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11292" w14:textId="77777777" w:rsidR="00B87C0E" w:rsidRDefault="00B87C0E" w:rsidP="00BB19B3">
      <w:pPr>
        <w:pStyle w:val="Sinespaciado"/>
        <w:jc w:val="center"/>
        <w:rPr>
          <w:rFonts w:ascii="Arial" w:hAnsi="Arial" w:cs="Arial"/>
          <w:b/>
          <w:bCs/>
          <w:sz w:val="20"/>
          <w:szCs w:val="20"/>
          <w:lang w:val="en-US"/>
        </w:rPr>
      </w:pPr>
    </w:p>
    <w:p w14:paraId="20BCA5F7" w14:textId="77777777" w:rsidR="00B87C0E" w:rsidRDefault="00B87C0E" w:rsidP="00BB19B3">
      <w:pPr>
        <w:pStyle w:val="Sinespaciado"/>
        <w:jc w:val="center"/>
        <w:rPr>
          <w:rFonts w:ascii="Arial" w:hAnsi="Arial" w:cs="Arial"/>
          <w:b/>
          <w:bCs/>
          <w:sz w:val="20"/>
          <w:szCs w:val="20"/>
          <w:lang w:val="en-US"/>
        </w:rPr>
      </w:pPr>
    </w:p>
    <w:p w14:paraId="70666749" w14:textId="59B21AD8" w:rsidR="00BB19B3" w:rsidRPr="0026685E" w:rsidRDefault="0088381E" w:rsidP="00BB19B3">
      <w:pPr>
        <w:pStyle w:val="Sinespaciado"/>
        <w:jc w:val="center"/>
        <w:rPr>
          <w:rFonts w:ascii="Arial" w:hAnsi="Arial" w:cs="Arial"/>
          <w:b/>
          <w:bCs/>
          <w:sz w:val="20"/>
          <w:szCs w:val="20"/>
          <w:lang w:val="en-US"/>
        </w:rPr>
      </w:pPr>
      <w:r w:rsidRPr="0026685E">
        <w:rPr>
          <w:rFonts w:ascii="Arial" w:hAnsi="Arial" w:cs="Arial"/>
          <w:b/>
          <w:bCs/>
          <w:sz w:val="20"/>
          <w:szCs w:val="20"/>
          <w:lang w:val="en-US"/>
        </w:rPr>
        <w:t xml:space="preserve">DECLARATION OF INTEREST OF THE CO-FINANCED </w:t>
      </w:r>
      <w:r w:rsidR="009A0A57">
        <w:rPr>
          <w:rFonts w:ascii="Arial" w:hAnsi="Arial" w:cs="Arial"/>
          <w:b/>
          <w:bCs/>
          <w:sz w:val="20"/>
          <w:szCs w:val="20"/>
          <w:lang w:val="en-US"/>
        </w:rPr>
        <w:t>UNSOLICITED BID</w:t>
      </w:r>
    </w:p>
    <w:p w14:paraId="23955A73" w14:textId="15F3EC18" w:rsidR="00BB19B3" w:rsidRPr="0026685E" w:rsidRDefault="00BB19B3" w:rsidP="00BB19B3">
      <w:pPr>
        <w:pStyle w:val="Sinespaciado"/>
        <w:jc w:val="center"/>
        <w:rPr>
          <w:rFonts w:ascii="Arial" w:hAnsi="Arial" w:cs="Arial"/>
          <w:b/>
          <w:bCs/>
          <w:sz w:val="20"/>
          <w:szCs w:val="20"/>
          <w:lang w:val="en-US"/>
        </w:rPr>
      </w:pPr>
      <w:r w:rsidRPr="0026685E">
        <w:rPr>
          <w:rFonts w:ascii="Arial" w:hAnsi="Arial" w:cs="Arial"/>
          <w:b/>
          <w:bCs/>
          <w:sz w:val="20"/>
          <w:szCs w:val="20"/>
          <w:lang w:val="en-US"/>
        </w:rPr>
        <w:t>“</w:t>
      </w:r>
      <w:r w:rsidR="0088381E" w:rsidRPr="0026685E">
        <w:rPr>
          <w:rFonts w:ascii="Arial" w:hAnsi="Arial" w:cs="Arial"/>
          <w:b/>
          <w:bCs/>
          <w:sz w:val="20"/>
          <w:szCs w:val="20"/>
          <w:lang w:val="en-US"/>
        </w:rPr>
        <w:t>CONTRIBUTION OF INFRASTRUCTURE AND COMPLIMENTARY SERVICES TO THE EDUCATIONAL MANAGEMENT FOR HIGH-PERFORMANCE SCHOOLS IN THE REGIONS OF PASCO, HUANCAVELICA AND CUSCO”</w:t>
      </w:r>
    </w:p>
    <w:p w14:paraId="33BBBC3A" w14:textId="77777777" w:rsidR="00BB19B3" w:rsidRPr="0026685E" w:rsidRDefault="00BB19B3" w:rsidP="00BB19B3">
      <w:pPr>
        <w:pStyle w:val="Sinespaciado"/>
        <w:rPr>
          <w:rFonts w:ascii="Arial" w:hAnsi="Arial" w:cs="Arial"/>
          <w:sz w:val="20"/>
          <w:szCs w:val="20"/>
          <w:lang w:val="en-US"/>
        </w:rPr>
      </w:pPr>
    </w:p>
    <w:p w14:paraId="09E1DC55" w14:textId="2A8D8A52" w:rsidR="00445CD2" w:rsidRPr="0026685E" w:rsidRDefault="00CF6A90" w:rsidP="00445CD2">
      <w:pPr>
        <w:pStyle w:val="Sinespaciado"/>
        <w:jc w:val="both"/>
        <w:rPr>
          <w:rFonts w:ascii="Arial" w:hAnsi="Arial" w:cs="Arial"/>
          <w:sz w:val="20"/>
          <w:szCs w:val="20"/>
          <w:lang w:val="en-US"/>
        </w:rPr>
      </w:pPr>
      <w:r w:rsidRPr="0026685E">
        <w:rPr>
          <w:rFonts w:ascii="Arial" w:hAnsi="Arial" w:cs="Arial"/>
          <w:sz w:val="20"/>
          <w:szCs w:val="20"/>
          <w:lang w:val="en-US"/>
        </w:rPr>
        <w:t>The Executive Director of PROINVERSI</w:t>
      </w:r>
      <w:r w:rsidR="00793BB9">
        <w:rPr>
          <w:rFonts w:ascii="Arial" w:hAnsi="Arial" w:cs="Arial"/>
          <w:sz w:val="20"/>
          <w:szCs w:val="20"/>
          <w:lang w:val="en-US"/>
        </w:rPr>
        <w:t>Ó</w:t>
      </w:r>
      <w:r w:rsidRPr="0026685E">
        <w:rPr>
          <w:rFonts w:ascii="Arial" w:hAnsi="Arial" w:cs="Arial"/>
          <w:sz w:val="20"/>
          <w:szCs w:val="20"/>
          <w:lang w:val="en-US"/>
        </w:rPr>
        <w:t xml:space="preserve">N, by Resolution of the Executive Office No. 14-2021/DEP.37, dated March 22, 2021, ratified the Agreement of the Pro Social Committee + N° 119-2021-Educacion, adopted by the Special </w:t>
      </w:r>
      <w:r w:rsidR="0026685E" w:rsidRPr="0026685E">
        <w:rPr>
          <w:rFonts w:ascii="Arial" w:hAnsi="Arial" w:cs="Arial"/>
          <w:sz w:val="20"/>
          <w:szCs w:val="20"/>
          <w:lang w:val="en-US"/>
        </w:rPr>
        <w:t>Committee</w:t>
      </w:r>
      <w:r w:rsidRPr="0026685E">
        <w:rPr>
          <w:rFonts w:ascii="Arial" w:hAnsi="Arial" w:cs="Arial"/>
          <w:sz w:val="20"/>
          <w:szCs w:val="20"/>
          <w:lang w:val="en-US"/>
        </w:rPr>
        <w:t xml:space="preserve"> of Investments in Projects of Education, Health, Justice, </w:t>
      </w:r>
      <w:r w:rsidR="0026685E" w:rsidRPr="0026685E">
        <w:rPr>
          <w:rFonts w:ascii="Arial" w:hAnsi="Arial" w:cs="Arial"/>
          <w:sz w:val="20"/>
          <w:szCs w:val="20"/>
          <w:lang w:val="en-US"/>
        </w:rPr>
        <w:t>Tourism</w:t>
      </w:r>
      <w:r w:rsidRPr="0026685E">
        <w:rPr>
          <w:rFonts w:ascii="Arial" w:hAnsi="Arial" w:cs="Arial"/>
          <w:sz w:val="20"/>
          <w:szCs w:val="20"/>
          <w:lang w:val="en-US"/>
        </w:rPr>
        <w:t xml:space="preserve">, Property, Capital Market and Other Industries or public companies – PRO SOCIAL COMMITTEE + adopted in Session No. 119 dated March 19, 2021, by which the declaration of interest </w:t>
      </w:r>
      <w:r w:rsidR="004E40EF" w:rsidRPr="0026685E">
        <w:rPr>
          <w:rFonts w:ascii="Arial" w:hAnsi="Arial" w:cs="Arial"/>
          <w:sz w:val="20"/>
          <w:szCs w:val="20"/>
          <w:lang w:val="en-US"/>
        </w:rPr>
        <w:t>of the project contained in the co-financed private initiative, named “Contribution of infrastructure and Complimentary services to the education management for new High-Performance Schools in the regions of Pasco, Huancavelica and Cusco” (hereinafter, the “Project”) was approved and presented by the company Concessionaire of Infrastructure Projects Peru Office (hereinafter, the “Proponent)”.</w:t>
      </w:r>
    </w:p>
    <w:p w14:paraId="4F01CFCB" w14:textId="77777777" w:rsidR="00445CD2" w:rsidRPr="0026685E" w:rsidRDefault="00445CD2" w:rsidP="00BB19B3">
      <w:pPr>
        <w:spacing w:after="0" w:line="240" w:lineRule="auto"/>
        <w:jc w:val="both"/>
        <w:rPr>
          <w:rFonts w:ascii="Arial" w:hAnsi="Arial" w:cs="Arial"/>
          <w:sz w:val="20"/>
          <w:szCs w:val="20"/>
          <w:lang w:val="en-US"/>
        </w:rPr>
      </w:pPr>
    </w:p>
    <w:p w14:paraId="0D32F89B" w14:textId="0B59B03A" w:rsidR="00BB19B3" w:rsidRPr="0026685E" w:rsidRDefault="00464D9F"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 xml:space="preserve">According to the </w:t>
      </w:r>
      <w:r w:rsidR="00190342" w:rsidRPr="0026685E">
        <w:rPr>
          <w:rFonts w:ascii="Arial" w:hAnsi="Arial" w:cs="Arial"/>
          <w:sz w:val="20"/>
          <w:szCs w:val="20"/>
          <w:lang w:val="en-US"/>
        </w:rPr>
        <w:t>provisions</w:t>
      </w:r>
      <w:r w:rsidRPr="0026685E">
        <w:rPr>
          <w:rFonts w:ascii="Arial" w:hAnsi="Arial" w:cs="Arial"/>
          <w:sz w:val="20"/>
          <w:szCs w:val="20"/>
          <w:lang w:val="en-US"/>
        </w:rPr>
        <w:t xml:space="preserve"> in the Legislation Decree No. 1362 which regulate the Promotion of </w:t>
      </w:r>
      <w:r w:rsidR="00A75A67" w:rsidRPr="0026685E">
        <w:rPr>
          <w:rFonts w:ascii="Arial" w:hAnsi="Arial" w:cs="Arial"/>
          <w:sz w:val="20"/>
          <w:szCs w:val="20"/>
          <w:lang w:val="en-US"/>
        </w:rPr>
        <w:t>the Private Investment by Private Public Associations and Projects in Assets, and it</w:t>
      </w:r>
      <w:r w:rsidR="00350135" w:rsidRPr="0026685E">
        <w:rPr>
          <w:rFonts w:ascii="Arial" w:hAnsi="Arial" w:cs="Arial"/>
          <w:sz w:val="20"/>
          <w:szCs w:val="20"/>
          <w:lang w:val="en-US"/>
        </w:rPr>
        <w:t>s</w:t>
      </w:r>
      <w:r w:rsidR="00A75A67" w:rsidRPr="0026685E">
        <w:rPr>
          <w:rFonts w:ascii="Arial" w:hAnsi="Arial" w:cs="Arial"/>
          <w:sz w:val="20"/>
          <w:szCs w:val="20"/>
          <w:lang w:val="en-US"/>
        </w:rPr>
        <w:t xml:space="preserve"> Regulation approved by the Supreme Decree No. 240-2018-EF; th</w:t>
      </w:r>
      <w:r w:rsidR="00350135" w:rsidRPr="0026685E">
        <w:rPr>
          <w:rFonts w:ascii="Arial" w:hAnsi="Arial" w:cs="Arial"/>
          <w:sz w:val="20"/>
          <w:szCs w:val="20"/>
          <w:lang w:val="en-US"/>
        </w:rPr>
        <w:t>e</w:t>
      </w:r>
      <w:r w:rsidR="00A75A67" w:rsidRPr="0026685E">
        <w:rPr>
          <w:rFonts w:ascii="Arial" w:hAnsi="Arial" w:cs="Arial"/>
          <w:sz w:val="20"/>
          <w:szCs w:val="20"/>
          <w:lang w:val="en-US"/>
        </w:rPr>
        <w:t xml:space="preserve"> </w:t>
      </w:r>
      <w:r w:rsidR="002D22D2" w:rsidRPr="0026685E">
        <w:rPr>
          <w:rFonts w:ascii="Arial" w:hAnsi="Arial" w:cs="Arial"/>
          <w:sz w:val="20"/>
          <w:szCs w:val="20"/>
          <w:lang w:val="en-US"/>
        </w:rPr>
        <w:t>third parties</w:t>
      </w:r>
      <w:r w:rsidR="00A75A67" w:rsidRPr="0026685E">
        <w:rPr>
          <w:rFonts w:ascii="Arial" w:hAnsi="Arial" w:cs="Arial"/>
          <w:sz w:val="20"/>
          <w:szCs w:val="20"/>
          <w:lang w:val="en-US"/>
        </w:rPr>
        <w:t xml:space="preserve"> interested in the Project may express </w:t>
      </w:r>
      <w:r w:rsidR="00350135" w:rsidRPr="0026685E">
        <w:rPr>
          <w:rFonts w:ascii="Arial" w:hAnsi="Arial" w:cs="Arial"/>
          <w:sz w:val="20"/>
          <w:szCs w:val="20"/>
          <w:lang w:val="en-US"/>
        </w:rPr>
        <w:t>their</w:t>
      </w:r>
      <w:r w:rsidR="00A75A67" w:rsidRPr="0026685E">
        <w:rPr>
          <w:rFonts w:ascii="Arial" w:hAnsi="Arial" w:cs="Arial"/>
          <w:sz w:val="20"/>
          <w:szCs w:val="20"/>
          <w:lang w:val="en-US"/>
        </w:rPr>
        <w:t xml:space="preserve"> interest before PROINVERSI</w:t>
      </w:r>
      <w:r w:rsidR="00793BB9">
        <w:rPr>
          <w:rFonts w:ascii="Arial" w:hAnsi="Arial" w:cs="Arial"/>
          <w:sz w:val="20"/>
          <w:szCs w:val="20"/>
          <w:lang w:val="en-US"/>
        </w:rPr>
        <w:t>Ó</w:t>
      </w:r>
      <w:r w:rsidR="00A75A67" w:rsidRPr="0026685E">
        <w:rPr>
          <w:rFonts w:ascii="Arial" w:hAnsi="Arial" w:cs="Arial"/>
          <w:sz w:val="20"/>
          <w:szCs w:val="20"/>
          <w:lang w:val="en-US"/>
        </w:rPr>
        <w:t>N within ninety (90) calendar days from the following day this declaration of interest is published.</w:t>
      </w:r>
    </w:p>
    <w:p w14:paraId="7778107F" w14:textId="77777777" w:rsidR="00BB19B3" w:rsidRPr="0026685E" w:rsidRDefault="00BB19B3"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 xml:space="preserve"> </w:t>
      </w:r>
    </w:p>
    <w:p w14:paraId="541DCF32" w14:textId="47E7DE50" w:rsidR="00BB19B3" w:rsidRPr="0026685E" w:rsidRDefault="00350135"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In the absence of third parties interested in implementing the Project within that timeframe, procedures for direct award will be carried out in accordance with number 89.1 of the Regulation of the Legislative Decree No. 1362.</w:t>
      </w:r>
    </w:p>
    <w:p w14:paraId="16A2A322" w14:textId="77777777" w:rsidR="00BB19B3" w:rsidRPr="0026685E" w:rsidRDefault="00BB19B3" w:rsidP="00BB19B3">
      <w:pPr>
        <w:spacing w:after="0" w:line="240" w:lineRule="auto"/>
        <w:jc w:val="both"/>
        <w:rPr>
          <w:rFonts w:ascii="Arial" w:hAnsi="Arial" w:cs="Arial"/>
          <w:sz w:val="20"/>
          <w:szCs w:val="20"/>
          <w:lang w:val="en-US"/>
        </w:rPr>
      </w:pPr>
    </w:p>
    <w:p w14:paraId="78590D64" w14:textId="241F02CF" w:rsidR="00BB19B3" w:rsidRPr="0026685E" w:rsidRDefault="00AA0874"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This declaration of interest includes all the amendments made in th</w:t>
      </w:r>
      <w:r w:rsidR="00D26B3D" w:rsidRPr="0026685E">
        <w:rPr>
          <w:rFonts w:ascii="Arial" w:hAnsi="Arial" w:cs="Arial"/>
          <w:sz w:val="20"/>
          <w:szCs w:val="20"/>
          <w:lang w:val="en-US"/>
        </w:rPr>
        <w:t xml:space="preserve">e approach contained in the private initiative presented by the Proponent and, therefore, is the single document that regulates the terms and conditions for the development and implementation of the Project. </w:t>
      </w:r>
      <w:r w:rsidR="00F751EC" w:rsidRPr="0026685E">
        <w:rPr>
          <w:rFonts w:ascii="Arial" w:hAnsi="Arial" w:cs="Arial"/>
          <w:sz w:val="20"/>
          <w:szCs w:val="20"/>
          <w:lang w:val="en-US"/>
        </w:rPr>
        <w:t xml:space="preserve">This declaration of interest replaces any other document related to the same </w:t>
      </w:r>
      <w:r w:rsidR="002D22D2" w:rsidRPr="0026685E">
        <w:rPr>
          <w:rFonts w:ascii="Arial" w:hAnsi="Arial" w:cs="Arial"/>
          <w:sz w:val="20"/>
          <w:szCs w:val="20"/>
          <w:lang w:val="en-US"/>
        </w:rPr>
        <w:t>purpose</w:t>
      </w:r>
      <w:r w:rsidR="00F751EC" w:rsidRPr="0026685E">
        <w:rPr>
          <w:rFonts w:ascii="Arial" w:hAnsi="Arial" w:cs="Arial"/>
          <w:sz w:val="20"/>
          <w:szCs w:val="20"/>
          <w:lang w:val="en-US"/>
        </w:rPr>
        <w:t xml:space="preserve"> and of its previous date.</w:t>
      </w:r>
    </w:p>
    <w:p w14:paraId="0B639E75" w14:textId="77777777" w:rsidR="00BB19B3" w:rsidRPr="0026685E" w:rsidRDefault="00BB19B3" w:rsidP="00BB19B3">
      <w:pPr>
        <w:spacing w:after="0" w:line="240" w:lineRule="auto"/>
        <w:jc w:val="both"/>
        <w:rPr>
          <w:rFonts w:ascii="Arial" w:hAnsi="Arial" w:cs="Arial"/>
          <w:sz w:val="20"/>
          <w:szCs w:val="20"/>
          <w:lang w:val="en-US"/>
        </w:rPr>
      </w:pPr>
    </w:p>
    <w:p w14:paraId="07C29BFD" w14:textId="3F003FE7" w:rsidR="00BB19B3" w:rsidRPr="0026685E" w:rsidRDefault="00F751EC"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 xml:space="preserve">The aspects or </w:t>
      </w:r>
      <w:r w:rsidR="00A60CD1" w:rsidRPr="0026685E">
        <w:rPr>
          <w:rFonts w:ascii="Arial" w:hAnsi="Arial" w:cs="Arial"/>
          <w:sz w:val="20"/>
          <w:szCs w:val="20"/>
          <w:lang w:val="en-US"/>
        </w:rPr>
        <w:t xml:space="preserve">topics do not mention herein, including the provisions that may be necessary, </w:t>
      </w:r>
      <w:r w:rsidR="002D22D2" w:rsidRPr="0026685E">
        <w:rPr>
          <w:rFonts w:ascii="Arial" w:hAnsi="Arial" w:cs="Arial"/>
          <w:sz w:val="20"/>
          <w:szCs w:val="20"/>
          <w:lang w:val="en-US"/>
        </w:rPr>
        <w:t>w</w:t>
      </w:r>
      <w:r w:rsidR="00A60CD1" w:rsidRPr="0026685E">
        <w:rPr>
          <w:rFonts w:ascii="Arial" w:hAnsi="Arial" w:cs="Arial"/>
          <w:sz w:val="20"/>
          <w:szCs w:val="20"/>
          <w:lang w:val="en-US"/>
        </w:rPr>
        <w:t xml:space="preserve">ill not </w:t>
      </w:r>
      <w:r w:rsidR="002D22D2" w:rsidRPr="0026685E">
        <w:rPr>
          <w:rFonts w:ascii="Arial" w:hAnsi="Arial" w:cs="Arial"/>
          <w:sz w:val="20"/>
          <w:szCs w:val="20"/>
          <w:lang w:val="en-US"/>
        </w:rPr>
        <w:t>b</w:t>
      </w:r>
      <w:r w:rsidR="00A60CD1" w:rsidRPr="0026685E">
        <w:rPr>
          <w:rFonts w:ascii="Arial" w:hAnsi="Arial" w:cs="Arial"/>
          <w:sz w:val="20"/>
          <w:szCs w:val="20"/>
          <w:lang w:val="en-US"/>
        </w:rPr>
        <w:t>e developed or completed in the Concession Contract created as consequence of the Project Award.</w:t>
      </w:r>
    </w:p>
    <w:p w14:paraId="4FE6F633" w14:textId="77777777" w:rsidR="00BB19B3" w:rsidRPr="0026685E" w:rsidRDefault="00BB19B3" w:rsidP="00BB19B3">
      <w:pPr>
        <w:spacing w:after="0" w:line="240" w:lineRule="auto"/>
        <w:jc w:val="both"/>
        <w:rPr>
          <w:rFonts w:ascii="Arial" w:hAnsi="Arial" w:cs="Arial"/>
          <w:sz w:val="20"/>
          <w:szCs w:val="20"/>
          <w:lang w:val="en-US"/>
        </w:rPr>
      </w:pPr>
    </w:p>
    <w:p w14:paraId="6A7FF2B1" w14:textId="0B93F6BD" w:rsidR="00BB19B3" w:rsidRPr="0026685E" w:rsidRDefault="00A60CD1"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 xml:space="preserve">The studies and amounts used as support </w:t>
      </w:r>
      <w:r w:rsidR="002D22D2" w:rsidRPr="0026685E">
        <w:rPr>
          <w:rFonts w:ascii="Arial" w:hAnsi="Arial" w:cs="Arial"/>
          <w:sz w:val="20"/>
          <w:szCs w:val="20"/>
          <w:lang w:val="en-US"/>
        </w:rPr>
        <w:t xml:space="preserve">of </w:t>
      </w:r>
      <w:r w:rsidRPr="0026685E">
        <w:rPr>
          <w:rFonts w:ascii="Arial" w:hAnsi="Arial" w:cs="Arial"/>
          <w:sz w:val="20"/>
          <w:szCs w:val="20"/>
          <w:lang w:val="en-US"/>
        </w:rPr>
        <w:t>this declaration of interest are referential and, therefore, the State does not ensure its integrity.</w:t>
      </w:r>
    </w:p>
    <w:p w14:paraId="498E6D48" w14:textId="77777777" w:rsidR="00BB19B3" w:rsidRPr="0026685E" w:rsidRDefault="00BB19B3" w:rsidP="00BB19B3">
      <w:pPr>
        <w:spacing w:after="0" w:line="240" w:lineRule="auto"/>
        <w:jc w:val="both"/>
        <w:rPr>
          <w:rFonts w:ascii="Arial" w:hAnsi="Arial" w:cs="Arial"/>
          <w:sz w:val="20"/>
          <w:szCs w:val="20"/>
          <w:lang w:val="en-US"/>
        </w:rPr>
      </w:pPr>
    </w:p>
    <w:p w14:paraId="2F2555DD" w14:textId="6F2B72ED" w:rsidR="00BB19B3" w:rsidRPr="0026685E" w:rsidRDefault="00F57AD2" w:rsidP="00BB19B3">
      <w:pPr>
        <w:pStyle w:val="Ttulo1"/>
        <w:ind w:left="426" w:hanging="426"/>
        <w:jc w:val="both"/>
        <w:rPr>
          <w:b w:val="0"/>
          <w:bCs w:val="0"/>
          <w:sz w:val="20"/>
          <w:szCs w:val="20"/>
          <w:lang w:val="en-US"/>
        </w:rPr>
      </w:pPr>
      <w:bookmarkStart w:id="0" w:name="_Toc43407795"/>
      <w:bookmarkStart w:id="1" w:name="_Toc43407879"/>
      <w:bookmarkStart w:id="2" w:name="_Toc43407955"/>
      <w:bookmarkStart w:id="3" w:name="_Toc43453563"/>
      <w:bookmarkStart w:id="4" w:name="_Toc43407956"/>
      <w:bookmarkStart w:id="5" w:name="_Toc43475545"/>
      <w:bookmarkEnd w:id="0"/>
      <w:bookmarkEnd w:id="1"/>
      <w:bookmarkEnd w:id="2"/>
      <w:bookmarkEnd w:id="3"/>
      <w:r w:rsidRPr="0026685E">
        <w:rPr>
          <w:sz w:val="20"/>
          <w:szCs w:val="20"/>
          <w:lang w:val="en-US"/>
        </w:rPr>
        <w:t xml:space="preserve">OVERVIEW OF THE </w:t>
      </w:r>
      <w:r w:rsidR="00A60CD1" w:rsidRPr="0026685E">
        <w:rPr>
          <w:sz w:val="20"/>
          <w:szCs w:val="20"/>
          <w:lang w:val="en-US"/>
        </w:rPr>
        <w:t xml:space="preserve">PROJECT </w:t>
      </w:r>
      <w:r w:rsidRPr="0026685E">
        <w:rPr>
          <w:sz w:val="20"/>
          <w:szCs w:val="20"/>
          <w:lang w:val="en-US"/>
        </w:rPr>
        <w:t>CONTAINED IN THE CO-FINANCED PRIVATE INITIATIVE</w:t>
      </w:r>
      <w:bookmarkEnd w:id="4"/>
      <w:bookmarkEnd w:id="5"/>
    </w:p>
    <w:p w14:paraId="465BBD8D" w14:textId="77777777" w:rsidR="00BB19B3" w:rsidRPr="0026685E" w:rsidRDefault="00BB19B3" w:rsidP="00BB19B3">
      <w:pPr>
        <w:pStyle w:val="Prrafodelista"/>
        <w:spacing w:after="0" w:line="240" w:lineRule="auto"/>
        <w:ind w:left="360"/>
        <w:contextualSpacing w:val="0"/>
        <w:jc w:val="both"/>
        <w:rPr>
          <w:rFonts w:ascii="Arial" w:hAnsi="Arial" w:cs="Arial"/>
          <w:b/>
          <w:bCs/>
          <w:sz w:val="20"/>
          <w:szCs w:val="20"/>
          <w:lang w:val="en-US"/>
        </w:rPr>
      </w:pPr>
    </w:p>
    <w:p w14:paraId="4883A1E3" w14:textId="16A2D3A9" w:rsidR="00BB19B3" w:rsidRPr="0026685E" w:rsidRDefault="00F57AD2" w:rsidP="00BB19B3">
      <w:pPr>
        <w:pStyle w:val="Ttulo2"/>
        <w:spacing w:line="240" w:lineRule="auto"/>
        <w:rPr>
          <w:b w:val="0"/>
          <w:bCs w:val="0"/>
          <w:sz w:val="20"/>
          <w:szCs w:val="20"/>
          <w:lang w:val="en-US"/>
        </w:rPr>
      </w:pPr>
      <w:bookmarkStart w:id="6" w:name="_Toc43407957"/>
      <w:bookmarkStart w:id="7" w:name="_Toc43475546"/>
      <w:r w:rsidRPr="0026685E">
        <w:rPr>
          <w:sz w:val="20"/>
          <w:szCs w:val="20"/>
          <w:lang w:val="en-US"/>
        </w:rPr>
        <w:t>Purpose and Scope of the Project</w:t>
      </w:r>
      <w:bookmarkEnd w:id="6"/>
      <w:bookmarkEnd w:id="7"/>
    </w:p>
    <w:p w14:paraId="7CE66F3B" w14:textId="77777777" w:rsidR="00BB19B3" w:rsidRPr="0026685E" w:rsidRDefault="00BB19B3" w:rsidP="00BB19B3">
      <w:pPr>
        <w:pStyle w:val="Prrafodelista"/>
        <w:spacing w:after="0" w:line="240" w:lineRule="auto"/>
        <w:ind w:left="426"/>
        <w:contextualSpacing w:val="0"/>
        <w:rPr>
          <w:rFonts w:ascii="Arial" w:hAnsi="Arial" w:cs="Arial"/>
          <w:sz w:val="20"/>
          <w:szCs w:val="20"/>
          <w:u w:val="single"/>
          <w:lang w:val="en-US"/>
        </w:rPr>
      </w:pPr>
    </w:p>
    <w:p w14:paraId="2F462E9C" w14:textId="5C808A0D" w:rsidR="00BB19B3" w:rsidRPr="0026685E" w:rsidRDefault="002D22D2" w:rsidP="00BB19B3">
      <w:pPr>
        <w:pStyle w:val="Ttulo3"/>
        <w:spacing w:before="0" w:line="240" w:lineRule="auto"/>
        <w:rPr>
          <w:i w:val="0"/>
          <w:sz w:val="20"/>
          <w:szCs w:val="20"/>
          <w:lang w:val="en-US"/>
        </w:rPr>
      </w:pPr>
      <w:r w:rsidRPr="0026685E">
        <w:rPr>
          <w:sz w:val="20"/>
          <w:szCs w:val="20"/>
          <w:lang w:val="en-US"/>
        </w:rPr>
        <w:t>Purpose</w:t>
      </w:r>
    </w:p>
    <w:p w14:paraId="3276DA09" w14:textId="77777777" w:rsidR="00BB19B3" w:rsidRPr="0026685E" w:rsidRDefault="00BB19B3" w:rsidP="00BB19B3">
      <w:pPr>
        <w:pStyle w:val="Prrafodelista"/>
        <w:spacing w:after="0" w:line="240" w:lineRule="auto"/>
        <w:ind w:left="426"/>
        <w:contextualSpacing w:val="0"/>
        <w:rPr>
          <w:rFonts w:ascii="Arial" w:hAnsi="Arial" w:cs="Arial"/>
          <w:sz w:val="20"/>
          <w:szCs w:val="20"/>
          <w:u w:val="single"/>
          <w:lang w:val="en-US"/>
        </w:rPr>
      </w:pPr>
    </w:p>
    <w:p w14:paraId="14974A10" w14:textId="527C9D5C" w:rsidR="00BB19B3" w:rsidRPr="0026685E" w:rsidRDefault="00F57AD2"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design, financ</w:t>
      </w:r>
      <w:r w:rsidR="002D22D2" w:rsidRPr="0026685E">
        <w:rPr>
          <w:rFonts w:ascii="Arial" w:hAnsi="Arial" w:cs="Arial"/>
          <w:sz w:val="20"/>
          <w:szCs w:val="20"/>
          <w:lang w:val="en-US"/>
        </w:rPr>
        <w:t>ing</w:t>
      </w:r>
      <w:r w:rsidRPr="0026685E">
        <w:rPr>
          <w:rFonts w:ascii="Arial" w:hAnsi="Arial" w:cs="Arial"/>
          <w:sz w:val="20"/>
          <w:szCs w:val="20"/>
          <w:lang w:val="en-US"/>
        </w:rPr>
        <w:t>, construction of High-Performance Schools (COAR</w:t>
      </w:r>
      <w:r w:rsidR="007E61F0" w:rsidRPr="0026685E">
        <w:rPr>
          <w:rFonts w:ascii="Arial" w:hAnsi="Arial" w:cs="Arial"/>
          <w:sz w:val="20"/>
          <w:szCs w:val="20"/>
          <w:lang w:val="en-US"/>
        </w:rPr>
        <w:t>, from its Spanish acronym</w:t>
      </w:r>
      <w:r w:rsidRPr="0026685E">
        <w:rPr>
          <w:rFonts w:ascii="Arial" w:hAnsi="Arial" w:cs="Arial"/>
          <w:sz w:val="20"/>
          <w:szCs w:val="20"/>
          <w:lang w:val="en-US"/>
        </w:rPr>
        <w:t xml:space="preserve">) in the regions of Pasco, Huancavelica and Cusco, the implementation of technological and sporting furniture and equipment, as well as the provision of </w:t>
      </w:r>
      <w:r w:rsidR="007E61F0" w:rsidRPr="0026685E">
        <w:rPr>
          <w:rFonts w:ascii="Arial" w:hAnsi="Arial" w:cs="Arial"/>
          <w:sz w:val="20"/>
          <w:szCs w:val="20"/>
          <w:lang w:val="en-US"/>
        </w:rPr>
        <w:t xml:space="preserve">Mandatory Services in </w:t>
      </w:r>
      <w:r w:rsidR="002B56EC" w:rsidRPr="0026685E">
        <w:rPr>
          <w:rFonts w:ascii="Arial" w:hAnsi="Arial" w:cs="Arial"/>
          <w:sz w:val="20"/>
          <w:szCs w:val="20"/>
          <w:lang w:val="en-US"/>
        </w:rPr>
        <w:t>said</w:t>
      </w:r>
      <w:r w:rsidR="007E61F0" w:rsidRPr="0026685E">
        <w:rPr>
          <w:rFonts w:ascii="Arial" w:hAnsi="Arial" w:cs="Arial"/>
          <w:sz w:val="20"/>
          <w:szCs w:val="20"/>
          <w:lang w:val="en-US"/>
        </w:rPr>
        <w:t xml:space="preserve"> COAR</w:t>
      </w:r>
      <w:r w:rsidR="002B56EC" w:rsidRPr="0026685E">
        <w:rPr>
          <w:rFonts w:ascii="Arial" w:hAnsi="Arial" w:cs="Arial"/>
          <w:sz w:val="20"/>
          <w:szCs w:val="20"/>
          <w:lang w:val="en-US"/>
        </w:rPr>
        <w:t>s</w:t>
      </w:r>
      <w:r w:rsidR="007E61F0" w:rsidRPr="0026685E">
        <w:rPr>
          <w:rFonts w:ascii="Arial" w:hAnsi="Arial" w:cs="Arial"/>
          <w:sz w:val="20"/>
          <w:szCs w:val="20"/>
          <w:lang w:val="en-US"/>
        </w:rPr>
        <w:t>.</w:t>
      </w:r>
    </w:p>
    <w:p w14:paraId="0B010389" w14:textId="77777777" w:rsidR="00BB19B3" w:rsidRPr="0026685E" w:rsidRDefault="00BB19B3" w:rsidP="00BB19B3">
      <w:pPr>
        <w:pStyle w:val="Prrafodelista"/>
        <w:spacing w:after="0" w:line="240" w:lineRule="auto"/>
        <w:ind w:left="709"/>
        <w:contextualSpacing w:val="0"/>
        <w:jc w:val="both"/>
        <w:rPr>
          <w:rFonts w:ascii="Arial" w:hAnsi="Arial" w:cs="Arial"/>
          <w:sz w:val="20"/>
          <w:szCs w:val="20"/>
          <w:lang w:val="en-US"/>
        </w:rPr>
      </w:pPr>
    </w:p>
    <w:p w14:paraId="40F14954" w14:textId="2E68411A" w:rsidR="00BB19B3" w:rsidRPr="0026685E" w:rsidRDefault="007E61F0" w:rsidP="00BB19B3">
      <w:pPr>
        <w:pStyle w:val="Ttulo3"/>
        <w:spacing w:before="0" w:line="240" w:lineRule="auto"/>
        <w:rPr>
          <w:i w:val="0"/>
          <w:sz w:val="20"/>
          <w:szCs w:val="20"/>
          <w:lang w:val="en-US"/>
        </w:rPr>
      </w:pPr>
      <w:r w:rsidRPr="0026685E">
        <w:rPr>
          <w:sz w:val="20"/>
          <w:szCs w:val="20"/>
          <w:lang w:val="en-US"/>
        </w:rPr>
        <w:t>Scope</w:t>
      </w:r>
    </w:p>
    <w:p w14:paraId="0396FBF4"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524C6A59" w14:textId="4F7F8EF5" w:rsidR="00BB19B3" w:rsidRPr="0026685E" w:rsidRDefault="007E61F0"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location of the COARs is detailed below:</w:t>
      </w:r>
    </w:p>
    <w:p w14:paraId="5898C6B3" w14:textId="77777777" w:rsidR="00BB19B3" w:rsidRPr="0026685E" w:rsidRDefault="00BB19B3" w:rsidP="00BB19B3">
      <w:pPr>
        <w:pStyle w:val="Prrafodelista"/>
        <w:spacing w:after="0" w:line="240" w:lineRule="auto"/>
        <w:ind w:left="709"/>
        <w:contextualSpacing w:val="0"/>
        <w:jc w:val="both"/>
        <w:rPr>
          <w:rFonts w:ascii="Arial" w:hAnsi="Arial" w:cs="Arial"/>
          <w:sz w:val="20"/>
          <w:szCs w:val="20"/>
          <w:lang w:val="en-US"/>
        </w:rPr>
      </w:pPr>
    </w:p>
    <w:tbl>
      <w:tblPr>
        <w:tblStyle w:val="Tablanormal11"/>
        <w:tblW w:w="8772" w:type="dxa"/>
        <w:jc w:val="center"/>
        <w:tblLayout w:type="fixed"/>
        <w:tblLook w:val="04A0" w:firstRow="1" w:lastRow="0" w:firstColumn="1" w:lastColumn="0" w:noHBand="0" w:noVBand="1"/>
      </w:tblPr>
      <w:tblGrid>
        <w:gridCol w:w="1755"/>
        <w:gridCol w:w="1755"/>
        <w:gridCol w:w="1754"/>
        <w:gridCol w:w="1754"/>
        <w:gridCol w:w="1754"/>
      </w:tblGrid>
      <w:tr w:rsidR="00BB19B3" w:rsidRPr="0026685E" w14:paraId="3224931C" w14:textId="77777777" w:rsidTr="007F74AC">
        <w:trPr>
          <w:cnfStyle w:val="100000000000" w:firstRow="1" w:lastRow="0" w:firstColumn="0" w:lastColumn="0" w:oddVBand="0" w:evenVBand="0" w:oddHBand="0"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1462" w:type="dxa"/>
            <w:vAlign w:val="center"/>
          </w:tcPr>
          <w:p w14:paraId="780BB038" w14:textId="77777777" w:rsidR="00BB19B3" w:rsidRPr="0026685E" w:rsidRDefault="00BB19B3" w:rsidP="00BB19B3">
            <w:pPr>
              <w:pStyle w:val="Prrafodelista"/>
              <w:spacing w:after="0" w:line="240" w:lineRule="auto"/>
              <w:ind w:left="0"/>
              <w:contextualSpacing w:val="0"/>
              <w:jc w:val="center"/>
              <w:rPr>
                <w:rFonts w:ascii="Arial" w:hAnsi="Arial" w:cs="Arial"/>
                <w:sz w:val="20"/>
                <w:szCs w:val="20"/>
                <w:lang w:val="en-US"/>
              </w:rPr>
            </w:pPr>
            <w:r w:rsidRPr="0026685E">
              <w:rPr>
                <w:rFonts w:ascii="Arial" w:hAnsi="Arial" w:cs="Arial"/>
                <w:sz w:val="20"/>
                <w:szCs w:val="20"/>
                <w:lang w:val="en-US"/>
              </w:rPr>
              <w:t>COAR</w:t>
            </w:r>
          </w:p>
        </w:tc>
        <w:tc>
          <w:tcPr>
            <w:tcW w:w="1462" w:type="dxa"/>
            <w:vAlign w:val="center"/>
          </w:tcPr>
          <w:p w14:paraId="73744376" w14:textId="30DEF84D" w:rsidR="00BB19B3" w:rsidRPr="0026685E" w:rsidRDefault="00BB19B3" w:rsidP="00BB19B3">
            <w:pPr>
              <w:pStyle w:val="Prrafodelista"/>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Provinc</w:t>
            </w:r>
            <w:r w:rsidR="007E61F0" w:rsidRPr="0026685E">
              <w:rPr>
                <w:rFonts w:ascii="Arial" w:hAnsi="Arial" w:cs="Arial"/>
                <w:sz w:val="20"/>
                <w:szCs w:val="20"/>
                <w:lang w:val="en-US"/>
              </w:rPr>
              <w:t>e</w:t>
            </w:r>
          </w:p>
        </w:tc>
        <w:tc>
          <w:tcPr>
            <w:tcW w:w="1462" w:type="dxa"/>
            <w:vAlign w:val="center"/>
          </w:tcPr>
          <w:p w14:paraId="4E4CEE18" w14:textId="146A1D2E" w:rsidR="00BB19B3" w:rsidRPr="0026685E" w:rsidRDefault="00BB19B3" w:rsidP="00BB19B3">
            <w:pPr>
              <w:pStyle w:val="Prrafodelista"/>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Distri</w:t>
            </w:r>
            <w:r w:rsidR="007E61F0" w:rsidRPr="0026685E">
              <w:rPr>
                <w:rFonts w:ascii="Arial" w:hAnsi="Arial" w:cs="Arial"/>
                <w:sz w:val="20"/>
                <w:szCs w:val="20"/>
                <w:lang w:val="en-US"/>
              </w:rPr>
              <w:t>c</w:t>
            </w:r>
            <w:r w:rsidRPr="0026685E">
              <w:rPr>
                <w:rFonts w:ascii="Arial" w:hAnsi="Arial" w:cs="Arial"/>
                <w:sz w:val="20"/>
                <w:szCs w:val="20"/>
                <w:lang w:val="en-US"/>
              </w:rPr>
              <w:t>t</w:t>
            </w:r>
          </w:p>
        </w:tc>
        <w:tc>
          <w:tcPr>
            <w:tcW w:w="1462" w:type="dxa"/>
            <w:vAlign w:val="center"/>
          </w:tcPr>
          <w:p w14:paraId="7856DBAB" w14:textId="171C33F3" w:rsidR="00BB19B3" w:rsidRPr="0026685E" w:rsidRDefault="007E61F0" w:rsidP="00BB19B3">
            <w:pPr>
              <w:pStyle w:val="Prrafodelista"/>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Population Center</w:t>
            </w:r>
          </w:p>
        </w:tc>
        <w:tc>
          <w:tcPr>
            <w:tcW w:w="1462" w:type="dxa"/>
            <w:vAlign w:val="center"/>
          </w:tcPr>
          <w:p w14:paraId="37361DDE" w14:textId="77777777" w:rsidR="00BB19B3" w:rsidRPr="0026685E" w:rsidRDefault="00BB19B3" w:rsidP="00BB19B3">
            <w:pPr>
              <w:pStyle w:val="Prrafodelista"/>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Ubigeo</w:t>
            </w:r>
          </w:p>
        </w:tc>
      </w:tr>
      <w:tr w:rsidR="00BB19B3" w:rsidRPr="0026685E" w14:paraId="351995A8" w14:textId="77777777" w:rsidTr="007F74AC">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462" w:type="dxa"/>
            <w:vAlign w:val="center"/>
          </w:tcPr>
          <w:p w14:paraId="402C5B42" w14:textId="77777777" w:rsidR="00BB19B3" w:rsidRPr="0026685E" w:rsidRDefault="00BB19B3" w:rsidP="00BB19B3">
            <w:pPr>
              <w:pStyle w:val="Prrafodelista"/>
              <w:spacing w:after="0" w:line="240" w:lineRule="auto"/>
              <w:ind w:left="0"/>
              <w:contextualSpacing w:val="0"/>
              <w:jc w:val="both"/>
              <w:rPr>
                <w:rFonts w:ascii="Arial" w:hAnsi="Arial" w:cs="Arial"/>
                <w:sz w:val="20"/>
                <w:szCs w:val="20"/>
                <w:lang w:val="en-US"/>
              </w:rPr>
            </w:pPr>
            <w:r w:rsidRPr="0026685E">
              <w:rPr>
                <w:rFonts w:ascii="Arial" w:hAnsi="Arial" w:cs="Arial"/>
                <w:sz w:val="20"/>
                <w:szCs w:val="20"/>
                <w:lang w:val="en-US"/>
              </w:rPr>
              <w:t>Pasco</w:t>
            </w:r>
          </w:p>
        </w:tc>
        <w:tc>
          <w:tcPr>
            <w:tcW w:w="1462" w:type="dxa"/>
            <w:vAlign w:val="center"/>
          </w:tcPr>
          <w:p w14:paraId="00B5D4C3" w14:textId="77777777" w:rsidR="00BB19B3" w:rsidRPr="0026685E" w:rsidRDefault="00BB19B3" w:rsidP="00BB19B3">
            <w:pPr>
              <w:pStyle w:val="Prrafodelista"/>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Oxapampa</w:t>
            </w:r>
          </w:p>
        </w:tc>
        <w:tc>
          <w:tcPr>
            <w:tcW w:w="1462" w:type="dxa"/>
            <w:vAlign w:val="center"/>
          </w:tcPr>
          <w:p w14:paraId="5AAFF1E3" w14:textId="77777777" w:rsidR="00BB19B3" w:rsidRPr="0026685E" w:rsidRDefault="00BB19B3" w:rsidP="00BB19B3">
            <w:pPr>
              <w:pStyle w:val="Prrafodelista"/>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Chontabamba</w:t>
            </w:r>
          </w:p>
        </w:tc>
        <w:tc>
          <w:tcPr>
            <w:tcW w:w="1462" w:type="dxa"/>
            <w:vAlign w:val="center"/>
          </w:tcPr>
          <w:p w14:paraId="2ADF8262" w14:textId="77777777" w:rsidR="00BB19B3" w:rsidRPr="0026685E" w:rsidRDefault="00BB19B3" w:rsidP="00BB19B3">
            <w:pPr>
              <w:pStyle w:val="Prrafodelista"/>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Chontabamba</w:t>
            </w:r>
          </w:p>
        </w:tc>
        <w:tc>
          <w:tcPr>
            <w:tcW w:w="1462" w:type="dxa"/>
            <w:vAlign w:val="center"/>
          </w:tcPr>
          <w:p w14:paraId="5B99C4A3"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190302</w:t>
            </w:r>
          </w:p>
        </w:tc>
      </w:tr>
      <w:tr w:rsidR="00BB19B3" w:rsidRPr="0026685E" w14:paraId="535DA32F" w14:textId="77777777" w:rsidTr="00BB19B3">
        <w:trPr>
          <w:trHeight w:val="275"/>
          <w:jc w:val="center"/>
        </w:trPr>
        <w:tc>
          <w:tcPr>
            <w:cnfStyle w:val="001000000000" w:firstRow="0" w:lastRow="0" w:firstColumn="1" w:lastColumn="0" w:oddVBand="0" w:evenVBand="0" w:oddHBand="0" w:evenHBand="0" w:firstRowFirstColumn="0" w:firstRowLastColumn="0" w:lastRowFirstColumn="0" w:lastRowLastColumn="0"/>
            <w:tcW w:w="1462" w:type="dxa"/>
            <w:vAlign w:val="center"/>
          </w:tcPr>
          <w:p w14:paraId="318F0BD9" w14:textId="77777777" w:rsidR="00BB19B3" w:rsidRPr="0026685E" w:rsidRDefault="00BB19B3" w:rsidP="00BB19B3">
            <w:pPr>
              <w:pStyle w:val="Prrafodelista"/>
              <w:spacing w:after="0" w:line="240" w:lineRule="auto"/>
              <w:ind w:left="0"/>
              <w:contextualSpacing w:val="0"/>
              <w:jc w:val="both"/>
              <w:rPr>
                <w:rFonts w:ascii="Arial" w:hAnsi="Arial" w:cs="Arial"/>
                <w:sz w:val="20"/>
                <w:szCs w:val="20"/>
                <w:lang w:val="en-US"/>
              </w:rPr>
            </w:pPr>
            <w:r w:rsidRPr="0026685E">
              <w:rPr>
                <w:rFonts w:ascii="Arial" w:hAnsi="Arial" w:cs="Arial"/>
                <w:sz w:val="20"/>
                <w:szCs w:val="20"/>
                <w:lang w:val="en-US"/>
              </w:rPr>
              <w:t>Huancavelica</w:t>
            </w:r>
          </w:p>
        </w:tc>
        <w:tc>
          <w:tcPr>
            <w:tcW w:w="1462" w:type="dxa"/>
            <w:vAlign w:val="center"/>
          </w:tcPr>
          <w:p w14:paraId="57C6580D" w14:textId="77777777" w:rsidR="00BB19B3" w:rsidRPr="0026685E" w:rsidRDefault="00BB19B3" w:rsidP="00BB19B3">
            <w:pPr>
              <w:pStyle w:val="Prrafodelista"/>
              <w:spacing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Huancavelica</w:t>
            </w:r>
          </w:p>
        </w:tc>
        <w:tc>
          <w:tcPr>
            <w:tcW w:w="1462" w:type="dxa"/>
            <w:vAlign w:val="center"/>
          </w:tcPr>
          <w:p w14:paraId="6F2CCADA" w14:textId="77777777" w:rsidR="00BB19B3" w:rsidRPr="0026685E" w:rsidRDefault="00BB19B3" w:rsidP="00BB19B3">
            <w:pPr>
              <w:pStyle w:val="Prrafodelista"/>
              <w:spacing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Ascensión</w:t>
            </w:r>
          </w:p>
        </w:tc>
        <w:tc>
          <w:tcPr>
            <w:tcW w:w="1462" w:type="dxa"/>
            <w:vAlign w:val="center"/>
          </w:tcPr>
          <w:p w14:paraId="246F0F1F" w14:textId="77777777" w:rsidR="00BB19B3" w:rsidRPr="0026685E" w:rsidRDefault="00BB19B3" w:rsidP="00BB19B3">
            <w:pPr>
              <w:pStyle w:val="Prrafodelista"/>
              <w:spacing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Callqui Grande</w:t>
            </w:r>
          </w:p>
        </w:tc>
        <w:tc>
          <w:tcPr>
            <w:tcW w:w="1462" w:type="dxa"/>
            <w:vAlign w:val="center"/>
          </w:tcPr>
          <w:p w14:paraId="53A3F0E7" w14:textId="77777777" w:rsidR="00BB19B3" w:rsidRPr="0026685E" w:rsidRDefault="00BB19B3" w:rsidP="00BB19B3">
            <w:pPr>
              <w:pStyle w:val="Prrafodelista"/>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90118</w:t>
            </w:r>
          </w:p>
        </w:tc>
      </w:tr>
      <w:tr w:rsidR="00BB19B3" w:rsidRPr="0026685E" w14:paraId="541E40C5" w14:textId="77777777" w:rsidTr="007F74AC">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462" w:type="dxa"/>
            <w:vAlign w:val="center"/>
          </w:tcPr>
          <w:p w14:paraId="4A4A3709" w14:textId="77777777" w:rsidR="00BB19B3" w:rsidRPr="0026685E" w:rsidRDefault="00BB19B3" w:rsidP="00BB19B3">
            <w:pPr>
              <w:pStyle w:val="Prrafodelista"/>
              <w:spacing w:after="0" w:line="240" w:lineRule="auto"/>
              <w:ind w:left="0"/>
              <w:contextualSpacing w:val="0"/>
              <w:jc w:val="both"/>
              <w:rPr>
                <w:rFonts w:ascii="Arial" w:hAnsi="Arial" w:cs="Arial"/>
                <w:sz w:val="20"/>
                <w:szCs w:val="20"/>
                <w:lang w:val="en-US"/>
              </w:rPr>
            </w:pPr>
            <w:r w:rsidRPr="0026685E">
              <w:rPr>
                <w:rFonts w:ascii="Arial" w:hAnsi="Arial" w:cs="Arial"/>
                <w:sz w:val="20"/>
                <w:szCs w:val="20"/>
                <w:lang w:val="en-US"/>
              </w:rPr>
              <w:t>Cusco</w:t>
            </w:r>
          </w:p>
        </w:tc>
        <w:tc>
          <w:tcPr>
            <w:tcW w:w="1462" w:type="dxa"/>
            <w:vAlign w:val="center"/>
          </w:tcPr>
          <w:p w14:paraId="1C2E42DE" w14:textId="77777777" w:rsidR="00BB19B3" w:rsidRPr="0026685E" w:rsidRDefault="00BB19B3" w:rsidP="00BB19B3">
            <w:pPr>
              <w:pStyle w:val="Prrafodelista"/>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Quispicanchi</w:t>
            </w:r>
          </w:p>
        </w:tc>
        <w:tc>
          <w:tcPr>
            <w:tcW w:w="1462" w:type="dxa"/>
            <w:vAlign w:val="center"/>
          </w:tcPr>
          <w:p w14:paraId="35C7F605" w14:textId="77777777" w:rsidR="00BB19B3" w:rsidRPr="0026685E" w:rsidRDefault="00BB19B3" w:rsidP="00BB19B3">
            <w:pPr>
              <w:pStyle w:val="Prrafodelista"/>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Oropesa</w:t>
            </w:r>
          </w:p>
        </w:tc>
        <w:tc>
          <w:tcPr>
            <w:tcW w:w="1462" w:type="dxa"/>
            <w:vAlign w:val="center"/>
          </w:tcPr>
          <w:p w14:paraId="53360092" w14:textId="77777777" w:rsidR="00BB19B3" w:rsidRPr="0026685E" w:rsidRDefault="00BB19B3" w:rsidP="00BB19B3">
            <w:pPr>
              <w:pStyle w:val="Prrafodelista"/>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Oropesa</w:t>
            </w:r>
          </w:p>
        </w:tc>
        <w:tc>
          <w:tcPr>
            <w:tcW w:w="1462" w:type="dxa"/>
            <w:vAlign w:val="center"/>
          </w:tcPr>
          <w:p w14:paraId="59C0CA50"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81211</w:t>
            </w:r>
          </w:p>
        </w:tc>
      </w:tr>
    </w:tbl>
    <w:p w14:paraId="2D841215" w14:textId="77777777" w:rsidR="00BB19B3" w:rsidRPr="0026685E" w:rsidRDefault="00BB19B3" w:rsidP="00BB19B3">
      <w:pPr>
        <w:spacing w:after="0" w:line="240" w:lineRule="auto"/>
        <w:ind w:left="426"/>
        <w:jc w:val="both"/>
        <w:rPr>
          <w:rFonts w:ascii="Arial" w:hAnsi="Arial" w:cs="Arial"/>
          <w:sz w:val="20"/>
          <w:szCs w:val="20"/>
          <w:lang w:val="en-US"/>
        </w:rPr>
      </w:pPr>
    </w:p>
    <w:p w14:paraId="63CC33C3" w14:textId="3147CA61" w:rsidR="00BB19B3" w:rsidRPr="0026685E" w:rsidRDefault="007E61F0"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lastRenderedPageBreak/>
        <w:t>The Project is composed of:</w:t>
      </w:r>
      <w:bookmarkStart w:id="8" w:name="_GoBack"/>
      <w:bookmarkEnd w:id="8"/>
    </w:p>
    <w:p w14:paraId="5EFCF16C" w14:textId="77777777" w:rsidR="00BB19B3" w:rsidRPr="0026685E" w:rsidRDefault="00BB19B3" w:rsidP="00BB19B3">
      <w:pPr>
        <w:spacing w:after="0" w:line="240" w:lineRule="auto"/>
        <w:ind w:left="426"/>
        <w:jc w:val="both"/>
        <w:rPr>
          <w:rFonts w:ascii="Arial" w:hAnsi="Arial" w:cs="Arial"/>
          <w:sz w:val="20"/>
          <w:szCs w:val="20"/>
          <w:lang w:val="en-US"/>
        </w:rPr>
      </w:pPr>
    </w:p>
    <w:p w14:paraId="2BEAB567" w14:textId="6D30B822" w:rsidR="00BB19B3" w:rsidRPr="0026685E" w:rsidRDefault="007E61F0" w:rsidP="00BB19B3">
      <w:pPr>
        <w:pStyle w:val="Prrafodelista"/>
        <w:numPr>
          <w:ilvl w:val="0"/>
          <w:numId w:val="12"/>
        </w:numPr>
        <w:spacing w:after="0" w:line="240" w:lineRule="auto"/>
        <w:ind w:left="993" w:hanging="426"/>
        <w:contextualSpacing w:val="0"/>
        <w:jc w:val="both"/>
        <w:rPr>
          <w:rFonts w:ascii="Arial" w:hAnsi="Arial" w:cs="Arial"/>
          <w:sz w:val="20"/>
          <w:szCs w:val="20"/>
          <w:lang w:val="en-US"/>
        </w:rPr>
      </w:pPr>
      <w:r w:rsidRPr="0026685E">
        <w:rPr>
          <w:rFonts w:ascii="Arial" w:hAnsi="Arial" w:cs="Arial"/>
          <w:sz w:val="20"/>
          <w:szCs w:val="20"/>
          <w:lang w:val="en-US"/>
        </w:rPr>
        <w:t xml:space="preserve">The design, </w:t>
      </w:r>
      <w:r w:rsidR="008C1EA3" w:rsidRPr="0026685E">
        <w:rPr>
          <w:rFonts w:ascii="Arial" w:hAnsi="Arial" w:cs="Arial"/>
          <w:sz w:val="20"/>
          <w:szCs w:val="20"/>
          <w:lang w:val="en-US"/>
        </w:rPr>
        <w:t>financing,</w:t>
      </w:r>
      <w:r w:rsidRPr="0026685E">
        <w:rPr>
          <w:rFonts w:ascii="Arial" w:hAnsi="Arial" w:cs="Arial"/>
          <w:sz w:val="20"/>
          <w:szCs w:val="20"/>
          <w:lang w:val="en-US"/>
        </w:rPr>
        <w:t xml:space="preserve"> and construction of the COAR</w:t>
      </w:r>
      <w:r w:rsidR="002B56EC" w:rsidRPr="0026685E">
        <w:rPr>
          <w:rFonts w:ascii="Arial" w:hAnsi="Arial" w:cs="Arial"/>
          <w:sz w:val="20"/>
          <w:szCs w:val="20"/>
          <w:lang w:val="en-US"/>
        </w:rPr>
        <w:t>s</w:t>
      </w:r>
      <w:r w:rsidRPr="0026685E">
        <w:rPr>
          <w:rFonts w:ascii="Arial" w:hAnsi="Arial" w:cs="Arial"/>
          <w:sz w:val="20"/>
          <w:szCs w:val="20"/>
          <w:lang w:val="en-US"/>
        </w:rPr>
        <w:t xml:space="preserve"> in the regions of Pasco, </w:t>
      </w:r>
      <w:r w:rsidR="008C1EA3" w:rsidRPr="0026685E">
        <w:rPr>
          <w:rFonts w:ascii="Arial" w:hAnsi="Arial" w:cs="Arial"/>
          <w:sz w:val="20"/>
          <w:szCs w:val="20"/>
          <w:lang w:val="en-US"/>
        </w:rPr>
        <w:t>Huancavelica,</w:t>
      </w:r>
      <w:r w:rsidRPr="0026685E">
        <w:rPr>
          <w:rFonts w:ascii="Arial" w:hAnsi="Arial" w:cs="Arial"/>
          <w:sz w:val="20"/>
          <w:szCs w:val="20"/>
          <w:lang w:val="en-US"/>
        </w:rPr>
        <w:t xml:space="preserve"> and Cusco, in accordance with the </w:t>
      </w:r>
      <w:r w:rsidR="0026685E" w:rsidRPr="0026685E">
        <w:rPr>
          <w:rFonts w:ascii="Arial" w:hAnsi="Arial" w:cs="Arial"/>
          <w:sz w:val="20"/>
          <w:szCs w:val="20"/>
          <w:lang w:val="en-US"/>
        </w:rPr>
        <w:t>stipulated</w:t>
      </w:r>
      <w:r w:rsidRPr="0026685E">
        <w:rPr>
          <w:rFonts w:ascii="Arial" w:hAnsi="Arial" w:cs="Arial"/>
          <w:sz w:val="20"/>
          <w:szCs w:val="20"/>
          <w:lang w:val="en-US"/>
        </w:rPr>
        <w:t xml:space="preserve"> in the Concession Contract and in the Laws and </w:t>
      </w:r>
      <w:r w:rsidR="002B56EC" w:rsidRPr="0026685E">
        <w:rPr>
          <w:rFonts w:ascii="Arial" w:hAnsi="Arial" w:cs="Arial"/>
          <w:sz w:val="20"/>
          <w:szCs w:val="20"/>
          <w:lang w:val="en-US"/>
        </w:rPr>
        <w:t xml:space="preserve">Applicable </w:t>
      </w:r>
      <w:r w:rsidRPr="0026685E">
        <w:rPr>
          <w:rFonts w:ascii="Arial" w:hAnsi="Arial" w:cs="Arial"/>
          <w:sz w:val="20"/>
          <w:szCs w:val="20"/>
          <w:lang w:val="en-US"/>
        </w:rPr>
        <w:t>Provisions.</w:t>
      </w:r>
    </w:p>
    <w:p w14:paraId="663E0A08" w14:textId="77777777" w:rsidR="00BB19B3" w:rsidRPr="0026685E" w:rsidRDefault="00BB19B3" w:rsidP="00BB19B3">
      <w:pPr>
        <w:pStyle w:val="Prrafodelista"/>
        <w:spacing w:after="0" w:line="240" w:lineRule="auto"/>
        <w:ind w:left="993"/>
        <w:contextualSpacing w:val="0"/>
        <w:jc w:val="both"/>
        <w:rPr>
          <w:rFonts w:ascii="Arial" w:hAnsi="Arial" w:cs="Arial"/>
          <w:sz w:val="20"/>
          <w:szCs w:val="20"/>
          <w:lang w:val="en-US"/>
        </w:rPr>
      </w:pPr>
    </w:p>
    <w:p w14:paraId="7513B809" w14:textId="6933F67B" w:rsidR="00BB19B3" w:rsidRPr="0026685E" w:rsidRDefault="007E61F0" w:rsidP="00BB19B3">
      <w:pPr>
        <w:pStyle w:val="Prrafodelista"/>
        <w:spacing w:after="0" w:line="240" w:lineRule="auto"/>
        <w:ind w:left="993"/>
        <w:contextualSpacing w:val="0"/>
        <w:jc w:val="both"/>
        <w:rPr>
          <w:rFonts w:ascii="Arial" w:hAnsi="Arial" w:cs="Arial"/>
          <w:sz w:val="20"/>
          <w:szCs w:val="20"/>
          <w:lang w:val="en-US"/>
        </w:rPr>
      </w:pPr>
      <w:r w:rsidRPr="0026685E">
        <w:rPr>
          <w:rFonts w:ascii="Arial" w:hAnsi="Arial" w:cs="Arial"/>
          <w:sz w:val="20"/>
          <w:szCs w:val="20"/>
          <w:lang w:val="en-US"/>
        </w:rPr>
        <w:t xml:space="preserve">The construction is </w:t>
      </w:r>
      <w:r w:rsidR="00BF2AE6" w:rsidRPr="0026685E">
        <w:rPr>
          <w:rFonts w:ascii="Arial" w:hAnsi="Arial" w:cs="Arial"/>
          <w:sz w:val="20"/>
          <w:szCs w:val="20"/>
          <w:lang w:val="en-US"/>
        </w:rPr>
        <w:t xml:space="preserve">mainly </w:t>
      </w:r>
      <w:r w:rsidRPr="0026685E">
        <w:rPr>
          <w:rFonts w:ascii="Arial" w:hAnsi="Arial" w:cs="Arial"/>
          <w:sz w:val="20"/>
          <w:szCs w:val="20"/>
          <w:lang w:val="en-US"/>
        </w:rPr>
        <w:t xml:space="preserve">composed </w:t>
      </w:r>
      <w:r w:rsidR="0026685E" w:rsidRPr="0026685E">
        <w:rPr>
          <w:rFonts w:ascii="Arial" w:hAnsi="Arial" w:cs="Arial"/>
          <w:sz w:val="20"/>
          <w:szCs w:val="20"/>
          <w:lang w:val="en-US"/>
        </w:rPr>
        <w:t>of</w:t>
      </w:r>
      <w:r w:rsidR="00A96A47" w:rsidRPr="0026685E">
        <w:rPr>
          <w:rFonts w:ascii="Arial" w:hAnsi="Arial" w:cs="Arial"/>
          <w:sz w:val="20"/>
          <w:szCs w:val="20"/>
          <w:lang w:val="en-US"/>
        </w:rPr>
        <w:t xml:space="preserve"> four larg</w:t>
      </w:r>
      <w:r w:rsidR="00BD547D" w:rsidRPr="0026685E">
        <w:rPr>
          <w:rFonts w:ascii="Arial" w:hAnsi="Arial" w:cs="Arial"/>
          <w:sz w:val="20"/>
          <w:szCs w:val="20"/>
          <w:lang w:val="en-US"/>
        </w:rPr>
        <w:t>e experimental areas (learning area, body language area, living area and housing area) and a</w:t>
      </w:r>
      <w:r w:rsidR="007307BA" w:rsidRPr="0026685E">
        <w:rPr>
          <w:rFonts w:ascii="Arial" w:hAnsi="Arial" w:cs="Arial"/>
          <w:sz w:val="20"/>
          <w:szCs w:val="20"/>
          <w:lang w:val="en-US"/>
        </w:rPr>
        <w:t xml:space="preserve"> genera</w:t>
      </w:r>
      <w:r w:rsidR="00BF2AE6" w:rsidRPr="0026685E">
        <w:rPr>
          <w:rFonts w:ascii="Arial" w:hAnsi="Arial" w:cs="Arial"/>
          <w:sz w:val="20"/>
          <w:szCs w:val="20"/>
          <w:lang w:val="en-US"/>
        </w:rPr>
        <w:t>l</w:t>
      </w:r>
      <w:r w:rsidR="007307BA" w:rsidRPr="0026685E">
        <w:rPr>
          <w:rFonts w:ascii="Arial" w:hAnsi="Arial" w:cs="Arial"/>
          <w:sz w:val="20"/>
          <w:szCs w:val="20"/>
          <w:lang w:val="en-US"/>
        </w:rPr>
        <w:t xml:space="preserve"> services area. It also comprises external areas (yards, sidewalks, parking lots, sport concrete slabs, among others mentioned in the Concession Contract.</w:t>
      </w:r>
    </w:p>
    <w:p w14:paraId="10881706" w14:textId="77777777" w:rsidR="00BB19B3" w:rsidRPr="0026685E" w:rsidRDefault="00BB19B3" w:rsidP="00BB19B3">
      <w:pPr>
        <w:pStyle w:val="Prrafodelista"/>
        <w:spacing w:after="0" w:line="240" w:lineRule="auto"/>
        <w:ind w:left="993" w:hanging="426"/>
        <w:contextualSpacing w:val="0"/>
        <w:jc w:val="both"/>
        <w:rPr>
          <w:rFonts w:ascii="Arial" w:hAnsi="Arial" w:cs="Arial"/>
          <w:sz w:val="20"/>
          <w:szCs w:val="20"/>
          <w:lang w:val="en-US"/>
        </w:rPr>
      </w:pPr>
    </w:p>
    <w:p w14:paraId="4FE80E6E" w14:textId="41A70E47" w:rsidR="00BB19B3" w:rsidRPr="0026685E" w:rsidRDefault="00CC5F8A" w:rsidP="00BB19B3">
      <w:pPr>
        <w:pStyle w:val="Prrafodelista"/>
        <w:numPr>
          <w:ilvl w:val="0"/>
          <w:numId w:val="12"/>
        </w:numPr>
        <w:spacing w:after="0" w:line="240" w:lineRule="auto"/>
        <w:ind w:left="993" w:hanging="426"/>
        <w:contextualSpacing w:val="0"/>
        <w:jc w:val="both"/>
        <w:rPr>
          <w:rFonts w:ascii="Arial" w:hAnsi="Arial" w:cs="Arial"/>
          <w:sz w:val="20"/>
          <w:szCs w:val="20"/>
          <w:lang w:val="en-US"/>
        </w:rPr>
      </w:pPr>
      <w:r w:rsidRPr="0026685E">
        <w:rPr>
          <w:rFonts w:ascii="Arial" w:hAnsi="Arial" w:cs="Arial"/>
          <w:sz w:val="20"/>
          <w:szCs w:val="20"/>
          <w:lang w:val="en-US"/>
        </w:rPr>
        <w:t xml:space="preserve">The implementation of furniture and equipment for each COAR, in accordance with the </w:t>
      </w:r>
      <w:r w:rsidR="0026685E" w:rsidRPr="0026685E">
        <w:rPr>
          <w:rFonts w:ascii="Arial" w:hAnsi="Arial" w:cs="Arial"/>
          <w:sz w:val="20"/>
          <w:szCs w:val="20"/>
          <w:lang w:val="en-US"/>
        </w:rPr>
        <w:t>established</w:t>
      </w:r>
      <w:r w:rsidRPr="0026685E">
        <w:rPr>
          <w:rFonts w:ascii="Arial" w:hAnsi="Arial" w:cs="Arial"/>
          <w:sz w:val="20"/>
          <w:szCs w:val="20"/>
          <w:lang w:val="en-US"/>
        </w:rPr>
        <w:t xml:space="preserve"> in </w:t>
      </w:r>
      <w:r w:rsidR="00BF2AE6" w:rsidRPr="0026685E">
        <w:rPr>
          <w:rFonts w:ascii="Arial" w:hAnsi="Arial" w:cs="Arial"/>
          <w:sz w:val="20"/>
          <w:szCs w:val="20"/>
          <w:lang w:val="en-US"/>
        </w:rPr>
        <w:t xml:space="preserve">the Concession Contract </w:t>
      </w:r>
      <w:r w:rsidRPr="0026685E">
        <w:rPr>
          <w:rFonts w:ascii="Arial" w:hAnsi="Arial" w:cs="Arial"/>
          <w:sz w:val="20"/>
          <w:szCs w:val="20"/>
          <w:lang w:val="en-US"/>
        </w:rPr>
        <w:t>Annex 1</w:t>
      </w:r>
      <w:r w:rsidR="00BF2AE6" w:rsidRPr="0026685E">
        <w:rPr>
          <w:rFonts w:ascii="Arial" w:hAnsi="Arial" w:cs="Arial"/>
          <w:sz w:val="20"/>
          <w:szCs w:val="20"/>
          <w:lang w:val="en-US"/>
        </w:rPr>
        <w:t>1</w:t>
      </w:r>
      <w:r w:rsidRPr="0026685E">
        <w:rPr>
          <w:rFonts w:ascii="Arial" w:hAnsi="Arial" w:cs="Arial"/>
          <w:sz w:val="20"/>
          <w:szCs w:val="20"/>
          <w:lang w:val="en-US"/>
        </w:rPr>
        <w:t>.</w:t>
      </w:r>
    </w:p>
    <w:p w14:paraId="147E7638" w14:textId="77777777" w:rsidR="00BB19B3" w:rsidRPr="0026685E" w:rsidRDefault="00BB19B3" w:rsidP="00BB19B3">
      <w:pPr>
        <w:pStyle w:val="Prrafodelista"/>
        <w:spacing w:after="0" w:line="240" w:lineRule="auto"/>
        <w:ind w:left="993" w:hanging="426"/>
        <w:contextualSpacing w:val="0"/>
        <w:jc w:val="both"/>
        <w:rPr>
          <w:rFonts w:ascii="Arial" w:hAnsi="Arial" w:cs="Arial"/>
          <w:sz w:val="20"/>
          <w:szCs w:val="20"/>
          <w:lang w:val="en-US"/>
        </w:rPr>
      </w:pPr>
    </w:p>
    <w:p w14:paraId="5289F72B" w14:textId="55DC0FE0" w:rsidR="00BB19B3" w:rsidRPr="0026685E" w:rsidRDefault="00CC5F8A" w:rsidP="00BB19B3">
      <w:pPr>
        <w:pStyle w:val="Prrafodelista"/>
        <w:numPr>
          <w:ilvl w:val="0"/>
          <w:numId w:val="12"/>
        </w:numPr>
        <w:spacing w:after="0" w:line="240" w:lineRule="auto"/>
        <w:ind w:left="992" w:hanging="425"/>
        <w:contextualSpacing w:val="0"/>
        <w:jc w:val="both"/>
        <w:rPr>
          <w:rFonts w:ascii="Arial" w:hAnsi="Arial" w:cs="Arial"/>
          <w:sz w:val="20"/>
          <w:szCs w:val="20"/>
          <w:lang w:val="en-US"/>
        </w:rPr>
      </w:pPr>
      <w:r w:rsidRPr="0026685E">
        <w:rPr>
          <w:rFonts w:ascii="Arial" w:hAnsi="Arial" w:cs="Arial"/>
          <w:sz w:val="20"/>
          <w:szCs w:val="20"/>
          <w:lang w:val="en-US"/>
        </w:rPr>
        <w:t xml:space="preserve">The provision of Mandatory Services during the operating stage </w:t>
      </w:r>
      <w:r w:rsidR="006C6595" w:rsidRPr="0026685E">
        <w:rPr>
          <w:rFonts w:ascii="Arial" w:hAnsi="Arial" w:cs="Arial"/>
          <w:sz w:val="20"/>
          <w:szCs w:val="20"/>
          <w:lang w:val="en-US"/>
        </w:rPr>
        <w:t>which</w:t>
      </w:r>
      <w:r w:rsidRPr="0026685E">
        <w:rPr>
          <w:rFonts w:ascii="Arial" w:hAnsi="Arial" w:cs="Arial"/>
          <w:sz w:val="20"/>
          <w:szCs w:val="20"/>
          <w:lang w:val="en-US"/>
        </w:rPr>
        <w:t xml:space="preserve"> consist</w:t>
      </w:r>
      <w:r w:rsidR="0050251F" w:rsidRPr="0026685E">
        <w:rPr>
          <w:rFonts w:ascii="Arial" w:hAnsi="Arial" w:cs="Arial"/>
          <w:sz w:val="20"/>
          <w:szCs w:val="20"/>
          <w:lang w:val="en-US"/>
        </w:rPr>
        <w:t>s</w:t>
      </w:r>
      <w:r w:rsidRPr="0026685E">
        <w:rPr>
          <w:rFonts w:ascii="Arial" w:hAnsi="Arial" w:cs="Arial"/>
          <w:sz w:val="20"/>
          <w:szCs w:val="20"/>
          <w:lang w:val="en-US"/>
        </w:rPr>
        <w:t xml:space="preserve"> of:</w:t>
      </w:r>
    </w:p>
    <w:p w14:paraId="381264BD" w14:textId="77777777" w:rsidR="00445CD2" w:rsidRPr="0026685E" w:rsidRDefault="00445CD2" w:rsidP="00445CD2">
      <w:pPr>
        <w:pStyle w:val="Prrafodelista"/>
        <w:spacing w:after="0" w:line="240" w:lineRule="auto"/>
        <w:ind w:left="1701"/>
        <w:contextualSpacing w:val="0"/>
        <w:jc w:val="both"/>
        <w:rPr>
          <w:rFonts w:ascii="Arial" w:hAnsi="Arial" w:cs="Arial"/>
          <w:sz w:val="20"/>
          <w:szCs w:val="20"/>
          <w:lang w:val="en-US"/>
        </w:rPr>
      </w:pPr>
    </w:p>
    <w:p w14:paraId="11DC08A3" w14:textId="73D503A7" w:rsidR="00BB19B3" w:rsidRPr="0026685E" w:rsidRDefault="00CC5F8A" w:rsidP="00BB19B3">
      <w:pPr>
        <w:pStyle w:val="Prrafodelista"/>
        <w:numPr>
          <w:ilvl w:val="0"/>
          <w:numId w:val="17"/>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Maintenance of the Education</w:t>
      </w:r>
      <w:r w:rsidR="006C6595" w:rsidRPr="0026685E">
        <w:rPr>
          <w:rFonts w:ascii="Arial" w:hAnsi="Arial" w:cs="Arial"/>
          <w:sz w:val="20"/>
          <w:szCs w:val="20"/>
          <w:lang w:val="en-US"/>
        </w:rPr>
        <w:t>al</w:t>
      </w:r>
      <w:r w:rsidRPr="0026685E">
        <w:rPr>
          <w:rFonts w:ascii="Arial" w:hAnsi="Arial" w:cs="Arial"/>
          <w:sz w:val="20"/>
          <w:szCs w:val="20"/>
          <w:lang w:val="en-US"/>
        </w:rPr>
        <w:t xml:space="preserve"> Infrastructure</w:t>
      </w:r>
      <w:r w:rsidR="00BB19B3" w:rsidRPr="0026685E">
        <w:rPr>
          <w:rFonts w:ascii="Arial" w:hAnsi="Arial" w:cs="Arial"/>
          <w:sz w:val="20"/>
          <w:szCs w:val="20"/>
          <w:lang w:val="en-US"/>
        </w:rPr>
        <w:t xml:space="preserve">. </w:t>
      </w:r>
    </w:p>
    <w:p w14:paraId="41440ACA" w14:textId="4DFA006C" w:rsidR="00BB19B3" w:rsidRPr="0026685E" w:rsidRDefault="00E0213E" w:rsidP="00BB19B3">
      <w:pPr>
        <w:pStyle w:val="Prrafodelista"/>
        <w:numPr>
          <w:ilvl w:val="0"/>
          <w:numId w:val="17"/>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Food</w:t>
      </w:r>
      <w:r w:rsidR="00BB19B3" w:rsidRPr="0026685E">
        <w:rPr>
          <w:rFonts w:ascii="Arial" w:hAnsi="Arial" w:cs="Arial"/>
          <w:sz w:val="20"/>
          <w:szCs w:val="20"/>
          <w:lang w:val="en-US"/>
        </w:rPr>
        <w:t>.</w:t>
      </w:r>
    </w:p>
    <w:p w14:paraId="6A5EBC59" w14:textId="1191D4AD" w:rsidR="00BB19B3" w:rsidRPr="0026685E" w:rsidRDefault="00E0213E" w:rsidP="00BB19B3">
      <w:pPr>
        <w:pStyle w:val="Prrafodelista"/>
        <w:numPr>
          <w:ilvl w:val="0"/>
          <w:numId w:val="17"/>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Complete housekeeping, waste management and pest control.</w:t>
      </w:r>
    </w:p>
    <w:p w14:paraId="4F6CA1C9" w14:textId="58996B25" w:rsidR="00BB19B3" w:rsidRPr="0026685E" w:rsidRDefault="00E0213E" w:rsidP="00BB19B3">
      <w:pPr>
        <w:pStyle w:val="Prrafodelista"/>
        <w:numPr>
          <w:ilvl w:val="0"/>
          <w:numId w:val="17"/>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Laundry.</w:t>
      </w:r>
    </w:p>
    <w:p w14:paraId="158774BD" w14:textId="5851AC22" w:rsidR="00BB19B3" w:rsidRPr="0026685E" w:rsidRDefault="00E0213E" w:rsidP="00BB19B3">
      <w:pPr>
        <w:pStyle w:val="Prrafodelista"/>
        <w:numPr>
          <w:ilvl w:val="0"/>
          <w:numId w:val="17"/>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 xml:space="preserve">Private </w:t>
      </w:r>
      <w:r w:rsidR="00D026B5" w:rsidRPr="0026685E">
        <w:rPr>
          <w:rFonts w:ascii="Arial" w:hAnsi="Arial" w:cs="Arial"/>
          <w:sz w:val="20"/>
          <w:szCs w:val="20"/>
          <w:lang w:val="en-US"/>
        </w:rPr>
        <w:t>Surveillance and Security.</w:t>
      </w:r>
    </w:p>
    <w:p w14:paraId="08962C8A" w14:textId="149548F9" w:rsidR="00BB19B3" w:rsidRPr="0026685E" w:rsidRDefault="00D026B5" w:rsidP="00BB19B3">
      <w:pPr>
        <w:pStyle w:val="Prrafodelista"/>
        <w:numPr>
          <w:ilvl w:val="0"/>
          <w:numId w:val="17"/>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Administration of Mandatory Services.</w:t>
      </w:r>
    </w:p>
    <w:p w14:paraId="68E20142" w14:textId="77777777" w:rsidR="00BB19B3" w:rsidRPr="0026685E" w:rsidRDefault="00BB19B3" w:rsidP="00BB19B3">
      <w:pPr>
        <w:spacing w:after="0" w:line="240" w:lineRule="auto"/>
        <w:ind w:left="993"/>
        <w:jc w:val="both"/>
        <w:rPr>
          <w:rFonts w:ascii="Arial" w:hAnsi="Arial" w:cs="Arial"/>
          <w:sz w:val="20"/>
          <w:szCs w:val="20"/>
          <w:lang w:val="en-US"/>
        </w:rPr>
      </w:pPr>
    </w:p>
    <w:p w14:paraId="04374E41" w14:textId="110BC234" w:rsidR="00BB19B3" w:rsidRPr="0026685E" w:rsidRDefault="00D026B5" w:rsidP="00BB19B3">
      <w:pPr>
        <w:spacing w:after="0" w:line="240" w:lineRule="auto"/>
        <w:ind w:left="993"/>
        <w:jc w:val="both"/>
        <w:rPr>
          <w:rFonts w:ascii="Arial" w:hAnsi="Arial" w:cs="Arial"/>
          <w:sz w:val="20"/>
          <w:szCs w:val="20"/>
          <w:lang w:val="en-US"/>
        </w:rPr>
      </w:pPr>
      <w:r w:rsidRPr="0026685E">
        <w:rPr>
          <w:rFonts w:ascii="Arial" w:hAnsi="Arial" w:cs="Arial"/>
          <w:sz w:val="20"/>
          <w:szCs w:val="20"/>
          <w:lang w:val="en-US"/>
        </w:rPr>
        <w:t xml:space="preserve">It should be noted that the Concessionaire must ensure and assume the costs </w:t>
      </w:r>
      <w:r w:rsidR="0026685E" w:rsidRPr="0026685E">
        <w:rPr>
          <w:rFonts w:ascii="Arial" w:hAnsi="Arial" w:cs="Arial"/>
          <w:sz w:val="20"/>
          <w:szCs w:val="20"/>
          <w:lang w:val="en-US"/>
        </w:rPr>
        <w:t>of</w:t>
      </w:r>
      <w:r w:rsidRPr="0026685E">
        <w:rPr>
          <w:rFonts w:ascii="Arial" w:hAnsi="Arial" w:cs="Arial"/>
          <w:sz w:val="20"/>
          <w:szCs w:val="20"/>
          <w:lang w:val="en-US"/>
        </w:rPr>
        <w:t xml:space="preserve"> </w:t>
      </w:r>
      <w:r w:rsidR="006C6595" w:rsidRPr="0026685E">
        <w:rPr>
          <w:rFonts w:ascii="Arial" w:hAnsi="Arial" w:cs="Arial"/>
          <w:sz w:val="20"/>
          <w:szCs w:val="20"/>
          <w:lang w:val="en-US"/>
        </w:rPr>
        <w:t>i</w:t>
      </w:r>
      <w:r w:rsidRPr="0026685E">
        <w:rPr>
          <w:rFonts w:ascii="Arial" w:hAnsi="Arial" w:cs="Arial"/>
          <w:sz w:val="20"/>
          <w:szCs w:val="20"/>
          <w:lang w:val="en-US"/>
        </w:rPr>
        <w:t>nternet, mobile and landline communication</w:t>
      </w:r>
      <w:r w:rsidR="006C6595" w:rsidRPr="0026685E">
        <w:rPr>
          <w:rFonts w:ascii="Arial" w:hAnsi="Arial" w:cs="Arial"/>
          <w:sz w:val="20"/>
          <w:szCs w:val="20"/>
          <w:lang w:val="en-US"/>
        </w:rPr>
        <w:t>s</w:t>
      </w:r>
      <w:r w:rsidRPr="0026685E">
        <w:rPr>
          <w:rFonts w:ascii="Arial" w:hAnsi="Arial" w:cs="Arial"/>
          <w:sz w:val="20"/>
          <w:szCs w:val="20"/>
          <w:lang w:val="en-US"/>
        </w:rPr>
        <w:t>, power supply, drinking water and sewers, and fuel supply.</w:t>
      </w:r>
    </w:p>
    <w:p w14:paraId="47953F9D" w14:textId="77777777" w:rsidR="00BB19B3" w:rsidRPr="0026685E" w:rsidRDefault="00BB19B3" w:rsidP="00BB19B3">
      <w:pPr>
        <w:spacing w:after="0" w:line="240" w:lineRule="auto"/>
        <w:ind w:left="993"/>
        <w:jc w:val="both"/>
        <w:rPr>
          <w:rFonts w:ascii="Arial" w:hAnsi="Arial" w:cs="Arial"/>
          <w:sz w:val="20"/>
          <w:szCs w:val="20"/>
          <w:lang w:val="en-US"/>
        </w:rPr>
      </w:pPr>
    </w:p>
    <w:p w14:paraId="40C44C27" w14:textId="0DEF07B4" w:rsidR="00BB19B3" w:rsidRPr="0026685E" w:rsidRDefault="00D026B5" w:rsidP="00BB19B3">
      <w:pPr>
        <w:spacing w:after="0" w:line="240" w:lineRule="auto"/>
        <w:ind w:left="993"/>
        <w:jc w:val="both"/>
        <w:rPr>
          <w:rFonts w:ascii="Arial" w:hAnsi="Arial" w:cs="Arial"/>
          <w:sz w:val="20"/>
          <w:szCs w:val="20"/>
          <w:lang w:val="en-US"/>
        </w:rPr>
      </w:pPr>
      <w:r w:rsidRPr="0026685E">
        <w:rPr>
          <w:rFonts w:ascii="Arial" w:hAnsi="Arial" w:cs="Arial"/>
          <w:sz w:val="20"/>
          <w:szCs w:val="20"/>
          <w:lang w:val="en-US"/>
        </w:rPr>
        <w:t>The provision of Mandatory Services must comply with the Basic Technical Specificati</w:t>
      </w:r>
      <w:r w:rsidR="0050251F" w:rsidRPr="0026685E">
        <w:rPr>
          <w:rFonts w:ascii="Arial" w:hAnsi="Arial" w:cs="Arial"/>
          <w:sz w:val="20"/>
          <w:szCs w:val="20"/>
          <w:lang w:val="en-US"/>
        </w:rPr>
        <w:t>o</w:t>
      </w:r>
      <w:r w:rsidRPr="0026685E">
        <w:rPr>
          <w:rFonts w:ascii="Arial" w:hAnsi="Arial" w:cs="Arial"/>
          <w:sz w:val="20"/>
          <w:szCs w:val="20"/>
          <w:lang w:val="en-US"/>
        </w:rPr>
        <w:t xml:space="preserve">ns and the Services Levels </w:t>
      </w:r>
      <w:r w:rsidR="0026685E" w:rsidRPr="0026685E">
        <w:rPr>
          <w:rFonts w:ascii="Arial" w:hAnsi="Arial" w:cs="Arial"/>
          <w:sz w:val="20"/>
          <w:szCs w:val="20"/>
          <w:lang w:val="en-US"/>
        </w:rPr>
        <w:t>established</w:t>
      </w:r>
      <w:r w:rsidRPr="0026685E">
        <w:rPr>
          <w:rFonts w:ascii="Arial" w:hAnsi="Arial" w:cs="Arial"/>
          <w:sz w:val="20"/>
          <w:szCs w:val="20"/>
          <w:lang w:val="en-US"/>
        </w:rPr>
        <w:t xml:space="preserve"> in the Concession Contract, which will be subject to Deductions in case of non-compliance.</w:t>
      </w:r>
    </w:p>
    <w:p w14:paraId="58C1B5DB" w14:textId="43B63962" w:rsidR="00BB19B3" w:rsidRPr="0026685E" w:rsidRDefault="00BB19B3" w:rsidP="00BB19B3">
      <w:pPr>
        <w:spacing w:after="0" w:line="240" w:lineRule="auto"/>
        <w:ind w:left="993"/>
        <w:jc w:val="both"/>
        <w:rPr>
          <w:rFonts w:ascii="Arial" w:hAnsi="Arial" w:cs="Arial"/>
          <w:sz w:val="20"/>
          <w:szCs w:val="20"/>
          <w:lang w:val="en-US"/>
        </w:rPr>
      </w:pPr>
      <w:r w:rsidRPr="0026685E">
        <w:rPr>
          <w:rFonts w:ascii="Arial" w:hAnsi="Arial" w:cs="Arial"/>
          <w:sz w:val="20"/>
          <w:szCs w:val="20"/>
          <w:lang w:val="en-US"/>
        </w:rPr>
        <w:t xml:space="preserve"> </w:t>
      </w:r>
    </w:p>
    <w:p w14:paraId="1A6A6CC6" w14:textId="3A9E50BC" w:rsidR="00BB19B3" w:rsidRPr="0026685E" w:rsidRDefault="00BB2000" w:rsidP="00BB19B3">
      <w:pPr>
        <w:pStyle w:val="Prrafodelista"/>
        <w:numPr>
          <w:ilvl w:val="0"/>
          <w:numId w:val="12"/>
        </w:numPr>
        <w:spacing w:after="0" w:line="240" w:lineRule="auto"/>
        <w:ind w:left="993" w:hanging="426"/>
        <w:contextualSpacing w:val="0"/>
        <w:jc w:val="both"/>
        <w:rPr>
          <w:rFonts w:ascii="Arial" w:hAnsi="Arial" w:cs="Arial"/>
          <w:sz w:val="20"/>
          <w:szCs w:val="20"/>
          <w:lang w:val="en-US"/>
        </w:rPr>
      </w:pPr>
      <w:r w:rsidRPr="0026685E">
        <w:rPr>
          <w:rFonts w:ascii="Arial" w:hAnsi="Arial" w:cs="Arial"/>
          <w:sz w:val="20"/>
          <w:szCs w:val="20"/>
          <w:lang w:val="en-US"/>
        </w:rPr>
        <w:t>The reversion of the Concession Properties at the Termination – of any grounds- of the Contract.</w:t>
      </w:r>
    </w:p>
    <w:p w14:paraId="7FDBB614" w14:textId="77777777" w:rsidR="00BB19B3" w:rsidRPr="0026685E" w:rsidRDefault="00BB19B3" w:rsidP="00BB19B3">
      <w:pPr>
        <w:pStyle w:val="Prrafodelista"/>
        <w:spacing w:after="0" w:line="240" w:lineRule="auto"/>
        <w:ind w:left="1287"/>
        <w:contextualSpacing w:val="0"/>
        <w:jc w:val="both"/>
        <w:rPr>
          <w:rFonts w:ascii="Arial" w:hAnsi="Arial" w:cs="Arial"/>
          <w:sz w:val="20"/>
          <w:szCs w:val="20"/>
          <w:lang w:val="en-US"/>
        </w:rPr>
      </w:pPr>
    </w:p>
    <w:p w14:paraId="2AE5086A" w14:textId="242A41D4" w:rsidR="00BB19B3" w:rsidRPr="0026685E" w:rsidRDefault="00BB2000" w:rsidP="00BB19B3">
      <w:pPr>
        <w:pStyle w:val="Prrafodelista"/>
        <w:numPr>
          <w:ilvl w:val="0"/>
          <w:numId w:val="12"/>
        </w:numPr>
        <w:spacing w:after="0" w:line="240" w:lineRule="auto"/>
        <w:ind w:left="993" w:hanging="426"/>
        <w:contextualSpacing w:val="0"/>
        <w:jc w:val="both"/>
        <w:rPr>
          <w:rFonts w:ascii="Arial" w:hAnsi="Arial" w:cs="Arial"/>
          <w:sz w:val="20"/>
          <w:szCs w:val="20"/>
          <w:lang w:val="en-US"/>
        </w:rPr>
      </w:pPr>
      <w:r w:rsidRPr="0026685E">
        <w:rPr>
          <w:rFonts w:ascii="Arial" w:hAnsi="Arial" w:cs="Arial"/>
          <w:sz w:val="20"/>
          <w:szCs w:val="20"/>
          <w:lang w:val="en-US"/>
        </w:rPr>
        <w:t xml:space="preserve">The reversion of the </w:t>
      </w:r>
      <w:r w:rsidR="00E022F8" w:rsidRPr="0026685E">
        <w:rPr>
          <w:rFonts w:ascii="Arial" w:hAnsi="Arial" w:cs="Arial"/>
          <w:sz w:val="20"/>
          <w:szCs w:val="20"/>
          <w:lang w:val="en-US"/>
        </w:rPr>
        <w:t>Concession Properties Affected at the Termination of the Contract due to the expiration of the deadline. In case of an advanced Termination, the reversion is subject pursuant to the provision</w:t>
      </w:r>
      <w:r w:rsidR="00470E01" w:rsidRPr="0026685E">
        <w:rPr>
          <w:rFonts w:ascii="Arial" w:hAnsi="Arial" w:cs="Arial"/>
          <w:sz w:val="20"/>
          <w:szCs w:val="20"/>
          <w:lang w:val="en-US"/>
        </w:rPr>
        <w:t>s</w:t>
      </w:r>
      <w:r w:rsidR="00E022F8" w:rsidRPr="0026685E">
        <w:rPr>
          <w:rFonts w:ascii="Arial" w:hAnsi="Arial" w:cs="Arial"/>
          <w:sz w:val="20"/>
          <w:szCs w:val="20"/>
          <w:lang w:val="en-US"/>
        </w:rPr>
        <w:t xml:space="preserve"> in the Contract Chapter XV.</w:t>
      </w:r>
    </w:p>
    <w:p w14:paraId="2BED18DD" w14:textId="77777777" w:rsidR="00BB19B3" w:rsidRPr="0026685E" w:rsidRDefault="00BB19B3" w:rsidP="00BB19B3">
      <w:pPr>
        <w:spacing w:after="0" w:line="240" w:lineRule="auto"/>
        <w:ind w:left="426"/>
        <w:jc w:val="both"/>
        <w:rPr>
          <w:rFonts w:ascii="Arial" w:hAnsi="Arial" w:cs="Arial"/>
          <w:sz w:val="20"/>
          <w:szCs w:val="20"/>
          <w:lang w:val="en-US"/>
        </w:rPr>
      </w:pPr>
    </w:p>
    <w:p w14:paraId="73BDCC8E" w14:textId="2EC05CC5" w:rsidR="00BB19B3" w:rsidRPr="0026685E" w:rsidRDefault="00E022F8"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The Ministry of Education, as </w:t>
      </w:r>
      <w:r w:rsidR="00470E01" w:rsidRPr="0026685E">
        <w:rPr>
          <w:rFonts w:ascii="Arial" w:hAnsi="Arial" w:cs="Arial"/>
          <w:sz w:val="20"/>
          <w:szCs w:val="20"/>
          <w:lang w:val="en-US"/>
        </w:rPr>
        <w:t xml:space="preserve">a </w:t>
      </w:r>
      <w:r w:rsidRPr="0026685E">
        <w:rPr>
          <w:rFonts w:ascii="Arial" w:hAnsi="Arial" w:cs="Arial"/>
          <w:sz w:val="20"/>
          <w:szCs w:val="20"/>
          <w:lang w:val="en-US"/>
        </w:rPr>
        <w:t xml:space="preserve">public entity and holder of the Project </w:t>
      </w:r>
      <w:r w:rsidR="00D61E39" w:rsidRPr="0026685E">
        <w:rPr>
          <w:rFonts w:ascii="Arial" w:hAnsi="Arial" w:cs="Arial"/>
          <w:sz w:val="20"/>
          <w:szCs w:val="20"/>
          <w:lang w:val="en-US"/>
        </w:rPr>
        <w:t xml:space="preserve">and </w:t>
      </w:r>
      <w:r w:rsidR="007B3642" w:rsidRPr="0026685E">
        <w:rPr>
          <w:rFonts w:ascii="Arial" w:hAnsi="Arial" w:cs="Arial"/>
          <w:sz w:val="20"/>
          <w:szCs w:val="20"/>
          <w:lang w:val="en-US"/>
        </w:rPr>
        <w:t>Awardee</w:t>
      </w:r>
      <w:r w:rsidR="00D61E39" w:rsidRPr="0026685E">
        <w:rPr>
          <w:rFonts w:ascii="Arial" w:hAnsi="Arial" w:cs="Arial"/>
          <w:sz w:val="20"/>
          <w:szCs w:val="20"/>
          <w:lang w:val="en-US"/>
        </w:rPr>
        <w:t xml:space="preserve">, will be in charge of the supervision during the Concession period for which, prior to the Closing Date, will contract a Supervisor </w:t>
      </w:r>
      <w:r w:rsidR="00470E01" w:rsidRPr="0026685E">
        <w:rPr>
          <w:rFonts w:ascii="Arial" w:hAnsi="Arial" w:cs="Arial"/>
          <w:sz w:val="20"/>
          <w:szCs w:val="20"/>
          <w:lang w:val="en-US"/>
        </w:rPr>
        <w:t>to</w:t>
      </w:r>
      <w:r w:rsidR="00D61E39" w:rsidRPr="0026685E">
        <w:rPr>
          <w:rFonts w:ascii="Arial" w:hAnsi="Arial" w:cs="Arial"/>
          <w:sz w:val="20"/>
          <w:szCs w:val="20"/>
          <w:lang w:val="en-US"/>
        </w:rPr>
        <w:t xml:space="preserve"> comply with the functions and activities established in the Concession Contract, first and foremost </w:t>
      </w:r>
      <w:r w:rsidR="00470E01" w:rsidRPr="0026685E">
        <w:rPr>
          <w:rFonts w:ascii="Arial" w:hAnsi="Arial" w:cs="Arial"/>
          <w:sz w:val="20"/>
          <w:szCs w:val="20"/>
          <w:lang w:val="en-US"/>
        </w:rPr>
        <w:t xml:space="preserve">with </w:t>
      </w:r>
      <w:r w:rsidR="00D61E39" w:rsidRPr="0026685E">
        <w:rPr>
          <w:rFonts w:ascii="Arial" w:hAnsi="Arial" w:cs="Arial"/>
          <w:sz w:val="20"/>
          <w:szCs w:val="20"/>
          <w:lang w:val="en-US"/>
        </w:rPr>
        <w:t>the supervision of the Service Levels</w:t>
      </w:r>
      <w:r w:rsidR="00470E01" w:rsidRPr="0026685E">
        <w:rPr>
          <w:rFonts w:ascii="Arial" w:hAnsi="Arial" w:cs="Arial"/>
          <w:sz w:val="20"/>
          <w:szCs w:val="20"/>
          <w:lang w:val="en-US"/>
        </w:rPr>
        <w:t xml:space="preserve"> compliance</w:t>
      </w:r>
      <w:r w:rsidR="00D61E39" w:rsidRPr="0026685E">
        <w:rPr>
          <w:rFonts w:ascii="Arial" w:hAnsi="Arial" w:cs="Arial"/>
          <w:sz w:val="20"/>
          <w:szCs w:val="20"/>
          <w:lang w:val="en-US"/>
        </w:rPr>
        <w:t>, as established in the corresponding supervision contract.</w:t>
      </w:r>
    </w:p>
    <w:p w14:paraId="535D59BF" w14:textId="77777777" w:rsidR="00BB19B3" w:rsidRPr="0026685E" w:rsidRDefault="00BB19B3" w:rsidP="00BB19B3">
      <w:pPr>
        <w:pStyle w:val="Prrafodelista"/>
        <w:spacing w:after="0" w:line="240" w:lineRule="auto"/>
        <w:ind w:left="709"/>
        <w:contextualSpacing w:val="0"/>
        <w:jc w:val="both"/>
        <w:rPr>
          <w:rFonts w:ascii="Arial" w:hAnsi="Arial" w:cs="Arial"/>
          <w:sz w:val="20"/>
          <w:szCs w:val="20"/>
          <w:lang w:val="en-US"/>
        </w:rPr>
      </w:pPr>
    </w:p>
    <w:p w14:paraId="3F48DF76" w14:textId="1A4FD516" w:rsidR="00BB19B3" w:rsidRPr="0026685E" w:rsidRDefault="00E03EA7" w:rsidP="00BB19B3">
      <w:pPr>
        <w:pStyle w:val="Ttulo2"/>
        <w:spacing w:line="240" w:lineRule="auto"/>
        <w:rPr>
          <w:b w:val="0"/>
          <w:bCs w:val="0"/>
          <w:sz w:val="20"/>
          <w:szCs w:val="20"/>
          <w:lang w:val="en-US"/>
        </w:rPr>
      </w:pPr>
      <w:bookmarkStart w:id="9" w:name="_Toc43407960"/>
      <w:bookmarkStart w:id="10" w:name="_Toc43475549"/>
      <w:r w:rsidRPr="0026685E">
        <w:rPr>
          <w:sz w:val="20"/>
          <w:szCs w:val="20"/>
          <w:lang w:val="en-US"/>
        </w:rPr>
        <w:t>Propert</w:t>
      </w:r>
      <w:r w:rsidR="00470E01" w:rsidRPr="0026685E">
        <w:rPr>
          <w:sz w:val="20"/>
          <w:szCs w:val="20"/>
          <w:lang w:val="en-US"/>
        </w:rPr>
        <w:t>y</w:t>
      </w:r>
      <w:r w:rsidRPr="0026685E">
        <w:rPr>
          <w:sz w:val="20"/>
          <w:szCs w:val="20"/>
          <w:lang w:val="en-US"/>
        </w:rPr>
        <w:t xml:space="preserve"> or </w:t>
      </w:r>
      <w:r w:rsidR="00470E01" w:rsidRPr="0026685E">
        <w:rPr>
          <w:sz w:val="20"/>
          <w:szCs w:val="20"/>
          <w:lang w:val="en-US"/>
        </w:rPr>
        <w:t>P</w:t>
      </w:r>
      <w:r w:rsidRPr="0026685E">
        <w:rPr>
          <w:sz w:val="20"/>
          <w:szCs w:val="20"/>
          <w:lang w:val="en-US"/>
        </w:rPr>
        <w:t xml:space="preserve">ublic </w:t>
      </w:r>
      <w:r w:rsidR="00470E01" w:rsidRPr="0026685E">
        <w:rPr>
          <w:sz w:val="20"/>
          <w:szCs w:val="20"/>
          <w:lang w:val="en-US"/>
        </w:rPr>
        <w:t>S</w:t>
      </w:r>
      <w:r w:rsidRPr="0026685E">
        <w:rPr>
          <w:sz w:val="20"/>
          <w:szCs w:val="20"/>
          <w:lang w:val="en-US"/>
        </w:rPr>
        <w:t xml:space="preserve">ervices </w:t>
      </w:r>
      <w:r w:rsidR="00470E01" w:rsidRPr="0026685E">
        <w:rPr>
          <w:sz w:val="20"/>
          <w:szCs w:val="20"/>
          <w:lang w:val="en-US"/>
        </w:rPr>
        <w:t xml:space="preserve">where </w:t>
      </w:r>
      <w:r w:rsidRPr="0026685E">
        <w:rPr>
          <w:sz w:val="20"/>
          <w:szCs w:val="20"/>
          <w:lang w:val="en-US"/>
        </w:rPr>
        <w:t>the Project will be developed</w:t>
      </w:r>
      <w:bookmarkEnd w:id="9"/>
      <w:bookmarkEnd w:id="10"/>
    </w:p>
    <w:p w14:paraId="69B17AFF"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58C86D44" w14:textId="61FD3982" w:rsidR="00BB19B3" w:rsidRPr="0026685E" w:rsidRDefault="00E03EA7" w:rsidP="00BB19B3">
      <w:pPr>
        <w:pStyle w:val="Prrafodelista"/>
        <w:spacing w:after="0" w:line="240" w:lineRule="auto"/>
        <w:ind w:left="426"/>
        <w:contextualSpacing w:val="0"/>
        <w:jc w:val="both"/>
        <w:rPr>
          <w:rFonts w:ascii="Arial" w:eastAsia="Calibri" w:hAnsi="Arial" w:cs="Arial"/>
          <w:noProof/>
          <w:sz w:val="20"/>
          <w:szCs w:val="20"/>
          <w:lang w:val="en-US"/>
        </w:rPr>
      </w:pPr>
      <w:r w:rsidRPr="0026685E">
        <w:rPr>
          <w:rFonts w:ascii="Arial" w:eastAsia="Times New Roman" w:hAnsi="Arial" w:cs="Arial"/>
          <w:sz w:val="20"/>
          <w:szCs w:val="20"/>
          <w:lang w:val="en-US"/>
        </w:rPr>
        <w:t>In acc</w:t>
      </w:r>
      <w:r w:rsidR="009C2BE6" w:rsidRPr="0026685E">
        <w:rPr>
          <w:rFonts w:ascii="Arial" w:eastAsia="Times New Roman" w:hAnsi="Arial" w:cs="Arial"/>
          <w:sz w:val="20"/>
          <w:szCs w:val="20"/>
          <w:lang w:val="en-US"/>
        </w:rPr>
        <w:t>o</w:t>
      </w:r>
      <w:r w:rsidRPr="0026685E">
        <w:rPr>
          <w:rFonts w:ascii="Arial" w:eastAsia="Times New Roman" w:hAnsi="Arial" w:cs="Arial"/>
          <w:sz w:val="20"/>
          <w:szCs w:val="20"/>
          <w:lang w:val="en-US"/>
        </w:rPr>
        <w:t>rdance with the Law No. 28044, General Act of Education, as well as the Supreme Resolution No. 027-2014-MINEDU and</w:t>
      </w:r>
      <w:r w:rsidR="009C2BE6" w:rsidRPr="0026685E">
        <w:rPr>
          <w:rFonts w:ascii="Arial" w:eastAsia="Times New Roman" w:hAnsi="Arial" w:cs="Arial"/>
          <w:sz w:val="20"/>
          <w:szCs w:val="20"/>
          <w:lang w:val="en-US"/>
        </w:rPr>
        <w:t xml:space="preserve"> the</w:t>
      </w:r>
      <w:r w:rsidRPr="0026685E">
        <w:rPr>
          <w:rFonts w:ascii="Arial" w:eastAsia="Times New Roman" w:hAnsi="Arial" w:cs="Arial"/>
          <w:sz w:val="20"/>
          <w:szCs w:val="20"/>
          <w:lang w:val="en-US"/>
        </w:rPr>
        <w:t xml:space="preserve"> Ministerial Resolution No. 274-2014-MINEDU and its amendments, </w:t>
      </w:r>
      <w:r w:rsidR="00C643C1" w:rsidRPr="0026685E">
        <w:rPr>
          <w:rFonts w:ascii="Arial" w:eastAsia="Times New Roman" w:hAnsi="Arial" w:cs="Arial"/>
          <w:sz w:val="20"/>
          <w:szCs w:val="20"/>
          <w:lang w:val="en-US"/>
        </w:rPr>
        <w:t>and based on such merit the creation of the Educational Service Model was stipulated</w:t>
      </w:r>
      <w:r w:rsidRPr="0026685E">
        <w:rPr>
          <w:rFonts w:ascii="Arial" w:eastAsia="Times New Roman" w:hAnsi="Arial" w:cs="Arial"/>
          <w:sz w:val="20"/>
          <w:szCs w:val="20"/>
          <w:lang w:val="en-US"/>
        </w:rPr>
        <w:t xml:space="preserve"> fo</w:t>
      </w:r>
      <w:r w:rsidR="009C2BE6" w:rsidRPr="0026685E">
        <w:rPr>
          <w:rFonts w:ascii="Arial" w:eastAsia="Times New Roman" w:hAnsi="Arial" w:cs="Arial"/>
          <w:sz w:val="20"/>
          <w:szCs w:val="20"/>
          <w:lang w:val="en-US"/>
        </w:rPr>
        <w:t xml:space="preserve">r the attention of students with outstanding skills, the Project will be developed on </w:t>
      </w:r>
      <w:r w:rsidR="00470E01" w:rsidRPr="0026685E">
        <w:rPr>
          <w:rFonts w:ascii="Arial" w:eastAsia="Times New Roman" w:hAnsi="Arial" w:cs="Arial"/>
          <w:sz w:val="20"/>
          <w:szCs w:val="20"/>
          <w:lang w:val="en-US"/>
        </w:rPr>
        <w:t>a</w:t>
      </w:r>
      <w:r w:rsidR="009C2BE6" w:rsidRPr="0026685E">
        <w:rPr>
          <w:rFonts w:ascii="Arial" w:eastAsia="Times New Roman" w:hAnsi="Arial" w:cs="Arial"/>
          <w:sz w:val="20"/>
          <w:szCs w:val="20"/>
          <w:lang w:val="en-US"/>
        </w:rPr>
        <w:t xml:space="preserve"> group of facilities, infrastructure and activities </w:t>
      </w:r>
      <w:r w:rsidR="00C643C1" w:rsidRPr="0026685E">
        <w:rPr>
          <w:rFonts w:ascii="Arial" w:eastAsia="Times New Roman" w:hAnsi="Arial" w:cs="Arial"/>
          <w:sz w:val="20"/>
          <w:szCs w:val="20"/>
          <w:lang w:val="en-US"/>
        </w:rPr>
        <w:t>associated</w:t>
      </w:r>
      <w:r w:rsidR="009C2BE6" w:rsidRPr="0026685E">
        <w:rPr>
          <w:rFonts w:ascii="Arial" w:eastAsia="Times New Roman" w:hAnsi="Arial" w:cs="Arial"/>
          <w:sz w:val="20"/>
          <w:szCs w:val="20"/>
          <w:lang w:val="en-US"/>
        </w:rPr>
        <w:t xml:space="preserve"> to the public service of education addressed to students with outstanding skills of third, fourth and fifth grades of secondary from the regions of Pasco, Huancavelica and Cusco.</w:t>
      </w:r>
    </w:p>
    <w:p w14:paraId="1C14A15F"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4B37E7CD" w14:textId="77777777" w:rsidR="00445CD2" w:rsidRPr="0026685E" w:rsidRDefault="00445CD2">
      <w:pPr>
        <w:spacing w:after="0" w:line="240" w:lineRule="auto"/>
        <w:rPr>
          <w:rFonts w:ascii="Arial" w:eastAsiaTheme="minorHAnsi" w:hAnsi="Arial" w:cs="Arial"/>
          <w:b/>
          <w:bCs/>
          <w:sz w:val="20"/>
          <w:szCs w:val="20"/>
          <w:lang w:val="en-US"/>
        </w:rPr>
      </w:pPr>
      <w:bookmarkStart w:id="11" w:name="_Toc43453569"/>
      <w:bookmarkStart w:id="12" w:name="_Toc43407961"/>
      <w:bookmarkStart w:id="13" w:name="_Toc43475550"/>
      <w:bookmarkEnd w:id="11"/>
      <w:r w:rsidRPr="0026685E">
        <w:rPr>
          <w:sz w:val="20"/>
          <w:szCs w:val="20"/>
          <w:lang w:val="en-US"/>
        </w:rPr>
        <w:br w:type="page"/>
      </w:r>
    </w:p>
    <w:p w14:paraId="5E7F80EB" w14:textId="0723B5F6" w:rsidR="00BB19B3" w:rsidRPr="0026685E" w:rsidRDefault="00470E01" w:rsidP="00BB19B3">
      <w:pPr>
        <w:pStyle w:val="Ttulo2"/>
        <w:spacing w:line="240" w:lineRule="auto"/>
        <w:rPr>
          <w:sz w:val="20"/>
          <w:szCs w:val="20"/>
          <w:lang w:val="en-US"/>
        </w:rPr>
      </w:pPr>
      <w:r w:rsidRPr="0026685E">
        <w:rPr>
          <w:sz w:val="20"/>
          <w:szCs w:val="20"/>
          <w:lang w:val="en-US"/>
        </w:rPr>
        <w:lastRenderedPageBreak/>
        <w:t xml:space="preserve">Type of </w:t>
      </w:r>
      <w:r w:rsidR="00C643C1" w:rsidRPr="0026685E">
        <w:rPr>
          <w:sz w:val="20"/>
          <w:szCs w:val="20"/>
          <w:lang w:val="en-US"/>
        </w:rPr>
        <w:t>Contract and Concession Contract Term</w:t>
      </w:r>
      <w:bookmarkEnd w:id="12"/>
      <w:bookmarkEnd w:id="13"/>
    </w:p>
    <w:p w14:paraId="5C81952E" w14:textId="77777777" w:rsidR="00BB19B3" w:rsidRPr="0026685E" w:rsidRDefault="00BB19B3" w:rsidP="00BB19B3">
      <w:pPr>
        <w:pStyle w:val="Prrafodelista"/>
        <w:spacing w:after="0" w:line="240" w:lineRule="auto"/>
        <w:ind w:left="426"/>
        <w:contextualSpacing w:val="0"/>
        <w:jc w:val="both"/>
        <w:rPr>
          <w:rFonts w:ascii="Arial" w:hAnsi="Arial" w:cs="Arial"/>
          <w:b/>
          <w:bCs/>
          <w:sz w:val="20"/>
          <w:szCs w:val="20"/>
          <w:lang w:val="en-US"/>
        </w:rPr>
      </w:pPr>
    </w:p>
    <w:p w14:paraId="7244EF6F" w14:textId="790D0433" w:rsidR="00BB19B3" w:rsidRPr="0026685E" w:rsidRDefault="00470E01" w:rsidP="00BB19B3">
      <w:pPr>
        <w:pStyle w:val="Prrafodelista"/>
        <w:numPr>
          <w:ilvl w:val="0"/>
          <w:numId w:val="5"/>
        </w:numPr>
        <w:spacing w:after="0" w:line="240" w:lineRule="auto"/>
        <w:ind w:left="1068"/>
        <w:contextualSpacing w:val="0"/>
        <w:jc w:val="both"/>
        <w:rPr>
          <w:rFonts w:ascii="Arial" w:hAnsi="Arial" w:cs="Arial"/>
          <w:b/>
          <w:bCs/>
          <w:sz w:val="20"/>
          <w:szCs w:val="20"/>
          <w:lang w:val="en-US"/>
        </w:rPr>
      </w:pPr>
      <w:r w:rsidRPr="0026685E">
        <w:rPr>
          <w:rFonts w:ascii="Arial" w:hAnsi="Arial" w:cs="Arial"/>
          <w:b/>
          <w:bCs/>
          <w:sz w:val="20"/>
          <w:szCs w:val="20"/>
          <w:lang w:val="en-US"/>
        </w:rPr>
        <w:t xml:space="preserve">Type of </w:t>
      </w:r>
      <w:r w:rsidR="00642CC6" w:rsidRPr="0026685E">
        <w:rPr>
          <w:rFonts w:ascii="Arial" w:hAnsi="Arial" w:cs="Arial"/>
          <w:b/>
          <w:bCs/>
          <w:sz w:val="20"/>
          <w:szCs w:val="20"/>
          <w:lang w:val="en-US"/>
        </w:rPr>
        <w:t>Contract</w:t>
      </w:r>
      <w:r w:rsidR="00BB19B3" w:rsidRPr="0026685E">
        <w:rPr>
          <w:rFonts w:ascii="Arial" w:hAnsi="Arial" w:cs="Arial"/>
          <w:b/>
          <w:bCs/>
          <w:sz w:val="20"/>
          <w:szCs w:val="20"/>
          <w:lang w:val="en-US"/>
        </w:rPr>
        <w:t xml:space="preserve">: </w:t>
      </w:r>
    </w:p>
    <w:p w14:paraId="59A25A7A" w14:textId="77777777" w:rsidR="00BB19B3" w:rsidRPr="0026685E" w:rsidRDefault="00BB19B3" w:rsidP="00BB19B3">
      <w:pPr>
        <w:pStyle w:val="Prrafodelista"/>
        <w:spacing w:after="0" w:line="240" w:lineRule="auto"/>
        <w:ind w:left="1068"/>
        <w:contextualSpacing w:val="0"/>
        <w:jc w:val="both"/>
        <w:rPr>
          <w:rFonts w:ascii="Arial" w:hAnsi="Arial" w:cs="Arial"/>
          <w:b/>
          <w:bCs/>
          <w:sz w:val="20"/>
          <w:szCs w:val="20"/>
          <w:lang w:val="en-US"/>
        </w:rPr>
      </w:pPr>
    </w:p>
    <w:p w14:paraId="4475DC8D" w14:textId="00B33F4B" w:rsidR="00BB19B3" w:rsidRPr="0026685E" w:rsidRDefault="00642CC6" w:rsidP="00BB19B3">
      <w:pPr>
        <w:pStyle w:val="Prrafodelista"/>
        <w:spacing w:after="0" w:line="240" w:lineRule="auto"/>
        <w:ind w:left="1057"/>
        <w:contextualSpacing w:val="0"/>
        <w:jc w:val="both"/>
        <w:rPr>
          <w:rFonts w:ascii="Arial" w:hAnsi="Arial" w:cs="Arial"/>
          <w:sz w:val="20"/>
          <w:szCs w:val="20"/>
          <w:lang w:val="en-US"/>
        </w:rPr>
      </w:pPr>
      <w:r w:rsidRPr="0026685E">
        <w:rPr>
          <w:rFonts w:ascii="Arial" w:hAnsi="Arial" w:cs="Arial"/>
          <w:sz w:val="20"/>
          <w:szCs w:val="20"/>
          <w:lang w:val="en-US"/>
        </w:rPr>
        <w:t xml:space="preserve">The Project represents a co-financed public private association whose </w:t>
      </w:r>
      <w:r w:rsidR="00470E01" w:rsidRPr="0026685E">
        <w:rPr>
          <w:rFonts w:ascii="Arial" w:hAnsi="Arial" w:cs="Arial"/>
          <w:sz w:val="20"/>
          <w:szCs w:val="20"/>
          <w:lang w:val="en-US"/>
        </w:rPr>
        <w:t>type of contract</w:t>
      </w:r>
      <w:r w:rsidRPr="0026685E">
        <w:rPr>
          <w:rFonts w:ascii="Arial" w:hAnsi="Arial" w:cs="Arial"/>
          <w:sz w:val="20"/>
          <w:szCs w:val="20"/>
          <w:lang w:val="en-US"/>
        </w:rPr>
        <w:t xml:space="preserve"> is the stipulated in the Concession Contract, in accordance with the provision </w:t>
      </w:r>
      <w:r w:rsidR="00470E01" w:rsidRPr="0026685E">
        <w:rPr>
          <w:rFonts w:ascii="Arial" w:hAnsi="Arial" w:cs="Arial"/>
          <w:sz w:val="20"/>
          <w:szCs w:val="20"/>
          <w:lang w:val="en-US"/>
        </w:rPr>
        <w:t>in</w:t>
      </w:r>
      <w:r w:rsidRPr="0026685E">
        <w:rPr>
          <w:rFonts w:ascii="Arial" w:hAnsi="Arial" w:cs="Arial"/>
          <w:sz w:val="20"/>
          <w:szCs w:val="20"/>
          <w:lang w:val="en-US"/>
        </w:rPr>
        <w:t xml:space="preserve"> number 1, Article 22</w:t>
      </w:r>
      <w:r w:rsidR="00470E01" w:rsidRPr="0026685E">
        <w:rPr>
          <w:rFonts w:ascii="Arial" w:hAnsi="Arial" w:cs="Arial"/>
          <w:sz w:val="20"/>
          <w:szCs w:val="20"/>
          <w:lang w:val="en-US"/>
        </w:rPr>
        <w:t xml:space="preserve"> of</w:t>
      </w:r>
      <w:r w:rsidRPr="0026685E">
        <w:rPr>
          <w:rFonts w:ascii="Arial" w:hAnsi="Arial" w:cs="Arial"/>
          <w:sz w:val="20"/>
          <w:szCs w:val="20"/>
          <w:lang w:val="en-US"/>
        </w:rPr>
        <w:t xml:space="preserve"> the Legislative Decree No. 1362 and </w:t>
      </w:r>
      <w:r w:rsidR="00470E01" w:rsidRPr="0026685E">
        <w:rPr>
          <w:rFonts w:ascii="Arial" w:hAnsi="Arial" w:cs="Arial"/>
          <w:sz w:val="20"/>
          <w:szCs w:val="20"/>
          <w:lang w:val="en-US"/>
        </w:rPr>
        <w:t xml:space="preserve">in </w:t>
      </w:r>
      <w:r w:rsidRPr="0026685E">
        <w:rPr>
          <w:rFonts w:ascii="Arial" w:hAnsi="Arial" w:cs="Arial"/>
          <w:sz w:val="20"/>
          <w:szCs w:val="20"/>
          <w:lang w:val="en-US"/>
        </w:rPr>
        <w:t>numbers 29.3 and 29.4</w:t>
      </w:r>
      <w:r w:rsidR="00470E01" w:rsidRPr="0026685E">
        <w:rPr>
          <w:rFonts w:ascii="Arial" w:hAnsi="Arial" w:cs="Arial"/>
          <w:sz w:val="20"/>
          <w:szCs w:val="20"/>
          <w:lang w:val="en-US"/>
        </w:rPr>
        <w:t xml:space="preserve">, </w:t>
      </w:r>
      <w:r w:rsidRPr="0026685E">
        <w:rPr>
          <w:rFonts w:ascii="Arial" w:hAnsi="Arial" w:cs="Arial"/>
          <w:sz w:val="20"/>
          <w:szCs w:val="20"/>
          <w:lang w:val="en-US"/>
        </w:rPr>
        <w:t>Article 29 of the Regulation of the Legislative Decree No. 1362.</w:t>
      </w:r>
    </w:p>
    <w:p w14:paraId="789AEC14" w14:textId="77777777" w:rsidR="00BB19B3" w:rsidRPr="0026685E" w:rsidRDefault="00BB19B3" w:rsidP="00BB19B3">
      <w:pPr>
        <w:pStyle w:val="Prrafodelista"/>
        <w:spacing w:after="0" w:line="240" w:lineRule="auto"/>
        <w:ind w:left="1057"/>
        <w:contextualSpacing w:val="0"/>
        <w:jc w:val="both"/>
        <w:rPr>
          <w:rFonts w:ascii="Arial" w:hAnsi="Arial" w:cs="Arial"/>
          <w:sz w:val="20"/>
          <w:szCs w:val="20"/>
          <w:lang w:val="en-US"/>
        </w:rPr>
      </w:pPr>
    </w:p>
    <w:p w14:paraId="75687F2F" w14:textId="778FC6D5" w:rsidR="00BB19B3" w:rsidRPr="0026685E" w:rsidRDefault="00642CC6" w:rsidP="00BB19B3">
      <w:pPr>
        <w:pStyle w:val="Prrafodelista"/>
        <w:numPr>
          <w:ilvl w:val="0"/>
          <w:numId w:val="5"/>
        </w:numPr>
        <w:spacing w:after="0" w:line="240" w:lineRule="auto"/>
        <w:ind w:left="1068"/>
        <w:contextualSpacing w:val="0"/>
        <w:jc w:val="both"/>
        <w:rPr>
          <w:rFonts w:ascii="Arial" w:hAnsi="Arial" w:cs="Arial"/>
          <w:b/>
          <w:bCs/>
          <w:sz w:val="20"/>
          <w:szCs w:val="20"/>
          <w:lang w:val="en-US"/>
        </w:rPr>
      </w:pPr>
      <w:r w:rsidRPr="0026685E">
        <w:rPr>
          <w:rFonts w:ascii="Arial" w:hAnsi="Arial" w:cs="Arial"/>
          <w:b/>
          <w:bCs/>
          <w:sz w:val="20"/>
          <w:szCs w:val="20"/>
          <w:lang w:val="en-US"/>
        </w:rPr>
        <w:t>Concession Contract Term</w:t>
      </w:r>
      <w:r w:rsidR="00BB19B3" w:rsidRPr="0026685E">
        <w:rPr>
          <w:rFonts w:ascii="Arial" w:hAnsi="Arial" w:cs="Arial"/>
          <w:b/>
          <w:bCs/>
          <w:sz w:val="20"/>
          <w:szCs w:val="20"/>
          <w:lang w:val="en-US"/>
        </w:rPr>
        <w:t>:</w:t>
      </w:r>
    </w:p>
    <w:p w14:paraId="44E41C5E" w14:textId="77777777" w:rsidR="00BB19B3" w:rsidRPr="0026685E" w:rsidRDefault="00BB19B3" w:rsidP="00BB19B3">
      <w:pPr>
        <w:pStyle w:val="Prrafodelista"/>
        <w:spacing w:after="0" w:line="240" w:lineRule="auto"/>
        <w:ind w:left="1068"/>
        <w:contextualSpacing w:val="0"/>
        <w:jc w:val="both"/>
        <w:rPr>
          <w:rFonts w:ascii="Arial" w:hAnsi="Arial" w:cs="Arial"/>
          <w:sz w:val="20"/>
          <w:szCs w:val="20"/>
          <w:lang w:val="en-US"/>
        </w:rPr>
      </w:pPr>
    </w:p>
    <w:p w14:paraId="7E212A5F" w14:textId="60EEE828" w:rsidR="00BB19B3" w:rsidRPr="0026685E" w:rsidRDefault="00642CC6" w:rsidP="00BB19B3">
      <w:pPr>
        <w:pStyle w:val="Prrafodelista"/>
        <w:spacing w:after="0" w:line="240" w:lineRule="auto"/>
        <w:ind w:left="1057"/>
        <w:contextualSpacing w:val="0"/>
        <w:jc w:val="both"/>
        <w:rPr>
          <w:rFonts w:ascii="Arial" w:hAnsi="Arial" w:cs="Arial"/>
          <w:sz w:val="20"/>
          <w:szCs w:val="20"/>
          <w:lang w:val="en-US"/>
        </w:rPr>
      </w:pPr>
      <w:r w:rsidRPr="0026685E">
        <w:rPr>
          <w:rFonts w:ascii="Arial" w:hAnsi="Arial" w:cs="Arial"/>
          <w:sz w:val="20"/>
          <w:szCs w:val="20"/>
          <w:lang w:val="en-US"/>
        </w:rPr>
        <w:t xml:space="preserve">The term of the Concession is twenty (20) years from the Closing Date and </w:t>
      </w:r>
      <w:r w:rsidR="004201BF" w:rsidRPr="0026685E">
        <w:rPr>
          <w:rFonts w:ascii="Arial" w:hAnsi="Arial" w:cs="Arial"/>
          <w:sz w:val="20"/>
          <w:szCs w:val="20"/>
          <w:lang w:val="en-US"/>
        </w:rPr>
        <w:t xml:space="preserve">may be renewed up to the maximum term established in the Laws and </w:t>
      </w:r>
      <w:r w:rsidR="00470E01" w:rsidRPr="0026685E">
        <w:rPr>
          <w:rFonts w:ascii="Arial" w:hAnsi="Arial" w:cs="Arial"/>
          <w:sz w:val="20"/>
          <w:szCs w:val="20"/>
          <w:lang w:val="en-US"/>
        </w:rPr>
        <w:t xml:space="preserve">Applicable </w:t>
      </w:r>
      <w:r w:rsidR="004201BF" w:rsidRPr="0026685E">
        <w:rPr>
          <w:rFonts w:ascii="Arial" w:hAnsi="Arial" w:cs="Arial"/>
          <w:sz w:val="20"/>
          <w:szCs w:val="20"/>
          <w:lang w:val="en-US"/>
        </w:rPr>
        <w:t>Provisions.</w:t>
      </w:r>
    </w:p>
    <w:p w14:paraId="6ED49492" w14:textId="77777777" w:rsidR="00BB19B3" w:rsidRPr="0026685E" w:rsidRDefault="00BB19B3" w:rsidP="00BB19B3">
      <w:pPr>
        <w:pStyle w:val="Ttulo2"/>
        <w:numPr>
          <w:ilvl w:val="0"/>
          <w:numId w:val="0"/>
        </w:numPr>
        <w:spacing w:line="240" w:lineRule="auto"/>
        <w:ind w:left="1080"/>
        <w:rPr>
          <w:sz w:val="20"/>
          <w:szCs w:val="20"/>
          <w:lang w:val="en-US"/>
        </w:rPr>
      </w:pPr>
      <w:bookmarkStart w:id="14" w:name="_Toc43475551"/>
      <w:bookmarkStart w:id="15" w:name="_Toc43407962"/>
    </w:p>
    <w:p w14:paraId="570FBAAD" w14:textId="56A27759" w:rsidR="00BB19B3" w:rsidRPr="0026685E" w:rsidRDefault="004201BF" w:rsidP="00BB19B3">
      <w:pPr>
        <w:pStyle w:val="Ttulo2"/>
        <w:spacing w:line="240" w:lineRule="auto"/>
        <w:rPr>
          <w:sz w:val="20"/>
          <w:szCs w:val="20"/>
          <w:lang w:val="en-US"/>
        </w:rPr>
      </w:pPr>
      <w:r w:rsidRPr="0026685E">
        <w:rPr>
          <w:sz w:val="20"/>
          <w:szCs w:val="20"/>
          <w:lang w:val="en-US"/>
        </w:rPr>
        <w:t>Referential amount of the investment</w:t>
      </w:r>
      <w:bookmarkEnd w:id="14"/>
      <w:bookmarkEnd w:id="15"/>
    </w:p>
    <w:p w14:paraId="11795638" w14:textId="77777777" w:rsidR="00BB19B3" w:rsidRPr="0026685E" w:rsidRDefault="00BB19B3" w:rsidP="00BB19B3">
      <w:pPr>
        <w:spacing w:after="0" w:line="240" w:lineRule="auto"/>
        <w:ind w:left="360"/>
        <w:jc w:val="both"/>
        <w:rPr>
          <w:rFonts w:ascii="Arial" w:hAnsi="Arial" w:cs="Arial"/>
          <w:sz w:val="20"/>
          <w:szCs w:val="20"/>
          <w:lang w:val="en-US"/>
        </w:rPr>
      </w:pPr>
    </w:p>
    <w:p w14:paraId="76ED4DE0" w14:textId="435ADAA2" w:rsidR="00BB19B3" w:rsidRPr="0026685E" w:rsidRDefault="004201BF" w:rsidP="00BB19B3">
      <w:pPr>
        <w:spacing w:after="0" w:line="240" w:lineRule="auto"/>
        <w:ind w:left="360"/>
        <w:jc w:val="both"/>
        <w:rPr>
          <w:rFonts w:ascii="Arial" w:hAnsi="Arial" w:cs="Arial"/>
          <w:sz w:val="20"/>
          <w:szCs w:val="20"/>
          <w:lang w:val="en-US"/>
        </w:rPr>
      </w:pPr>
      <w:r w:rsidRPr="0026685E">
        <w:rPr>
          <w:rFonts w:ascii="Arial" w:hAnsi="Arial" w:cs="Arial"/>
          <w:sz w:val="20"/>
          <w:szCs w:val="20"/>
          <w:lang w:val="en-US"/>
        </w:rPr>
        <w:t xml:space="preserve">According to the evaluation of the Project, the estimated amount of investment required </w:t>
      </w:r>
      <w:r w:rsidR="007C22F5" w:rsidRPr="0026685E">
        <w:rPr>
          <w:rFonts w:ascii="Arial" w:hAnsi="Arial" w:cs="Arial"/>
          <w:sz w:val="20"/>
          <w:szCs w:val="20"/>
          <w:lang w:val="en-US"/>
        </w:rPr>
        <w:t xml:space="preserve">for its </w:t>
      </w:r>
      <w:r w:rsidR="00851C46" w:rsidRPr="0026685E">
        <w:rPr>
          <w:rFonts w:ascii="Arial" w:hAnsi="Arial" w:cs="Arial"/>
          <w:sz w:val="20"/>
          <w:szCs w:val="20"/>
          <w:lang w:val="en-US"/>
        </w:rPr>
        <w:t>implementation</w:t>
      </w:r>
      <w:r w:rsidR="007C22F5" w:rsidRPr="0026685E">
        <w:rPr>
          <w:rFonts w:ascii="Arial" w:hAnsi="Arial" w:cs="Arial"/>
          <w:sz w:val="20"/>
          <w:szCs w:val="20"/>
          <w:lang w:val="en-US"/>
        </w:rPr>
        <w:t xml:space="preserve"> includes among others the following: </w:t>
      </w:r>
      <w:r w:rsidR="005B0319" w:rsidRPr="0026685E">
        <w:rPr>
          <w:rFonts w:ascii="Arial" w:hAnsi="Arial" w:cs="Arial"/>
          <w:sz w:val="20"/>
          <w:szCs w:val="20"/>
          <w:lang w:val="en-US"/>
        </w:rPr>
        <w:t xml:space="preserve">the </w:t>
      </w:r>
      <w:r w:rsidR="007C22F5" w:rsidRPr="0026685E">
        <w:rPr>
          <w:rFonts w:ascii="Arial" w:hAnsi="Arial" w:cs="Arial"/>
          <w:sz w:val="20"/>
          <w:szCs w:val="20"/>
          <w:lang w:val="en-US"/>
        </w:rPr>
        <w:t xml:space="preserve">design, studies, construction, equipment, commissioning, </w:t>
      </w:r>
      <w:r w:rsidR="0026685E" w:rsidRPr="0026685E">
        <w:rPr>
          <w:rFonts w:ascii="Arial" w:hAnsi="Arial" w:cs="Arial"/>
          <w:sz w:val="20"/>
          <w:szCs w:val="20"/>
          <w:lang w:val="en-US"/>
        </w:rPr>
        <w:t>licenses</w:t>
      </w:r>
      <w:r w:rsidR="007C22F5" w:rsidRPr="0026685E">
        <w:rPr>
          <w:rFonts w:ascii="Arial" w:hAnsi="Arial" w:cs="Arial"/>
          <w:sz w:val="20"/>
          <w:szCs w:val="20"/>
          <w:lang w:val="en-US"/>
        </w:rPr>
        <w:t xml:space="preserve">, permits, and costs associated to the </w:t>
      </w:r>
      <w:r w:rsidR="00851C46" w:rsidRPr="0026685E">
        <w:rPr>
          <w:rFonts w:ascii="Arial" w:hAnsi="Arial" w:cs="Arial"/>
          <w:sz w:val="20"/>
          <w:szCs w:val="20"/>
          <w:lang w:val="en-US"/>
        </w:rPr>
        <w:t>implementation</w:t>
      </w:r>
      <w:r w:rsidR="007C22F5" w:rsidRPr="0026685E">
        <w:rPr>
          <w:rFonts w:ascii="Arial" w:hAnsi="Arial" w:cs="Arial"/>
          <w:sz w:val="20"/>
          <w:szCs w:val="20"/>
          <w:lang w:val="en-US"/>
        </w:rPr>
        <w:t xml:space="preserve"> of the Project through the modality of public private association, as wel</w:t>
      </w:r>
      <w:r w:rsidR="005B0319" w:rsidRPr="0026685E">
        <w:rPr>
          <w:rFonts w:ascii="Arial" w:hAnsi="Arial" w:cs="Arial"/>
          <w:sz w:val="20"/>
          <w:szCs w:val="20"/>
          <w:lang w:val="en-US"/>
        </w:rPr>
        <w:t>l</w:t>
      </w:r>
      <w:r w:rsidR="007C22F5" w:rsidRPr="0026685E">
        <w:rPr>
          <w:rFonts w:ascii="Arial" w:hAnsi="Arial" w:cs="Arial"/>
          <w:sz w:val="20"/>
          <w:szCs w:val="20"/>
          <w:lang w:val="en-US"/>
        </w:rPr>
        <w:t xml:space="preserve"> as </w:t>
      </w:r>
      <w:r w:rsidR="007B3642" w:rsidRPr="0026685E">
        <w:rPr>
          <w:rFonts w:ascii="Arial" w:hAnsi="Arial" w:cs="Arial"/>
          <w:sz w:val="20"/>
          <w:szCs w:val="20"/>
          <w:lang w:val="en-US"/>
        </w:rPr>
        <w:t>all the</w:t>
      </w:r>
      <w:r w:rsidR="007C22F5" w:rsidRPr="0026685E">
        <w:rPr>
          <w:rFonts w:ascii="Arial" w:hAnsi="Arial" w:cs="Arial"/>
          <w:sz w:val="20"/>
          <w:szCs w:val="20"/>
          <w:lang w:val="en-US"/>
        </w:rPr>
        <w:t xml:space="preserve"> detailed in the Concession Contract.</w:t>
      </w:r>
    </w:p>
    <w:p w14:paraId="08D178AC" w14:textId="77777777" w:rsidR="00BB19B3" w:rsidRPr="0026685E" w:rsidRDefault="00BB19B3" w:rsidP="00BB19B3">
      <w:pPr>
        <w:spacing w:after="0" w:line="240" w:lineRule="auto"/>
        <w:ind w:left="360"/>
        <w:jc w:val="both"/>
        <w:rPr>
          <w:rFonts w:ascii="Arial" w:hAnsi="Arial" w:cs="Arial"/>
          <w:sz w:val="20"/>
          <w:szCs w:val="20"/>
          <w:lang w:val="en-US"/>
        </w:rPr>
      </w:pPr>
    </w:p>
    <w:p w14:paraId="670F2058" w14:textId="626AD878" w:rsidR="00BB19B3" w:rsidRPr="0026685E" w:rsidRDefault="007B3642" w:rsidP="00BB19B3">
      <w:pPr>
        <w:spacing w:after="0" w:line="240" w:lineRule="auto"/>
        <w:ind w:left="360"/>
        <w:jc w:val="both"/>
        <w:rPr>
          <w:rFonts w:ascii="Arial" w:hAnsi="Arial" w:cs="Arial"/>
          <w:sz w:val="20"/>
          <w:szCs w:val="20"/>
          <w:lang w:val="en-US"/>
        </w:rPr>
      </w:pPr>
      <w:r w:rsidRPr="0026685E">
        <w:rPr>
          <w:rFonts w:ascii="Arial" w:hAnsi="Arial" w:cs="Arial"/>
          <w:sz w:val="20"/>
          <w:szCs w:val="20"/>
          <w:lang w:val="en-US"/>
        </w:rPr>
        <w:t>The</w:t>
      </w:r>
      <w:r w:rsidR="005B0319" w:rsidRPr="0026685E">
        <w:rPr>
          <w:rFonts w:ascii="Arial" w:hAnsi="Arial" w:cs="Arial"/>
          <w:sz w:val="20"/>
          <w:szCs w:val="20"/>
          <w:lang w:val="en-US"/>
        </w:rPr>
        <w:t xml:space="preserve"> amount is S/ 227,720,929 (two</w:t>
      </w:r>
      <w:r w:rsidRPr="0026685E">
        <w:rPr>
          <w:rFonts w:ascii="Arial" w:hAnsi="Arial" w:cs="Arial"/>
          <w:sz w:val="20"/>
          <w:szCs w:val="20"/>
          <w:lang w:val="en-US"/>
        </w:rPr>
        <w:t xml:space="preserve"> </w:t>
      </w:r>
      <w:r w:rsidR="005B0319" w:rsidRPr="0026685E">
        <w:rPr>
          <w:rFonts w:ascii="Arial" w:hAnsi="Arial" w:cs="Arial"/>
          <w:sz w:val="20"/>
          <w:szCs w:val="20"/>
          <w:lang w:val="en-US"/>
        </w:rPr>
        <w:t>hundred twenty-seven million seven</w:t>
      </w:r>
      <w:r w:rsidRPr="0026685E">
        <w:rPr>
          <w:rFonts w:ascii="Arial" w:hAnsi="Arial" w:cs="Arial"/>
          <w:sz w:val="20"/>
          <w:szCs w:val="20"/>
          <w:lang w:val="en-US"/>
        </w:rPr>
        <w:t xml:space="preserve"> </w:t>
      </w:r>
      <w:r w:rsidR="005B0319" w:rsidRPr="0026685E">
        <w:rPr>
          <w:rFonts w:ascii="Arial" w:hAnsi="Arial" w:cs="Arial"/>
          <w:sz w:val="20"/>
          <w:szCs w:val="20"/>
          <w:lang w:val="en-US"/>
        </w:rPr>
        <w:t>hundred twenty thousand and nine</w:t>
      </w:r>
      <w:r w:rsidRPr="0026685E">
        <w:rPr>
          <w:rFonts w:ascii="Arial" w:hAnsi="Arial" w:cs="Arial"/>
          <w:sz w:val="20"/>
          <w:szCs w:val="20"/>
          <w:lang w:val="en-US"/>
        </w:rPr>
        <w:t xml:space="preserve"> </w:t>
      </w:r>
      <w:r w:rsidR="005B0319" w:rsidRPr="0026685E">
        <w:rPr>
          <w:rFonts w:ascii="Arial" w:hAnsi="Arial" w:cs="Arial"/>
          <w:sz w:val="20"/>
          <w:szCs w:val="20"/>
          <w:lang w:val="en-US"/>
        </w:rPr>
        <w:t>hundred twenty-nine with 00/100) not including VAT.</w:t>
      </w:r>
    </w:p>
    <w:p w14:paraId="4A58C335"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4A45B007" w14:textId="5B9D46B7" w:rsidR="00BB19B3" w:rsidRPr="0026685E" w:rsidRDefault="00905572" w:rsidP="00BB19B3">
      <w:pPr>
        <w:pStyle w:val="Ttulo2"/>
        <w:spacing w:line="240" w:lineRule="auto"/>
        <w:rPr>
          <w:sz w:val="20"/>
          <w:szCs w:val="20"/>
          <w:lang w:val="en-US"/>
        </w:rPr>
      </w:pPr>
      <w:bookmarkStart w:id="16" w:name="_Toc43407804"/>
      <w:bookmarkStart w:id="17" w:name="_Toc43407888"/>
      <w:bookmarkStart w:id="18" w:name="_Toc43407964"/>
      <w:bookmarkStart w:id="19" w:name="_Toc43408271"/>
      <w:bookmarkStart w:id="20" w:name="_Toc43453573"/>
      <w:bookmarkStart w:id="21" w:name="_Toc43407805"/>
      <w:bookmarkStart w:id="22" w:name="_Toc43407889"/>
      <w:bookmarkStart w:id="23" w:name="_Toc43407965"/>
      <w:bookmarkStart w:id="24" w:name="_Toc43408272"/>
      <w:bookmarkStart w:id="25" w:name="_Toc43453574"/>
      <w:bookmarkStart w:id="26" w:name="_Toc43407966"/>
      <w:bookmarkStart w:id="27" w:name="_Toc43475553"/>
      <w:bookmarkEnd w:id="16"/>
      <w:bookmarkEnd w:id="17"/>
      <w:bookmarkEnd w:id="18"/>
      <w:bookmarkEnd w:id="19"/>
      <w:bookmarkEnd w:id="20"/>
      <w:bookmarkEnd w:id="21"/>
      <w:bookmarkEnd w:id="22"/>
      <w:bookmarkEnd w:id="23"/>
      <w:bookmarkEnd w:id="24"/>
      <w:bookmarkEnd w:id="25"/>
      <w:r w:rsidRPr="0026685E">
        <w:rPr>
          <w:sz w:val="20"/>
          <w:szCs w:val="20"/>
          <w:lang w:val="en-US"/>
        </w:rPr>
        <w:t>Tentative</w:t>
      </w:r>
      <w:r w:rsidR="003251E1" w:rsidRPr="0026685E">
        <w:rPr>
          <w:sz w:val="20"/>
          <w:szCs w:val="20"/>
          <w:lang w:val="en-US"/>
        </w:rPr>
        <w:t xml:space="preserve"> Schedule </w:t>
      </w:r>
      <w:r w:rsidR="007F74AC" w:rsidRPr="0026685E">
        <w:rPr>
          <w:sz w:val="20"/>
          <w:szCs w:val="20"/>
          <w:lang w:val="en-US"/>
        </w:rPr>
        <w:t>of the Project</w:t>
      </w:r>
      <w:bookmarkEnd w:id="26"/>
      <w:bookmarkEnd w:id="27"/>
    </w:p>
    <w:p w14:paraId="6E7EEC55" w14:textId="77777777" w:rsidR="00BB19B3" w:rsidRPr="0026685E" w:rsidRDefault="00BB19B3" w:rsidP="00BB19B3">
      <w:pPr>
        <w:pStyle w:val="Prrafodelista"/>
        <w:spacing w:after="0" w:line="240" w:lineRule="auto"/>
        <w:ind w:left="426"/>
        <w:contextualSpacing w:val="0"/>
        <w:jc w:val="both"/>
        <w:rPr>
          <w:rFonts w:ascii="Arial" w:hAnsi="Arial" w:cs="Arial"/>
          <w:b/>
          <w:bCs/>
          <w:sz w:val="20"/>
          <w:szCs w:val="20"/>
          <w:lang w:val="en-US"/>
        </w:rPr>
      </w:pPr>
    </w:p>
    <w:p w14:paraId="163D7962" w14:textId="34F0CB37" w:rsidR="00BB19B3" w:rsidRPr="0026685E" w:rsidRDefault="00905572"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tentative schedule </w:t>
      </w:r>
      <w:r w:rsidR="00851C46" w:rsidRPr="0026685E">
        <w:rPr>
          <w:rFonts w:ascii="Arial" w:hAnsi="Arial" w:cs="Arial"/>
          <w:sz w:val="20"/>
          <w:szCs w:val="20"/>
          <w:lang w:val="en-US"/>
        </w:rPr>
        <w:t xml:space="preserve">for </w:t>
      </w:r>
      <w:r w:rsidR="007B3642" w:rsidRPr="0026685E">
        <w:rPr>
          <w:rFonts w:ascii="Arial" w:hAnsi="Arial" w:cs="Arial"/>
          <w:sz w:val="20"/>
          <w:szCs w:val="20"/>
          <w:lang w:val="en-US"/>
        </w:rPr>
        <w:t>implementing</w:t>
      </w:r>
      <w:r w:rsidR="00851C46" w:rsidRPr="0026685E">
        <w:rPr>
          <w:rFonts w:ascii="Arial" w:hAnsi="Arial" w:cs="Arial"/>
          <w:sz w:val="20"/>
          <w:szCs w:val="20"/>
          <w:lang w:val="en-US"/>
        </w:rPr>
        <w:t xml:space="preserve"> the Investment </w:t>
      </w:r>
      <w:r w:rsidRPr="0026685E">
        <w:rPr>
          <w:rFonts w:ascii="Arial" w:hAnsi="Arial" w:cs="Arial"/>
          <w:sz w:val="20"/>
          <w:szCs w:val="20"/>
          <w:lang w:val="en-US"/>
        </w:rPr>
        <w:t xml:space="preserve">Project </w:t>
      </w:r>
      <w:r w:rsidR="00851C46" w:rsidRPr="0026685E">
        <w:rPr>
          <w:rFonts w:ascii="Arial" w:hAnsi="Arial" w:cs="Arial"/>
          <w:sz w:val="20"/>
          <w:szCs w:val="20"/>
          <w:lang w:val="en-US"/>
        </w:rPr>
        <w:t xml:space="preserve">is shown in Table 1. </w:t>
      </w:r>
      <w:r w:rsidR="007F74AC" w:rsidRPr="0026685E">
        <w:rPr>
          <w:rFonts w:ascii="Arial" w:hAnsi="Arial" w:cs="Arial"/>
          <w:sz w:val="20"/>
          <w:szCs w:val="20"/>
          <w:lang w:val="en-US"/>
        </w:rPr>
        <w:t>It should be noted that the Project will not require public resources during the investment phase.</w:t>
      </w:r>
    </w:p>
    <w:p w14:paraId="4F666BDC"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2744A6CC" w14:textId="5B37559D" w:rsidR="00BB19B3" w:rsidRPr="0026685E" w:rsidRDefault="007F74AC" w:rsidP="00BB19B3">
      <w:pPr>
        <w:pStyle w:val="Prrafodelista"/>
        <w:spacing w:after="0" w:line="240" w:lineRule="auto"/>
        <w:ind w:left="426"/>
        <w:contextualSpacing w:val="0"/>
        <w:jc w:val="center"/>
        <w:rPr>
          <w:rFonts w:ascii="Arial" w:hAnsi="Arial" w:cs="Arial"/>
          <w:b/>
          <w:sz w:val="20"/>
          <w:szCs w:val="20"/>
          <w:lang w:val="en-US"/>
        </w:rPr>
      </w:pPr>
      <w:r w:rsidRPr="0026685E">
        <w:rPr>
          <w:rFonts w:ascii="Arial" w:hAnsi="Arial" w:cs="Arial"/>
          <w:b/>
          <w:sz w:val="20"/>
          <w:szCs w:val="20"/>
          <w:lang w:val="en-US"/>
        </w:rPr>
        <w:t>Table</w:t>
      </w:r>
      <w:r w:rsidR="00BB19B3" w:rsidRPr="0026685E">
        <w:rPr>
          <w:rFonts w:ascii="Arial" w:hAnsi="Arial" w:cs="Arial"/>
          <w:b/>
          <w:sz w:val="20"/>
          <w:szCs w:val="20"/>
          <w:lang w:val="en-US"/>
        </w:rPr>
        <w:t xml:space="preserve"> 1: </w:t>
      </w:r>
      <w:r w:rsidRPr="0026685E">
        <w:rPr>
          <w:rFonts w:ascii="Arial" w:hAnsi="Arial" w:cs="Arial"/>
          <w:b/>
          <w:sz w:val="20"/>
          <w:szCs w:val="20"/>
          <w:lang w:val="en-US"/>
        </w:rPr>
        <w:t>Tentative Schedule of the Project</w:t>
      </w:r>
    </w:p>
    <w:p w14:paraId="0FBFABB7"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tbl>
      <w:tblPr>
        <w:tblStyle w:val="Tabladecuadrcula4"/>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328"/>
        <w:gridCol w:w="328"/>
        <w:gridCol w:w="334"/>
        <w:gridCol w:w="817"/>
        <w:gridCol w:w="394"/>
        <w:gridCol w:w="328"/>
        <w:gridCol w:w="329"/>
        <w:gridCol w:w="334"/>
        <w:gridCol w:w="333"/>
        <w:gridCol w:w="334"/>
        <w:gridCol w:w="1327"/>
        <w:gridCol w:w="328"/>
        <w:gridCol w:w="328"/>
        <w:gridCol w:w="328"/>
        <w:gridCol w:w="330"/>
        <w:gridCol w:w="328"/>
        <w:gridCol w:w="328"/>
        <w:gridCol w:w="328"/>
        <w:gridCol w:w="328"/>
        <w:gridCol w:w="501"/>
      </w:tblGrid>
      <w:tr w:rsidR="00BB19B3" w:rsidRPr="0026685E" w14:paraId="62B05C70" w14:textId="77777777" w:rsidTr="007F74A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642" w:type="dxa"/>
            <w:gridSpan w:val="21"/>
            <w:vAlign w:val="center"/>
          </w:tcPr>
          <w:p w14:paraId="472B4985" w14:textId="496D1160" w:rsidR="00BB19B3" w:rsidRPr="0026685E" w:rsidRDefault="007F74AC" w:rsidP="00BB19B3">
            <w:pPr>
              <w:pStyle w:val="Prrafodelista"/>
              <w:spacing w:after="0" w:line="240" w:lineRule="auto"/>
              <w:ind w:left="0"/>
              <w:contextualSpacing w:val="0"/>
              <w:jc w:val="center"/>
              <w:rPr>
                <w:rFonts w:ascii="Arial" w:hAnsi="Arial" w:cs="Arial"/>
                <w:sz w:val="20"/>
                <w:szCs w:val="20"/>
                <w:lang w:val="en-US"/>
              </w:rPr>
            </w:pPr>
            <w:r w:rsidRPr="0026685E">
              <w:rPr>
                <w:rFonts w:ascii="Arial" w:hAnsi="Arial" w:cs="Arial"/>
                <w:sz w:val="20"/>
                <w:szCs w:val="20"/>
                <w:lang w:val="en-US"/>
              </w:rPr>
              <w:t>Year</w:t>
            </w:r>
          </w:p>
        </w:tc>
      </w:tr>
      <w:tr w:rsidR="00087A1B" w:rsidRPr="0026685E" w14:paraId="26B3A614" w14:textId="77777777" w:rsidTr="007F74A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312" w:type="dxa"/>
            <w:gridSpan w:val="4"/>
            <w:vAlign w:val="center"/>
          </w:tcPr>
          <w:p w14:paraId="22D72ED3" w14:textId="77777777" w:rsidR="00BB19B3" w:rsidRPr="0026685E" w:rsidRDefault="00BB19B3" w:rsidP="00BB19B3">
            <w:pPr>
              <w:pStyle w:val="Prrafodelista"/>
              <w:spacing w:after="0" w:line="240" w:lineRule="auto"/>
              <w:ind w:left="0"/>
              <w:contextualSpacing w:val="0"/>
              <w:jc w:val="center"/>
              <w:rPr>
                <w:rFonts w:ascii="Arial" w:hAnsi="Arial" w:cs="Arial"/>
                <w:b w:val="0"/>
                <w:sz w:val="20"/>
                <w:szCs w:val="20"/>
                <w:lang w:val="en-US"/>
              </w:rPr>
            </w:pPr>
            <w:r w:rsidRPr="0026685E">
              <w:rPr>
                <w:rFonts w:ascii="Arial" w:hAnsi="Arial" w:cs="Arial"/>
                <w:b w:val="0"/>
                <w:sz w:val="20"/>
                <w:szCs w:val="20"/>
                <w:lang w:val="en-US"/>
              </w:rPr>
              <w:t>1</w:t>
            </w:r>
          </w:p>
        </w:tc>
        <w:tc>
          <w:tcPr>
            <w:tcW w:w="2123" w:type="dxa"/>
            <w:gridSpan w:val="4"/>
            <w:vAlign w:val="center"/>
          </w:tcPr>
          <w:p w14:paraId="342C0AFA"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2</w:t>
            </w:r>
          </w:p>
        </w:tc>
        <w:tc>
          <w:tcPr>
            <w:tcW w:w="1864" w:type="dxa"/>
            <w:gridSpan w:val="4"/>
            <w:vAlign w:val="center"/>
          </w:tcPr>
          <w:p w14:paraId="18ADE6C0"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3</w:t>
            </w:r>
          </w:p>
        </w:tc>
        <w:tc>
          <w:tcPr>
            <w:tcW w:w="1307" w:type="dxa"/>
            <w:gridSpan w:val="4"/>
            <w:vAlign w:val="center"/>
          </w:tcPr>
          <w:p w14:paraId="627A03A1"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4</w:t>
            </w:r>
          </w:p>
        </w:tc>
        <w:tc>
          <w:tcPr>
            <w:tcW w:w="1265" w:type="dxa"/>
            <w:gridSpan w:val="4"/>
            <w:vAlign w:val="center"/>
          </w:tcPr>
          <w:p w14:paraId="7DEA13F2"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5</w:t>
            </w:r>
          </w:p>
        </w:tc>
        <w:tc>
          <w:tcPr>
            <w:tcW w:w="771" w:type="dxa"/>
            <w:vAlign w:val="center"/>
          </w:tcPr>
          <w:p w14:paraId="180C30AA"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6 - 20</w:t>
            </w:r>
          </w:p>
        </w:tc>
      </w:tr>
      <w:tr w:rsidR="00087A1B" w:rsidRPr="0026685E" w14:paraId="476B4C41" w14:textId="77777777" w:rsidTr="007F74AC">
        <w:trPr>
          <w:trHeight w:val="238"/>
          <w:jc w:val="center"/>
        </w:trPr>
        <w:tc>
          <w:tcPr>
            <w:cnfStyle w:val="001000000000" w:firstRow="0" w:lastRow="0" w:firstColumn="1" w:lastColumn="0" w:oddVBand="0" w:evenVBand="0" w:oddHBand="0" w:evenHBand="0" w:firstRowFirstColumn="0" w:firstRowLastColumn="0" w:lastRowFirstColumn="0" w:lastRowLastColumn="0"/>
            <w:tcW w:w="1312" w:type="dxa"/>
            <w:gridSpan w:val="4"/>
            <w:vAlign w:val="center"/>
          </w:tcPr>
          <w:p w14:paraId="54F70935" w14:textId="5455A72A" w:rsidR="00BB19B3" w:rsidRPr="0026685E" w:rsidRDefault="007F74AC" w:rsidP="00BB19B3">
            <w:pPr>
              <w:pStyle w:val="Prrafodelista"/>
              <w:spacing w:after="0" w:line="240" w:lineRule="auto"/>
              <w:ind w:left="0"/>
              <w:contextualSpacing w:val="0"/>
              <w:jc w:val="center"/>
              <w:rPr>
                <w:rFonts w:ascii="Arial" w:hAnsi="Arial" w:cs="Arial"/>
                <w:b w:val="0"/>
                <w:sz w:val="20"/>
                <w:szCs w:val="20"/>
                <w:lang w:val="en-US"/>
              </w:rPr>
            </w:pPr>
            <w:r w:rsidRPr="0026685E">
              <w:rPr>
                <w:rFonts w:ascii="Arial" w:hAnsi="Arial" w:cs="Arial"/>
                <w:b w:val="0"/>
                <w:sz w:val="20"/>
                <w:szCs w:val="20"/>
                <w:lang w:val="en-US"/>
              </w:rPr>
              <w:t>Quarter</w:t>
            </w:r>
          </w:p>
        </w:tc>
        <w:tc>
          <w:tcPr>
            <w:tcW w:w="2123" w:type="dxa"/>
            <w:gridSpan w:val="4"/>
            <w:vAlign w:val="center"/>
          </w:tcPr>
          <w:p w14:paraId="24291C15" w14:textId="36FD492B" w:rsidR="00BB19B3" w:rsidRPr="0026685E" w:rsidRDefault="007F74AC" w:rsidP="00BB19B3">
            <w:pPr>
              <w:pStyle w:val="Prrafodelista"/>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26685E">
              <w:rPr>
                <w:rFonts w:ascii="Arial" w:hAnsi="Arial" w:cs="Arial"/>
                <w:bCs/>
                <w:sz w:val="20"/>
                <w:szCs w:val="20"/>
                <w:lang w:val="en-US"/>
              </w:rPr>
              <w:t>Quarter</w:t>
            </w:r>
          </w:p>
        </w:tc>
        <w:tc>
          <w:tcPr>
            <w:tcW w:w="1864" w:type="dxa"/>
            <w:gridSpan w:val="4"/>
            <w:vAlign w:val="center"/>
          </w:tcPr>
          <w:p w14:paraId="582725B3" w14:textId="6F5CA3AD" w:rsidR="00BB19B3" w:rsidRPr="0026685E" w:rsidRDefault="007F74AC" w:rsidP="00BB19B3">
            <w:pPr>
              <w:pStyle w:val="Prrafodelista"/>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26685E">
              <w:rPr>
                <w:rFonts w:ascii="Arial" w:hAnsi="Arial" w:cs="Arial"/>
                <w:bCs/>
                <w:sz w:val="20"/>
                <w:szCs w:val="20"/>
                <w:lang w:val="en-US"/>
              </w:rPr>
              <w:t>Quarter</w:t>
            </w:r>
          </w:p>
        </w:tc>
        <w:tc>
          <w:tcPr>
            <w:tcW w:w="1307" w:type="dxa"/>
            <w:gridSpan w:val="4"/>
            <w:vAlign w:val="center"/>
          </w:tcPr>
          <w:p w14:paraId="70DE1639" w14:textId="2FCD1FF9" w:rsidR="00BB19B3" w:rsidRPr="0026685E" w:rsidRDefault="007F74AC" w:rsidP="00BB19B3">
            <w:pPr>
              <w:pStyle w:val="Prrafodelista"/>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26685E">
              <w:rPr>
                <w:rFonts w:ascii="Arial" w:hAnsi="Arial" w:cs="Arial"/>
                <w:bCs/>
                <w:sz w:val="20"/>
                <w:szCs w:val="20"/>
                <w:lang w:val="en-US"/>
              </w:rPr>
              <w:t>Quarter</w:t>
            </w:r>
          </w:p>
        </w:tc>
        <w:tc>
          <w:tcPr>
            <w:tcW w:w="1265" w:type="dxa"/>
            <w:gridSpan w:val="4"/>
            <w:vAlign w:val="center"/>
          </w:tcPr>
          <w:p w14:paraId="13076C84" w14:textId="040B55FD" w:rsidR="00BB19B3" w:rsidRPr="0026685E" w:rsidRDefault="007F74AC" w:rsidP="00BB19B3">
            <w:pPr>
              <w:pStyle w:val="Prrafodelista"/>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26685E">
              <w:rPr>
                <w:rFonts w:ascii="Arial" w:hAnsi="Arial" w:cs="Arial"/>
                <w:bCs/>
                <w:sz w:val="20"/>
                <w:szCs w:val="20"/>
                <w:lang w:val="en-US"/>
              </w:rPr>
              <w:t>Quarter</w:t>
            </w:r>
          </w:p>
        </w:tc>
        <w:tc>
          <w:tcPr>
            <w:tcW w:w="771" w:type="dxa"/>
            <w:vAlign w:val="center"/>
          </w:tcPr>
          <w:p w14:paraId="1EDAB555" w14:textId="77777777" w:rsidR="00BB19B3" w:rsidRPr="0026685E" w:rsidRDefault="00BB19B3" w:rsidP="00BB19B3">
            <w:pPr>
              <w:pStyle w:val="Prrafodelista"/>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087A1B" w:rsidRPr="0026685E" w14:paraId="51DD7DE4" w14:textId="77777777" w:rsidTr="007F74A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5" w:type="dxa"/>
            <w:vAlign w:val="center"/>
          </w:tcPr>
          <w:p w14:paraId="7A59334D" w14:textId="77777777" w:rsidR="00BB19B3" w:rsidRPr="0026685E" w:rsidRDefault="00BB19B3" w:rsidP="00BB19B3">
            <w:pPr>
              <w:pStyle w:val="Prrafodelista"/>
              <w:spacing w:after="0" w:line="240" w:lineRule="auto"/>
              <w:ind w:left="0"/>
              <w:contextualSpacing w:val="0"/>
              <w:jc w:val="center"/>
              <w:rPr>
                <w:rFonts w:ascii="Arial" w:hAnsi="Arial" w:cs="Arial"/>
                <w:b w:val="0"/>
                <w:sz w:val="20"/>
                <w:szCs w:val="20"/>
                <w:lang w:val="en-US"/>
              </w:rPr>
            </w:pPr>
            <w:r w:rsidRPr="0026685E">
              <w:rPr>
                <w:rFonts w:ascii="Arial" w:hAnsi="Arial" w:cs="Arial"/>
                <w:b w:val="0"/>
                <w:sz w:val="20"/>
                <w:szCs w:val="20"/>
                <w:lang w:val="en-US"/>
              </w:rPr>
              <w:t>1</w:t>
            </w:r>
          </w:p>
        </w:tc>
        <w:tc>
          <w:tcPr>
            <w:tcW w:w="319" w:type="dxa"/>
            <w:vAlign w:val="center"/>
          </w:tcPr>
          <w:p w14:paraId="4B11FB12"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2</w:t>
            </w:r>
          </w:p>
        </w:tc>
        <w:tc>
          <w:tcPr>
            <w:tcW w:w="319" w:type="dxa"/>
            <w:vAlign w:val="center"/>
          </w:tcPr>
          <w:p w14:paraId="0BD9C32D"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3</w:t>
            </w:r>
          </w:p>
        </w:tc>
        <w:tc>
          <w:tcPr>
            <w:tcW w:w="359" w:type="dxa"/>
            <w:vAlign w:val="center"/>
          </w:tcPr>
          <w:p w14:paraId="3C213C76"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4</w:t>
            </w:r>
          </w:p>
        </w:tc>
        <w:tc>
          <w:tcPr>
            <w:tcW w:w="790" w:type="dxa"/>
            <w:vAlign w:val="center"/>
          </w:tcPr>
          <w:p w14:paraId="62194DA9"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1</w:t>
            </w:r>
          </w:p>
        </w:tc>
        <w:tc>
          <w:tcPr>
            <w:tcW w:w="681" w:type="dxa"/>
            <w:vAlign w:val="center"/>
          </w:tcPr>
          <w:p w14:paraId="7FC54194"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2</w:t>
            </w:r>
          </w:p>
        </w:tc>
        <w:tc>
          <w:tcPr>
            <w:tcW w:w="316" w:type="dxa"/>
            <w:vAlign w:val="center"/>
          </w:tcPr>
          <w:p w14:paraId="4D71CE44"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3</w:t>
            </w:r>
          </w:p>
        </w:tc>
        <w:tc>
          <w:tcPr>
            <w:tcW w:w="336" w:type="dxa"/>
            <w:vAlign w:val="center"/>
          </w:tcPr>
          <w:p w14:paraId="2202D827"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4</w:t>
            </w:r>
          </w:p>
        </w:tc>
        <w:tc>
          <w:tcPr>
            <w:tcW w:w="358" w:type="dxa"/>
            <w:vAlign w:val="center"/>
          </w:tcPr>
          <w:p w14:paraId="622B14A7"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1</w:t>
            </w:r>
          </w:p>
        </w:tc>
        <w:tc>
          <w:tcPr>
            <w:tcW w:w="357" w:type="dxa"/>
            <w:vAlign w:val="center"/>
          </w:tcPr>
          <w:p w14:paraId="29C42542"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2</w:t>
            </w:r>
          </w:p>
        </w:tc>
        <w:tc>
          <w:tcPr>
            <w:tcW w:w="362" w:type="dxa"/>
            <w:vAlign w:val="center"/>
          </w:tcPr>
          <w:p w14:paraId="64D61F9A"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3</w:t>
            </w:r>
          </w:p>
        </w:tc>
        <w:tc>
          <w:tcPr>
            <w:tcW w:w="787" w:type="dxa"/>
            <w:vAlign w:val="center"/>
          </w:tcPr>
          <w:p w14:paraId="058753DB"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4</w:t>
            </w:r>
          </w:p>
        </w:tc>
        <w:tc>
          <w:tcPr>
            <w:tcW w:w="326" w:type="dxa"/>
            <w:vAlign w:val="center"/>
          </w:tcPr>
          <w:p w14:paraId="33A8A42B"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1</w:t>
            </w:r>
          </w:p>
        </w:tc>
        <w:tc>
          <w:tcPr>
            <w:tcW w:w="316" w:type="dxa"/>
            <w:vAlign w:val="center"/>
          </w:tcPr>
          <w:p w14:paraId="67AED485"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2</w:t>
            </w:r>
          </w:p>
        </w:tc>
        <w:tc>
          <w:tcPr>
            <w:tcW w:w="327" w:type="dxa"/>
            <w:vAlign w:val="center"/>
          </w:tcPr>
          <w:p w14:paraId="391BD66C"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3</w:t>
            </w:r>
          </w:p>
        </w:tc>
        <w:tc>
          <w:tcPr>
            <w:tcW w:w="338" w:type="dxa"/>
            <w:vAlign w:val="center"/>
          </w:tcPr>
          <w:p w14:paraId="7BFDBA7B"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4</w:t>
            </w:r>
          </w:p>
        </w:tc>
        <w:tc>
          <w:tcPr>
            <w:tcW w:w="316" w:type="dxa"/>
            <w:vAlign w:val="center"/>
          </w:tcPr>
          <w:p w14:paraId="4FE80B4D"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1</w:t>
            </w:r>
          </w:p>
        </w:tc>
        <w:tc>
          <w:tcPr>
            <w:tcW w:w="316" w:type="dxa"/>
            <w:vAlign w:val="center"/>
          </w:tcPr>
          <w:p w14:paraId="14066450"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2</w:t>
            </w:r>
          </w:p>
        </w:tc>
        <w:tc>
          <w:tcPr>
            <w:tcW w:w="316" w:type="dxa"/>
            <w:vAlign w:val="center"/>
          </w:tcPr>
          <w:p w14:paraId="544314A6"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3</w:t>
            </w:r>
          </w:p>
        </w:tc>
        <w:tc>
          <w:tcPr>
            <w:tcW w:w="317" w:type="dxa"/>
            <w:vAlign w:val="center"/>
          </w:tcPr>
          <w:p w14:paraId="2C7BF800"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6685E">
              <w:rPr>
                <w:rFonts w:ascii="Arial" w:hAnsi="Arial" w:cs="Arial"/>
                <w:sz w:val="20"/>
                <w:szCs w:val="20"/>
                <w:lang w:val="en-US"/>
              </w:rPr>
              <w:t>4</w:t>
            </w:r>
          </w:p>
        </w:tc>
        <w:tc>
          <w:tcPr>
            <w:tcW w:w="771" w:type="dxa"/>
            <w:vAlign w:val="center"/>
          </w:tcPr>
          <w:p w14:paraId="2AE5EDB8" w14:textId="77777777" w:rsidR="00BB19B3" w:rsidRPr="0026685E" w:rsidRDefault="00BB19B3" w:rsidP="00BB19B3">
            <w:pPr>
              <w:pStyle w:val="Prrafodelista"/>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087A1B" w:rsidRPr="0026685E" w14:paraId="4D7EE5C2" w14:textId="77777777" w:rsidTr="007F74AC">
        <w:trPr>
          <w:trHeight w:val="238"/>
          <w:jc w:val="center"/>
        </w:trPr>
        <w:tc>
          <w:tcPr>
            <w:cnfStyle w:val="001000000000" w:firstRow="0" w:lastRow="0" w:firstColumn="1" w:lastColumn="0" w:oddVBand="0" w:evenVBand="0" w:oddHBand="0" w:evenHBand="0" w:firstRowFirstColumn="0" w:firstRowLastColumn="0" w:lastRowFirstColumn="0" w:lastRowLastColumn="0"/>
            <w:tcW w:w="1312" w:type="dxa"/>
            <w:gridSpan w:val="4"/>
            <w:vAlign w:val="center"/>
          </w:tcPr>
          <w:p w14:paraId="393369B2" w14:textId="4FB46E91" w:rsidR="00BB19B3" w:rsidRPr="0026685E" w:rsidRDefault="007F74AC" w:rsidP="00BB19B3">
            <w:pPr>
              <w:pStyle w:val="Prrafodelista"/>
              <w:spacing w:after="0" w:line="240" w:lineRule="auto"/>
              <w:ind w:left="-120" w:right="-61"/>
              <w:contextualSpacing w:val="0"/>
              <w:jc w:val="center"/>
              <w:rPr>
                <w:rFonts w:ascii="Arial" w:hAnsi="Arial" w:cs="Arial"/>
                <w:b w:val="0"/>
                <w:sz w:val="18"/>
                <w:szCs w:val="18"/>
                <w:lang w:val="en-US"/>
              </w:rPr>
            </w:pPr>
            <w:r w:rsidRPr="0026685E">
              <w:rPr>
                <w:rFonts w:ascii="Arial" w:hAnsi="Arial" w:cs="Arial"/>
                <w:b w:val="0"/>
                <w:sz w:val="18"/>
                <w:szCs w:val="18"/>
                <w:lang w:val="en-US"/>
              </w:rPr>
              <w:t>Design</w:t>
            </w:r>
          </w:p>
          <w:p w14:paraId="046AB1A7" w14:textId="4452450A" w:rsidR="00BB19B3" w:rsidRPr="0026685E" w:rsidRDefault="00BB19B3" w:rsidP="00BB19B3">
            <w:pPr>
              <w:pStyle w:val="Prrafodelista"/>
              <w:spacing w:after="0" w:line="240" w:lineRule="auto"/>
              <w:ind w:left="0"/>
              <w:contextualSpacing w:val="0"/>
              <w:jc w:val="center"/>
              <w:rPr>
                <w:rFonts w:ascii="Arial" w:hAnsi="Arial" w:cs="Arial"/>
                <w:b w:val="0"/>
                <w:sz w:val="18"/>
                <w:szCs w:val="18"/>
                <w:lang w:val="en-US"/>
              </w:rPr>
            </w:pPr>
            <w:r w:rsidRPr="0026685E">
              <w:rPr>
                <w:rFonts w:ascii="Arial" w:hAnsi="Arial" w:cs="Arial"/>
                <w:b w:val="0"/>
                <w:sz w:val="18"/>
                <w:szCs w:val="18"/>
                <w:lang w:val="en-US"/>
              </w:rPr>
              <w:t>(</w:t>
            </w:r>
            <w:r w:rsidR="00087A1B" w:rsidRPr="0026685E">
              <w:rPr>
                <w:rFonts w:ascii="Arial" w:hAnsi="Arial" w:cs="Arial"/>
                <w:b w:val="0"/>
                <w:sz w:val="18"/>
                <w:szCs w:val="18"/>
                <w:lang w:val="en-US"/>
              </w:rPr>
              <w:t>Engineering Definitive Studies)</w:t>
            </w:r>
          </w:p>
        </w:tc>
        <w:tc>
          <w:tcPr>
            <w:tcW w:w="790" w:type="dxa"/>
            <w:vAlign w:val="center"/>
          </w:tcPr>
          <w:p w14:paraId="0C2DFAEF" w14:textId="7F1F0F24" w:rsidR="00BB19B3" w:rsidRPr="0026685E" w:rsidRDefault="00087A1B" w:rsidP="00BB19B3">
            <w:pPr>
              <w:pStyle w:val="Prrafodelista"/>
              <w:spacing w:after="0" w:line="240" w:lineRule="auto"/>
              <w:ind w:left="-120" w:right="-61"/>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6685E">
              <w:rPr>
                <w:rFonts w:ascii="Arial" w:hAnsi="Arial" w:cs="Arial"/>
                <w:sz w:val="18"/>
                <w:szCs w:val="18"/>
                <w:lang w:val="en-US"/>
              </w:rPr>
              <w:t>Financial Closure</w:t>
            </w:r>
          </w:p>
        </w:tc>
        <w:tc>
          <w:tcPr>
            <w:tcW w:w="2410" w:type="dxa"/>
            <w:gridSpan w:val="6"/>
            <w:vAlign w:val="center"/>
          </w:tcPr>
          <w:p w14:paraId="5B005D31" w14:textId="51325D3A" w:rsidR="00BB19B3" w:rsidRPr="0026685E" w:rsidRDefault="00087A1B" w:rsidP="00BB19B3">
            <w:pPr>
              <w:pStyle w:val="Prrafodelista"/>
              <w:spacing w:after="0" w:line="240" w:lineRule="auto"/>
              <w:ind w:left="-120" w:right="-61"/>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6685E">
              <w:rPr>
                <w:rFonts w:ascii="Arial" w:hAnsi="Arial" w:cs="Arial"/>
                <w:sz w:val="18"/>
                <w:szCs w:val="18"/>
                <w:lang w:val="en-US"/>
              </w:rPr>
              <w:t>Construction and implementation of furniture and equipment</w:t>
            </w:r>
          </w:p>
        </w:tc>
        <w:tc>
          <w:tcPr>
            <w:tcW w:w="787" w:type="dxa"/>
            <w:vAlign w:val="center"/>
          </w:tcPr>
          <w:p w14:paraId="38040DBF" w14:textId="26B61FFA" w:rsidR="00BB19B3" w:rsidRPr="0026685E" w:rsidRDefault="00087A1B" w:rsidP="00BB19B3">
            <w:pPr>
              <w:pStyle w:val="Prrafodelista"/>
              <w:spacing w:after="0" w:line="240" w:lineRule="auto"/>
              <w:ind w:left="-120" w:right="-61"/>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6685E">
              <w:rPr>
                <w:rFonts w:ascii="Arial" w:hAnsi="Arial" w:cs="Arial"/>
                <w:sz w:val="18"/>
                <w:szCs w:val="18"/>
                <w:lang w:val="en-US"/>
              </w:rPr>
              <w:t>Commissioning</w:t>
            </w:r>
          </w:p>
        </w:tc>
        <w:tc>
          <w:tcPr>
            <w:tcW w:w="3343" w:type="dxa"/>
            <w:gridSpan w:val="9"/>
            <w:vAlign w:val="center"/>
          </w:tcPr>
          <w:p w14:paraId="0E903646" w14:textId="434E735D" w:rsidR="00BB19B3" w:rsidRPr="0026685E" w:rsidRDefault="00087A1B" w:rsidP="00BB19B3">
            <w:pPr>
              <w:pStyle w:val="Prrafodelista"/>
              <w:spacing w:after="0" w:line="240" w:lineRule="auto"/>
              <w:ind w:left="-120" w:right="-61"/>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6685E">
              <w:rPr>
                <w:rFonts w:ascii="Arial" w:hAnsi="Arial" w:cs="Arial"/>
                <w:sz w:val="18"/>
                <w:szCs w:val="18"/>
                <w:lang w:val="en-US"/>
              </w:rPr>
              <w:t>Operation and maintenance</w:t>
            </w:r>
          </w:p>
        </w:tc>
      </w:tr>
    </w:tbl>
    <w:p w14:paraId="18412483"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162271AF" w14:textId="4050E620" w:rsidR="00BB19B3" w:rsidRPr="0026685E" w:rsidRDefault="008337DC" w:rsidP="00BB19B3">
      <w:pPr>
        <w:pStyle w:val="Ttulo2"/>
        <w:spacing w:line="240" w:lineRule="auto"/>
        <w:rPr>
          <w:sz w:val="20"/>
          <w:szCs w:val="20"/>
          <w:lang w:val="en-US"/>
        </w:rPr>
      </w:pPr>
      <w:bookmarkStart w:id="28" w:name="_Toc43407807"/>
      <w:bookmarkStart w:id="29" w:name="_Toc43407891"/>
      <w:bookmarkStart w:id="30" w:name="_Toc43407967"/>
      <w:bookmarkStart w:id="31" w:name="_Toc43408274"/>
      <w:bookmarkStart w:id="32" w:name="_Toc43453576"/>
      <w:bookmarkStart w:id="33" w:name="_Toc43407808"/>
      <w:bookmarkStart w:id="34" w:name="_Toc43407892"/>
      <w:bookmarkStart w:id="35" w:name="_Toc43407968"/>
      <w:bookmarkStart w:id="36" w:name="_Toc43408275"/>
      <w:bookmarkStart w:id="37" w:name="_Toc43453577"/>
      <w:bookmarkStart w:id="38" w:name="_Toc43407809"/>
      <w:bookmarkStart w:id="39" w:name="_Toc43407893"/>
      <w:bookmarkStart w:id="40" w:name="_Toc43407969"/>
      <w:bookmarkStart w:id="41" w:name="_Toc43408276"/>
      <w:bookmarkStart w:id="42" w:name="_Toc43453578"/>
      <w:bookmarkStart w:id="43" w:name="_Toc43407810"/>
      <w:bookmarkStart w:id="44" w:name="_Toc43407894"/>
      <w:bookmarkStart w:id="45" w:name="_Toc43407970"/>
      <w:bookmarkStart w:id="46" w:name="_Toc43408277"/>
      <w:bookmarkStart w:id="47" w:name="_Toc43453579"/>
      <w:bookmarkStart w:id="48" w:name="_Toc43407811"/>
      <w:bookmarkStart w:id="49" w:name="_Toc43407895"/>
      <w:bookmarkStart w:id="50" w:name="_Toc43407971"/>
      <w:bookmarkStart w:id="51" w:name="_Toc43408278"/>
      <w:bookmarkStart w:id="52" w:name="_Toc43453580"/>
      <w:bookmarkStart w:id="53" w:name="_Toc43407812"/>
      <w:bookmarkStart w:id="54" w:name="_Toc43407896"/>
      <w:bookmarkStart w:id="55" w:name="_Toc43407972"/>
      <w:bookmarkStart w:id="56" w:name="_Toc43408279"/>
      <w:bookmarkStart w:id="57" w:name="_Toc43453581"/>
      <w:bookmarkStart w:id="58" w:name="_Toc43407973"/>
      <w:bookmarkStart w:id="59" w:name="_Toc4347555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26685E">
        <w:rPr>
          <w:sz w:val="20"/>
          <w:szCs w:val="20"/>
          <w:lang w:val="en-US"/>
        </w:rPr>
        <w:t xml:space="preserve">Proposed Form of </w:t>
      </w:r>
      <w:r w:rsidR="007B3642" w:rsidRPr="0026685E">
        <w:rPr>
          <w:sz w:val="20"/>
          <w:szCs w:val="20"/>
          <w:lang w:val="en-US"/>
        </w:rPr>
        <w:t>R</w:t>
      </w:r>
      <w:r w:rsidRPr="0026685E">
        <w:rPr>
          <w:sz w:val="20"/>
          <w:szCs w:val="20"/>
          <w:lang w:val="en-US"/>
        </w:rPr>
        <w:t>emuneration</w:t>
      </w:r>
      <w:bookmarkEnd w:id="58"/>
      <w:bookmarkEnd w:id="59"/>
    </w:p>
    <w:p w14:paraId="427013FA" w14:textId="77777777" w:rsidR="00BB19B3" w:rsidRPr="0026685E" w:rsidRDefault="00BB19B3" w:rsidP="00BB19B3">
      <w:pPr>
        <w:spacing w:after="0" w:line="240" w:lineRule="auto"/>
        <w:ind w:left="360"/>
        <w:jc w:val="both"/>
        <w:rPr>
          <w:rFonts w:ascii="Arial" w:hAnsi="Arial" w:cs="Arial"/>
          <w:sz w:val="20"/>
          <w:szCs w:val="20"/>
          <w:lang w:val="en-US"/>
        </w:rPr>
      </w:pPr>
    </w:p>
    <w:p w14:paraId="60BB29A5" w14:textId="17D30925" w:rsidR="00BB19B3" w:rsidRPr="0026685E" w:rsidRDefault="008337DC"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Project will be completely co-financed by the </w:t>
      </w:r>
      <w:r w:rsidR="0026685E" w:rsidRPr="0026685E">
        <w:rPr>
          <w:rFonts w:ascii="Arial" w:hAnsi="Arial" w:cs="Arial"/>
          <w:sz w:val="20"/>
          <w:szCs w:val="20"/>
          <w:lang w:val="en-US"/>
        </w:rPr>
        <w:t>Ministry</w:t>
      </w:r>
      <w:r w:rsidRPr="0026685E">
        <w:rPr>
          <w:rFonts w:ascii="Arial" w:hAnsi="Arial" w:cs="Arial"/>
          <w:sz w:val="20"/>
          <w:szCs w:val="20"/>
          <w:lang w:val="en-US"/>
        </w:rPr>
        <w:t xml:space="preserve"> of Education, the </w:t>
      </w:r>
      <w:r w:rsidR="00642DDB" w:rsidRPr="0026685E">
        <w:rPr>
          <w:rFonts w:ascii="Arial" w:hAnsi="Arial" w:cs="Arial"/>
          <w:sz w:val="20"/>
          <w:szCs w:val="20"/>
          <w:lang w:val="en-US"/>
        </w:rPr>
        <w:t xml:space="preserve">demand risk will not be transferred to the Concessionaire. In such sense, the incomes of the Project will </w:t>
      </w:r>
      <w:r w:rsidR="007B3642" w:rsidRPr="0026685E">
        <w:rPr>
          <w:rFonts w:ascii="Arial" w:hAnsi="Arial" w:cs="Arial"/>
          <w:sz w:val="20"/>
          <w:szCs w:val="20"/>
          <w:lang w:val="en-US"/>
        </w:rPr>
        <w:t>result from</w:t>
      </w:r>
      <w:r w:rsidR="00642DDB" w:rsidRPr="0026685E">
        <w:rPr>
          <w:rFonts w:ascii="Arial" w:hAnsi="Arial" w:cs="Arial"/>
          <w:sz w:val="20"/>
          <w:szCs w:val="20"/>
          <w:lang w:val="en-US"/>
        </w:rPr>
        <w:t xml:space="preserve"> the funds to be provided by the State as </w:t>
      </w:r>
      <w:r w:rsidR="007B3642" w:rsidRPr="0026685E">
        <w:rPr>
          <w:rFonts w:ascii="Arial" w:hAnsi="Arial" w:cs="Arial"/>
          <w:sz w:val="20"/>
          <w:szCs w:val="20"/>
          <w:lang w:val="en-US"/>
        </w:rPr>
        <w:t xml:space="preserve">a </w:t>
      </w:r>
      <w:r w:rsidR="00642DDB" w:rsidRPr="0026685E">
        <w:rPr>
          <w:rFonts w:ascii="Arial" w:hAnsi="Arial" w:cs="Arial"/>
          <w:sz w:val="20"/>
          <w:szCs w:val="20"/>
          <w:lang w:val="en-US"/>
        </w:rPr>
        <w:t>Co-financing.</w:t>
      </w:r>
    </w:p>
    <w:p w14:paraId="07399841"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4792AC03" w14:textId="617247FD" w:rsidR="00BB19B3" w:rsidRPr="0026685E" w:rsidRDefault="00642DDB"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Co-financing comprises the resources provided by the </w:t>
      </w:r>
      <w:r w:rsidR="001D75A5" w:rsidRPr="0026685E">
        <w:rPr>
          <w:rFonts w:ascii="Arial" w:hAnsi="Arial" w:cs="Arial"/>
          <w:sz w:val="20"/>
          <w:szCs w:val="20"/>
          <w:lang w:val="en-US"/>
        </w:rPr>
        <w:t>Awardee</w:t>
      </w:r>
      <w:r w:rsidRPr="0026685E">
        <w:rPr>
          <w:rFonts w:ascii="Arial" w:hAnsi="Arial" w:cs="Arial"/>
          <w:sz w:val="20"/>
          <w:szCs w:val="20"/>
          <w:lang w:val="en-US"/>
        </w:rPr>
        <w:t xml:space="preserve"> to compensate the Concessionary for the Investment,</w:t>
      </w:r>
      <w:r w:rsidR="007B3642" w:rsidRPr="0026685E">
        <w:rPr>
          <w:rFonts w:ascii="Arial" w:hAnsi="Arial" w:cs="Arial"/>
          <w:sz w:val="20"/>
          <w:szCs w:val="20"/>
          <w:lang w:val="en-US"/>
        </w:rPr>
        <w:t xml:space="preserve"> the</w:t>
      </w:r>
      <w:r w:rsidRPr="0026685E">
        <w:rPr>
          <w:rFonts w:ascii="Arial" w:hAnsi="Arial" w:cs="Arial"/>
          <w:sz w:val="20"/>
          <w:szCs w:val="20"/>
          <w:lang w:val="en-US"/>
        </w:rPr>
        <w:t xml:space="preserve"> implementation of the equipment and furniture, and the Operation and Maintenance of the three (03) COAR</w:t>
      </w:r>
      <w:r w:rsidR="007B3642" w:rsidRPr="0026685E">
        <w:rPr>
          <w:rFonts w:ascii="Arial" w:hAnsi="Arial" w:cs="Arial"/>
          <w:sz w:val="20"/>
          <w:szCs w:val="20"/>
          <w:lang w:val="en-US"/>
        </w:rPr>
        <w:t>s</w:t>
      </w:r>
      <w:r w:rsidRPr="0026685E">
        <w:rPr>
          <w:rFonts w:ascii="Arial" w:hAnsi="Arial" w:cs="Arial"/>
          <w:sz w:val="20"/>
          <w:szCs w:val="20"/>
          <w:lang w:val="en-US"/>
        </w:rPr>
        <w:t xml:space="preserve"> </w:t>
      </w:r>
      <w:r w:rsidR="001D47DA" w:rsidRPr="0026685E">
        <w:rPr>
          <w:rFonts w:ascii="Arial" w:hAnsi="Arial" w:cs="Arial"/>
          <w:sz w:val="20"/>
          <w:szCs w:val="20"/>
          <w:lang w:val="en-US"/>
        </w:rPr>
        <w:t>of th</w:t>
      </w:r>
      <w:r w:rsidR="007B3642" w:rsidRPr="0026685E">
        <w:rPr>
          <w:rFonts w:ascii="Arial" w:hAnsi="Arial" w:cs="Arial"/>
          <w:sz w:val="20"/>
          <w:szCs w:val="20"/>
          <w:lang w:val="en-US"/>
        </w:rPr>
        <w:t>is</w:t>
      </w:r>
      <w:r w:rsidR="001D47DA" w:rsidRPr="0026685E">
        <w:rPr>
          <w:rFonts w:ascii="Arial" w:hAnsi="Arial" w:cs="Arial"/>
          <w:sz w:val="20"/>
          <w:szCs w:val="20"/>
          <w:lang w:val="en-US"/>
        </w:rPr>
        <w:t xml:space="preserve"> Project </w:t>
      </w:r>
      <w:r w:rsidR="007B3642" w:rsidRPr="0026685E">
        <w:rPr>
          <w:rFonts w:ascii="Arial" w:hAnsi="Arial" w:cs="Arial"/>
          <w:sz w:val="20"/>
          <w:szCs w:val="20"/>
          <w:lang w:val="en-US"/>
        </w:rPr>
        <w:t>to</w:t>
      </w:r>
      <w:r w:rsidR="001D47DA" w:rsidRPr="0026685E">
        <w:rPr>
          <w:rFonts w:ascii="Arial" w:hAnsi="Arial" w:cs="Arial"/>
          <w:sz w:val="20"/>
          <w:szCs w:val="20"/>
          <w:lang w:val="en-US"/>
        </w:rPr>
        <w:t xml:space="preserve"> be remunerated through the Availability Payment (PPD, from its Spanish acronym) mechanism. The necessary resources for the Co-financing will be undertaken by the </w:t>
      </w:r>
      <w:r w:rsidR="0026685E" w:rsidRPr="0026685E">
        <w:rPr>
          <w:rFonts w:ascii="Arial" w:hAnsi="Arial" w:cs="Arial"/>
          <w:sz w:val="20"/>
          <w:szCs w:val="20"/>
          <w:lang w:val="en-US"/>
        </w:rPr>
        <w:t>Ministry</w:t>
      </w:r>
      <w:r w:rsidR="001D47DA" w:rsidRPr="0026685E">
        <w:rPr>
          <w:rFonts w:ascii="Arial" w:hAnsi="Arial" w:cs="Arial"/>
          <w:sz w:val="20"/>
          <w:szCs w:val="20"/>
          <w:lang w:val="en-US"/>
        </w:rPr>
        <w:t xml:space="preserve"> of Education, with a charge to its budget.</w:t>
      </w:r>
    </w:p>
    <w:p w14:paraId="60DDC3FB" w14:textId="77777777" w:rsidR="00BB19B3" w:rsidRPr="0026685E" w:rsidRDefault="00BB19B3" w:rsidP="00BB19B3">
      <w:pPr>
        <w:spacing w:after="0" w:line="240" w:lineRule="auto"/>
        <w:ind w:left="426"/>
        <w:jc w:val="both"/>
        <w:rPr>
          <w:rFonts w:ascii="Arial" w:hAnsi="Arial" w:cs="Arial"/>
          <w:sz w:val="20"/>
          <w:szCs w:val="20"/>
          <w:lang w:val="en-US"/>
        </w:rPr>
      </w:pPr>
    </w:p>
    <w:p w14:paraId="36B46CAB" w14:textId="2D589E17" w:rsidR="00BB19B3" w:rsidRPr="0026685E" w:rsidRDefault="001D47DA"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Concessionaire will perform all the investments to carry out the execution of the works and the implementation of equipment and furniture according to the minimum Requirements for the Design and </w:t>
      </w:r>
      <w:r w:rsidRPr="0026685E">
        <w:rPr>
          <w:rFonts w:ascii="Arial" w:hAnsi="Arial" w:cs="Arial"/>
          <w:sz w:val="20"/>
          <w:szCs w:val="20"/>
          <w:lang w:val="en-US"/>
        </w:rPr>
        <w:lastRenderedPageBreak/>
        <w:t>Construction and the Engineering Definitive Studies approved for each COAR and the operation of the Mandatory Services of the three (3) COAR</w:t>
      </w:r>
      <w:r w:rsidR="007B3642" w:rsidRPr="0026685E">
        <w:rPr>
          <w:rFonts w:ascii="Arial" w:hAnsi="Arial" w:cs="Arial"/>
          <w:sz w:val="20"/>
          <w:szCs w:val="20"/>
          <w:lang w:val="en-US"/>
        </w:rPr>
        <w:t>s</w:t>
      </w:r>
      <w:r w:rsidRPr="0026685E">
        <w:rPr>
          <w:rFonts w:ascii="Arial" w:hAnsi="Arial" w:cs="Arial"/>
          <w:sz w:val="20"/>
          <w:szCs w:val="20"/>
          <w:lang w:val="en-US"/>
        </w:rPr>
        <w:t xml:space="preserve"> of th</w:t>
      </w:r>
      <w:r w:rsidR="007B3642" w:rsidRPr="0026685E">
        <w:rPr>
          <w:rFonts w:ascii="Arial" w:hAnsi="Arial" w:cs="Arial"/>
          <w:sz w:val="20"/>
          <w:szCs w:val="20"/>
          <w:lang w:val="en-US"/>
        </w:rPr>
        <w:t>is</w:t>
      </w:r>
      <w:r w:rsidRPr="0026685E">
        <w:rPr>
          <w:rFonts w:ascii="Arial" w:hAnsi="Arial" w:cs="Arial"/>
          <w:sz w:val="20"/>
          <w:szCs w:val="20"/>
          <w:lang w:val="en-US"/>
        </w:rPr>
        <w:t xml:space="preserve"> Project.</w:t>
      </w:r>
    </w:p>
    <w:p w14:paraId="42B9B8F5"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69F96ADD" w14:textId="2F04B8EF" w:rsidR="00BB19B3" w:rsidRPr="0026685E" w:rsidRDefault="001D47DA"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w:t>
      </w:r>
      <w:r w:rsidR="001D75A5" w:rsidRPr="0026685E">
        <w:rPr>
          <w:rFonts w:ascii="Arial" w:hAnsi="Arial" w:cs="Arial"/>
          <w:sz w:val="20"/>
          <w:szCs w:val="20"/>
          <w:lang w:val="en-US"/>
        </w:rPr>
        <w:t>Awardee</w:t>
      </w:r>
      <w:r w:rsidRPr="0026685E">
        <w:rPr>
          <w:rFonts w:ascii="Arial" w:hAnsi="Arial" w:cs="Arial"/>
          <w:sz w:val="20"/>
          <w:szCs w:val="20"/>
          <w:lang w:val="en-US"/>
        </w:rPr>
        <w:t xml:space="preserve"> will remunerate the Concessionaire through the PPD mechanism in accordance with the established in the Concession Contract. That payment is </w:t>
      </w:r>
      <w:r w:rsidR="00972EED" w:rsidRPr="0026685E">
        <w:rPr>
          <w:rFonts w:ascii="Arial" w:hAnsi="Arial" w:cs="Arial"/>
          <w:sz w:val="20"/>
          <w:szCs w:val="20"/>
          <w:lang w:val="en-US"/>
        </w:rPr>
        <w:t>given in Soles, in due quarter</w:t>
      </w:r>
      <w:r w:rsidR="007B3642" w:rsidRPr="0026685E">
        <w:rPr>
          <w:rFonts w:ascii="Arial" w:hAnsi="Arial" w:cs="Arial"/>
          <w:sz w:val="20"/>
          <w:szCs w:val="20"/>
          <w:lang w:val="en-US"/>
        </w:rPr>
        <w:t>-period</w:t>
      </w:r>
      <w:r w:rsidR="00972EED" w:rsidRPr="0026685E">
        <w:rPr>
          <w:rFonts w:ascii="Arial" w:hAnsi="Arial" w:cs="Arial"/>
          <w:sz w:val="20"/>
          <w:szCs w:val="20"/>
          <w:lang w:val="en-US"/>
        </w:rPr>
        <w:t>s,</w:t>
      </w:r>
      <w:r w:rsidR="007B3642" w:rsidRPr="0026685E">
        <w:rPr>
          <w:rFonts w:ascii="Arial" w:hAnsi="Arial" w:cs="Arial"/>
          <w:sz w:val="20"/>
          <w:szCs w:val="20"/>
          <w:lang w:val="en-US"/>
        </w:rPr>
        <w:t xml:space="preserve"> from the quarter</w:t>
      </w:r>
      <w:r w:rsidR="00972EED" w:rsidRPr="0026685E">
        <w:rPr>
          <w:rFonts w:ascii="Arial" w:hAnsi="Arial" w:cs="Arial"/>
          <w:sz w:val="20"/>
          <w:szCs w:val="20"/>
          <w:lang w:val="en-US"/>
        </w:rPr>
        <w:t xml:space="preserve"> </w:t>
      </w:r>
      <w:r w:rsidR="007B3642" w:rsidRPr="0026685E">
        <w:rPr>
          <w:rFonts w:ascii="Arial" w:hAnsi="Arial" w:cs="Arial"/>
          <w:sz w:val="20"/>
          <w:szCs w:val="20"/>
          <w:lang w:val="en-US"/>
        </w:rPr>
        <w:t>during which</w:t>
      </w:r>
      <w:r w:rsidR="00972EED" w:rsidRPr="0026685E">
        <w:rPr>
          <w:rFonts w:ascii="Arial" w:hAnsi="Arial" w:cs="Arial"/>
          <w:sz w:val="20"/>
          <w:szCs w:val="20"/>
          <w:lang w:val="en-US"/>
        </w:rPr>
        <w:t xml:space="preserve"> the Operation Initiation </w:t>
      </w:r>
      <w:r w:rsidR="007B3642" w:rsidRPr="0026685E">
        <w:rPr>
          <w:rFonts w:ascii="Arial" w:hAnsi="Arial" w:cs="Arial"/>
          <w:sz w:val="20"/>
          <w:szCs w:val="20"/>
          <w:lang w:val="en-US"/>
        </w:rPr>
        <w:t xml:space="preserve">Act </w:t>
      </w:r>
      <w:r w:rsidR="00972EED" w:rsidRPr="0026685E">
        <w:rPr>
          <w:rFonts w:ascii="Arial" w:hAnsi="Arial" w:cs="Arial"/>
          <w:sz w:val="20"/>
          <w:szCs w:val="20"/>
          <w:lang w:val="en-US"/>
        </w:rPr>
        <w:t>is executed for the corresponding COAR and until the Termination of the Contract.</w:t>
      </w:r>
    </w:p>
    <w:p w14:paraId="7B011B0E" w14:textId="77777777" w:rsidR="00BB19B3" w:rsidRPr="0026685E" w:rsidRDefault="00BB19B3" w:rsidP="00BB19B3">
      <w:pPr>
        <w:spacing w:after="0" w:line="240" w:lineRule="auto"/>
        <w:ind w:left="426"/>
        <w:jc w:val="both"/>
        <w:rPr>
          <w:rFonts w:ascii="Arial" w:hAnsi="Arial" w:cs="Arial"/>
          <w:b/>
          <w:sz w:val="20"/>
          <w:szCs w:val="20"/>
          <w:lang w:val="en-US"/>
        </w:rPr>
      </w:pPr>
      <w:bookmarkStart w:id="60" w:name="_DV_M1691"/>
      <w:bookmarkStart w:id="61" w:name="_DV_M1692"/>
      <w:bookmarkStart w:id="62" w:name="_DV_M1693"/>
      <w:bookmarkStart w:id="63" w:name="_DV_M1694"/>
      <w:bookmarkStart w:id="64" w:name="_DV_M1695"/>
      <w:bookmarkStart w:id="65" w:name="_DV_M1696"/>
      <w:bookmarkStart w:id="66" w:name="_DV_M1697"/>
      <w:bookmarkStart w:id="67" w:name="_DV_M1698"/>
      <w:bookmarkStart w:id="68" w:name="_DV_M1699"/>
      <w:bookmarkStart w:id="69" w:name="_DV_M1700"/>
      <w:bookmarkStart w:id="70" w:name="_DV_M1701"/>
      <w:bookmarkStart w:id="71" w:name="_DV_M1702"/>
      <w:bookmarkStart w:id="72" w:name="_DV_M1703"/>
      <w:bookmarkStart w:id="73" w:name="_DV_M1704"/>
      <w:bookmarkStart w:id="74" w:name="_DV_M170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08594A7" w14:textId="7E38DCE6" w:rsidR="00BB19B3" w:rsidRPr="0026685E" w:rsidRDefault="001D75A5" w:rsidP="00BB19B3">
      <w:pPr>
        <w:spacing w:after="0" w:line="240" w:lineRule="auto"/>
        <w:ind w:left="426"/>
        <w:jc w:val="both"/>
        <w:rPr>
          <w:rFonts w:ascii="Arial" w:hAnsi="Arial" w:cs="Arial"/>
          <w:b/>
          <w:sz w:val="20"/>
          <w:szCs w:val="20"/>
          <w:lang w:val="en-US"/>
        </w:rPr>
      </w:pPr>
      <w:r w:rsidRPr="0026685E">
        <w:rPr>
          <w:rFonts w:ascii="Arial" w:hAnsi="Arial" w:cs="Arial"/>
          <w:b/>
          <w:sz w:val="20"/>
          <w:szCs w:val="20"/>
          <w:lang w:val="en-US"/>
        </w:rPr>
        <w:t xml:space="preserve">Maximum Value of the </w:t>
      </w:r>
      <w:r w:rsidR="007B3642" w:rsidRPr="0026685E">
        <w:rPr>
          <w:rFonts w:ascii="Arial" w:hAnsi="Arial" w:cs="Arial"/>
          <w:b/>
          <w:sz w:val="20"/>
          <w:szCs w:val="20"/>
          <w:lang w:val="en-US"/>
        </w:rPr>
        <w:t>C</w:t>
      </w:r>
      <w:r w:rsidRPr="0026685E">
        <w:rPr>
          <w:rFonts w:ascii="Arial" w:hAnsi="Arial" w:cs="Arial"/>
          <w:b/>
          <w:sz w:val="20"/>
          <w:szCs w:val="20"/>
          <w:lang w:val="en-US"/>
        </w:rPr>
        <w:t>ompensation</w:t>
      </w:r>
    </w:p>
    <w:p w14:paraId="38C65D3B"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3FA48184" w14:textId="64420956" w:rsidR="00BB19B3" w:rsidRPr="0026685E" w:rsidRDefault="00BE595A"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annual maximum value of the compensation amounts to S/ 73,855,547 (seventy-three million eight</w:t>
      </w:r>
      <w:r w:rsidR="004E5E8C" w:rsidRPr="0026685E">
        <w:rPr>
          <w:rFonts w:ascii="Arial" w:hAnsi="Arial" w:cs="Arial"/>
          <w:sz w:val="20"/>
          <w:szCs w:val="20"/>
          <w:lang w:val="en-US"/>
        </w:rPr>
        <w:t xml:space="preserve"> </w:t>
      </w:r>
      <w:r w:rsidRPr="0026685E">
        <w:rPr>
          <w:rFonts w:ascii="Arial" w:hAnsi="Arial" w:cs="Arial"/>
          <w:sz w:val="20"/>
          <w:szCs w:val="20"/>
          <w:lang w:val="en-US"/>
        </w:rPr>
        <w:t xml:space="preserve">hundred fifty-five thousand and five hundred </w:t>
      </w:r>
      <w:r w:rsidR="0026685E" w:rsidRPr="0026685E">
        <w:rPr>
          <w:rFonts w:ascii="Arial" w:hAnsi="Arial" w:cs="Arial"/>
          <w:sz w:val="20"/>
          <w:szCs w:val="20"/>
          <w:lang w:val="en-US"/>
        </w:rPr>
        <w:t>forty</w:t>
      </w:r>
      <w:r w:rsidRPr="0026685E">
        <w:rPr>
          <w:rFonts w:ascii="Arial" w:hAnsi="Arial" w:cs="Arial"/>
          <w:sz w:val="20"/>
          <w:szCs w:val="20"/>
          <w:lang w:val="en-US"/>
        </w:rPr>
        <w:t>-seven with 00/100 Soles), not including VAT.</w:t>
      </w:r>
    </w:p>
    <w:p w14:paraId="25097D4C" w14:textId="77777777" w:rsidR="00BB19B3" w:rsidRPr="0026685E" w:rsidRDefault="00BB19B3" w:rsidP="00BB19B3">
      <w:pPr>
        <w:spacing w:after="0" w:line="240" w:lineRule="auto"/>
        <w:ind w:left="426"/>
        <w:jc w:val="both"/>
        <w:rPr>
          <w:rFonts w:ascii="Arial" w:hAnsi="Arial" w:cs="Arial"/>
          <w:sz w:val="20"/>
          <w:szCs w:val="20"/>
          <w:lang w:val="en-US"/>
        </w:rPr>
      </w:pPr>
    </w:p>
    <w:p w14:paraId="78188600" w14:textId="7A070509" w:rsidR="00BB19B3" w:rsidRPr="0026685E" w:rsidRDefault="00BE595A"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This value is </w:t>
      </w:r>
      <w:r w:rsidR="004E5E8C" w:rsidRPr="0026685E">
        <w:rPr>
          <w:rFonts w:ascii="Arial" w:hAnsi="Arial" w:cs="Arial"/>
          <w:sz w:val="20"/>
          <w:szCs w:val="20"/>
          <w:lang w:val="en-US"/>
        </w:rPr>
        <w:t>stated</w:t>
      </w:r>
      <w:r w:rsidRPr="0026685E">
        <w:rPr>
          <w:rFonts w:ascii="Arial" w:hAnsi="Arial" w:cs="Arial"/>
          <w:sz w:val="20"/>
          <w:szCs w:val="20"/>
          <w:lang w:val="en-US"/>
        </w:rPr>
        <w:t xml:space="preserve"> on December 31, 2020 (PPD</w:t>
      </w:r>
      <w:r w:rsidRPr="0026685E">
        <w:rPr>
          <w:rFonts w:ascii="Arial" w:hAnsi="Arial" w:cs="Arial"/>
          <w:i/>
          <w:iCs/>
          <w:sz w:val="20"/>
          <w:szCs w:val="20"/>
          <w:vertAlign w:val="subscript"/>
          <w:lang w:val="en-US"/>
        </w:rPr>
        <w:t>di</w:t>
      </w:r>
      <w:r w:rsidRPr="0026685E">
        <w:rPr>
          <w:rFonts w:ascii="Arial" w:hAnsi="Arial" w:cs="Arial"/>
          <w:sz w:val="20"/>
          <w:szCs w:val="20"/>
          <w:lang w:val="en-US"/>
        </w:rPr>
        <w:t xml:space="preserve">). </w:t>
      </w:r>
      <w:r w:rsidR="0084590A" w:rsidRPr="0026685E">
        <w:rPr>
          <w:rFonts w:ascii="Arial" w:hAnsi="Arial" w:cs="Arial"/>
          <w:sz w:val="20"/>
          <w:szCs w:val="20"/>
          <w:lang w:val="en-US"/>
        </w:rPr>
        <w:t xml:space="preserve">To establish the </w:t>
      </w:r>
      <w:r w:rsidR="004E5E8C" w:rsidRPr="0026685E">
        <w:rPr>
          <w:rFonts w:ascii="Arial" w:hAnsi="Arial" w:cs="Arial"/>
          <w:sz w:val="20"/>
          <w:szCs w:val="20"/>
          <w:lang w:val="en-US"/>
        </w:rPr>
        <w:t>Economic</w:t>
      </w:r>
      <w:r w:rsidR="0084590A" w:rsidRPr="0026685E">
        <w:rPr>
          <w:rFonts w:ascii="Arial" w:hAnsi="Arial" w:cs="Arial"/>
          <w:sz w:val="20"/>
          <w:szCs w:val="20"/>
          <w:lang w:val="en-US"/>
        </w:rPr>
        <w:t xml:space="preserve"> Offer, in case of a direct award, the annual maximum value of the Availability Payment (PPD, from its Spanish acronym) will be calculated according to the following </w:t>
      </w:r>
      <w:r w:rsidR="004E5E8C" w:rsidRPr="0026685E">
        <w:rPr>
          <w:rFonts w:ascii="Arial" w:hAnsi="Arial" w:cs="Arial"/>
          <w:sz w:val="20"/>
          <w:szCs w:val="20"/>
          <w:lang w:val="en-US"/>
        </w:rPr>
        <w:t>equation</w:t>
      </w:r>
      <w:r w:rsidR="0084590A" w:rsidRPr="0026685E">
        <w:rPr>
          <w:rFonts w:ascii="Arial" w:hAnsi="Arial" w:cs="Arial"/>
          <w:sz w:val="20"/>
          <w:szCs w:val="20"/>
          <w:lang w:val="en-US"/>
        </w:rPr>
        <w:t>:</w:t>
      </w:r>
    </w:p>
    <w:p w14:paraId="5FD9B372" w14:textId="77777777" w:rsidR="00BB19B3" w:rsidRPr="0026685E" w:rsidRDefault="00BB19B3" w:rsidP="00BB19B3">
      <w:pPr>
        <w:spacing w:after="0" w:line="240" w:lineRule="auto"/>
        <w:ind w:left="426"/>
        <w:jc w:val="both"/>
        <w:rPr>
          <w:rFonts w:ascii="Arial" w:hAnsi="Arial" w:cs="Arial"/>
          <w:sz w:val="20"/>
          <w:szCs w:val="20"/>
          <w:lang w:val="en-US"/>
        </w:rPr>
      </w:pPr>
    </w:p>
    <w:p w14:paraId="3DC60996" w14:textId="77777777" w:rsidR="00BB19B3" w:rsidRPr="0026685E" w:rsidRDefault="00BB19B3" w:rsidP="00BB19B3">
      <w:pPr>
        <w:spacing w:after="0" w:line="240" w:lineRule="auto"/>
        <w:ind w:left="576"/>
        <w:rPr>
          <w:rFonts w:ascii="Arial" w:eastAsiaTheme="minorEastAsia" w:hAnsi="Arial" w:cs="Arial"/>
          <w:sz w:val="20"/>
          <w:szCs w:val="20"/>
          <w:lang w:val="en-US"/>
        </w:rPr>
      </w:pPr>
      <m:oMathPara>
        <m:oMath>
          <m:r>
            <w:rPr>
              <w:rFonts w:ascii="Cambria Math" w:hAnsi="Cambria Math" w:cs="Arial"/>
              <w:sz w:val="20"/>
              <w:szCs w:val="20"/>
              <w:lang w:val="en-US"/>
            </w:rPr>
            <m:t>PPD=PP</m:t>
          </m:r>
          <m:sSub>
            <m:sSubPr>
              <m:ctrlPr>
                <w:rPr>
                  <w:rFonts w:ascii="Cambria Math" w:hAnsi="Cambria Math" w:cs="Arial"/>
                  <w:i/>
                  <w:sz w:val="20"/>
                  <w:szCs w:val="20"/>
                  <w:lang w:val="en-US"/>
                </w:rPr>
              </m:ctrlPr>
            </m:sSubPr>
            <m:e>
              <m:r>
                <w:rPr>
                  <w:rFonts w:ascii="Cambria Math" w:hAnsi="Cambria Math" w:cs="Arial"/>
                  <w:sz w:val="20"/>
                  <w:szCs w:val="20"/>
                  <w:lang w:val="en-US"/>
                </w:rPr>
                <m:t>D</m:t>
              </m:r>
            </m:e>
            <m:sub>
              <m:r>
                <w:rPr>
                  <w:rFonts w:ascii="Cambria Math" w:hAnsi="Cambria Math" w:cs="Arial"/>
                  <w:sz w:val="20"/>
                  <w:szCs w:val="20"/>
                  <w:lang w:val="en-US"/>
                </w:rPr>
                <m:t>di</m:t>
              </m:r>
            </m:sub>
          </m:sSub>
          <m:r>
            <w:rPr>
              <w:rFonts w:ascii="Cambria Math" w:hAnsi="Cambria Math" w:cs="Arial"/>
              <w:sz w:val="20"/>
              <w:szCs w:val="20"/>
              <w:lang w:val="en-US"/>
            </w:rPr>
            <m:t>×</m:t>
          </m:r>
          <m:f>
            <m:fPr>
              <m:ctrlPr>
                <w:rPr>
                  <w:rFonts w:ascii="Cambria Math" w:hAnsi="Cambria Math" w:cs="Arial"/>
                  <w:i/>
                  <w:sz w:val="20"/>
                  <w:szCs w:val="20"/>
                  <w:lang w:val="en-US"/>
                </w:rPr>
              </m:ctrlPr>
            </m:fPr>
            <m:num>
              <m:r>
                <w:rPr>
                  <w:rFonts w:ascii="Cambria Math" w:hAnsi="Cambria Math" w:cs="Arial"/>
                  <w:sz w:val="20"/>
                  <w:szCs w:val="20"/>
                  <w:lang w:val="en-US"/>
                </w:rPr>
                <m:t>IP</m:t>
              </m:r>
              <m:sSub>
                <m:sSubPr>
                  <m:ctrlPr>
                    <w:rPr>
                      <w:rFonts w:ascii="Cambria Math" w:hAnsi="Cambria Math" w:cs="Arial"/>
                      <w:i/>
                      <w:sz w:val="20"/>
                      <w:szCs w:val="20"/>
                      <w:lang w:val="en-US"/>
                    </w:rPr>
                  </m:ctrlPr>
                </m:sSubPr>
                <m:e>
                  <m:r>
                    <w:rPr>
                      <w:rFonts w:ascii="Cambria Math" w:hAnsi="Cambria Math" w:cs="Arial"/>
                      <w:sz w:val="20"/>
                      <w:szCs w:val="20"/>
                      <w:lang w:val="en-US"/>
                    </w:rPr>
                    <m:t>C</m:t>
                  </m:r>
                </m:e>
                <m:sub>
                  <m:r>
                    <w:rPr>
                      <w:rFonts w:ascii="Cambria Math" w:hAnsi="Cambria Math" w:cs="Arial"/>
                      <w:sz w:val="20"/>
                      <w:szCs w:val="20"/>
                      <w:lang w:val="en-US"/>
                    </w:rPr>
                    <m:t>fc</m:t>
                  </m:r>
                </m:sub>
              </m:sSub>
            </m:num>
            <m:den>
              <m:r>
                <w:rPr>
                  <w:rFonts w:ascii="Cambria Math" w:hAnsi="Cambria Math" w:cs="Arial"/>
                  <w:sz w:val="20"/>
                  <w:szCs w:val="20"/>
                  <w:lang w:val="en-US"/>
                </w:rPr>
                <m:t>IP</m:t>
              </m:r>
              <m:sSub>
                <m:sSubPr>
                  <m:ctrlPr>
                    <w:rPr>
                      <w:rFonts w:ascii="Cambria Math" w:hAnsi="Cambria Math" w:cs="Arial"/>
                      <w:i/>
                      <w:sz w:val="20"/>
                      <w:szCs w:val="20"/>
                      <w:lang w:val="en-US"/>
                    </w:rPr>
                  </m:ctrlPr>
                </m:sSubPr>
                <m:e>
                  <m:r>
                    <w:rPr>
                      <w:rFonts w:ascii="Cambria Math" w:hAnsi="Cambria Math" w:cs="Arial"/>
                      <w:sz w:val="20"/>
                      <w:szCs w:val="20"/>
                      <w:lang w:val="en-US"/>
                    </w:rPr>
                    <m:t>C</m:t>
                  </m:r>
                </m:e>
                <m:sub>
                  <m:r>
                    <w:rPr>
                      <w:rFonts w:ascii="Cambria Math" w:hAnsi="Cambria Math" w:cs="Arial"/>
                      <w:sz w:val="20"/>
                      <w:szCs w:val="20"/>
                      <w:lang w:val="en-US"/>
                    </w:rPr>
                    <m:t>dic2020</m:t>
                  </m:r>
                </m:sub>
              </m:sSub>
            </m:den>
          </m:f>
        </m:oMath>
      </m:oMathPara>
    </w:p>
    <w:p w14:paraId="13FCDD3A"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716A8BEB" w14:textId="6B3BBF9D" w:rsidR="00BB19B3" w:rsidRPr="0026685E" w:rsidRDefault="0084590A"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For the previous calculation</w:t>
      </w:r>
      <w:r w:rsidR="004E5E8C" w:rsidRPr="0026685E">
        <w:rPr>
          <w:rFonts w:ascii="Arial" w:hAnsi="Arial" w:cs="Arial"/>
          <w:sz w:val="20"/>
          <w:szCs w:val="20"/>
          <w:lang w:val="en-US"/>
        </w:rPr>
        <w:t xml:space="preserve"> purposes</w:t>
      </w:r>
      <w:r w:rsidRPr="0026685E">
        <w:rPr>
          <w:rFonts w:ascii="Arial" w:hAnsi="Arial" w:cs="Arial"/>
          <w:sz w:val="20"/>
          <w:szCs w:val="20"/>
          <w:lang w:val="en-US"/>
        </w:rPr>
        <w:t xml:space="preserve">, the </w:t>
      </w:r>
      <w:r w:rsidRPr="0026685E">
        <w:rPr>
          <w:rFonts w:ascii="Arial" w:hAnsi="Arial" w:cs="Arial"/>
          <w:i/>
          <w:iCs/>
          <w:sz w:val="20"/>
          <w:szCs w:val="20"/>
          <w:lang w:val="en-US"/>
        </w:rPr>
        <w:t>IPC</w:t>
      </w:r>
      <w:r w:rsidRPr="0026685E">
        <w:rPr>
          <w:rFonts w:ascii="Arial" w:hAnsi="Arial" w:cs="Arial"/>
          <w:i/>
          <w:iCs/>
          <w:sz w:val="20"/>
          <w:szCs w:val="20"/>
          <w:vertAlign w:val="subscript"/>
          <w:lang w:val="en-US"/>
        </w:rPr>
        <w:t>fc</w:t>
      </w:r>
      <w:r w:rsidRPr="0026685E">
        <w:rPr>
          <w:rFonts w:ascii="Arial" w:hAnsi="Arial" w:cs="Arial"/>
          <w:sz w:val="20"/>
          <w:szCs w:val="20"/>
          <w:lang w:val="en-US"/>
        </w:rPr>
        <w:t xml:space="preserve"> corresponds to the last month, published by the INEI on the month of the Closure Date, </w:t>
      </w:r>
      <w:r w:rsidR="00BB1C93" w:rsidRPr="0026685E">
        <w:rPr>
          <w:rFonts w:ascii="Arial" w:hAnsi="Arial" w:cs="Arial"/>
          <w:sz w:val="20"/>
          <w:szCs w:val="20"/>
          <w:lang w:val="en-US"/>
        </w:rPr>
        <w:t xml:space="preserve">from </w:t>
      </w:r>
      <w:r w:rsidRPr="0026685E">
        <w:rPr>
          <w:rFonts w:ascii="Arial" w:hAnsi="Arial" w:cs="Arial"/>
          <w:sz w:val="20"/>
          <w:szCs w:val="20"/>
          <w:lang w:val="en-US"/>
        </w:rPr>
        <w:t xml:space="preserve">the </w:t>
      </w:r>
      <w:r w:rsidR="00BB1C93" w:rsidRPr="0026685E">
        <w:rPr>
          <w:rFonts w:ascii="Arial" w:hAnsi="Arial" w:cs="Arial"/>
          <w:sz w:val="20"/>
          <w:szCs w:val="20"/>
          <w:lang w:val="en-US"/>
        </w:rPr>
        <w:t xml:space="preserve">nationwide Consumer Price Index; </w:t>
      </w:r>
      <w:r w:rsidR="004E5E8C" w:rsidRPr="0026685E">
        <w:rPr>
          <w:rFonts w:ascii="Arial" w:hAnsi="Arial" w:cs="Arial"/>
          <w:sz w:val="20"/>
          <w:szCs w:val="20"/>
          <w:lang w:val="en-US"/>
        </w:rPr>
        <w:t>and</w:t>
      </w:r>
      <w:r w:rsidR="00BB1C93" w:rsidRPr="0026685E">
        <w:rPr>
          <w:rFonts w:ascii="Arial" w:hAnsi="Arial" w:cs="Arial"/>
          <w:sz w:val="20"/>
          <w:szCs w:val="20"/>
          <w:lang w:val="en-US"/>
        </w:rPr>
        <w:t xml:space="preserve"> the IPC</w:t>
      </w:r>
      <w:r w:rsidR="00BB1C93" w:rsidRPr="0026685E">
        <w:rPr>
          <w:rFonts w:ascii="Arial" w:hAnsi="Arial" w:cs="Arial"/>
          <w:sz w:val="20"/>
          <w:szCs w:val="20"/>
          <w:vertAlign w:val="subscript"/>
          <w:lang w:val="en-US"/>
        </w:rPr>
        <w:t>dic2020</w:t>
      </w:r>
      <w:r w:rsidR="00BB1C93" w:rsidRPr="0026685E">
        <w:rPr>
          <w:rFonts w:ascii="Arial" w:hAnsi="Arial" w:cs="Arial"/>
          <w:sz w:val="20"/>
          <w:szCs w:val="20"/>
          <w:lang w:val="en-US"/>
        </w:rPr>
        <w:t xml:space="preserve"> corresponds to the nationwide Consumer Price Inde</w:t>
      </w:r>
      <w:r w:rsidR="004E5E8C" w:rsidRPr="0026685E">
        <w:rPr>
          <w:rFonts w:ascii="Arial" w:hAnsi="Arial" w:cs="Arial"/>
          <w:sz w:val="20"/>
          <w:szCs w:val="20"/>
          <w:lang w:val="en-US"/>
        </w:rPr>
        <w:t>x</w:t>
      </w:r>
      <w:r w:rsidR="00BB1C93" w:rsidRPr="0026685E">
        <w:rPr>
          <w:rFonts w:ascii="Arial" w:hAnsi="Arial" w:cs="Arial"/>
          <w:sz w:val="20"/>
          <w:szCs w:val="20"/>
          <w:lang w:val="en-US"/>
        </w:rPr>
        <w:t xml:space="preserve"> corresponding to December 2020.</w:t>
      </w:r>
    </w:p>
    <w:p w14:paraId="1F869AB4" w14:textId="77777777" w:rsidR="00BB19B3" w:rsidRPr="0026685E" w:rsidRDefault="00BB19B3" w:rsidP="00BB19B3">
      <w:pPr>
        <w:spacing w:after="0" w:line="240" w:lineRule="auto"/>
        <w:ind w:left="426"/>
        <w:jc w:val="both"/>
        <w:rPr>
          <w:rFonts w:ascii="Arial" w:hAnsi="Arial" w:cs="Arial"/>
          <w:sz w:val="20"/>
          <w:szCs w:val="20"/>
          <w:lang w:val="en-US"/>
        </w:rPr>
      </w:pPr>
    </w:p>
    <w:p w14:paraId="09E9A743" w14:textId="66AF7BF2" w:rsidR="00BB19B3" w:rsidRPr="0026685E" w:rsidRDefault="00BB1C93"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In case </w:t>
      </w:r>
      <w:r w:rsidR="008A77E1" w:rsidRPr="0026685E">
        <w:rPr>
          <w:rFonts w:ascii="Arial" w:hAnsi="Arial" w:cs="Arial"/>
          <w:sz w:val="20"/>
          <w:szCs w:val="20"/>
          <w:lang w:val="en-US"/>
        </w:rPr>
        <w:t xml:space="preserve">of the presence of </w:t>
      </w:r>
      <w:r w:rsidR="004E5E8C" w:rsidRPr="0026685E">
        <w:rPr>
          <w:rFonts w:ascii="Arial" w:hAnsi="Arial" w:cs="Arial"/>
          <w:sz w:val="20"/>
          <w:szCs w:val="20"/>
          <w:lang w:val="en-US"/>
        </w:rPr>
        <w:t>stakeholders</w:t>
      </w:r>
      <w:r w:rsidR="008A77E1" w:rsidRPr="0026685E">
        <w:rPr>
          <w:rFonts w:ascii="Arial" w:hAnsi="Arial" w:cs="Arial"/>
          <w:sz w:val="20"/>
          <w:szCs w:val="20"/>
          <w:lang w:val="en-US"/>
        </w:rPr>
        <w:t xml:space="preserve">, the annual maximum value of the PPD will be the one established in the </w:t>
      </w:r>
      <w:r w:rsidR="00972444" w:rsidRPr="0026685E">
        <w:rPr>
          <w:rFonts w:ascii="Arial" w:hAnsi="Arial" w:cs="Arial"/>
          <w:sz w:val="20"/>
          <w:szCs w:val="20"/>
          <w:lang w:val="en-US"/>
        </w:rPr>
        <w:t>Bidding Terms</w:t>
      </w:r>
      <w:r w:rsidR="008A77E1" w:rsidRPr="0026685E">
        <w:rPr>
          <w:rFonts w:ascii="Arial" w:hAnsi="Arial" w:cs="Arial"/>
          <w:sz w:val="20"/>
          <w:szCs w:val="20"/>
          <w:lang w:val="en-US"/>
        </w:rPr>
        <w:t xml:space="preserve"> of the selection process.</w:t>
      </w:r>
    </w:p>
    <w:p w14:paraId="63C26DD5" w14:textId="77777777" w:rsidR="00BB19B3" w:rsidRPr="0026685E" w:rsidRDefault="00BB19B3" w:rsidP="00BB19B3">
      <w:pPr>
        <w:spacing w:after="0" w:line="240" w:lineRule="auto"/>
        <w:ind w:left="426"/>
        <w:jc w:val="both"/>
        <w:rPr>
          <w:rFonts w:ascii="Arial" w:hAnsi="Arial" w:cs="Arial"/>
          <w:sz w:val="20"/>
          <w:szCs w:val="20"/>
          <w:lang w:val="en-US"/>
        </w:rPr>
      </w:pPr>
    </w:p>
    <w:p w14:paraId="34FC82EF" w14:textId="36EB6CB3" w:rsidR="00BB19B3" w:rsidRPr="0026685E" w:rsidRDefault="008A77E1" w:rsidP="00BB19B3">
      <w:pPr>
        <w:spacing w:after="0" w:line="240" w:lineRule="auto"/>
        <w:ind w:left="426"/>
        <w:jc w:val="both"/>
        <w:rPr>
          <w:rFonts w:ascii="Arial" w:hAnsi="Arial" w:cs="Arial"/>
          <w:b/>
          <w:bCs/>
          <w:sz w:val="20"/>
          <w:szCs w:val="20"/>
          <w:lang w:val="en-US"/>
        </w:rPr>
      </w:pPr>
      <w:r w:rsidRPr="0026685E">
        <w:rPr>
          <w:rFonts w:ascii="Arial" w:hAnsi="Arial" w:cs="Arial"/>
          <w:b/>
          <w:bCs/>
          <w:sz w:val="20"/>
          <w:szCs w:val="20"/>
          <w:lang w:val="en-US"/>
        </w:rPr>
        <w:t xml:space="preserve">Settlement and </w:t>
      </w:r>
      <w:r w:rsidR="004E5E8C" w:rsidRPr="0026685E">
        <w:rPr>
          <w:rFonts w:ascii="Arial" w:hAnsi="Arial" w:cs="Arial"/>
          <w:b/>
          <w:bCs/>
          <w:sz w:val="20"/>
          <w:szCs w:val="20"/>
          <w:lang w:val="en-US"/>
        </w:rPr>
        <w:t>P</w:t>
      </w:r>
      <w:r w:rsidRPr="0026685E">
        <w:rPr>
          <w:rFonts w:ascii="Arial" w:hAnsi="Arial" w:cs="Arial"/>
          <w:b/>
          <w:bCs/>
          <w:sz w:val="20"/>
          <w:szCs w:val="20"/>
          <w:lang w:val="en-US"/>
        </w:rPr>
        <w:t>ayment of the PPD</w:t>
      </w:r>
    </w:p>
    <w:p w14:paraId="5637DCA5" w14:textId="77777777" w:rsidR="00BB19B3" w:rsidRPr="0026685E" w:rsidRDefault="00BB19B3" w:rsidP="00BB19B3">
      <w:pPr>
        <w:spacing w:after="0" w:line="240" w:lineRule="auto"/>
        <w:ind w:left="426"/>
        <w:jc w:val="both"/>
        <w:rPr>
          <w:rFonts w:ascii="Arial" w:hAnsi="Arial" w:cs="Arial"/>
          <w:sz w:val="20"/>
          <w:szCs w:val="20"/>
          <w:lang w:val="en-US"/>
        </w:rPr>
      </w:pPr>
    </w:p>
    <w:p w14:paraId="38188D45" w14:textId="2E255E33" w:rsidR="00BB19B3" w:rsidRPr="0026685E" w:rsidRDefault="003D56F7"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For settlement and adjustments purposes, the PPD is composed of two components:</w:t>
      </w:r>
    </w:p>
    <w:p w14:paraId="20F0560D" w14:textId="77777777" w:rsidR="00BB19B3" w:rsidRPr="0026685E" w:rsidRDefault="00BB19B3" w:rsidP="00BB19B3">
      <w:pPr>
        <w:spacing w:after="0" w:line="240" w:lineRule="auto"/>
        <w:ind w:left="426"/>
        <w:jc w:val="both"/>
        <w:rPr>
          <w:rFonts w:ascii="Arial" w:hAnsi="Arial" w:cs="Arial"/>
          <w:sz w:val="20"/>
          <w:szCs w:val="20"/>
          <w:lang w:val="en-US"/>
        </w:rPr>
      </w:pPr>
    </w:p>
    <w:p w14:paraId="3F21FD3A" w14:textId="48DAE0F0" w:rsidR="00BB19B3" w:rsidRPr="0026685E" w:rsidRDefault="00BB19B3" w:rsidP="00BB19B3">
      <w:pPr>
        <w:pStyle w:val="Prrafodelista"/>
        <w:numPr>
          <w:ilvl w:val="0"/>
          <w:numId w:val="10"/>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 xml:space="preserve">PPD1: </w:t>
      </w:r>
      <w:r w:rsidR="003D56F7" w:rsidRPr="0026685E">
        <w:rPr>
          <w:rFonts w:ascii="Arial" w:hAnsi="Arial" w:cs="Arial"/>
          <w:sz w:val="20"/>
          <w:szCs w:val="20"/>
          <w:lang w:val="en-US"/>
        </w:rPr>
        <w:t>will make part of the</w:t>
      </w:r>
      <w:r w:rsidR="0048556E" w:rsidRPr="0026685E">
        <w:rPr>
          <w:rFonts w:ascii="Arial" w:hAnsi="Arial" w:cs="Arial"/>
          <w:sz w:val="20"/>
          <w:szCs w:val="20"/>
          <w:lang w:val="en-US"/>
        </w:rPr>
        <w:t xml:space="preserve"> PPD</w:t>
      </w:r>
      <w:r w:rsidR="003D56F7" w:rsidRPr="0026685E">
        <w:rPr>
          <w:rFonts w:ascii="Arial" w:hAnsi="Arial" w:cs="Arial"/>
          <w:sz w:val="20"/>
          <w:szCs w:val="20"/>
          <w:lang w:val="en-US"/>
        </w:rPr>
        <w:t xml:space="preserve"> quarter settlement </w:t>
      </w:r>
      <w:r w:rsidR="0048556E" w:rsidRPr="0026685E">
        <w:rPr>
          <w:rFonts w:ascii="Arial" w:hAnsi="Arial" w:cs="Arial"/>
          <w:sz w:val="20"/>
          <w:szCs w:val="20"/>
          <w:lang w:val="en-US"/>
        </w:rPr>
        <w:t xml:space="preserve">during the first ten (10) years, from </w:t>
      </w:r>
      <w:r w:rsidR="004E5E8C" w:rsidRPr="0026685E">
        <w:rPr>
          <w:rFonts w:ascii="Arial" w:hAnsi="Arial" w:cs="Arial"/>
          <w:sz w:val="20"/>
          <w:szCs w:val="20"/>
          <w:lang w:val="en-US"/>
        </w:rPr>
        <w:t xml:space="preserve">the </w:t>
      </w:r>
      <w:r w:rsidR="0048556E" w:rsidRPr="0026685E">
        <w:rPr>
          <w:rFonts w:ascii="Arial" w:hAnsi="Arial" w:cs="Arial"/>
          <w:sz w:val="20"/>
          <w:szCs w:val="20"/>
          <w:lang w:val="en-US"/>
        </w:rPr>
        <w:t xml:space="preserve">Operations Initiation </w:t>
      </w:r>
      <w:r w:rsidR="004E5E8C" w:rsidRPr="0026685E">
        <w:rPr>
          <w:rFonts w:ascii="Arial" w:hAnsi="Arial" w:cs="Arial"/>
          <w:sz w:val="20"/>
          <w:szCs w:val="20"/>
          <w:lang w:val="en-US"/>
        </w:rPr>
        <w:t xml:space="preserve">Act </w:t>
      </w:r>
      <w:r w:rsidR="0048556E" w:rsidRPr="0026685E">
        <w:rPr>
          <w:rFonts w:ascii="Arial" w:hAnsi="Arial" w:cs="Arial"/>
          <w:sz w:val="20"/>
          <w:szCs w:val="20"/>
          <w:lang w:val="en-US"/>
        </w:rPr>
        <w:t>according to the established in the Concession Contract.</w:t>
      </w:r>
    </w:p>
    <w:p w14:paraId="15FC5F02" w14:textId="0A944ECD" w:rsidR="00BB19B3" w:rsidRPr="0026685E" w:rsidRDefault="00BB19B3" w:rsidP="00BB19B3">
      <w:pPr>
        <w:pStyle w:val="Prrafodelista"/>
        <w:numPr>
          <w:ilvl w:val="0"/>
          <w:numId w:val="10"/>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 xml:space="preserve">PPD2: </w:t>
      </w:r>
      <w:r w:rsidR="0048556E" w:rsidRPr="0026685E">
        <w:rPr>
          <w:rFonts w:ascii="Arial" w:hAnsi="Arial" w:cs="Arial"/>
          <w:sz w:val="20"/>
          <w:szCs w:val="20"/>
          <w:lang w:val="en-US"/>
        </w:rPr>
        <w:t>will make part of the PPD quarter settlement during all the Project Operations Term as established in the Concession Contract.</w:t>
      </w:r>
    </w:p>
    <w:p w14:paraId="0DD58767" w14:textId="77777777" w:rsidR="00BB19B3" w:rsidRPr="0026685E" w:rsidRDefault="00BB19B3" w:rsidP="00BB19B3">
      <w:pPr>
        <w:pStyle w:val="Prrafodelista"/>
        <w:spacing w:after="0" w:line="240" w:lineRule="auto"/>
        <w:ind w:left="786"/>
        <w:contextualSpacing w:val="0"/>
        <w:jc w:val="both"/>
        <w:rPr>
          <w:rFonts w:ascii="Arial" w:hAnsi="Arial" w:cs="Arial"/>
          <w:sz w:val="20"/>
          <w:szCs w:val="20"/>
          <w:lang w:val="en-US"/>
        </w:rPr>
      </w:pPr>
    </w:p>
    <w:p w14:paraId="53B82C52" w14:textId="656F2092" w:rsidR="00BB19B3" w:rsidRPr="0026685E" w:rsidRDefault="0048556E"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The PPD payments will be given in due quarters, net </w:t>
      </w:r>
      <w:r w:rsidR="004E5E8C" w:rsidRPr="0026685E">
        <w:rPr>
          <w:rFonts w:ascii="Arial" w:hAnsi="Arial" w:cs="Arial"/>
          <w:sz w:val="20"/>
          <w:szCs w:val="20"/>
          <w:lang w:val="en-US"/>
        </w:rPr>
        <w:t xml:space="preserve">from the </w:t>
      </w:r>
      <w:r w:rsidRPr="0026685E">
        <w:rPr>
          <w:rFonts w:ascii="Arial" w:hAnsi="Arial" w:cs="Arial"/>
          <w:sz w:val="20"/>
          <w:szCs w:val="20"/>
          <w:lang w:val="en-US"/>
        </w:rPr>
        <w:t xml:space="preserve">adjustments and Deductions that correspond to the settlement </w:t>
      </w:r>
      <w:r w:rsidR="00031020" w:rsidRPr="0026685E">
        <w:rPr>
          <w:rFonts w:ascii="Arial" w:hAnsi="Arial" w:cs="Arial"/>
          <w:sz w:val="20"/>
          <w:szCs w:val="20"/>
          <w:lang w:val="en-US"/>
        </w:rPr>
        <w:t xml:space="preserve">and payment </w:t>
      </w:r>
      <w:r w:rsidRPr="0026685E">
        <w:rPr>
          <w:rFonts w:ascii="Arial" w:hAnsi="Arial" w:cs="Arial"/>
          <w:sz w:val="20"/>
          <w:szCs w:val="20"/>
          <w:lang w:val="en-US"/>
        </w:rPr>
        <w:t xml:space="preserve">procedure </w:t>
      </w:r>
      <w:r w:rsidR="00031020" w:rsidRPr="0026685E">
        <w:rPr>
          <w:rFonts w:ascii="Arial" w:hAnsi="Arial" w:cs="Arial"/>
          <w:sz w:val="20"/>
          <w:szCs w:val="20"/>
          <w:lang w:val="en-US"/>
        </w:rPr>
        <w:t>established in the Concession Contract. The PP</w:t>
      </w:r>
      <w:r w:rsidR="00DF2155" w:rsidRPr="0026685E">
        <w:rPr>
          <w:rFonts w:ascii="Arial" w:hAnsi="Arial" w:cs="Arial"/>
          <w:sz w:val="20"/>
          <w:szCs w:val="20"/>
          <w:lang w:val="en-US"/>
        </w:rPr>
        <w:t xml:space="preserve">D will </w:t>
      </w:r>
      <w:r w:rsidR="004E5E8C" w:rsidRPr="0026685E">
        <w:rPr>
          <w:rFonts w:ascii="Arial" w:hAnsi="Arial" w:cs="Arial"/>
          <w:sz w:val="20"/>
          <w:szCs w:val="20"/>
          <w:lang w:val="en-US"/>
        </w:rPr>
        <w:t xml:space="preserve">be </w:t>
      </w:r>
      <w:r w:rsidR="00DF2155" w:rsidRPr="0026685E">
        <w:rPr>
          <w:rFonts w:ascii="Arial" w:hAnsi="Arial" w:cs="Arial"/>
          <w:sz w:val="20"/>
          <w:szCs w:val="20"/>
          <w:lang w:val="en-US"/>
        </w:rPr>
        <w:t>subje</w:t>
      </w:r>
      <w:r w:rsidR="004E5E8C" w:rsidRPr="0026685E">
        <w:rPr>
          <w:rFonts w:ascii="Arial" w:hAnsi="Arial" w:cs="Arial"/>
          <w:sz w:val="20"/>
          <w:szCs w:val="20"/>
          <w:lang w:val="en-US"/>
        </w:rPr>
        <w:t>c</w:t>
      </w:r>
      <w:r w:rsidR="00DF2155" w:rsidRPr="0026685E">
        <w:rPr>
          <w:rFonts w:ascii="Arial" w:hAnsi="Arial" w:cs="Arial"/>
          <w:sz w:val="20"/>
          <w:szCs w:val="20"/>
          <w:lang w:val="en-US"/>
        </w:rPr>
        <w:t>t to the Deductions according to the compliance of the Service Levels based on the established in the Concession Contract.</w:t>
      </w:r>
    </w:p>
    <w:p w14:paraId="5B891E94" w14:textId="77777777" w:rsidR="00BB19B3" w:rsidRPr="0026685E" w:rsidRDefault="00BB19B3" w:rsidP="00BB19B3">
      <w:pPr>
        <w:pStyle w:val="Prrafodelista"/>
        <w:spacing w:after="0" w:line="240" w:lineRule="auto"/>
        <w:ind w:left="426"/>
        <w:contextualSpacing w:val="0"/>
        <w:jc w:val="both"/>
        <w:rPr>
          <w:rFonts w:ascii="Arial" w:hAnsi="Arial" w:cs="Arial"/>
          <w:b/>
          <w:sz w:val="20"/>
          <w:szCs w:val="20"/>
          <w:lang w:val="en-US"/>
        </w:rPr>
      </w:pPr>
    </w:p>
    <w:p w14:paraId="3666F6F9" w14:textId="333496AA" w:rsidR="00BB19B3" w:rsidRPr="0026685E" w:rsidRDefault="00DF2155" w:rsidP="00BB19B3">
      <w:pPr>
        <w:pStyle w:val="Prrafodelista"/>
        <w:spacing w:after="0" w:line="240" w:lineRule="auto"/>
        <w:ind w:left="426"/>
        <w:contextualSpacing w:val="0"/>
        <w:jc w:val="both"/>
        <w:rPr>
          <w:rFonts w:ascii="Arial" w:hAnsi="Arial" w:cs="Arial"/>
          <w:b/>
          <w:sz w:val="20"/>
          <w:szCs w:val="20"/>
          <w:lang w:val="en-US"/>
        </w:rPr>
      </w:pPr>
      <w:r w:rsidRPr="0026685E">
        <w:rPr>
          <w:rFonts w:ascii="Arial" w:hAnsi="Arial" w:cs="Arial"/>
          <w:b/>
          <w:sz w:val="20"/>
          <w:szCs w:val="20"/>
          <w:lang w:val="en-US"/>
        </w:rPr>
        <w:t xml:space="preserve">Adjustments </w:t>
      </w:r>
      <w:r w:rsidR="004E5E8C" w:rsidRPr="0026685E">
        <w:rPr>
          <w:rFonts w:ascii="Arial" w:hAnsi="Arial" w:cs="Arial"/>
          <w:b/>
          <w:sz w:val="20"/>
          <w:szCs w:val="20"/>
          <w:lang w:val="en-US"/>
        </w:rPr>
        <w:t>to</w:t>
      </w:r>
      <w:r w:rsidRPr="0026685E">
        <w:rPr>
          <w:rFonts w:ascii="Arial" w:hAnsi="Arial" w:cs="Arial"/>
          <w:b/>
          <w:sz w:val="20"/>
          <w:szCs w:val="20"/>
          <w:lang w:val="en-US"/>
        </w:rPr>
        <w:t xml:space="preserve"> the PPD</w:t>
      </w:r>
    </w:p>
    <w:p w14:paraId="6118B50C"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271D74D1" w14:textId="23406289" w:rsidR="00BB19B3" w:rsidRPr="0026685E" w:rsidRDefault="00DF2155"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PPD2 component will be </w:t>
      </w:r>
      <w:r w:rsidR="004E5E8C" w:rsidRPr="0026685E">
        <w:rPr>
          <w:rFonts w:ascii="Arial" w:hAnsi="Arial" w:cs="Arial"/>
          <w:sz w:val="20"/>
          <w:szCs w:val="20"/>
          <w:lang w:val="en-US"/>
        </w:rPr>
        <w:t xml:space="preserve">annually </w:t>
      </w:r>
      <w:r w:rsidRPr="0026685E">
        <w:rPr>
          <w:rFonts w:ascii="Arial" w:hAnsi="Arial" w:cs="Arial"/>
          <w:sz w:val="20"/>
          <w:szCs w:val="20"/>
          <w:lang w:val="en-US"/>
        </w:rPr>
        <w:t>adjusted by the Consumer Price Index (IPC), according to the provision</w:t>
      </w:r>
      <w:r w:rsidR="004E5E8C" w:rsidRPr="0026685E">
        <w:rPr>
          <w:rFonts w:ascii="Arial" w:hAnsi="Arial" w:cs="Arial"/>
          <w:sz w:val="20"/>
          <w:szCs w:val="20"/>
          <w:lang w:val="en-US"/>
        </w:rPr>
        <w:t>s</w:t>
      </w:r>
      <w:r w:rsidRPr="0026685E">
        <w:rPr>
          <w:rFonts w:ascii="Arial" w:hAnsi="Arial" w:cs="Arial"/>
          <w:sz w:val="20"/>
          <w:szCs w:val="20"/>
          <w:lang w:val="en-US"/>
        </w:rPr>
        <w:t xml:space="preserve"> in Concession Contract.</w:t>
      </w:r>
    </w:p>
    <w:p w14:paraId="30173EE8"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06D520FA" w14:textId="12F3BAD0" w:rsidR="00BB19B3" w:rsidRPr="0026685E" w:rsidRDefault="00DF2155"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Additionally, the PPD2 component may be adjusted downwards </w:t>
      </w:r>
      <w:r w:rsidR="004E5E8C" w:rsidRPr="0026685E">
        <w:rPr>
          <w:rFonts w:ascii="Arial" w:hAnsi="Arial" w:cs="Arial"/>
          <w:sz w:val="20"/>
          <w:szCs w:val="20"/>
          <w:lang w:val="en-US"/>
        </w:rPr>
        <w:t>to</w:t>
      </w:r>
      <w:r w:rsidRPr="0026685E">
        <w:rPr>
          <w:rFonts w:ascii="Arial" w:hAnsi="Arial" w:cs="Arial"/>
          <w:sz w:val="20"/>
          <w:szCs w:val="20"/>
          <w:lang w:val="en-US"/>
        </w:rPr>
        <w:t xml:space="preserve"> the initial values established in the Concession Contract, as consequence of the annual program performed by the Awardee for food and laundry services.</w:t>
      </w:r>
    </w:p>
    <w:p w14:paraId="261F6701"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395ED05E" w14:textId="6CB8D317" w:rsidR="00BB19B3" w:rsidRPr="0026685E" w:rsidRDefault="00DF2155" w:rsidP="00BB19B3">
      <w:pPr>
        <w:pStyle w:val="Ttulo2"/>
        <w:spacing w:line="240" w:lineRule="auto"/>
        <w:rPr>
          <w:sz w:val="20"/>
          <w:szCs w:val="20"/>
          <w:lang w:val="en-US"/>
        </w:rPr>
      </w:pPr>
      <w:bookmarkStart w:id="75" w:name="_Toc43407985"/>
      <w:bookmarkStart w:id="76" w:name="_Toc43475565"/>
      <w:r w:rsidRPr="0026685E">
        <w:rPr>
          <w:sz w:val="20"/>
          <w:szCs w:val="20"/>
          <w:lang w:val="en-US"/>
        </w:rPr>
        <w:t xml:space="preserve">Costs incurred by the </w:t>
      </w:r>
      <w:r w:rsidR="004E5E8C" w:rsidRPr="0026685E">
        <w:rPr>
          <w:sz w:val="20"/>
          <w:szCs w:val="20"/>
          <w:lang w:val="en-US"/>
        </w:rPr>
        <w:t>Proponent</w:t>
      </w:r>
      <w:r w:rsidRPr="0026685E">
        <w:rPr>
          <w:sz w:val="20"/>
          <w:szCs w:val="20"/>
          <w:lang w:val="en-US"/>
        </w:rPr>
        <w:t xml:space="preserve"> for the preparation of the IP to the Declaration of Interest</w:t>
      </w:r>
      <w:bookmarkEnd w:id="75"/>
      <w:bookmarkEnd w:id="76"/>
    </w:p>
    <w:p w14:paraId="056C6CCF" w14:textId="77777777" w:rsidR="00BB19B3" w:rsidRPr="0026685E" w:rsidRDefault="00BB19B3" w:rsidP="00BB19B3">
      <w:pPr>
        <w:pStyle w:val="Prrafodelista"/>
        <w:tabs>
          <w:tab w:val="left" w:pos="426"/>
        </w:tabs>
        <w:spacing w:after="0" w:line="240" w:lineRule="auto"/>
        <w:ind w:left="66"/>
        <w:contextualSpacing w:val="0"/>
        <w:jc w:val="both"/>
        <w:rPr>
          <w:rFonts w:ascii="Arial" w:hAnsi="Arial" w:cs="Arial"/>
          <w:b/>
          <w:bCs/>
          <w:sz w:val="20"/>
          <w:szCs w:val="20"/>
          <w:lang w:val="en-US"/>
        </w:rPr>
      </w:pPr>
    </w:p>
    <w:p w14:paraId="2B96FFB1" w14:textId="08A6C8CA" w:rsidR="00BB19B3" w:rsidRPr="0026685E" w:rsidRDefault="009B1715" w:rsidP="00BB19B3">
      <w:pPr>
        <w:pStyle w:val="Prrafodelista"/>
        <w:spacing w:after="0" w:line="240" w:lineRule="auto"/>
        <w:ind w:left="426"/>
        <w:contextualSpacing w:val="0"/>
        <w:jc w:val="both"/>
        <w:rPr>
          <w:rFonts w:ascii="Arial" w:hAnsi="Arial" w:cs="Arial"/>
          <w:bCs/>
          <w:sz w:val="20"/>
          <w:szCs w:val="20"/>
          <w:lang w:val="en-US"/>
        </w:rPr>
      </w:pPr>
      <w:r w:rsidRPr="0026685E">
        <w:rPr>
          <w:rFonts w:ascii="Arial" w:hAnsi="Arial" w:cs="Arial"/>
          <w:bCs/>
          <w:sz w:val="20"/>
          <w:szCs w:val="20"/>
          <w:lang w:val="en-US"/>
        </w:rPr>
        <w:t>According to the provision</w:t>
      </w:r>
      <w:r w:rsidR="00DF14D2" w:rsidRPr="0026685E">
        <w:rPr>
          <w:rFonts w:ascii="Arial" w:hAnsi="Arial" w:cs="Arial"/>
          <w:bCs/>
          <w:sz w:val="20"/>
          <w:szCs w:val="20"/>
          <w:lang w:val="en-US"/>
        </w:rPr>
        <w:t>s</w:t>
      </w:r>
      <w:r w:rsidRPr="0026685E">
        <w:rPr>
          <w:rFonts w:ascii="Arial" w:hAnsi="Arial" w:cs="Arial"/>
          <w:bCs/>
          <w:sz w:val="20"/>
          <w:szCs w:val="20"/>
          <w:lang w:val="en-US"/>
        </w:rPr>
        <w:t xml:space="preserve"> in Article 48, number</w:t>
      </w:r>
      <w:r w:rsidR="001A0172" w:rsidRPr="0026685E">
        <w:rPr>
          <w:rFonts w:ascii="Arial" w:hAnsi="Arial" w:cs="Arial"/>
          <w:bCs/>
          <w:sz w:val="20"/>
          <w:szCs w:val="20"/>
          <w:lang w:val="en-US"/>
        </w:rPr>
        <w:t>s</w:t>
      </w:r>
      <w:r w:rsidRPr="0026685E">
        <w:rPr>
          <w:rFonts w:ascii="Arial" w:hAnsi="Arial" w:cs="Arial"/>
          <w:bCs/>
          <w:sz w:val="20"/>
          <w:szCs w:val="20"/>
          <w:lang w:val="en-US"/>
        </w:rPr>
        <w:t xml:space="preserve"> 48.1 and 48.2</w:t>
      </w:r>
      <w:r w:rsidR="00DF14D2" w:rsidRPr="0026685E">
        <w:rPr>
          <w:rFonts w:ascii="Arial" w:hAnsi="Arial" w:cs="Arial"/>
          <w:bCs/>
          <w:sz w:val="20"/>
          <w:szCs w:val="20"/>
          <w:lang w:val="en-US"/>
        </w:rPr>
        <w:t>,</w:t>
      </w:r>
      <w:r w:rsidRPr="0026685E">
        <w:rPr>
          <w:rFonts w:ascii="Arial" w:hAnsi="Arial" w:cs="Arial"/>
          <w:bCs/>
          <w:sz w:val="20"/>
          <w:szCs w:val="20"/>
          <w:lang w:val="en-US"/>
        </w:rPr>
        <w:t xml:space="preserve"> of the </w:t>
      </w:r>
      <w:r w:rsidR="001A0172" w:rsidRPr="0026685E">
        <w:rPr>
          <w:rFonts w:ascii="Arial" w:hAnsi="Arial" w:cs="Arial"/>
          <w:bCs/>
          <w:sz w:val="20"/>
          <w:szCs w:val="20"/>
          <w:lang w:val="en-US"/>
        </w:rPr>
        <w:t xml:space="preserve">Legislative Decree No. 1362 and the </w:t>
      </w:r>
      <w:r w:rsidR="00DF14D2" w:rsidRPr="0026685E">
        <w:rPr>
          <w:rFonts w:ascii="Arial" w:hAnsi="Arial" w:cs="Arial"/>
          <w:bCs/>
          <w:sz w:val="20"/>
          <w:szCs w:val="20"/>
          <w:lang w:val="en-US"/>
        </w:rPr>
        <w:t>A</w:t>
      </w:r>
      <w:r w:rsidR="001A0172" w:rsidRPr="0026685E">
        <w:rPr>
          <w:rFonts w:ascii="Arial" w:hAnsi="Arial" w:cs="Arial"/>
          <w:bCs/>
          <w:sz w:val="20"/>
          <w:szCs w:val="20"/>
          <w:lang w:val="en-US"/>
        </w:rPr>
        <w:t>rticle 93 of the Regulation of the Legislative Decree No. 1362</w:t>
      </w:r>
      <w:r w:rsidR="00DF14D2" w:rsidRPr="0026685E">
        <w:rPr>
          <w:rFonts w:ascii="Arial" w:hAnsi="Arial" w:cs="Arial"/>
          <w:bCs/>
          <w:sz w:val="20"/>
          <w:szCs w:val="20"/>
          <w:lang w:val="en-US"/>
        </w:rPr>
        <w:t xml:space="preserve">, the amount of S/ 2,953,776.00 (two million nine hundred </w:t>
      </w:r>
      <w:r w:rsidR="0026685E" w:rsidRPr="0026685E">
        <w:rPr>
          <w:rFonts w:ascii="Arial" w:hAnsi="Arial" w:cs="Arial"/>
          <w:bCs/>
          <w:sz w:val="20"/>
          <w:szCs w:val="20"/>
          <w:lang w:val="en-US"/>
        </w:rPr>
        <w:t>fifty</w:t>
      </w:r>
      <w:r w:rsidR="00DF14D2" w:rsidRPr="0026685E">
        <w:rPr>
          <w:rFonts w:ascii="Arial" w:hAnsi="Arial" w:cs="Arial"/>
          <w:bCs/>
          <w:sz w:val="20"/>
          <w:szCs w:val="20"/>
          <w:lang w:val="en-US"/>
        </w:rPr>
        <w:t xml:space="preserve">-three thousand seventy-seven hundred seventy-six with 00/100 Soles) not including VAT </w:t>
      </w:r>
      <w:r w:rsidR="001A0172" w:rsidRPr="0026685E">
        <w:rPr>
          <w:rFonts w:ascii="Arial" w:hAnsi="Arial" w:cs="Arial"/>
          <w:bCs/>
          <w:sz w:val="20"/>
          <w:szCs w:val="20"/>
          <w:lang w:val="en-US"/>
        </w:rPr>
        <w:lastRenderedPageBreak/>
        <w:t>will be recognized in favor of the Awardee</w:t>
      </w:r>
      <w:r w:rsidR="00E11D18" w:rsidRPr="0026685E">
        <w:rPr>
          <w:rFonts w:ascii="Arial" w:hAnsi="Arial" w:cs="Arial"/>
          <w:bCs/>
          <w:sz w:val="20"/>
          <w:szCs w:val="20"/>
          <w:lang w:val="en-US"/>
        </w:rPr>
        <w:t>. The cost incurred in the preparation of the co-financed private initiative will be assumed by the successful awardee</w:t>
      </w:r>
      <w:r w:rsidR="001A0172" w:rsidRPr="0026685E">
        <w:rPr>
          <w:rFonts w:ascii="Arial" w:hAnsi="Arial" w:cs="Arial"/>
          <w:bCs/>
          <w:sz w:val="20"/>
          <w:szCs w:val="20"/>
          <w:lang w:val="en-US"/>
        </w:rPr>
        <w:t>.</w:t>
      </w:r>
    </w:p>
    <w:p w14:paraId="5ADBEF82" w14:textId="77777777" w:rsidR="00BB19B3" w:rsidRPr="0026685E" w:rsidRDefault="00BB19B3" w:rsidP="00BB19B3">
      <w:pPr>
        <w:spacing w:after="0" w:line="240" w:lineRule="auto"/>
        <w:ind w:left="360"/>
        <w:jc w:val="both"/>
        <w:rPr>
          <w:rFonts w:ascii="Arial" w:hAnsi="Arial" w:cs="Arial"/>
          <w:bCs/>
          <w:sz w:val="20"/>
          <w:szCs w:val="20"/>
          <w:lang w:val="en-US"/>
        </w:rPr>
      </w:pPr>
    </w:p>
    <w:p w14:paraId="42802FA2" w14:textId="1BB772CE" w:rsidR="00BB19B3" w:rsidRPr="0026685E" w:rsidRDefault="00E11D18"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third parties interested in the provision of their interest expression recognize and accept the implementation of the reimbursement of the expense of the Awardee, as required by PROINVERSI</w:t>
      </w:r>
      <w:r w:rsidR="00793BB9">
        <w:rPr>
          <w:rFonts w:ascii="Arial" w:hAnsi="Arial" w:cs="Arial"/>
          <w:sz w:val="20"/>
          <w:szCs w:val="20"/>
          <w:lang w:val="en-US"/>
        </w:rPr>
        <w:t>Ó</w:t>
      </w:r>
      <w:r w:rsidR="00087899" w:rsidRPr="0026685E">
        <w:rPr>
          <w:rFonts w:ascii="Arial" w:hAnsi="Arial" w:cs="Arial"/>
          <w:sz w:val="20"/>
          <w:szCs w:val="20"/>
          <w:lang w:val="en-US"/>
        </w:rPr>
        <w:t>N.</w:t>
      </w:r>
    </w:p>
    <w:p w14:paraId="4AB038C9" w14:textId="77777777" w:rsidR="00BB19B3" w:rsidRPr="0026685E" w:rsidRDefault="00BB19B3" w:rsidP="00BB19B3">
      <w:pPr>
        <w:pStyle w:val="Prrafodelista"/>
        <w:spacing w:after="0" w:line="240" w:lineRule="auto"/>
        <w:ind w:left="426"/>
        <w:contextualSpacing w:val="0"/>
        <w:jc w:val="both"/>
        <w:rPr>
          <w:rFonts w:ascii="Arial" w:hAnsi="Arial" w:cs="Arial"/>
          <w:bCs/>
          <w:sz w:val="20"/>
          <w:szCs w:val="20"/>
          <w:lang w:val="en-US"/>
        </w:rPr>
      </w:pPr>
    </w:p>
    <w:p w14:paraId="6119F069" w14:textId="372B419A" w:rsidR="00BB19B3" w:rsidRPr="0026685E" w:rsidRDefault="00124AA2" w:rsidP="00BB19B3">
      <w:pPr>
        <w:pStyle w:val="Ttulo1"/>
        <w:ind w:left="426" w:hanging="426"/>
        <w:jc w:val="both"/>
        <w:rPr>
          <w:sz w:val="20"/>
          <w:szCs w:val="20"/>
          <w:lang w:val="en-US"/>
        </w:rPr>
      </w:pPr>
      <w:bookmarkStart w:id="77" w:name="_Toc43407978"/>
      <w:bookmarkStart w:id="78" w:name="_Toc43475559"/>
      <w:r w:rsidRPr="0026685E">
        <w:rPr>
          <w:sz w:val="20"/>
          <w:szCs w:val="20"/>
          <w:lang w:val="en-US"/>
        </w:rPr>
        <w:t xml:space="preserve">PRE-QUALIFY REQUIREMENTS OF THE SELECTION PROCESS </w:t>
      </w:r>
      <w:r w:rsidR="00355AAE" w:rsidRPr="0026685E">
        <w:rPr>
          <w:sz w:val="20"/>
          <w:szCs w:val="20"/>
          <w:lang w:val="en-US"/>
        </w:rPr>
        <w:t>THAT MAY</w:t>
      </w:r>
      <w:r w:rsidRPr="0026685E">
        <w:rPr>
          <w:sz w:val="20"/>
          <w:szCs w:val="20"/>
          <w:lang w:val="en-US"/>
        </w:rPr>
        <w:t xml:space="preserve"> BE </w:t>
      </w:r>
      <w:r w:rsidR="00355AAE" w:rsidRPr="0026685E">
        <w:rPr>
          <w:sz w:val="20"/>
          <w:szCs w:val="20"/>
          <w:lang w:val="en-US"/>
        </w:rPr>
        <w:t>CALLED</w:t>
      </w:r>
      <w:bookmarkEnd w:id="77"/>
      <w:bookmarkEnd w:id="78"/>
    </w:p>
    <w:p w14:paraId="3B28D3D9" w14:textId="77777777" w:rsidR="00BB19B3" w:rsidRPr="0026685E" w:rsidRDefault="00BB19B3" w:rsidP="00BB19B3">
      <w:pPr>
        <w:spacing w:after="0" w:line="240" w:lineRule="auto"/>
        <w:ind w:left="360"/>
        <w:jc w:val="both"/>
        <w:rPr>
          <w:rFonts w:ascii="Arial" w:hAnsi="Arial" w:cs="Arial"/>
          <w:sz w:val="20"/>
          <w:szCs w:val="20"/>
          <w:lang w:val="en-US"/>
        </w:rPr>
      </w:pPr>
    </w:p>
    <w:p w14:paraId="2853EE4C" w14:textId="58A7CBEF" w:rsidR="00BB19B3" w:rsidRPr="0026685E" w:rsidRDefault="00124AA2"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The pre-qualification requirements will </w:t>
      </w:r>
      <w:r w:rsidR="008C1EA3" w:rsidRPr="0026685E">
        <w:rPr>
          <w:rFonts w:ascii="Arial" w:hAnsi="Arial" w:cs="Arial"/>
          <w:sz w:val="20"/>
          <w:szCs w:val="20"/>
          <w:lang w:val="en-US"/>
        </w:rPr>
        <w:t>be</w:t>
      </w:r>
      <w:r w:rsidRPr="0026685E">
        <w:rPr>
          <w:rFonts w:ascii="Arial" w:hAnsi="Arial" w:cs="Arial"/>
          <w:sz w:val="20"/>
          <w:szCs w:val="20"/>
          <w:lang w:val="en-US"/>
        </w:rPr>
        <w:t xml:space="preserve"> general, technical, </w:t>
      </w:r>
      <w:r w:rsidR="008C1EA3" w:rsidRPr="0026685E">
        <w:rPr>
          <w:rFonts w:ascii="Arial" w:hAnsi="Arial" w:cs="Arial"/>
          <w:sz w:val="20"/>
          <w:szCs w:val="20"/>
          <w:lang w:val="en-US"/>
        </w:rPr>
        <w:t>financial,</w:t>
      </w:r>
      <w:r w:rsidRPr="0026685E">
        <w:rPr>
          <w:rFonts w:ascii="Arial" w:hAnsi="Arial" w:cs="Arial"/>
          <w:sz w:val="20"/>
          <w:szCs w:val="20"/>
          <w:lang w:val="en-US"/>
        </w:rPr>
        <w:t xml:space="preserve"> and legal, as per the following detail</w:t>
      </w:r>
      <w:r w:rsidR="00355AAE" w:rsidRPr="0026685E">
        <w:rPr>
          <w:rFonts w:ascii="Arial" w:hAnsi="Arial" w:cs="Arial"/>
          <w:sz w:val="20"/>
          <w:szCs w:val="20"/>
          <w:lang w:val="en-US"/>
        </w:rPr>
        <w:t>:</w:t>
      </w:r>
    </w:p>
    <w:p w14:paraId="36E99182" w14:textId="77777777" w:rsidR="00BB19B3" w:rsidRPr="0026685E" w:rsidRDefault="00BB19B3" w:rsidP="00BB19B3">
      <w:pPr>
        <w:spacing w:after="0" w:line="240" w:lineRule="auto"/>
        <w:ind w:left="360"/>
        <w:jc w:val="both"/>
        <w:rPr>
          <w:rFonts w:ascii="Arial" w:hAnsi="Arial" w:cs="Arial"/>
          <w:sz w:val="20"/>
          <w:szCs w:val="20"/>
          <w:lang w:val="en-US"/>
        </w:rPr>
      </w:pPr>
    </w:p>
    <w:p w14:paraId="397FEF09" w14:textId="7E114569" w:rsidR="00BB19B3" w:rsidRPr="0026685E" w:rsidRDefault="00124AA2" w:rsidP="00C30883">
      <w:pPr>
        <w:pStyle w:val="Ttulo2"/>
        <w:numPr>
          <w:ilvl w:val="0"/>
          <w:numId w:val="22"/>
        </w:numPr>
        <w:spacing w:line="240" w:lineRule="auto"/>
        <w:ind w:hanging="153"/>
        <w:rPr>
          <w:sz w:val="20"/>
          <w:szCs w:val="20"/>
          <w:lang w:val="en-US"/>
        </w:rPr>
      </w:pPr>
      <w:bookmarkStart w:id="79" w:name="_Toc43407979"/>
      <w:bookmarkStart w:id="80" w:name="_Toc43475560"/>
      <w:r w:rsidRPr="0026685E">
        <w:rPr>
          <w:sz w:val="20"/>
          <w:szCs w:val="20"/>
          <w:lang w:val="en-US"/>
        </w:rPr>
        <w:t>General:</w:t>
      </w:r>
      <w:bookmarkEnd w:id="79"/>
      <w:bookmarkEnd w:id="80"/>
    </w:p>
    <w:p w14:paraId="7C01F8B1"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72AEA8FE" w14:textId="56E0CB35" w:rsidR="00BB19B3" w:rsidRPr="0026685E" w:rsidRDefault="00124AA2"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The bidder, or at least one of the members in case of </w:t>
      </w:r>
      <w:r w:rsidR="00355AAE" w:rsidRPr="0026685E">
        <w:rPr>
          <w:rFonts w:ascii="Arial" w:hAnsi="Arial" w:cs="Arial"/>
          <w:sz w:val="20"/>
          <w:szCs w:val="20"/>
          <w:lang w:val="en-US"/>
        </w:rPr>
        <w:t xml:space="preserve">a </w:t>
      </w:r>
      <w:r w:rsidRPr="0026685E">
        <w:rPr>
          <w:rFonts w:ascii="Arial" w:hAnsi="Arial" w:cs="Arial"/>
          <w:sz w:val="20"/>
          <w:szCs w:val="20"/>
          <w:lang w:val="en-US"/>
        </w:rPr>
        <w:t xml:space="preserve">consortium, </w:t>
      </w:r>
      <w:r w:rsidR="001B3A50" w:rsidRPr="0026685E">
        <w:rPr>
          <w:rFonts w:ascii="Arial" w:hAnsi="Arial" w:cs="Arial"/>
          <w:sz w:val="20"/>
          <w:szCs w:val="20"/>
          <w:lang w:val="en-US"/>
        </w:rPr>
        <w:t xml:space="preserve">shall </w:t>
      </w:r>
      <w:r w:rsidR="00972444" w:rsidRPr="0026685E">
        <w:rPr>
          <w:rFonts w:ascii="Arial" w:hAnsi="Arial" w:cs="Arial"/>
          <w:sz w:val="20"/>
          <w:szCs w:val="20"/>
          <w:lang w:val="en-US"/>
        </w:rPr>
        <w:t>prove</w:t>
      </w:r>
      <w:r w:rsidR="001B3A50" w:rsidRPr="0026685E">
        <w:rPr>
          <w:rFonts w:ascii="Arial" w:hAnsi="Arial" w:cs="Arial"/>
          <w:sz w:val="20"/>
          <w:szCs w:val="20"/>
          <w:lang w:val="en-US"/>
        </w:rPr>
        <w:t xml:space="preserve"> a sha</w:t>
      </w:r>
      <w:r w:rsidR="00972444" w:rsidRPr="0026685E">
        <w:rPr>
          <w:rFonts w:ascii="Arial" w:hAnsi="Arial" w:cs="Arial"/>
          <w:sz w:val="20"/>
          <w:szCs w:val="20"/>
          <w:lang w:val="en-US"/>
        </w:rPr>
        <w:t>ring</w:t>
      </w:r>
      <w:r w:rsidR="001B3A50" w:rsidRPr="0026685E">
        <w:rPr>
          <w:rFonts w:ascii="Arial" w:hAnsi="Arial" w:cs="Arial"/>
          <w:sz w:val="20"/>
          <w:szCs w:val="20"/>
          <w:lang w:val="en-US"/>
        </w:rPr>
        <w:t xml:space="preserve"> not less than 25% in the company or consortium that have implemented at least one concession project or Public Private Association for the development of the infrastructure or the provision of public services. In respect thereof, a document of the </w:t>
      </w:r>
      <w:r w:rsidR="00355AAE" w:rsidRPr="0026685E">
        <w:rPr>
          <w:rFonts w:ascii="Arial" w:hAnsi="Arial" w:cs="Arial"/>
          <w:sz w:val="20"/>
          <w:szCs w:val="20"/>
          <w:lang w:val="en-US"/>
        </w:rPr>
        <w:t>P</w:t>
      </w:r>
      <w:r w:rsidR="001B3A50" w:rsidRPr="0026685E">
        <w:rPr>
          <w:rFonts w:ascii="Arial" w:hAnsi="Arial" w:cs="Arial"/>
          <w:sz w:val="20"/>
          <w:szCs w:val="20"/>
          <w:lang w:val="en-US"/>
        </w:rPr>
        <w:t>roject</w:t>
      </w:r>
      <w:r w:rsidR="00355AAE" w:rsidRPr="0026685E">
        <w:rPr>
          <w:rFonts w:ascii="Arial" w:hAnsi="Arial" w:cs="Arial"/>
          <w:sz w:val="20"/>
          <w:szCs w:val="20"/>
          <w:lang w:val="en-US"/>
        </w:rPr>
        <w:t>’s</w:t>
      </w:r>
      <w:r w:rsidR="001B3A50" w:rsidRPr="0026685E">
        <w:rPr>
          <w:rFonts w:ascii="Arial" w:hAnsi="Arial" w:cs="Arial"/>
          <w:sz w:val="20"/>
          <w:szCs w:val="20"/>
          <w:lang w:val="en-US"/>
        </w:rPr>
        <w:t xml:space="preserve"> </w:t>
      </w:r>
      <w:r w:rsidR="00355AAE" w:rsidRPr="0026685E">
        <w:rPr>
          <w:rFonts w:ascii="Arial" w:hAnsi="Arial" w:cs="Arial"/>
          <w:sz w:val="20"/>
          <w:szCs w:val="20"/>
          <w:lang w:val="en-US"/>
        </w:rPr>
        <w:t>holder</w:t>
      </w:r>
      <w:r w:rsidR="001B3A50" w:rsidRPr="0026685E">
        <w:rPr>
          <w:rFonts w:ascii="Arial" w:hAnsi="Arial" w:cs="Arial"/>
          <w:sz w:val="20"/>
          <w:szCs w:val="20"/>
          <w:lang w:val="en-US"/>
        </w:rPr>
        <w:t xml:space="preserve"> </w:t>
      </w:r>
      <w:r w:rsidR="00355AAE" w:rsidRPr="0026685E">
        <w:rPr>
          <w:rFonts w:ascii="Arial" w:hAnsi="Arial" w:cs="Arial"/>
          <w:sz w:val="20"/>
          <w:szCs w:val="20"/>
          <w:lang w:val="en-US"/>
        </w:rPr>
        <w:t>body,</w:t>
      </w:r>
      <w:r w:rsidR="001B3A50" w:rsidRPr="0026685E">
        <w:rPr>
          <w:rFonts w:ascii="Arial" w:hAnsi="Arial" w:cs="Arial"/>
          <w:sz w:val="20"/>
          <w:szCs w:val="20"/>
          <w:lang w:val="en-US"/>
        </w:rPr>
        <w:t xml:space="preserve"> or the regulatory body may be presented declaring that the concession or APP of the </w:t>
      </w:r>
      <w:r w:rsidR="00355AAE" w:rsidRPr="0026685E">
        <w:rPr>
          <w:rFonts w:ascii="Arial" w:hAnsi="Arial" w:cs="Arial"/>
          <w:sz w:val="20"/>
          <w:szCs w:val="20"/>
          <w:lang w:val="en-US"/>
        </w:rPr>
        <w:t xml:space="preserve">project’s </w:t>
      </w:r>
      <w:r w:rsidR="001B3A50" w:rsidRPr="0026685E">
        <w:rPr>
          <w:rFonts w:ascii="Arial" w:hAnsi="Arial" w:cs="Arial"/>
          <w:sz w:val="20"/>
          <w:szCs w:val="20"/>
          <w:lang w:val="en-US"/>
        </w:rPr>
        <w:t>infrastructure or public services provision is in the operati</w:t>
      </w:r>
      <w:r w:rsidR="00355AAE" w:rsidRPr="0026685E">
        <w:rPr>
          <w:rFonts w:ascii="Arial" w:hAnsi="Arial" w:cs="Arial"/>
          <w:sz w:val="20"/>
          <w:szCs w:val="20"/>
          <w:lang w:val="en-US"/>
        </w:rPr>
        <w:t>ng</w:t>
      </w:r>
      <w:r w:rsidR="001B3A50" w:rsidRPr="0026685E">
        <w:rPr>
          <w:rFonts w:ascii="Arial" w:hAnsi="Arial" w:cs="Arial"/>
          <w:sz w:val="20"/>
          <w:szCs w:val="20"/>
          <w:lang w:val="en-US"/>
        </w:rPr>
        <w:t xml:space="preserve"> phase.</w:t>
      </w:r>
    </w:p>
    <w:p w14:paraId="3195FA81"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61B805CC" w14:textId="08E08514" w:rsidR="00BB19B3" w:rsidRPr="0026685E" w:rsidRDefault="001B3A50" w:rsidP="00C30883">
      <w:pPr>
        <w:pStyle w:val="Ttulo2"/>
        <w:numPr>
          <w:ilvl w:val="0"/>
          <w:numId w:val="22"/>
        </w:numPr>
        <w:spacing w:line="240" w:lineRule="auto"/>
        <w:ind w:hanging="153"/>
        <w:rPr>
          <w:sz w:val="20"/>
          <w:szCs w:val="20"/>
          <w:lang w:val="en-US"/>
        </w:rPr>
      </w:pPr>
      <w:bookmarkStart w:id="81" w:name="_Toc43407980"/>
      <w:bookmarkStart w:id="82" w:name="_Toc43475561"/>
      <w:r w:rsidRPr="0026685E">
        <w:rPr>
          <w:sz w:val="20"/>
          <w:szCs w:val="20"/>
          <w:lang w:val="en-US"/>
        </w:rPr>
        <w:t>Technical</w:t>
      </w:r>
      <w:r w:rsidR="00BB19B3" w:rsidRPr="0026685E">
        <w:rPr>
          <w:sz w:val="20"/>
          <w:szCs w:val="20"/>
          <w:lang w:val="en-US"/>
        </w:rPr>
        <w:t>:</w:t>
      </w:r>
      <w:bookmarkEnd w:id="81"/>
      <w:bookmarkEnd w:id="82"/>
    </w:p>
    <w:p w14:paraId="6BC34244" w14:textId="77777777" w:rsidR="00BB19B3" w:rsidRPr="0026685E" w:rsidRDefault="00BB19B3" w:rsidP="00BB19B3">
      <w:pPr>
        <w:pStyle w:val="Prrafodelista"/>
        <w:spacing w:after="0" w:line="240" w:lineRule="auto"/>
        <w:contextualSpacing w:val="0"/>
        <w:jc w:val="both"/>
        <w:rPr>
          <w:rFonts w:ascii="Arial" w:hAnsi="Arial" w:cs="Arial"/>
          <w:sz w:val="20"/>
          <w:szCs w:val="20"/>
          <w:u w:val="single"/>
          <w:lang w:val="en-US"/>
        </w:rPr>
      </w:pPr>
    </w:p>
    <w:p w14:paraId="3CD21EC4" w14:textId="0A1C5693" w:rsidR="00BB19B3" w:rsidRPr="0026685E" w:rsidRDefault="001B3A50"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The bidder, as minimum, shall </w:t>
      </w:r>
      <w:r w:rsidR="00972444" w:rsidRPr="0026685E">
        <w:rPr>
          <w:rFonts w:ascii="Arial" w:hAnsi="Arial" w:cs="Arial"/>
          <w:sz w:val="20"/>
          <w:szCs w:val="20"/>
          <w:lang w:val="en-US"/>
        </w:rPr>
        <w:t>prove</w:t>
      </w:r>
      <w:r w:rsidRPr="0026685E">
        <w:rPr>
          <w:rFonts w:ascii="Arial" w:hAnsi="Arial" w:cs="Arial"/>
          <w:sz w:val="20"/>
          <w:szCs w:val="20"/>
          <w:lang w:val="en-US"/>
        </w:rPr>
        <w:t xml:space="preserve"> </w:t>
      </w:r>
      <w:r w:rsidR="00972444" w:rsidRPr="0026685E">
        <w:rPr>
          <w:rFonts w:ascii="Arial" w:hAnsi="Arial" w:cs="Arial"/>
          <w:sz w:val="20"/>
          <w:szCs w:val="20"/>
          <w:lang w:val="en-US"/>
        </w:rPr>
        <w:t>its</w:t>
      </w:r>
      <w:r w:rsidRPr="0026685E">
        <w:rPr>
          <w:rFonts w:ascii="Arial" w:hAnsi="Arial" w:cs="Arial"/>
          <w:sz w:val="20"/>
          <w:szCs w:val="20"/>
          <w:lang w:val="en-US"/>
        </w:rPr>
        <w:t xml:space="preserve"> experience within the last ten (10) years in:</w:t>
      </w:r>
    </w:p>
    <w:p w14:paraId="63F32CFA"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0311629E" w14:textId="2BBE48C2" w:rsidR="00BB19B3" w:rsidRPr="0026685E" w:rsidRDefault="001B3A50" w:rsidP="00BB19B3">
      <w:pPr>
        <w:pStyle w:val="Prrafodelista"/>
        <w:numPr>
          <w:ilvl w:val="0"/>
          <w:numId w:val="18"/>
        </w:numPr>
        <w:spacing w:after="0" w:line="240" w:lineRule="auto"/>
        <w:ind w:left="1080"/>
        <w:contextualSpacing w:val="0"/>
        <w:jc w:val="both"/>
        <w:rPr>
          <w:rFonts w:ascii="Arial" w:hAnsi="Arial" w:cs="Arial"/>
          <w:sz w:val="20"/>
          <w:szCs w:val="20"/>
          <w:lang w:val="en-US"/>
        </w:rPr>
      </w:pPr>
      <w:r w:rsidRPr="0026685E">
        <w:rPr>
          <w:rFonts w:ascii="Arial" w:hAnsi="Arial" w:cs="Arial"/>
          <w:sz w:val="20"/>
          <w:szCs w:val="20"/>
          <w:lang w:val="en-US"/>
        </w:rPr>
        <w:t>Operation</w:t>
      </w:r>
      <w:r w:rsidR="00BB19B3" w:rsidRPr="0026685E">
        <w:rPr>
          <w:rFonts w:ascii="Arial" w:hAnsi="Arial" w:cs="Arial"/>
          <w:sz w:val="20"/>
          <w:szCs w:val="20"/>
          <w:lang w:val="en-US"/>
        </w:rPr>
        <w:t xml:space="preserve">: </w:t>
      </w:r>
      <w:r w:rsidRPr="0026685E">
        <w:rPr>
          <w:rFonts w:ascii="Arial" w:hAnsi="Arial" w:cs="Arial"/>
          <w:sz w:val="20"/>
          <w:szCs w:val="20"/>
          <w:lang w:val="en-US"/>
        </w:rPr>
        <w:t xml:space="preserve">the Operating Company shall </w:t>
      </w:r>
      <w:r w:rsidR="00972444" w:rsidRPr="0026685E">
        <w:rPr>
          <w:rFonts w:ascii="Arial" w:hAnsi="Arial" w:cs="Arial"/>
          <w:sz w:val="20"/>
          <w:szCs w:val="20"/>
          <w:lang w:val="en-US"/>
        </w:rPr>
        <w:t>prove</w:t>
      </w:r>
      <w:r w:rsidRPr="0026685E">
        <w:rPr>
          <w:rFonts w:ascii="Arial" w:hAnsi="Arial" w:cs="Arial"/>
          <w:sz w:val="20"/>
          <w:szCs w:val="20"/>
          <w:lang w:val="en-US"/>
        </w:rPr>
        <w:t xml:space="preserve"> at least five (5) years of previous experience, from the publication of the Declaratory of Interest, </w:t>
      </w:r>
      <w:r w:rsidR="00B50C70" w:rsidRPr="0026685E">
        <w:rPr>
          <w:rFonts w:ascii="Arial" w:hAnsi="Arial" w:cs="Arial"/>
          <w:sz w:val="20"/>
          <w:szCs w:val="20"/>
          <w:lang w:val="en-US"/>
        </w:rPr>
        <w:t>in the capacity of partner or employed, in the administra</w:t>
      </w:r>
      <w:r w:rsidR="00355AAE" w:rsidRPr="0026685E">
        <w:rPr>
          <w:rFonts w:ascii="Arial" w:hAnsi="Arial" w:cs="Arial"/>
          <w:sz w:val="20"/>
          <w:szCs w:val="20"/>
          <w:lang w:val="en-US"/>
        </w:rPr>
        <w:t>t</w:t>
      </w:r>
      <w:r w:rsidR="00B50C70" w:rsidRPr="0026685E">
        <w:rPr>
          <w:rFonts w:ascii="Arial" w:hAnsi="Arial" w:cs="Arial"/>
          <w:sz w:val="20"/>
          <w:szCs w:val="20"/>
          <w:lang w:val="en-US"/>
        </w:rPr>
        <w:t>ion of social infrastructure that include as minimum the maintenance management services of infrastructure and facilities, security service, food service and housekeeping and waste management service in one (1) educational institute of at leas</w:t>
      </w:r>
      <w:r w:rsidR="00355AAE" w:rsidRPr="0026685E">
        <w:rPr>
          <w:rFonts w:ascii="Arial" w:hAnsi="Arial" w:cs="Arial"/>
          <w:sz w:val="20"/>
          <w:szCs w:val="20"/>
          <w:lang w:val="en-US"/>
        </w:rPr>
        <w:t>t</w:t>
      </w:r>
      <w:r w:rsidR="00B50C70" w:rsidRPr="0026685E">
        <w:rPr>
          <w:rFonts w:ascii="Arial" w:hAnsi="Arial" w:cs="Arial"/>
          <w:sz w:val="20"/>
          <w:szCs w:val="20"/>
          <w:lang w:val="en-US"/>
        </w:rPr>
        <w:t xml:space="preserve"> 8,000 m2 (eight thousand square meters) of roofed area or one (1) hospital (of at least 100 beds) or one (1) three(03)-star hotel or higher (of at least 60 rooms). Regarding the food service, it shall correspond to a food daily capacity of no less than three hundred (300) people.</w:t>
      </w:r>
      <w:bookmarkStart w:id="83" w:name="_Hlk55620683"/>
    </w:p>
    <w:bookmarkEnd w:id="83"/>
    <w:p w14:paraId="4D00FB2C" w14:textId="77777777" w:rsidR="00BB19B3" w:rsidRPr="0026685E" w:rsidRDefault="00BB19B3" w:rsidP="00BB19B3">
      <w:pPr>
        <w:pStyle w:val="Prrafodelista"/>
        <w:spacing w:after="0" w:line="240" w:lineRule="auto"/>
        <w:ind w:left="1080"/>
        <w:contextualSpacing w:val="0"/>
        <w:jc w:val="both"/>
        <w:rPr>
          <w:rFonts w:ascii="Arial" w:hAnsi="Arial" w:cs="Arial"/>
          <w:sz w:val="20"/>
          <w:szCs w:val="20"/>
          <w:lang w:val="en-US"/>
        </w:rPr>
      </w:pPr>
    </w:p>
    <w:p w14:paraId="39B0B488" w14:textId="0021DA8D" w:rsidR="00BB19B3" w:rsidRPr="0026685E" w:rsidRDefault="00B50C70" w:rsidP="00BB19B3">
      <w:pPr>
        <w:pStyle w:val="Prrafodelista"/>
        <w:numPr>
          <w:ilvl w:val="0"/>
          <w:numId w:val="18"/>
        </w:numPr>
        <w:spacing w:after="0" w:line="240" w:lineRule="auto"/>
        <w:ind w:left="1080"/>
        <w:contextualSpacing w:val="0"/>
        <w:jc w:val="both"/>
        <w:rPr>
          <w:rFonts w:ascii="Arial" w:hAnsi="Arial" w:cs="Arial"/>
          <w:sz w:val="20"/>
          <w:szCs w:val="20"/>
          <w:lang w:val="en-US"/>
        </w:rPr>
      </w:pPr>
      <w:r w:rsidRPr="0026685E">
        <w:rPr>
          <w:rFonts w:ascii="Arial" w:hAnsi="Arial" w:cs="Arial"/>
          <w:sz w:val="20"/>
          <w:szCs w:val="20"/>
          <w:lang w:val="en-US"/>
        </w:rPr>
        <w:t>Construction</w:t>
      </w:r>
      <w:r w:rsidR="00BB19B3" w:rsidRPr="0026685E">
        <w:rPr>
          <w:rFonts w:ascii="Arial" w:hAnsi="Arial" w:cs="Arial"/>
          <w:sz w:val="20"/>
          <w:szCs w:val="20"/>
          <w:lang w:val="en-US"/>
        </w:rPr>
        <w:t xml:space="preserve">: </w:t>
      </w:r>
      <w:r w:rsidR="004B417B" w:rsidRPr="0026685E">
        <w:rPr>
          <w:rFonts w:ascii="Arial" w:hAnsi="Arial" w:cs="Arial"/>
          <w:sz w:val="20"/>
          <w:szCs w:val="20"/>
          <w:lang w:val="en-US"/>
        </w:rPr>
        <w:t>of at least five (5) projects of: i) educational institutes or ii) higher education institutions or iii) universities or iv) hospitals or v) hotels or vi) multi-family residential buildings or vii) public infrastructure properties; each project shall have at least 14,800 m2 (fourteen thousand eight hundred square meters) of roofed area.</w:t>
      </w:r>
    </w:p>
    <w:p w14:paraId="517B12D7" w14:textId="77777777" w:rsidR="00BB19B3" w:rsidRPr="0026685E" w:rsidRDefault="00BB19B3" w:rsidP="00BB19B3">
      <w:pPr>
        <w:spacing w:after="0" w:line="240" w:lineRule="auto"/>
        <w:ind w:left="426"/>
        <w:jc w:val="both"/>
        <w:rPr>
          <w:rFonts w:ascii="Arial" w:hAnsi="Arial" w:cs="Arial"/>
          <w:sz w:val="20"/>
          <w:szCs w:val="20"/>
          <w:lang w:val="en-US"/>
        </w:rPr>
      </w:pPr>
    </w:p>
    <w:p w14:paraId="4B0AA550" w14:textId="2D68F588" w:rsidR="00BB19B3" w:rsidRPr="0026685E" w:rsidRDefault="004B417B"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The experience in operations may be </w:t>
      </w:r>
      <w:r w:rsidR="00972444" w:rsidRPr="0026685E">
        <w:rPr>
          <w:rFonts w:ascii="Arial" w:hAnsi="Arial" w:cs="Arial"/>
          <w:sz w:val="20"/>
          <w:szCs w:val="20"/>
          <w:lang w:val="en-US"/>
        </w:rPr>
        <w:t>proven</w:t>
      </w:r>
      <w:r w:rsidRPr="0026685E">
        <w:rPr>
          <w:rFonts w:ascii="Arial" w:hAnsi="Arial" w:cs="Arial"/>
          <w:sz w:val="20"/>
          <w:szCs w:val="20"/>
          <w:lang w:val="en-US"/>
        </w:rPr>
        <w:t xml:space="preserve"> by the bidder, or </w:t>
      </w:r>
      <w:r w:rsidR="00355AAE" w:rsidRPr="0026685E">
        <w:rPr>
          <w:rFonts w:ascii="Arial" w:hAnsi="Arial" w:cs="Arial"/>
          <w:sz w:val="20"/>
          <w:szCs w:val="20"/>
          <w:lang w:val="en-US"/>
        </w:rPr>
        <w:t xml:space="preserve">by </w:t>
      </w:r>
      <w:r w:rsidRPr="0026685E">
        <w:rPr>
          <w:rFonts w:ascii="Arial" w:hAnsi="Arial" w:cs="Arial"/>
          <w:sz w:val="20"/>
          <w:szCs w:val="20"/>
          <w:lang w:val="en-US"/>
        </w:rPr>
        <w:t xml:space="preserve">one of its members, in case of </w:t>
      </w:r>
      <w:r w:rsidR="00355AAE" w:rsidRPr="0026685E">
        <w:rPr>
          <w:rFonts w:ascii="Arial" w:hAnsi="Arial" w:cs="Arial"/>
          <w:sz w:val="20"/>
          <w:szCs w:val="20"/>
          <w:lang w:val="en-US"/>
        </w:rPr>
        <w:t xml:space="preserve">a </w:t>
      </w:r>
      <w:r w:rsidRPr="0026685E">
        <w:rPr>
          <w:rFonts w:ascii="Arial" w:hAnsi="Arial" w:cs="Arial"/>
          <w:sz w:val="20"/>
          <w:szCs w:val="20"/>
          <w:lang w:val="en-US"/>
        </w:rPr>
        <w:t xml:space="preserve">consortium; directly, or by an associated company. The experience in operations may be </w:t>
      </w:r>
      <w:r w:rsidR="00972444" w:rsidRPr="0026685E">
        <w:rPr>
          <w:rFonts w:ascii="Arial" w:hAnsi="Arial" w:cs="Arial"/>
          <w:sz w:val="20"/>
          <w:szCs w:val="20"/>
          <w:lang w:val="en-US"/>
        </w:rPr>
        <w:t>proven</w:t>
      </w:r>
      <w:r w:rsidRPr="0026685E">
        <w:rPr>
          <w:rFonts w:ascii="Arial" w:hAnsi="Arial" w:cs="Arial"/>
          <w:sz w:val="20"/>
          <w:szCs w:val="20"/>
          <w:lang w:val="en-US"/>
        </w:rPr>
        <w:t xml:space="preserve"> with one (1) copy of the entire contract related to the scope required and the evidence of its complia</w:t>
      </w:r>
      <w:r w:rsidR="008E308E" w:rsidRPr="0026685E">
        <w:rPr>
          <w:rFonts w:ascii="Arial" w:hAnsi="Arial" w:cs="Arial"/>
          <w:sz w:val="20"/>
          <w:szCs w:val="20"/>
          <w:lang w:val="en-US"/>
        </w:rPr>
        <w:t>n</w:t>
      </w:r>
      <w:r w:rsidRPr="0026685E">
        <w:rPr>
          <w:rFonts w:ascii="Arial" w:hAnsi="Arial" w:cs="Arial"/>
          <w:sz w:val="20"/>
          <w:szCs w:val="20"/>
          <w:lang w:val="en-US"/>
        </w:rPr>
        <w:t>ce (certificate of conformity of the service or its equivalent in the country where the project was implemented).</w:t>
      </w:r>
    </w:p>
    <w:p w14:paraId="70DE8F1D" w14:textId="77777777" w:rsidR="00BB19B3" w:rsidRPr="0026685E" w:rsidRDefault="00BB19B3" w:rsidP="00BB19B3">
      <w:pPr>
        <w:spacing w:after="0" w:line="240" w:lineRule="auto"/>
        <w:ind w:left="426"/>
        <w:jc w:val="both"/>
        <w:rPr>
          <w:rFonts w:ascii="Arial" w:hAnsi="Arial" w:cs="Arial"/>
          <w:sz w:val="20"/>
          <w:szCs w:val="20"/>
          <w:lang w:val="en-US"/>
        </w:rPr>
      </w:pPr>
    </w:p>
    <w:p w14:paraId="7274DB15" w14:textId="2A6D94A9" w:rsidR="00BB19B3" w:rsidRPr="0026685E" w:rsidRDefault="004B417B"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The experience in construction may b</w:t>
      </w:r>
      <w:r w:rsidR="008E308E" w:rsidRPr="0026685E">
        <w:rPr>
          <w:rFonts w:ascii="Arial" w:hAnsi="Arial" w:cs="Arial"/>
          <w:sz w:val="20"/>
          <w:szCs w:val="20"/>
          <w:lang w:val="en-US"/>
        </w:rPr>
        <w:t xml:space="preserve">e </w:t>
      </w:r>
      <w:r w:rsidR="0026685E">
        <w:rPr>
          <w:rFonts w:ascii="Arial" w:hAnsi="Arial" w:cs="Arial"/>
          <w:sz w:val="20"/>
          <w:szCs w:val="20"/>
          <w:lang w:val="en-US"/>
        </w:rPr>
        <w:t>proved</w:t>
      </w:r>
      <w:r w:rsidR="008E308E" w:rsidRPr="0026685E">
        <w:rPr>
          <w:rFonts w:ascii="Arial" w:hAnsi="Arial" w:cs="Arial"/>
          <w:sz w:val="20"/>
          <w:szCs w:val="20"/>
          <w:lang w:val="en-US"/>
        </w:rPr>
        <w:t xml:space="preserve"> by the bidder, or at least</w:t>
      </w:r>
      <w:r w:rsidR="00355AAE" w:rsidRPr="0026685E">
        <w:rPr>
          <w:rFonts w:ascii="Arial" w:hAnsi="Arial" w:cs="Arial"/>
          <w:sz w:val="20"/>
          <w:szCs w:val="20"/>
          <w:lang w:val="en-US"/>
        </w:rPr>
        <w:t xml:space="preserve"> by</w:t>
      </w:r>
      <w:r w:rsidR="008E308E" w:rsidRPr="0026685E">
        <w:rPr>
          <w:rFonts w:ascii="Arial" w:hAnsi="Arial" w:cs="Arial"/>
          <w:sz w:val="20"/>
          <w:szCs w:val="20"/>
          <w:lang w:val="en-US"/>
        </w:rPr>
        <w:t xml:space="preserve"> one or more members in case of a consorti</w:t>
      </w:r>
      <w:r w:rsidR="00355AAE" w:rsidRPr="0026685E">
        <w:rPr>
          <w:rFonts w:ascii="Arial" w:hAnsi="Arial" w:cs="Arial"/>
          <w:sz w:val="20"/>
          <w:szCs w:val="20"/>
          <w:lang w:val="en-US"/>
        </w:rPr>
        <w:t>u</w:t>
      </w:r>
      <w:r w:rsidR="008E308E" w:rsidRPr="0026685E">
        <w:rPr>
          <w:rFonts w:ascii="Arial" w:hAnsi="Arial" w:cs="Arial"/>
          <w:sz w:val="20"/>
          <w:szCs w:val="20"/>
          <w:lang w:val="en-US"/>
        </w:rPr>
        <w:t xml:space="preserve">m, by a company related or by one or more constructors to be contracted by the Concessionaire. The experience in construction may be </w:t>
      </w:r>
      <w:r w:rsidR="00972444" w:rsidRPr="0026685E">
        <w:rPr>
          <w:rFonts w:ascii="Arial" w:hAnsi="Arial" w:cs="Arial"/>
          <w:sz w:val="20"/>
          <w:szCs w:val="20"/>
          <w:lang w:val="en-US"/>
        </w:rPr>
        <w:t>proven</w:t>
      </w:r>
      <w:r w:rsidR="008E308E" w:rsidRPr="0026685E">
        <w:rPr>
          <w:rFonts w:ascii="Arial" w:hAnsi="Arial" w:cs="Arial"/>
          <w:sz w:val="20"/>
          <w:szCs w:val="20"/>
          <w:lang w:val="en-US"/>
        </w:rPr>
        <w:t xml:space="preserve"> with one (01) simple copy of the entire contract and the evidence of its compliance (</w:t>
      </w:r>
      <w:r w:rsidR="00B02A0F" w:rsidRPr="0026685E">
        <w:rPr>
          <w:rFonts w:ascii="Arial" w:hAnsi="Arial" w:cs="Arial"/>
          <w:sz w:val="20"/>
          <w:szCs w:val="20"/>
          <w:lang w:val="en-US"/>
        </w:rPr>
        <w:t>delivery-receipt act, certificate of conformity, contract settlement or other equivalent in the country where the project was implemented). The constructors contracted by the Concessionaire will be jointly and severally liable with the Concessionaire, according to the terms established in the Concession Contract.</w:t>
      </w:r>
    </w:p>
    <w:p w14:paraId="23BD5910" w14:textId="77777777" w:rsidR="00BB19B3" w:rsidRPr="0026685E" w:rsidRDefault="00BB19B3" w:rsidP="00BB19B3">
      <w:pPr>
        <w:spacing w:after="0" w:line="240" w:lineRule="auto"/>
        <w:ind w:left="426"/>
        <w:jc w:val="both"/>
        <w:rPr>
          <w:rFonts w:ascii="Arial" w:hAnsi="Arial" w:cs="Arial"/>
          <w:sz w:val="20"/>
          <w:szCs w:val="20"/>
          <w:lang w:val="en-US"/>
        </w:rPr>
      </w:pPr>
    </w:p>
    <w:p w14:paraId="0805997C" w14:textId="729E3BDC" w:rsidR="00BB19B3" w:rsidRPr="0026685E" w:rsidRDefault="00B02A0F"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The bidder or </w:t>
      </w:r>
      <w:r w:rsidR="00972444" w:rsidRPr="0026685E">
        <w:rPr>
          <w:rFonts w:ascii="Arial" w:hAnsi="Arial" w:cs="Arial"/>
          <w:sz w:val="20"/>
          <w:szCs w:val="20"/>
          <w:lang w:val="en-US"/>
        </w:rPr>
        <w:t xml:space="preserve">its </w:t>
      </w:r>
      <w:r w:rsidRPr="0026685E">
        <w:rPr>
          <w:rFonts w:ascii="Arial" w:hAnsi="Arial" w:cs="Arial"/>
          <w:sz w:val="20"/>
          <w:szCs w:val="20"/>
          <w:lang w:val="en-US"/>
        </w:rPr>
        <w:t xml:space="preserve">member that </w:t>
      </w:r>
      <w:r w:rsidR="00972444" w:rsidRPr="0026685E">
        <w:rPr>
          <w:rFonts w:ascii="Arial" w:hAnsi="Arial" w:cs="Arial"/>
          <w:sz w:val="20"/>
          <w:szCs w:val="20"/>
          <w:lang w:val="en-US"/>
        </w:rPr>
        <w:t>proves</w:t>
      </w:r>
      <w:r w:rsidRPr="0026685E">
        <w:rPr>
          <w:rFonts w:ascii="Arial" w:hAnsi="Arial" w:cs="Arial"/>
          <w:sz w:val="20"/>
          <w:szCs w:val="20"/>
          <w:lang w:val="en-US"/>
        </w:rPr>
        <w:t xml:space="preserve">, as minimum, </w:t>
      </w:r>
      <w:r w:rsidR="00355AAE" w:rsidRPr="0026685E">
        <w:rPr>
          <w:rFonts w:ascii="Arial" w:hAnsi="Arial" w:cs="Arial"/>
          <w:sz w:val="20"/>
          <w:szCs w:val="20"/>
          <w:lang w:val="en-US"/>
        </w:rPr>
        <w:t xml:space="preserve">the </w:t>
      </w:r>
      <w:r w:rsidRPr="0026685E">
        <w:rPr>
          <w:rFonts w:ascii="Arial" w:hAnsi="Arial" w:cs="Arial"/>
          <w:sz w:val="20"/>
          <w:szCs w:val="20"/>
          <w:lang w:val="en-US"/>
        </w:rPr>
        <w:t xml:space="preserve">experience in construction or operation abovementioned shall be </w:t>
      </w:r>
      <w:r w:rsidR="00F95A2E" w:rsidRPr="0026685E">
        <w:rPr>
          <w:rFonts w:ascii="Arial" w:hAnsi="Arial" w:cs="Arial"/>
          <w:sz w:val="20"/>
          <w:szCs w:val="20"/>
          <w:lang w:val="en-US"/>
        </w:rPr>
        <w:t xml:space="preserve">constituted as </w:t>
      </w:r>
      <w:r w:rsidR="00355AAE" w:rsidRPr="0026685E">
        <w:rPr>
          <w:rFonts w:ascii="Arial" w:hAnsi="Arial" w:cs="Arial"/>
          <w:sz w:val="20"/>
          <w:szCs w:val="20"/>
          <w:lang w:val="en-US"/>
        </w:rPr>
        <w:t xml:space="preserve">a </w:t>
      </w:r>
      <w:r w:rsidR="00F95A2E" w:rsidRPr="0026685E">
        <w:rPr>
          <w:rFonts w:ascii="Arial" w:hAnsi="Arial" w:cs="Arial"/>
          <w:sz w:val="20"/>
          <w:szCs w:val="20"/>
          <w:lang w:val="en-US"/>
        </w:rPr>
        <w:t>Strategic Partner, according to the conditions established in the Concession Contract.</w:t>
      </w:r>
    </w:p>
    <w:p w14:paraId="71F9D867" w14:textId="77777777" w:rsidR="00BB19B3" w:rsidRPr="0026685E" w:rsidRDefault="00BB19B3" w:rsidP="00BB19B3">
      <w:pPr>
        <w:spacing w:after="0" w:line="240" w:lineRule="auto"/>
        <w:ind w:left="426"/>
        <w:jc w:val="both"/>
        <w:rPr>
          <w:rFonts w:ascii="Arial" w:hAnsi="Arial" w:cs="Arial"/>
          <w:sz w:val="20"/>
          <w:szCs w:val="20"/>
          <w:lang w:val="en-US"/>
        </w:rPr>
      </w:pPr>
    </w:p>
    <w:p w14:paraId="59DDF067" w14:textId="409F8E21" w:rsidR="00BB19B3" w:rsidRPr="0026685E" w:rsidRDefault="00F95A2E"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To </w:t>
      </w:r>
      <w:r w:rsidR="00972444" w:rsidRPr="0026685E">
        <w:rPr>
          <w:rFonts w:ascii="Arial" w:hAnsi="Arial" w:cs="Arial"/>
          <w:sz w:val="20"/>
          <w:szCs w:val="20"/>
          <w:lang w:val="en-US"/>
        </w:rPr>
        <w:t>prove</w:t>
      </w:r>
      <w:r w:rsidRPr="0026685E">
        <w:rPr>
          <w:rFonts w:ascii="Arial" w:hAnsi="Arial" w:cs="Arial"/>
          <w:sz w:val="20"/>
          <w:szCs w:val="20"/>
          <w:lang w:val="en-US"/>
        </w:rPr>
        <w:t xml:space="preserve"> the compliance of the operation and construction requirements,</w:t>
      </w:r>
      <w:r w:rsidR="00355AAE" w:rsidRPr="0026685E">
        <w:rPr>
          <w:rFonts w:ascii="Arial" w:hAnsi="Arial" w:cs="Arial"/>
          <w:sz w:val="20"/>
          <w:szCs w:val="20"/>
          <w:lang w:val="en-US"/>
        </w:rPr>
        <w:t xml:space="preserve"> the </w:t>
      </w:r>
      <w:r w:rsidR="0026685E" w:rsidRPr="0026685E">
        <w:rPr>
          <w:rFonts w:ascii="Arial" w:hAnsi="Arial" w:cs="Arial"/>
          <w:sz w:val="20"/>
          <w:szCs w:val="20"/>
          <w:lang w:val="en-US"/>
        </w:rPr>
        <w:t>participation</w:t>
      </w:r>
      <w:r w:rsidR="00355AAE" w:rsidRPr="0026685E">
        <w:rPr>
          <w:rFonts w:ascii="Arial" w:hAnsi="Arial" w:cs="Arial"/>
          <w:sz w:val="20"/>
          <w:szCs w:val="20"/>
          <w:lang w:val="en-US"/>
        </w:rPr>
        <w:t xml:space="preserve"> of previous projects,</w:t>
      </w:r>
      <w:r w:rsidRPr="0026685E">
        <w:rPr>
          <w:rFonts w:ascii="Arial" w:hAnsi="Arial" w:cs="Arial"/>
          <w:sz w:val="20"/>
          <w:szCs w:val="20"/>
          <w:lang w:val="en-US"/>
        </w:rPr>
        <w:t xml:space="preserve"> where there shall be</w:t>
      </w:r>
      <w:r w:rsidR="00193097" w:rsidRPr="0026685E">
        <w:rPr>
          <w:rFonts w:ascii="Arial" w:hAnsi="Arial" w:cs="Arial"/>
          <w:sz w:val="20"/>
          <w:szCs w:val="20"/>
          <w:lang w:val="en-US"/>
        </w:rPr>
        <w:t xml:space="preserve"> a twenty-five percent (25%) of </w:t>
      </w:r>
      <w:r w:rsidR="00D901B0" w:rsidRPr="0026685E">
        <w:rPr>
          <w:rFonts w:ascii="Arial" w:hAnsi="Arial" w:cs="Arial"/>
          <w:sz w:val="20"/>
          <w:szCs w:val="20"/>
          <w:lang w:val="en-US"/>
        </w:rPr>
        <w:t>participation</w:t>
      </w:r>
      <w:r w:rsidR="00193097" w:rsidRPr="0026685E">
        <w:rPr>
          <w:rFonts w:ascii="Arial" w:hAnsi="Arial" w:cs="Arial"/>
          <w:sz w:val="20"/>
          <w:szCs w:val="20"/>
          <w:lang w:val="en-US"/>
        </w:rPr>
        <w:t xml:space="preserve"> in the company or formed consortium </w:t>
      </w:r>
      <w:r w:rsidR="00D901B0" w:rsidRPr="0026685E">
        <w:rPr>
          <w:rFonts w:ascii="Arial" w:hAnsi="Arial" w:cs="Arial"/>
          <w:sz w:val="20"/>
          <w:szCs w:val="20"/>
          <w:lang w:val="en-US"/>
        </w:rPr>
        <w:t xml:space="preserve">constituted </w:t>
      </w:r>
      <w:r w:rsidR="00193097" w:rsidRPr="0026685E">
        <w:rPr>
          <w:rFonts w:ascii="Arial" w:hAnsi="Arial" w:cs="Arial"/>
          <w:sz w:val="20"/>
          <w:szCs w:val="20"/>
          <w:lang w:val="en-US"/>
        </w:rPr>
        <w:t>to implement the project</w:t>
      </w:r>
      <w:r w:rsidR="00D901B0" w:rsidRPr="0026685E">
        <w:rPr>
          <w:rFonts w:ascii="Arial" w:hAnsi="Arial" w:cs="Arial"/>
          <w:sz w:val="20"/>
          <w:szCs w:val="20"/>
          <w:lang w:val="en-US"/>
        </w:rPr>
        <w:t>, may be called</w:t>
      </w:r>
      <w:r w:rsidR="00193097" w:rsidRPr="0026685E">
        <w:rPr>
          <w:rFonts w:ascii="Arial" w:hAnsi="Arial" w:cs="Arial"/>
          <w:sz w:val="20"/>
          <w:szCs w:val="20"/>
          <w:lang w:val="en-US"/>
        </w:rPr>
        <w:t>.</w:t>
      </w:r>
    </w:p>
    <w:p w14:paraId="2FC95318" w14:textId="77777777" w:rsidR="00BB19B3" w:rsidRPr="0026685E" w:rsidRDefault="00BB19B3" w:rsidP="00BB19B3">
      <w:pPr>
        <w:spacing w:after="0" w:line="240" w:lineRule="auto"/>
        <w:ind w:left="426"/>
        <w:jc w:val="both"/>
        <w:rPr>
          <w:rFonts w:ascii="Arial" w:hAnsi="Arial" w:cs="Arial"/>
          <w:sz w:val="20"/>
          <w:szCs w:val="20"/>
          <w:lang w:val="en-US"/>
        </w:rPr>
      </w:pPr>
    </w:p>
    <w:p w14:paraId="325C8EC3" w14:textId="0A16A287" w:rsidR="00BB19B3" w:rsidRPr="0026685E" w:rsidRDefault="00193097" w:rsidP="00BB19B3">
      <w:pPr>
        <w:spacing w:after="0" w:line="240" w:lineRule="auto"/>
        <w:ind w:left="426"/>
        <w:jc w:val="both"/>
        <w:rPr>
          <w:rFonts w:ascii="Arial" w:hAnsi="Arial" w:cs="Arial"/>
          <w:sz w:val="20"/>
          <w:szCs w:val="20"/>
          <w:lang w:val="en-US"/>
        </w:rPr>
      </w:pPr>
      <w:r w:rsidRPr="0026685E">
        <w:rPr>
          <w:rFonts w:ascii="Arial" w:hAnsi="Arial" w:cs="Arial"/>
          <w:sz w:val="20"/>
          <w:szCs w:val="20"/>
          <w:lang w:val="en-US"/>
        </w:rPr>
        <w:t>Likewise, the experiences of companies related to the operator or constructor intended for evidence shall be considered with the conditions mentioned in the previous paragraph.</w:t>
      </w:r>
    </w:p>
    <w:p w14:paraId="23DDA589" w14:textId="77777777" w:rsidR="00BB19B3" w:rsidRPr="0026685E" w:rsidRDefault="00BB19B3" w:rsidP="00BB19B3">
      <w:pPr>
        <w:spacing w:after="0" w:line="240" w:lineRule="auto"/>
        <w:jc w:val="both"/>
        <w:rPr>
          <w:rFonts w:ascii="Arial" w:hAnsi="Arial" w:cs="Arial"/>
          <w:sz w:val="20"/>
          <w:szCs w:val="20"/>
          <w:lang w:val="en-US"/>
        </w:rPr>
      </w:pPr>
    </w:p>
    <w:p w14:paraId="09243251" w14:textId="2165C706" w:rsidR="00BB19B3" w:rsidRPr="0026685E" w:rsidRDefault="00193097" w:rsidP="00C30883">
      <w:pPr>
        <w:pStyle w:val="Ttulo2"/>
        <w:numPr>
          <w:ilvl w:val="0"/>
          <w:numId w:val="22"/>
        </w:numPr>
        <w:spacing w:line="240" w:lineRule="auto"/>
        <w:ind w:hanging="153"/>
        <w:rPr>
          <w:sz w:val="20"/>
          <w:szCs w:val="20"/>
          <w:lang w:val="en-US"/>
        </w:rPr>
      </w:pPr>
      <w:bookmarkStart w:id="84" w:name="_Toc43453590"/>
      <w:bookmarkStart w:id="85" w:name="_Toc43407981"/>
      <w:bookmarkStart w:id="86" w:name="_Toc43475562"/>
      <w:bookmarkEnd w:id="84"/>
      <w:r w:rsidRPr="0026685E">
        <w:rPr>
          <w:sz w:val="20"/>
          <w:szCs w:val="20"/>
          <w:lang w:val="en-US"/>
        </w:rPr>
        <w:t>Financial</w:t>
      </w:r>
      <w:r w:rsidR="00BB19B3" w:rsidRPr="0026685E">
        <w:rPr>
          <w:sz w:val="20"/>
          <w:szCs w:val="20"/>
          <w:lang w:val="en-US"/>
        </w:rPr>
        <w:t>:</w:t>
      </w:r>
      <w:bookmarkEnd w:id="85"/>
      <w:bookmarkEnd w:id="86"/>
    </w:p>
    <w:p w14:paraId="4CAB1415"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5A2E4E7B" w14:textId="4A83E87C" w:rsidR="00BB19B3" w:rsidRPr="0026685E" w:rsidRDefault="00193097"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bidder mus</w:t>
      </w:r>
      <w:r w:rsidR="00972444" w:rsidRPr="0026685E">
        <w:rPr>
          <w:rFonts w:ascii="Arial" w:hAnsi="Arial" w:cs="Arial"/>
          <w:sz w:val="20"/>
          <w:szCs w:val="20"/>
          <w:lang w:val="en-US"/>
        </w:rPr>
        <w:t>t prove</w:t>
      </w:r>
      <w:r w:rsidRPr="0026685E">
        <w:rPr>
          <w:rFonts w:ascii="Arial" w:hAnsi="Arial" w:cs="Arial"/>
          <w:sz w:val="20"/>
          <w:szCs w:val="20"/>
          <w:lang w:val="en-US"/>
        </w:rPr>
        <w:t>:</w:t>
      </w:r>
    </w:p>
    <w:p w14:paraId="3D85B141"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4CEDEC05" w14:textId="6F410A01" w:rsidR="00BB19B3" w:rsidRPr="0026685E" w:rsidRDefault="00415A81" w:rsidP="00BB19B3">
      <w:pPr>
        <w:pStyle w:val="Prrafodelista"/>
        <w:numPr>
          <w:ilvl w:val="0"/>
          <w:numId w:val="8"/>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Minimum Net Equity of S/ 68,316,279.00 (sixty-eight million three hundred sixteen thousand and two hundred seventy-nine with 00/100 Soles).</w:t>
      </w:r>
    </w:p>
    <w:p w14:paraId="5E845AC0" w14:textId="77777777" w:rsidR="00BB19B3" w:rsidRPr="0026685E" w:rsidRDefault="00BB19B3" w:rsidP="00BB19B3">
      <w:pPr>
        <w:pStyle w:val="Prrafodelista"/>
        <w:spacing w:after="0" w:line="240" w:lineRule="auto"/>
        <w:ind w:left="1440"/>
        <w:contextualSpacing w:val="0"/>
        <w:jc w:val="both"/>
        <w:rPr>
          <w:rFonts w:ascii="Arial" w:hAnsi="Arial" w:cs="Arial"/>
          <w:sz w:val="20"/>
          <w:szCs w:val="20"/>
          <w:lang w:val="en-US"/>
        </w:rPr>
      </w:pPr>
    </w:p>
    <w:p w14:paraId="169A56E9" w14:textId="3A3C03FC" w:rsidR="00BB19B3" w:rsidRPr="0026685E" w:rsidRDefault="00606D93"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This requirement may be met:</w:t>
      </w:r>
    </w:p>
    <w:p w14:paraId="3A04F659" w14:textId="77777777" w:rsidR="00BB19B3" w:rsidRPr="0026685E" w:rsidRDefault="00BB19B3" w:rsidP="00BB19B3">
      <w:pPr>
        <w:pStyle w:val="Prrafodelista"/>
        <w:spacing w:after="0" w:line="240" w:lineRule="auto"/>
        <w:ind w:left="1440"/>
        <w:contextualSpacing w:val="0"/>
        <w:jc w:val="both"/>
        <w:rPr>
          <w:rFonts w:ascii="Arial" w:hAnsi="Arial" w:cs="Arial"/>
          <w:sz w:val="20"/>
          <w:szCs w:val="20"/>
          <w:lang w:val="en-US"/>
        </w:rPr>
      </w:pPr>
    </w:p>
    <w:p w14:paraId="6B6B75AB" w14:textId="1E7F6581" w:rsidR="00BB19B3" w:rsidRPr="0026685E" w:rsidRDefault="00606D93" w:rsidP="00BB19B3">
      <w:pPr>
        <w:pStyle w:val="Prrafodelista"/>
        <w:numPr>
          <w:ilvl w:val="0"/>
          <w:numId w:val="9"/>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 xml:space="preserve">Directly by the bidder, in case of legal </w:t>
      </w:r>
      <w:r w:rsidR="00D901B0" w:rsidRPr="0026685E">
        <w:rPr>
          <w:rFonts w:ascii="Arial" w:hAnsi="Arial" w:cs="Arial"/>
          <w:sz w:val="20"/>
          <w:szCs w:val="20"/>
          <w:lang w:val="en-US"/>
        </w:rPr>
        <w:t>entity</w:t>
      </w:r>
      <w:r w:rsidRPr="0026685E">
        <w:rPr>
          <w:rFonts w:ascii="Arial" w:hAnsi="Arial" w:cs="Arial"/>
          <w:sz w:val="20"/>
          <w:szCs w:val="20"/>
          <w:lang w:val="en-US"/>
        </w:rPr>
        <w:t>; or,</w:t>
      </w:r>
    </w:p>
    <w:p w14:paraId="148E09F3" w14:textId="01A58F27" w:rsidR="00BB19B3" w:rsidRPr="0026685E" w:rsidRDefault="00606D93" w:rsidP="00BB19B3">
      <w:pPr>
        <w:pStyle w:val="Prrafodelista"/>
        <w:numPr>
          <w:ilvl w:val="0"/>
          <w:numId w:val="9"/>
        </w:numPr>
        <w:spacing w:after="0" w:line="240" w:lineRule="auto"/>
        <w:ind w:left="1701" w:hanging="283"/>
        <w:contextualSpacing w:val="0"/>
        <w:jc w:val="both"/>
        <w:rPr>
          <w:rFonts w:ascii="Arial" w:hAnsi="Arial" w:cs="Arial"/>
          <w:sz w:val="20"/>
          <w:szCs w:val="20"/>
          <w:lang w:val="en-US"/>
        </w:rPr>
      </w:pPr>
      <w:r w:rsidRPr="0026685E">
        <w:rPr>
          <w:rFonts w:ascii="Arial" w:hAnsi="Arial" w:cs="Arial"/>
          <w:sz w:val="20"/>
          <w:szCs w:val="20"/>
          <w:lang w:val="en-US"/>
        </w:rPr>
        <w:t xml:space="preserve">Summing the net equity of each bidder member, in case of </w:t>
      </w:r>
      <w:r w:rsidR="00D901B0" w:rsidRPr="0026685E">
        <w:rPr>
          <w:rFonts w:ascii="Arial" w:hAnsi="Arial" w:cs="Arial"/>
          <w:sz w:val="20"/>
          <w:szCs w:val="20"/>
          <w:lang w:val="en-US"/>
        </w:rPr>
        <w:t xml:space="preserve">a </w:t>
      </w:r>
      <w:r w:rsidRPr="0026685E">
        <w:rPr>
          <w:rFonts w:ascii="Arial" w:hAnsi="Arial" w:cs="Arial"/>
          <w:sz w:val="20"/>
          <w:szCs w:val="20"/>
          <w:lang w:val="en-US"/>
        </w:rPr>
        <w:t>consortium.</w:t>
      </w:r>
    </w:p>
    <w:p w14:paraId="28206740" w14:textId="77777777" w:rsidR="00BB19B3" w:rsidRPr="0026685E" w:rsidRDefault="00BB19B3" w:rsidP="00BB19B3">
      <w:pPr>
        <w:spacing w:after="0" w:line="240" w:lineRule="auto"/>
        <w:ind w:left="1418"/>
        <w:jc w:val="both"/>
        <w:rPr>
          <w:rFonts w:ascii="Arial" w:hAnsi="Arial" w:cs="Arial"/>
          <w:sz w:val="20"/>
          <w:szCs w:val="20"/>
          <w:lang w:val="en-US"/>
        </w:rPr>
      </w:pPr>
    </w:p>
    <w:p w14:paraId="7E25D006" w14:textId="5C34EE45" w:rsidR="00BB19B3" w:rsidRPr="0026685E" w:rsidRDefault="00606D93"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In both cases, the referred requirement may be </w:t>
      </w:r>
      <w:r w:rsidR="00972444" w:rsidRPr="0026685E">
        <w:rPr>
          <w:rFonts w:ascii="Arial" w:hAnsi="Arial" w:cs="Arial"/>
          <w:sz w:val="20"/>
          <w:szCs w:val="20"/>
          <w:lang w:val="en-US"/>
        </w:rPr>
        <w:t>proved</w:t>
      </w:r>
      <w:r w:rsidRPr="0026685E">
        <w:rPr>
          <w:rFonts w:ascii="Arial" w:hAnsi="Arial" w:cs="Arial"/>
          <w:sz w:val="20"/>
          <w:szCs w:val="20"/>
          <w:lang w:val="en-US"/>
        </w:rPr>
        <w:t xml:space="preserve"> through one or more related companies. Under no circumstances, the net equity may be </w:t>
      </w:r>
      <w:r w:rsidR="00972444" w:rsidRPr="0026685E">
        <w:rPr>
          <w:rFonts w:ascii="Arial" w:hAnsi="Arial" w:cs="Arial"/>
          <w:sz w:val="20"/>
          <w:szCs w:val="20"/>
          <w:lang w:val="en-US"/>
        </w:rPr>
        <w:t>proved</w:t>
      </w:r>
      <w:r w:rsidRPr="0026685E">
        <w:rPr>
          <w:rFonts w:ascii="Arial" w:hAnsi="Arial" w:cs="Arial"/>
          <w:sz w:val="20"/>
          <w:szCs w:val="20"/>
          <w:lang w:val="en-US"/>
        </w:rPr>
        <w:t>.</w:t>
      </w:r>
    </w:p>
    <w:p w14:paraId="0BAA64DA" w14:textId="77777777" w:rsidR="00BB19B3" w:rsidRPr="0026685E" w:rsidRDefault="00BB19B3" w:rsidP="00BB19B3">
      <w:pPr>
        <w:spacing w:after="0" w:line="240" w:lineRule="auto"/>
        <w:ind w:left="709"/>
        <w:jc w:val="both"/>
        <w:rPr>
          <w:rFonts w:ascii="Arial" w:hAnsi="Arial" w:cs="Arial"/>
          <w:sz w:val="20"/>
          <w:szCs w:val="20"/>
          <w:lang w:val="en-US"/>
        </w:rPr>
      </w:pPr>
    </w:p>
    <w:p w14:paraId="22EBBD9D" w14:textId="7332CCE8" w:rsidR="00BB19B3" w:rsidRPr="0026685E" w:rsidRDefault="00C87BFD"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For evidences purposes of the financial requirement, the third-parties interested shall present a simple copy of the audited financial statements or, alternately, through reports or analog documents of public nature, or through the presentation of a document issued by </w:t>
      </w:r>
      <w:r w:rsidR="008C1EA3" w:rsidRPr="0026685E">
        <w:rPr>
          <w:rFonts w:ascii="Arial" w:hAnsi="Arial" w:cs="Arial"/>
          <w:sz w:val="20"/>
          <w:szCs w:val="20"/>
          <w:lang w:val="en-US"/>
        </w:rPr>
        <w:t>an</w:t>
      </w:r>
      <w:r w:rsidRPr="0026685E">
        <w:rPr>
          <w:rFonts w:ascii="Arial" w:hAnsi="Arial" w:cs="Arial"/>
          <w:sz w:val="20"/>
          <w:szCs w:val="20"/>
          <w:lang w:val="en-US"/>
        </w:rPr>
        <w:t xml:space="preserve"> external audit company duly registered in the registration of companies qualified for the appointment and/or contracting </w:t>
      </w:r>
      <w:r w:rsidR="00FF4A81" w:rsidRPr="0026685E">
        <w:rPr>
          <w:rFonts w:ascii="Arial" w:hAnsi="Arial" w:cs="Arial"/>
          <w:sz w:val="20"/>
          <w:szCs w:val="20"/>
          <w:lang w:val="en-US"/>
        </w:rPr>
        <w:t xml:space="preserve">of the Comptroller General of the Republic, which declares the review of financial statements of the bidder (or its members in case of </w:t>
      </w:r>
      <w:r w:rsidR="00D901B0" w:rsidRPr="0026685E">
        <w:rPr>
          <w:rFonts w:ascii="Arial" w:hAnsi="Arial" w:cs="Arial"/>
          <w:sz w:val="20"/>
          <w:szCs w:val="20"/>
          <w:lang w:val="en-US"/>
        </w:rPr>
        <w:t xml:space="preserve">a </w:t>
      </w:r>
      <w:r w:rsidR="00FF4A81" w:rsidRPr="0026685E">
        <w:rPr>
          <w:rFonts w:ascii="Arial" w:hAnsi="Arial" w:cs="Arial"/>
          <w:sz w:val="20"/>
          <w:szCs w:val="20"/>
          <w:lang w:val="en-US"/>
        </w:rPr>
        <w:t>consortium) and the net equity amount is ratified.</w:t>
      </w:r>
    </w:p>
    <w:p w14:paraId="48D5EF46" w14:textId="77777777" w:rsidR="00BB19B3" w:rsidRPr="0026685E" w:rsidRDefault="00BB19B3" w:rsidP="00BB19B3">
      <w:pPr>
        <w:spacing w:after="0" w:line="240" w:lineRule="auto"/>
        <w:ind w:left="709"/>
        <w:jc w:val="both"/>
        <w:rPr>
          <w:rFonts w:ascii="Arial" w:hAnsi="Arial" w:cs="Arial"/>
          <w:sz w:val="20"/>
          <w:szCs w:val="20"/>
          <w:lang w:val="en-US"/>
        </w:rPr>
      </w:pPr>
    </w:p>
    <w:p w14:paraId="524935F5" w14:textId="0FEB58A9" w:rsidR="00BB19B3" w:rsidRPr="0026685E" w:rsidRDefault="00485BE6"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In case of foreign audit firm</w:t>
      </w:r>
      <w:r w:rsidR="00D901B0" w:rsidRPr="0026685E">
        <w:rPr>
          <w:rFonts w:ascii="Arial" w:hAnsi="Arial" w:cs="Arial"/>
          <w:sz w:val="20"/>
          <w:szCs w:val="20"/>
          <w:lang w:val="en-US"/>
        </w:rPr>
        <w:t>s</w:t>
      </w:r>
      <w:r w:rsidRPr="0026685E">
        <w:rPr>
          <w:rFonts w:ascii="Arial" w:hAnsi="Arial" w:cs="Arial"/>
          <w:sz w:val="20"/>
          <w:szCs w:val="20"/>
          <w:lang w:val="en-US"/>
        </w:rPr>
        <w:t xml:space="preserve">, they shall: i) be entitled to perform said function according to the legislation of the home country of the bidder (or of its Parent Company or Affiliates </w:t>
      </w:r>
      <w:r w:rsidR="008C1EA3" w:rsidRPr="0026685E">
        <w:rPr>
          <w:rFonts w:ascii="Arial" w:hAnsi="Arial" w:cs="Arial"/>
          <w:sz w:val="20"/>
          <w:szCs w:val="20"/>
          <w:lang w:val="en-US"/>
        </w:rPr>
        <w:t>Company in case</w:t>
      </w:r>
      <w:r w:rsidRPr="0026685E">
        <w:rPr>
          <w:rFonts w:ascii="Arial" w:hAnsi="Arial" w:cs="Arial"/>
          <w:sz w:val="20"/>
          <w:szCs w:val="20"/>
          <w:lang w:val="en-US"/>
        </w:rPr>
        <w:t xml:space="preserve"> the equity is </w:t>
      </w:r>
      <w:r w:rsidR="00972444" w:rsidRPr="0026685E">
        <w:rPr>
          <w:rFonts w:ascii="Arial" w:hAnsi="Arial" w:cs="Arial"/>
          <w:sz w:val="20"/>
          <w:szCs w:val="20"/>
          <w:lang w:val="en-US"/>
        </w:rPr>
        <w:t>proved</w:t>
      </w:r>
      <w:r w:rsidRPr="0026685E">
        <w:rPr>
          <w:rFonts w:ascii="Arial" w:hAnsi="Arial" w:cs="Arial"/>
          <w:sz w:val="20"/>
          <w:szCs w:val="20"/>
          <w:lang w:val="en-US"/>
        </w:rPr>
        <w:t xml:space="preserve"> by any of them).</w:t>
      </w:r>
    </w:p>
    <w:p w14:paraId="5DA7D690"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0ADF34FF" w14:textId="3990418D" w:rsidR="00BB19B3" w:rsidRPr="0026685E" w:rsidRDefault="00103C90"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minimum Net Equity required shall correspond to the annual </w:t>
      </w:r>
      <w:r w:rsidR="007F3E96" w:rsidRPr="0026685E">
        <w:rPr>
          <w:rFonts w:ascii="Arial" w:hAnsi="Arial" w:cs="Arial"/>
          <w:sz w:val="20"/>
          <w:szCs w:val="20"/>
          <w:lang w:val="en-US"/>
        </w:rPr>
        <w:t xml:space="preserve">fiscal year of the last three (3) years from the date each bidder submits its Envelope No. 1 in the selection process </w:t>
      </w:r>
      <w:r w:rsidR="00D901B0" w:rsidRPr="0026685E">
        <w:rPr>
          <w:rFonts w:ascii="Arial" w:hAnsi="Arial" w:cs="Arial"/>
          <w:sz w:val="20"/>
          <w:szCs w:val="20"/>
          <w:lang w:val="en-US"/>
        </w:rPr>
        <w:t>to be called</w:t>
      </w:r>
      <w:r w:rsidR="007F3E96" w:rsidRPr="0026685E">
        <w:rPr>
          <w:rFonts w:ascii="Arial" w:hAnsi="Arial" w:cs="Arial"/>
          <w:sz w:val="20"/>
          <w:szCs w:val="20"/>
          <w:lang w:val="en-US"/>
        </w:rPr>
        <w:t>.</w:t>
      </w:r>
    </w:p>
    <w:p w14:paraId="3000D695"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2B34D198" w14:textId="3478FD82" w:rsidR="00BB19B3" w:rsidRPr="0026685E" w:rsidRDefault="00E83F89"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Likewise, the net equity shall be </w:t>
      </w:r>
      <w:r w:rsidR="00972444" w:rsidRPr="0026685E">
        <w:rPr>
          <w:rFonts w:ascii="Arial" w:hAnsi="Arial" w:cs="Arial"/>
          <w:sz w:val="20"/>
          <w:szCs w:val="20"/>
          <w:lang w:val="en-US"/>
        </w:rPr>
        <w:t>proven</w:t>
      </w:r>
      <w:r w:rsidRPr="0026685E">
        <w:rPr>
          <w:rFonts w:ascii="Arial" w:hAnsi="Arial" w:cs="Arial"/>
          <w:sz w:val="20"/>
          <w:szCs w:val="20"/>
          <w:lang w:val="en-US"/>
        </w:rPr>
        <w:t xml:space="preserve"> with the consolidated financial statements of its Parent Company, not being able to present the own Net Equity, neither of other Affiliated Companies nor Subsidiaries.</w:t>
      </w:r>
    </w:p>
    <w:p w14:paraId="2459884A"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19CE5115" w14:textId="53AE1112" w:rsidR="00BB19B3" w:rsidRPr="0026685E" w:rsidRDefault="00E83F89"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financial information referred to this paragraph may be presented in Spanish or English </w:t>
      </w:r>
      <w:r w:rsidR="00D901B0" w:rsidRPr="0026685E">
        <w:rPr>
          <w:rFonts w:ascii="Arial" w:hAnsi="Arial" w:cs="Arial"/>
          <w:sz w:val="20"/>
          <w:szCs w:val="20"/>
          <w:lang w:val="en-US"/>
        </w:rPr>
        <w:t>languages;</w:t>
      </w:r>
      <w:r w:rsidRPr="0026685E">
        <w:rPr>
          <w:rFonts w:ascii="Arial" w:hAnsi="Arial" w:cs="Arial"/>
          <w:sz w:val="20"/>
          <w:szCs w:val="20"/>
          <w:lang w:val="en-US"/>
        </w:rPr>
        <w:t xml:space="preserve"> </w:t>
      </w:r>
      <w:r w:rsidR="00D901B0" w:rsidRPr="0026685E">
        <w:rPr>
          <w:rFonts w:ascii="Arial" w:hAnsi="Arial" w:cs="Arial"/>
          <w:sz w:val="20"/>
          <w:szCs w:val="20"/>
          <w:lang w:val="en-US"/>
        </w:rPr>
        <w:t>the</w:t>
      </w:r>
      <w:r w:rsidRPr="0026685E">
        <w:rPr>
          <w:rFonts w:ascii="Arial" w:hAnsi="Arial" w:cs="Arial"/>
          <w:sz w:val="20"/>
          <w:szCs w:val="20"/>
          <w:lang w:val="en-US"/>
        </w:rPr>
        <w:t xml:space="preserve"> translation </w:t>
      </w:r>
      <w:r w:rsidR="00D901B0" w:rsidRPr="0026685E">
        <w:rPr>
          <w:rFonts w:ascii="Arial" w:hAnsi="Arial" w:cs="Arial"/>
          <w:sz w:val="20"/>
          <w:szCs w:val="20"/>
          <w:lang w:val="en-US"/>
        </w:rPr>
        <w:t xml:space="preserve">will not be required </w:t>
      </w:r>
      <w:r w:rsidRPr="0026685E">
        <w:rPr>
          <w:rFonts w:ascii="Arial" w:hAnsi="Arial" w:cs="Arial"/>
          <w:sz w:val="20"/>
          <w:szCs w:val="20"/>
          <w:lang w:val="en-US"/>
        </w:rPr>
        <w:t>in the latter case. If the financial information is presented in a</w:t>
      </w:r>
      <w:r w:rsidR="00D901B0" w:rsidRPr="0026685E">
        <w:rPr>
          <w:rFonts w:ascii="Arial" w:hAnsi="Arial" w:cs="Arial"/>
          <w:sz w:val="20"/>
          <w:szCs w:val="20"/>
          <w:lang w:val="en-US"/>
        </w:rPr>
        <w:t>ny other</w:t>
      </w:r>
      <w:r w:rsidRPr="0026685E">
        <w:rPr>
          <w:rFonts w:ascii="Arial" w:hAnsi="Arial" w:cs="Arial"/>
          <w:sz w:val="20"/>
          <w:szCs w:val="20"/>
          <w:lang w:val="en-US"/>
        </w:rPr>
        <w:t xml:space="preserve"> language different </w:t>
      </w:r>
      <w:r w:rsidR="00D901B0" w:rsidRPr="0026685E">
        <w:rPr>
          <w:rFonts w:ascii="Arial" w:hAnsi="Arial" w:cs="Arial"/>
          <w:sz w:val="20"/>
          <w:szCs w:val="20"/>
          <w:lang w:val="en-US"/>
        </w:rPr>
        <w:t xml:space="preserve">from the </w:t>
      </w:r>
      <w:r w:rsidRPr="0026685E">
        <w:rPr>
          <w:rFonts w:ascii="Arial" w:hAnsi="Arial" w:cs="Arial"/>
          <w:sz w:val="20"/>
          <w:szCs w:val="20"/>
          <w:lang w:val="en-US"/>
        </w:rPr>
        <w:t>mentioned</w:t>
      </w:r>
      <w:r w:rsidR="00D901B0" w:rsidRPr="0026685E">
        <w:rPr>
          <w:rFonts w:ascii="Arial" w:hAnsi="Arial" w:cs="Arial"/>
          <w:sz w:val="20"/>
          <w:szCs w:val="20"/>
          <w:lang w:val="en-US"/>
        </w:rPr>
        <w:t xml:space="preserve"> ones</w:t>
      </w:r>
      <w:r w:rsidR="004615C0" w:rsidRPr="0026685E">
        <w:rPr>
          <w:rFonts w:ascii="Arial" w:hAnsi="Arial" w:cs="Arial"/>
          <w:sz w:val="20"/>
          <w:szCs w:val="20"/>
          <w:lang w:val="en-US"/>
        </w:rPr>
        <w:t xml:space="preserve">, </w:t>
      </w:r>
      <w:r w:rsidR="00D901B0" w:rsidRPr="0026685E">
        <w:rPr>
          <w:rFonts w:ascii="Arial" w:hAnsi="Arial" w:cs="Arial"/>
          <w:sz w:val="20"/>
          <w:szCs w:val="20"/>
          <w:lang w:val="en-US"/>
        </w:rPr>
        <w:t xml:space="preserve">a non-official translation into Spanish </w:t>
      </w:r>
      <w:r w:rsidR="004615C0" w:rsidRPr="0026685E">
        <w:rPr>
          <w:rFonts w:ascii="Arial" w:hAnsi="Arial" w:cs="Arial"/>
          <w:sz w:val="20"/>
          <w:szCs w:val="20"/>
          <w:lang w:val="en-US"/>
        </w:rPr>
        <w:t>shall be attached.</w:t>
      </w:r>
    </w:p>
    <w:p w14:paraId="1B095013" w14:textId="77777777" w:rsidR="00BB19B3" w:rsidRPr="0026685E" w:rsidRDefault="00BB19B3" w:rsidP="00BB19B3">
      <w:pPr>
        <w:spacing w:after="0" w:line="240" w:lineRule="auto"/>
        <w:ind w:left="1418"/>
        <w:jc w:val="both"/>
        <w:rPr>
          <w:rFonts w:ascii="Arial" w:hAnsi="Arial" w:cs="Arial"/>
          <w:sz w:val="20"/>
          <w:szCs w:val="20"/>
          <w:lang w:val="en-US"/>
        </w:rPr>
      </w:pPr>
    </w:p>
    <w:p w14:paraId="4F519A48" w14:textId="57D1C3DE" w:rsidR="00BB19B3" w:rsidRPr="0026685E" w:rsidRDefault="004615C0" w:rsidP="00C30883">
      <w:pPr>
        <w:pStyle w:val="Ttulo2"/>
        <w:numPr>
          <w:ilvl w:val="0"/>
          <w:numId w:val="22"/>
        </w:numPr>
        <w:spacing w:line="240" w:lineRule="auto"/>
        <w:ind w:hanging="153"/>
        <w:rPr>
          <w:sz w:val="20"/>
          <w:szCs w:val="20"/>
          <w:lang w:val="en-US"/>
        </w:rPr>
      </w:pPr>
      <w:bookmarkStart w:id="87" w:name="_Toc43407822"/>
      <w:bookmarkStart w:id="88" w:name="_Toc43407906"/>
      <w:bookmarkStart w:id="89" w:name="_Toc43407982"/>
      <w:bookmarkStart w:id="90" w:name="_Toc43453592"/>
      <w:bookmarkStart w:id="91" w:name="_Toc43407983"/>
      <w:bookmarkStart w:id="92" w:name="_Toc43475563"/>
      <w:bookmarkEnd w:id="87"/>
      <w:bookmarkEnd w:id="88"/>
      <w:bookmarkEnd w:id="89"/>
      <w:bookmarkEnd w:id="90"/>
      <w:r w:rsidRPr="0026685E">
        <w:rPr>
          <w:sz w:val="20"/>
          <w:szCs w:val="20"/>
          <w:lang w:val="en-US"/>
        </w:rPr>
        <w:t>Legal</w:t>
      </w:r>
      <w:r w:rsidR="00BB19B3" w:rsidRPr="0026685E">
        <w:rPr>
          <w:sz w:val="20"/>
          <w:szCs w:val="20"/>
          <w:lang w:val="en-US"/>
        </w:rPr>
        <w:t>:</w:t>
      </w:r>
      <w:bookmarkEnd w:id="91"/>
      <w:bookmarkEnd w:id="92"/>
    </w:p>
    <w:p w14:paraId="08988A89" w14:textId="77777777" w:rsidR="00BB19B3" w:rsidRPr="0026685E" w:rsidRDefault="00BB19B3" w:rsidP="00BB19B3">
      <w:pPr>
        <w:pStyle w:val="Prrafodelista"/>
        <w:spacing w:after="0" w:line="240" w:lineRule="auto"/>
        <w:contextualSpacing w:val="0"/>
        <w:rPr>
          <w:rFonts w:ascii="Arial" w:hAnsi="Arial" w:cs="Arial"/>
          <w:sz w:val="20"/>
          <w:szCs w:val="20"/>
          <w:lang w:val="en-US"/>
        </w:rPr>
      </w:pPr>
    </w:p>
    <w:p w14:paraId="5F075D18" w14:textId="7C147148" w:rsidR="00BB19B3" w:rsidRPr="0026685E" w:rsidRDefault="004615C0"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bidder shall </w:t>
      </w:r>
      <w:r w:rsidR="00972444" w:rsidRPr="0026685E">
        <w:rPr>
          <w:rFonts w:ascii="Arial" w:hAnsi="Arial" w:cs="Arial"/>
          <w:sz w:val="20"/>
          <w:szCs w:val="20"/>
          <w:lang w:val="en-US"/>
        </w:rPr>
        <w:t>prove</w:t>
      </w:r>
      <w:r w:rsidRPr="0026685E">
        <w:rPr>
          <w:rFonts w:ascii="Arial" w:hAnsi="Arial" w:cs="Arial"/>
          <w:sz w:val="20"/>
          <w:szCs w:val="20"/>
          <w:lang w:val="en-US"/>
        </w:rPr>
        <w:t xml:space="preserve"> </w:t>
      </w:r>
      <w:r w:rsidR="00D901B0" w:rsidRPr="0026685E">
        <w:rPr>
          <w:rFonts w:ascii="Arial" w:hAnsi="Arial" w:cs="Arial"/>
          <w:sz w:val="20"/>
          <w:szCs w:val="20"/>
          <w:lang w:val="en-US"/>
        </w:rPr>
        <w:t xml:space="preserve">to </w:t>
      </w:r>
      <w:r w:rsidRPr="0026685E">
        <w:rPr>
          <w:rFonts w:ascii="Arial" w:hAnsi="Arial" w:cs="Arial"/>
          <w:sz w:val="20"/>
          <w:szCs w:val="20"/>
          <w:lang w:val="en-US"/>
        </w:rPr>
        <w:t xml:space="preserve">be a consortium or legal </w:t>
      </w:r>
      <w:r w:rsidR="00D901B0" w:rsidRPr="0026685E">
        <w:rPr>
          <w:rFonts w:ascii="Arial" w:hAnsi="Arial" w:cs="Arial"/>
          <w:sz w:val="20"/>
          <w:szCs w:val="20"/>
          <w:lang w:val="en-US"/>
        </w:rPr>
        <w:t>entity</w:t>
      </w:r>
      <w:r w:rsidRPr="0026685E">
        <w:rPr>
          <w:rFonts w:ascii="Arial" w:hAnsi="Arial" w:cs="Arial"/>
          <w:sz w:val="20"/>
          <w:szCs w:val="20"/>
          <w:lang w:val="en-US"/>
        </w:rPr>
        <w:t xml:space="preserve">, duly registered, evidencing power or authorizations of its legal representative. In case of a consortium, each of its members shall comply with these requirements; likewise, the bidder shall present the sworn statements and forms established in the </w:t>
      </w:r>
      <w:r w:rsidR="00D901B0" w:rsidRPr="0026685E">
        <w:rPr>
          <w:rFonts w:ascii="Arial" w:hAnsi="Arial" w:cs="Arial"/>
          <w:sz w:val="20"/>
          <w:szCs w:val="20"/>
          <w:lang w:val="en-US"/>
        </w:rPr>
        <w:t>Bidding Terms</w:t>
      </w:r>
      <w:r w:rsidRPr="0026685E">
        <w:rPr>
          <w:rFonts w:ascii="Arial" w:hAnsi="Arial" w:cs="Arial"/>
          <w:sz w:val="20"/>
          <w:szCs w:val="20"/>
          <w:lang w:val="en-US"/>
        </w:rPr>
        <w:t>, among others.</w:t>
      </w:r>
    </w:p>
    <w:p w14:paraId="388B4BD1"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52E8728E" w14:textId="19829CE2" w:rsidR="00BB19B3" w:rsidRPr="0026685E" w:rsidRDefault="004615C0"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sworn statements to be presented in this stage, a statement shall be included where the bidder enforce, in case it is a successful bidder, to register or has been registered a company whose social purpose is exclusively circumscribed</w:t>
      </w:r>
      <w:r w:rsidR="00A70DF0" w:rsidRPr="0026685E">
        <w:rPr>
          <w:rFonts w:ascii="Arial" w:hAnsi="Arial" w:cs="Arial"/>
          <w:sz w:val="20"/>
          <w:szCs w:val="20"/>
          <w:lang w:val="en-US"/>
        </w:rPr>
        <w:t xml:space="preserve"> to perform activities and to provide services contained in this declaratory of interest and in accordance with the Concession Contract.</w:t>
      </w:r>
    </w:p>
    <w:p w14:paraId="3A7FA56D"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4DFA1965" w14:textId="18A48C8F" w:rsidR="00BB19B3" w:rsidRPr="0026685E" w:rsidRDefault="00A70DF0"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concessionary company shall comply with the following: (i) the social purpose shall be framed in an object of the Concession Contract; and, (ii) the minimum initial equity subscribed and paid in the form and opportunities to be planned in the </w:t>
      </w:r>
      <w:r w:rsidR="00D901B0" w:rsidRPr="0026685E">
        <w:rPr>
          <w:rFonts w:ascii="Arial" w:hAnsi="Arial" w:cs="Arial"/>
          <w:sz w:val="20"/>
          <w:szCs w:val="20"/>
          <w:lang w:val="en-US"/>
        </w:rPr>
        <w:t>Bidding Terms</w:t>
      </w:r>
      <w:r w:rsidRPr="0026685E">
        <w:rPr>
          <w:rFonts w:ascii="Arial" w:hAnsi="Arial" w:cs="Arial"/>
          <w:sz w:val="20"/>
          <w:szCs w:val="20"/>
          <w:lang w:val="en-US"/>
        </w:rPr>
        <w:t>.</w:t>
      </w:r>
    </w:p>
    <w:p w14:paraId="0EAD0685"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1EDFD317"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0BB1EABB" w14:textId="57373B09" w:rsidR="00BB19B3" w:rsidRPr="0026685E" w:rsidRDefault="00A70DF0" w:rsidP="00BB19B3">
      <w:pPr>
        <w:pStyle w:val="Ttulo1"/>
        <w:ind w:left="426" w:hanging="426"/>
        <w:jc w:val="both"/>
        <w:rPr>
          <w:sz w:val="20"/>
          <w:szCs w:val="20"/>
          <w:lang w:val="en-US"/>
        </w:rPr>
      </w:pPr>
      <w:bookmarkStart w:id="93" w:name="_Toc43407977"/>
      <w:bookmarkStart w:id="94" w:name="_Toc43475558"/>
      <w:r w:rsidRPr="0026685E">
        <w:rPr>
          <w:sz w:val="20"/>
          <w:szCs w:val="20"/>
          <w:lang w:val="en-US"/>
        </w:rPr>
        <w:t xml:space="preserve">THE COMPETITION FACTOR OF THE SELECTION PROCESS </w:t>
      </w:r>
      <w:r w:rsidR="00D901B0" w:rsidRPr="0026685E">
        <w:rPr>
          <w:sz w:val="20"/>
          <w:szCs w:val="20"/>
          <w:lang w:val="en-US"/>
        </w:rPr>
        <w:t>THAT MAY BE CALLED</w:t>
      </w:r>
      <w:bookmarkEnd w:id="93"/>
      <w:bookmarkEnd w:id="94"/>
    </w:p>
    <w:p w14:paraId="4386C573" w14:textId="77777777" w:rsidR="00BB19B3" w:rsidRPr="0026685E" w:rsidRDefault="00BB19B3" w:rsidP="00BB19B3">
      <w:pPr>
        <w:spacing w:after="0" w:line="240" w:lineRule="auto"/>
        <w:ind w:left="360"/>
        <w:jc w:val="both"/>
        <w:rPr>
          <w:rFonts w:ascii="Arial" w:hAnsi="Arial" w:cs="Arial"/>
          <w:b/>
          <w:bCs/>
          <w:sz w:val="20"/>
          <w:szCs w:val="20"/>
          <w:lang w:val="en-US"/>
        </w:rPr>
      </w:pPr>
    </w:p>
    <w:p w14:paraId="2451AB7D" w14:textId="0438DFDD" w:rsidR="00BB19B3" w:rsidRPr="0026685E" w:rsidRDefault="00A70DF0"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criteria to be used to determine the competition factor shall be</w:t>
      </w:r>
      <w:r w:rsidR="00BA1494" w:rsidRPr="0026685E">
        <w:rPr>
          <w:rFonts w:ascii="Arial" w:hAnsi="Arial" w:cs="Arial"/>
          <w:sz w:val="20"/>
          <w:szCs w:val="20"/>
          <w:lang w:val="en-US"/>
        </w:rPr>
        <w:t xml:space="preserve"> the lowest Availability Payment (PPD)</w:t>
      </w:r>
      <w:r w:rsidR="00D901B0" w:rsidRPr="0026685E">
        <w:rPr>
          <w:rFonts w:ascii="Arial" w:hAnsi="Arial" w:cs="Arial"/>
          <w:sz w:val="20"/>
          <w:szCs w:val="20"/>
          <w:lang w:val="en-US"/>
        </w:rPr>
        <w:t xml:space="preserve"> offered</w:t>
      </w:r>
      <w:r w:rsidR="00BA1494" w:rsidRPr="0026685E">
        <w:rPr>
          <w:rFonts w:ascii="Arial" w:hAnsi="Arial" w:cs="Arial"/>
          <w:sz w:val="20"/>
          <w:szCs w:val="20"/>
          <w:lang w:val="en-US"/>
        </w:rPr>
        <w:t xml:space="preserve"> </w:t>
      </w:r>
      <w:r w:rsidR="00D901B0" w:rsidRPr="0026685E">
        <w:rPr>
          <w:rFonts w:ascii="Arial" w:hAnsi="Arial" w:cs="Arial"/>
          <w:sz w:val="20"/>
          <w:szCs w:val="20"/>
          <w:lang w:val="en-US"/>
        </w:rPr>
        <w:t>by</w:t>
      </w:r>
      <w:r w:rsidR="00BA1494" w:rsidRPr="0026685E">
        <w:rPr>
          <w:rFonts w:ascii="Arial" w:hAnsi="Arial" w:cs="Arial"/>
          <w:sz w:val="20"/>
          <w:szCs w:val="20"/>
          <w:lang w:val="en-US"/>
        </w:rPr>
        <w:t xml:space="preserve"> each bidder.</w:t>
      </w:r>
    </w:p>
    <w:p w14:paraId="6C2CA4A9"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07B5E7D3" w14:textId="7B42FD7A" w:rsidR="00BB19B3" w:rsidRPr="0026685E" w:rsidRDefault="00BA1494"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The maximum value of the Availability Payment (PPD) included in this </w:t>
      </w:r>
      <w:r w:rsidR="0026685E" w:rsidRPr="0026685E">
        <w:rPr>
          <w:rFonts w:ascii="Arial" w:hAnsi="Arial" w:cs="Arial"/>
          <w:sz w:val="20"/>
          <w:szCs w:val="20"/>
          <w:lang w:val="en-US"/>
        </w:rPr>
        <w:t>declaratory</w:t>
      </w:r>
      <w:r w:rsidRPr="0026685E">
        <w:rPr>
          <w:rFonts w:ascii="Arial" w:hAnsi="Arial" w:cs="Arial"/>
          <w:sz w:val="20"/>
          <w:szCs w:val="20"/>
          <w:lang w:val="en-US"/>
        </w:rPr>
        <w:t xml:space="preserve"> of interest is mentioned in the Annex A herein.</w:t>
      </w:r>
    </w:p>
    <w:p w14:paraId="688B4A03" w14:textId="77777777" w:rsidR="00BB19B3" w:rsidRPr="0026685E" w:rsidRDefault="00BB19B3" w:rsidP="00BB19B3">
      <w:pPr>
        <w:spacing w:after="0" w:line="240" w:lineRule="auto"/>
        <w:ind w:left="360"/>
        <w:jc w:val="both"/>
        <w:rPr>
          <w:rFonts w:ascii="Arial" w:hAnsi="Arial" w:cs="Arial"/>
          <w:sz w:val="20"/>
          <w:szCs w:val="20"/>
          <w:lang w:val="en-US"/>
        </w:rPr>
      </w:pPr>
    </w:p>
    <w:p w14:paraId="42A3566B" w14:textId="7A76ECDC" w:rsidR="00BB19B3" w:rsidRPr="0026685E" w:rsidRDefault="00BA1494"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In case of </w:t>
      </w:r>
      <w:r w:rsidR="00D901B0" w:rsidRPr="0026685E">
        <w:rPr>
          <w:rFonts w:ascii="Arial" w:hAnsi="Arial" w:cs="Arial"/>
          <w:sz w:val="20"/>
          <w:szCs w:val="20"/>
          <w:lang w:val="en-US"/>
        </w:rPr>
        <w:t>the existence of stakeholders</w:t>
      </w:r>
      <w:r w:rsidRPr="0026685E">
        <w:rPr>
          <w:rFonts w:ascii="Arial" w:hAnsi="Arial" w:cs="Arial"/>
          <w:sz w:val="20"/>
          <w:szCs w:val="20"/>
          <w:lang w:val="en-US"/>
        </w:rPr>
        <w:t xml:space="preserve">, and if the selection process is made, the maximum value of the PPD, the mechanism for its calculation and the competition factor procedure will be the ones </w:t>
      </w:r>
      <w:r w:rsidR="00017FED" w:rsidRPr="0026685E">
        <w:rPr>
          <w:rFonts w:ascii="Arial" w:hAnsi="Arial" w:cs="Arial"/>
          <w:sz w:val="20"/>
          <w:szCs w:val="20"/>
          <w:lang w:val="en-US"/>
        </w:rPr>
        <w:t xml:space="preserve">determined in the selection process </w:t>
      </w:r>
      <w:r w:rsidR="00D901B0" w:rsidRPr="0026685E">
        <w:rPr>
          <w:rFonts w:ascii="Arial" w:hAnsi="Arial" w:cs="Arial"/>
          <w:sz w:val="20"/>
          <w:szCs w:val="20"/>
          <w:lang w:val="en-US"/>
        </w:rPr>
        <w:t>of the Bidding Terms</w:t>
      </w:r>
      <w:r w:rsidR="00017FED" w:rsidRPr="0026685E">
        <w:rPr>
          <w:rFonts w:ascii="Arial" w:hAnsi="Arial" w:cs="Arial"/>
          <w:sz w:val="20"/>
          <w:szCs w:val="20"/>
          <w:lang w:val="en-US"/>
        </w:rPr>
        <w:t>.</w:t>
      </w:r>
    </w:p>
    <w:p w14:paraId="0F370DFB" w14:textId="77777777" w:rsidR="00BB19B3" w:rsidRPr="0026685E" w:rsidRDefault="00BB19B3" w:rsidP="00BB19B3">
      <w:pPr>
        <w:spacing w:after="0" w:line="240" w:lineRule="auto"/>
        <w:ind w:left="360"/>
        <w:jc w:val="both"/>
        <w:rPr>
          <w:rFonts w:ascii="Arial" w:hAnsi="Arial" w:cs="Arial"/>
          <w:sz w:val="20"/>
          <w:szCs w:val="20"/>
          <w:lang w:val="en-US"/>
        </w:rPr>
      </w:pPr>
      <w:r w:rsidRPr="0026685E">
        <w:rPr>
          <w:rFonts w:ascii="Arial" w:hAnsi="Arial" w:cs="Arial"/>
          <w:sz w:val="20"/>
          <w:szCs w:val="20"/>
          <w:lang w:val="en-US"/>
        </w:rPr>
        <w:t xml:space="preserve"> </w:t>
      </w:r>
    </w:p>
    <w:p w14:paraId="4E20181F" w14:textId="526A013D" w:rsidR="00BB19B3" w:rsidRPr="0026685E" w:rsidRDefault="00017FED" w:rsidP="00BB19B3">
      <w:pPr>
        <w:pStyle w:val="Ttulo1"/>
        <w:ind w:left="426" w:hanging="426"/>
        <w:jc w:val="both"/>
        <w:rPr>
          <w:sz w:val="20"/>
          <w:szCs w:val="20"/>
          <w:lang w:val="en-US"/>
        </w:rPr>
      </w:pPr>
      <w:bookmarkStart w:id="95" w:name="_Toc43407974"/>
      <w:bookmarkStart w:id="96" w:name="_Toc43475555"/>
      <w:r w:rsidRPr="0026685E">
        <w:rPr>
          <w:sz w:val="20"/>
          <w:szCs w:val="20"/>
          <w:lang w:val="en-US"/>
        </w:rPr>
        <w:t>EXPRESSIONS OF INTEREST IN THE PROJECT AND THE SELECTION PROCESS</w:t>
      </w:r>
      <w:bookmarkEnd w:id="95"/>
      <w:bookmarkEnd w:id="96"/>
    </w:p>
    <w:p w14:paraId="404A311B" w14:textId="77777777" w:rsidR="00BB19B3" w:rsidRPr="0026685E" w:rsidRDefault="00BB19B3" w:rsidP="00BB19B3">
      <w:pPr>
        <w:pStyle w:val="Prrafodelista"/>
        <w:spacing w:after="0" w:line="240" w:lineRule="auto"/>
        <w:ind w:left="360"/>
        <w:contextualSpacing w:val="0"/>
        <w:jc w:val="both"/>
        <w:rPr>
          <w:rFonts w:ascii="Arial" w:hAnsi="Arial" w:cs="Arial"/>
          <w:b/>
          <w:bCs/>
          <w:sz w:val="20"/>
          <w:szCs w:val="20"/>
          <w:lang w:val="en-US"/>
        </w:rPr>
      </w:pPr>
    </w:p>
    <w:p w14:paraId="794ABC76" w14:textId="780234BB" w:rsidR="00BB19B3" w:rsidRPr="0026685E" w:rsidRDefault="00017FED"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Third parties interested in the implementation of the Project will have a period of ninety (90) calendar days</w:t>
      </w:r>
      <w:r w:rsidR="00D901B0" w:rsidRPr="0026685E">
        <w:rPr>
          <w:rFonts w:ascii="Arial" w:hAnsi="Arial" w:cs="Arial"/>
          <w:sz w:val="20"/>
          <w:szCs w:val="20"/>
          <w:lang w:val="en-US"/>
        </w:rPr>
        <w:t>,</w:t>
      </w:r>
      <w:r w:rsidRPr="0026685E">
        <w:rPr>
          <w:rFonts w:ascii="Arial" w:hAnsi="Arial" w:cs="Arial"/>
          <w:sz w:val="20"/>
          <w:szCs w:val="20"/>
          <w:lang w:val="en-US"/>
        </w:rPr>
        <w:t xml:space="preserve"> from the </w:t>
      </w:r>
      <w:r w:rsidR="00D901B0" w:rsidRPr="0026685E">
        <w:rPr>
          <w:rFonts w:ascii="Arial" w:hAnsi="Arial" w:cs="Arial"/>
          <w:sz w:val="20"/>
          <w:szCs w:val="20"/>
          <w:lang w:val="en-US"/>
        </w:rPr>
        <w:t>following</w:t>
      </w:r>
      <w:r w:rsidR="00FC758F" w:rsidRPr="0026685E">
        <w:rPr>
          <w:rFonts w:ascii="Arial" w:hAnsi="Arial" w:cs="Arial"/>
          <w:sz w:val="20"/>
          <w:szCs w:val="20"/>
          <w:lang w:val="en-US"/>
        </w:rPr>
        <w:t xml:space="preserve"> day of the publication of this declaration of interest</w:t>
      </w:r>
      <w:r w:rsidR="00D901B0" w:rsidRPr="0026685E">
        <w:rPr>
          <w:rFonts w:ascii="Arial" w:hAnsi="Arial" w:cs="Arial"/>
          <w:sz w:val="20"/>
          <w:szCs w:val="20"/>
          <w:lang w:val="en-US"/>
        </w:rPr>
        <w:t>,</w:t>
      </w:r>
      <w:r w:rsidR="00FC758F" w:rsidRPr="0026685E">
        <w:rPr>
          <w:rFonts w:ascii="Arial" w:hAnsi="Arial" w:cs="Arial"/>
          <w:sz w:val="20"/>
          <w:szCs w:val="20"/>
          <w:lang w:val="en-US"/>
        </w:rPr>
        <w:t xml:space="preserve"> to </w:t>
      </w:r>
      <w:r w:rsidR="00D901B0" w:rsidRPr="0026685E">
        <w:rPr>
          <w:rFonts w:ascii="Arial" w:hAnsi="Arial" w:cs="Arial"/>
          <w:sz w:val="20"/>
          <w:szCs w:val="20"/>
          <w:lang w:val="en-US"/>
        </w:rPr>
        <w:t>submit</w:t>
      </w:r>
      <w:r w:rsidR="00FC758F" w:rsidRPr="0026685E">
        <w:rPr>
          <w:rFonts w:ascii="Arial" w:hAnsi="Arial" w:cs="Arial"/>
          <w:sz w:val="20"/>
          <w:szCs w:val="20"/>
          <w:lang w:val="en-US"/>
        </w:rPr>
        <w:t xml:space="preserve"> their expressions of interest.</w:t>
      </w:r>
    </w:p>
    <w:p w14:paraId="432CEB09" w14:textId="77777777" w:rsidR="00BB19B3" w:rsidRPr="0026685E" w:rsidRDefault="00BB19B3" w:rsidP="00BB19B3">
      <w:pPr>
        <w:pStyle w:val="Prrafodelista"/>
        <w:spacing w:after="0" w:line="240" w:lineRule="auto"/>
        <w:ind w:left="360"/>
        <w:contextualSpacing w:val="0"/>
        <w:jc w:val="both"/>
        <w:rPr>
          <w:rFonts w:ascii="Arial" w:hAnsi="Arial" w:cs="Arial"/>
          <w:sz w:val="20"/>
          <w:szCs w:val="20"/>
          <w:lang w:val="en-US"/>
        </w:rPr>
      </w:pPr>
    </w:p>
    <w:p w14:paraId="2D418EF7" w14:textId="44399DD4" w:rsidR="00BB19B3" w:rsidRPr="0026685E" w:rsidRDefault="00FC758F"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Also</w:t>
      </w:r>
      <w:r w:rsidR="00D901B0" w:rsidRPr="0026685E">
        <w:rPr>
          <w:rFonts w:ascii="Arial" w:hAnsi="Arial" w:cs="Arial"/>
          <w:sz w:val="20"/>
          <w:szCs w:val="20"/>
          <w:lang w:val="en-US"/>
        </w:rPr>
        <w:t>,</w:t>
      </w:r>
      <w:r w:rsidRPr="0026685E">
        <w:rPr>
          <w:rFonts w:ascii="Arial" w:hAnsi="Arial" w:cs="Arial"/>
          <w:sz w:val="20"/>
          <w:szCs w:val="20"/>
          <w:lang w:val="en-US"/>
        </w:rPr>
        <w:t xml:space="preserve"> they are not entered in the assumptions established in Article 29 of the Legislative Decree No. 1362, as follows:</w:t>
      </w:r>
    </w:p>
    <w:p w14:paraId="47165346" w14:textId="77777777" w:rsidR="00BB19B3" w:rsidRPr="0026685E" w:rsidRDefault="00BB19B3" w:rsidP="00BB19B3">
      <w:pPr>
        <w:pStyle w:val="Prrafodelista"/>
        <w:spacing w:after="0" w:line="240" w:lineRule="auto"/>
        <w:ind w:left="360"/>
        <w:contextualSpacing w:val="0"/>
        <w:jc w:val="both"/>
        <w:rPr>
          <w:rFonts w:ascii="Arial" w:hAnsi="Arial" w:cs="Arial"/>
          <w:sz w:val="20"/>
          <w:szCs w:val="20"/>
          <w:lang w:val="en-US"/>
        </w:rPr>
      </w:pPr>
    </w:p>
    <w:p w14:paraId="3E859173" w14:textId="55C01C75" w:rsidR="00BB19B3" w:rsidRPr="0026685E" w:rsidRDefault="00FC758F" w:rsidP="00BB19B3">
      <w:pPr>
        <w:pStyle w:val="Prrafodelista"/>
        <w:numPr>
          <w:ilvl w:val="0"/>
          <w:numId w:val="20"/>
        </w:numPr>
        <w:spacing w:after="0" w:line="240" w:lineRule="auto"/>
        <w:ind w:left="1560"/>
        <w:contextualSpacing w:val="0"/>
        <w:jc w:val="both"/>
        <w:rPr>
          <w:rFonts w:ascii="Arial" w:hAnsi="Arial" w:cs="Arial"/>
          <w:sz w:val="20"/>
          <w:szCs w:val="20"/>
          <w:lang w:val="en-US"/>
        </w:rPr>
      </w:pPr>
      <w:r w:rsidRPr="0026685E">
        <w:rPr>
          <w:rFonts w:ascii="Arial" w:hAnsi="Arial" w:cs="Arial"/>
          <w:sz w:val="20"/>
          <w:szCs w:val="20"/>
          <w:lang w:val="en-US"/>
        </w:rPr>
        <w:t>The ones referred to Article 1366 of the Civil Code.</w:t>
      </w:r>
    </w:p>
    <w:p w14:paraId="2529CDA2" w14:textId="03122494" w:rsidR="00BB19B3" w:rsidRPr="0026685E" w:rsidRDefault="005A6FF5" w:rsidP="00BB19B3">
      <w:pPr>
        <w:pStyle w:val="Prrafodelista"/>
        <w:numPr>
          <w:ilvl w:val="0"/>
          <w:numId w:val="20"/>
        </w:numPr>
        <w:spacing w:after="0" w:line="240" w:lineRule="auto"/>
        <w:ind w:left="1560"/>
        <w:contextualSpacing w:val="0"/>
        <w:jc w:val="both"/>
        <w:rPr>
          <w:rFonts w:ascii="Arial" w:hAnsi="Arial" w:cs="Arial"/>
          <w:sz w:val="20"/>
          <w:szCs w:val="20"/>
          <w:lang w:val="en-US"/>
        </w:rPr>
      </w:pPr>
      <w:r w:rsidRPr="0026685E">
        <w:rPr>
          <w:rFonts w:ascii="Arial" w:hAnsi="Arial" w:cs="Arial"/>
          <w:sz w:val="20"/>
          <w:szCs w:val="20"/>
          <w:lang w:val="en-US"/>
        </w:rPr>
        <w:t>The ones that have impediments established in the Law No. 30225, State Contracts Act.</w:t>
      </w:r>
    </w:p>
    <w:p w14:paraId="4FC2860F" w14:textId="4C6D6F0B" w:rsidR="00BB19B3" w:rsidRPr="0026685E" w:rsidRDefault="005A6FF5" w:rsidP="00BB19B3">
      <w:pPr>
        <w:pStyle w:val="Prrafodelista"/>
        <w:numPr>
          <w:ilvl w:val="0"/>
          <w:numId w:val="20"/>
        </w:numPr>
        <w:spacing w:after="0" w:line="240" w:lineRule="auto"/>
        <w:ind w:left="1560"/>
        <w:contextualSpacing w:val="0"/>
        <w:jc w:val="both"/>
        <w:rPr>
          <w:rFonts w:ascii="Arial" w:hAnsi="Arial" w:cs="Arial"/>
          <w:sz w:val="20"/>
          <w:szCs w:val="20"/>
          <w:lang w:val="en-US"/>
        </w:rPr>
      </w:pPr>
      <w:r w:rsidRPr="0026685E">
        <w:rPr>
          <w:rFonts w:ascii="Arial" w:hAnsi="Arial" w:cs="Arial"/>
          <w:sz w:val="20"/>
          <w:szCs w:val="20"/>
          <w:lang w:val="en-US"/>
        </w:rPr>
        <w:t>The ones that have impediments established by regulations with the power of law.</w:t>
      </w:r>
    </w:p>
    <w:p w14:paraId="749DCEDA" w14:textId="1653D8AD" w:rsidR="00BB19B3" w:rsidRPr="0026685E" w:rsidRDefault="005A6FF5" w:rsidP="00BB19B3">
      <w:pPr>
        <w:pStyle w:val="Prrafodelista"/>
        <w:numPr>
          <w:ilvl w:val="0"/>
          <w:numId w:val="20"/>
        </w:numPr>
        <w:spacing w:after="0" w:line="240" w:lineRule="auto"/>
        <w:ind w:left="1560"/>
        <w:contextualSpacing w:val="0"/>
        <w:jc w:val="both"/>
        <w:rPr>
          <w:rFonts w:ascii="Arial" w:hAnsi="Arial" w:cs="Arial"/>
          <w:sz w:val="20"/>
          <w:szCs w:val="20"/>
          <w:lang w:val="en-US"/>
        </w:rPr>
      </w:pPr>
      <w:r w:rsidRPr="0026685E">
        <w:rPr>
          <w:rFonts w:ascii="Arial" w:hAnsi="Arial" w:cs="Arial"/>
          <w:sz w:val="20"/>
          <w:szCs w:val="20"/>
          <w:lang w:val="en-US"/>
        </w:rPr>
        <w:t>The ones that after having been investors in Public Private Association contract have been ceased to be because of its non-compliance to the contract. This impediment has a validity of two (02) years and is extended to the strategic partners and/or those that have exe</w:t>
      </w:r>
      <w:r w:rsidR="00B02611" w:rsidRPr="0026685E">
        <w:rPr>
          <w:rFonts w:ascii="Arial" w:hAnsi="Arial" w:cs="Arial"/>
          <w:sz w:val="20"/>
          <w:szCs w:val="20"/>
          <w:lang w:val="en-US"/>
        </w:rPr>
        <w:t>r</w:t>
      </w:r>
      <w:r w:rsidRPr="0026685E">
        <w:rPr>
          <w:rFonts w:ascii="Arial" w:hAnsi="Arial" w:cs="Arial"/>
          <w:sz w:val="20"/>
          <w:szCs w:val="20"/>
          <w:lang w:val="en-US"/>
        </w:rPr>
        <w:t xml:space="preserve">cised control of the investor when the resolution and/or expiration of the corresponding contract occurs, without prejudice of those impediments established in Law No. 30225, State Contracts Act, </w:t>
      </w:r>
      <w:r w:rsidR="00EB135F" w:rsidRPr="0026685E">
        <w:rPr>
          <w:rFonts w:ascii="Arial" w:hAnsi="Arial" w:cs="Arial"/>
          <w:sz w:val="20"/>
          <w:szCs w:val="20"/>
          <w:lang w:val="en-US"/>
        </w:rPr>
        <w:t xml:space="preserve">which are ruled by the </w:t>
      </w:r>
      <w:r w:rsidR="0026685E" w:rsidRPr="0026685E">
        <w:rPr>
          <w:rFonts w:ascii="Arial" w:hAnsi="Arial" w:cs="Arial"/>
          <w:sz w:val="20"/>
          <w:szCs w:val="20"/>
          <w:lang w:val="en-US"/>
        </w:rPr>
        <w:t>stipulated</w:t>
      </w:r>
      <w:r w:rsidR="00EB135F" w:rsidRPr="0026685E">
        <w:rPr>
          <w:rFonts w:ascii="Arial" w:hAnsi="Arial" w:cs="Arial"/>
          <w:sz w:val="20"/>
          <w:szCs w:val="20"/>
          <w:lang w:val="en-US"/>
        </w:rPr>
        <w:t xml:space="preserve"> periods in said regulation.</w:t>
      </w:r>
    </w:p>
    <w:p w14:paraId="6515867E" w14:textId="77777777" w:rsidR="00BB19B3" w:rsidRPr="0026685E" w:rsidRDefault="00BB19B3" w:rsidP="00BB19B3">
      <w:pPr>
        <w:pStyle w:val="Prrafodelista"/>
        <w:spacing w:after="0" w:line="240" w:lineRule="auto"/>
        <w:ind w:left="360"/>
        <w:contextualSpacing w:val="0"/>
        <w:jc w:val="both"/>
        <w:rPr>
          <w:rFonts w:ascii="Arial" w:hAnsi="Arial" w:cs="Arial"/>
          <w:sz w:val="20"/>
          <w:szCs w:val="20"/>
          <w:lang w:val="en-US"/>
        </w:rPr>
      </w:pPr>
    </w:p>
    <w:p w14:paraId="05D56F03" w14:textId="57DACE82" w:rsidR="00BB19B3" w:rsidRPr="0026685E" w:rsidRDefault="00EB135F" w:rsidP="00BB19B3">
      <w:pPr>
        <w:pStyle w:val="Prrafodelista"/>
        <w:spacing w:after="0" w:line="240" w:lineRule="auto"/>
        <w:ind w:left="360"/>
        <w:contextualSpacing w:val="0"/>
        <w:jc w:val="both"/>
        <w:rPr>
          <w:rFonts w:ascii="Arial" w:hAnsi="Arial" w:cs="Arial"/>
          <w:sz w:val="20"/>
          <w:szCs w:val="20"/>
          <w:lang w:val="en-US"/>
        </w:rPr>
      </w:pPr>
      <w:r w:rsidRPr="0026685E">
        <w:rPr>
          <w:rFonts w:ascii="Arial" w:hAnsi="Arial" w:cs="Arial"/>
          <w:sz w:val="20"/>
          <w:szCs w:val="20"/>
          <w:lang w:val="en-US"/>
        </w:rPr>
        <w:t xml:space="preserve">All the expressions of interest shall be </w:t>
      </w:r>
      <w:r w:rsidR="00B02611" w:rsidRPr="0026685E">
        <w:rPr>
          <w:rFonts w:ascii="Arial" w:hAnsi="Arial" w:cs="Arial"/>
          <w:sz w:val="20"/>
          <w:szCs w:val="20"/>
          <w:lang w:val="en-US"/>
        </w:rPr>
        <w:t>submitted</w:t>
      </w:r>
      <w:r w:rsidRPr="0026685E">
        <w:rPr>
          <w:rFonts w:ascii="Arial" w:hAnsi="Arial" w:cs="Arial"/>
          <w:sz w:val="20"/>
          <w:szCs w:val="20"/>
          <w:lang w:val="en-US"/>
        </w:rPr>
        <w:t xml:space="preserve"> in the reception desk of PROINVERSI</w:t>
      </w:r>
      <w:r w:rsidR="00793BB9">
        <w:rPr>
          <w:rFonts w:ascii="Arial" w:hAnsi="Arial" w:cs="Arial"/>
          <w:sz w:val="20"/>
          <w:szCs w:val="20"/>
          <w:lang w:val="en-US"/>
        </w:rPr>
        <w:t>Ó</w:t>
      </w:r>
      <w:r w:rsidRPr="0026685E">
        <w:rPr>
          <w:rFonts w:ascii="Arial" w:hAnsi="Arial" w:cs="Arial"/>
          <w:sz w:val="20"/>
          <w:szCs w:val="20"/>
          <w:lang w:val="en-US"/>
        </w:rPr>
        <w:t xml:space="preserve">N located </w:t>
      </w:r>
      <w:r w:rsidR="008C1EA3" w:rsidRPr="0026685E">
        <w:rPr>
          <w:rFonts w:ascii="Arial" w:hAnsi="Arial" w:cs="Arial"/>
          <w:sz w:val="20"/>
          <w:szCs w:val="20"/>
          <w:lang w:val="en-US"/>
        </w:rPr>
        <w:t>in</w:t>
      </w:r>
      <w:r w:rsidRPr="0026685E">
        <w:rPr>
          <w:rFonts w:ascii="Arial" w:hAnsi="Arial" w:cs="Arial"/>
          <w:sz w:val="20"/>
          <w:szCs w:val="20"/>
          <w:lang w:val="en-US"/>
        </w:rPr>
        <w:t xml:space="preserve"> Avenida Canaval y Moreyra Nº 150, Lima 27, San Isidro, Peru or by the Virtual Reception Desk of PROINVERSI</w:t>
      </w:r>
      <w:r w:rsidR="00793BB9">
        <w:rPr>
          <w:rFonts w:ascii="Arial" w:hAnsi="Arial" w:cs="Arial"/>
          <w:sz w:val="20"/>
          <w:szCs w:val="20"/>
          <w:lang w:val="en-US"/>
        </w:rPr>
        <w:t>Ó</w:t>
      </w:r>
      <w:r w:rsidRPr="0026685E">
        <w:rPr>
          <w:rFonts w:ascii="Arial" w:hAnsi="Arial" w:cs="Arial"/>
          <w:sz w:val="20"/>
          <w:szCs w:val="20"/>
          <w:lang w:val="en-US"/>
        </w:rPr>
        <w:t>N via e-mail: mesadepartesvirtual@proinversion.gob.pe, prior agreement among the Parties.</w:t>
      </w:r>
    </w:p>
    <w:p w14:paraId="68107465" w14:textId="77777777" w:rsidR="00BB19B3" w:rsidRPr="0026685E" w:rsidRDefault="00BB19B3" w:rsidP="00BB19B3">
      <w:pPr>
        <w:pStyle w:val="Prrafodelista"/>
        <w:spacing w:after="0" w:line="240" w:lineRule="auto"/>
        <w:ind w:left="360"/>
        <w:contextualSpacing w:val="0"/>
        <w:jc w:val="both"/>
        <w:rPr>
          <w:rFonts w:ascii="Arial" w:hAnsi="Arial" w:cs="Arial"/>
          <w:sz w:val="20"/>
          <w:szCs w:val="20"/>
          <w:lang w:val="en-US"/>
        </w:rPr>
      </w:pPr>
    </w:p>
    <w:p w14:paraId="5A4E2A45" w14:textId="15E442A1" w:rsidR="00BB19B3" w:rsidRPr="0026685E" w:rsidRDefault="00EB135F" w:rsidP="00C30883">
      <w:pPr>
        <w:pStyle w:val="Ttulo2"/>
        <w:numPr>
          <w:ilvl w:val="0"/>
          <w:numId w:val="23"/>
        </w:numPr>
        <w:spacing w:line="240" w:lineRule="auto"/>
        <w:ind w:hanging="294"/>
        <w:rPr>
          <w:sz w:val="20"/>
          <w:szCs w:val="20"/>
          <w:lang w:val="en-US"/>
        </w:rPr>
      </w:pPr>
      <w:bookmarkStart w:id="97" w:name="_Toc43407975"/>
      <w:bookmarkStart w:id="98" w:name="_Toc43475556"/>
      <w:r w:rsidRPr="0026685E">
        <w:rPr>
          <w:sz w:val="20"/>
          <w:szCs w:val="20"/>
          <w:lang w:val="en-US"/>
        </w:rPr>
        <w:t>Requirements for the Submission of Interest Expressions</w:t>
      </w:r>
      <w:bookmarkEnd w:id="97"/>
      <w:bookmarkEnd w:id="98"/>
    </w:p>
    <w:p w14:paraId="03B88245" w14:textId="77777777" w:rsidR="00BB19B3" w:rsidRPr="0026685E" w:rsidRDefault="00BB19B3" w:rsidP="00BB19B3">
      <w:pPr>
        <w:spacing w:after="0" w:line="240" w:lineRule="auto"/>
        <w:ind w:left="360"/>
        <w:jc w:val="both"/>
        <w:rPr>
          <w:rFonts w:ascii="Arial" w:hAnsi="Arial" w:cs="Arial"/>
          <w:sz w:val="20"/>
          <w:szCs w:val="20"/>
          <w:lang w:val="en-US"/>
        </w:rPr>
      </w:pPr>
    </w:p>
    <w:p w14:paraId="586A4571" w14:textId="64FB2A30" w:rsidR="00BB19B3" w:rsidRPr="0026685E" w:rsidRDefault="00EB135F"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third parties interested in the Project shall submit their expression of interest containing the following:</w:t>
      </w:r>
    </w:p>
    <w:p w14:paraId="7FF6D89D" w14:textId="77777777" w:rsidR="00BB19B3" w:rsidRPr="0026685E" w:rsidRDefault="00BB19B3" w:rsidP="00BB19B3">
      <w:pPr>
        <w:spacing w:after="0" w:line="240" w:lineRule="auto"/>
        <w:ind w:left="360"/>
        <w:jc w:val="both"/>
        <w:rPr>
          <w:rFonts w:ascii="Arial" w:hAnsi="Arial" w:cs="Arial"/>
          <w:sz w:val="20"/>
          <w:szCs w:val="20"/>
          <w:lang w:val="en-US"/>
        </w:rPr>
      </w:pPr>
    </w:p>
    <w:p w14:paraId="3BE0F3B3" w14:textId="7D78B1F0" w:rsidR="00BB19B3" w:rsidRPr="0026685E" w:rsidRDefault="00EB135F" w:rsidP="00BB19B3">
      <w:pPr>
        <w:pStyle w:val="Prrafodelista"/>
        <w:numPr>
          <w:ilvl w:val="0"/>
          <w:numId w:val="6"/>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Letter of Expression of Interest, as per sample shown in Annex 1.</w:t>
      </w:r>
    </w:p>
    <w:p w14:paraId="3FF1ECD3"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3F17297A" w14:textId="7AACAD11" w:rsidR="00BB19B3" w:rsidRPr="0026685E" w:rsidRDefault="002E6C44" w:rsidP="00BB19B3">
      <w:pPr>
        <w:pStyle w:val="Prrafodelista"/>
        <w:numPr>
          <w:ilvl w:val="0"/>
          <w:numId w:val="6"/>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 xml:space="preserve">Bank Guarantee </w:t>
      </w:r>
      <w:r w:rsidR="00EB135F" w:rsidRPr="0026685E">
        <w:rPr>
          <w:rFonts w:ascii="Arial" w:hAnsi="Arial" w:cs="Arial"/>
          <w:sz w:val="20"/>
          <w:szCs w:val="20"/>
          <w:lang w:val="en-US"/>
        </w:rPr>
        <w:t xml:space="preserve">Letter </w:t>
      </w:r>
      <w:r w:rsidRPr="0026685E">
        <w:rPr>
          <w:rFonts w:ascii="Arial" w:hAnsi="Arial" w:cs="Arial"/>
          <w:sz w:val="20"/>
          <w:szCs w:val="20"/>
          <w:lang w:val="en-US"/>
        </w:rPr>
        <w:t xml:space="preserve">joint, irrevocable, unconditional, </w:t>
      </w:r>
      <w:r w:rsidR="0026685E" w:rsidRPr="0026685E">
        <w:rPr>
          <w:rFonts w:ascii="Arial" w:hAnsi="Arial" w:cs="Arial"/>
          <w:sz w:val="20"/>
          <w:szCs w:val="20"/>
          <w:lang w:val="en-US"/>
        </w:rPr>
        <w:t xml:space="preserve">without benefit of discussion </w:t>
      </w:r>
      <w:r w:rsidRPr="0026685E">
        <w:rPr>
          <w:rFonts w:ascii="Arial" w:hAnsi="Arial" w:cs="Arial"/>
          <w:sz w:val="20"/>
          <w:szCs w:val="20"/>
          <w:lang w:val="en-US"/>
        </w:rPr>
        <w:t>and automatic execution, in favor of PROINVERSI</w:t>
      </w:r>
      <w:r w:rsidR="00793BB9">
        <w:rPr>
          <w:rFonts w:ascii="Arial" w:hAnsi="Arial" w:cs="Arial"/>
          <w:sz w:val="20"/>
          <w:szCs w:val="20"/>
          <w:lang w:val="en-US"/>
        </w:rPr>
        <w:t>Ó</w:t>
      </w:r>
      <w:r w:rsidRPr="0026685E">
        <w:rPr>
          <w:rFonts w:ascii="Arial" w:hAnsi="Arial" w:cs="Arial"/>
          <w:sz w:val="20"/>
          <w:szCs w:val="20"/>
          <w:lang w:val="en-US"/>
        </w:rPr>
        <w:t xml:space="preserve">N in the amount of S/ 3,415,814.00 (three million four hundred </w:t>
      </w:r>
      <w:r w:rsidR="0026685E" w:rsidRPr="0026685E">
        <w:rPr>
          <w:rFonts w:ascii="Arial" w:hAnsi="Arial" w:cs="Arial"/>
          <w:sz w:val="20"/>
          <w:szCs w:val="20"/>
          <w:lang w:val="en-US"/>
        </w:rPr>
        <w:t>fifteen</w:t>
      </w:r>
      <w:r w:rsidRPr="0026685E">
        <w:rPr>
          <w:rFonts w:ascii="Arial" w:hAnsi="Arial" w:cs="Arial"/>
          <w:sz w:val="20"/>
          <w:szCs w:val="20"/>
          <w:lang w:val="en-US"/>
        </w:rPr>
        <w:t xml:space="preserve"> thousand and eight hundred fourteen with 00/100 Soles), as per sample shown in Annex 2.</w:t>
      </w:r>
    </w:p>
    <w:p w14:paraId="769F0A74" w14:textId="49081F3B" w:rsidR="00BB19B3" w:rsidRPr="0026685E" w:rsidRDefault="002E6C44" w:rsidP="00BB19B3">
      <w:pPr>
        <w:pStyle w:val="Prrafodelista"/>
        <w:numPr>
          <w:ilvl w:val="0"/>
          <w:numId w:val="6"/>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 xml:space="preserve">This guarantee shall be valid up to the execution of the Concession </w:t>
      </w:r>
      <w:r w:rsidR="008C1EA3" w:rsidRPr="0026685E">
        <w:rPr>
          <w:rFonts w:ascii="Arial" w:hAnsi="Arial" w:cs="Arial"/>
          <w:sz w:val="20"/>
          <w:szCs w:val="20"/>
          <w:lang w:val="en-US"/>
        </w:rPr>
        <w:t>Contract and</w:t>
      </w:r>
      <w:r w:rsidRPr="0026685E">
        <w:rPr>
          <w:rFonts w:ascii="Arial" w:hAnsi="Arial" w:cs="Arial"/>
          <w:sz w:val="20"/>
          <w:szCs w:val="20"/>
          <w:lang w:val="en-US"/>
        </w:rPr>
        <w:t xml:space="preserve"> shall be issued for one of the financial entities referred in Annex 3 of this </w:t>
      </w:r>
      <w:r w:rsidR="0026685E" w:rsidRPr="0026685E">
        <w:rPr>
          <w:rFonts w:ascii="Arial" w:hAnsi="Arial" w:cs="Arial"/>
          <w:sz w:val="20"/>
          <w:szCs w:val="20"/>
          <w:lang w:val="en-US"/>
        </w:rPr>
        <w:t>declaratory</w:t>
      </w:r>
      <w:r w:rsidRPr="0026685E">
        <w:rPr>
          <w:rFonts w:ascii="Arial" w:hAnsi="Arial" w:cs="Arial"/>
          <w:sz w:val="20"/>
          <w:szCs w:val="20"/>
          <w:lang w:val="en-US"/>
        </w:rPr>
        <w:t xml:space="preserve"> of interest.</w:t>
      </w:r>
    </w:p>
    <w:p w14:paraId="4E60FBE0"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79ABA467" w14:textId="0B3E649D" w:rsidR="00BB19B3" w:rsidRPr="0026685E" w:rsidRDefault="002E6C44" w:rsidP="00C30883">
      <w:pPr>
        <w:pStyle w:val="Ttulo2"/>
        <w:numPr>
          <w:ilvl w:val="0"/>
          <w:numId w:val="23"/>
        </w:numPr>
        <w:spacing w:line="240" w:lineRule="auto"/>
        <w:ind w:hanging="294"/>
        <w:rPr>
          <w:sz w:val="20"/>
          <w:szCs w:val="20"/>
          <w:lang w:val="en-US"/>
        </w:rPr>
      </w:pPr>
      <w:bookmarkStart w:id="99" w:name="_Toc43407976"/>
      <w:bookmarkStart w:id="100" w:name="_Toc43475557"/>
      <w:r w:rsidRPr="0026685E">
        <w:rPr>
          <w:sz w:val="20"/>
          <w:szCs w:val="20"/>
          <w:lang w:val="en-US"/>
        </w:rPr>
        <w:t xml:space="preserve">Selection </w:t>
      </w:r>
      <w:r w:rsidR="00AB09FF" w:rsidRPr="0026685E">
        <w:rPr>
          <w:sz w:val="20"/>
          <w:szCs w:val="20"/>
          <w:lang w:val="en-US"/>
        </w:rPr>
        <w:t>Process Procedure in case other stakeholders participate</w:t>
      </w:r>
      <w:bookmarkEnd w:id="99"/>
      <w:bookmarkEnd w:id="100"/>
    </w:p>
    <w:p w14:paraId="48CEF010"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45DC7E56" w14:textId="1E29A222" w:rsidR="00BB19B3" w:rsidRPr="0026685E" w:rsidRDefault="00AB09FF"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If within the referred period of ninety (90) calendar days, one or more third parties interested in the implementation of the Project, PROINVERSI</w:t>
      </w:r>
      <w:r w:rsidR="00793BB9">
        <w:rPr>
          <w:rFonts w:ascii="Arial" w:hAnsi="Arial" w:cs="Arial"/>
          <w:sz w:val="20"/>
          <w:szCs w:val="20"/>
          <w:lang w:val="en-US"/>
        </w:rPr>
        <w:t>Ó</w:t>
      </w:r>
      <w:r w:rsidRPr="0026685E">
        <w:rPr>
          <w:rFonts w:ascii="Arial" w:hAnsi="Arial" w:cs="Arial"/>
          <w:sz w:val="20"/>
          <w:szCs w:val="20"/>
          <w:lang w:val="en-US"/>
        </w:rPr>
        <w:t xml:space="preserve">N shall proceed to develop the corresponding the selection process, in accordance with the </w:t>
      </w:r>
      <w:r w:rsidR="00972444" w:rsidRPr="0026685E">
        <w:rPr>
          <w:rFonts w:ascii="Arial" w:hAnsi="Arial" w:cs="Arial"/>
          <w:sz w:val="20"/>
          <w:szCs w:val="20"/>
          <w:lang w:val="en-US"/>
        </w:rPr>
        <w:t>Bidding Terms</w:t>
      </w:r>
      <w:r w:rsidRPr="0026685E">
        <w:rPr>
          <w:rFonts w:ascii="Arial" w:hAnsi="Arial" w:cs="Arial"/>
          <w:sz w:val="20"/>
          <w:szCs w:val="20"/>
          <w:lang w:val="en-US"/>
        </w:rPr>
        <w:t xml:space="preserve"> which to that effect are approved.</w:t>
      </w:r>
    </w:p>
    <w:p w14:paraId="36E791FE"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6CD89490" w14:textId="3BBF41C3" w:rsidR="00BB19B3" w:rsidRPr="0026685E" w:rsidRDefault="00AB09FF"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The selection process will consist of three (3) stages, through the system of three (03) envelopes:</w:t>
      </w:r>
    </w:p>
    <w:p w14:paraId="4BC8499B"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5DBC8B5C" w14:textId="44B8080F" w:rsidR="00BB19B3" w:rsidRPr="0026685E" w:rsidRDefault="00AB09FF" w:rsidP="00BB19B3">
      <w:pPr>
        <w:pStyle w:val="Prrafodelista"/>
        <w:numPr>
          <w:ilvl w:val="0"/>
          <w:numId w:val="7"/>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Envelope</w:t>
      </w:r>
      <w:r w:rsidR="00BB19B3" w:rsidRPr="0026685E">
        <w:rPr>
          <w:rFonts w:ascii="Arial" w:hAnsi="Arial" w:cs="Arial"/>
          <w:sz w:val="20"/>
          <w:szCs w:val="20"/>
          <w:lang w:val="en-US"/>
        </w:rPr>
        <w:t xml:space="preserve"> N</w:t>
      </w:r>
      <w:r w:rsidRPr="0026685E">
        <w:rPr>
          <w:rFonts w:ascii="Arial" w:hAnsi="Arial" w:cs="Arial"/>
          <w:sz w:val="20"/>
          <w:szCs w:val="20"/>
          <w:lang w:val="en-US"/>
        </w:rPr>
        <w:t>o.</w:t>
      </w:r>
      <w:r w:rsidR="00BB19B3" w:rsidRPr="0026685E">
        <w:rPr>
          <w:rFonts w:ascii="Arial" w:hAnsi="Arial" w:cs="Arial"/>
          <w:sz w:val="20"/>
          <w:szCs w:val="20"/>
          <w:lang w:val="en-US"/>
        </w:rPr>
        <w:t xml:space="preserve"> 1: </w:t>
      </w:r>
      <w:r w:rsidRPr="0026685E">
        <w:rPr>
          <w:rFonts w:ascii="Arial" w:hAnsi="Arial" w:cs="Arial"/>
          <w:sz w:val="20"/>
          <w:szCs w:val="20"/>
          <w:lang w:val="en-US"/>
        </w:rPr>
        <w:t>Documents to Prequalify</w:t>
      </w:r>
    </w:p>
    <w:p w14:paraId="253B3046" w14:textId="6D242D4A" w:rsidR="00BB19B3" w:rsidRPr="0026685E" w:rsidRDefault="00AB09FF" w:rsidP="00BB19B3">
      <w:pPr>
        <w:pStyle w:val="Prrafodelista"/>
        <w:numPr>
          <w:ilvl w:val="0"/>
          <w:numId w:val="7"/>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lastRenderedPageBreak/>
        <w:t xml:space="preserve">Envelope </w:t>
      </w:r>
      <w:r w:rsidR="00BB19B3" w:rsidRPr="0026685E">
        <w:rPr>
          <w:rFonts w:ascii="Arial" w:hAnsi="Arial" w:cs="Arial"/>
          <w:sz w:val="20"/>
          <w:szCs w:val="20"/>
          <w:lang w:val="en-US"/>
        </w:rPr>
        <w:t>N</w:t>
      </w:r>
      <w:r w:rsidRPr="0026685E">
        <w:rPr>
          <w:rFonts w:ascii="Arial" w:hAnsi="Arial" w:cs="Arial"/>
          <w:sz w:val="20"/>
          <w:szCs w:val="20"/>
          <w:lang w:val="en-US"/>
        </w:rPr>
        <w:t xml:space="preserve">o. </w:t>
      </w:r>
      <w:r w:rsidR="00BB19B3" w:rsidRPr="0026685E">
        <w:rPr>
          <w:rFonts w:ascii="Arial" w:hAnsi="Arial" w:cs="Arial"/>
          <w:sz w:val="20"/>
          <w:szCs w:val="20"/>
          <w:lang w:val="en-US"/>
        </w:rPr>
        <w:t xml:space="preserve">2: </w:t>
      </w:r>
      <w:r w:rsidRPr="0026685E">
        <w:rPr>
          <w:rFonts w:ascii="Arial" w:hAnsi="Arial" w:cs="Arial"/>
          <w:sz w:val="20"/>
          <w:szCs w:val="20"/>
          <w:lang w:val="en-US"/>
        </w:rPr>
        <w:t>Technical Proposal</w:t>
      </w:r>
    </w:p>
    <w:p w14:paraId="6AB7BDD3" w14:textId="6E7D219A" w:rsidR="00BB19B3" w:rsidRPr="0026685E" w:rsidRDefault="00AB09FF" w:rsidP="00BB19B3">
      <w:pPr>
        <w:pStyle w:val="Prrafodelista"/>
        <w:numPr>
          <w:ilvl w:val="0"/>
          <w:numId w:val="7"/>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 xml:space="preserve">Envelope </w:t>
      </w:r>
      <w:r w:rsidR="00BB19B3" w:rsidRPr="0026685E">
        <w:rPr>
          <w:rFonts w:ascii="Arial" w:hAnsi="Arial" w:cs="Arial"/>
          <w:sz w:val="20"/>
          <w:szCs w:val="20"/>
          <w:lang w:val="en-US"/>
        </w:rPr>
        <w:t>N</w:t>
      </w:r>
      <w:r w:rsidRPr="0026685E">
        <w:rPr>
          <w:rFonts w:ascii="Arial" w:hAnsi="Arial" w:cs="Arial"/>
          <w:sz w:val="20"/>
          <w:szCs w:val="20"/>
          <w:lang w:val="en-US"/>
        </w:rPr>
        <w:t>o.</w:t>
      </w:r>
      <w:r w:rsidR="00BB19B3" w:rsidRPr="0026685E">
        <w:rPr>
          <w:rFonts w:ascii="Arial" w:hAnsi="Arial" w:cs="Arial"/>
          <w:sz w:val="20"/>
          <w:szCs w:val="20"/>
          <w:lang w:val="en-US"/>
        </w:rPr>
        <w:t xml:space="preserve"> 3: </w:t>
      </w:r>
      <w:r w:rsidRPr="0026685E">
        <w:rPr>
          <w:rFonts w:ascii="Arial" w:hAnsi="Arial" w:cs="Arial"/>
          <w:sz w:val="20"/>
          <w:szCs w:val="20"/>
          <w:lang w:val="en-US"/>
        </w:rPr>
        <w:t>Economic Proposal</w:t>
      </w:r>
    </w:p>
    <w:p w14:paraId="25FA4409" w14:textId="77777777" w:rsidR="00BB19B3" w:rsidRPr="0026685E" w:rsidRDefault="00BB19B3" w:rsidP="00BB19B3">
      <w:pPr>
        <w:spacing w:after="0" w:line="240" w:lineRule="auto"/>
        <w:ind w:left="720"/>
        <w:jc w:val="both"/>
        <w:rPr>
          <w:rFonts w:ascii="Arial" w:hAnsi="Arial" w:cs="Arial"/>
          <w:sz w:val="20"/>
          <w:szCs w:val="20"/>
          <w:lang w:val="en-US"/>
        </w:rPr>
      </w:pPr>
    </w:p>
    <w:p w14:paraId="0D10D4D4" w14:textId="5467AAB1" w:rsidR="00BB19B3" w:rsidRPr="0026685E" w:rsidRDefault="00AB09FF"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In the first stage, the prequalification requirements </w:t>
      </w:r>
      <w:r w:rsidR="00B30CDB" w:rsidRPr="0026685E">
        <w:rPr>
          <w:rFonts w:ascii="Arial" w:hAnsi="Arial" w:cs="Arial"/>
          <w:sz w:val="20"/>
          <w:szCs w:val="20"/>
          <w:lang w:val="en-US"/>
        </w:rPr>
        <w:t xml:space="preserve">(generalities, technical, financial, legal or others) </w:t>
      </w:r>
      <w:r w:rsidRPr="0026685E">
        <w:rPr>
          <w:rFonts w:ascii="Arial" w:hAnsi="Arial" w:cs="Arial"/>
          <w:sz w:val="20"/>
          <w:szCs w:val="20"/>
          <w:lang w:val="en-US"/>
        </w:rPr>
        <w:t>will be assessed</w:t>
      </w:r>
      <w:r w:rsidR="00B30CDB" w:rsidRPr="0026685E">
        <w:rPr>
          <w:rFonts w:ascii="Arial" w:hAnsi="Arial" w:cs="Arial"/>
          <w:sz w:val="20"/>
          <w:szCs w:val="20"/>
          <w:lang w:val="en-US"/>
        </w:rPr>
        <w:t xml:space="preserve"> through the documentation required to be included in Envelope No. 1 considered as necessary to continue with the second selection stage</w:t>
      </w:r>
      <w:r w:rsidRPr="0026685E">
        <w:rPr>
          <w:rFonts w:ascii="Arial" w:hAnsi="Arial" w:cs="Arial"/>
          <w:sz w:val="20"/>
          <w:szCs w:val="20"/>
          <w:lang w:val="en-US"/>
        </w:rPr>
        <w:t>, during the period to be established in the Bidding Terms Schedule of the process to be called; prequalification requirements (technical, financial, legal or others) will be assessed, through the documentation required in Envelope No. 1 necessary to continue with the second selection stage</w:t>
      </w:r>
      <w:r w:rsidR="00B30CDB" w:rsidRPr="0026685E">
        <w:rPr>
          <w:rFonts w:ascii="Arial" w:hAnsi="Arial" w:cs="Arial"/>
          <w:sz w:val="20"/>
          <w:szCs w:val="20"/>
          <w:lang w:val="en-US"/>
        </w:rPr>
        <w:t xml:space="preserve"> as per established in the selection process </w:t>
      </w:r>
      <w:r w:rsidR="00972444" w:rsidRPr="0026685E">
        <w:rPr>
          <w:rFonts w:ascii="Arial" w:hAnsi="Arial" w:cs="Arial"/>
          <w:sz w:val="20"/>
          <w:szCs w:val="20"/>
          <w:lang w:val="en-US"/>
        </w:rPr>
        <w:t>Bidding Terms</w:t>
      </w:r>
      <w:r w:rsidRPr="0026685E">
        <w:rPr>
          <w:rFonts w:ascii="Arial" w:hAnsi="Arial" w:cs="Arial"/>
          <w:sz w:val="20"/>
          <w:szCs w:val="20"/>
          <w:lang w:val="en-US"/>
        </w:rPr>
        <w:t>.</w:t>
      </w:r>
    </w:p>
    <w:p w14:paraId="59C18E66" w14:textId="77777777" w:rsidR="00BB19B3" w:rsidRPr="0026685E" w:rsidRDefault="00BB19B3" w:rsidP="00BB19B3">
      <w:pPr>
        <w:spacing w:after="0" w:line="240" w:lineRule="auto"/>
        <w:ind w:left="720"/>
        <w:jc w:val="both"/>
        <w:rPr>
          <w:rFonts w:ascii="Arial" w:hAnsi="Arial" w:cs="Arial"/>
          <w:sz w:val="20"/>
          <w:szCs w:val="20"/>
          <w:lang w:val="en-US"/>
        </w:rPr>
      </w:pPr>
    </w:p>
    <w:p w14:paraId="7180C089" w14:textId="74B48EAE" w:rsidR="00BB19B3" w:rsidRPr="0026685E" w:rsidRDefault="00B30CDB" w:rsidP="00B30CDB">
      <w:pPr>
        <w:pStyle w:val="Prrafodelista"/>
        <w:spacing w:after="0" w:line="240" w:lineRule="auto"/>
        <w:ind w:left="426"/>
        <w:jc w:val="both"/>
        <w:rPr>
          <w:rFonts w:ascii="Arial" w:hAnsi="Arial" w:cs="Arial"/>
          <w:sz w:val="20"/>
          <w:szCs w:val="20"/>
          <w:lang w:val="en-US"/>
        </w:rPr>
      </w:pPr>
      <w:r w:rsidRPr="0026685E">
        <w:rPr>
          <w:rFonts w:ascii="Arial" w:hAnsi="Arial" w:cs="Arial"/>
          <w:sz w:val="20"/>
          <w:szCs w:val="20"/>
          <w:lang w:val="en-US"/>
        </w:rPr>
        <w:t xml:space="preserve">Once the prequalification stage has concluded, on the day established in the </w:t>
      </w:r>
      <w:r w:rsidR="00972444" w:rsidRPr="0026685E">
        <w:rPr>
          <w:rFonts w:ascii="Arial" w:hAnsi="Arial" w:cs="Arial"/>
          <w:sz w:val="20"/>
          <w:szCs w:val="20"/>
          <w:lang w:val="en-US"/>
        </w:rPr>
        <w:t>Bidding Terms</w:t>
      </w:r>
      <w:r w:rsidRPr="0026685E">
        <w:rPr>
          <w:rFonts w:ascii="Arial" w:hAnsi="Arial" w:cs="Arial"/>
          <w:sz w:val="20"/>
          <w:szCs w:val="20"/>
          <w:lang w:val="en-US"/>
        </w:rPr>
        <w:t xml:space="preserve"> Schedule, pre-qualified bidders will be notified to submit Envelopes No. 2 and No. 3 and to be present for the Opening of Envelope No. 2, which shall contain the documentation required in the </w:t>
      </w:r>
      <w:r w:rsidR="00972444" w:rsidRPr="0026685E">
        <w:rPr>
          <w:rFonts w:ascii="Arial" w:hAnsi="Arial" w:cs="Arial"/>
          <w:sz w:val="20"/>
          <w:szCs w:val="20"/>
          <w:lang w:val="en-US"/>
        </w:rPr>
        <w:t>Bidding Terms</w:t>
      </w:r>
      <w:r w:rsidRPr="0026685E">
        <w:rPr>
          <w:rFonts w:ascii="Arial" w:hAnsi="Arial" w:cs="Arial"/>
          <w:sz w:val="20"/>
          <w:szCs w:val="20"/>
          <w:lang w:val="en-US"/>
        </w:rPr>
        <w:t xml:space="preserve"> to prove the validity and accuracy of the information submitted, the acceptance of the Concession Contract and the guarantees to ensure the validity and effectiveness of the Financial and the Technical proposal.</w:t>
      </w:r>
    </w:p>
    <w:p w14:paraId="73672DAB"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584FFA85" w14:textId="218709A0" w:rsidR="00BB19B3" w:rsidRPr="0026685E" w:rsidRDefault="00AD3242" w:rsidP="00AD3242">
      <w:pPr>
        <w:pStyle w:val="Prrafodelista"/>
        <w:spacing w:after="0" w:line="240" w:lineRule="auto"/>
        <w:ind w:left="426"/>
        <w:jc w:val="both"/>
        <w:rPr>
          <w:rFonts w:ascii="Arial" w:hAnsi="Arial" w:cs="Arial"/>
          <w:sz w:val="20"/>
          <w:szCs w:val="20"/>
          <w:lang w:val="en-US"/>
        </w:rPr>
      </w:pPr>
      <w:r w:rsidRPr="0026685E">
        <w:rPr>
          <w:rFonts w:ascii="Arial" w:hAnsi="Arial" w:cs="Arial"/>
          <w:sz w:val="20"/>
          <w:szCs w:val="20"/>
          <w:lang w:val="en-US"/>
        </w:rPr>
        <w:t>Documentation contained in the Envelope No. 2 will be evaluated during the period to be established in the Bidding Terms Schedule. Only qualified bidders whose technical proposals contained in Envelope No. 2 meet the minimum requirements of the Terms and, therefore, have been declared technically suitable shall go on to the third selection stage as per established in the Bidding Terms. On the third stage Envelopes No. 3 will be opened, which contain the economic offer.</w:t>
      </w:r>
    </w:p>
    <w:p w14:paraId="4008142A" w14:textId="77777777" w:rsidR="00BB19B3" w:rsidRPr="0026685E" w:rsidRDefault="00BB19B3" w:rsidP="00BB19B3">
      <w:pPr>
        <w:spacing w:after="0" w:line="240" w:lineRule="auto"/>
        <w:ind w:left="426"/>
        <w:jc w:val="both"/>
        <w:rPr>
          <w:rFonts w:ascii="Arial" w:hAnsi="Arial" w:cs="Arial"/>
          <w:sz w:val="20"/>
          <w:szCs w:val="20"/>
          <w:lang w:val="en-US"/>
        </w:rPr>
      </w:pPr>
    </w:p>
    <w:p w14:paraId="10FA5F5C" w14:textId="120BF070" w:rsidR="00BB19B3" w:rsidRPr="0026685E" w:rsidRDefault="006E2864" w:rsidP="00BB19B3">
      <w:pPr>
        <w:pStyle w:val="Ttulo1"/>
        <w:ind w:left="426" w:hanging="426"/>
        <w:jc w:val="both"/>
        <w:rPr>
          <w:sz w:val="20"/>
          <w:szCs w:val="20"/>
          <w:lang w:val="en-US"/>
        </w:rPr>
      </w:pPr>
      <w:bookmarkStart w:id="101" w:name="_Toc43407984"/>
      <w:bookmarkStart w:id="102" w:name="_Toc43475564"/>
      <w:r w:rsidRPr="0026685E">
        <w:rPr>
          <w:sz w:val="20"/>
          <w:szCs w:val="20"/>
          <w:lang w:val="en-US"/>
        </w:rPr>
        <w:t xml:space="preserve">RIGHT OF THE PROPONENT TO </w:t>
      </w:r>
      <w:r w:rsidR="00575B58" w:rsidRPr="0026685E">
        <w:rPr>
          <w:sz w:val="20"/>
          <w:szCs w:val="20"/>
          <w:lang w:val="en-US"/>
        </w:rPr>
        <w:t>EQUAL</w:t>
      </w:r>
      <w:r w:rsidRPr="0026685E">
        <w:rPr>
          <w:sz w:val="20"/>
          <w:szCs w:val="20"/>
          <w:lang w:val="en-US"/>
        </w:rPr>
        <w:t xml:space="preserve"> THE OFFER </w:t>
      </w:r>
      <w:r w:rsidR="00575B58" w:rsidRPr="0026685E">
        <w:rPr>
          <w:sz w:val="20"/>
          <w:szCs w:val="20"/>
          <w:lang w:val="en-US"/>
        </w:rPr>
        <w:t>REMAINED IN FIRST PLACE</w:t>
      </w:r>
      <w:bookmarkEnd w:id="101"/>
      <w:bookmarkEnd w:id="102"/>
    </w:p>
    <w:p w14:paraId="70290690"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70EDC0B7" w14:textId="0815662B" w:rsidR="00BB19B3" w:rsidRPr="0026685E" w:rsidRDefault="00575B58"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According to the provision of </w:t>
      </w:r>
      <w:r w:rsidR="00B02611" w:rsidRPr="0026685E">
        <w:rPr>
          <w:rFonts w:ascii="Arial" w:hAnsi="Arial" w:cs="Arial"/>
          <w:sz w:val="20"/>
          <w:szCs w:val="20"/>
          <w:lang w:val="en-US"/>
        </w:rPr>
        <w:t xml:space="preserve">Article 91, </w:t>
      </w:r>
      <w:r w:rsidRPr="0026685E">
        <w:rPr>
          <w:rFonts w:ascii="Arial" w:hAnsi="Arial" w:cs="Arial"/>
          <w:sz w:val="20"/>
          <w:szCs w:val="20"/>
          <w:lang w:val="en-US"/>
        </w:rPr>
        <w:t>number 91.4</w:t>
      </w:r>
      <w:r w:rsidR="00B02611" w:rsidRPr="0026685E">
        <w:rPr>
          <w:rFonts w:ascii="Arial" w:hAnsi="Arial" w:cs="Arial"/>
          <w:sz w:val="20"/>
          <w:szCs w:val="20"/>
          <w:lang w:val="en-US"/>
        </w:rPr>
        <w:t>,</w:t>
      </w:r>
      <w:r w:rsidRPr="0026685E">
        <w:rPr>
          <w:rFonts w:ascii="Arial" w:hAnsi="Arial" w:cs="Arial"/>
          <w:sz w:val="20"/>
          <w:szCs w:val="20"/>
          <w:lang w:val="en-US"/>
        </w:rPr>
        <w:t xml:space="preserve"> of the Regulation of the Legislative Decree 1362, in case the Proponent participates in the called selection process and comply with submitting the documentation required in the Bidding Terms to be considered as a qualified bidder, as well as a technical proposal and an economic offer, valid as per the provisions in said Terms, shall have the right to equal the offer that had been remained in first place.</w:t>
      </w:r>
    </w:p>
    <w:p w14:paraId="6C0716CD"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6702AD15" w14:textId="0504C062" w:rsidR="00BB19B3" w:rsidRPr="0026685E" w:rsidRDefault="00575B58"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To exercise that right, a definitive </w:t>
      </w:r>
      <w:r w:rsidR="00B02611" w:rsidRPr="0026685E">
        <w:rPr>
          <w:rFonts w:ascii="Arial" w:hAnsi="Arial" w:cs="Arial"/>
          <w:sz w:val="20"/>
          <w:szCs w:val="20"/>
          <w:lang w:val="en-US"/>
        </w:rPr>
        <w:t>tie</w:t>
      </w:r>
      <w:r w:rsidRPr="0026685E">
        <w:rPr>
          <w:rFonts w:ascii="Arial" w:hAnsi="Arial" w:cs="Arial"/>
          <w:sz w:val="20"/>
          <w:szCs w:val="20"/>
          <w:lang w:val="en-US"/>
        </w:rPr>
        <w:t xml:space="preserve"> will be performed between the Proponent and the bidder that has remained in first place, by submitting each one a better bid according to the competition factor. This </w:t>
      </w:r>
      <w:r w:rsidR="00B02611" w:rsidRPr="0026685E">
        <w:rPr>
          <w:rFonts w:ascii="Arial" w:hAnsi="Arial" w:cs="Arial"/>
          <w:sz w:val="20"/>
          <w:szCs w:val="20"/>
          <w:lang w:val="en-US"/>
        </w:rPr>
        <w:t>tie</w:t>
      </w:r>
      <w:r w:rsidRPr="0026685E">
        <w:rPr>
          <w:rFonts w:ascii="Arial" w:hAnsi="Arial" w:cs="Arial"/>
          <w:sz w:val="20"/>
          <w:szCs w:val="20"/>
          <w:lang w:val="en-US"/>
        </w:rPr>
        <w:t xml:space="preserve"> shall be done in the same event when opening the economic offers and the</w:t>
      </w:r>
      <w:r w:rsidR="0087206C" w:rsidRPr="0026685E">
        <w:rPr>
          <w:rFonts w:ascii="Arial" w:hAnsi="Arial" w:cs="Arial"/>
          <w:sz w:val="20"/>
          <w:szCs w:val="20"/>
          <w:lang w:val="en-US"/>
        </w:rPr>
        <w:t xml:space="preserve"> Awarding.</w:t>
      </w:r>
    </w:p>
    <w:p w14:paraId="40B4A192" w14:textId="77777777" w:rsidR="00BB19B3" w:rsidRPr="0026685E" w:rsidRDefault="00BB19B3" w:rsidP="00BB19B3">
      <w:pPr>
        <w:spacing w:after="0" w:line="240" w:lineRule="auto"/>
        <w:ind w:left="360"/>
        <w:rPr>
          <w:rFonts w:ascii="Arial" w:hAnsi="Arial" w:cs="Arial"/>
          <w:sz w:val="20"/>
          <w:szCs w:val="20"/>
          <w:lang w:val="en-US"/>
        </w:rPr>
      </w:pPr>
    </w:p>
    <w:p w14:paraId="6CA74510" w14:textId="367D4FF5" w:rsidR="00BB19B3" w:rsidRPr="0026685E" w:rsidRDefault="0087206C" w:rsidP="00BB19B3">
      <w:pPr>
        <w:pStyle w:val="Ttulo1"/>
        <w:ind w:left="426" w:hanging="426"/>
        <w:jc w:val="both"/>
        <w:rPr>
          <w:sz w:val="20"/>
          <w:szCs w:val="20"/>
          <w:lang w:val="en-US"/>
        </w:rPr>
      </w:pPr>
      <w:bookmarkStart w:id="103" w:name="_Toc43407987"/>
      <w:bookmarkStart w:id="104" w:name="_Toc43475567"/>
      <w:r w:rsidRPr="0026685E">
        <w:rPr>
          <w:sz w:val="20"/>
          <w:szCs w:val="20"/>
          <w:lang w:val="en-US"/>
        </w:rPr>
        <w:t>INITIAL VERSION OF THE PUBLIC PRIVATE ASSOCIATION CONTRACT</w:t>
      </w:r>
      <w:bookmarkEnd w:id="103"/>
      <w:bookmarkEnd w:id="104"/>
    </w:p>
    <w:p w14:paraId="68116DA6"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7FA85670" w14:textId="60E1073A" w:rsidR="00BB19B3" w:rsidRPr="0026685E" w:rsidRDefault="0087206C" w:rsidP="00BB19B3">
      <w:pPr>
        <w:pStyle w:val="Prrafodelista"/>
        <w:spacing w:after="0" w:line="240" w:lineRule="auto"/>
        <w:ind w:left="426"/>
        <w:contextualSpacing w:val="0"/>
        <w:jc w:val="both"/>
        <w:rPr>
          <w:rFonts w:ascii="Arial" w:hAnsi="Arial" w:cs="Arial"/>
          <w:sz w:val="20"/>
          <w:szCs w:val="20"/>
          <w:lang w:val="en-US"/>
        </w:rPr>
      </w:pPr>
      <w:r w:rsidRPr="0026685E">
        <w:rPr>
          <w:rFonts w:ascii="Arial" w:hAnsi="Arial" w:cs="Arial"/>
          <w:sz w:val="20"/>
          <w:szCs w:val="20"/>
          <w:lang w:val="en-US"/>
        </w:rPr>
        <w:t xml:space="preserve">According to Section 5, number 87.1, Article 87 of the Regulation of the Legislative Decree No. 1362, the Initial Version of the Contract has new prior opinions and a previous report, in accordance with Article 55 of the regulation above mentioned, being part of this Declaratory of Interest which is </w:t>
      </w:r>
      <w:r w:rsidR="0026685E" w:rsidRPr="0026685E">
        <w:rPr>
          <w:rFonts w:ascii="Arial" w:hAnsi="Arial" w:cs="Arial"/>
          <w:sz w:val="20"/>
          <w:szCs w:val="20"/>
          <w:lang w:val="en-US"/>
        </w:rPr>
        <w:t>published</w:t>
      </w:r>
      <w:r w:rsidRPr="0026685E">
        <w:rPr>
          <w:rFonts w:ascii="Arial" w:hAnsi="Arial" w:cs="Arial"/>
          <w:sz w:val="20"/>
          <w:szCs w:val="20"/>
          <w:lang w:val="en-US"/>
        </w:rPr>
        <w:t xml:space="preserve"> in the institutional web page of PROINVERSI</w:t>
      </w:r>
      <w:r w:rsidR="00793BB9">
        <w:rPr>
          <w:rFonts w:ascii="Arial" w:hAnsi="Arial" w:cs="Arial"/>
          <w:sz w:val="20"/>
          <w:szCs w:val="20"/>
          <w:lang w:val="en-US"/>
        </w:rPr>
        <w:t>Ó</w:t>
      </w:r>
      <w:r w:rsidRPr="0026685E">
        <w:rPr>
          <w:rFonts w:ascii="Arial" w:hAnsi="Arial" w:cs="Arial"/>
          <w:sz w:val="20"/>
          <w:szCs w:val="20"/>
          <w:lang w:val="en-US"/>
        </w:rPr>
        <w:t xml:space="preserve">N: </w:t>
      </w:r>
      <w:hyperlink r:id="rId7" w:history="1">
        <w:r w:rsidRPr="0026685E">
          <w:rPr>
            <w:rStyle w:val="Hipervnculo"/>
            <w:rFonts w:ascii="Arial" w:hAnsi="Arial" w:cs="Arial"/>
            <w:sz w:val="20"/>
            <w:szCs w:val="20"/>
            <w:lang w:val="en-US"/>
          </w:rPr>
          <w:t>www.proinersion.gob.pe</w:t>
        </w:r>
      </w:hyperlink>
      <w:r w:rsidRPr="0026685E">
        <w:rPr>
          <w:rFonts w:ascii="Arial" w:hAnsi="Arial" w:cs="Arial"/>
          <w:sz w:val="20"/>
          <w:szCs w:val="20"/>
          <w:lang w:val="en-US"/>
        </w:rPr>
        <w:t>.</w:t>
      </w:r>
    </w:p>
    <w:p w14:paraId="0C155944"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2A0E4C10" w14:textId="202BD708" w:rsidR="00BB19B3" w:rsidRPr="0026685E" w:rsidRDefault="0087206C" w:rsidP="00BB19B3">
      <w:pPr>
        <w:pStyle w:val="Ttulo1"/>
        <w:ind w:left="426" w:hanging="426"/>
        <w:jc w:val="both"/>
        <w:rPr>
          <w:sz w:val="20"/>
          <w:szCs w:val="20"/>
          <w:lang w:val="en-US"/>
        </w:rPr>
      </w:pPr>
      <w:bookmarkStart w:id="105" w:name="_Toc43407986"/>
      <w:bookmarkStart w:id="106" w:name="_Toc43475566"/>
      <w:r w:rsidRPr="0026685E">
        <w:rPr>
          <w:sz w:val="20"/>
          <w:szCs w:val="20"/>
          <w:lang w:val="en-US"/>
        </w:rPr>
        <w:t>EXPENSES OF THE PROCESS</w:t>
      </w:r>
      <w:bookmarkEnd w:id="105"/>
      <w:bookmarkEnd w:id="106"/>
    </w:p>
    <w:p w14:paraId="0188CACC"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77D8A46F" w14:textId="107DBBA3" w:rsidR="00BB19B3" w:rsidRPr="0026685E" w:rsidRDefault="0087206C" w:rsidP="00BB19B3">
      <w:pPr>
        <w:pStyle w:val="Prrafodelista"/>
        <w:spacing w:after="0" w:line="240" w:lineRule="auto"/>
        <w:ind w:left="426"/>
        <w:contextualSpacing w:val="0"/>
        <w:jc w:val="both"/>
        <w:rPr>
          <w:rFonts w:ascii="Arial" w:hAnsi="Arial" w:cs="Arial"/>
          <w:bCs/>
          <w:sz w:val="20"/>
          <w:szCs w:val="20"/>
          <w:lang w:val="en-US"/>
        </w:rPr>
      </w:pPr>
      <w:r w:rsidRPr="0026685E">
        <w:rPr>
          <w:rFonts w:ascii="Arial" w:hAnsi="Arial" w:cs="Arial"/>
          <w:bCs/>
          <w:sz w:val="20"/>
          <w:szCs w:val="20"/>
          <w:lang w:val="en-US"/>
        </w:rPr>
        <w:t>Prior to the execution of the Concession Contract, the successful bidder shall reimburse PROINVERSI</w:t>
      </w:r>
      <w:r w:rsidR="00793BB9">
        <w:rPr>
          <w:rFonts w:ascii="Arial" w:hAnsi="Arial" w:cs="Arial"/>
          <w:bCs/>
          <w:sz w:val="20"/>
          <w:szCs w:val="20"/>
          <w:lang w:val="en-US"/>
        </w:rPr>
        <w:t>Ó</w:t>
      </w:r>
      <w:r w:rsidRPr="0026685E">
        <w:rPr>
          <w:rFonts w:ascii="Arial" w:hAnsi="Arial" w:cs="Arial"/>
          <w:bCs/>
          <w:sz w:val="20"/>
          <w:szCs w:val="20"/>
          <w:lang w:val="en-US"/>
        </w:rPr>
        <w:t>N the preparatory expenses of the process whose final settlement shall be communicated in due time, as per the Article 89, number 89.2 of the Regulation of the Legislative Decree No. 1362.</w:t>
      </w:r>
    </w:p>
    <w:p w14:paraId="4D293C99" w14:textId="77777777" w:rsidR="00BB19B3" w:rsidRPr="0026685E" w:rsidRDefault="00BB19B3" w:rsidP="00BB19B3">
      <w:pPr>
        <w:pStyle w:val="Prrafodelista"/>
        <w:spacing w:after="0" w:line="240" w:lineRule="auto"/>
        <w:ind w:left="426"/>
        <w:contextualSpacing w:val="0"/>
        <w:jc w:val="both"/>
        <w:rPr>
          <w:rFonts w:ascii="Arial" w:hAnsi="Arial" w:cs="Arial"/>
          <w:bCs/>
          <w:sz w:val="20"/>
          <w:szCs w:val="20"/>
          <w:lang w:val="en-US"/>
        </w:rPr>
      </w:pPr>
    </w:p>
    <w:p w14:paraId="102D351A" w14:textId="2060B759" w:rsidR="00BB19B3" w:rsidRPr="0026685E" w:rsidRDefault="0087206C" w:rsidP="00BB19B3">
      <w:pPr>
        <w:pStyle w:val="Ttulo1"/>
        <w:ind w:left="426" w:hanging="426"/>
        <w:jc w:val="both"/>
        <w:rPr>
          <w:sz w:val="20"/>
          <w:szCs w:val="20"/>
          <w:lang w:val="en-US"/>
        </w:rPr>
      </w:pPr>
      <w:r w:rsidRPr="0026685E">
        <w:rPr>
          <w:sz w:val="20"/>
          <w:szCs w:val="20"/>
          <w:lang w:val="en-US"/>
        </w:rPr>
        <w:t>TECHNICAL INFORMATION OF THE PROJECT</w:t>
      </w:r>
    </w:p>
    <w:p w14:paraId="315AD7D3" w14:textId="77777777" w:rsidR="00BB19B3" w:rsidRPr="0026685E" w:rsidRDefault="00BB19B3" w:rsidP="00BB19B3">
      <w:pPr>
        <w:pStyle w:val="Prrafodelista"/>
        <w:spacing w:after="0" w:line="240" w:lineRule="auto"/>
        <w:ind w:left="426"/>
        <w:contextualSpacing w:val="0"/>
        <w:jc w:val="both"/>
        <w:rPr>
          <w:rFonts w:ascii="Arial" w:hAnsi="Arial" w:cs="Arial"/>
          <w:sz w:val="20"/>
          <w:szCs w:val="20"/>
          <w:lang w:val="en-US"/>
        </w:rPr>
      </w:pPr>
    </w:p>
    <w:p w14:paraId="05168808" w14:textId="4891C3C9" w:rsidR="00BB19B3" w:rsidRPr="0026685E" w:rsidRDefault="0087206C" w:rsidP="00BB19B3">
      <w:pPr>
        <w:pStyle w:val="Prrafodelista"/>
        <w:spacing w:after="0" w:line="240" w:lineRule="auto"/>
        <w:ind w:left="426"/>
        <w:contextualSpacing w:val="0"/>
        <w:jc w:val="both"/>
        <w:rPr>
          <w:rFonts w:ascii="Arial" w:hAnsi="Arial" w:cs="Arial"/>
          <w:bCs/>
          <w:sz w:val="20"/>
          <w:szCs w:val="20"/>
          <w:lang w:val="en-US"/>
        </w:rPr>
      </w:pPr>
      <w:r w:rsidRPr="0026685E">
        <w:rPr>
          <w:rFonts w:ascii="Arial" w:hAnsi="Arial" w:cs="Arial"/>
          <w:bCs/>
          <w:sz w:val="20"/>
          <w:szCs w:val="20"/>
          <w:lang w:val="en-US"/>
        </w:rPr>
        <w:t>The technical information concerning to the Project is available for consultation in the PROINVERSI</w:t>
      </w:r>
      <w:r w:rsidR="00793BB9">
        <w:rPr>
          <w:rFonts w:ascii="Arial" w:hAnsi="Arial" w:cs="Arial"/>
          <w:bCs/>
          <w:sz w:val="20"/>
          <w:szCs w:val="20"/>
          <w:lang w:val="en-US"/>
        </w:rPr>
        <w:t>Ó</w:t>
      </w:r>
      <w:r w:rsidRPr="0026685E">
        <w:rPr>
          <w:rFonts w:ascii="Arial" w:hAnsi="Arial" w:cs="Arial"/>
          <w:bCs/>
          <w:sz w:val="20"/>
          <w:szCs w:val="20"/>
          <w:lang w:val="en-US"/>
        </w:rPr>
        <w:t xml:space="preserve">N Data Virtual Room to be entered by the following link: </w:t>
      </w:r>
      <w:hyperlink r:id="rId8" w:history="1">
        <w:r w:rsidRPr="0026685E">
          <w:rPr>
            <w:rStyle w:val="Hipervnculo"/>
            <w:rFonts w:ascii="Arial" w:hAnsi="Arial" w:cs="Arial"/>
            <w:bCs/>
            <w:sz w:val="20"/>
            <w:szCs w:val="20"/>
            <w:lang w:val="en-US"/>
          </w:rPr>
          <w:t>https://www.proinversion.gob.pe/coar-centro</w:t>
        </w:r>
      </w:hyperlink>
    </w:p>
    <w:p w14:paraId="4C6D4E3B" w14:textId="77777777" w:rsidR="00BB19B3" w:rsidRPr="0026685E" w:rsidRDefault="00BB19B3" w:rsidP="00BB19B3">
      <w:pPr>
        <w:pStyle w:val="Prrafodelista"/>
        <w:spacing w:after="0" w:line="240" w:lineRule="auto"/>
        <w:ind w:left="426"/>
        <w:contextualSpacing w:val="0"/>
        <w:jc w:val="both"/>
        <w:rPr>
          <w:rFonts w:ascii="Arial" w:hAnsi="Arial" w:cs="Arial"/>
          <w:bCs/>
          <w:sz w:val="20"/>
          <w:szCs w:val="20"/>
          <w:lang w:val="en-US"/>
        </w:rPr>
      </w:pPr>
    </w:p>
    <w:p w14:paraId="185F1789" w14:textId="017EC5CD" w:rsidR="00B02611" w:rsidRPr="0026685E" w:rsidRDefault="00B02611">
      <w:pPr>
        <w:spacing w:after="0" w:line="240" w:lineRule="auto"/>
        <w:rPr>
          <w:rFonts w:ascii="Arial" w:eastAsiaTheme="minorHAnsi" w:hAnsi="Arial" w:cs="Arial"/>
          <w:bCs/>
          <w:sz w:val="20"/>
          <w:szCs w:val="20"/>
          <w:lang w:val="en-US"/>
        </w:rPr>
      </w:pPr>
      <w:r w:rsidRPr="0026685E">
        <w:rPr>
          <w:rFonts w:ascii="Arial" w:hAnsi="Arial" w:cs="Arial"/>
          <w:bCs/>
          <w:sz w:val="20"/>
          <w:szCs w:val="20"/>
          <w:lang w:val="en-US"/>
        </w:rPr>
        <w:br w:type="page"/>
      </w:r>
    </w:p>
    <w:p w14:paraId="7776EF4F" w14:textId="77777777" w:rsidR="00BB19B3" w:rsidRPr="0026685E" w:rsidRDefault="00BB19B3" w:rsidP="00BB19B3">
      <w:pPr>
        <w:pStyle w:val="Prrafodelista"/>
        <w:spacing w:after="0" w:line="240" w:lineRule="auto"/>
        <w:ind w:left="426"/>
        <w:contextualSpacing w:val="0"/>
        <w:jc w:val="both"/>
        <w:rPr>
          <w:rFonts w:ascii="Arial" w:hAnsi="Arial" w:cs="Arial"/>
          <w:bCs/>
          <w:sz w:val="20"/>
          <w:szCs w:val="20"/>
          <w:lang w:val="en-US"/>
        </w:rPr>
      </w:pPr>
    </w:p>
    <w:p w14:paraId="65B9B31B" w14:textId="38566298" w:rsidR="00BB19B3" w:rsidRPr="0026685E" w:rsidRDefault="003D093E" w:rsidP="00BB19B3">
      <w:pPr>
        <w:pStyle w:val="Ttulo1"/>
        <w:numPr>
          <w:ilvl w:val="0"/>
          <w:numId w:val="0"/>
        </w:numPr>
        <w:ind w:left="567"/>
        <w:jc w:val="center"/>
        <w:rPr>
          <w:sz w:val="20"/>
          <w:szCs w:val="20"/>
          <w:lang w:val="en-US"/>
        </w:rPr>
      </w:pPr>
      <w:bookmarkStart w:id="107" w:name="_Toc43407988"/>
      <w:bookmarkStart w:id="108" w:name="_Toc43475568"/>
      <w:r w:rsidRPr="0026685E">
        <w:rPr>
          <w:sz w:val="20"/>
          <w:szCs w:val="20"/>
          <w:lang w:val="en-US"/>
        </w:rPr>
        <w:t>ANNEX</w:t>
      </w:r>
      <w:r w:rsidR="00BB19B3" w:rsidRPr="0026685E">
        <w:rPr>
          <w:sz w:val="20"/>
          <w:szCs w:val="20"/>
          <w:lang w:val="en-US"/>
        </w:rPr>
        <w:t xml:space="preserve"> 1</w:t>
      </w:r>
      <w:bookmarkEnd w:id="107"/>
      <w:r w:rsidR="00BB19B3" w:rsidRPr="0026685E">
        <w:rPr>
          <w:sz w:val="20"/>
          <w:szCs w:val="20"/>
          <w:lang w:val="en-US"/>
        </w:rPr>
        <w:t xml:space="preserve">: </w:t>
      </w:r>
      <w:r w:rsidRPr="0026685E">
        <w:rPr>
          <w:sz w:val="20"/>
          <w:szCs w:val="20"/>
          <w:lang w:val="en-US"/>
        </w:rPr>
        <w:t>SAMPLE LETTER OF EXPRESSION OF INTEREST</w:t>
      </w:r>
      <w:bookmarkEnd w:id="108"/>
    </w:p>
    <w:p w14:paraId="20190BF8" w14:textId="77777777" w:rsidR="00BB19B3" w:rsidRPr="0026685E" w:rsidRDefault="00BB19B3" w:rsidP="00BB19B3">
      <w:pPr>
        <w:spacing w:after="0" w:line="240" w:lineRule="auto"/>
        <w:rPr>
          <w:rFonts w:ascii="Arial" w:hAnsi="Arial" w:cs="Arial"/>
          <w:sz w:val="20"/>
          <w:szCs w:val="20"/>
          <w:lang w:val="en-US"/>
        </w:rPr>
      </w:pPr>
    </w:p>
    <w:p w14:paraId="7BECF7EA" w14:textId="7360DA92" w:rsidR="00BB19B3" w:rsidRPr="0026685E" w:rsidRDefault="00BB19B3" w:rsidP="00BB19B3">
      <w:pPr>
        <w:spacing w:after="0" w:line="240" w:lineRule="auto"/>
        <w:rPr>
          <w:rFonts w:ascii="Arial" w:hAnsi="Arial" w:cs="Arial"/>
          <w:sz w:val="20"/>
          <w:szCs w:val="20"/>
          <w:lang w:val="en-US"/>
        </w:rPr>
      </w:pPr>
      <w:r w:rsidRPr="0026685E">
        <w:rPr>
          <w:rFonts w:ascii="Arial" w:hAnsi="Arial" w:cs="Arial"/>
          <w:sz w:val="20"/>
          <w:szCs w:val="20"/>
          <w:lang w:val="en-US"/>
        </w:rPr>
        <w:t>Lima, …….................</w:t>
      </w:r>
    </w:p>
    <w:p w14:paraId="4CEFCF82" w14:textId="77777777" w:rsidR="00BB19B3" w:rsidRPr="0026685E" w:rsidRDefault="00BB19B3" w:rsidP="00BB19B3">
      <w:pPr>
        <w:spacing w:after="0" w:line="240" w:lineRule="auto"/>
        <w:rPr>
          <w:rFonts w:ascii="Arial" w:hAnsi="Arial" w:cs="Arial"/>
          <w:b/>
          <w:sz w:val="20"/>
          <w:szCs w:val="20"/>
          <w:lang w:val="en-US"/>
        </w:rPr>
      </w:pPr>
    </w:p>
    <w:p w14:paraId="26F87FAD" w14:textId="333742F9" w:rsidR="00BB19B3" w:rsidRPr="0026685E" w:rsidRDefault="0026685E" w:rsidP="00BB19B3">
      <w:pPr>
        <w:spacing w:after="0" w:line="240" w:lineRule="auto"/>
        <w:rPr>
          <w:rFonts w:ascii="Arial" w:hAnsi="Arial" w:cs="Arial"/>
          <w:sz w:val="20"/>
          <w:szCs w:val="20"/>
          <w:lang w:val="en-US"/>
        </w:rPr>
      </w:pPr>
      <w:r w:rsidRPr="0026685E">
        <w:rPr>
          <w:rFonts w:ascii="Arial" w:hAnsi="Arial" w:cs="Arial"/>
          <w:sz w:val="20"/>
          <w:szCs w:val="20"/>
          <w:lang w:val="en-US"/>
        </w:rPr>
        <w:t>Messrs.</w:t>
      </w:r>
    </w:p>
    <w:p w14:paraId="2646D456" w14:textId="6D0D2E0F" w:rsidR="00BB19B3" w:rsidRPr="0026685E" w:rsidRDefault="003D093E" w:rsidP="00BB19B3">
      <w:pPr>
        <w:pStyle w:val="Sinespaciado"/>
        <w:rPr>
          <w:rFonts w:ascii="Arial" w:hAnsi="Arial" w:cs="Arial"/>
          <w:bCs/>
          <w:sz w:val="20"/>
          <w:szCs w:val="20"/>
          <w:lang w:val="en-US"/>
        </w:rPr>
      </w:pPr>
      <w:r w:rsidRPr="0026685E">
        <w:rPr>
          <w:rFonts w:ascii="Arial" w:hAnsi="Arial" w:cs="Arial"/>
          <w:bCs/>
          <w:sz w:val="20"/>
          <w:szCs w:val="20"/>
          <w:lang w:val="en-US"/>
        </w:rPr>
        <w:t xml:space="preserve">Private Investment Promotion Agency </w:t>
      </w:r>
      <w:r w:rsidR="00BB19B3" w:rsidRPr="0026685E">
        <w:rPr>
          <w:rFonts w:ascii="Arial" w:hAnsi="Arial" w:cs="Arial"/>
          <w:bCs/>
          <w:sz w:val="20"/>
          <w:szCs w:val="20"/>
          <w:lang w:val="en-US"/>
        </w:rPr>
        <w:t>– Proinversión</w:t>
      </w:r>
    </w:p>
    <w:p w14:paraId="064C9B79" w14:textId="127877EC" w:rsidR="00BB19B3" w:rsidRPr="0026685E" w:rsidRDefault="008C1EA3" w:rsidP="00BB19B3">
      <w:pPr>
        <w:pStyle w:val="Sinespaciado"/>
        <w:rPr>
          <w:rFonts w:ascii="Arial" w:hAnsi="Arial" w:cs="Arial"/>
          <w:bCs/>
          <w:sz w:val="20"/>
          <w:szCs w:val="20"/>
          <w:lang w:val="en-US"/>
        </w:rPr>
      </w:pPr>
      <w:r w:rsidRPr="0026685E">
        <w:rPr>
          <w:rFonts w:ascii="Arial" w:hAnsi="Arial" w:cs="Arial"/>
          <w:sz w:val="20"/>
          <w:szCs w:val="20"/>
          <w:lang w:val="en-US"/>
        </w:rPr>
        <w:t>Present. -</w:t>
      </w:r>
    </w:p>
    <w:p w14:paraId="43F51539" w14:textId="77777777" w:rsidR="00BB19B3" w:rsidRPr="0026685E" w:rsidRDefault="00BB19B3" w:rsidP="00BB19B3">
      <w:pPr>
        <w:pStyle w:val="Sinespaciado"/>
        <w:rPr>
          <w:rFonts w:ascii="Arial" w:hAnsi="Arial" w:cs="Arial"/>
          <w:b/>
          <w:sz w:val="20"/>
          <w:szCs w:val="20"/>
          <w:lang w:val="en-US"/>
        </w:rPr>
      </w:pPr>
    </w:p>
    <w:p w14:paraId="2C3C0240" w14:textId="77777777" w:rsidR="00BB19B3" w:rsidRPr="0026685E" w:rsidRDefault="00BB19B3" w:rsidP="00BB19B3">
      <w:pPr>
        <w:pStyle w:val="Sinespaciado"/>
        <w:ind w:left="1134" w:hanging="1134"/>
        <w:jc w:val="both"/>
        <w:rPr>
          <w:rFonts w:ascii="Arial" w:hAnsi="Arial" w:cs="Arial"/>
          <w:b/>
          <w:sz w:val="20"/>
          <w:szCs w:val="20"/>
          <w:lang w:val="en-US"/>
        </w:rPr>
      </w:pPr>
    </w:p>
    <w:p w14:paraId="152F2339" w14:textId="2CE08A5A" w:rsidR="00BB19B3" w:rsidRPr="0026685E" w:rsidRDefault="00BB19B3" w:rsidP="00BB19B3">
      <w:pPr>
        <w:pStyle w:val="Sinespaciado"/>
        <w:ind w:left="1134" w:hanging="1134"/>
        <w:jc w:val="both"/>
        <w:rPr>
          <w:rFonts w:ascii="Arial" w:hAnsi="Arial" w:cs="Arial"/>
          <w:sz w:val="20"/>
          <w:szCs w:val="20"/>
          <w:lang w:val="en-US"/>
        </w:rPr>
      </w:pPr>
      <w:r w:rsidRPr="0026685E">
        <w:rPr>
          <w:rFonts w:ascii="Arial" w:hAnsi="Arial" w:cs="Arial"/>
          <w:b/>
          <w:sz w:val="20"/>
          <w:szCs w:val="20"/>
          <w:lang w:val="en-US"/>
        </w:rPr>
        <w:t>Referenc</w:t>
      </w:r>
      <w:r w:rsidR="003D093E" w:rsidRPr="0026685E">
        <w:rPr>
          <w:rFonts w:ascii="Arial" w:hAnsi="Arial" w:cs="Arial"/>
          <w:b/>
          <w:sz w:val="20"/>
          <w:szCs w:val="20"/>
          <w:lang w:val="en-US"/>
        </w:rPr>
        <w:t>e</w:t>
      </w:r>
      <w:r w:rsidRPr="0026685E">
        <w:rPr>
          <w:rFonts w:ascii="Arial" w:hAnsi="Arial" w:cs="Arial"/>
          <w:b/>
          <w:sz w:val="20"/>
          <w:szCs w:val="20"/>
          <w:lang w:val="en-US"/>
        </w:rPr>
        <w:t xml:space="preserve">: </w:t>
      </w:r>
      <w:r w:rsidR="003D093E" w:rsidRPr="0026685E">
        <w:rPr>
          <w:rFonts w:ascii="Arial" w:hAnsi="Arial" w:cs="Arial"/>
          <w:bCs/>
          <w:sz w:val="20"/>
          <w:szCs w:val="20"/>
          <w:lang w:val="en-US"/>
        </w:rPr>
        <w:t xml:space="preserve">Co-financed Private Initiative “Contribution of Infrastructure and Complimentary Services to the Educational Management for new High Performances Schools (COAR) in the regions of Pasco, </w:t>
      </w:r>
      <w:r w:rsidR="0026685E" w:rsidRPr="0026685E">
        <w:rPr>
          <w:rFonts w:ascii="Arial" w:hAnsi="Arial" w:cs="Arial"/>
          <w:bCs/>
          <w:sz w:val="20"/>
          <w:szCs w:val="20"/>
          <w:lang w:val="en-US"/>
        </w:rPr>
        <w:t>Huancavelica</w:t>
      </w:r>
      <w:r w:rsidR="003D093E" w:rsidRPr="0026685E">
        <w:rPr>
          <w:rFonts w:ascii="Arial" w:hAnsi="Arial" w:cs="Arial"/>
          <w:bCs/>
          <w:sz w:val="20"/>
          <w:szCs w:val="20"/>
          <w:lang w:val="en-US"/>
        </w:rPr>
        <w:t xml:space="preserve"> and Cusco”</w:t>
      </w:r>
    </w:p>
    <w:p w14:paraId="4C67109B" w14:textId="77777777" w:rsidR="00BB19B3" w:rsidRPr="0026685E" w:rsidRDefault="00BB19B3" w:rsidP="00BB19B3">
      <w:pPr>
        <w:pStyle w:val="Sinespaciado"/>
        <w:rPr>
          <w:rFonts w:ascii="Arial" w:hAnsi="Arial" w:cs="Arial"/>
          <w:sz w:val="20"/>
          <w:szCs w:val="20"/>
          <w:lang w:val="en-US"/>
        </w:rPr>
      </w:pPr>
    </w:p>
    <w:p w14:paraId="56AAFD45" w14:textId="77777777" w:rsidR="003D093E" w:rsidRPr="0026685E" w:rsidRDefault="003D093E" w:rsidP="00BB19B3">
      <w:pPr>
        <w:spacing w:after="0" w:line="240" w:lineRule="auto"/>
        <w:jc w:val="both"/>
        <w:rPr>
          <w:rFonts w:ascii="Arial" w:hAnsi="Arial" w:cs="Arial"/>
          <w:sz w:val="20"/>
          <w:szCs w:val="20"/>
          <w:lang w:val="en-US"/>
        </w:rPr>
      </w:pPr>
      <w:bookmarkStart w:id="109" w:name="_Hlk55616825"/>
      <w:r w:rsidRPr="0026685E">
        <w:rPr>
          <w:rFonts w:ascii="Arial" w:hAnsi="Arial" w:cs="Arial"/>
          <w:sz w:val="20"/>
          <w:szCs w:val="20"/>
          <w:lang w:val="en-US"/>
        </w:rPr>
        <w:t>To whom it may concern,</w:t>
      </w:r>
    </w:p>
    <w:p w14:paraId="732F83A3" w14:textId="77777777" w:rsidR="003D093E" w:rsidRPr="0026685E" w:rsidRDefault="003D093E" w:rsidP="00BB19B3">
      <w:pPr>
        <w:spacing w:after="0" w:line="240" w:lineRule="auto"/>
        <w:jc w:val="both"/>
        <w:rPr>
          <w:rFonts w:ascii="Arial" w:hAnsi="Arial" w:cs="Arial"/>
          <w:sz w:val="20"/>
          <w:szCs w:val="20"/>
          <w:lang w:val="en-US"/>
        </w:rPr>
      </w:pPr>
    </w:p>
    <w:p w14:paraId="28F4EE6A" w14:textId="4C5EFB5D" w:rsidR="00BB19B3" w:rsidRPr="0026685E" w:rsidRDefault="003D093E" w:rsidP="003D093E">
      <w:pPr>
        <w:spacing w:after="0" w:line="240" w:lineRule="auto"/>
        <w:jc w:val="both"/>
        <w:rPr>
          <w:rFonts w:ascii="Arial" w:hAnsi="Arial" w:cs="Arial"/>
          <w:sz w:val="20"/>
          <w:szCs w:val="20"/>
          <w:lang w:val="en-US"/>
        </w:rPr>
      </w:pPr>
      <w:r w:rsidRPr="0026685E">
        <w:rPr>
          <w:rFonts w:ascii="Arial" w:hAnsi="Arial" w:cs="Arial"/>
          <w:sz w:val="20"/>
          <w:szCs w:val="20"/>
          <w:lang w:val="en-US"/>
        </w:rPr>
        <w:t>By way of this letter</w:t>
      </w:r>
      <w:r w:rsidR="00BB19B3" w:rsidRPr="0026685E">
        <w:rPr>
          <w:rFonts w:ascii="Arial" w:hAnsi="Arial" w:cs="Arial"/>
          <w:sz w:val="20"/>
          <w:szCs w:val="20"/>
          <w:lang w:val="en-US"/>
        </w:rPr>
        <w:t>, …………………………</w:t>
      </w:r>
      <w:r w:rsidR="008C1EA3" w:rsidRPr="0026685E">
        <w:rPr>
          <w:rFonts w:ascii="Arial" w:hAnsi="Arial" w:cs="Arial"/>
          <w:sz w:val="20"/>
          <w:szCs w:val="20"/>
          <w:lang w:val="en-US"/>
        </w:rPr>
        <w:t>….</w:t>
      </w:r>
      <w:r w:rsidR="00BB19B3" w:rsidRPr="0026685E">
        <w:rPr>
          <w:rFonts w:ascii="Arial" w:hAnsi="Arial" w:cs="Arial"/>
          <w:sz w:val="20"/>
          <w:szCs w:val="20"/>
          <w:lang w:val="en-US"/>
        </w:rPr>
        <w:t xml:space="preserve"> (</w:t>
      </w:r>
      <w:r w:rsidRPr="0026685E">
        <w:rPr>
          <w:rFonts w:ascii="Arial" w:hAnsi="Arial" w:cs="Arial"/>
          <w:sz w:val="20"/>
          <w:szCs w:val="20"/>
          <w:lang w:val="en-US"/>
        </w:rPr>
        <w:t>name of the legal person</w:t>
      </w:r>
      <w:r w:rsidR="00BB19B3" w:rsidRPr="0026685E">
        <w:rPr>
          <w:rFonts w:ascii="Arial" w:hAnsi="Arial" w:cs="Arial"/>
          <w:sz w:val="20"/>
          <w:szCs w:val="20"/>
          <w:lang w:val="en-US"/>
        </w:rPr>
        <w:t xml:space="preserve">), </w:t>
      </w:r>
      <w:r w:rsidRPr="0026685E">
        <w:rPr>
          <w:rFonts w:ascii="Arial" w:hAnsi="Arial" w:cs="Arial"/>
          <w:sz w:val="20"/>
          <w:szCs w:val="20"/>
          <w:lang w:val="en-US"/>
        </w:rPr>
        <w:t xml:space="preserve">identified with </w:t>
      </w:r>
      <w:r w:rsidR="00BB19B3" w:rsidRPr="0026685E">
        <w:rPr>
          <w:rFonts w:ascii="Arial" w:hAnsi="Arial" w:cs="Arial"/>
          <w:sz w:val="20"/>
          <w:szCs w:val="20"/>
          <w:lang w:val="en-US"/>
        </w:rPr>
        <w:t>…</w:t>
      </w:r>
      <w:r w:rsidR="008C1EA3" w:rsidRPr="0026685E">
        <w:rPr>
          <w:rFonts w:ascii="Arial" w:hAnsi="Arial" w:cs="Arial"/>
          <w:sz w:val="20"/>
          <w:szCs w:val="20"/>
          <w:lang w:val="en-US"/>
        </w:rPr>
        <w:t>….</w:t>
      </w:r>
      <w:r w:rsidR="00BB19B3" w:rsidRPr="0026685E">
        <w:rPr>
          <w:rFonts w:ascii="Arial" w:hAnsi="Arial" w:cs="Arial"/>
          <w:sz w:val="20"/>
          <w:szCs w:val="20"/>
          <w:lang w:val="en-US"/>
        </w:rPr>
        <w:t xml:space="preserve"> (</w:t>
      </w:r>
      <w:r w:rsidRPr="0026685E">
        <w:rPr>
          <w:rFonts w:ascii="Arial" w:hAnsi="Arial" w:cs="Arial"/>
          <w:sz w:val="20"/>
          <w:szCs w:val="20"/>
          <w:lang w:val="en-US"/>
        </w:rPr>
        <w:t>type of document and ID number</w:t>
      </w:r>
      <w:r w:rsidR="00BB19B3" w:rsidRPr="0026685E">
        <w:rPr>
          <w:rFonts w:ascii="Arial" w:hAnsi="Arial" w:cs="Arial"/>
          <w:sz w:val="20"/>
          <w:szCs w:val="20"/>
          <w:lang w:val="en-US"/>
        </w:rPr>
        <w:t xml:space="preserve">), </w:t>
      </w:r>
      <w:r w:rsidRPr="0026685E">
        <w:rPr>
          <w:rFonts w:ascii="Arial" w:hAnsi="Arial" w:cs="Arial"/>
          <w:sz w:val="20"/>
          <w:szCs w:val="20"/>
          <w:lang w:val="en-US"/>
        </w:rPr>
        <w:t>domiciled at</w:t>
      </w:r>
      <w:r w:rsidR="00BB19B3" w:rsidRPr="0026685E">
        <w:rPr>
          <w:rFonts w:ascii="Arial" w:hAnsi="Arial" w:cs="Arial"/>
          <w:sz w:val="20"/>
          <w:szCs w:val="20"/>
          <w:lang w:val="en-US"/>
        </w:rPr>
        <w:t xml:space="preserve"> ………. (</w:t>
      </w:r>
      <w:r w:rsidRPr="0026685E">
        <w:rPr>
          <w:rFonts w:ascii="Arial" w:hAnsi="Arial" w:cs="Arial"/>
          <w:sz w:val="20"/>
          <w:szCs w:val="20"/>
          <w:lang w:val="en-US"/>
        </w:rPr>
        <w:t>Address, district, department, or their equivalent, and country</w:t>
      </w:r>
      <w:r w:rsidR="00BB19B3" w:rsidRPr="0026685E">
        <w:rPr>
          <w:rFonts w:ascii="Arial" w:hAnsi="Arial" w:cs="Arial"/>
          <w:sz w:val="20"/>
          <w:szCs w:val="20"/>
          <w:lang w:val="en-US"/>
        </w:rPr>
        <w:t xml:space="preserve">), </w:t>
      </w:r>
      <w:r w:rsidRPr="0026685E">
        <w:rPr>
          <w:rFonts w:ascii="Arial" w:hAnsi="Arial" w:cs="Arial"/>
          <w:sz w:val="20"/>
          <w:szCs w:val="20"/>
          <w:lang w:val="en-US"/>
        </w:rPr>
        <w:t>duly represented by</w:t>
      </w:r>
      <w:r w:rsidR="00BB19B3" w:rsidRPr="0026685E">
        <w:rPr>
          <w:rFonts w:ascii="Arial" w:hAnsi="Arial" w:cs="Arial"/>
          <w:sz w:val="20"/>
          <w:szCs w:val="20"/>
          <w:lang w:val="en-US"/>
        </w:rPr>
        <w:t xml:space="preserve"> ……………… (</w:t>
      </w:r>
      <w:r w:rsidRPr="0026685E">
        <w:rPr>
          <w:rFonts w:ascii="Arial" w:hAnsi="Arial" w:cs="Arial"/>
          <w:sz w:val="20"/>
          <w:szCs w:val="20"/>
          <w:lang w:val="en-US"/>
        </w:rPr>
        <w:t>name of the legal representative</w:t>
      </w:r>
      <w:r w:rsidR="00BB19B3" w:rsidRPr="0026685E">
        <w:rPr>
          <w:rFonts w:ascii="Arial" w:hAnsi="Arial" w:cs="Arial"/>
          <w:sz w:val="20"/>
          <w:szCs w:val="20"/>
          <w:lang w:val="en-US"/>
        </w:rPr>
        <w:t xml:space="preserve">), </w:t>
      </w:r>
      <w:r w:rsidRPr="0026685E">
        <w:rPr>
          <w:rFonts w:ascii="Arial" w:hAnsi="Arial" w:cs="Arial"/>
          <w:sz w:val="20"/>
          <w:szCs w:val="20"/>
          <w:lang w:val="en-US"/>
        </w:rPr>
        <w:t>identified with</w:t>
      </w:r>
      <w:r w:rsidR="00BB19B3" w:rsidRPr="0026685E">
        <w:rPr>
          <w:rFonts w:ascii="Arial" w:hAnsi="Arial" w:cs="Arial"/>
          <w:sz w:val="20"/>
          <w:szCs w:val="20"/>
          <w:lang w:val="en-US"/>
        </w:rPr>
        <w:t xml:space="preserve"> …… (</w:t>
      </w:r>
      <w:r w:rsidRPr="0026685E">
        <w:rPr>
          <w:rFonts w:ascii="Arial" w:hAnsi="Arial" w:cs="Arial"/>
          <w:sz w:val="20"/>
          <w:szCs w:val="20"/>
          <w:lang w:val="en-US"/>
        </w:rPr>
        <w:t>document and ID number</w:t>
      </w:r>
      <w:r w:rsidR="00BB19B3" w:rsidRPr="0026685E">
        <w:rPr>
          <w:rFonts w:ascii="Arial" w:hAnsi="Arial" w:cs="Arial"/>
          <w:sz w:val="20"/>
          <w:szCs w:val="20"/>
          <w:lang w:val="en-US"/>
        </w:rPr>
        <w:t xml:space="preserve">), </w:t>
      </w:r>
      <w:r w:rsidRPr="0026685E">
        <w:rPr>
          <w:rFonts w:ascii="Arial" w:hAnsi="Arial" w:cs="Arial"/>
          <w:sz w:val="20"/>
          <w:szCs w:val="20"/>
          <w:lang w:val="en-US"/>
        </w:rPr>
        <w:t>declare our strong interest in participating in the implementation of the investment project contained in the referenced co-financed private initiative</w:t>
      </w:r>
      <w:r w:rsidR="00BB19B3" w:rsidRPr="0026685E">
        <w:rPr>
          <w:rFonts w:ascii="Arial" w:hAnsi="Arial" w:cs="Arial"/>
          <w:sz w:val="20"/>
          <w:szCs w:val="20"/>
          <w:lang w:val="en-US"/>
        </w:rPr>
        <w:t>.</w:t>
      </w:r>
    </w:p>
    <w:p w14:paraId="719CBF0D" w14:textId="77777777" w:rsidR="00BB19B3" w:rsidRPr="0026685E" w:rsidRDefault="00BB19B3" w:rsidP="00BB19B3">
      <w:pPr>
        <w:spacing w:after="0" w:line="240" w:lineRule="auto"/>
        <w:jc w:val="both"/>
        <w:rPr>
          <w:rFonts w:ascii="Arial" w:hAnsi="Arial" w:cs="Arial"/>
          <w:sz w:val="20"/>
          <w:szCs w:val="20"/>
          <w:lang w:val="en-US"/>
        </w:rPr>
      </w:pPr>
    </w:p>
    <w:p w14:paraId="576B25C2" w14:textId="4B132737" w:rsidR="00BB19B3" w:rsidRPr="0026685E" w:rsidRDefault="003D093E"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 xml:space="preserve">Therefore, in accordance with the provisions of the Legislative Decree No. 1362, its Regulation and </w:t>
      </w:r>
      <w:r w:rsidR="00213C02" w:rsidRPr="0026685E">
        <w:rPr>
          <w:rFonts w:ascii="Arial" w:hAnsi="Arial" w:cs="Arial"/>
          <w:sz w:val="20"/>
          <w:szCs w:val="20"/>
          <w:lang w:val="en-US"/>
        </w:rPr>
        <w:t>as stated</w:t>
      </w:r>
      <w:r w:rsidRPr="0026685E">
        <w:rPr>
          <w:rFonts w:ascii="Arial" w:hAnsi="Arial" w:cs="Arial"/>
          <w:sz w:val="20"/>
          <w:szCs w:val="20"/>
          <w:lang w:val="en-US"/>
        </w:rPr>
        <w:t xml:space="preserve"> in the declaratory of interest of the </w:t>
      </w:r>
      <w:r w:rsidR="00213C02" w:rsidRPr="0026685E">
        <w:rPr>
          <w:rFonts w:ascii="Arial" w:hAnsi="Arial" w:cs="Arial"/>
          <w:sz w:val="20"/>
          <w:szCs w:val="20"/>
          <w:lang w:val="en-US"/>
        </w:rPr>
        <w:t xml:space="preserve">mentioned Co-financed Private Initiative, we attach the Letter of Guarantee No. </w:t>
      </w:r>
      <w:r w:rsidR="00BB19B3" w:rsidRPr="0026685E">
        <w:rPr>
          <w:rFonts w:ascii="Arial" w:hAnsi="Arial" w:cs="Arial"/>
          <w:sz w:val="20"/>
          <w:szCs w:val="20"/>
          <w:lang w:val="en-US"/>
        </w:rPr>
        <w:t xml:space="preserve"> …………</w:t>
      </w:r>
      <w:r w:rsidR="008C1EA3" w:rsidRPr="0026685E">
        <w:rPr>
          <w:rFonts w:ascii="Arial" w:hAnsi="Arial" w:cs="Arial"/>
          <w:sz w:val="20"/>
          <w:szCs w:val="20"/>
          <w:lang w:val="en-US"/>
        </w:rPr>
        <w:t>….</w:t>
      </w:r>
      <w:r w:rsidR="00BB19B3" w:rsidRPr="0026685E">
        <w:rPr>
          <w:rFonts w:ascii="Arial" w:hAnsi="Arial" w:cs="Arial"/>
          <w:sz w:val="20"/>
          <w:szCs w:val="20"/>
          <w:lang w:val="en-US"/>
        </w:rPr>
        <w:t xml:space="preserve">, </w:t>
      </w:r>
      <w:r w:rsidR="00213C02" w:rsidRPr="0026685E">
        <w:rPr>
          <w:rFonts w:ascii="Arial" w:hAnsi="Arial" w:cs="Arial"/>
          <w:sz w:val="20"/>
          <w:szCs w:val="20"/>
          <w:lang w:val="en-US"/>
        </w:rPr>
        <w:t xml:space="preserve">issued by the Bank </w:t>
      </w:r>
      <w:r w:rsidR="00BB19B3" w:rsidRPr="0026685E">
        <w:rPr>
          <w:rFonts w:ascii="Arial" w:hAnsi="Arial" w:cs="Arial"/>
          <w:sz w:val="20"/>
          <w:szCs w:val="20"/>
          <w:lang w:val="en-US"/>
        </w:rPr>
        <w:t xml:space="preserve">…………………………………., </w:t>
      </w:r>
      <w:r w:rsidR="00213C02" w:rsidRPr="0026685E">
        <w:rPr>
          <w:rFonts w:ascii="Arial" w:hAnsi="Arial" w:cs="Arial"/>
          <w:sz w:val="20"/>
          <w:szCs w:val="20"/>
          <w:lang w:val="en-US"/>
        </w:rPr>
        <w:t xml:space="preserve">in the amount of </w:t>
      </w:r>
      <w:r w:rsidR="00BB19B3" w:rsidRPr="0026685E">
        <w:rPr>
          <w:rFonts w:ascii="Arial" w:hAnsi="Arial" w:cs="Arial"/>
          <w:sz w:val="20"/>
          <w:szCs w:val="20"/>
          <w:lang w:val="en-US"/>
        </w:rPr>
        <w:t>S/ 3,415,814.00 (</w:t>
      </w:r>
      <w:r w:rsidR="00213C02" w:rsidRPr="0026685E">
        <w:rPr>
          <w:rFonts w:ascii="Arial" w:hAnsi="Arial" w:cs="Arial"/>
          <w:sz w:val="20"/>
          <w:szCs w:val="20"/>
          <w:lang w:val="en-US"/>
        </w:rPr>
        <w:t xml:space="preserve">three million four hundred fifteen thousand and eight hundred fourteen with </w:t>
      </w:r>
      <w:r w:rsidR="00BB19B3" w:rsidRPr="0026685E">
        <w:rPr>
          <w:rFonts w:ascii="Arial" w:hAnsi="Arial" w:cs="Arial"/>
          <w:sz w:val="20"/>
          <w:szCs w:val="20"/>
          <w:lang w:val="en-US"/>
        </w:rPr>
        <w:t>00/100 Soles).</w:t>
      </w:r>
    </w:p>
    <w:p w14:paraId="15A4F697" w14:textId="77777777" w:rsidR="00BB19B3" w:rsidRPr="0026685E" w:rsidRDefault="00BB19B3" w:rsidP="00BB19B3">
      <w:pPr>
        <w:spacing w:after="0" w:line="240" w:lineRule="auto"/>
        <w:jc w:val="both"/>
        <w:rPr>
          <w:rFonts w:ascii="Arial" w:hAnsi="Arial" w:cs="Arial"/>
          <w:sz w:val="20"/>
          <w:szCs w:val="20"/>
          <w:lang w:val="en-US"/>
        </w:rPr>
      </w:pPr>
    </w:p>
    <w:bookmarkEnd w:id="109"/>
    <w:p w14:paraId="449467BB" w14:textId="621775C8" w:rsidR="00BB19B3" w:rsidRPr="0026685E" w:rsidRDefault="00213C02"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Sincerely,</w:t>
      </w:r>
    </w:p>
    <w:p w14:paraId="646D29A5" w14:textId="77777777" w:rsidR="00BB19B3" w:rsidRPr="0026685E" w:rsidRDefault="00BB19B3" w:rsidP="00BB19B3">
      <w:pPr>
        <w:spacing w:after="0" w:line="240" w:lineRule="auto"/>
        <w:jc w:val="both"/>
        <w:rPr>
          <w:rFonts w:ascii="Arial" w:hAnsi="Arial" w:cs="Arial"/>
          <w:sz w:val="20"/>
          <w:szCs w:val="20"/>
          <w:lang w:val="en-US"/>
        </w:rPr>
      </w:pPr>
    </w:p>
    <w:p w14:paraId="4BE11D46" w14:textId="77777777" w:rsidR="00BB19B3" w:rsidRPr="0026685E" w:rsidRDefault="00BB19B3" w:rsidP="00BB19B3">
      <w:pPr>
        <w:pStyle w:val="Sinespaciado"/>
        <w:rPr>
          <w:rFonts w:ascii="Arial" w:hAnsi="Arial" w:cs="Arial"/>
          <w:sz w:val="20"/>
          <w:szCs w:val="20"/>
          <w:lang w:val="en-US"/>
        </w:rPr>
      </w:pPr>
    </w:p>
    <w:p w14:paraId="162CE25F" w14:textId="77777777" w:rsidR="00BB19B3" w:rsidRPr="0026685E" w:rsidRDefault="00BB19B3" w:rsidP="00BB19B3">
      <w:pPr>
        <w:pStyle w:val="Sinespaciado"/>
        <w:rPr>
          <w:rFonts w:ascii="Arial" w:hAnsi="Arial" w:cs="Arial"/>
          <w:sz w:val="20"/>
          <w:szCs w:val="20"/>
          <w:lang w:val="en-US"/>
        </w:rPr>
      </w:pPr>
    </w:p>
    <w:p w14:paraId="52F5051E" w14:textId="77777777" w:rsidR="00BB19B3" w:rsidRPr="0026685E" w:rsidRDefault="00BB19B3" w:rsidP="00BB19B3">
      <w:pPr>
        <w:pStyle w:val="Sinespaciado"/>
        <w:rPr>
          <w:rFonts w:ascii="Arial" w:hAnsi="Arial" w:cs="Arial"/>
          <w:sz w:val="20"/>
          <w:szCs w:val="20"/>
          <w:lang w:val="en-US"/>
        </w:rPr>
      </w:pPr>
    </w:p>
    <w:p w14:paraId="1CD228FE" w14:textId="77777777" w:rsidR="00BB19B3" w:rsidRPr="0026685E" w:rsidRDefault="00BB19B3" w:rsidP="00BB19B3">
      <w:pPr>
        <w:pStyle w:val="Sinespaciado"/>
        <w:rPr>
          <w:rFonts w:ascii="Arial" w:hAnsi="Arial" w:cs="Arial"/>
          <w:sz w:val="20"/>
          <w:szCs w:val="20"/>
          <w:lang w:val="en-US"/>
        </w:rPr>
      </w:pPr>
    </w:p>
    <w:p w14:paraId="457B4AA0" w14:textId="77777777" w:rsidR="00BB19B3" w:rsidRPr="0026685E" w:rsidRDefault="00BB19B3" w:rsidP="00BB19B3">
      <w:pPr>
        <w:pStyle w:val="Sinespaciado"/>
        <w:rPr>
          <w:rFonts w:ascii="Arial" w:hAnsi="Arial" w:cs="Arial"/>
          <w:sz w:val="20"/>
          <w:szCs w:val="20"/>
          <w:lang w:val="en-US"/>
        </w:rPr>
      </w:pPr>
    </w:p>
    <w:p w14:paraId="25EAB85D" w14:textId="77777777" w:rsidR="00BB19B3" w:rsidRPr="0026685E" w:rsidRDefault="00BB19B3" w:rsidP="00BB19B3">
      <w:pPr>
        <w:pStyle w:val="Sinespaciado"/>
        <w:rPr>
          <w:rFonts w:ascii="Arial" w:hAnsi="Arial" w:cs="Arial"/>
          <w:sz w:val="20"/>
          <w:szCs w:val="20"/>
          <w:lang w:val="en-US"/>
        </w:rPr>
      </w:pPr>
      <w:r w:rsidRPr="0026685E">
        <w:rPr>
          <w:rFonts w:ascii="Arial" w:hAnsi="Arial" w:cs="Arial"/>
          <w:noProof/>
          <w:sz w:val="20"/>
          <w:szCs w:val="20"/>
          <w:lang w:eastAsia="es-PE"/>
        </w:rPr>
        <mc:AlternateContent>
          <mc:Choice Requires="wps">
            <w:drawing>
              <wp:anchor distT="0" distB="0" distL="114300" distR="114300" simplePos="0" relativeHeight="251659264" behindDoc="0" locked="0" layoutInCell="1" allowOverlap="1" wp14:anchorId="0DED231B" wp14:editId="5D68856B">
                <wp:simplePos x="0" y="0"/>
                <wp:positionH relativeFrom="column">
                  <wp:posOffset>-7123</wp:posOffset>
                </wp:positionH>
                <wp:positionV relativeFrom="paragraph">
                  <wp:posOffset>122527</wp:posOffset>
                </wp:positionV>
                <wp:extent cx="2514600" cy="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2514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A0CC81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9.65pt" to="197.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" strokecolor="black [3200]" strokeweight="1pt">
                <v:stroke joinstyle="miter"/>
              </v:line>
            </w:pict>
          </mc:Fallback>
        </mc:AlternateContent>
      </w:r>
    </w:p>
    <w:p w14:paraId="38AF9244" w14:textId="7D2F71B0" w:rsidR="00BB19B3" w:rsidRPr="0026685E" w:rsidRDefault="00213C02" w:rsidP="00BB19B3">
      <w:pPr>
        <w:pStyle w:val="Sinespaciado"/>
        <w:rPr>
          <w:rFonts w:ascii="Arial" w:hAnsi="Arial" w:cs="Arial"/>
          <w:sz w:val="20"/>
          <w:szCs w:val="20"/>
          <w:lang w:val="en-US"/>
        </w:rPr>
      </w:pPr>
      <w:r w:rsidRPr="0026685E">
        <w:rPr>
          <w:rFonts w:ascii="Arial" w:hAnsi="Arial" w:cs="Arial"/>
          <w:sz w:val="20"/>
          <w:szCs w:val="20"/>
          <w:lang w:val="en-US"/>
        </w:rPr>
        <w:t>Legal Representative’s name and signature</w:t>
      </w:r>
    </w:p>
    <w:p w14:paraId="428B034F" w14:textId="330785B1" w:rsidR="00BB19B3" w:rsidRPr="0026685E" w:rsidRDefault="00213C02" w:rsidP="00BB19B3">
      <w:pPr>
        <w:pStyle w:val="Sinespaciado"/>
        <w:rPr>
          <w:rFonts w:ascii="Arial" w:hAnsi="Arial" w:cs="Arial"/>
          <w:sz w:val="20"/>
          <w:szCs w:val="20"/>
          <w:lang w:val="en-US"/>
        </w:rPr>
      </w:pPr>
      <w:r w:rsidRPr="0026685E">
        <w:rPr>
          <w:rFonts w:ascii="Arial" w:hAnsi="Arial" w:cs="Arial"/>
          <w:sz w:val="20"/>
          <w:szCs w:val="20"/>
          <w:lang w:val="en-US"/>
        </w:rPr>
        <w:t>Name of the Legal Entity</w:t>
      </w:r>
    </w:p>
    <w:p w14:paraId="6A0AC7E9" w14:textId="77A734A2" w:rsidR="00BB19B3" w:rsidRPr="0026685E" w:rsidRDefault="00213C02" w:rsidP="00BB19B3">
      <w:pPr>
        <w:pStyle w:val="Sinespaciado"/>
        <w:rPr>
          <w:rFonts w:ascii="Arial" w:hAnsi="Arial" w:cs="Arial"/>
          <w:sz w:val="20"/>
          <w:szCs w:val="20"/>
          <w:lang w:val="en-US"/>
        </w:rPr>
      </w:pPr>
      <w:r w:rsidRPr="0026685E">
        <w:rPr>
          <w:rFonts w:ascii="Arial" w:hAnsi="Arial" w:cs="Arial"/>
          <w:sz w:val="20"/>
          <w:szCs w:val="20"/>
          <w:lang w:val="en-US"/>
        </w:rPr>
        <w:t>Address</w:t>
      </w:r>
    </w:p>
    <w:p w14:paraId="3AA42A29" w14:textId="078DCE39" w:rsidR="00BB19B3" w:rsidRPr="0026685E" w:rsidRDefault="00BB19B3" w:rsidP="00BB19B3">
      <w:pPr>
        <w:pStyle w:val="Sinespaciado"/>
        <w:rPr>
          <w:rFonts w:ascii="Arial" w:hAnsi="Arial" w:cs="Arial"/>
          <w:sz w:val="20"/>
          <w:szCs w:val="20"/>
          <w:lang w:val="en-US"/>
        </w:rPr>
      </w:pPr>
      <w:r w:rsidRPr="0026685E">
        <w:rPr>
          <w:rFonts w:ascii="Arial" w:hAnsi="Arial" w:cs="Arial"/>
          <w:sz w:val="20"/>
          <w:szCs w:val="20"/>
          <w:lang w:val="en-US"/>
        </w:rPr>
        <w:t>Tel</w:t>
      </w:r>
      <w:r w:rsidR="00213C02" w:rsidRPr="0026685E">
        <w:rPr>
          <w:rFonts w:ascii="Arial" w:hAnsi="Arial" w:cs="Arial"/>
          <w:sz w:val="20"/>
          <w:szCs w:val="20"/>
          <w:lang w:val="en-US"/>
        </w:rPr>
        <w:t>ephone</w:t>
      </w:r>
    </w:p>
    <w:p w14:paraId="46F22BAE" w14:textId="77777777" w:rsidR="00BB19B3" w:rsidRPr="0026685E" w:rsidRDefault="00BB19B3" w:rsidP="00BB19B3">
      <w:pPr>
        <w:pStyle w:val="Sinespaciado"/>
        <w:rPr>
          <w:rFonts w:ascii="Arial" w:hAnsi="Arial" w:cs="Arial"/>
          <w:sz w:val="20"/>
          <w:szCs w:val="20"/>
          <w:lang w:val="en-US"/>
        </w:rPr>
      </w:pPr>
      <w:r w:rsidRPr="0026685E">
        <w:rPr>
          <w:rFonts w:ascii="Arial" w:hAnsi="Arial" w:cs="Arial"/>
          <w:sz w:val="20"/>
          <w:szCs w:val="20"/>
          <w:lang w:val="en-US"/>
        </w:rPr>
        <w:t>Email</w:t>
      </w:r>
    </w:p>
    <w:p w14:paraId="5382824F" w14:textId="77777777" w:rsidR="00BB19B3" w:rsidRPr="0026685E" w:rsidRDefault="00BB19B3" w:rsidP="00BB19B3">
      <w:pPr>
        <w:spacing w:after="0" w:line="240" w:lineRule="auto"/>
        <w:rPr>
          <w:rFonts w:ascii="Arial" w:hAnsi="Arial" w:cs="Arial"/>
          <w:sz w:val="20"/>
          <w:szCs w:val="20"/>
          <w:lang w:val="en-US"/>
        </w:rPr>
      </w:pPr>
    </w:p>
    <w:p w14:paraId="50CDF135" w14:textId="1D870485" w:rsidR="00BB19B3" w:rsidRPr="0026685E" w:rsidRDefault="00BB19B3" w:rsidP="00BB19B3">
      <w:pPr>
        <w:pStyle w:val="Ttulo1"/>
        <w:numPr>
          <w:ilvl w:val="0"/>
          <w:numId w:val="0"/>
        </w:numPr>
        <w:ind w:left="567"/>
        <w:jc w:val="center"/>
        <w:rPr>
          <w:sz w:val="20"/>
          <w:szCs w:val="20"/>
          <w:lang w:val="en-US"/>
        </w:rPr>
      </w:pPr>
      <w:r w:rsidRPr="0026685E">
        <w:rPr>
          <w:sz w:val="20"/>
          <w:szCs w:val="20"/>
          <w:lang w:val="en-US"/>
        </w:rPr>
        <w:br w:type="page"/>
      </w:r>
      <w:bookmarkStart w:id="110" w:name="_Toc43407989"/>
      <w:bookmarkStart w:id="111" w:name="_Toc43475569"/>
      <w:r w:rsidR="00213C02" w:rsidRPr="0026685E">
        <w:rPr>
          <w:sz w:val="20"/>
          <w:szCs w:val="20"/>
          <w:lang w:val="en-US"/>
        </w:rPr>
        <w:lastRenderedPageBreak/>
        <w:t>ANNEX</w:t>
      </w:r>
      <w:r w:rsidRPr="0026685E">
        <w:rPr>
          <w:sz w:val="20"/>
          <w:szCs w:val="20"/>
          <w:lang w:val="en-US"/>
        </w:rPr>
        <w:t xml:space="preserve"> 2</w:t>
      </w:r>
      <w:bookmarkEnd w:id="110"/>
      <w:r w:rsidRPr="0026685E">
        <w:rPr>
          <w:sz w:val="20"/>
          <w:szCs w:val="20"/>
          <w:lang w:val="en-US"/>
        </w:rPr>
        <w:t xml:space="preserve">: </w:t>
      </w:r>
      <w:r w:rsidR="00213C02" w:rsidRPr="0026685E">
        <w:rPr>
          <w:sz w:val="20"/>
          <w:szCs w:val="20"/>
          <w:lang w:val="en-US"/>
        </w:rPr>
        <w:t>SAMPLE OF LETTER OF GUARANTEE</w:t>
      </w:r>
      <w:bookmarkEnd w:id="111"/>
    </w:p>
    <w:p w14:paraId="07AB564C" w14:textId="77777777" w:rsidR="00BB19B3" w:rsidRPr="0026685E" w:rsidRDefault="00BB19B3" w:rsidP="00BB19B3">
      <w:pPr>
        <w:spacing w:after="0" w:line="240" w:lineRule="auto"/>
        <w:jc w:val="both"/>
        <w:rPr>
          <w:rFonts w:ascii="Arial" w:hAnsi="Arial" w:cs="Arial"/>
          <w:sz w:val="20"/>
          <w:szCs w:val="20"/>
          <w:lang w:val="en-US"/>
        </w:rPr>
      </w:pPr>
      <w:bookmarkStart w:id="112" w:name="_Hlk55616676"/>
    </w:p>
    <w:p w14:paraId="531A657E" w14:textId="3D7B9E68" w:rsidR="00BB19B3" w:rsidRPr="0026685E" w:rsidRDefault="00BB19B3"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Lima, …….................</w:t>
      </w:r>
    </w:p>
    <w:p w14:paraId="36B48258" w14:textId="763ADFEE" w:rsidR="00BB19B3" w:rsidRPr="0026685E" w:rsidRDefault="0026685E"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Messrs.</w:t>
      </w:r>
    </w:p>
    <w:p w14:paraId="2B052110" w14:textId="6211A87A" w:rsidR="00C33D00" w:rsidRPr="0026685E" w:rsidRDefault="00C33D00" w:rsidP="00C33D00">
      <w:pPr>
        <w:pStyle w:val="Sinespaciado"/>
        <w:rPr>
          <w:rFonts w:ascii="Arial" w:hAnsi="Arial" w:cs="Arial"/>
          <w:bCs/>
          <w:sz w:val="20"/>
          <w:szCs w:val="20"/>
          <w:lang w:val="en-US"/>
        </w:rPr>
      </w:pPr>
      <w:r w:rsidRPr="0026685E">
        <w:rPr>
          <w:rFonts w:ascii="Arial" w:hAnsi="Arial" w:cs="Arial"/>
          <w:bCs/>
          <w:sz w:val="20"/>
          <w:szCs w:val="20"/>
          <w:lang w:val="en-US"/>
        </w:rPr>
        <w:t>Private Investment Promotion Agency – PROINVERSIÓN</w:t>
      </w:r>
    </w:p>
    <w:p w14:paraId="0394B171" w14:textId="5A793AA4" w:rsidR="00BB19B3" w:rsidRPr="0026685E" w:rsidRDefault="00BB19B3"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Present. -</w:t>
      </w:r>
    </w:p>
    <w:p w14:paraId="7A67DD77" w14:textId="77777777" w:rsidR="00BB19B3" w:rsidRPr="0026685E" w:rsidRDefault="00BB19B3" w:rsidP="00BB19B3">
      <w:pPr>
        <w:spacing w:after="0" w:line="240" w:lineRule="auto"/>
        <w:jc w:val="both"/>
        <w:rPr>
          <w:rFonts w:ascii="Arial" w:hAnsi="Arial" w:cs="Arial"/>
          <w:sz w:val="20"/>
          <w:szCs w:val="20"/>
          <w:lang w:val="en-US"/>
        </w:rPr>
      </w:pPr>
    </w:p>
    <w:p w14:paraId="7DA81EE1" w14:textId="43BD9A50" w:rsidR="00BB19B3" w:rsidRPr="0026685E" w:rsidRDefault="00BB19B3"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Ref.:</w:t>
      </w:r>
      <w:r w:rsidRPr="0026685E">
        <w:rPr>
          <w:rFonts w:ascii="Arial" w:hAnsi="Arial" w:cs="Arial"/>
          <w:sz w:val="20"/>
          <w:szCs w:val="20"/>
          <w:lang w:val="en-US"/>
        </w:rPr>
        <w:tab/>
      </w:r>
      <w:r w:rsidR="00C33D00" w:rsidRPr="0026685E">
        <w:rPr>
          <w:rFonts w:ascii="Arial" w:hAnsi="Arial" w:cs="Arial"/>
          <w:sz w:val="20"/>
          <w:szCs w:val="20"/>
          <w:lang w:val="en-US"/>
        </w:rPr>
        <w:t xml:space="preserve">Bank Letter of Guarantee </w:t>
      </w:r>
      <w:r w:rsidR="008C1EA3" w:rsidRPr="0026685E">
        <w:rPr>
          <w:rFonts w:ascii="Arial" w:hAnsi="Arial" w:cs="Arial"/>
          <w:sz w:val="20"/>
          <w:szCs w:val="20"/>
          <w:lang w:val="en-US"/>
        </w:rPr>
        <w:t>No..</w:t>
      </w:r>
      <w:r w:rsidRPr="0026685E">
        <w:rPr>
          <w:rFonts w:ascii="Arial" w:hAnsi="Arial" w:cs="Arial"/>
          <w:sz w:val="20"/>
          <w:szCs w:val="20"/>
          <w:lang w:val="en-US"/>
        </w:rPr>
        <w:t>………</w:t>
      </w:r>
      <w:r w:rsidR="008C1EA3" w:rsidRPr="0026685E">
        <w:rPr>
          <w:rFonts w:ascii="Arial" w:hAnsi="Arial" w:cs="Arial"/>
          <w:sz w:val="20"/>
          <w:szCs w:val="20"/>
          <w:lang w:val="en-US"/>
        </w:rPr>
        <w:t>….</w:t>
      </w:r>
    </w:p>
    <w:p w14:paraId="5DA83575" w14:textId="77777777" w:rsidR="00BB19B3" w:rsidRPr="0026685E" w:rsidRDefault="00BB19B3" w:rsidP="00BB19B3">
      <w:pPr>
        <w:spacing w:after="0" w:line="240" w:lineRule="auto"/>
        <w:jc w:val="both"/>
        <w:rPr>
          <w:rFonts w:ascii="Arial" w:hAnsi="Arial" w:cs="Arial"/>
          <w:sz w:val="20"/>
          <w:szCs w:val="20"/>
          <w:lang w:val="en-US"/>
        </w:rPr>
      </w:pPr>
    </w:p>
    <w:p w14:paraId="35B5994C" w14:textId="16CEECCB" w:rsidR="00BB19B3" w:rsidRPr="0026685E" w:rsidRDefault="00C33D00"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 xml:space="preserve">Expiration </w:t>
      </w:r>
      <w:r w:rsidR="008C1EA3" w:rsidRPr="0026685E">
        <w:rPr>
          <w:rFonts w:ascii="Arial" w:hAnsi="Arial" w:cs="Arial"/>
          <w:sz w:val="20"/>
          <w:szCs w:val="20"/>
          <w:lang w:val="en-US"/>
        </w:rPr>
        <w:t>Date: ......................</w:t>
      </w:r>
    </w:p>
    <w:p w14:paraId="12C6C052" w14:textId="77777777" w:rsidR="00BB19B3" w:rsidRPr="0026685E" w:rsidRDefault="00BB19B3" w:rsidP="00BB19B3">
      <w:pPr>
        <w:spacing w:after="0" w:line="240" w:lineRule="auto"/>
        <w:jc w:val="both"/>
        <w:rPr>
          <w:rFonts w:ascii="Arial" w:hAnsi="Arial" w:cs="Arial"/>
          <w:sz w:val="20"/>
          <w:szCs w:val="20"/>
          <w:lang w:val="en-US"/>
        </w:rPr>
      </w:pPr>
    </w:p>
    <w:bookmarkEnd w:id="112"/>
    <w:p w14:paraId="500AF36B" w14:textId="77777777" w:rsidR="00C33D00" w:rsidRPr="0026685E" w:rsidRDefault="00C33D00"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To whom it may concern,</w:t>
      </w:r>
    </w:p>
    <w:p w14:paraId="77940F69" w14:textId="77777777" w:rsidR="00C33D00" w:rsidRPr="0026685E" w:rsidRDefault="00C33D00" w:rsidP="00BB19B3">
      <w:pPr>
        <w:spacing w:after="0" w:line="240" w:lineRule="auto"/>
        <w:jc w:val="both"/>
        <w:rPr>
          <w:rFonts w:ascii="Arial" w:hAnsi="Arial" w:cs="Arial"/>
          <w:sz w:val="20"/>
          <w:szCs w:val="20"/>
          <w:lang w:val="en-US"/>
        </w:rPr>
      </w:pPr>
    </w:p>
    <w:p w14:paraId="6DCCB6BE" w14:textId="5E414938" w:rsidR="00BB19B3" w:rsidRPr="0026685E" w:rsidRDefault="00C33D00"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We hereby and at the request of our clients, Messrs.</w:t>
      </w:r>
      <w:r w:rsidR="00BB19B3" w:rsidRPr="0026685E">
        <w:rPr>
          <w:rFonts w:ascii="Arial" w:hAnsi="Arial" w:cs="Arial"/>
          <w:sz w:val="20"/>
          <w:szCs w:val="20"/>
          <w:lang w:val="en-US"/>
        </w:rPr>
        <w:t xml:space="preserve"> ……………………., </w:t>
      </w:r>
      <w:r w:rsidRPr="0026685E">
        <w:rPr>
          <w:rFonts w:ascii="Arial" w:hAnsi="Arial" w:cs="Arial"/>
          <w:sz w:val="20"/>
          <w:szCs w:val="20"/>
          <w:lang w:val="en-US"/>
        </w:rPr>
        <w:t xml:space="preserve">furnish this common, irrevocable, </w:t>
      </w:r>
      <w:r w:rsidR="00AF1DF1" w:rsidRPr="0026685E">
        <w:rPr>
          <w:rFonts w:ascii="Arial" w:hAnsi="Arial" w:cs="Arial"/>
          <w:sz w:val="20"/>
          <w:szCs w:val="20"/>
          <w:lang w:val="en-US"/>
        </w:rPr>
        <w:t xml:space="preserve">and </w:t>
      </w:r>
      <w:r w:rsidRPr="0026685E">
        <w:rPr>
          <w:rFonts w:ascii="Arial" w:hAnsi="Arial" w:cs="Arial"/>
          <w:sz w:val="20"/>
          <w:szCs w:val="20"/>
          <w:lang w:val="en-US"/>
        </w:rPr>
        <w:t xml:space="preserve">unconditional </w:t>
      </w:r>
      <w:r w:rsidR="00AF1DF1" w:rsidRPr="0026685E">
        <w:rPr>
          <w:rFonts w:ascii="Arial" w:hAnsi="Arial" w:cs="Arial"/>
          <w:sz w:val="20"/>
          <w:szCs w:val="20"/>
          <w:lang w:val="en-US"/>
        </w:rPr>
        <w:t>bond of immediate execution and without benefit of discussion, up to the sum of</w:t>
      </w:r>
      <w:r w:rsidR="00BB19B3" w:rsidRPr="0026685E">
        <w:rPr>
          <w:rFonts w:ascii="Arial" w:hAnsi="Arial" w:cs="Arial"/>
          <w:sz w:val="20"/>
          <w:szCs w:val="20"/>
          <w:lang w:val="en-US"/>
        </w:rPr>
        <w:t xml:space="preserve"> S/ 3,415,814.00 (</w:t>
      </w:r>
      <w:r w:rsidR="00AF1DF1" w:rsidRPr="0026685E">
        <w:rPr>
          <w:rFonts w:ascii="Arial" w:hAnsi="Arial" w:cs="Arial"/>
          <w:sz w:val="20"/>
          <w:szCs w:val="20"/>
          <w:lang w:val="en-US"/>
        </w:rPr>
        <w:t xml:space="preserve">three million four hundred fifteen thousand and eight hundred fourteen with </w:t>
      </w:r>
      <w:r w:rsidR="00BB19B3" w:rsidRPr="0026685E">
        <w:rPr>
          <w:rFonts w:ascii="Arial" w:hAnsi="Arial" w:cs="Arial"/>
          <w:sz w:val="20"/>
          <w:szCs w:val="20"/>
          <w:lang w:val="en-US"/>
        </w:rPr>
        <w:t xml:space="preserve">00/100 Soles), </w:t>
      </w:r>
      <w:r w:rsidR="00AF1DF1" w:rsidRPr="0026685E">
        <w:rPr>
          <w:rFonts w:ascii="Arial" w:hAnsi="Arial" w:cs="Arial"/>
          <w:sz w:val="20"/>
          <w:szCs w:val="20"/>
          <w:lang w:val="en-US"/>
        </w:rPr>
        <w:t xml:space="preserve">payable to the Private Investment Promotion Agency - </w:t>
      </w:r>
      <w:r w:rsidR="00BB19B3" w:rsidRPr="0026685E">
        <w:rPr>
          <w:rFonts w:ascii="Arial" w:hAnsi="Arial" w:cs="Arial"/>
          <w:sz w:val="20"/>
          <w:szCs w:val="20"/>
          <w:lang w:val="en-US"/>
        </w:rPr>
        <w:t xml:space="preserve">PROINVERSIÓN, </w:t>
      </w:r>
      <w:r w:rsidR="00AF1DF1" w:rsidRPr="0026685E">
        <w:rPr>
          <w:rFonts w:ascii="Arial" w:hAnsi="Arial" w:cs="Arial"/>
          <w:sz w:val="20"/>
          <w:szCs w:val="20"/>
          <w:lang w:val="en-US"/>
        </w:rPr>
        <w:t xml:space="preserve">to guarantee the integrity of the expression of interest letter and participation of our client in the selection process called for the implementation of the declared investment project contained in the co-financed private initiative named </w:t>
      </w:r>
      <w:r w:rsidR="00AF1DF1" w:rsidRPr="0026685E">
        <w:rPr>
          <w:rFonts w:ascii="Arial" w:hAnsi="Arial" w:cs="Arial"/>
          <w:i/>
          <w:iCs/>
          <w:sz w:val="20"/>
          <w:szCs w:val="20"/>
          <w:lang w:val="en-US"/>
        </w:rPr>
        <w:t>“</w:t>
      </w:r>
      <w:r w:rsidR="00AF1DF1" w:rsidRPr="0026685E">
        <w:rPr>
          <w:rFonts w:ascii="Arial" w:hAnsi="Arial" w:cs="Arial"/>
          <w:bCs/>
          <w:i/>
          <w:iCs/>
          <w:sz w:val="20"/>
          <w:szCs w:val="20"/>
          <w:lang w:val="en-US"/>
        </w:rPr>
        <w:t xml:space="preserve">Contribution of Infrastructure and Complimentary Services to the Educational Management for new High Performances Schools (COAR) in the regions of Pasco, </w:t>
      </w:r>
      <w:r w:rsidR="0026685E" w:rsidRPr="0026685E">
        <w:rPr>
          <w:rFonts w:ascii="Arial" w:hAnsi="Arial" w:cs="Arial"/>
          <w:bCs/>
          <w:i/>
          <w:iCs/>
          <w:sz w:val="20"/>
          <w:szCs w:val="20"/>
          <w:lang w:val="en-US"/>
        </w:rPr>
        <w:t>Huancavelica</w:t>
      </w:r>
      <w:r w:rsidR="00AF1DF1" w:rsidRPr="0026685E">
        <w:rPr>
          <w:rFonts w:ascii="Arial" w:hAnsi="Arial" w:cs="Arial"/>
          <w:bCs/>
          <w:i/>
          <w:iCs/>
          <w:sz w:val="20"/>
          <w:szCs w:val="20"/>
          <w:lang w:val="en-US"/>
        </w:rPr>
        <w:t xml:space="preserve"> and Cusco</w:t>
      </w:r>
      <w:r w:rsidR="00AF1DF1" w:rsidRPr="0026685E">
        <w:rPr>
          <w:rFonts w:ascii="Arial" w:hAnsi="Arial" w:cs="Arial"/>
          <w:i/>
          <w:iCs/>
          <w:sz w:val="20"/>
          <w:szCs w:val="20"/>
          <w:lang w:val="en-US"/>
        </w:rPr>
        <w:t>”.</w:t>
      </w:r>
    </w:p>
    <w:p w14:paraId="6A362926" w14:textId="77777777" w:rsidR="00BB19B3" w:rsidRPr="0026685E" w:rsidRDefault="00BB19B3" w:rsidP="00BB19B3">
      <w:pPr>
        <w:spacing w:after="0" w:line="240" w:lineRule="auto"/>
        <w:jc w:val="both"/>
        <w:rPr>
          <w:rFonts w:ascii="Arial" w:hAnsi="Arial" w:cs="Arial"/>
          <w:sz w:val="20"/>
          <w:szCs w:val="20"/>
          <w:lang w:val="en-US"/>
        </w:rPr>
      </w:pPr>
    </w:p>
    <w:p w14:paraId="618B96A0" w14:textId="4F68B607" w:rsidR="00BB19B3" w:rsidRPr="0026685E" w:rsidRDefault="00AF1DF1" w:rsidP="00AF1DF1">
      <w:pPr>
        <w:spacing w:after="0" w:line="240" w:lineRule="auto"/>
        <w:jc w:val="both"/>
        <w:rPr>
          <w:rFonts w:ascii="Arial" w:hAnsi="Arial" w:cs="Arial"/>
          <w:sz w:val="20"/>
          <w:szCs w:val="20"/>
          <w:lang w:val="en-US"/>
        </w:rPr>
      </w:pPr>
      <w:bookmarkStart w:id="113" w:name="_Hlk55616745"/>
      <w:r w:rsidRPr="0026685E">
        <w:rPr>
          <w:rFonts w:ascii="Arial" w:hAnsi="Arial" w:cs="Arial"/>
          <w:sz w:val="20"/>
          <w:szCs w:val="20"/>
          <w:lang w:val="en-US"/>
        </w:rPr>
        <w:t>Likewise, we certify that this letter of guarantee will be enforced in the event that our client</w:t>
      </w:r>
      <w:r w:rsidR="00734517" w:rsidRPr="0026685E">
        <w:rPr>
          <w:rFonts w:ascii="Arial" w:hAnsi="Arial" w:cs="Arial"/>
          <w:sz w:val="20"/>
          <w:szCs w:val="20"/>
          <w:lang w:val="en-US"/>
        </w:rPr>
        <w:t xml:space="preserve">, </w:t>
      </w:r>
      <w:r w:rsidRPr="0026685E">
        <w:rPr>
          <w:rFonts w:ascii="Arial" w:hAnsi="Arial" w:cs="Arial"/>
          <w:sz w:val="20"/>
          <w:szCs w:val="20"/>
          <w:lang w:val="en-US"/>
        </w:rPr>
        <w:t xml:space="preserve">declared </w:t>
      </w:r>
      <w:r w:rsidR="00734517" w:rsidRPr="0026685E">
        <w:rPr>
          <w:rFonts w:ascii="Arial" w:hAnsi="Arial" w:cs="Arial"/>
          <w:sz w:val="20"/>
          <w:szCs w:val="20"/>
          <w:lang w:val="en-US"/>
        </w:rPr>
        <w:t>as the</w:t>
      </w:r>
      <w:r w:rsidRPr="0026685E">
        <w:rPr>
          <w:rFonts w:ascii="Arial" w:hAnsi="Arial" w:cs="Arial"/>
          <w:sz w:val="20"/>
          <w:szCs w:val="20"/>
          <w:lang w:val="en-US"/>
        </w:rPr>
        <w:t xml:space="preserve"> successful bidder in the selection process</w:t>
      </w:r>
      <w:r w:rsidR="00734517" w:rsidRPr="0026685E">
        <w:rPr>
          <w:rFonts w:ascii="Arial" w:hAnsi="Arial" w:cs="Arial"/>
          <w:sz w:val="20"/>
          <w:szCs w:val="20"/>
          <w:lang w:val="en-US"/>
        </w:rPr>
        <w:t>,</w:t>
      </w:r>
      <w:r w:rsidRPr="0026685E">
        <w:rPr>
          <w:rFonts w:ascii="Arial" w:hAnsi="Arial" w:cs="Arial"/>
          <w:sz w:val="20"/>
          <w:szCs w:val="20"/>
          <w:lang w:val="en-US"/>
        </w:rPr>
        <w:t xml:space="preserve"> does not execute the corresponding Private Investment Promotion Contract or does not comply with submitting a valid economic offer in the </w:t>
      </w:r>
      <w:r w:rsidR="00734517" w:rsidRPr="0026685E">
        <w:rPr>
          <w:rFonts w:ascii="Arial" w:hAnsi="Arial" w:cs="Arial"/>
          <w:sz w:val="20"/>
          <w:szCs w:val="20"/>
          <w:lang w:val="en-US"/>
        </w:rPr>
        <w:t>selection process, as the case may be.</w:t>
      </w:r>
    </w:p>
    <w:p w14:paraId="3E4091D8" w14:textId="77777777" w:rsidR="00BB19B3" w:rsidRPr="0026685E" w:rsidRDefault="00BB19B3" w:rsidP="00BB19B3">
      <w:pPr>
        <w:spacing w:after="0" w:line="240" w:lineRule="auto"/>
        <w:jc w:val="both"/>
        <w:rPr>
          <w:rFonts w:ascii="Arial" w:hAnsi="Arial" w:cs="Arial"/>
          <w:sz w:val="20"/>
          <w:szCs w:val="20"/>
          <w:lang w:val="en-US"/>
        </w:rPr>
      </w:pPr>
    </w:p>
    <w:p w14:paraId="431E5EDA" w14:textId="444CCB33" w:rsidR="00BB19B3" w:rsidRPr="0026685E" w:rsidRDefault="00734517" w:rsidP="00734517">
      <w:pPr>
        <w:spacing w:after="0" w:line="240" w:lineRule="auto"/>
        <w:jc w:val="both"/>
        <w:rPr>
          <w:rFonts w:ascii="Arial" w:hAnsi="Arial" w:cs="Arial"/>
          <w:sz w:val="20"/>
          <w:szCs w:val="20"/>
          <w:lang w:val="en-US"/>
        </w:rPr>
      </w:pPr>
      <w:r w:rsidRPr="0026685E">
        <w:rPr>
          <w:rFonts w:ascii="Arial" w:hAnsi="Arial" w:cs="Arial"/>
          <w:sz w:val="20"/>
          <w:szCs w:val="20"/>
          <w:lang w:val="en-US"/>
        </w:rPr>
        <w:t>To honor this Bond, a simple request by PROINVERSIÓN’s Executive Director or his representative will suffice, made through a notary office, and any delay on our part to honor this bond shall accrue interest at the maximum rate of LIBOR plus a margin (spread) of 3%</w:t>
      </w:r>
      <w:r w:rsidR="00BB19B3" w:rsidRPr="0026685E">
        <w:rPr>
          <w:rFonts w:ascii="Arial" w:hAnsi="Arial" w:cs="Arial"/>
          <w:sz w:val="20"/>
          <w:szCs w:val="20"/>
          <w:lang w:val="en-US"/>
        </w:rPr>
        <w:t>.</w:t>
      </w:r>
    </w:p>
    <w:p w14:paraId="29D93568" w14:textId="77777777" w:rsidR="00BB19B3" w:rsidRPr="0026685E" w:rsidRDefault="00BB19B3" w:rsidP="00BB19B3">
      <w:pPr>
        <w:spacing w:after="0" w:line="240" w:lineRule="auto"/>
        <w:jc w:val="both"/>
        <w:rPr>
          <w:rFonts w:ascii="Arial" w:hAnsi="Arial" w:cs="Arial"/>
          <w:sz w:val="20"/>
          <w:szCs w:val="20"/>
          <w:lang w:val="en-US"/>
        </w:rPr>
      </w:pPr>
    </w:p>
    <w:bookmarkEnd w:id="113"/>
    <w:p w14:paraId="7F29AC28" w14:textId="07744F4B" w:rsidR="00BB19B3" w:rsidRPr="0026685E" w:rsidRDefault="00734517" w:rsidP="00734517">
      <w:pPr>
        <w:spacing w:after="0" w:line="240" w:lineRule="auto"/>
        <w:jc w:val="both"/>
        <w:rPr>
          <w:rFonts w:ascii="Arial" w:hAnsi="Arial" w:cs="Arial"/>
          <w:sz w:val="20"/>
          <w:szCs w:val="20"/>
          <w:lang w:val="en-US"/>
        </w:rPr>
      </w:pPr>
      <w:r w:rsidRPr="0026685E">
        <w:rPr>
          <w:rFonts w:ascii="Arial" w:hAnsi="Arial" w:cs="Arial"/>
          <w:sz w:val="20"/>
          <w:szCs w:val="20"/>
          <w:lang w:val="en-US"/>
        </w:rPr>
        <w:t>The LIBOR rate will be that established by the daily Reuter received in Lima at 11:00 am and interest shall accrue from the date of the request to honor to the date of actual payment.</w:t>
      </w:r>
    </w:p>
    <w:p w14:paraId="6BD0FFA4" w14:textId="77777777" w:rsidR="00BB19B3" w:rsidRPr="0026685E" w:rsidRDefault="00BB19B3" w:rsidP="00BB19B3">
      <w:pPr>
        <w:spacing w:after="0" w:line="240" w:lineRule="auto"/>
        <w:jc w:val="both"/>
        <w:rPr>
          <w:rFonts w:ascii="Arial" w:hAnsi="Arial" w:cs="Arial"/>
          <w:sz w:val="20"/>
          <w:szCs w:val="20"/>
          <w:lang w:val="en-US"/>
        </w:rPr>
      </w:pPr>
    </w:p>
    <w:p w14:paraId="7CBE6800" w14:textId="25B929C7" w:rsidR="00BB19B3" w:rsidRPr="0026685E" w:rsidRDefault="00734517" w:rsidP="00734517">
      <w:pPr>
        <w:spacing w:after="0" w:line="240" w:lineRule="auto"/>
        <w:jc w:val="both"/>
        <w:rPr>
          <w:rFonts w:ascii="Arial" w:hAnsi="Arial" w:cs="Arial"/>
          <w:sz w:val="20"/>
          <w:szCs w:val="20"/>
          <w:lang w:val="en-US"/>
        </w:rPr>
      </w:pPr>
      <w:r w:rsidRPr="0026685E">
        <w:rPr>
          <w:rFonts w:ascii="Arial" w:hAnsi="Arial" w:cs="Arial"/>
          <w:sz w:val="20"/>
          <w:szCs w:val="20"/>
          <w:lang w:val="en-US"/>
        </w:rPr>
        <w:t>Our obligations under this Letter of Guarantee will not be affected by any dispute between you and our client.</w:t>
      </w:r>
    </w:p>
    <w:p w14:paraId="3E663AC5" w14:textId="77777777" w:rsidR="00BB19B3" w:rsidRPr="0026685E" w:rsidRDefault="00BB19B3" w:rsidP="00BB19B3">
      <w:pPr>
        <w:spacing w:after="0" w:line="240" w:lineRule="auto"/>
        <w:jc w:val="both"/>
        <w:rPr>
          <w:rFonts w:ascii="Arial" w:hAnsi="Arial" w:cs="Arial"/>
          <w:sz w:val="20"/>
          <w:szCs w:val="20"/>
          <w:lang w:val="en-US"/>
        </w:rPr>
      </w:pPr>
    </w:p>
    <w:p w14:paraId="2FA8B060" w14:textId="762D7013" w:rsidR="00BB19B3" w:rsidRPr="0026685E" w:rsidRDefault="00734517" w:rsidP="00734517">
      <w:pPr>
        <w:spacing w:after="0" w:line="240" w:lineRule="auto"/>
        <w:jc w:val="both"/>
        <w:rPr>
          <w:rFonts w:ascii="Arial" w:hAnsi="Arial" w:cs="Arial"/>
          <w:sz w:val="20"/>
          <w:szCs w:val="20"/>
          <w:lang w:val="en-US"/>
        </w:rPr>
      </w:pPr>
      <w:r w:rsidRPr="0026685E">
        <w:rPr>
          <w:rFonts w:ascii="Arial" w:hAnsi="Arial" w:cs="Arial"/>
          <w:sz w:val="20"/>
          <w:szCs w:val="20"/>
          <w:lang w:val="en-US"/>
        </w:rPr>
        <w:t>The validity of this Letter of Guarantee will be ..................... and will start on ............... until</w:t>
      </w:r>
      <w:r w:rsidR="00BB19B3" w:rsidRPr="0026685E">
        <w:rPr>
          <w:rFonts w:ascii="Arial" w:hAnsi="Arial" w:cs="Arial"/>
          <w:sz w:val="20"/>
          <w:szCs w:val="20"/>
          <w:lang w:val="en-US"/>
        </w:rPr>
        <w:t xml:space="preserve"> ..........</w:t>
      </w:r>
    </w:p>
    <w:p w14:paraId="7D607A9A" w14:textId="77777777" w:rsidR="00BB19B3" w:rsidRPr="0026685E" w:rsidRDefault="00BB19B3" w:rsidP="00BB19B3">
      <w:pPr>
        <w:spacing w:after="0" w:line="240" w:lineRule="auto"/>
        <w:jc w:val="both"/>
        <w:rPr>
          <w:rFonts w:ascii="Arial" w:hAnsi="Arial" w:cs="Arial"/>
          <w:sz w:val="20"/>
          <w:szCs w:val="20"/>
          <w:lang w:val="en-US"/>
        </w:rPr>
      </w:pPr>
    </w:p>
    <w:p w14:paraId="75832DC3" w14:textId="72285043" w:rsidR="00BB19B3" w:rsidRPr="0026685E" w:rsidRDefault="00734517" w:rsidP="00BB19B3">
      <w:pPr>
        <w:spacing w:after="0" w:line="240" w:lineRule="auto"/>
        <w:jc w:val="both"/>
        <w:rPr>
          <w:rFonts w:ascii="Arial" w:hAnsi="Arial" w:cs="Arial"/>
          <w:sz w:val="20"/>
          <w:szCs w:val="20"/>
          <w:lang w:val="en-US"/>
        </w:rPr>
      </w:pPr>
      <w:bookmarkStart w:id="114" w:name="_Hlk55616789"/>
      <w:r w:rsidRPr="0026685E">
        <w:rPr>
          <w:rFonts w:ascii="Arial" w:hAnsi="Arial" w:cs="Arial"/>
          <w:sz w:val="20"/>
          <w:szCs w:val="20"/>
          <w:lang w:val="en-US"/>
        </w:rPr>
        <w:t>Sincerely</w:t>
      </w:r>
      <w:r w:rsidR="00BB19B3" w:rsidRPr="0026685E">
        <w:rPr>
          <w:rFonts w:ascii="Arial" w:hAnsi="Arial" w:cs="Arial"/>
          <w:sz w:val="20"/>
          <w:szCs w:val="20"/>
          <w:lang w:val="en-US"/>
        </w:rPr>
        <w:t>,</w:t>
      </w:r>
    </w:p>
    <w:p w14:paraId="012026C4" w14:textId="77777777" w:rsidR="00BB19B3" w:rsidRPr="0026685E" w:rsidRDefault="00BB19B3" w:rsidP="00BB19B3">
      <w:pPr>
        <w:spacing w:after="0" w:line="240" w:lineRule="auto"/>
        <w:jc w:val="both"/>
        <w:rPr>
          <w:rFonts w:ascii="Arial" w:hAnsi="Arial" w:cs="Arial"/>
          <w:sz w:val="20"/>
          <w:szCs w:val="20"/>
          <w:lang w:val="en-US"/>
        </w:rPr>
      </w:pPr>
    </w:p>
    <w:p w14:paraId="447F7858" w14:textId="21DBE212" w:rsidR="00BB19B3" w:rsidRPr="0026685E" w:rsidRDefault="00734517"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Signature</w:t>
      </w:r>
      <w:r w:rsidR="00BB19B3" w:rsidRPr="0026685E">
        <w:rPr>
          <w:rFonts w:ascii="Arial" w:hAnsi="Arial" w:cs="Arial"/>
          <w:sz w:val="20"/>
          <w:szCs w:val="20"/>
          <w:lang w:val="en-US"/>
        </w:rPr>
        <w:tab/>
      </w:r>
      <w:r w:rsidR="00BB19B3" w:rsidRPr="0026685E">
        <w:rPr>
          <w:rFonts w:ascii="Arial" w:hAnsi="Arial" w:cs="Arial"/>
          <w:sz w:val="20"/>
          <w:szCs w:val="20"/>
          <w:lang w:val="en-US"/>
        </w:rPr>
        <w:tab/>
        <w:t>……………………</w:t>
      </w:r>
      <w:r w:rsidR="008C1EA3" w:rsidRPr="0026685E">
        <w:rPr>
          <w:rFonts w:ascii="Arial" w:hAnsi="Arial" w:cs="Arial"/>
          <w:sz w:val="20"/>
          <w:szCs w:val="20"/>
          <w:lang w:val="en-US"/>
        </w:rPr>
        <w:t>….</w:t>
      </w:r>
    </w:p>
    <w:p w14:paraId="69388E06" w14:textId="2AFEBA80" w:rsidR="00BB19B3" w:rsidRPr="0026685E" w:rsidRDefault="00734517"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Name</w:t>
      </w:r>
      <w:r w:rsidR="00BB19B3" w:rsidRPr="0026685E">
        <w:rPr>
          <w:rFonts w:ascii="Arial" w:hAnsi="Arial" w:cs="Arial"/>
          <w:sz w:val="20"/>
          <w:szCs w:val="20"/>
          <w:lang w:val="en-US"/>
        </w:rPr>
        <w:tab/>
      </w:r>
      <w:r w:rsidR="00BB19B3" w:rsidRPr="0026685E">
        <w:rPr>
          <w:rFonts w:ascii="Arial" w:hAnsi="Arial" w:cs="Arial"/>
          <w:sz w:val="20"/>
          <w:szCs w:val="20"/>
          <w:lang w:val="en-US"/>
        </w:rPr>
        <w:tab/>
        <w:t>……………………….</w:t>
      </w:r>
    </w:p>
    <w:p w14:paraId="39AD7604" w14:textId="36FDBC1A" w:rsidR="00BB19B3" w:rsidRPr="0026685E" w:rsidRDefault="00734517"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Bank Entity</w:t>
      </w:r>
      <w:r w:rsidR="00BB19B3" w:rsidRPr="0026685E">
        <w:rPr>
          <w:rFonts w:ascii="Arial" w:hAnsi="Arial" w:cs="Arial"/>
          <w:sz w:val="20"/>
          <w:szCs w:val="20"/>
          <w:lang w:val="en-US"/>
        </w:rPr>
        <w:tab/>
        <w:t>……………………….</w:t>
      </w:r>
    </w:p>
    <w:p w14:paraId="4E953844" w14:textId="77777777" w:rsidR="00BB19B3" w:rsidRPr="0026685E" w:rsidRDefault="00BB19B3" w:rsidP="00BB19B3">
      <w:pPr>
        <w:spacing w:after="0" w:line="240" w:lineRule="auto"/>
        <w:jc w:val="both"/>
        <w:rPr>
          <w:rFonts w:ascii="Arial" w:hAnsi="Arial" w:cs="Arial"/>
          <w:sz w:val="20"/>
          <w:szCs w:val="20"/>
          <w:lang w:val="en-US"/>
        </w:rPr>
      </w:pPr>
    </w:p>
    <w:p w14:paraId="4D9C671D" w14:textId="77506938" w:rsidR="00BB19B3" w:rsidRPr="0026685E" w:rsidRDefault="00BB19B3" w:rsidP="00734517">
      <w:pPr>
        <w:spacing w:after="0" w:line="240" w:lineRule="auto"/>
        <w:jc w:val="both"/>
        <w:rPr>
          <w:rFonts w:ascii="Arial" w:hAnsi="Arial" w:cs="Arial"/>
          <w:sz w:val="20"/>
          <w:szCs w:val="20"/>
          <w:lang w:val="en-US" w:eastAsia="es-ES"/>
        </w:rPr>
      </w:pPr>
      <w:r w:rsidRPr="0026685E">
        <w:rPr>
          <w:rFonts w:ascii="Arial" w:hAnsi="Arial" w:cs="Arial"/>
          <w:sz w:val="20"/>
          <w:szCs w:val="20"/>
          <w:lang w:val="en-US" w:eastAsia="es-ES"/>
        </w:rPr>
        <w:t>Not</w:t>
      </w:r>
      <w:r w:rsidR="00734517" w:rsidRPr="0026685E">
        <w:rPr>
          <w:rFonts w:ascii="Arial" w:hAnsi="Arial" w:cs="Arial"/>
          <w:sz w:val="20"/>
          <w:szCs w:val="20"/>
          <w:lang w:val="en-US" w:eastAsia="es-ES"/>
        </w:rPr>
        <w:t>e</w:t>
      </w:r>
      <w:r w:rsidRPr="0026685E">
        <w:rPr>
          <w:rFonts w:ascii="Arial" w:hAnsi="Arial" w:cs="Arial"/>
          <w:sz w:val="20"/>
          <w:szCs w:val="20"/>
          <w:lang w:val="en-US" w:eastAsia="es-ES"/>
        </w:rPr>
        <w:t xml:space="preserve">: </w:t>
      </w:r>
      <w:r w:rsidR="00734517" w:rsidRPr="0026685E">
        <w:rPr>
          <w:rFonts w:ascii="Arial" w:hAnsi="Arial" w:cs="Arial"/>
          <w:sz w:val="20"/>
          <w:szCs w:val="20"/>
          <w:lang w:val="en-US" w:eastAsia="es-ES"/>
        </w:rPr>
        <w:t>The guarantee may be issued using the bank’s format, provided it includes all conditions previously indicated.</w:t>
      </w:r>
    </w:p>
    <w:p w14:paraId="2F30D2DA" w14:textId="77777777" w:rsidR="00BB19B3" w:rsidRPr="0026685E" w:rsidRDefault="00BB19B3">
      <w:pPr>
        <w:spacing w:after="0" w:line="240" w:lineRule="auto"/>
        <w:rPr>
          <w:rFonts w:ascii="Arial" w:eastAsia="Times New Roman" w:hAnsi="Arial" w:cs="Arial"/>
          <w:b/>
          <w:bCs/>
          <w:sz w:val="20"/>
          <w:szCs w:val="20"/>
          <w:lang w:val="en-US" w:eastAsia="es-ES"/>
        </w:rPr>
      </w:pPr>
      <w:bookmarkStart w:id="115" w:name="_Toc43407990"/>
      <w:bookmarkStart w:id="116" w:name="_Toc43475570"/>
      <w:bookmarkEnd w:id="114"/>
      <w:r w:rsidRPr="0026685E">
        <w:rPr>
          <w:sz w:val="20"/>
          <w:szCs w:val="20"/>
          <w:lang w:val="en-US"/>
        </w:rPr>
        <w:br w:type="page"/>
      </w:r>
    </w:p>
    <w:p w14:paraId="042C9848" w14:textId="1F3BED09" w:rsidR="00BB19B3" w:rsidRPr="0026685E" w:rsidRDefault="00734517" w:rsidP="00BB19B3">
      <w:pPr>
        <w:pStyle w:val="Ttulo1"/>
        <w:numPr>
          <w:ilvl w:val="0"/>
          <w:numId w:val="0"/>
        </w:numPr>
        <w:ind w:left="567"/>
        <w:jc w:val="center"/>
        <w:rPr>
          <w:sz w:val="20"/>
          <w:szCs w:val="20"/>
          <w:lang w:val="en-US"/>
        </w:rPr>
      </w:pPr>
      <w:r w:rsidRPr="0026685E">
        <w:rPr>
          <w:sz w:val="20"/>
          <w:szCs w:val="20"/>
          <w:lang w:val="en-US"/>
        </w:rPr>
        <w:lastRenderedPageBreak/>
        <w:t>ANNEX</w:t>
      </w:r>
      <w:r w:rsidR="00BB19B3" w:rsidRPr="0026685E">
        <w:rPr>
          <w:sz w:val="20"/>
          <w:szCs w:val="20"/>
          <w:lang w:val="en-US"/>
        </w:rPr>
        <w:t xml:space="preserve"> 3</w:t>
      </w:r>
      <w:bookmarkEnd w:id="115"/>
      <w:r w:rsidR="00BB19B3" w:rsidRPr="0026685E">
        <w:rPr>
          <w:sz w:val="20"/>
          <w:szCs w:val="20"/>
          <w:lang w:val="en-US"/>
        </w:rPr>
        <w:t xml:space="preserve">: </w:t>
      </w:r>
      <w:r w:rsidRPr="0026685E">
        <w:rPr>
          <w:sz w:val="20"/>
          <w:szCs w:val="20"/>
          <w:lang w:val="en-US"/>
        </w:rPr>
        <w:t>ENTITIES AUTHORIZED TO ISSUE GUARANTEES</w:t>
      </w:r>
      <w:bookmarkEnd w:id="116"/>
    </w:p>
    <w:p w14:paraId="3DDAC657" w14:textId="77777777" w:rsidR="00BB19B3" w:rsidRPr="0026685E" w:rsidRDefault="00BB19B3" w:rsidP="00BB19B3">
      <w:pPr>
        <w:spacing w:after="0" w:line="240" w:lineRule="auto"/>
        <w:rPr>
          <w:rFonts w:ascii="Arial" w:hAnsi="Arial" w:cs="Arial"/>
          <w:sz w:val="20"/>
          <w:szCs w:val="20"/>
          <w:lang w:val="en-US"/>
        </w:rPr>
      </w:pPr>
    </w:p>
    <w:p w14:paraId="0CF7DCB0" w14:textId="7E360C04" w:rsidR="00BB19B3" w:rsidRPr="0026685E" w:rsidRDefault="00734517" w:rsidP="00BB19B3">
      <w:pPr>
        <w:spacing w:after="0" w:line="240" w:lineRule="auto"/>
        <w:jc w:val="both"/>
        <w:rPr>
          <w:rFonts w:ascii="Arial" w:hAnsi="Arial" w:cs="Arial"/>
          <w:sz w:val="20"/>
          <w:szCs w:val="20"/>
          <w:lang w:val="en-US"/>
        </w:rPr>
      </w:pPr>
      <w:r w:rsidRPr="0026685E">
        <w:rPr>
          <w:rFonts w:ascii="Arial" w:hAnsi="Arial" w:cs="Arial"/>
          <w:sz w:val="20"/>
          <w:szCs w:val="20"/>
          <w:lang w:val="en-US"/>
        </w:rPr>
        <w:t>The Private Investment Promotion Agency –</w:t>
      </w:r>
      <w:r w:rsidR="00BB19B3" w:rsidRPr="0026685E">
        <w:rPr>
          <w:rFonts w:ascii="Arial" w:hAnsi="Arial" w:cs="Arial"/>
          <w:sz w:val="20"/>
          <w:szCs w:val="20"/>
          <w:lang w:val="en-US"/>
        </w:rPr>
        <w:t xml:space="preserve"> PROINVERSIÓN</w:t>
      </w:r>
      <w:r w:rsidRPr="0026685E">
        <w:rPr>
          <w:rFonts w:ascii="Arial" w:hAnsi="Arial" w:cs="Arial"/>
          <w:sz w:val="20"/>
          <w:szCs w:val="20"/>
          <w:lang w:val="en-US"/>
        </w:rPr>
        <w:t xml:space="preserve"> will accept </w:t>
      </w:r>
      <w:r w:rsidR="000D7DB1" w:rsidRPr="0026685E">
        <w:rPr>
          <w:rFonts w:ascii="Arial" w:hAnsi="Arial" w:cs="Arial"/>
          <w:sz w:val="20"/>
          <w:szCs w:val="20"/>
          <w:lang w:val="en-US"/>
        </w:rPr>
        <w:t>bond letters issued by</w:t>
      </w:r>
      <w:r w:rsidR="00BB19B3" w:rsidRPr="0026685E">
        <w:rPr>
          <w:rFonts w:ascii="Arial" w:hAnsi="Arial" w:cs="Arial"/>
          <w:sz w:val="20"/>
          <w:szCs w:val="20"/>
          <w:lang w:val="en-US"/>
        </w:rPr>
        <w:t>:</w:t>
      </w:r>
    </w:p>
    <w:p w14:paraId="02108551" w14:textId="77777777" w:rsidR="00BB19B3" w:rsidRPr="0026685E" w:rsidRDefault="00BB19B3" w:rsidP="00BB19B3">
      <w:pPr>
        <w:spacing w:after="0" w:line="240" w:lineRule="auto"/>
        <w:jc w:val="both"/>
        <w:rPr>
          <w:rFonts w:ascii="Arial" w:hAnsi="Arial" w:cs="Arial"/>
          <w:sz w:val="20"/>
          <w:szCs w:val="20"/>
          <w:lang w:val="en-US"/>
        </w:rPr>
      </w:pPr>
    </w:p>
    <w:p w14:paraId="1BDA00B1" w14:textId="303C7E69" w:rsidR="00BB19B3" w:rsidRPr="0026685E" w:rsidRDefault="000D7DB1" w:rsidP="00BB19B3">
      <w:pPr>
        <w:pStyle w:val="Prrafodelista"/>
        <w:numPr>
          <w:ilvl w:val="0"/>
          <w:numId w:val="11"/>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National Banking Companies authorized to issue letters of guarantee that hold the following qualification</w:t>
      </w:r>
      <w:r w:rsidR="00BB19B3" w:rsidRPr="0026685E">
        <w:rPr>
          <w:rFonts w:ascii="Arial" w:hAnsi="Arial" w:cs="Arial"/>
          <w:sz w:val="20"/>
          <w:szCs w:val="20"/>
          <w:lang w:val="en-US"/>
        </w:rPr>
        <w:t>:</w:t>
      </w:r>
    </w:p>
    <w:p w14:paraId="155934FC"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1A52613F" w14:textId="4792635A" w:rsidR="00BB19B3" w:rsidRPr="0026685E" w:rsidRDefault="000D7DB1" w:rsidP="00BB19B3">
      <w:pPr>
        <w:pStyle w:val="Prrafodelista"/>
        <w:numPr>
          <w:ilvl w:val="0"/>
          <w:numId w:val="19"/>
        </w:numPr>
        <w:spacing w:after="0" w:line="240" w:lineRule="auto"/>
        <w:ind w:left="1134" w:hanging="283"/>
        <w:contextualSpacing w:val="0"/>
        <w:jc w:val="both"/>
        <w:rPr>
          <w:rFonts w:ascii="Arial" w:hAnsi="Arial" w:cs="Arial"/>
          <w:sz w:val="20"/>
          <w:szCs w:val="20"/>
          <w:lang w:val="en-US"/>
        </w:rPr>
      </w:pPr>
      <w:r w:rsidRPr="0026685E">
        <w:rPr>
          <w:rFonts w:ascii="Arial" w:hAnsi="Arial" w:cs="Arial"/>
          <w:sz w:val="20"/>
          <w:szCs w:val="20"/>
          <w:lang w:val="en-US"/>
        </w:rPr>
        <w:t>Financial Strength</w:t>
      </w:r>
      <w:r w:rsidR="00BB19B3" w:rsidRPr="0026685E">
        <w:rPr>
          <w:rFonts w:ascii="Arial" w:hAnsi="Arial" w:cs="Arial"/>
          <w:sz w:val="20"/>
          <w:szCs w:val="20"/>
          <w:lang w:val="en-US"/>
        </w:rPr>
        <w:t>: A</w:t>
      </w:r>
    </w:p>
    <w:p w14:paraId="65695C1E" w14:textId="3486BFEB" w:rsidR="00BB19B3" w:rsidRPr="0026685E" w:rsidRDefault="000D7DB1" w:rsidP="00BB19B3">
      <w:pPr>
        <w:pStyle w:val="Prrafodelista"/>
        <w:numPr>
          <w:ilvl w:val="0"/>
          <w:numId w:val="19"/>
        </w:numPr>
        <w:spacing w:after="0" w:line="240" w:lineRule="auto"/>
        <w:ind w:left="1134" w:hanging="283"/>
        <w:contextualSpacing w:val="0"/>
        <w:jc w:val="both"/>
        <w:rPr>
          <w:rFonts w:ascii="Arial" w:hAnsi="Arial" w:cs="Arial"/>
          <w:sz w:val="20"/>
          <w:szCs w:val="20"/>
          <w:lang w:val="en-US"/>
        </w:rPr>
      </w:pPr>
      <w:r w:rsidRPr="0026685E">
        <w:rPr>
          <w:rFonts w:ascii="Arial" w:hAnsi="Arial" w:cs="Arial"/>
          <w:sz w:val="20"/>
          <w:szCs w:val="20"/>
          <w:lang w:val="en-US"/>
        </w:rPr>
        <w:t>Short-term Obligations</w:t>
      </w:r>
      <w:r w:rsidR="00BB19B3" w:rsidRPr="0026685E">
        <w:rPr>
          <w:rFonts w:ascii="Arial" w:hAnsi="Arial" w:cs="Arial"/>
          <w:sz w:val="20"/>
          <w:szCs w:val="20"/>
          <w:lang w:val="en-US"/>
        </w:rPr>
        <w:t xml:space="preserve">: </w:t>
      </w:r>
      <w:r w:rsidRPr="0026685E">
        <w:rPr>
          <w:rFonts w:ascii="Arial" w:hAnsi="Arial" w:cs="Arial"/>
          <w:sz w:val="20"/>
          <w:szCs w:val="20"/>
          <w:lang w:val="en-US"/>
        </w:rPr>
        <w:t xml:space="preserve">Minimum local qualification of </w:t>
      </w:r>
      <w:r w:rsidR="00BB19B3" w:rsidRPr="0026685E">
        <w:rPr>
          <w:rFonts w:ascii="Arial" w:hAnsi="Arial" w:cs="Arial"/>
          <w:sz w:val="20"/>
          <w:szCs w:val="20"/>
          <w:lang w:val="en-US"/>
        </w:rPr>
        <w:t xml:space="preserve">CP-1, </w:t>
      </w:r>
      <w:r w:rsidR="00972444" w:rsidRPr="0026685E">
        <w:rPr>
          <w:rFonts w:ascii="Arial" w:hAnsi="Arial" w:cs="Arial"/>
          <w:sz w:val="20"/>
          <w:szCs w:val="20"/>
          <w:lang w:val="en-US"/>
        </w:rPr>
        <w:t>Class</w:t>
      </w:r>
      <w:r w:rsidR="00BB19B3" w:rsidRPr="0026685E">
        <w:rPr>
          <w:rFonts w:ascii="Arial" w:hAnsi="Arial" w:cs="Arial"/>
          <w:sz w:val="20"/>
          <w:szCs w:val="20"/>
          <w:lang w:val="en-US"/>
        </w:rPr>
        <w:t>-1, CLA-1 o</w:t>
      </w:r>
      <w:r w:rsidRPr="0026685E">
        <w:rPr>
          <w:rFonts w:ascii="Arial" w:hAnsi="Arial" w:cs="Arial"/>
          <w:sz w:val="20"/>
          <w:szCs w:val="20"/>
          <w:lang w:val="en-US"/>
        </w:rPr>
        <w:t>r</w:t>
      </w:r>
      <w:r w:rsidR="00BB19B3" w:rsidRPr="0026685E">
        <w:rPr>
          <w:rFonts w:ascii="Arial" w:hAnsi="Arial" w:cs="Arial"/>
          <w:sz w:val="20"/>
          <w:szCs w:val="20"/>
          <w:lang w:val="en-US"/>
        </w:rPr>
        <w:t xml:space="preserve"> EQL-1</w:t>
      </w:r>
    </w:p>
    <w:p w14:paraId="15FFC783" w14:textId="48EBABAA" w:rsidR="00BB19B3" w:rsidRPr="0026685E" w:rsidRDefault="000D7DB1" w:rsidP="00BB19B3">
      <w:pPr>
        <w:pStyle w:val="Prrafodelista"/>
        <w:numPr>
          <w:ilvl w:val="0"/>
          <w:numId w:val="19"/>
        </w:numPr>
        <w:spacing w:after="0" w:line="240" w:lineRule="auto"/>
        <w:ind w:left="1134" w:hanging="283"/>
        <w:contextualSpacing w:val="0"/>
        <w:jc w:val="both"/>
        <w:rPr>
          <w:rFonts w:ascii="Arial" w:hAnsi="Arial" w:cs="Arial"/>
          <w:sz w:val="20"/>
          <w:szCs w:val="20"/>
          <w:lang w:val="en-US"/>
        </w:rPr>
      </w:pPr>
      <w:r w:rsidRPr="0026685E">
        <w:rPr>
          <w:rFonts w:ascii="Arial" w:hAnsi="Arial" w:cs="Arial"/>
          <w:sz w:val="20"/>
          <w:szCs w:val="20"/>
          <w:lang w:val="en-US"/>
        </w:rPr>
        <w:t>Long-term Obligations</w:t>
      </w:r>
      <w:r w:rsidR="00BB19B3" w:rsidRPr="0026685E">
        <w:rPr>
          <w:rFonts w:ascii="Arial" w:hAnsi="Arial" w:cs="Arial"/>
          <w:sz w:val="20"/>
          <w:szCs w:val="20"/>
          <w:lang w:val="en-US"/>
        </w:rPr>
        <w:t xml:space="preserve">: AA </w:t>
      </w:r>
    </w:p>
    <w:p w14:paraId="1095B38D"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5A15DC39" w14:textId="7139C812" w:rsidR="00BB19B3" w:rsidRPr="0026685E" w:rsidRDefault="000D7DB1" w:rsidP="00BB19B3">
      <w:pPr>
        <w:pStyle w:val="Prrafodelista"/>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The rankings and qualifications abovementioned shall be valid when submitting the bond letters and granted for at least two credit-rating companies recognized and certified in Peru.</w:t>
      </w:r>
    </w:p>
    <w:p w14:paraId="13AE52CC"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21AB18A7" w14:textId="5E09E8C0" w:rsidR="00BB19B3" w:rsidRPr="0026685E" w:rsidRDefault="000D7DB1" w:rsidP="00BB19B3">
      <w:pPr>
        <w:pStyle w:val="Prrafodelista"/>
        <w:numPr>
          <w:ilvl w:val="0"/>
          <w:numId w:val="11"/>
        </w:numPr>
        <w:spacing w:after="0" w:line="240" w:lineRule="auto"/>
        <w:contextualSpacing w:val="0"/>
        <w:jc w:val="both"/>
        <w:rPr>
          <w:rFonts w:ascii="Arial" w:hAnsi="Arial" w:cs="Arial"/>
          <w:b/>
          <w:sz w:val="20"/>
          <w:szCs w:val="20"/>
          <w:lang w:val="en-US"/>
        </w:rPr>
      </w:pPr>
      <w:r w:rsidRPr="0026685E">
        <w:rPr>
          <w:rFonts w:ascii="Arial" w:hAnsi="Arial" w:cs="Arial"/>
          <w:sz w:val="20"/>
          <w:szCs w:val="20"/>
          <w:lang w:val="en-US"/>
        </w:rPr>
        <w:t>National insurance companies authorized by the Superintendency of Banks, Insurance and Pension Fund Administrators (AFP) to issue bond letters and that the issuance date of the bond letters have only an “A” minimum rating for financial strength and to be granted for at least two (2) risk-rating companies recognized and certified in Peru.</w:t>
      </w:r>
    </w:p>
    <w:p w14:paraId="3BDD8F84" w14:textId="77777777" w:rsidR="00BB19B3" w:rsidRPr="0026685E" w:rsidRDefault="00BB19B3" w:rsidP="00BB19B3">
      <w:pPr>
        <w:pStyle w:val="Prrafodelista"/>
        <w:spacing w:after="0" w:line="240" w:lineRule="auto"/>
        <w:contextualSpacing w:val="0"/>
        <w:jc w:val="both"/>
        <w:rPr>
          <w:rFonts w:ascii="Arial" w:hAnsi="Arial" w:cs="Arial"/>
          <w:b/>
          <w:sz w:val="20"/>
          <w:szCs w:val="20"/>
          <w:lang w:val="en-US"/>
        </w:rPr>
      </w:pPr>
    </w:p>
    <w:p w14:paraId="3DD7946B" w14:textId="32DB6AC2" w:rsidR="00BB19B3" w:rsidRPr="0026685E" w:rsidRDefault="00FF5C8F" w:rsidP="00BB19B3">
      <w:pPr>
        <w:pStyle w:val="Prrafodelista"/>
        <w:numPr>
          <w:ilvl w:val="0"/>
          <w:numId w:val="11"/>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First-</w:t>
      </w:r>
      <w:r w:rsidR="00972444" w:rsidRPr="0026685E">
        <w:rPr>
          <w:rFonts w:ascii="Arial" w:hAnsi="Arial" w:cs="Arial"/>
          <w:sz w:val="20"/>
          <w:szCs w:val="20"/>
          <w:lang w:val="en-US"/>
        </w:rPr>
        <w:t>class</w:t>
      </w:r>
      <w:r w:rsidRPr="0026685E">
        <w:rPr>
          <w:rFonts w:ascii="Arial" w:hAnsi="Arial" w:cs="Arial"/>
          <w:sz w:val="20"/>
          <w:szCs w:val="20"/>
          <w:lang w:val="en-US"/>
        </w:rPr>
        <w:t xml:space="preserve"> </w:t>
      </w:r>
      <w:r w:rsidR="0026685E" w:rsidRPr="0026685E">
        <w:rPr>
          <w:rFonts w:ascii="Arial" w:hAnsi="Arial" w:cs="Arial"/>
          <w:sz w:val="20"/>
          <w:szCs w:val="20"/>
          <w:lang w:val="en-US"/>
        </w:rPr>
        <w:t>foreign</w:t>
      </w:r>
      <w:r w:rsidRPr="0026685E">
        <w:rPr>
          <w:rFonts w:ascii="Arial" w:hAnsi="Arial" w:cs="Arial"/>
          <w:sz w:val="20"/>
          <w:szCs w:val="20"/>
          <w:lang w:val="en-US"/>
        </w:rPr>
        <w:t xml:space="preserve"> banks, included in the list approved by the Banco Central de Reserva del Perú through circular note …… valid to the Letter of Interest Expression issuance date. Likewise, branches offices and/or subsidiaries of the foreign banks will be considered.</w:t>
      </w:r>
    </w:p>
    <w:p w14:paraId="1265A211"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60072DCE" w14:textId="31DBA282" w:rsidR="00BB19B3" w:rsidRPr="0026685E" w:rsidRDefault="00FF5C8F" w:rsidP="00BB19B3">
      <w:pPr>
        <w:pStyle w:val="Prrafodelista"/>
        <w:numPr>
          <w:ilvl w:val="0"/>
          <w:numId w:val="11"/>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 xml:space="preserve">Any international banking entity, with investment grade, evaluated by an international </w:t>
      </w:r>
      <w:r w:rsidR="0026685E" w:rsidRPr="0026685E">
        <w:rPr>
          <w:rFonts w:ascii="Arial" w:hAnsi="Arial" w:cs="Arial"/>
          <w:sz w:val="20"/>
          <w:szCs w:val="20"/>
          <w:lang w:val="en-US"/>
        </w:rPr>
        <w:t>recognized</w:t>
      </w:r>
      <w:r w:rsidRPr="0026685E">
        <w:rPr>
          <w:rFonts w:ascii="Arial" w:hAnsi="Arial" w:cs="Arial"/>
          <w:sz w:val="20"/>
          <w:szCs w:val="20"/>
          <w:lang w:val="en-US"/>
        </w:rPr>
        <w:t xml:space="preserve"> prestige entity, authorized for international rating.</w:t>
      </w:r>
    </w:p>
    <w:p w14:paraId="0E752A8E"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3FEE4095" w14:textId="707A8014" w:rsidR="00BB19B3" w:rsidRPr="0026685E" w:rsidRDefault="00FF5C8F" w:rsidP="00BB19B3">
      <w:pPr>
        <w:pStyle w:val="Prrafodelista"/>
        <w:numPr>
          <w:ilvl w:val="0"/>
          <w:numId w:val="11"/>
        </w:numPr>
        <w:spacing w:after="0" w:line="240" w:lineRule="auto"/>
        <w:contextualSpacing w:val="0"/>
        <w:jc w:val="both"/>
        <w:rPr>
          <w:rFonts w:ascii="Arial" w:hAnsi="Arial" w:cs="Arial"/>
          <w:sz w:val="20"/>
          <w:szCs w:val="20"/>
          <w:lang w:val="en-US"/>
        </w:rPr>
      </w:pPr>
      <w:r w:rsidRPr="0026685E">
        <w:rPr>
          <w:rFonts w:ascii="Arial" w:hAnsi="Arial" w:cs="Arial"/>
          <w:sz w:val="20"/>
          <w:szCs w:val="20"/>
          <w:lang w:val="en-US"/>
        </w:rPr>
        <w:t>Any multilateral lending institutions of which the State of the Republic of Peru is a member.</w:t>
      </w:r>
    </w:p>
    <w:p w14:paraId="32307A68" w14:textId="77777777" w:rsidR="00BB19B3" w:rsidRPr="0026685E" w:rsidRDefault="00BB19B3" w:rsidP="00BB19B3">
      <w:pPr>
        <w:pStyle w:val="Prrafodelista"/>
        <w:spacing w:after="0" w:line="240" w:lineRule="auto"/>
        <w:contextualSpacing w:val="0"/>
        <w:jc w:val="both"/>
        <w:rPr>
          <w:rFonts w:ascii="Arial" w:hAnsi="Arial" w:cs="Arial"/>
          <w:sz w:val="20"/>
          <w:szCs w:val="20"/>
          <w:lang w:val="en-US"/>
        </w:rPr>
      </w:pPr>
    </w:p>
    <w:p w14:paraId="08D4BF4D" w14:textId="4A5FC264" w:rsidR="00BB19B3" w:rsidRPr="0026685E" w:rsidRDefault="004B02CD" w:rsidP="00BB19B3">
      <w:pPr>
        <w:spacing w:after="0" w:line="240" w:lineRule="auto"/>
        <w:jc w:val="both"/>
        <w:rPr>
          <w:rFonts w:ascii="Arial" w:hAnsi="Arial" w:cs="Arial"/>
          <w:b/>
          <w:sz w:val="20"/>
          <w:szCs w:val="20"/>
          <w:lang w:val="en-US"/>
        </w:rPr>
      </w:pPr>
      <w:r w:rsidRPr="0026685E">
        <w:rPr>
          <w:rFonts w:ascii="Arial" w:hAnsi="Arial" w:cs="Arial"/>
          <w:sz w:val="20"/>
          <w:szCs w:val="20"/>
          <w:lang w:val="en-US"/>
        </w:rPr>
        <w:t>It should be mentioned that the bank</w:t>
      </w:r>
      <w:r w:rsidR="00972444" w:rsidRPr="0026685E">
        <w:rPr>
          <w:rFonts w:ascii="Arial" w:hAnsi="Arial" w:cs="Arial"/>
          <w:sz w:val="20"/>
          <w:szCs w:val="20"/>
          <w:lang w:val="en-US"/>
        </w:rPr>
        <w:t xml:space="preserve"> letters of guarantee from first-class foreign banks and international financial entities shall be approved by any of the national banking companies referred in the previous paragraph a).</w:t>
      </w:r>
    </w:p>
    <w:p w14:paraId="64BBA671" w14:textId="77777777" w:rsidR="00BB19B3" w:rsidRPr="0026685E" w:rsidRDefault="00BB19B3" w:rsidP="00BB19B3">
      <w:pPr>
        <w:spacing w:after="0" w:line="240" w:lineRule="auto"/>
        <w:rPr>
          <w:rFonts w:ascii="Arial" w:hAnsi="Arial" w:cs="Arial"/>
          <w:sz w:val="20"/>
          <w:szCs w:val="20"/>
          <w:lang w:val="en-US"/>
        </w:rPr>
      </w:pPr>
    </w:p>
    <w:p w14:paraId="307DD56B" w14:textId="0CEF7373" w:rsidR="00786867" w:rsidRPr="0026685E" w:rsidRDefault="00786867" w:rsidP="00BB19B3">
      <w:pPr>
        <w:tabs>
          <w:tab w:val="left" w:pos="1134"/>
          <w:tab w:val="right" w:pos="9214"/>
        </w:tabs>
        <w:spacing w:after="0" w:line="240" w:lineRule="auto"/>
        <w:ind w:right="-1"/>
        <w:rPr>
          <w:rFonts w:ascii="Arial" w:hAnsi="Arial" w:cs="Arial"/>
          <w:sz w:val="20"/>
          <w:szCs w:val="20"/>
          <w:lang w:val="en-US"/>
        </w:rPr>
      </w:pPr>
      <w:r w:rsidRPr="0026685E">
        <w:rPr>
          <w:rFonts w:ascii="Arial" w:hAnsi="Arial" w:cs="Arial"/>
          <w:sz w:val="20"/>
          <w:szCs w:val="20"/>
          <w:lang w:val="en-US"/>
        </w:rPr>
        <w:tab/>
      </w:r>
    </w:p>
    <w:p w14:paraId="592CBB0C" w14:textId="2410A503" w:rsidR="00CF0854" w:rsidRPr="0026685E" w:rsidRDefault="00CF0854" w:rsidP="00BB19B3">
      <w:pPr>
        <w:spacing w:after="0" w:line="240" w:lineRule="auto"/>
        <w:rPr>
          <w:rFonts w:ascii="Arial" w:hAnsi="Arial" w:cs="Arial"/>
          <w:sz w:val="20"/>
          <w:szCs w:val="20"/>
          <w:lang w:val="en-US"/>
        </w:rPr>
      </w:pPr>
    </w:p>
    <w:p w14:paraId="2D971BEA" w14:textId="19169FD9" w:rsidR="00CF0854" w:rsidRPr="0026685E" w:rsidRDefault="00CF0854" w:rsidP="00BB19B3">
      <w:pPr>
        <w:spacing w:after="0" w:line="240" w:lineRule="auto"/>
        <w:rPr>
          <w:rFonts w:ascii="Arial" w:hAnsi="Arial" w:cs="Arial"/>
          <w:sz w:val="20"/>
          <w:szCs w:val="20"/>
          <w:lang w:val="en-US"/>
        </w:rPr>
      </w:pPr>
    </w:p>
    <w:p w14:paraId="13FF1862" w14:textId="3C572531" w:rsidR="00CF0854" w:rsidRPr="0026685E" w:rsidRDefault="00CF0854" w:rsidP="00BB19B3">
      <w:pPr>
        <w:spacing w:after="0" w:line="240" w:lineRule="auto"/>
        <w:rPr>
          <w:rFonts w:ascii="Arial" w:hAnsi="Arial" w:cs="Arial"/>
          <w:sz w:val="20"/>
          <w:szCs w:val="20"/>
          <w:lang w:val="en-US"/>
        </w:rPr>
      </w:pPr>
    </w:p>
    <w:p w14:paraId="763AAE7A" w14:textId="44446AD1" w:rsidR="00CF0854" w:rsidRPr="0026685E" w:rsidRDefault="00CF0854" w:rsidP="00BB19B3">
      <w:pPr>
        <w:spacing w:after="0" w:line="240" w:lineRule="auto"/>
        <w:rPr>
          <w:rFonts w:ascii="Arial" w:hAnsi="Arial" w:cs="Arial"/>
          <w:sz w:val="20"/>
          <w:szCs w:val="20"/>
          <w:lang w:val="en-US"/>
        </w:rPr>
      </w:pPr>
    </w:p>
    <w:p w14:paraId="0FC2AE5E" w14:textId="3AA808D7" w:rsidR="00CF0854" w:rsidRPr="0026685E" w:rsidRDefault="00CF0854" w:rsidP="00BB19B3">
      <w:pPr>
        <w:spacing w:after="0" w:line="240" w:lineRule="auto"/>
        <w:rPr>
          <w:rFonts w:ascii="Arial" w:hAnsi="Arial" w:cs="Arial"/>
          <w:sz w:val="20"/>
          <w:szCs w:val="20"/>
          <w:lang w:val="en-US"/>
        </w:rPr>
      </w:pPr>
    </w:p>
    <w:p w14:paraId="5B67FEE3" w14:textId="3FAA420D" w:rsidR="00CF0854" w:rsidRPr="0026685E" w:rsidRDefault="00CF0854" w:rsidP="00BB19B3">
      <w:pPr>
        <w:spacing w:after="0" w:line="240" w:lineRule="auto"/>
        <w:rPr>
          <w:rFonts w:ascii="Arial" w:hAnsi="Arial" w:cs="Arial"/>
          <w:sz w:val="20"/>
          <w:szCs w:val="20"/>
          <w:lang w:val="en-US"/>
        </w:rPr>
      </w:pPr>
    </w:p>
    <w:p w14:paraId="01B4C2AB" w14:textId="0E9CDAB6" w:rsidR="00CF0854" w:rsidRPr="0026685E" w:rsidRDefault="00CF0854" w:rsidP="00BB19B3">
      <w:pPr>
        <w:spacing w:after="0" w:line="240" w:lineRule="auto"/>
        <w:rPr>
          <w:rFonts w:ascii="Arial" w:hAnsi="Arial" w:cs="Arial"/>
          <w:sz w:val="20"/>
          <w:szCs w:val="20"/>
          <w:lang w:val="en-US"/>
        </w:rPr>
      </w:pPr>
    </w:p>
    <w:p w14:paraId="327F41A0" w14:textId="570568DF" w:rsidR="00CF0854" w:rsidRPr="0026685E" w:rsidRDefault="00CF0854" w:rsidP="00BB19B3">
      <w:pPr>
        <w:spacing w:after="0" w:line="240" w:lineRule="auto"/>
        <w:rPr>
          <w:rFonts w:ascii="Arial" w:hAnsi="Arial" w:cs="Arial"/>
          <w:sz w:val="20"/>
          <w:szCs w:val="20"/>
          <w:lang w:val="en-US"/>
        </w:rPr>
      </w:pPr>
    </w:p>
    <w:p w14:paraId="05951360" w14:textId="4314ED9E" w:rsidR="00CF0854" w:rsidRPr="0026685E" w:rsidRDefault="00CF0854" w:rsidP="00BB19B3">
      <w:pPr>
        <w:spacing w:after="0" w:line="240" w:lineRule="auto"/>
        <w:rPr>
          <w:rFonts w:ascii="Arial" w:hAnsi="Arial" w:cs="Arial"/>
          <w:sz w:val="20"/>
          <w:szCs w:val="20"/>
          <w:lang w:val="en-US"/>
        </w:rPr>
      </w:pPr>
    </w:p>
    <w:p w14:paraId="14EC9287" w14:textId="52BE0D7F" w:rsidR="00CF0854" w:rsidRPr="0026685E" w:rsidRDefault="00CF0854" w:rsidP="00BB19B3">
      <w:pPr>
        <w:spacing w:after="0" w:line="240" w:lineRule="auto"/>
        <w:rPr>
          <w:rFonts w:ascii="Arial" w:hAnsi="Arial" w:cs="Arial"/>
          <w:sz w:val="20"/>
          <w:szCs w:val="20"/>
          <w:lang w:val="en-US"/>
        </w:rPr>
      </w:pPr>
    </w:p>
    <w:p w14:paraId="6018B3C6" w14:textId="2EB5AFB0" w:rsidR="00CF0854" w:rsidRPr="0026685E" w:rsidRDefault="00CF0854" w:rsidP="00BB19B3">
      <w:pPr>
        <w:spacing w:after="0" w:line="240" w:lineRule="auto"/>
        <w:rPr>
          <w:rFonts w:ascii="Arial" w:hAnsi="Arial" w:cs="Arial"/>
          <w:sz w:val="20"/>
          <w:szCs w:val="20"/>
          <w:lang w:val="en-US"/>
        </w:rPr>
      </w:pPr>
    </w:p>
    <w:p w14:paraId="0B21B6FA" w14:textId="2775459A" w:rsidR="00CF0854" w:rsidRPr="0026685E" w:rsidRDefault="00CF0854" w:rsidP="00BB19B3">
      <w:pPr>
        <w:spacing w:after="0" w:line="240" w:lineRule="auto"/>
        <w:rPr>
          <w:rFonts w:ascii="Arial" w:hAnsi="Arial" w:cs="Arial"/>
          <w:sz w:val="20"/>
          <w:szCs w:val="20"/>
          <w:lang w:val="en-US"/>
        </w:rPr>
      </w:pPr>
    </w:p>
    <w:p w14:paraId="58FBE1F0" w14:textId="5217887B" w:rsidR="00CF0854" w:rsidRPr="0026685E" w:rsidRDefault="00CF0854" w:rsidP="00BB19B3">
      <w:pPr>
        <w:spacing w:after="0" w:line="240" w:lineRule="auto"/>
        <w:rPr>
          <w:rFonts w:ascii="Arial" w:hAnsi="Arial" w:cs="Arial"/>
          <w:sz w:val="20"/>
          <w:szCs w:val="20"/>
          <w:lang w:val="en-US"/>
        </w:rPr>
      </w:pPr>
    </w:p>
    <w:p w14:paraId="6BDBBDC8" w14:textId="680C9F75" w:rsidR="00CF0854" w:rsidRPr="0026685E" w:rsidRDefault="00CF0854" w:rsidP="00BB19B3">
      <w:pPr>
        <w:spacing w:after="0" w:line="240" w:lineRule="auto"/>
        <w:rPr>
          <w:rFonts w:ascii="Arial" w:hAnsi="Arial" w:cs="Arial"/>
          <w:sz w:val="20"/>
          <w:szCs w:val="20"/>
          <w:lang w:val="en-US"/>
        </w:rPr>
      </w:pPr>
    </w:p>
    <w:p w14:paraId="474E4ACF" w14:textId="2198B1FB" w:rsidR="00CF0854" w:rsidRPr="0026685E" w:rsidRDefault="00CF0854" w:rsidP="00BB19B3">
      <w:pPr>
        <w:spacing w:after="0" w:line="240" w:lineRule="auto"/>
        <w:rPr>
          <w:rFonts w:ascii="Arial" w:hAnsi="Arial" w:cs="Arial"/>
          <w:sz w:val="20"/>
          <w:szCs w:val="20"/>
          <w:lang w:val="en-US"/>
        </w:rPr>
      </w:pPr>
    </w:p>
    <w:p w14:paraId="79F0A84C" w14:textId="20755BB4" w:rsidR="00CF0854" w:rsidRPr="0026685E" w:rsidRDefault="00CF0854" w:rsidP="00BB19B3">
      <w:pPr>
        <w:spacing w:after="0" w:line="240" w:lineRule="auto"/>
        <w:rPr>
          <w:rFonts w:ascii="Arial" w:hAnsi="Arial" w:cs="Arial"/>
          <w:sz w:val="20"/>
          <w:szCs w:val="20"/>
          <w:lang w:val="en-US"/>
        </w:rPr>
      </w:pPr>
    </w:p>
    <w:p w14:paraId="514BD80A" w14:textId="65ABD4B1" w:rsidR="00CF0854" w:rsidRPr="0026685E" w:rsidRDefault="00CF0854" w:rsidP="00BB19B3">
      <w:pPr>
        <w:spacing w:after="0" w:line="240" w:lineRule="auto"/>
        <w:rPr>
          <w:rFonts w:ascii="Arial" w:hAnsi="Arial" w:cs="Arial"/>
          <w:sz w:val="20"/>
          <w:szCs w:val="20"/>
          <w:lang w:val="en-US"/>
        </w:rPr>
      </w:pPr>
    </w:p>
    <w:p w14:paraId="0C0B7B12" w14:textId="2F7D232D" w:rsidR="00CF0854" w:rsidRPr="0026685E" w:rsidRDefault="00CF0854" w:rsidP="00BB19B3">
      <w:pPr>
        <w:spacing w:after="0" w:line="240" w:lineRule="auto"/>
        <w:rPr>
          <w:rFonts w:ascii="Arial" w:hAnsi="Arial" w:cs="Arial"/>
          <w:sz w:val="20"/>
          <w:szCs w:val="20"/>
          <w:lang w:val="en-US"/>
        </w:rPr>
      </w:pPr>
    </w:p>
    <w:p w14:paraId="6EBB53AE" w14:textId="23862E5A" w:rsidR="00CF0854" w:rsidRPr="0026685E" w:rsidRDefault="00CF0854" w:rsidP="00BB19B3">
      <w:pPr>
        <w:spacing w:after="0" w:line="240" w:lineRule="auto"/>
        <w:rPr>
          <w:rFonts w:ascii="Arial" w:hAnsi="Arial" w:cs="Arial"/>
          <w:sz w:val="20"/>
          <w:szCs w:val="20"/>
          <w:lang w:val="en-US"/>
        </w:rPr>
      </w:pPr>
    </w:p>
    <w:p w14:paraId="6DACFB26" w14:textId="202BD372" w:rsidR="00CF0854" w:rsidRPr="0026685E" w:rsidRDefault="00CF0854" w:rsidP="00BB19B3">
      <w:pPr>
        <w:spacing w:after="0" w:line="240" w:lineRule="auto"/>
        <w:rPr>
          <w:rFonts w:ascii="Arial" w:hAnsi="Arial" w:cs="Arial"/>
          <w:sz w:val="20"/>
          <w:szCs w:val="20"/>
          <w:lang w:val="en-US"/>
        </w:rPr>
      </w:pPr>
    </w:p>
    <w:p w14:paraId="4C5B92F5" w14:textId="702192F9" w:rsidR="00CF0854" w:rsidRPr="0026685E" w:rsidRDefault="00CF0854" w:rsidP="00BB19B3">
      <w:pPr>
        <w:spacing w:after="0" w:line="240" w:lineRule="auto"/>
        <w:rPr>
          <w:rFonts w:ascii="Arial" w:hAnsi="Arial" w:cs="Arial"/>
          <w:sz w:val="20"/>
          <w:szCs w:val="20"/>
          <w:lang w:val="en-US"/>
        </w:rPr>
      </w:pPr>
    </w:p>
    <w:p w14:paraId="53104FB8" w14:textId="33CF2A06" w:rsidR="00CF0854" w:rsidRPr="0026685E" w:rsidRDefault="00CF0854" w:rsidP="00BB19B3">
      <w:pPr>
        <w:spacing w:after="0" w:line="240" w:lineRule="auto"/>
        <w:rPr>
          <w:rFonts w:ascii="Arial" w:hAnsi="Arial" w:cs="Arial"/>
          <w:sz w:val="20"/>
          <w:szCs w:val="20"/>
          <w:lang w:val="en-US"/>
        </w:rPr>
      </w:pPr>
    </w:p>
    <w:p w14:paraId="2D8BFC67" w14:textId="77777777" w:rsidR="00CF0854" w:rsidRPr="0026685E" w:rsidRDefault="00CF0854" w:rsidP="00BB19B3">
      <w:pPr>
        <w:spacing w:after="0" w:line="240" w:lineRule="auto"/>
        <w:rPr>
          <w:rFonts w:ascii="Arial" w:hAnsi="Arial" w:cs="Arial"/>
          <w:sz w:val="20"/>
          <w:szCs w:val="20"/>
          <w:lang w:val="en-US"/>
        </w:rPr>
      </w:pPr>
    </w:p>
    <w:sectPr w:rsidR="00CF0854" w:rsidRPr="0026685E" w:rsidSect="00CF0854">
      <w:headerReference w:type="default" r:id="rId9"/>
      <w:footerReference w:type="default" r:id="rId10"/>
      <w:pgSz w:w="11906" w:h="16838"/>
      <w:pgMar w:top="2410" w:right="851" w:bottom="1134" w:left="1134" w:header="851" w:footer="27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F4D5B" w14:textId="77777777" w:rsidR="00F521E7" w:rsidRDefault="00F521E7" w:rsidP="00786867">
      <w:pPr>
        <w:spacing w:after="0" w:line="240" w:lineRule="auto"/>
      </w:pPr>
      <w:r>
        <w:separator/>
      </w:r>
    </w:p>
  </w:endnote>
  <w:endnote w:type="continuationSeparator" w:id="0">
    <w:p w14:paraId="75027334" w14:textId="77777777" w:rsidR="00F521E7" w:rsidRDefault="00F521E7" w:rsidP="00786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1589" w14:textId="77777777" w:rsidR="00B87C0E" w:rsidRPr="00C54502" w:rsidRDefault="00B87C0E" w:rsidP="00B87C0E">
    <w:pPr>
      <w:pBdr>
        <w:top w:val="single" w:sz="4" w:space="1" w:color="auto"/>
        <w:left w:val="single" w:sz="4" w:space="4" w:color="auto"/>
        <w:bottom w:val="single" w:sz="4" w:space="0" w:color="auto"/>
        <w:right w:val="single" w:sz="4" w:space="4" w:color="auto"/>
      </w:pBdr>
      <w:jc w:val="center"/>
      <w:rPr>
        <w:b/>
        <w:lang w:val="en-US"/>
      </w:rPr>
    </w:pPr>
    <w:r w:rsidRPr="00C54502">
      <w:rPr>
        <w:b/>
        <w:lang w:val="en-US"/>
      </w:rPr>
      <w:t>Important: This is an unofficial translation.  In the case of divergence between the English and Spanish text, the version in Spanish shall prevail.</w:t>
    </w:r>
  </w:p>
  <w:p w14:paraId="45043B88" w14:textId="7FE73FB6" w:rsidR="00DF14D2" w:rsidRPr="00B87C0E" w:rsidRDefault="00DF14D2" w:rsidP="00B87C0E">
    <w:pPr>
      <w:pStyle w:val="Piedepgina"/>
    </w:pPr>
    <w:r w:rsidRPr="00B87C0E">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A32C2" w14:textId="77777777" w:rsidR="00F521E7" w:rsidRDefault="00F521E7" w:rsidP="00786867">
      <w:pPr>
        <w:spacing w:after="0" w:line="240" w:lineRule="auto"/>
      </w:pPr>
      <w:r>
        <w:separator/>
      </w:r>
    </w:p>
  </w:footnote>
  <w:footnote w:type="continuationSeparator" w:id="0">
    <w:p w14:paraId="552360EF" w14:textId="77777777" w:rsidR="00F521E7" w:rsidRDefault="00F521E7" w:rsidP="00786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2E3D" w14:textId="19BA9038" w:rsidR="00DF14D2" w:rsidRDefault="00B87C0E" w:rsidP="00912594">
    <w:pPr>
      <w:spacing w:after="120" w:line="240" w:lineRule="auto"/>
    </w:pPr>
    <w:r>
      <w:rPr>
        <w:noProof/>
        <w:lang w:val="es-PE" w:eastAsia="es-PE"/>
      </w:rPr>
      <mc:AlternateContent>
        <mc:Choice Requires="wps">
          <w:drawing>
            <wp:anchor distT="0" distB="0" distL="114300" distR="114300" simplePos="0" relativeHeight="251662848" behindDoc="0" locked="0" layoutInCell="1" allowOverlap="1" wp14:anchorId="45193B50" wp14:editId="59F7EC17">
              <wp:simplePos x="0" y="0"/>
              <wp:positionH relativeFrom="column">
                <wp:posOffset>4407027</wp:posOffset>
              </wp:positionH>
              <wp:positionV relativeFrom="paragraph">
                <wp:posOffset>104216</wp:posOffset>
              </wp:positionV>
              <wp:extent cx="1224754" cy="270303"/>
              <wp:effectExtent l="0" t="0" r="13970" b="0"/>
              <wp:wrapNone/>
              <wp:docPr id="4" name="Cuadro de texto 4"/>
              <wp:cNvGraphicFramePr/>
              <a:graphic xmlns:a="http://schemas.openxmlformats.org/drawingml/2006/main">
                <a:graphicData uri="http://schemas.microsoft.com/office/word/2010/wordprocessingShape">
                  <wps:wsp>
                    <wps:cNvSpPr txBox="1"/>
                    <wps:spPr>
                      <a:xfrm>
                        <a:off x="0" y="0"/>
                        <a:ext cx="1224754" cy="270303"/>
                      </a:xfrm>
                      <a:prstGeom prst="rect">
                        <a:avLst/>
                      </a:prstGeom>
                      <a:noFill/>
                      <a:ln w="6350">
                        <a:noFill/>
                      </a:ln>
                    </wps:spPr>
                    <wps:txbx>
                      <w:txbxContent>
                        <w:p w14:paraId="4A097CB4" w14:textId="77777777" w:rsidR="00DF14D2" w:rsidRPr="00CF0854" w:rsidRDefault="00DF14D2" w:rsidP="00CF0854">
                          <w:pPr>
                            <w:spacing w:after="0" w:line="140" w:lineRule="atLeast"/>
                            <w:rPr>
                              <w:rFonts w:ascii="Arial" w:hAnsi="Arial" w:cs="Arial"/>
                              <w:bCs/>
                              <w:color w:val="FFFFFF" w:themeColor="background1"/>
                              <w:kern w:val="16"/>
                              <w:sz w:val="15"/>
                              <w:szCs w:val="15"/>
                            </w:rPr>
                          </w:pPr>
                          <w:r w:rsidRPr="00CF0854">
                            <w:rPr>
                              <w:rFonts w:ascii="Arial" w:hAnsi="Arial" w:cs="Arial"/>
                              <w:bCs/>
                              <w:color w:val="FFFFFF" w:themeColor="background1"/>
                              <w:kern w:val="16"/>
                              <w:sz w:val="15"/>
                              <w:szCs w:val="15"/>
                            </w:rPr>
                            <w:t xml:space="preserve">Dirección Especial </w:t>
                          </w:r>
                        </w:p>
                        <w:p w14:paraId="286B4943" w14:textId="519486F0" w:rsidR="00DF14D2" w:rsidRPr="00CF0854" w:rsidRDefault="00DF14D2" w:rsidP="00CF0854">
                          <w:pPr>
                            <w:spacing w:after="0" w:line="140" w:lineRule="atLeast"/>
                            <w:rPr>
                              <w:rFonts w:ascii="Arial" w:hAnsi="Arial" w:cs="Arial"/>
                              <w:bCs/>
                              <w:color w:val="FFFFFF" w:themeColor="background1"/>
                              <w:kern w:val="16"/>
                              <w:sz w:val="15"/>
                              <w:szCs w:val="15"/>
                            </w:rPr>
                          </w:pPr>
                          <w:r w:rsidRPr="00CF0854">
                            <w:rPr>
                              <w:rFonts w:ascii="Arial" w:hAnsi="Arial" w:cs="Arial"/>
                              <w:bCs/>
                              <w:color w:val="FFFFFF" w:themeColor="background1"/>
                              <w:kern w:val="16"/>
                              <w:sz w:val="15"/>
                              <w:szCs w:val="15"/>
                            </w:rPr>
                            <w:t>de Proyectos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93B50" id="_x0000_t202" coordsize="21600,21600" o:spt="202" path="m,l,21600r21600,l21600,xe">
              <v:stroke joinstyle="miter"/>
              <v:path gradientshapeok="t" o:connecttype="rect"/>
            </v:shapetype>
            <v:shape id="Cuadro de texto 4" o:spid="_x0000_s1026" type="#_x0000_t202" style="position:absolute;margin-left:347pt;margin-top:8.2pt;width:96.45pt;height:2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" filled="f" stroked="f" strokeweight=".5pt">
              <v:textbox inset="0,0,0,0">
                <w:txbxContent>
                  <w:p w14:paraId="4A097CB4" w14:textId="77777777" w:rsidR="00DF14D2" w:rsidRPr="00CF0854" w:rsidRDefault="00DF14D2" w:rsidP="00CF0854">
                    <w:pPr>
                      <w:spacing w:after="0" w:line="140" w:lineRule="atLeast"/>
                      <w:rPr>
                        <w:rFonts w:ascii="Arial" w:hAnsi="Arial" w:cs="Arial"/>
                        <w:bCs/>
                        <w:color w:val="FFFFFF" w:themeColor="background1"/>
                        <w:kern w:val="16"/>
                        <w:sz w:val="15"/>
                        <w:szCs w:val="15"/>
                      </w:rPr>
                    </w:pPr>
                    <w:r w:rsidRPr="00CF0854">
                      <w:rPr>
                        <w:rFonts w:ascii="Arial" w:hAnsi="Arial" w:cs="Arial"/>
                        <w:bCs/>
                        <w:color w:val="FFFFFF" w:themeColor="background1"/>
                        <w:kern w:val="16"/>
                        <w:sz w:val="15"/>
                        <w:szCs w:val="15"/>
                      </w:rPr>
                      <w:t xml:space="preserve">Dirección Especial </w:t>
                    </w:r>
                  </w:p>
                  <w:p w14:paraId="286B4943" w14:textId="519486F0" w:rsidR="00DF14D2" w:rsidRPr="00CF0854" w:rsidRDefault="00DF14D2" w:rsidP="00CF0854">
                    <w:pPr>
                      <w:spacing w:after="0" w:line="140" w:lineRule="atLeast"/>
                      <w:rPr>
                        <w:rFonts w:ascii="Arial" w:hAnsi="Arial" w:cs="Arial"/>
                        <w:bCs/>
                        <w:color w:val="FFFFFF" w:themeColor="background1"/>
                        <w:kern w:val="16"/>
                        <w:sz w:val="15"/>
                        <w:szCs w:val="15"/>
                      </w:rPr>
                    </w:pPr>
                    <w:r w:rsidRPr="00CF0854">
                      <w:rPr>
                        <w:rFonts w:ascii="Arial" w:hAnsi="Arial" w:cs="Arial"/>
                        <w:bCs/>
                        <w:color w:val="FFFFFF" w:themeColor="background1"/>
                        <w:kern w:val="16"/>
                        <w:sz w:val="15"/>
                        <w:szCs w:val="15"/>
                      </w:rPr>
                      <w:t>de Proyectos</w:t>
                    </w:r>
                  </w:p>
                </w:txbxContent>
              </v:textbox>
            </v:shape>
          </w:pict>
        </mc:Fallback>
      </mc:AlternateContent>
    </w:r>
    <w:r>
      <w:rPr>
        <w:noProof/>
        <w:lang w:val="es-PE" w:eastAsia="es-PE"/>
      </w:rPr>
      <w:drawing>
        <wp:anchor distT="0" distB="0" distL="114300" distR="114300" simplePos="0" relativeHeight="251661824" behindDoc="1" locked="0" layoutInCell="1" allowOverlap="1" wp14:anchorId="08072FBA" wp14:editId="358E66D3">
          <wp:simplePos x="0" y="0"/>
          <wp:positionH relativeFrom="margin">
            <wp:align>left</wp:align>
          </wp:positionH>
          <wp:positionV relativeFrom="paragraph">
            <wp:posOffset>-36195</wp:posOffset>
          </wp:positionV>
          <wp:extent cx="5713095" cy="520700"/>
          <wp:effectExtent l="0" t="0" r="1905" b="0"/>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título-2.jpg"/>
                  <pic:cNvPicPr/>
                </pic:nvPicPr>
                <pic:blipFill>
                  <a:blip r:embed="rId1">
                    <a:extLst>
                      <a:ext uri="{28A0092B-C50C-407E-A947-70E740481C1C}">
                        <a14:useLocalDpi xmlns:a14="http://schemas.microsoft.com/office/drawing/2010/main" val="0"/>
                      </a:ext>
                    </a:extLst>
                  </a:blip>
                  <a:stretch>
                    <a:fillRect/>
                  </a:stretch>
                </pic:blipFill>
                <pic:spPr>
                  <a:xfrm>
                    <a:off x="0" y="0"/>
                    <a:ext cx="5713095" cy="520700"/>
                  </a:xfrm>
                  <a:prstGeom prst="rect">
                    <a:avLst/>
                  </a:prstGeom>
                </pic:spPr>
              </pic:pic>
            </a:graphicData>
          </a:graphic>
          <wp14:sizeRelH relativeFrom="page">
            <wp14:pctWidth>0</wp14:pctWidth>
          </wp14:sizeRelH>
          <wp14:sizeRelV relativeFrom="page">
            <wp14:pctHeight>0</wp14:pctHeight>
          </wp14:sizeRelV>
        </wp:anchor>
      </w:drawing>
    </w:r>
  </w:p>
  <w:p w14:paraId="38FCBECA" w14:textId="77777777" w:rsidR="00DF14D2" w:rsidRPr="00682375" w:rsidRDefault="00DF14D2" w:rsidP="00912594">
    <w:pPr>
      <w:spacing w:after="0" w:line="240" w:lineRule="auto"/>
      <w:jc w:val="center"/>
      <w:rPr>
        <w:rFonts w:ascii="Arial" w:hAnsi="Arial" w:cs="Arial"/>
        <w:sz w:val="18"/>
        <w:szCs w:val="18"/>
      </w:rPr>
    </w:pPr>
    <w:r w:rsidRPr="00682375">
      <w:rPr>
        <w:rFonts w:ascii="Arial" w:hAnsi="Arial" w:cs="Arial"/>
        <w:sz w:val="18"/>
        <w:szCs w:val="18"/>
      </w:rPr>
      <w:t>“Decenio de la Igualdad de Oportunidades para Mujeres y Hombres”</w:t>
    </w:r>
  </w:p>
  <w:p w14:paraId="5330230C" w14:textId="77777777" w:rsidR="00DF14D2" w:rsidRPr="00682375" w:rsidRDefault="00DF14D2" w:rsidP="0044066A">
    <w:pPr>
      <w:spacing w:after="0" w:line="240" w:lineRule="auto"/>
      <w:jc w:val="center"/>
      <w:rPr>
        <w:rFonts w:ascii="Arial" w:hAnsi="Arial" w:cs="Arial"/>
        <w:sz w:val="18"/>
        <w:szCs w:val="18"/>
      </w:rPr>
    </w:pPr>
    <w:r w:rsidRPr="0044066A">
      <w:rPr>
        <w:rFonts w:ascii="Arial" w:hAnsi="Arial" w:cs="Arial"/>
        <w:sz w:val="18"/>
        <w:szCs w:val="18"/>
      </w:rPr>
      <w:t>“</w:t>
    </w:r>
    <w:r>
      <w:rPr>
        <w:rFonts w:ascii="Arial" w:hAnsi="Arial" w:cs="Arial"/>
        <w:sz w:val="18"/>
        <w:szCs w:val="18"/>
      </w:rPr>
      <w:t>A</w:t>
    </w:r>
    <w:r w:rsidRPr="0044066A">
      <w:rPr>
        <w:rFonts w:ascii="Arial" w:hAnsi="Arial" w:cs="Arial"/>
        <w:sz w:val="18"/>
        <w:szCs w:val="18"/>
      </w:rPr>
      <w:t xml:space="preserve">ño del bicentenario del </w:t>
    </w:r>
    <w:r>
      <w:rPr>
        <w:rFonts w:ascii="Arial" w:hAnsi="Arial" w:cs="Arial"/>
        <w:sz w:val="18"/>
        <w:szCs w:val="18"/>
      </w:rPr>
      <w:t>P</w:t>
    </w:r>
    <w:r w:rsidRPr="0044066A">
      <w:rPr>
        <w:rFonts w:ascii="Arial" w:hAnsi="Arial" w:cs="Arial"/>
        <w:sz w:val="18"/>
        <w:szCs w:val="18"/>
      </w:rPr>
      <w:t>erú: 200 años de independencia”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1AAEC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164D5"/>
    <w:multiLevelType w:val="hybridMultilevel"/>
    <w:tmpl w:val="FF7CFF4E"/>
    <w:lvl w:ilvl="0" w:tplc="1DAEDE96">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6006F91"/>
    <w:multiLevelType w:val="hybridMultilevel"/>
    <w:tmpl w:val="D1F8B934"/>
    <w:lvl w:ilvl="0" w:tplc="D3F052C4">
      <w:start w:val="2"/>
      <w:numFmt w:val="bullet"/>
      <w:lvlText w:val="-"/>
      <w:lvlJc w:val="left"/>
      <w:pPr>
        <w:ind w:left="1440" w:hanging="360"/>
      </w:pPr>
      <w:rPr>
        <w:rFonts w:ascii="Arial" w:eastAsiaTheme="minorHAnsi" w:hAnsi="Arial" w:cs="Aria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cs="Wingdings" w:hint="default"/>
      </w:rPr>
    </w:lvl>
    <w:lvl w:ilvl="3" w:tplc="280A0001" w:tentative="1">
      <w:start w:val="1"/>
      <w:numFmt w:val="bullet"/>
      <w:lvlText w:val=""/>
      <w:lvlJc w:val="left"/>
      <w:pPr>
        <w:ind w:left="3600" w:hanging="360"/>
      </w:pPr>
      <w:rPr>
        <w:rFonts w:ascii="Symbol" w:hAnsi="Symbol" w:cs="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cs="Wingdings" w:hint="default"/>
      </w:rPr>
    </w:lvl>
    <w:lvl w:ilvl="6" w:tplc="280A0001" w:tentative="1">
      <w:start w:val="1"/>
      <w:numFmt w:val="bullet"/>
      <w:lvlText w:val=""/>
      <w:lvlJc w:val="left"/>
      <w:pPr>
        <w:ind w:left="5760" w:hanging="360"/>
      </w:pPr>
      <w:rPr>
        <w:rFonts w:ascii="Symbol" w:hAnsi="Symbol" w:cs="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06A76A9E"/>
    <w:multiLevelType w:val="hybridMultilevel"/>
    <w:tmpl w:val="5DDEAC86"/>
    <w:lvl w:ilvl="0" w:tplc="007AB752">
      <w:start w:val="1"/>
      <w:numFmt w:val="lowerLetter"/>
      <w:pStyle w:val="Ttulo3"/>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6AB0394"/>
    <w:multiLevelType w:val="hybridMultilevel"/>
    <w:tmpl w:val="A08A5340"/>
    <w:lvl w:ilvl="0" w:tplc="0C0A0017">
      <w:start w:val="1"/>
      <w:numFmt w:val="lowerLetter"/>
      <w:lvlText w:val="%1)"/>
      <w:lvlJc w:val="left"/>
      <w:pPr>
        <w:tabs>
          <w:tab w:val="num" w:pos="720"/>
        </w:tabs>
        <w:ind w:left="720" w:hanging="360"/>
      </w:pPr>
    </w:lvl>
    <w:lvl w:ilvl="1" w:tplc="5178DC2C">
      <w:start w:val="1"/>
      <w:numFmt w:val="upperRoman"/>
      <w:lvlText w:val="%2."/>
      <w:lvlJc w:val="left"/>
      <w:pPr>
        <w:tabs>
          <w:tab w:val="num" w:pos="1800"/>
        </w:tabs>
        <w:ind w:left="1800" w:hanging="720"/>
      </w:pPr>
      <w:rPr>
        <w:rFonts w:hint="default"/>
        <w:i w:val="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95520B"/>
    <w:multiLevelType w:val="hybridMultilevel"/>
    <w:tmpl w:val="55B2043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F585F48"/>
    <w:multiLevelType w:val="hybridMultilevel"/>
    <w:tmpl w:val="BC78D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3279"/>
    <w:multiLevelType w:val="hybridMultilevel"/>
    <w:tmpl w:val="162014E2"/>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8" w15:restartNumberingAfterBreak="0">
    <w:nsid w:val="37A328E2"/>
    <w:multiLevelType w:val="hybridMultilevel"/>
    <w:tmpl w:val="A5264E2A"/>
    <w:lvl w:ilvl="0" w:tplc="D3F052C4">
      <w:start w:val="2"/>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cs="Wingdings" w:hint="default"/>
      </w:rPr>
    </w:lvl>
    <w:lvl w:ilvl="3" w:tplc="280A0001" w:tentative="1">
      <w:start w:val="1"/>
      <w:numFmt w:val="bullet"/>
      <w:lvlText w:val=""/>
      <w:lvlJc w:val="left"/>
      <w:pPr>
        <w:ind w:left="3240" w:hanging="360"/>
      </w:pPr>
      <w:rPr>
        <w:rFonts w:ascii="Symbol" w:hAnsi="Symbol" w:cs="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cs="Wingdings" w:hint="default"/>
      </w:rPr>
    </w:lvl>
    <w:lvl w:ilvl="6" w:tplc="280A0001" w:tentative="1">
      <w:start w:val="1"/>
      <w:numFmt w:val="bullet"/>
      <w:lvlText w:val=""/>
      <w:lvlJc w:val="left"/>
      <w:pPr>
        <w:ind w:left="5400" w:hanging="360"/>
      </w:pPr>
      <w:rPr>
        <w:rFonts w:ascii="Symbol" w:hAnsi="Symbol" w:cs="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3CC04171"/>
    <w:multiLevelType w:val="hybridMultilevel"/>
    <w:tmpl w:val="5E5A3754"/>
    <w:lvl w:ilvl="0" w:tplc="DB909C36">
      <w:start w:val="1"/>
      <w:numFmt w:val="lowerRoman"/>
      <w:pStyle w:val="Ttulo2"/>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EA45126"/>
    <w:multiLevelType w:val="hybridMultilevel"/>
    <w:tmpl w:val="431E42A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cs="Wingdings" w:hint="default"/>
      </w:rPr>
    </w:lvl>
    <w:lvl w:ilvl="3" w:tplc="280A0001" w:tentative="1">
      <w:start w:val="1"/>
      <w:numFmt w:val="bullet"/>
      <w:lvlText w:val=""/>
      <w:lvlJc w:val="left"/>
      <w:pPr>
        <w:ind w:left="3600" w:hanging="360"/>
      </w:pPr>
      <w:rPr>
        <w:rFonts w:ascii="Symbol" w:hAnsi="Symbol" w:cs="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cs="Wingdings" w:hint="default"/>
      </w:rPr>
    </w:lvl>
    <w:lvl w:ilvl="6" w:tplc="280A0001" w:tentative="1">
      <w:start w:val="1"/>
      <w:numFmt w:val="bullet"/>
      <w:lvlText w:val=""/>
      <w:lvlJc w:val="left"/>
      <w:pPr>
        <w:ind w:left="5760" w:hanging="360"/>
      </w:pPr>
      <w:rPr>
        <w:rFonts w:ascii="Symbol" w:hAnsi="Symbol" w:cs="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4EE568FF"/>
    <w:multiLevelType w:val="hybridMultilevel"/>
    <w:tmpl w:val="A65CB6D0"/>
    <w:lvl w:ilvl="0" w:tplc="C396EF76">
      <w:start w:val="2"/>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0AB02F4"/>
    <w:multiLevelType w:val="hybridMultilevel"/>
    <w:tmpl w:val="9D6A5492"/>
    <w:lvl w:ilvl="0" w:tplc="280A0001">
      <w:start w:val="1"/>
      <w:numFmt w:val="bullet"/>
      <w:lvlText w:val=""/>
      <w:lvlJc w:val="left"/>
      <w:pPr>
        <w:ind w:left="720" w:hanging="360"/>
      </w:pPr>
      <w:rPr>
        <w:rFonts w:ascii="Symbol" w:hAnsi="Symbol" w:cs="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cs="Wingdings" w:hint="default"/>
      </w:rPr>
    </w:lvl>
    <w:lvl w:ilvl="3" w:tplc="280A0001" w:tentative="1">
      <w:start w:val="1"/>
      <w:numFmt w:val="bullet"/>
      <w:lvlText w:val=""/>
      <w:lvlJc w:val="left"/>
      <w:pPr>
        <w:ind w:left="2880" w:hanging="360"/>
      </w:pPr>
      <w:rPr>
        <w:rFonts w:ascii="Symbol" w:hAnsi="Symbol" w:cs="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cs="Wingdings" w:hint="default"/>
      </w:rPr>
    </w:lvl>
    <w:lvl w:ilvl="6" w:tplc="280A0001" w:tentative="1">
      <w:start w:val="1"/>
      <w:numFmt w:val="bullet"/>
      <w:lvlText w:val=""/>
      <w:lvlJc w:val="left"/>
      <w:pPr>
        <w:ind w:left="5040" w:hanging="360"/>
      </w:pPr>
      <w:rPr>
        <w:rFonts w:ascii="Symbol" w:hAnsi="Symbol" w:cs="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4DD71A8"/>
    <w:multiLevelType w:val="hybridMultilevel"/>
    <w:tmpl w:val="84AC55F8"/>
    <w:lvl w:ilvl="0" w:tplc="43CEB07E">
      <w:start w:val="1"/>
      <w:numFmt w:val="bullet"/>
      <w:lvlText w:val="-"/>
      <w:lvlJc w:val="left"/>
      <w:pPr>
        <w:ind w:left="786" w:hanging="360"/>
      </w:pPr>
      <w:rPr>
        <w:rFonts w:ascii="Arial" w:eastAsiaTheme="minorHAnsi" w:hAnsi="Aria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4" w15:restartNumberingAfterBreak="0">
    <w:nsid w:val="557D54DA"/>
    <w:multiLevelType w:val="hybridMultilevel"/>
    <w:tmpl w:val="84B8FF30"/>
    <w:lvl w:ilvl="0" w:tplc="A2367A0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5732C9E"/>
    <w:multiLevelType w:val="hybridMultilevel"/>
    <w:tmpl w:val="FBC690CA"/>
    <w:lvl w:ilvl="0" w:tplc="52F2A5D8">
      <w:start w:val="1"/>
      <w:numFmt w:val="lowerRoman"/>
      <w:lvlText w:val="%1)"/>
      <w:lvlJc w:val="left"/>
      <w:pPr>
        <w:ind w:left="2160" w:hanging="72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6" w15:restartNumberingAfterBreak="0">
    <w:nsid w:val="68C5087B"/>
    <w:multiLevelType w:val="hybridMultilevel"/>
    <w:tmpl w:val="27E04A84"/>
    <w:lvl w:ilvl="0" w:tplc="DE5C071C">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7" w15:restartNumberingAfterBreak="0">
    <w:nsid w:val="6D360086"/>
    <w:multiLevelType w:val="multilevel"/>
    <w:tmpl w:val="6D6669AC"/>
    <w:lvl w:ilvl="0">
      <w:start w:val="1"/>
      <w:numFmt w:val="low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549313A"/>
    <w:multiLevelType w:val="hybridMultilevel"/>
    <w:tmpl w:val="4170DA5E"/>
    <w:lvl w:ilvl="0" w:tplc="0888BB50">
      <w:start w:val="1"/>
      <w:numFmt w:val="upperLetter"/>
      <w:pStyle w:val="Ttulo1"/>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7CB45037"/>
    <w:multiLevelType w:val="hybridMultilevel"/>
    <w:tmpl w:val="BF7EC972"/>
    <w:lvl w:ilvl="0" w:tplc="5AC4ADEC">
      <w:start w:val="1"/>
      <w:numFmt w:val="lowerRoman"/>
      <w:lvlText w:val="(%1)"/>
      <w:lvlJc w:val="left"/>
      <w:pPr>
        <w:ind w:left="1287" w:hanging="360"/>
      </w:pPr>
      <w:rPr>
        <w:rFonts w:ascii="Calibri" w:hAnsi="Calibri"/>
        <w:b w:val="0"/>
        <w:i w:val="0"/>
        <w:color w:val="auto"/>
        <w:sz w:val="22"/>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num w:numId="1">
    <w:abstractNumId w:val="4"/>
  </w:num>
  <w:num w:numId="2">
    <w:abstractNumId w:val="0"/>
  </w:num>
  <w:num w:numId="3">
    <w:abstractNumId w:val="14"/>
  </w:num>
  <w:num w:numId="4">
    <w:abstractNumId w:val="16"/>
  </w:num>
  <w:num w:numId="5">
    <w:abstractNumId w:val="12"/>
  </w:num>
  <w:num w:numId="6">
    <w:abstractNumId w:val="5"/>
  </w:num>
  <w:num w:numId="7">
    <w:abstractNumId w:val="8"/>
  </w:num>
  <w:num w:numId="8">
    <w:abstractNumId w:val="10"/>
  </w:num>
  <w:num w:numId="9">
    <w:abstractNumId w:val="15"/>
  </w:num>
  <w:num w:numId="10">
    <w:abstractNumId w:val="13"/>
  </w:num>
  <w:num w:numId="11">
    <w:abstractNumId w:val="1"/>
  </w:num>
  <w:num w:numId="12">
    <w:abstractNumId w:val="19"/>
  </w:num>
  <w:num w:numId="13">
    <w:abstractNumId w:val="18"/>
  </w:num>
  <w:num w:numId="14">
    <w:abstractNumId w:val="9"/>
  </w:num>
  <w:num w:numId="15">
    <w:abstractNumId w:val="3"/>
  </w:num>
  <w:num w:numId="16">
    <w:abstractNumId w:val="9"/>
    <w:lvlOverride w:ilvl="0">
      <w:startOverride w:val="1"/>
    </w:lvlOverride>
  </w:num>
  <w:num w:numId="17">
    <w:abstractNumId w:val="7"/>
  </w:num>
  <w:num w:numId="18">
    <w:abstractNumId w:val="11"/>
  </w:num>
  <w:num w:numId="19">
    <w:abstractNumId w:val="2"/>
  </w:num>
  <w:num w:numId="20">
    <w:abstractNumId w:val="6"/>
  </w:num>
  <w:num w:numId="21">
    <w:abstractNumId w:val="9"/>
    <w:lvlOverride w:ilvl="0">
      <w:startOverride w:val="1"/>
    </w:lvlOverride>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9"/>
  </w:num>
  <w:num w:numId="26">
    <w:abstractNumId w:val="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79"/>
    <w:rsid w:val="00017FED"/>
    <w:rsid w:val="00031020"/>
    <w:rsid w:val="00087899"/>
    <w:rsid w:val="00087A1B"/>
    <w:rsid w:val="000D7DB1"/>
    <w:rsid w:val="00103C90"/>
    <w:rsid w:val="00124AA2"/>
    <w:rsid w:val="00190342"/>
    <w:rsid w:val="00193097"/>
    <w:rsid w:val="001A0172"/>
    <w:rsid w:val="001B3A50"/>
    <w:rsid w:val="001D47DA"/>
    <w:rsid w:val="001D75A5"/>
    <w:rsid w:val="00213C02"/>
    <w:rsid w:val="0026685E"/>
    <w:rsid w:val="002B56EC"/>
    <w:rsid w:val="002D22D2"/>
    <w:rsid w:val="002E6C44"/>
    <w:rsid w:val="00317E8E"/>
    <w:rsid w:val="003251E1"/>
    <w:rsid w:val="00333158"/>
    <w:rsid w:val="00335646"/>
    <w:rsid w:val="003359D7"/>
    <w:rsid w:val="00350135"/>
    <w:rsid w:val="00355AAE"/>
    <w:rsid w:val="003D093E"/>
    <w:rsid w:val="003D56F7"/>
    <w:rsid w:val="003E5F57"/>
    <w:rsid w:val="0040759A"/>
    <w:rsid w:val="00415A81"/>
    <w:rsid w:val="004201BF"/>
    <w:rsid w:val="0044066A"/>
    <w:rsid w:val="00445CD2"/>
    <w:rsid w:val="004615C0"/>
    <w:rsid w:val="00464D9F"/>
    <w:rsid w:val="00470E01"/>
    <w:rsid w:val="0048556E"/>
    <w:rsid w:val="00485BE6"/>
    <w:rsid w:val="00486FB5"/>
    <w:rsid w:val="004B02CD"/>
    <w:rsid w:val="004B417B"/>
    <w:rsid w:val="004D3469"/>
    <w:rsid w:val="004E40EF"/>
    <w:rsid w:val="004E5E8C"/>
    <w:rsid w:val="0050251F"/>
    <w:rsid w:val="00534A79"/>
    <w:rsid w:val="00575B58"/>
    <w:rsid w:val="005A6FF5"/>
    <w:rsid w:val="005B0319"/>
    <w:rsid w:val="005F33ED"/>
    <w:rsid w:val="00600BA3"/>
    <w:rsid w:val="00606D93"/>
    <w:rsid w:val="006417EF"/>
    <w:rsid w:val="00642CC6"/>
    <w:rsid w:val="00642DDB"/>
    <w:rsid w:val="006C6595"/>
    <w:rsid w:val="006D3DB7"/>
    <w:rsid w:val="006E2864"/>
    <w:rsid w:val="007307BA"/>
    <w:rsid w:val="00734517"/>
    <w:rsid w:val="00786867"/>
    <w:rsid w:val="00793BB9"/>
    <w:rsid w:val="007B3642"/>
    <w:rsid w:val="007C22F5"/>
    <w:rsid w:val="007E61F0"/>
    <w:rsid w:val="007F3E96"/>
    <w:rsid w:val="007F74AC"/>
    <w:rsid w:val="008130D3"/>
    <w:rsid w:val="008337DC"/>
    <w:rsid w:val="0084590A"/>
    <w:rsid w:val="00851C46"/>
    <w:rsid w:val="00856795"/>
    <w:rsid w:val="0087206C"/>
    <w:rsid w:val="0088381E"/>
    <w:rsid w:val="008A77E1"/>
    <w:rsid w:val="008C1EA3"/>
    <w:rsid w:val="008E308E"/>
    <w:rsid w:val="00905572"/>
    <w:rsid w:val="00912594"/>
    <w:rsid w:val="00972444"/>
    <w:rsid w:val="00972EED"/>
    <w:rsid w:val="009A0A57"/>
    <w:rsid w:val="009B1715"/>
    <w:rsid w:val="009C2BE6"/>
    <w:rsid w:val="00A60CD1"/>
    <w:rsid w:val="00A70DF0"/>
    <w:rsid w:val="00A75A67"/>
    <w:rsid w:val="00A96A47"/>
    <w:rsid w:val="00AA0874"/>
    <w:rsid w:val="00AB09FF"/>
    <w:rsid w:val="00AD3242"/>
    <w:rsid w:val="00AF1DF1"/>
    <w:rsid w:val="00B02611"/>
    <w:rsid w:val="00B02A0F"/>
    <w:rsid w:val="00B30CDB"/>
    <w:rsid w:val="00B50C70"/>
    <w:rsid w:val="00B87C0E"/>
    <w:rsid w:val="00B97C2A"/>
    <w:rsid w:val="00BA1494"/>
    <w:rsid w:val="00BB19B3"/>
    <w:rsid w:val="00BB1C93"/>
    <w:rsid w:val="00BB2000"/>
    <w:rsid w:val="00BD547D"/>
    <w:rsid w:val="00BE595A"/>
    <w:rsid w:val="00BF2AE6"/>
    <w:rsid w:val="00C30883"/>
    <w:rsid w:val="00C33D00"/>
    <w:rsid w:val="00C37832"/>
    <w:rsid w:val="00C643C1"/>
    <w:rsid w:val="00C76827"/>
    <w:rsid w:val="00C87BFD"/>
    <w:rsid w:val="00C964FD"/>
    <w:rsid w:val="00CB4715"/>
    <w:rsid w:val="00CC5F8A"/>
    <w:rsid w:val="00CE4002"/>
    <w:rsid w:val="00CF0854"/>
    <w:rsid w:val="00CF6A90"/>
    <w:rsid w:val="00D026B5"/>
    <w:rsid w:val="00D26B3D"/>
    <w:rsid w:val="00D61E39"/>
    <w:rsid w:val="00D901B0"/>
    <w:rsid w:val="00DF14D2"/>
    <w:rsid w:val="00DF2155"/>
    <w:rsid w:val="00E0213E"/>
    <w:rsid w:val="00E022F8"/>
    <w:rsid w:val="00E03EA7"/>
    <w:rsid w:val="00E075B7"/>
    <w:rsid w:val="00E11D18"/>
    <w:rsid w:val="00E83F89"/>
    <w:rsid w:val="00EB135F"/>
    <w:rsid w:val="00F521E7"/>
    <w:rsid w:val="00F57AD2"/>
    <w:rsid w:val="00F60A18"/>
    <w:rsid w:val="00F751EC"/>
    <w:rsid w:val="00F8765F"/>
    <w:rsid w:val="00F95A2E"/>
    <w:rsid w:val="00FC758F"/>
    <w:rsid w:val="00FF4A81"/>
    <w:rsid w:val="00FF5C8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D6D42"/>
  <w15:chartTrackingRefBased/>
  <w15:docId w15:val="{AE841CDA-BC69-3A43-9D29-A87504FB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ES_trad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88F"/>
    <w:pPr>
      <w:spacing w:after="200" w:line="276" w:lineRule="auto"/>
    </w:pPr>
    <w:rPr>
      <w:sz w:val="22"/>
      <w:szCs w:val="22"/>
      <w:lang w:val="es-ES" w:eastAsia="en-US"/>
    </w:rPr>
  </w:style>
  <w:style w:type="paragraph" w:styleId="Ttulo1">
    <w:name w:val="heading 1"/>
    <w:aliases w:val="H. CAP N1"/>
    <w:basedOn w:val="Normal"/>
    <w:next w:val="Normal"/>
    <w:link w:val="Ttulo1Car"/>
    <w:uiPriority w:val="9"/>
    <w:qFormat/>
    <w:rsid w:val="00BB19B3"/>
    <w:pPr>
      <w:widowControl w:val="0"/>
      <w:numPr>
        <w:numId w:val="13"/>
      </w:numPr>
      <w:tabs>
        <w:tab w:val="left" w:pos="2127"/>
      </w:tabs>
      <w:adjustRightInd w:val="0"/>
      <w:spacing w:after="0" w:line="240" w:lineRule="auto"/>
      <w:outlineLvl w:val="0"/>
    </w:pPr>
    <w:rPr>
      <w:rFonts w:ascii="Arial" w:eastAsia="Times New Roman" w:hAnsi="Arial" w:cs="Arial"/>
      <w:b/>
      <w:bCs/>
      <w:lang w:val="es-ES_tradnl" w:eastAsia="es-ES"/>
    </w:rPr>
  </w:style>
  <w:style w:type="paragraph" w:styleId="Ttulo2">
    <w:name w:val="heading 2"/>
    <w:aliases w:val="H.CAP N2"/>
    <w:basedOn w:val="Normal"/>
    <w:next w:val="Normal"/>
    <w:link w:val="Ttulo2Car"/>
    <w:uiPriority w:val="9"/>
    <w:unhideWhenUsed/>
    <w:qFormat/>
    <w:rsid w:val="00BB19B3"/>
    <w:pPr>
      <w:numPr>
        <w:numId w:val="14"/>
      </w:numPr>
      <w:spacing w:after="0" w:line="259" w:lineRule="auto"/>
      <w:jc w:val="both"/>
      <w:outlineLvl w:val="1"/>
    </w:pPr>
    <w:rPr>
      <w:rFonts w:ascii="Arial" w:eastAsiaTheme="minorHAnsi" w:hAnsi="Arial" w:cs="Arial"/>
      <w:b/>
      <w:bCs/>
      <w:lang w:val="es-PE"/>
    </w:rPr>
  </w:style>
  <w:style w:type="paragraph" w:styleId="Ttulo3">
    <w:name w:val="heading 3"/>
    <w:aliases w:val="H. CAP N3"/>
    <w:basedOn w:val="Normal"/>
    <w:next w:val="Normal"/>
    <w:link w:val="Ttulo3Car"/>
    <w:uiPriority w:val="9"/>
    <w:unhideWhenUsed/>
    <w:qFormat/>
    <w:rsid w:val="00BB19B3"/>
    <w:pPr>
      <w:keepNext/>
      <w:keepLines/>
      <w:numPr>
        <w:numId w:val="15"/>
      </w:numPr>
      <w:spacing w:before="40" w:after="0" w:line="259" w:lineRule="auto"/>
      <w:outlineLvl w:val="2"/>
    </w:pPr>
    <w:rPr>
      <w:rFonts w:ascii="Arial" w:eastAsiaTheme="majorEastAsia" w:hAnsi="Arial" w:cs="Arial"/>
      <w:b/>
      <w:i/>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semiHidden/>
    <w:rsid w:val="00673405"/>
    <w:rPr>
      <w:vertAlign w:val="superscript"/>
    </w:rPr>
  </w:style>
  <w:style w:type="paragraph" w:styleId="Textonotapie">
    <w:name w:val="footnote text"/>
    <w:basedOn w:val="Normal"/>
    <w:semiHidden/>
    <w:rsid w:val="00673405"/>
    <w:pPr>
      <w:spacing w:after="0" w:line="240" w:lineRule="auto"/>
    </w:pPr>
    <w:rPr>
      <w:rFonts w:ascii="Times New Roman" w:eastAsia="Times New Roman" w:hAnsi="Times New Roman"/>
      <w:sz w:val="20"/>
      <w:szCs w:val="20"/>
      <w:lang w:eastAsia="es-ES"/>
    </w:rPr>
  </w:style>
  <w:style w:type="table" w:styleId="Tablaconcuadrcula">
    <w:name w:val="Table Grid"/>
    <w:basedOn w:val="Tablanormal"/>
    <w:rsid w:val="00CF0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CF0854"/>
    <w:rPr>
      <w:rFonts w:ascii="Helvetica" w:hAnsi="Helvetica" w:cs="Helvetica" w:hint="default"/>
      <w:b w:val="0"/>
      <w:bCs w:val="0"/>
      <w:i w:val="0"/>
      <w:iCs w:val="0"/>
      <w:color w:val="000000"/>
      <w:sz w:val="20"/>
      <w:szCs w:val="20"/>
    </w:rPr>
  </w:style>
  <w:style w:type="character" w:customStyle="1" w:styleId="Ttulo1Car">
    <w:name w:val="Título 1 Car"/>
    <w:aliases w:val="H. CAP N1 Car"/>
    <w:basedOn w:val="Fuentedeprrafopredeter"/>
    <w:link w:val="Ttulo1"/>
    <w:uiPriority w:val="9"/>
    <w:rsid w:val="00BB19B3"/>
    <w:rPr>
      <w:rFonts w:ascii="Arial" w:eastAsia="Times New Roman" w:hAnsi="Arial" w:cs="Arial"/>
      <w:b/>
      <w:bCs/>
      <w:sz w:val="22"/>
      <w:szCs w:val="22"/>
      <w:lang w:val="es-ES_tradnl" w:eastAsia="es-ES"/>
    </w:rPr>
  </w:style>
  <w:style w:type="character" w:customStyle="1" w:styleId="Ttulo2Car">
    <w:name w:val="Título 2 Car"/>
    <w:aliases w:val="H.CAP N2 Car"/>
    <w:basedOn w:val="Fuentedeprrafopredeter"/>
    <w:link w:val="Ttulo2"/>
    <w:uiPriority w:val="9"/>
    <w:rsid w:val="00BB19B3"/>
    <w:rPr>
      <w:rFonts w:ascii="Arial" w:eastAsiaTheme="minorHAnsi" w:hAnsi="Arial" w:cs="Arial"/>
      <w:b/>
      <w:bCs/>
      <w:sz w:val="22"/>
      <w:szCs w:val="22"/>
      <w:lang w:eastAsia="en-US"/>
    </w:rPr>
  </w:style>
  <w:style w:type="character" w:customStyle="1" w:styleId="Ttulo3Car">
    <w:name w:val="Título 3 Car"/>
    <w:aliases w:val="H. CAP N3 Car"/>
    <w:basedOn w:val="Fuentedeprrafopredeter"/>
    <w:link w:val="Ttulo3"/>
    <w:uiPriority w:val="9"/>
    <w:rsid w:val="00BB19B3"/>
    <w:rPr>
      <w:rFonts w:ascii="Arial" w:eastAsiaTheme="majorEastAsia" w:hAnsi="Arial" w:cs="Arial"/>
      <w:b/>
      <w:i/>
      <w:sz w:val="22"/>
      <w:szCs w:val="22"/>
      <w:lang w:eastAsia="en-US"/>
    </w:rPr>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B,Viñeta,Tabla"/>
    <w:basedOn w:val="Normal"/>
    <w:link w:val="PrrafodelistaCar"/>
    <w:uiPriority w:val="34"/>
    <w:qFormat/>
    <w:rsid w:val="00BB19B3"/>
    <w:pPr>
      <w:spacing w:after="160" w:line="259" w:lineRule="auto"/>
      <w:ind w:left="720"/>
      <w:contextualSpacing/>
    </w:pPr>
    <w:rPr>
      <w:rFonts w:asciiTheme="minorHAnsi" w:eastAsiaTheme="minorHAnsi" w:hAnsiTheme="minorHAnsi" w:cstheme="minorBidi"/>
      <w:lang w:val="es-PE"/>
    </w:rPr>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B Car"/>
    <w:link w:val="Prrafodelista"/>
    <w:uiPriority w:val="34"/>
    <w:qFormat/>
    <w:locked/>
    <w:rsid w:val="00BB19B3"/>
    <w:rPr>
      <w:rFonts w:asciiTheme="minorHAnsi" w:eastAsiaTheme="minorHAnsi" w:hAnsiTheme="minorHAnsi" w:cstheme="minorBidi"/>
      <w:sz w:val="22"/>
      <w:szCs w:val="22"/>
      <w:lang w:eastAsia="en-US"/>
    </w:rPr>
  </w:style>
  <w:style w:type="paragraph" w:styleId="Sinespaciado">
    <w:name w:val="No Spacing"/>
    <w:aliases w:val="Parrafo"/>
    <w:uiPriority w:val="1"/>
    <w:qFormat/>
    <w:rsid w:val="00BB19B3"/>
    <w:rPr>
      <w:rFonts w:asciiTheme="minorHAnsi" w:eastAsiaTheme="minorHAnsi" w:hAnsiTheme="minorHAnsi" w:cstheme="minorBidi"/>
      <w:sz w:val="22"/>
      <w:szCs w:val="22"/>
      <w:lang w:eastAsia="en-US"/>
    </w:rPr>
  </w:style>
  <w:style w:type="table" w:customStyle="1" w:styleId="Tablanormal11">
    <w:name w:val="Tabla normal 11"/>
    <w:basedOn w:val="Tablanormal"/>
    <w:uiPriority w:val="41"/>
    <w:rsid w:val="00BB19B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BB19B3"/>
    <w:rPr>
      <w:color w:val="0563C1" w:themeColor="hyperlink"/>
      <w:u w:val="single"/>
    </w:rPr>
  </w:style>
  <w:style w:type="table" w:styleId="Tabladecuadrcula4">
    <w:name w:val="Grid Table 4"/>
    <w:basedOn w:val="Tablanormal"/>
    <w:uiPriority w:val="49"/>
    <w:rsid w:val="00BB19B3"/>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EB1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oinversion.gob.pe/coar-centro" TargetMode="External"/><Relationship Id="rId3" Type="http://schemas.openxmlformats.org/officeDocument/2006/relationships/settings" Target="settings.xml"/><Relationship Id="rId7" Type="http://schemas.openxmlformats.org/officeDocument/2006/relationships/hyperlink" Target="http://www.proinersion.gob.p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4735</Words>
  <Characters>26043</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Liliana Chumbes</cp:lastModifiedBy>
  <cp:revision>3</cp:revision>
  <cp:lastPrinted>2021-02-15T20:59:00Z</cp:lastPrinted>
  <dcterms:created xsi:type="dcterms:W3CDTF">2021-04-14T14:41:00Z</dcterms:created>
  <dcterms:modified xsi:type="dcterms:W3CDTF">2021-04-14T15:01:00Z</dcterms:modified>
</cp:coreProperties>
</file>