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3313C" w14:textId="49BE5082" w:rsidR="00806AEF" w:rsidRPr="00AA2CDB" w:rsidRDefault="00806AEF" w:rsidP="00806AEF">
      <w:pPr>
        <w:adjustRightInd/>
        <w:jc w:val="center"/>
        <w:rPr>
          <w:rFonts w:asciiTheme="minorHAnsi" w:hAnsiTheme="minorHAnsi" w:cs="Times New Roman"/>
          <w:lang w:val="en-US"/>
        </w:rPr>
      </w:pPr>
      <w:r w:rsidRPr="00AA2CDB">
        <w:rPr>
          <w:rFonts w:asciiTheme="minorHAnsi" w:hAnsiTheme="minorHAnsi"/>
          <w:noProof/>
          <w:lang w:val="es-PE" w:eastAsia="es-PE"/>
        </w:rPr>
        <mc:AlternateContent>
          <mc:Choice Requires="wps">
            <w:drawing>
              <wp:anchor distT="0" distB="0" distL="114300" distR="114300" simplePos="0" relativeHeight="251657216" behindDoc="1" locked="0" layoutInCell="1" allowOverlap="1" wp14:anchorId="2D3D144D" wp14:editId="1B40A86A">
                <wp:simplePos x="0" y="0"/>
                <wp:positionH relativeFrom="column">
                  <wp:posOffset>0</wp:posOffset>
                </wp:positionH>
                <wp:positionV relativeFrom="paragraph">
                  <wp:posOffset>0</wp:posOffset>
                </wp:positionV>
                <wp:extent cx="0" cy="0"/>
                <wp:effectExtent l="0" t="0" r="0" b="0"/>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91FBB5" id="Rectangle 2" o:spid="_x0000_s1026" style="position:absolute;margin-left:0;margin-top:0;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" fillcolor="#c5e0b3" stroked="f">
                <w10:wrap type="square"/>
              </v:rect>
            </w:pict>
          </mc:Fallback>
        </mc:AlternateContent>
      </w:r>
    </w:p>
    <w:p w14:paraId="3724ABAE" w14:textId="75473322" w:rsidR="00806AEF" w:rsidRPr="00AA2CDB" w:rsidRDefault="004E36B6" w:rsidP="00806AEF">
      <w:pPr>
        <w:adjustRightInd/>
        <w:jc w:val="center"/>
        <w:rPr>
          <w:rFonts w:asciiTheme="minorHAnsi" w:hAnsiTheme="minorHAnsi" w:cs="Times New Roman"/>
          <w:lang w:val="en-US"/>
        </w:rPr>
      </w:pPr>
      <w:r w:rsidRPr="00AA2CDB">
        <w:rPr>
          <w:rFonts w:asciiTheme="minorHAnsi" w:hAnsiTheme="minorHAnsi" w:cs="Times New Roman"/>
          <w:lang w:val="en-US"/>
        </w:rPr>
        <w:t>REPUBLIC OF PERU</w:t>
      </w:r>
    </w:p>
    <w:p w14:paraId="14DB06BC" w14:textId="77777777" w:rsidR="00806AEF" w:rsidRPr="00AA2CDB" w:rsidRDefault="00806AEF" w:rsidP="00806AEF">
      <w:pPr>
        <w:adjustRightInd/>
        <w:jc w:val="center"/>
        <w:rPr>
          <w:rFonts w:asciiTheme="minorHAnsi" w:hAnsiTheme="minorHAnsi" w:cs="Times New Roman"/>
          <w:lang w:val="en-US"/>
        </w:rPr>
      </w:pPr>
    </w:p>
    <w:p w14:paraId="319E0994" w14:textId="77777777" w:rsidR="00806AEF" w:rsidRPr="00AA2CDB" w:rsidRDefault="00806AEF" w:rsidP="00806AEF">
      <w:pPr>
        <w:adjustRightInd/>
        <w:jc w:val="center"/>
        <w:rPr>
          <w:rFonts w:asciiTheme="minorHAnsi" w:hAnsiTheme="minorHAnsi" w:cs="Times New Roman"/>
          <w:lang w:val="en-US"/>
        </w:rPr>
      </w:pPr>
      <w:r w:rsidRPr="00AA2CDB">
        <w:rPr>
          <w:rFonts w:asciiTheme="minorHAnsi" w:hAnsiTheme="minorHAnsi"/>
          <w:noProof/>
          <w:lang w:val="es-PE" w:eastAsia="es-PE"/>
        </w:rPr>
        <w:drawing>
          <wp:anchor distT="0" distB="0" distL="114300" distR="114300" simplePos="0" relativeHeight="251659264" behindDoc="0" locked="0" layoutInCell="1" allowOverlap="1" wp14:anchorId="1A89A734" wp14:editId="2DE02E50">
            <wp:simplePos x="0" y="0"/>
            <wp:positionH relativeFrom="column">
              <wp:posOffset>2310765</wp:posOffset>
            </wp:positionH>
            <wp:positionV relativeFrom="paragraph">
              <wp:posOffset>9525</wp:posOffset>
            </wp:positionV>
            <wp:extent cx="864870" cy="864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23DD9" w14:textId="77777777" w:rsidR="00806AEF" w:rsidRPr="00AA2CDB" w:rsidRDefault="00806AEF" w:rsidP="00806AEF">
      <w:pPr>
        <w:adjustRightInd/>
        <w:jc w:val="center"/>
        <w:rPr>
          <w:rFonts w:asciiTheme="minorHAnsi" w:hAnsiTheme="minorHAnsi" w:cs="Times New Roman"/>
          <w:lang w:val="en-US"/>
        </w:rPr>
      </w:pPr>
    </w:p>
    <w:p w14:paraId="006B6176" w14:textId="77777777" w:rsidR="00806AEF" w:rsidRPr="00AA2CDB" w:rsidRDefault="00806AEF" w:rsidP="00806AEF">
      <w:pPr>
        <w:adjustRightInd/>
        <w:jc w:val="center"/>
        <w:rPr>
          <w:rFonts w:asciiTheme="minorHAnsi" w:hAnsiTheme="minorHAnsi" w:cs="Times New Roman"/>
          <w:lang w:val="en-US"/>
        </w:rPr>
      </w:pPr>
    </w:p>
    <w:p w14:paraId="3286A51D" w14:textId="77777777" w:rsidR="00806AEF" w:rsidRPr="00AA2CDB" w:rsidRDefault="00806AEF" w:rsidP="00806AEF">
      <w:pPr>
        <w:adjustRightInd/>
        <w:jc w:val="center"/>
        <w:rPr>
          <w:rFonts w:asciiTheme="minorHAnsi" w:hAnsiTheme="minorHAnsi"/>
          <w:color w:val="FF0000"/>
          <w:lang w:val="en-US"/>
        </w:rPr>
      </w:pPr>
    </w:p>
    <w:p w14:paraId="72791AAE" w14:textId="77777777" w:rsidR="00806AEF" w:rsidRPr="00AA2CDB" w:rsidRDefault="00806AEF" w:rsidP="00806AEF">
      <w:pPr>
        <w:adjustRightInd/>
        <w:jc w:val="center"/>
        <w:rPr>
          <w:rFonts w:asciiTheme="minorHAnsi" w:hAnsiTheme="minorHAnsi" w:cs="Times New Roman"/>
          <w:lang w:val="en-US"/>
        </w:rPr>
      </w:pPr>
    </w:p>
    <w:p w14:paraId="2B01860D" w14:textId="77777777" w:rsidR="00806AEF" w:rsidRPr="00AA2CDB" w:rsidRDefault="00806AEF" w:rsidP="00806AEF">
      <w:pPr>
        <w:adjustRightInd/>
        <w:jc w:val="center"/>
        <w:rPr>
          <w:rFonts w:asciiTheme="minorHAnsi" w:hAnsiTheme="minorHAnsi" w:cs="Times New Roman"/>
          <w:lang w:val="en-US"/>
        </w:rPr>
      </w:pPr>
    </w:p>
    <w:p w14:paraId="7480741D" w14:textId="77777777" w:rsidR="00806AEF" w:rsidRPr="00AA2CDB" w:rsidRDefault="00806AEF" w:rsidP="00806AEF">
      <w:pPr>
        <w:adjustRightInd/>
        <w:jc w:val="center"/>
        <w:rPr>
          <w:rFonts w:asciiTheme="minorHAnsi" w:hAnsiTheme="minorHAnsi" w:cs="Times New Roman"/>
          <w:lang w:val="en-US"/>
        </w:rPr>
      </w:pPr>
    </w:p>
    <w:p w14:paraId="7EF3831A" w14:textId="77777777" w:rsidR="00806AEF" w:rsidRPr="00AA2CDB" w:rsidRDefault="00806AEF" w:rsidP="00806AEF">
      <w:pPr>
        <w:adjustRightInd/>
        <w:jc w:val="center"/>
        <w:rPr>
          <w:rFonts w:asciiTheme="minorHAnsi" w:hAnsiTheme="minorHAnsi" w:cs="Times New Roman"/>
          <w:lang w:val="en-US"/>
        </w:rPr>
      </w:pPr>
    </w:p>
    <w:p w14:paraId="5EF98556" w14:textId="77777777" w:rsidR="00806AEF" w:rsidRPr="00AA2CDB" w:rsidRDefault="00806AEF" w:rsidP="00806AEF">
      <w:pPr>
        <w:adjustRightInd/>
        <w:jc w:val="center"/>
        <w:rPr>
          <w:rFonts w:asciiTheme="minorHAnsi" w:hAnsiTheme="minorHAnsi" w:cs="Times New Roman"/>
          <w:lang w:val="en-US"/>
        </w:rPr>
      </w:pPr>
      <w:r w:rsidRPr="00AA2CDB">
        <w:rPr>
          <w:rFonts w:asciiTheme="minorHAnsi" w:hAnsiTheme="minorHAnsi" w:cs="Times New Roman"/>
          <w:noProof/>
          <w:lang w:val="es-PE" w:eastAsia="es-PE"/>
        </w:rPr>
        <w:drawing>
          <wp:inline distT="0" distB="0" distL="0" distR="0" wp14:anchorId="0C5D844A" wp14:editId="7AA8BA76">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257D2F0D" w14:textId="77777777" w:rsidR="00806AEF" w:rsidRPr="00AA2CDB" w:rsidRDefault="00806AEF" w:rsidP="00CD4F23">
      <w:pPr>
        <w:jc w:val="center"/>
        <w:rPr>
          <w:rFonts w:asciiTheme="minorHAnsi" w:hAnsiTheme="minorHAnsi" w:cs="Times New Roman"/>
          <w:b/>
          <w:bCs/>
          <w:lang w:val="en-US"/>
        </w:rPr>
      </w:pPr>
    </w:p>
    <w:p w14:paraId="4E82D466" w14:textId="77777777" w:rsidR="00806AEF" w:rsidRPr="00AA2CDB" w:rsidRDefault="00806AEF" w:rsidP="00CD4F23">
      <w:pPr>
        <w:jc w:val="center"/>
        <w:rPr>
          <w:rFonts w:asciiTheme="minorHAnsi" w:hAnsiTheme="minorHAnsi" w:cs="Times New Roman"/>
          <w:b/>
          <w:bCs/>
          <w:lang w:val="en-US"/>
        </w:rPr>
      </w:pPr>
    </w:p>
    <w:p w14:paraId="0C1B1C42" w14:textId="77777777" w:rsidR="00806AEF" w:rsidRPr="00AA2CDB" w:rsidRDefault="00806AEF" w:rsidP="00CD4F23">
      <w:pPr>
        <w:jc w:val="center"/>
        <w:rPr>
          <w:rFonts w:asciiTheme="minorHAnsi" w:hAnsiTheme="minorHAnsi" w:cs="Times New Roman"/>
          <w:b/>
          <w:bCs/>
          <w:lang w:val="en-US"/>
        </w:rPr>
      </w:pPr>
    </w:p>
    <w:p w14:paraId="0717C33B" w14:textId="77777777" w:rsidR="00806AEF" w:rsidRPr="00AA2CDB" w:rsidRDefault="00806AEF" w:rsidP="00CD4F23">
      <w:pPr>
        <w:jc w:val="center"/>
        <w:rPr>
          <w:rFonts w:asciiTheme="minorHAnsi" w:hAnsiTheme="minorHAnsi" w:cs="Times New Roman"/>
          <w:b/>
          <w:bCs/>
          <w:lang w:val="en-US"/>
        </w:rPr>
      </w:pPr>
    </w:p>
    <w:p w14:paraId="35A96B34" w14:textId="77777777" w:rsidR="00806AEF" w:rsidRPr="00AA2CDB" w:rsidRDefault="00806AEF" w:rsidP="00CD4F23">
      <w:pPr>
        <w:jc w:val="center"/>
        <w:rPr>
          <w:rFonts w:asciiTheme="minorHAnsi" w:hAnsiTheme="minorHAnsi" w:cs="Times New Roman"/>
          <w:b/>
          <w:bCs/>
          <w:lang w:val="en-US"/>
        </w:rPr>
      </w:pPr>
    </w:p>
    <w:p w14:paraId="3F826948" w14:textId="77777777" w:rsidR="00806AEF" w:rsidRPr="00AA2CDB" w:rsidRDefault="00806AEF" w:rsidP="00CD4F23">
      <w:pPr>
        <w:jc w:val="center"/>
        <w:rPr>
          <w:rFonts w:asciiTheme="minorHAnsi" w:hAnsiTheme="minorHAnsi" w:cs="Times New Roman"/>
          <w:b/>
          <w:bCs/>
          <w:lang w:val="en-US"/>
        </w:rPr>
      </w:pPr>
    </w:p>
    <w:p w14:paraId="090DBC43" w14:textId="77777777" w:rsidR="00806AEF" w:rsidRPr="00AA2CDB" w:rsidRDefault="00806AEF" w:rsidP="00CD4F23">
      <w:pPr>
        <w:jc w:val="center"/>
        <w:rPr>
          <w:rFonts w:asciiTheme="minorHAnsi" w:hAnsiTheme="minorHAnsi" w:cs="Times New Roman"/>
          <w:b/>
          <w:bCs/>
          <w:lang w:val="en-US"/>
        </w:rPr>
      </w:pPr>
    </w:p>
    <w:p w14:paraId="6EFC064B" w14:textId="00FCEDD8" w:rsidR="00806AEF" w:rsidRPr="00AA2CDB" w:rsidRDefault="004E36B6" w:rsidP="00CD4F23">
      <w:pPr>
        <w:jc w:val="center"/>
        <w:rPr>
          <w:rFonts w:asciiTheme="minorHAnsi" w:hAnsiTheme="minorHAnsi" w:cs="Times New Roman"/>
          <w:b/>
          <w:bCs/>
          <w:lang w:val="en-US"/>
        </w:rPr>
      </w:pPr>
      <w:bookmarkStart w:id="0" w:name="_cp_text_1_2"/>
      <w:bookmarkEnd w:id="0"/>
      <w:r w:rsidRPr="00AA2CDB">
        <w:rPr>
          <w:rFonts w:asciiTheme="minorHAnsi" w:hAnsiTheme="minorHAnsi" w:cs="Times New Roman"/>
          <w:b/>
          <w:bCs/>
          <w:lang w:val="en-US"/>
        </w:rPr>
        <w:t>PROJECT</w:t>
      </w:r>
    </w:p>
    <w:p w14:paraId="558A4EAD" w14:textId="77777777" w:rsidR="00806AEF" w:rsidRPr="00AA2CDB" w:rsidRDefault="00806AEF" w:rsidP="00CD4F23">
      <w:pPr>
        <w:jc w:val="center"/>
        <w:rPr>
          <w:rFonts w:asciiTheme="minorHAnsi" w:hAnsiTheme="minorHAnsi" w:cs="Times New Roman"/>
          <w:b/>
          <w:bCs/>
          <w:lang w:val="en-US"/>
        </w:rPr>
      </w:pPr>
    </w:p>
    <w:p w14:paraId="35F91E30" w14:textId="4DD42015" w:rsidR="00806AEF" w:rsidRPr="00AA2CDB" w:rsidRDefault="00AB6F42" w:rsidP="00CD4F23">
      <w:pPr>
        <w:jc w:val="center"/>
        <w:rPr>
          <w:rFonts w:asciiTheme="minorHAnsi" w:hAnsiTheme="minorHAnsi" w:cs="Times New Roman"/>
          <w:b/>
          <w:bCs/>
          <w:lang w:val="en-US"/>
        </w:rPr>
      </w:pPr>
      <w:r w:rsidRPr="00AA2CDB">
        <w:rPr>
          <w:rFonts w:asciiTheme="minorHAnsi" w:hAnsiTheme="minorHAnsi" w:cs="Times New Roman"/>
          <w:b/>
          <w:bCs/>
          <w:lang w:val="en-US"/>
        </w:rPr>
        <w:t>“</w:t>
      </w:r>
      <w:r w:rsidR="004E36B6" w:rsidRPr="00AA2CDB">
        <w:rPr>
          <w:rFonts w:asciiTheme="minorHAnsi" w:hAnsiTheme="minorHAnsi" w:cs="Times New Roman"/>
          <w:b/>
          <w:bCs/>
          <w:lang w:val="en-US"/>
        </w:rPr>
        <w:t>IMPROVEMENT OF THE SEWER</w:t>
      </w:r>
      <w:r w:rsidR="008B4070" w:rsidRPr="00AA2CDB">
        <w:rPr>
          <w:rFonts w:asciiTheme="minorHAnsi" w:hAnsiTheme="minorHAnsi" w:cs="Times New Roman"/>
          <w:b/>
          <w:bCs/>
          <w:lang w:val="en-US"/>
        </w:rPr>
        <w:t xml:space="preserve">AGE AND WASTEWATER TREATMENT SYSTEM FOR THE CITY OF </w:t>
      </w:r>
      <w:r w:rsidRPr="00AA2CDB">
        <w:rPr>
          <w:rFonts w:asciiTheme="minorHAnsi" w:hAnsiTheme="minorHAnsi" w:cs="Times New Roman"/>
          <w:b/>
          <w:bCs/>
          <w:lang w:val="en-US"/>
        </w:rPr>
        <w:t>PUERTO MALDONADO, TAMBOPATA</w:t>
      </w:r>
      <w:r w:rsidR="008B4070" w:rsidRPr="00AA2CDB">
        <w:rPr>
          <w:rFonts w:asciiTheme="minorHAnsi" w:hAnsiTheme="minorHAnsi" w:cs="Times New Roman"/>
          <w:b/>
          <w:bCs/>
          <w:lang w:val="en-US"/>
        </w:rPr>
        <w:t xml:space="preserve"> DISTRICT</w:t>
      </w:r>
      <w:r w:rsidRPr="00AA2CDB">
        <w:rPr>
          <w:rFonts w:asciiTheme="minorHAnsi" w:hAnsiTheme="minorHAnsi" w:cs="Times New Roman"/>
          <w:b/>
          <w:bCs/>
          <w:lang w:val="en-US"/>
        </w:rPr>
        <w:t>, TAMBOPATA</w:t>
      </w:r>
      <w:r w:rsidR="008B4070" w:rsidRPr="00AA2CDB">
        <w:rPr>
          <w:rFonts w:asciiTheme="minorHAnsi" w:hAnsiTheme="minorHAnsi" w:cs="Times New Roman"/>
          <w:b/>
          <w:bCs/>
          <w:lang w:val="en-US"/>
        </w:rPr>
        <w:t xml:space="preserve"> PROVINCE</w:t>
      </w:r>
      <w:r w:rsidRPr="00AA2CDB">
        <w:rPr>
          <w:rFonts w:asciiTheme="minorHAnsi" w:hAnsiTheme="minorHAnsi" w:cs="Times New Roman"/>
          <w:b/>
          <w:bCs/>
          <w:lang w:val="en-US"/>
        </w:rPr>
        <w:t xml:space="preserve">, </w:t>
      </w:r>
      <w:r w:rsidR="008B4070" w:rsidRPr="00AA2CDB">
        <w:rPr>
          <w:rFonts w:asciiTheme="minorHAnsi" w:hAnsiTheme="minorHAnsi" w:cs="Times New Roman"/>
          <w:b/>
          <w:bCs/>
          <w:lang w:val="en-US"/>
        </w:rPr>
        <w:t xml:space="preserve">DEPARTMENT OF </w:t>
      </w:r>
      <w:r w:rsidRPr="00AA2CDB">
        <w:rPr>
          <w:rFonts w:asciiTheme="minorHAnsi" w:hAnsiTheme="minorHAnsi" w:cs="Times New Roman"/>
          <w:b/>
          <w:bCs/>
          <w:lang w:val="en-US"/>
        </w:rPr>
        <w:t>MADRE DE DIOS”</w:t>
      </w:r>
    </w:p>
    <w:p w14:paraId="3107DB06" w14:textId="77777777" w:rsidR="00806AEF" w:rsidRPr="00AA2CDB" w:rsidRDefault="00806AEF" w:rsidP="00CD4F23">
      <w:pPr>
        <w:jc w:val="center"/>
        <w:rPr>
          <w:rFonts w:asciiTheme="minorHAnsi" w:hAnsiTheme="minorHAnsi" w:cs="Times New Roman"/>
          <w:b/>
          <w:bCs/>
          <w:lang w:val="en-US"/>
        </w:rPr>
      </w:pPr>
    </w:p>
    <w:p w14:paraId="156A48E1" w14:textId="77777777" w:rsidR="00806AEF" w:rsidRPr="00AA2CDB" w:rsidRDefault="00806AEF" w:rsidP="00CD4F23">
      <w:pPr>
        <w:jc w:val="center"/>
        <w:rPr>
          <w:rFonts w:asciiTheme="minorHAnsi" w:hAnsiTheme="minorHAnsi" w:cs="Times New Roman"/>
          <w:b/>
          <w:bCs/>
          <w:lang w:val="en-US"/>
        </w:rPr>
      </w:pPr>
    </w:p>
    <w:p w14:paraId="297A8F18" w14:textId="77777777" w:rsidR="00806AEF" w:rsidRPr="00AA2CDB" w:rsidRDefault="00806AEF" w:rsidP="00CD4F23">
      <w:pPr>
        <w:jc w:val="center"/>
        <w:rPr>
          <w:rFonts w:asciiTheme="minorHAnsi" w:hAnsiTheme="minorHAnsi" w:cs="Times New Roman"/>
          <w:b/>
          <w:bCs/>
          <w:lang w:val="en-US"/>
        </w:rPr>
      </w:pPr>
    </w:p>
    <w:p w14:paraId="5DD05DC4" w14:textId="77777777" w:rsidR="00806AEF" w:rsidRPr="00AA2CDB" w:rsidRDefault="00806AEF" w:rsidP="00CD4F23">
      <w:pPr>
        <w:jc w:val="center"/>
        <w:rPr>
          <w:rFonts w:asciiTheme="minorHAnsi" w:hAnsiTheme="minorHAnsi" w:cs="Times New Roman"/>
          <w:b/>
          <w:bCs/>
          <w:lang w:val="en-US"/>
        </w:rPr>
      </w:pPr>
    </w:p>
    <w:p w14:paraId="1DA9FE13" w14:textId="3D326D9C" w:rsidR="00806AEF" w:rsidRPr="00AA2CDB" w:rsidRDefault="008B4070" w:rsidP="00CD4F23">
      <w:pPr>
        <w:jc w:val="center"/>
        <w:rPr>
          <w:rFonts w:asciiTheme="minorHAnsi" w:hAnsiTheme="minorHAnsi" w:cs="Times New Roman"/>
          <w:b/>
          <w:bCs/>
          <w:lang w:val="en-US"/>
        </w:rPr>
      </w:pPr>
      <w:r w:rsidRPr="00AA2CDB">
        <w:rPr>
          <w:rFonts w:asciiTheme="minorHAnsi" w:hAnsiTheme="minorHAnsi" w:cs="Times New Roman"/>
          <w:b/>
          <w:bCs/>
          <w:lang w:val="en-US"/>
        </w:rPr>
        <w:t xml:space="preserve"> ORIGINAL VERSION OF THE</w:t>
      </w:r>
      <w:r w:rsidR="00A77867" w:rsidRPr="00AA2CDB">
        <w:rPr>
          <w:rFonts w:asciiTheme="minorHAnsi" w:hAnsiTheme="minorHAnsi" w:cs="Times New Roman"/>
          <w:b/>
          <w:bCs/>
          <w:lang w:val="en-US"/>
        </w:rPr>
        <w:t xml:space="preserve"> CONTRACT</w:t>
      </w:r>
      <w:r w:rsidRPr="00AA2CDB">
        <w:rPr>
          <w:rFonts w:asciiTheme="minorHAnsi" w:hAnsiTheme="minorHAnsi" w:cs="Times New Roman"/>
          <w:b/>
          <w:bCs/>
          <w:lang w:val="en-US"/>
        </w:rPr>
        <w:t xml:space="preserve"> </w:t>
      </w:r>
    </w:p>
    <w:p w14:paraId="1D84D886" w14:textId="77777777" w:rsidR="00806AEF" w:rsidRPr="00AA2CDB" w:rsidRDefault="00806AEF" w:rsidP="00CD4F23">
      <w:pPr>
        <w:jc w:val="center"/>
        <w:rPr>
          <w:rFonts w:asciiTheme="minorHAnsi" w:hAnsiTheme="minorHAnsi" w:cs="Times New Roman"/>
          <w:b/>
          <w:bCs/>
          <w:lang w:val="en-US"/>
        </w:rPr>
      </w:pPr>
    </w:p>
    <w:p w14:paraId="0C735A4F" w14:textId="77777777" w:rsidR="00806AEF" w:rsidRPr="00AA2CDB" w:rsidRDefault="00806AEF" w:rsidP="00CD4F23">
      <w:pPr>
        <w:jc w:val="center"/>
        <w:rPr>
          <w:rFonts w:asciiTheme="minorHAnsi" w:hAnsiTheme="minorHAnsi" w:cs="Times New Roman"/>
          <w:b/>
          <w:bCs/>
          <w:lang w:val="en-US"/>
        </w:rPr>
      </w:pPr>
    </w:p>
    <w:p w14:paraId="405C4312" w14:textId="77777777" w:rsidR="00806AEF" w:rsidRPr="00AA2CDB" w:rsidRDefault="00806AEF" w:rsidP="00CD4F23">
      <w:pPr>
        <w:jc w:val="center"/>
        <w:rPr>
          <w:rFonts w:asciiTheme="minorHAnsi" w:hAnsiTheme="minorHAnsi"/>
          <w:b/>
          <w:bCs/>
          <w:lang w:val="en-US"/>
        </w:rPr>
      </w:pPr>
    </w:p>
    <w:p w14:paraId="21A659BC" w14:textId="27CAC4B7" w:rsidR="00185770" w:rsidRPr="00AA2CDB" w:rsidRDefault="00F96C71" w:rsidP="00F96C71">
      <w:pPr>
        <w:jc w:val="center"/>
        <w:rPr>
          <w:rFonts w:asciiTheme="minorHAnsi" w:hAnsiTheme="minorHAnsi"/>
          <w:b/>
          <w:bCs/>
          <w:lang w:val="en-US"/>
        </w:rPr>
      </w:pPr>
      <w:r>
        <w:rPr>
          <w:rFonts w:asciiTheme="minorHAnsi" w:hAnsiTheme="minorHAnsi"/>
          <w:b/>
          <w:bCs/>
          <w:noProof/>
          <w:lang w:val="es-PE" w:eastAsia="es-PE"/>
        </w:rPr>
        <mc:AlternateContent>
          <mc:Choice Requires="wps">
            <w:drawing>
              <wp:anchor distT="0" distB="0" distL="114300" distR="114300" simplePos="0" relativeHeight="251660288" behindDoc="0" locked="0" layoutInCell="1" allowOverlap="1" wp14:anchorId="5ED77F40" wp14:editId="0EDA6C9C">
                <wp:simplePos x="0" y="0"/>
                <wp:positionH relativeFrom="column">
                  <wp:posOffset>443865</wp:posOffset>
                </wp:positionH>
                <wp:positionV relativeFrom="paragraph">
                  <wp:posOffset>1371600</wp:posOffset>
                </wp:positionV>
                <wp:extent cx="5362575" cy="70485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5362575" cy="704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38C00" w14:textId="4CFAE7DC" w:rsidR="00F96C71" w:rsidRPr="00F96C71" w:rsidRDefault="00F96C71" w:rsidP="00F96C71">
                            <w:pPr>
                              <w:jc w:val="center"/>
                              <w:rPr>
                                <w:lang w:val="en-US"/>
                              </w:rPr>
                            </w:pPr>
                            <w:r w:rsidRPr="00C54502">
                              <w:rPr>
                                <w:b/>
                                <w:sz w:val="20"/>
                                <w:szCs w:val="20"/>
                                <w:lang w:val="en-US"/>
                              </w:rPr>
                              <w:t>Important: This is an unofficial translation.  In the case of divergence between the English and Spanish text, the version in Spanish shall prevail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77F40" id="Rectángulo 12" o:spid="_x0000_s1026" style="position:absolute;left:0;text-align:left;margin-left:34.95pt;margin-top:108pt;width:422.25pt;height: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" fillcolor="white [3201]" strokecolor="black [3213]" strokeweight="1pt">
                <v:textbox>
                  <w:txbxContent>
                    <w:p w14:paraId="4FC38C00" w14:textId="4CFAE7DC" w:rsidR="00F96C71" w:rsidRPr="00F96C71" w:rsidRDefault="00F96C71" w:rsidP="00F96C71">
                      <w:pPr>
                        <w:jc w:val="center"/>
                        <w:rPr>
                          <w:lang w:val="en-US"/>
                        </w:rPr>
                      </w:pPr>
                      <w:r w:rsidRPr="00C54502">
                        <w:rPr>
                          <w:b/>
                          <w:sz w:val="20"/>
                          <w:szCs w:val="20"/>
                          <w:lang w:val="en-US"/>
                        </w:rPr>
                        <w:t>Important: This is an unofficial translation.  In the case of divergence between the English and Spanish text, the version in Spanish shall prevail</w:t>
                      </w:r>
                    </w:p>
                  </w:txbxContent>
                </v:textbox>
              </v:rect>
            </w:pict>
          </mc:Fallback>
        </mc:AlternateContent>
      </w:r>
      <w:r w:rsidR="008B4070" w:rsidRPr="00AA2CDB">
        <w:rPr>
          <w:rFonts w:asciiTheme="minorHAnsi" w:hAnsiTheme="minorHAnsi"/>
          <w:b/>
          <w:bCs/>
          <w:lang w:val="en-US"/>
        </w:rPr>
        <w:t xml:space="preserve">SEPTEMBER </w:t>
      </w:r>
      <w:r w:rsidR="00806AEF" w:rsidRPr="00AA2CDB">
        <w:rPr>
          <w:rFonts w:asciiTheme="minorHAnsi" w:hAnsiTheme="minorHAnsi"/>
          <w:b/>
          <w:bCs/>
          <w:lang w:val="en-US"/>
        </w:rPr>
        <w:t>20</w:t>
      </w:r>
      <w:r w:rsidR="00756A4B" w:rsidRPr="00AA2CDB">
        <w:rPr>
          <w:rFonts w:asciiTheme="minorHAnsi" w:hAnsiTheme="minorHAnsi"/>
          <w:b/>
          <w:bCs/>
          <w:lang w:val="en-US"/>
        </w:rPr>
        <w:t>20</w:t>
      </w:r>
      <w:bookmarkStart w:id="1" w:name="_Toc30781368"/>
      <w:bookmarkStart w:id="2" w:name="_Toc31995964"/>
      <w:r w:rsidR="00185770" w:rsidRPr="00AA2CDB">
        <w:rPr>
          <w:rFonts w:asciiTheme="minorHAnsi" w:hAnsiTheme="minorHAnsi"/>
          <w:b/>
          <w:lang w:val="en-US"/>
        </w:rPr>
        <w:br w:type="page"/>
      </w:r>
      <w:bookmarkStart w:id="3" w:name="_GoBack"/>
      <w:bookmarkEnd w:id="3"/>
    </w:p>
    <w:p w14:paraId="305C7457" w14:textId="675C8CB4" w:rsidR="00185770" w:rsidRPr="00AA2CDB" w:rsidRDefault="00185770" w:rsidP="00185770">
      <w:pPr>
        <w:rPr>
          <w:lang w:val="en-US"/>
        </w:rPr>
      </w:pPr>
    </w:p>
    <w:sdt>
      <w:sdtPr>
        <w:rPr>
          <w:rFonts w:asciiTheme="minorHAnsi" w:hAnsiTheme="minorHAnsi" w:cs="Arial"/>
          <w:b w:val="0"/>
          <w:bCs w:val="0"/>
          <w:color w:val="auto"/>
          <w:sz w:val="22"/>
          <w:szCs w:val="22"/>
          <w:lang w:val="es-ES_tradnl" w:eastAsia="es-ES"/>
        </w:rPr>
        <w:id w:val="1733340647"/>
        <w:docPartObj>
          <w:docPartGallery w:val="Table of Contents"/>
          <w:docPartUnique/>
        </w:docPartObj>
      </w:sdtPr>
      <w:sdtEndPr/>
      <w:sdtContent>
        <w:p w14:paraId="51EAD056" w14:textId="243F96FE" w:rsidR="00185770" w:rsidRPr="00AA2CDB" w:rsidRDefault="00185770" w:rsidP="000C693F">
          <w:pPr>
            <w:pStyle w:val="TtuloTDC"/>
            <w:spacing w:before="120" w:line="240" w:lineRule="auto"/>
            <w:jc w:val="center"/>
            <w:rPr>
              <w:rFonts w:asciiTheme="minorHAnsi" w:hAnsiTheme="minorHAnsi" w:cstheme="minorHAnsi"/>
              <w:color w:val="auto"/>
              <w:sz w:val="22"/>
              <w:szCs w:val="22"/>
            </w:rPr>
          </w:pPr>
          <w:r w:rsidRPr="00AA2CDB">
            <w:rPr>
              <w:rFonts w:asciiTheme="minorHAnsi" w:hAnsiTheme="minorHAnsi" w:cstheme="minorHAnsi"/>
              <w:color w:val="auto"/>
              <w:sz w:val="22"/>
              <w:szCs w:val="22"/>
            </w:rPr>
            <w:t>Table of Contents</w:t>
          </w:r>
        </w:p>
        <w:p w14:paraId="42E70040" w14:textId="4C0475F4" w:rsidR="00897BD3" w:rsidRPr="00AA2CDB" w:rsidRDefault="008E1C58">
          <w:pPr>
            <w:pStyle w:val="TDC1"/>
            <w:rPr>
              <w:rFonts w:asciiTheme="minorHAnsi" w:eastAsiaTheme="minorEastAsia" w:hAnsiTheme="minorHAnsi" w:cstheme="minorBidi"/>
              <w:noProof/>
              <w:lang w:val="en-US" w:eastAsia="es-PE"/>
            </w:rPr>
          </w:pPr>
          <w:r w:rsidRPr="00AA2CDB">
            <w:rPr>
              <w:rFonts w:asciiTheme="minorHAnsi" w:hAnsiTheme="minorHAnsi"/>
              <w:lang w:val="en-US"/>
            </w:rPr>
            <w:fldChar w:fldCharType="begin"/>
          </w:r>
          <w:r w:rsidRPr="00AA2CDB">
            <w:rPr>
              <w:rFonts w:asciiTheme="minorHAnsi" w:hAnsiTheme="minorHAnsi"/>
              <w:lang w:val="en-US"/>
            </w:rPr>
            <w:instrText xml:space="preserve"> TOC \o "1-2" \h \z \u </w:instrText>
          </w:r>
          <w:r w:rsidRPr="00AA2CDB">
            <w:rPr>
              <w:rFonts w:asciiTheme="minorHAnsi" w:hAnsiTheme="minorHAnsi"/>
              <w:lang w:val="en-US"/>
            </w:rPr>
            <w:fldChar w:fldCharType="separate"/>
          </w:r>
          <w:hyperlink w:anchor="_Toc54690996" w:history="1">
            <w:r w:rsidR="00897BD3" w:rsidRPr="00AA2CDB">
              <w:rPr>
                <w:rStyle w:val="Hipervnculo"/>
                <w:rFonts w:cstheme="minorHAnsi"/>
                <w:b/>
                <w:noProof/>
                <w:lang w:val="en-US"/>
              </w:rPr>
              <w:t>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_Toc54690996 \h </w:instrText>
            </w:r>
            <w:r w:rsidR="00897BD3" w:rsidRPr="00AA2CDB">
              <w:rPr>
                <w:noProof/>
                <w:webHidden/>
                <w:lang w:val="en-US"/>
              </w:rPr>
            </w:r>
            <w:r w:rsidR="00897BD3" w:rsidRPr="00AA2CDB">
              <w:rPr>
                <w:noProof/>
                <w:webHidden/>
                <w:lang w:val="en-US"/>
              </w:rPr>
              <w:fldChar w:fldCharType="separate"/>
            </w:r>
            <w:r w:rsidR="00421798">
              <w:rPr>
                <w:noProof/>
                <w:webHidden/>
                <w:lang w:val="en-US"/>
              </w:rPr>
              <w:t>6</w:t>
            </w:r>
            <w:r w:rsidR="00897BD3" w:rsidRPr="00AA2CDB">
              <w:rPr>
                <w:noProof/>
                <w:webHidden/>
                <w:lang w:val="en-US"/>
              </w:rPr>
              <w:fldChar w:fldCharType="end"/>
            </w:r>
          </w:hyperlink>
        </w:p>
        <w:p w14:paraId="33017210" w14:textId="169B8043" w:rsidR="00897BD3" w:rsidRPr="00AA2CDB" w:rsidRDefault="00EC1276">
          <w:pPr>
            <w:pStyle w:val="TDC2"/>
            <w:tabs>
              <w:tab w:val="left" w:pos="1320"/>
            </w:tabs>
            <w:rPr>
              <w:rFonts w:asciiTheme="minorHAnsi" w:eastAsiaTheme="minorEastAsia" w:hAnsiTheme="minorHAnsi" w:cstheme="minorBidi"/>
              <w:noProof/>
              <w:lang w:val="en-US" w:eastAsia="es-PE"/>
            </w:rPr>
          </w:pPr>
          <w:hyperlink w:anchor="_Toc54690997" w:history="1">
            <w:r w:rsidR="00897BD3" w:rsidRPr="00AA2CDB">
              <w:rPr>
                <w:rStyle w:val="Hipervnculo"/>
                <w:noProof/>
                <w:lang w:val="en-US"/>
              </w:rPr>
              <w:t>Chapter I.</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RECITALS AND DEFINITIONS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_Toc54690997 \h </w:instrText>
            </w:r>
            <w:r w:rsidR="00897BD3" w:rsidRPr="00AA2CDB">
              <w:rPr>
                <w:noProof/>
                <w:webHidden/>
                <w:lang w:val="en-US"/>
              </w:rPr>
            </w:r>
            <w:r w:rsidR="00897BD3" w:rsidRPr="00AA2CDB">
              <w:rPr>
                <w:noProof/>
                <w:webHidden/>
                <w:lang w:val="en-US"/>
              </w:rPr>
              <w:fldChar w:fldCharType="separate"/>
            </w:r>
            <w:r w:rsidR="00421798">
              <w:rPr>
                <w:noProof/>
                <w:webHidden/>
                <w:lang w:val="en-US"/>
              </w:rPr>
              <w:t>6</w:t>
            </w:r>
            <w:r w:rsidR="00897BD3" w:rsidRPr="00AA2CDB">
              <w:rPr>
                <w:noProof/>
                <w:webHidden/>
                <w:lang w:val="en-US"/>
              </w:rPr>
              <w:fldChar w:fldCharType="end"/>
            </w:r>
          </w:hyperlink>
        </w:p>
        <w:p w14:paraId="5981AF58" w14:textId="6455BB95" w:rsidR="00897BD3" w:rsidRPr="00AA2CDB" w:rsidRDefault="00EC1276">
          <w:pPr>
            <w:pStyle w:val="TDC2"/>
            <w:rPr>
              <w:rFonts w:asciiTheme="minorHAnsi" w:eastAsiaTheme="minorEastAsia" w:hAnsiTheme="minorHAnsi" w:cstheme="minorBidi"/>
              <w:noProof/>
              <w:lang w:val="en-US" w:eastAsia="es-PE"/>
            </w:rPr>
          </w:pPr>
          <w:hyperlink w:anchor="_Toc54690998" w:history="1">
            <w:r w:rsidR="00897BD3" w:rsidRPr="00AA2CDB">
              <w:rPr>
                <w:rStyle w:val="Hipervnculo"/>
                <w:rFonts w:cs="Times New Roman"/>
                <w:noProof/>
                <w:lang w:val="en-US"/>
              </w:rPr>
              <w:t>Recitals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_Toc54690998 \h </w:instrText>
            </w:r>
            <w:r w:rsidR="00897BD3" w:rsidRPr="00AA2CDB">
              <w:rPr>
                <w:noProof/>
                <w:webHidden/>
                <w:lang w:val="en-US"/>
              </w:rPr>
            </w:r>
            <w:r w:rsidR="00897BD3" w:rsidRPr="00AA2CDB">
              <w:rPr>
                <w:noProof/>
                <w:webHidden/>
                <w:lang w:val="en-US"/>
              </w:rPr>
              <w:fldChar w:fldCharType="separate"/>
            </w:r>
            <w:r w:rsidR="00421798">
              <w:rPr>
                <w:noProof/>
                <w:webHidden/>
                <w:lang w:val="en-US"/>
              </w:rPr>
              <w:t>6</w:t>
            </w:r>
            <w:r w:rsidR="00897BD3" w:rsidRPr="00AA2CDB">
              <w:rPr>
                <w:noProof/>
                <w:webHidden/>
                <w:lang w:val="en-US"/>
              </w:rPr>
              <w:fldChar w:fldCharType="end"/>
            </w:r>
          </w:hyperlink>
        </w:p>
        <w:p w14:paraId="5F30B382" w14:textId="489B7588" w:rsidR="00897BD3" w:rsidRPr="00AA2CDB" w:rsidRDefault="00EC1276">
          <w:pPr>
            <w:pStyle w:val="TDC2"/>
            <w:rPr>
              <w:rFonts w:asciiTheme="minorHAnsi" w:eastAsiaTheme="minorEastAsia" w:hAnsiTheme="minorHAnsi" w:cstheme="minorBidi"/>
              <w:noProof/>
              <w:lang w:val="en-US" w:eastAsia="es-PE"/>
            </w:rPr>
          </w:pPr>
          <w:hyperlink w:anchor="_Toc54690999" w:history="1">
            <w:r w:rsidR="00897BD3" w:rsidRPr="00AA2CDB">
              <w:rPr>
                <w:rStyle w:val="Hipervnculo"/>
                <w:rFonts w:cs="Times New Roman"/>
                <w:noProof/>
                <w:lang w:val="en-US"/>
              </w:rPr>
              <w:t>Definitions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_Toc54690999 \h </w:instrText>
            </w:r>
            <w:r w:rsidR="00897BD3" w:rsidRPr="00AA2CDB">
              <w:rPr>
                <w:noProof/>
                <w:webHidden/>
                <w:lang w:val="en-US"/>
              </w:rPr>
            </w:r>
            <w:r w:rsidR="00897BD3" w:rsidRPr="00AA2CDB">
              <w:rPr>
                <w:noProof/>
                <w:webHidden/>
                <w:lang w:val="en-US"/>
              </w:rPr>
              <w:fldChar w:fldCharType="separate"/>
            </w:r>
            <w:r w:rsidR="00421798">
              <w:rPr>
                <w:noProof/>
                <w:webHidden/>
                <w:lang w:val="en-US"/>
              </w:rPr>
              <w:t>9</w:t>
            </w:r>
            <w:r w:rsidR="00897BD3" w:rsidRPr="00AA2CDB">
              <w:rPr>
                <w:noProof/>
                <w:webHidden/>
                <w:lang w:val="en-US"/>
              </w:rPr>
              <w:fldChar w:fldCharType="end"/>
            </w:r>
          </w:hyperlink>
        </w:p>
        <w:p w14:paraId="6A637BAF" w14:textId="7671B908"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00" w:history="1">
            <w:r w:rsidR="00897BD3" w:rsidRPr="00AA2CDB">
              <w:rPr>
                <w:rStyle w:val="Hipervnculo"/>
                <w:noProof/>
                <w:lang w:val="en-US"/>
              </w:rPr>
              <w:t>Chapter II.</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LEGAL NATURE, PURPOSE, MODALITY, AND CHARACTERISTICS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_Toc54691000 \h </w:instrText>
            </w:r>
            <w:r w:rsidR="00897BD3" w:rsidRPr="00AA2CDB">
              <w:rPr>
                <w:noProof/>
                <w:webHidden/>
                <w:lang w:val="en-US"/>
              </w:rPr>
            </w:r>
            <w:r w:rsidR="00897BD3" w:rsidRPr="00AA2CDB">
              <w:rPr>
                <w:noProof/>
                <w:webHidden/>
                <w:lang w:val="en-US"/>
              </w:rPr>
              <w:fldChar w:fldCharType="separate"/>
            </w:r>
            <w:r w:rsidR="00421798">
              <w:rPr>
                <w:noProof/>
                <w:webHidden/>
                <w:lang w:val="en-US"/>
              </w:rPr>
              <w:t>9</w:t>
            </w:r>
            <w:r w:rsidR="00897BD3" w:rsidRPr="00AA2CDB">
              <w:rPr>
                <w:noProof/>
                <w:webHidden/>
                <w:lang w:val="en-US"/>
              </w:rPr>
              <w:fldChar w:fldCharType="end"/>
            </w:r>
          </w:hyperlink>
        </w:p>
        <w:p w14:paraId="058CD347" w14:textId="04E1C069" w:rsidR="00897BD3" w:rsidRPr="00AA2CDB" w:rsidRDefault="00EC1276">
          <w:pPr>
            <w:pStyle w:val="TDC2"/>
            <w:rPr>
              <w:rFonts w:asciiTheme="minorHAnsi" w:eastAsiaTheme="minorEastAsia" w:hAnsiTheme="minorHAnsi" w:cstheme="minorBidi"/>
              <w:noProof/>
              <w:lang w:val="en-US" w:eastAsia="es-PE"/>
            </w:rPr>
          </w:pPr>
          <w:hyperlink w:anchor="_Toc54691001" w:history="1">
            <w:r w:rsidR="00897BD3" w:rsidRPr="00AA2CDB">
              <w:rPr>
                <w:rStyle w:val="Hipervnculo"/>
                <w:rFonts w:cs="Times New Roman"/>
                <w:noProof/>
                <w:lang w:val="en-US"/>
              </w:rPr>
              <w:t>Legal Nature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_Toc54691001 \h </w:instrText>
            </w:r>
            <w:r w:rsidR="00897BD3" w:rsidRPr="00AA2CDB">
              <w:rPr>
                <w:noProof/>
                <w:webHidden/>
                <w:lang w:val="en-US"/>
              </w:rPr>
            </w:r>
            <w:r w:rsidR="00897BD3" w:rsidRPr="00AA2CDB">
              <w:rPr>
                <w:noProof/>
                <w:webHidden/>
                <w:lang w:val="en-US"/>
              </w:rPr>
              <w:fldChar w:fldCharType="separate"/>
            </w:r>
            <w:r w:rsidR="00421798">
              <w:rPr>
                <w:noProof/>
                <w:webHidden/>
                <w:lang w:val="en-US"/>
              </w:rPr>
              <w:t>9</w:t>
            </w:r>
            <w:r w:rsidR="00897BD3" w:rsidRPr="00AA2CDB">
              <w:rPr>
                <w:noProof/>
                <w:webHidden/>
                <w:lang w:val="en-US"/>
              </w:rPr>
              <w:fldChar w:fldCharType="end"/>
            </w:r>
          </w:hyperlink>
        </w:p>
        <w:p w14:paraId="0691F116" w14:textId="6D5753E8" w:rsidR="00897BD3" w:rsidRPr="00AA2CDB" w:rsidRDefault="00EC1276">
          <w:pPr>
            <w:pStyle w:val="TDC2"/>
            <w:rPr>
              <w:rFonts w:asciiTheme="minorHAnsi" w:eastAsiaTheme="minorEastAsia" w:hAnsiTheme="minorHAnsi" w:cstheme="minorBidi"/>
              <w:noProof/>
              <w:lang w:val="en-US" w:eastAsia="es-PE"/>
            </w:rPr>
          </w:pPr>
          <w:hyperlink w:anchor="_Toc54691002" w:history="1">
            <w:r w:rsidR="00897BD3" w:rsidRPr="00AA2CDB">
              <w:rPr>
                <w:rStyle w:val="Hipervnculo"/>
                <w:rFonts w:cstheme="minorHAnsi"/>
                <w:noProof/>
                <w:lang w:val="en-US"/>
              </w:rPr>
              <w:t>Purpose and Modality</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w:t>
            </w:r>
            <w:r w:rsidR="00897BD3" w:rsidRPr="00AA2CDB">
              <w:rPr>
                <w:noProof/>
                <w:webHidden/>
                <w:lang w:val="en-US"/>
              </w:rPr>
              <w:fldChar w:fldCharType="end"/>
            </w:r>
          </w:hyperlink>
        </w:p>
        <w:p w14:paraId="27DA8580" w14:textId="4CF958CD" w:rsidR="00897BD3" w:rsidRPr="00AA2CDB" w:rsidRDefault="00EC1276">
          <w:pPr>
            <w:pStyle w:val="TDC2"/>
            <w:rPr>
              <w:rFonts w:asciiTheme="minorHAnsi" w:eastAsiaTheme="minorEastAsia" w:hAnsiTheme="minorHAnsi" w:cstheme="minorBidi"/>
              <w:noProof/>
              <w:lang w:val="en-US" w:eastAsia="es-PE"/>
            </w:rPr>
          </w:pPr>
          <w:hyperlink w:anchor="_Toc54691003" w:history="1">
            <w:r w:rsidR="00897BD3" w:rsidRPr="00AA2CDB">
              <w:rPr>
                <w:rStyle w:val="Hipervnculo"/>
                <w:rFonts w:cs="Times New Roman"/>
                <w:noProof/>
                <w:lang w:val="en-US"/>
              </w:rPr>
              <w:t>Characteristics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w:t>
            </w:r>
            <w:r w:rsidR="00897BD3" w:rsidRPr="00AA2CDB">
              <w:rPr>
                <w:noProof/>
                <w:webHidden/>
                <w:lang w:val="en-US"/>
              </w:rPr>
              <w:fldChar w:fldCharType="end"/>
            </w:r>
          </w:hyperlink>
        </w:p>
        <w:p w14:paraId="0540554C" w14:textId="21C0F4EE"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04" w:history="1">
            <w:r w:rsidR="00897BD3" w:rsidRPr="00AA2CDB">
              <w:rPr>
                <w:rStyle w:val="Hipervnculo"/>
                <w:noProof/>
                <w:lang w:val="en-US"/>
              </w:rPr>
              <w:t>Chapter III.</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EVENTS AS OF THE CLOSING DATE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w:t>
            </w:r>
            <w:r w:rsidR="00897BD3" w:rsidRPr="00AA2CDB">
              <w:rPr>
                <w:noProof/>
                <w:webHidden/>
                <w:lang w:val="en-US"/>
              </w:rPr>
              <w:fldChar w:fldCharType="end"/>
            </w:r>
          </w:hyperlink>
        </w:p>
        <w:p w14:paraId="1014F744" w14:textId="2F55CAC2" w:rsidR="00897BD3" w:rsidRPr="00AA2CDB" w:rsidRDefault="00EC1276">
          <w:pPr>
            <w:pStyle w:val="TDC2"/>
            <w:rPr>
              <w:rFonts w:asciiTheme="minorHAnsi" w:eastAsiaTheme="minorEastAsia" w:hAnsiTheme="minorHAnsi" w:cstheme="minorBidi"/>
              <w:noProof/>
              <w:lang w:val="en-US" w:eastAsia="es-PE"/>
            </w:rPr>
          </w:pPr>
          <w:hyperlink w:anchor="_Toc54691005" w:history="1">
            <w:r w:rsidR="00897BD3" w:rsidRPr="00AA2CDB">
              <w:rPr>
                <w:rStyle w:val="Hipervnculo"/>
                <w:rFonts w:cs="Times New Roman"/>
                <w:noProof/>
                <w:lang w:val="en-US"/>
              </w:rPr>
              <w:t>Representations by the Parties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w:t>
            </w:r>
            <w:r w:rsidR="00897BD3" w:rsidRPr="00AA2CDB">
              <w:rPr>
                <w:noProof/>
                <w:webHidden/>
                <w:lang w:val="en-US"/>
              </w:rPr>
              <w:fldChar w:fldCharType="end"/>
            </w:r>
          </w:hyperlink>
        </w:p>
        <w:p w14:paraId="0F5E9717" w14:textId="684108F4" w:rsidR="00897BD3" w:rsidRPr="00AA2CDB" w:rsidRDefault="00EC1276">
          <w:pPr>
            <w:pStyle w:val="TDC2"/>
            <w:rPr>
              <w:rFonts w:asciiTheme="minorHAnsi" w:eastAsiaTheme="minorEastAsia" w:hAnsiTheme="minorHAnsi" w:cstheme="minorBidi"/>
              <w:noProof/>
              <w:lang w:val="en-US" w:eastAsia="es-PE"/>
            </w:rPr>
          </w:pPr>
          <w:hyperlink w:anchor="_Toc54691006" w:history="1">
            <w:r w:rsidR="00897BD3" w:rsidRPr="00AA2CDB">
              <w:rPr>
                <w:rStyle w:val="Hipervnculo"/>
                <w:rFonts w:cs="Times New Roman"/>
                <w:noProof/>
                <w:lang w:val="en-US"/>
              </w:rPr>
              <w:t>Verifications on the Closing Date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14</w:t>
            </w:r>
            <w:r w:rsidR="00897BD3" w:rsidRPr="00AA2CDB">
              <w:rPr>
                <w:noProof/>
                <w:webHidden/>
                <w:lang w:val="en-US"/>
              </w:rPr>
              <w:fldChar w:fldCharType="end"/>
            </w:r>
          </w:hyperlink>
        </w:p>
        <w:p w14:paraId="3AD7075A" w14:textId="2A556CDF"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07" w:history="1">
            <w:r w:rsidR="00897BD3" w:rsidRPr="00AA2CDB">
              <w:rPr>
                <w:rStyle w:val="Hipervnculo"/>
                <w:rFonts w:cs="Times New Roman"/>
                <w:noProof/>
                <w:lang w:val="en-US"/>
              </w:rPr>
              <w:t>Chapter IV.</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CONCESSION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w:t>
            </w:r>
            <w:r w:rsidR="00897BD3" w:rsidRPr="00AA2CDB">
              <w:rPr>
                <w:noProof/>
                <w:webHidden/>
                <w:lang w:val="en-US"/>
              </w:rPr>
              <w:fldChar w:fldCharType="end"/>
            </w:r>
          </w:hyperlink>
        </w:p>
        <w:p w14:paraId="6641D1CC" w14:textId="37FC5E3C" w:rsidR="00897BD3" w:rsidRPr="00AA2CDB" w:rsidRDefault="00EC1276">
          <w:pPr>
            <w:pStyle w:val="TDC2"/>
            <w:rPr>
              <w:rFonts w:asciiTheme="minorHAnsi" w:eastAsiaTheme="minorEastAsia" w:hAnsiTheme="minorHAnsi" w:cstheme="minorBidi"/>
              <w:noProof/>
              <w:lang w:val="en-US" w:eastAsia="es-PE"/>
            </w:rPr>
          </w:pPr>
          <w:hyperlink w:anchor="_Toc54691008" w:history="1">
            <w:r w:rsidR="00897BD3" w:rsidRPr="00AA2CDB">
              <w:rPr>
                <w:rStyle w:val="Hipervnculo"/>
                <w:rFonts w:cs="Times New Roman"/>
                <w:noProof/>
                <w:lang w:val="en-US"/>
              </w:rPr>
              <w:t>Concession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w:t>
            </w:r>
            <w:r w:rsidR="00897BD3" w:rsidRPr="00AA2CDB">
              <w:rPr>
                <w:noProof/>
                <w:webHidden/>
                <w:lang w:val="en-US"/>
              </w:rPr>
              <w:fldChar w:fldCharType="end"/>
            </w:r>
          </w:hyperlink>
        </w:p>
        <w:p w14:paraId="061A719B" w14:textId="16D53B8C" w:rsidR="00897BD3" w:rsidRPr="00AA2CDB" w:rsidRDefault="00EC1276">
          <w:pPr>
            <w:pStyle w:val="TDC2"/>
            <w:rPr>
              <w:rFonts w:asciiTheme="minorHAnsi" w:eastAsiaTheme="minorEastAsia" w:hAnsiTheme="minorHAnsi" w:cstheme="minorBidi"/>
              <w:noProof/>
              <w:lang w:val="en-US" w:eastAsia="es-PE"/>
            </w:rPr>
          </w:pPr>
          <w:hyperlink w:anchor="_Toc54691009" w:history="1">
            <w:r w:rsidR="00897BD3" w:rsidRPr="00AA2CDB">
              <w:rPr>
                <w:rStyle w:val="Hipervnculo"/>
                <w:rFonts w:cs="Times New Roman"/>
                <w:noProof/>
                <w:lang w:val="en-US"/>
              </w:rPr>
              <w:t>Maximum Concession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_Toc54691009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w:t>
            </w:r>
            <w:r w:rsidR="00897BD3" w:rsidRPr="00AA2CDB">
              <w:rPr>
                <w:noProof/>
                <w:webHidden/>
                <w:lang w:val="en-US"/>
              </w:rPr>
              <w:fldChar w:fldCharType="end"/>
            </w:r>
          </w:hyperlink>
        </w:p>
        <w:p w14:paraId="3F84E967" w14:textId="56F5E8F6" w:rsidR="00897BD3" w:rsidRPr="00AA2CDB" w:rsidRDefault="00EC1276">
          <w:pPr>
            <w:pStyle w:val="TDC2"/>
            <w:rPr>
              <w:rFonts w:asciiTheme="minorHAnsi" w:eastAsiaTheme="minorEastAsia" w:hAnsiTheme="minorHAnsi" w:cstheme="minorBidi"/>
              <w:noProof/>
              <w:lang w:val="en-US" w:eastAsia="es-PE"/>
            </w:rPr>
          </w:pPr>
          <w:hyperlink w:anchor="_Toc54691010" w:history="1">
            <w:r w:rsidR="00897BD3" w:rsidRPr="00AA2CDB">
              <w:rPr>
                <w:rStyle w:val="Hipervnculo"/>
                <w:rFonts w:cs="Times New Roman"/>
                <w:noProof/>
                <w:lang w:val="en-US"/>
              </w:rPr>
              <w:t>Renewals due to Expiration of the Concession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_Toc54691010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w:t>
            </w:r>
            <w:r w:rsidR="00897BD3" w:rsidRPr="00AA2CDB">
              <w:rPr>
                <w:noProof/>
                <w:webHidden/>
                <w:lang w:val="en-US"/>
              </w:rPr>
              <w:fldChar w:fldCharType="end"/>
            </w:r>
          </w:hyperlink>
        </w:p>
        <w:p w14:paraId="68FAE0B1" w14:textId="4C07BF21" w:rsidR="00897BD3" w:rsidRPr="00AA2CDB" w:rsidRDefault="00EC1276">
          <w:pPr>
            <w:pStyle w:val="TDC2"/>
            <w:rPr>
              <w:rFonts w:asciiTheme="minorHAnsi" w:eastAsiaTheme="minorEastAsia" w:hAnsiTheme="minorHAnsi" w:cstheme="minorBidi"/>
              <w:noProof/>
              <w:lang w:val="en-US" w:eastAsia="es-PE"/>
            </w:rPr>
          </w:pPr>
          <w:hyperlink w:anchor="_Toc54691011" w:history="1">
            <w:r w:rsidR="00897BD3" w:rsidRPr="00AA2CDB">
              <w:rPr>
                <w:rStyle w:val="Hipervnculo"/>
                <w:rFonts w:cs="Times New Roman"/>
                <w:noProof/>
                <w:lang w:val="en-US"/>
              </w:rPr>
              <w:t>Suspension of the Concession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_Toc54691011 \h </w:instrText>
            </w:r>
            <w:r w:rsidR="00897BD3" w:rsidRPr="00AA2CDB">
              <w:rPr>
                <w:noProof/>
                <w:webHidden/>
                <w:lang w:val="en-US"/>
              </w:rPr>
            </w:r>
            <w:r w:rsidR="00897BD3" w:rsidRPr="00AA2CDB">
              <w:rPr>
                <w:noProof/>
                <w:webHidden/>
                <w:lang w:val="en-US"/>
              </w:rPr>
              <w:fldChar w:fldCharType="separate"/>
            </w:r>
            <w:r w:rsidR="00421798">
              <w:rPr>
                <w:noProof/>
                <w:webHidden/>
                <w:lang w:val="en-US"/>
              </w:rPr>
              <w:t>19</w:t>
            </w:r>
            <w:r w:rsidR="00897BD3" w:rsidRPr="00AA2CDB">
              <w:rPr>
                <w:noProof/>
                <w:webHidden/>
                <w:lang w:val="en-US"/>
              </w:rPr>
              <w:fldChar w:fldCharType="end"/>
            </w:r>
          </w:hyperlink>
        </w:p>
        <w:p w14:paraId="7B8AE30E" w14:textId="7E7E9C76" w:rsidR="00897BD3" w:rsidRPr="00AA2CDB" w:rsidRDefault="00EC1276">
          <w:pPr>
            <w:pStyle w:val="TDC2"/>
            <w:rPr>
              <w:rFonts w:asciiTheme="minorHAnsi" w:eastAsiaTheme="minorEastAsia" w:hAnsiTheme="minorHAnsi" w:cstheme="minorBidi"/>
              <w:noProof/>
              <w:lang w:val="en-US" w:eastAsia="es-PE"/>
            </w:rPr>
          </w:pPr>
          <w:hyperlink w:anchor="_Toc54691012" w:history="1">
            <w:r w:rsidR="00897BD3" w:rsidRPr="00AA2CDB">
              <w:rPr>
                <w:rStyle w:val="Hipervnculo"/>
                <w:rFonts w:cs="Times New Roman"/>
                <w:noProof/>
                <w:lang w:val="en-US"/>
              </w:rPr>
              <w:t>Suspension of the Term for the Performance of Obligations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19</w:t>
            </w:r>
            <w:r w:rsidR="00897BD3" w:rsidRPr="00AA2CDB">
              <w:rPr>
                <w:noProof/>
                <w:webHidden/>
                <w:lang w:val="en-US"/>
              </w:rPr>
              <w:fldChar w:fldCharType="end"/>
            </w:r>
          </w:hyperlink>
        </w:p>
        <w:p w14:paraId="1A357A7D" w14:textId="324D8D14" w:rsidR="00897BD3" w:rsidRPr="00AA2CDB" w:rsidRDefault="00EC1276">
          <w:pPr>
            <w:pStyle w:val="TDC2"/>
            <w:rPr>
              <w:rFonts w:asciiTheme="minorHAnsi" w:eastAsiaTheme="minorEastAsia" w:hAnsiTheme="minorHAnsi" w:cstheme="minorBidi"/>
              <w:noProof/>
              <w:lang w:val="en-US" w:eastAsia="es-PE"/>
            </w:rPr>
          </w:pPr>
          <w:hyperlink w:anchor="_Toc54691013" w:history="1">
            <w:r w:rsidR="00897BD3" w:rsidRPr="00AA2CDB">
              <w:rPr>
                <w:rStyle w:val="Hipervnculo"/>
                <w:rFonts w:cs="Times New Roman"/>
                <w:noProof/>
                <w:lang w:val="en-US"/>
              </w:rPr>
              <w:t>Procedure for the Declaration of Suspension of the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_Toc54691013 \h </w:instrText>
            </w:r>
            <w:r w:rsidR="00897BD3" w:rsidRPr="00AA2CDB">
              <w:rPr>
                <w:noProof/>
                <w:webHidden/>
                <w:lang w:val="en-US"/>
              </w:rPr>
            </w:r>
            <w:r w:rsidR="00897BD3" w:rsidRPr="00AA2CDB">
              <w:rPr>
                <w:noProof/>
                <w:webHidden/>
                <w:lang w:val="en-US"/>
              </w:rPr>
              <w:fldChar w:fldCharType="separate"/>
            </w:r>
            <w:r w:rsidR="00421798">
              <w:rPr>
                <w:noProof/>
                <w:webHidden/>
                <w:lang w:val="en-US"/>
              </w:rPr>
              <w:t>20</w:t>
            </w:r>
            <w:r w:rsidR="00897BD3" w:rsidRPr="00AA2CDB">
              <w:rPr>
                <w:noProof/>
                <w:webHidden/>
                <w:lang w:val="en-US"/>
              </w:rPr>
              <w:fldChar w:fldCharType="end"/>
            </w:r>
          </w:hyperlink>
        </w:p>
        <w:p w14:paraId="10A8BE31" w14:textId="3D198693" w:rsidR="00897BD3" w:rsidRPr="00AA2CDB" w:rsidRDefault="00EC1276">
          <w:pPr>
            <w:pStyle w:val="TDC2"/>
            <w:rPr>
              <w:rFonts w:asciiTheme="minorHAnsi" w:eastAsiaTheme="minorEastAsia" w:hAnsiTheme="minorHAnsi" w:cstheme="minorBidi"/>
              <w:noProof/>
              <w:lang w:val="en-US" w:eastAsia="es-PE"/>
            </w:rPr>
          </w:pPr>
          <w:hyperlink w:anchor="_Toc54691014" w:history="1">
            <w:r w:rsidR="00897BD3" w:rsidRPr="00AA2CDB">
              <w:rPr>
                <w:rStyle w:val="Hipervnculo"/>
                <w:rFonts w:cs="Times New Roman"/>
                <w:noProof/>
                <w:lang w:val="en-US"/>
              </w:rPr>
              <w:t>Effects of the Declaration of Suspension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_Toc54691014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w:t>
            </w:r>
            <w:r w:rsidR="00897BD3" w:rsidRPr="00AA2CDB">
              <w:rPr>
                <w:noProof/>
                <w:webHidden/>
                <w:lang w:val="en-US"/>
              </w:rPr>
              <w:fldChar w:fldCharType="end"/>
            </w:r>
          </w:hyperlink>
        </w:p>
        <w:p w14:paraId="34951ACB" w14:textId="707BDF8B"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15" w:history="1">
            <w:r w:rsidR="00897BD3" w:rsidRPr="00AA2CDB">
              <w:rPr>
                <w:rStyle w:val="Hipervnculo"/>
                <w:rFonts w:cs="Times New Roman"/>
                <w:noProof/>
                <w:lang w:val="en-US"/>
              </w:rPr>
              <w:t>Chapter V.</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REGIMEN OF ASSETS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_Toc54691015 \h </w:instrText>
            </w:r>
            <w:r w:rsidR="00897BD3" w:rsidRPr="00AA2CDB">
              <w:rPr>
                <w:noProof/>
                <w:webHidden/>
                <w:lang w:val="en-US"/>
              </w:rPr>
            </w:r>
            <w:r w:rsidR="00897BD3" w:rsidRPr="00AA2CDB">
              <w:rPr>
                <w:noProof/>
                <w:webHidden/>
                <w:lang w:val="en-US"/>
              </w:rPr>
              <w:fldChar w:fldCharType="separate"/>
            </w:r>
            <w:r w:rsidR="00421798">
              <w:rPr>
                <w:noProof/>
                <w:webHidden/>
                <w:lang w:val="en-US"/>
              </w:rPr>
              <w:t>22</w:t>
            </w:r>
            <w:r w:rsidR="00897BD3" w:rsidRPr="00AA2CDB">
              <w:rPr>
                <w:noProof/>
                <w:webHidden/>
                <w:lang w:val="en-US"/>
              </w:rPr>
              <w:fldChar w:fldCharType="end"/>
            </w:r>
          </w:hyperlink>
        </w:p>
        <w:p w14:paraId="5731B20A" w14:textId="21C0607F" w:rsidR="00897BD3" w:rsidRPr="00AA2CDB" w:rsidRDefault="00EC1276">
          <w:pPr>
            <w:pStyle w:val="TDC2"/>
            <w:rPr>
              <w:rFonts w:asciiTheme="minorHAnsi" w:eastAsiaTheme="minorEastAsia" w:hAnsiTheme="minorHAnsi" w:cstheme="minorBidi"/>
              <w:noProof/>
              <w:lang w:val="en-US" w:eastAsia="es-PE"/>
            </w:rPr>
          </w:pPr>
          <w:hyperlink w:anchor="_Toc54691016" w:history="1">
            <w:r w:rsidR="00897BD3" w:rsidRPr="00AA2CDB">
              <w:rPr>
                <w:rStyle w:val="Hipervnculo"/>
                <w:rFonts w:cs="Times New Roman"/>
                <w:noProof/>
                <w:lang w:val="en-US"/>
              </w:rPr>
              <w:t>Concession Assets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_Toc54691016 \h </w:instrText>
            </w:r>
            <w:r w:rsidR="00897BD3" w:rsidRPr="00AA2CDB">
              <w:rPr>
                <w:noProof/>
                <w:webHidden/>
                <w:lang w:val="en-US"/>
              </w:rPr>
            </w:r>
            <w:r w:rsidR="00897BD3" w:rsidRPr="00AA2CDB">
              <w:rPr>
                <w:noProof/>
                <w:webHidden/>
                <w:lang w:val="en-US"/>
              </w:rPr>
              <w:fldChar w:fldCharType="separate"/>
            </w:r>
            <w:r w:rsidR="00421798">
              <w:rPr>
                <w:noProof/>
                <w:webHidden/>
                <w:lang w:val="en-US"/>
              </w:rPr>
              <w:t>22</w:t>
            </w:r>
            <w:r w:rsidR="00897BD3" w:rsidRPr="00AA2CDB">
              <w:rPr>
                <w:noProof/>
                <w:webHidden/>
                <w:lang w:val="en-US"/>
              </w:rPr>
              <w:fldChar w:fldCharType="end"/>
            </w:r>
          </w:hyperlink>
        </w:p>
        <w:p w14:paraId="288810BC" w14:textId="57748CDD" w:rsidR="00897BD3" w:rsidRPr="00AA2CDB" w:rsidRDefault="00EC1276">
          <w:pPr>
            <w:pStyle w:val="TDC2"/>
            <w:rPr>
              <w:rFonts w:asciiTheme="minorHAnsi" w:eastAsiaTheme="minorEastAsia" w:hAnsiTheme="minorHAnsi" w:cstheme="minorBidi"/>
              <w:noProof/>
              <w:lang w:val="en-US" w:eastAsia="es-PE"/>
            </w:rPr>
          </w:pPr>
          <w:hyperlink w:anchor="_Toc54691017" w:history="1">
            <w:r w:rsidR="00897BD3" w:rsidRPr="00AA2CDB">
              <w:rPr>
                <w:rStyle w:val="Hipervnculo"/>
                <w:rFonts w:cs="Times New Roman"/>
                <w:noProof/>
                <w:lang w:val="en-US"/>
              </w:rPr>
              <w:t>Delivery of the Concession Assets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_Toc54691017 \h </w:instrText>
            </w:r>
            <w:r w:rsidR="00897BD3" w:rsidRPr="00AA2CDB">
              <w:rPr>
                <w:noProof/>
                <w:webHidden/>
                <w:lang w:val="en-US"/>
              </w:rPr>
            </w:r>
            <w:r w:rsidR="00897BD3" w:rsidRPr="00AA2CDB">
              <w:rPr>
                <w:noProof/>
                <w:webHidden/>
                <w:lang w:val="en-US"/>
              </w:rPr>
              <w:fldChar w:fldCharType="separate"/>
            </w:r>
            <w:r w:rsidR="00421798">
              <w:rPr>
                <w:noProof/>
                <w:webHidden/>
                <w:lang w:val="en-US"/>
              </w:rPr>
              <w:t>23</w:t>
            </w:r>
            <w:r w:rsidR="00897BD3" w:rsidRPr="00AA2CDB">
              <w:rPr>
                <w:noProof/>
                <w:webHidden/>
                <w:lang w:val="en-US"/>
              </w:rPr>
              <w:fldChar w:fldCharType="end"/>
            </w:r>
          </w:hyperlink>
        </w:p>
        <w:p w14:paraId="06F6D3BE" w14:textId="781959CB" w:rsidR="00897BD3" w:rsidRPr="00AA2CDB" w:rsidRDefault="00EC1276">
          <w:pPr>
            <w:pStyle w:val="TDC2"/>
            <w:rPr>
              <w:rFonts w:asciiTheme="minorHAnsi" w:eastAsiaTheme="minorEastAsia" w:hAnsiTheme="minorHAnsi" w:cstheme="minorBidi"/>
              <w:noProof/>
              <w:lang w:val="en-US" w:eastAsia="es-PE"/>
            </w:rPr>
          </w:pPr>
          <w:hyperlink w:anchor="_Toc54691018" w:history="1">
            <w:r w:rsidR="00897BD3" w:rsidRPr="00AA2CDB">
              <w:rPr>
                <w:rStyle w:val="Hipervnculo"/>
                <w:rFonts w:cs="Times New Roman"/>
                <w:noProof/>
                <w:lang w:val="en-US"/>
              </w:rPr>
              <w:t>Inventories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_Toc54691018 \h </w:instrText>
            </w:r>
            <w:r w:rsidR="00897BD3" w:rsidRPr="00AA2CDB">
              <w:rPr>
                <w:noProof/>
                <w:webHidden/>
                <w:lang w:val="en-US"/>
              </w:rPr>
            </w:r>
            <w:r w:rsidR="00897BD3" w:rsidRPr="00AA2CDB">
              <w:rPr>
                <w:noProof/>
                <w:webHidden/>
                <w:lang w:val="en-US"/>
              </w:rPr>
              <w:fldChar w:fldCharType="separate"/>
            </w:r>
            <w:r w:rsidR="00421798">
              <w:rPr>
                <w:noProof/>
                <w:webHidden/>
                <w:lang w:val="en-US"/>
              </w:rPr>
              <w:t>29</w:t>
            </w:r>
            <w:r w:rsidR="00897BD3" w:rsidRPr="00AA2CDB">
              <w:rPr>
                <w:noProof/>
                <w:webHidden/>
                <w:lang w:val="en-US"/>
              </w:rPr>
              <w:fldChar w:fldCharType="end"/>
            </w:r>
          </w:hyperlink>
        </w:p>
        <w:p w14:paraId="4625D286" w14:textId="54108C0F" w:rsidR="00897BD3" w:rsidRPr="00AA2CDB" w:rsidRDefault="00EC1276">
          <w:pPr>
            <w:pStyle w:val="TDC2"/>
            <w:rPr>
              <w:rFonts w:asciiTheme="minorHAnsi" w:eastAsiaTheme="minorEastAsia" w:hAnsiTheme="minorHAnsi" w:cstheme="minorBidi"/>
              <w:noProof/>
              <w:lang w:val="en-US" w:eastAsia="es-PE"/>
            </w:rPr>
          </w:pPr>
          <w:hyperlink w:anchor="_Toc54691019" w:history="1">
            <w:r w:rsidR="00897BD3" w:rsidRPr="00AA2CDB">
              <w:rPr>
                <w:rStyle w:val="Hipervnculo"/>
                <w:rFonts w:cs="Times New Roman"/>
                <w:noProof/>
                <w:lang w:val="en-US"/>
              </w:rPr>
              <w:t>Easements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_Toc54691019 \h </w:instrText>
            </w:r>
            <w:r w:rsidR="00897BD3" w:rsidRPr="00AA2CDB">
              <w:rPr>
                <w:noProof/>
                <w:webHidden/>
                <w:lang w:val="en-US"/>
              </w:rPr>
            </w:r>
            <w:r w:rsidR="00897BD3" w:rsidRPr="00AA2CDB">
              <w:rPr>
                <w:noProof/>
                <w:webHidden/>
                <w:lang w:val="en-US"/>
              </w:rPr>
              <w:fldChar w:fldCharType="separate"/>
            </w:r>
            <w:r w:rsidR="00421798">
              <w:rPr>
                <w:noProof/>
                <w:webHidden/>
                <w:lang w:val="en-US"/>
              </w:rPr>
              <w:t>30</w:t>
            </w:r>
            <w:r w:rsidR="00897BD3" w:rsidRPr="00AA2CDB">
              <w:rPr>
                <w:noProof/>
                <w:webHidden/>
                <w:lang w:val="en-US"/>
              </w:rPr>
              <w:fldChar w:fldCharType="end"/>
            </w:r>
          </w:hyperlink>
        </w:p>
        <w:p w14:paraId="340A48DB" w14:textId="5C7848F7" w:rsidR="00897BD3" w:rsidRPr="00AA2CDB" w:rsidRDefault="00EC1276">
          <w:pPr>
            <w:pStyle w:val="TDC2"/>
            <w:rPr>
              <w:rFonts w:asciiTheme="minorHAnsi" w:eastAsiaTheme="minorEastAsia" w:hAnsiTheme="minorHAnsi" w:cstheme="minorBidi"/>
              <w:noProof/>
              <w:lang w:val="en-US" w:eastAsia="es-PE"/>
            </w:rPr>
          </w:pPr>
          <w:hyperlink w:anchor="_Toc54691020" w:history="1">
            <w:r w:rsidR="00897BD3" w:rsidRPr="00AA2CDB">
              <w:rPr>
                <w:rStyle w:val="Hipervnculo"/>
                <w:rFonts w:cs="Times New Roman"/>
                <w:noProof/>
                <w:lang w:val="en-US"/>
              </w:rPr>
              <w:t>Defense of Possession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_Toc54691020 \h </w:instrText>
            </w:r>
            <w:r w:rsidR="00897BD3" w:rsidRPr="00AA2CDB">
              <w:rPr>
                <w:noProof/>
                <w:webHidden/>
                <w:lang w:val="en-US"/>
              </w:rPr>
            </w:r>
            <w:r w:rsidR="00897BD3" w:rsidRPr="00AA2CDB">
              <w:rPr>
                <w:noProof/>
                <w:webHidden/>
                <w:lang w:val="en-US"/>
              </w:rPr>
              <w:fldChar w:fldCharType="separate"/>
            </w:r>
            <w:r w:rsidR="00421798">
              <w:rPr>
                <w:noProof/>
                <w:webHidden/>
                <w:lang w:val="en-US"/>
              </w:rPr>
              <w:t>32</w:t>
            </w:r>
            <w:r w:rsidR="00897BD3" w:rsidRPr="00AA2CDB">
              <w:rPr>
                <w:noProof/>
                <w:webHidden/>
                <w:lang w:val="en-US"/>
              </w:rPr>
              <w:fldChar w:fldCharType="end"/>
            </w:r>
          </w:hyperlink>
        </w:p>
        <w:p w14:paraId="0999BBCD" w14:textId="022DC926" w:rsidR="00897BD3" w:rsidRPr="00AA2CDB" w:rsidRDefault="00EC1276">
          <w:pPr>
            <w:pStyle w:val="TDC2"/>
            <w:rPr>
              <w:rFonts w:asciiTheme="minorHAnsi" w:eastAsiaTheme="minorEastAsia" w:hAnsiTheme="minorHAnsi" w:cstheme="minorBidi"/>
              <w:noProof/>
              <w:lang w:val="en-US" w:eastAsia="es-PE"/>
            </w:rPr>
          </w:pPr>
          <w:hyperlink w:anchor="_Toc54691021" w:history="1">
            <w:r w:rsidR="00897BD3" w:rsidRPr="00AA2CDB">
              <w:rPr>
                <w:rStyle w:val="Hipervnculo"/>
                <w:rFonts w:cs="Times New Roman"/>
                <w:noProof/>
                <w:lang w:val="en-US"/>
              </w:rPr>
              <w:t>Return of the Concession Assets of Component 1</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_Toc54691021 \h </w:instrText>
            </w:r>
            <w:r w:rsidR="00897BD3" w:rsidRPr="00AA2CDB">
              <w:rPr>
                <w:noProof/>
                <w:webHidden/>
                <w:lang w:val="en-US"/>
              </w:rPr>
            </w:r>
            <w:r w:rsidR="00897BD3" w:rsidRPr="00AA2CDB">
              <w:rPr>
                <w:noProof/>
                <w:webHidden/>
                <w:lang w:val="en-US"/>
              </w:rPr>
              <w:fldChar w:fldCharType="separate"/>
            </w:r>
            <w:r w:rsidR="00421798">
              <w:rPr>
                <w:noProof/>
                <w:webHidden/>
                <w:lang w:val="en-US"/>
              </w:rPr>
              <w:t>33</w:t>
            </w:r>
            <w:r w:rsidR="00897BD3" w:rsidRPr="00AA2CDB">
              <w:rPr>
                <w:noProof/>
                <w:webHidden/>
                <w:lang w:val="en-US"/>
              </w:rPr>
              <w:fldChar w:fldCharType="end"/>
            </w:r>
          </w:hyperlink>
        </w:p>
        <w:p w14:paraId="69C64A76" w14:textId="233C3EF1" w:rsidR="00897BD3" w:rsidRPr="00AA2CDB" w:rsidRDefault="00EC1276">
          <w:pPr>
            <w:pStyle w:val="TDC2"/>
            <w:rPr>
              <w:rFonts w:asciiTheme="minorHAnsi" w:eastAsiaTheme="minorEastAsia" w:hAnsiTheme="minorHAnsi" w:cstheme="minorBidi"/>
              <w:noProof/>
              <w:lang w:val="en-US" w:eastAsia="es-PE"/>
            </w:rPr>
          </w:pPr>
          <w:hyperlink w:anchor="_Toc54691022" w:history="1">
            <w:r w:rsidR="00897BD3" w:rsidRPr="00AA2CDB">
              <w:rPr>
                <w:rStyle w:val="Hipervnculo"/>
                <w:rFonts w:cs="Times New Roman"/>
                <w:noProof/>
                <w:lang w:val="en-US"/>
              </w:rPr>
              <w:t>Return of the Concession Assets Due to Termination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_Toc54691022 \h </w:instrText>
            </w:r>
            <w:r w:rsidR="00897BD3" w:rsidRPr="00AA2CDB">
              <w:rPr>
                <w:noProof/>
                <w:webHidden/>
                <w:lang w:val="en-US"/>
              </w:rPr>
            </w:r>
            <w:r w:rsidR="00897BD3" w:rsidRPr="00AA2CDB">
              <w:rPr>
                <w:noProof/>
                <w:webHidden/>
                <w:lang w:val="en-US"/>
              </w:rPr>
              <w:fldChar w:fldCharType="separate"/>
            </w:r>
            <w:r w:rsidR="00421798">
              <w:rPr>
                <w:noProof/>
                <w:webHidden/>
                <w:lang w:val="en-US"/>
              </w:rPr>
              <w:t>34</w:t>
            </w:r>
            <w:r w:rsidR="00897BD3" w:rsidRPr="00AA2CDB">
              <w:rPr>
                <w:noProof/>
                <w:webHidden/>
                <w:lang w:val="en-US"/>
              </w:rPr>
              <w:fldChar w:fldCharType="end"/>
            </w:r>
          </w:hyperlink>
        </w:p>
        <w:p w14:paraId="77238A66" w14:textId="2163D366" w:rsidR="00897BD3" w:rsidRPr="00AA2CDB" w:rsidRDefault="00EC1276">
          <w:pPr>
            <w:pStyle w:val="TDC2"/>
            <w:rPr>
              <w:rFonts w:asciiTheme="minorHAnsi" w:eastAsiaTheme="minorEastAsia" w:hAnsiTheme="minorHAnsi" w:cstheme="minorBidi"/>
              <w:noProof/>
              <w:lang w:val="en-US" w:eastAsia="es-PE"/>
            </w:rPr>
          </w:pPr>
          <w:hyperlink w:anchor="_Toc54691023" w:history="1">
            <w:r w:rsidR="00897BD3" w:rsidRPr="00AA2CDB">
              <w:rPr>
                <w:rStyle w:val="Hipervnculo"/>
                <w:rFonts w:cs="Times New Roman"/>
                <w:noProof/>
                <w:lang w:val="en-US"/>
              </w:rPr>
              <w:t>Replacement of the Concession Assets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_Toc54691023 \h </w:instrText>
            </w:r>
            <w:r w:rsidR="00897BD3" w:rsidRPr="00AA2CDB">
              <w:rPr>
                <w:noProof/>
                <w:webHidden/>
                <w:lang w:val="en-US"/>
              </w:rPr>
            </w:r>
            <w:r w:rsidR="00897BD3" w:rsidRPr="00AA2CDB">
              <w:rPr>
                <w:noProof/>
                <w:webHidden/>
                <w:lang w:val="en-US"/>
              </w:rPr>
              <w:fldChar w:fldCharType="separate"/>
            </w:r>
            <w:r w:rsidR="00421798">
              <w:rPr>
                <w:noProof/>
                <w:webHidden/>
                <w:lang w:val="en-US"/>
              </w:rPr>
              <w:t>35</w:t>
            </w:r>
            <w:r w:rsidR="00897BD3" w:rsidRPr="00AA2CDB">
              <w:rPr>
                <w:noProof/>
                <w:webHidden/>
                <w:lang w:val="en-US"/>
              </w:rPr>
              <w:fldChar w:fldCharType="end"/>
            </w:r>
          </w:hyperlink>
        </w:p>
        <w:p w14:paraId="29815CB9" w14:textId="73BE7FDC"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24" w:history="1">
            <w:r w:rsidR="00897BD3" w:rsidRPr="00AA2CDB">
              <w:rPr>
                <w:rStyle w:val="Hipervnculo"/>
                <w:rFonts w:cs="Times New Roman"/>
                <w:noProof/>
                <w:lang w:val="en-US"/>
              </w:rPr>
              <w:t>Chapter VI.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DESIGN AND PERFORMANCE OF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_Toc54691024 \h </w:instrText>
            </w:r>
            <w:r w:rsidR="00897BD3" w:rsidRPr="00AA2CDB">
              <w:rPr>
                <w:noProof/>
                <w:webHidden/>
                <w:lang w:val="en-US"/>
              </w:rPr>
            </w:r>
            <w:r w:rsidR="00897BD3" w:rsidRPr="00AA2CDB">
              <w:rPr>
                <w:noProof/>
                <w:webHidden/>
                <w:lang w:val="en-US"/>
              </w:rPr>
              <w:fldChar w:fldCharType="separate"/>
            </w:r>
            <w:r w:rsidR="00421798">
              <w:rPr>
                <w:noProof/>
                <w:webHidden/>
                <w:lang w:val="en-US"/>
              </w:rPr>
              <w:t>36</w:t>
            </w:r>
            <w:r w:rsidR="00897BD3" w:rsidRPr="00AA2CDB">
              <w:rPr>
                <w:noProof/>
                <w:webHidden/>
                <w:lang w:val="en-US"/>
              </w:rPr>
              <w:fldChar w:fldCharType="end"/>
            </w:r>
          </w:hyperlink>
        </w:p>
        <w:p w14:paraId="62CEEDD0" w14:textId="100C6D47" w:rsidR="00897BD3" w:rsidRPr="00AA2CDB" w:rsidRDefault="00EC1276">
          <w:pPr>
            <w:pStyle w:val="TDC2"/>
            <w:rPr>
              <w:rFonts w:asciiTheme="minorHAnsi" w:eastAsiaTheme="minorEastAsia" w:hAnsiTheme="minorHAnsi" w:cstheme="minorBidi"/>
              <w:noProof/>
              <w:lang w:val="en-US" w:eastAsia="es-PE"/>
            </w:rPr>
          </w:pPr>
          <w:hyperlink w:anchor="_Toc54691025" w:history="1">
            <w:r w:rsidR="00897BD3" w:rsidRPr="00AA2CDB">
              <w:rPr>
                <w:rStyle w:val="Hipervnculo"/>
                <w:rFonts w:cs="Times New Roman"/>
                <w:noProof/>
                <w:lang w:val="en-US"/>
              </w:rPr>
              <w:t>Rights and Duties of the CONCESSIONAIRE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_Toc54691025 \h </w:instrText>
            </w:r>
            <w:r w:rsidR="00897BD3" w:rsidRPr="00AA2CDB">
              <w:rPr>
                <w:noProof/>
                <w:webHidden/>
                <w:lang w:val="en-US"/>
              </w:rPr>
            </w:r>
            <w:r w:rsidR="00897BD3" w:rsidRPr="00AA2CDB">
              <w:rPr>
                <w:noProof/>
                <w:webHidden/>
                <w:lang w:val="en-US"/>
              </w:rPr>
              <w:fldChar w:fldCharType="separate"/>
            </w:r>
            <w:r w:rsidR="00421798">
              <w:rPr>
                <w:noProof/>
                <w:webHidden/>
                <w:lang w:val="en-US"/>
              </w:rPr>
              <w:t>36</w:t>
            </w:r>
            <w:r w:rsidR="00897BD3" w:rsidRPr="00AA2CDB">
              <w:rPr>
                <w:noProof/>
                <w:webHidden/>
                <w:lang w:val="en-US"/>
              </w:rPr>
              <w:fldChar w:fldCharType="end"/>
            </w:r>
          </w:hyperlink>
        </w:p>
        <w:p w14:paraId="37861EC7" w14:textId="04E9BF65" w:rsidR="00897BD3" w:rsidRPr="00AA2CDB" w:rsidRDefault="00EC1276">
          <w:pPr>
            <w:pStyle w:val="TDC2"/>
            <w:rPr>
              <w:rFonts w:asciiTheme="minorHAnsi" w:eastAsiaTheme="minorEastAsia" w:hAnsiTheme="minorHAnsi" w:cstheme="minorBidi"/>
              <w:noProof/>
              <w:lang w:val="en-US" w:eastAsia="es-PE"/>
            </w:rPr>
          </w:pPr>
          <w:hyperlink w:anchor="_Toc54691026" w:history="1">
            <w:r w:rsidR="00897BD3" w:rsidRPr="00AA2CDB">
              <w:rPr>
                <w:rStyle w:val="Hipervnculo"/>
                <w:rFonts w:cs="Times New Roman"/>
                <w:noProof/>
                <w:lang w:val="en-US"/>
              </w:rPr>
              <w:t>Supervision of the Design and Execution of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_Toc54691026 \h </w:instrText>
            </w:r>
            <w:r w:rsidR="00897BD3" w:rsidRPr="00AA2CDB">
              <w:rPr>
                <w:noProof/>
                <w:webHidden/>
                <w:lang w:val="en-US"/>
              </w:rPr>
            </w:r>
            <w:r w:rsidR="00897BD3" w:rsidRPr="00AA2CDB">
              <w:rPr>
                <w:noProof/>
                <w:webHidden/>
                <w:lang w:val="en-US"/>
              </w:rPr>
              <w:fldChar w:fldCharType="separate"/>
            </w:r>
            <w:r w:rsidR="00421798">
              <w:rPr>
                <w:noProof/>
                <w:webHidden/>
                <w:lang w:val="en-US"/>
              </w:rPr>
              <w:t>36</w:t>
            </w:r>
            <w:r w:rsidR="00897BD3" w:rsidRPr="00AA2CDB">
              <w:rPr>
                <w:noProof/>
                <w:webHidden/>
                <w:lang w:val="en-US"/>
              </w:rPr>
              <w:fldChar w:fldCharType="end"/>
            </w:r>
          </w:hyperlink>
        </w:p>
        <w:p w14:paraId="2F578672" w14:textId="041C3CB2" w:rsidR="00897BD3" w:rsidRPr="00AA2CDB" w:rsidRDefault="00EC1276">
          <w:pPr>
            <w:pStyle w:val="TDC2"/>
            <w:rPr>
              <w:rFonts w:asciiTheme="minorHAnsi" w:eastAsiaTheme="minorEastAsia" w:hAnsiTheme="minorHAnsi" w:cstheme="minorBidi"/>
              <w:noProof/>
              <w:lang w:val="en-US" w:eastAsia="es-PE"/>
            </w:rPr>
          </w:pPr>
          <w:hyperlink w:anchor="_Toc54691027" w:history="1">
            <w:r w:rsidR="00897BD3" w:rsidRPr="00AA2CDB">
              <w:rPr>
                <w:rStyle w:val="Hipervnculo"/>
                <w:rFonts w:cs="Times New Roman"/>
                <w:noProof/>
                <w:lang w:val="en-US"/>
              </w:rPr>
              <w:t>TECHNICAL FILES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_Toc54691027 \h </w:instrText>
            </w:r>
            <w:r w:rsidR="00897BD3" w:rsidRPr="00AA2CDB">
              <w:rPr>
                <w:noProof/>
                <w:webHidden/>
                <w:lang w:val="en-US"/>
              </w:rPr>
            </w:r>
            <w:r w:rsidR="00897BD3" w:rsidRPr="00AA2CDB">
              <w:rPr>
                <w:noProof/>
                <w:webHidden/>
                <w:lang w:val="en-US"/>
              </w:rPr>
              <w:fldChar w:fldCharType="separate"/>
            </w:r>
            <w:r w:rsidR="00421798">
              <w:rPr>
                <w:noProof/>
                <w:webHidden/>
                <w:lang w:val="en-US"/>
              </w:rPr>
              <w:t>40</w:t>
            </w:r>
            <w:r w:rsidR="00897BD3" w:rsidRPr="00AA2CDB">
              <w:rPr>
                <w:noProof/>
                <w:webHidden/>
                <w:lang w:val="en-US"/>
              </w:rPr>
              <w:fldChar w:fldCharType="end"/>
            </w:r>
          </w:hyperlink>
        </w:p>
        <w:p w14:paraId="4BCD8833" w14:textId="25064A8C" w:rsidR="00897BD3" w:rsidRPr="00AA2CDB" w:rsidRDefault="00EC1276">
          <w:pPr>
            <w:pStyle w:val="TDC2"/>
            <w:rPr>
              <w:rFonts w:asciiTheme="minorHAnsi" w:eastAsiaTheme="minorEastAsia" w:hAnsiTheme="minorHAnsi" w:cstheme="minorBidi"/>
              <w:noProof/>
              <w:lang w:val="en-US" w:eastAsia="es-PE"/>
            </w:rPr>
          </w:pPr>
          <w:hyperlink w:anchor="_Toc54691028" w:history="1">
            <w:r w:rsidR="00897BD3" w:rsidRPr="00AA2CDB">
              <w:rPr>
                <w:rStyle w:val="Hipervnculo"/>
                <w:rFonts w:cs="Times New Roman"/>
                <w:noProof/>
                <w:lang w:val="en-US"/>
              </w:rPr>
              <w:t>Design and Works Logs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_Toc54691028 \h </w:instrText>
            </w:r>
            <w:r w:rsidR="00897BD3" w:rsidRPr="00AA2CDB">
              <w:rPr>
                <w:noProof/>
                <w:webHidden/>
                <w:lang w:val="en-US"/>
              </w:rPr>
            </w:r>
            <w:r w:rsidR="00897BD3" w:rsidRPr="00AA2CDB">
              <w:rPr>
                <w:noProof/>
                <w:webHidden/>
                <w:lang w:val="en-US"/>
              </w:rPr>
              <w:fldChar w:fldCharType="separate"/>
            </w:r>
            <w:r w:rsidR="00421798">
              <w:rPr>
                <w:noProof/>
                <w:webHidden/>
                <w:lang w:val="en-US"/>
              </w:rPr>
              <w:t>43</w:t>
            </w:r>
            <w:r w:rsidR="00897BD3" w:rsidRPr="00AA2CDB">
              <w:rPr>
                <w:noProof/>
                <w:webHidden/>
                <w:lang w:val="en-US"/>
              </w:rPr>
              <w:fldChar w:fldCharType="end"/>
            </w:r>
          </w:hyperlink>
        </w:p>
        <w:p w14:paraId="26EEDCA1" w14:textId="671192FE" w:rsidR="00897BD3" w:rsidRPr="00AA2CDB" w:rsidRDefault="00EC1276">
          <w:pPr>
            <w:pStyle w:val="TDC2"/>
            <w:rPr>
              <w:rFonts w:asciiTheme="minorHAnsi" w:eastAsiaTheme="minorEastAsia" w:hAnsiTheme="minorHAnsi" w:cstheme="minorBidi"/>
              <w:noProof/>
              <w:lang w:val="en-US" w:eastAsia="es-PE"/>
            </w:rPr>
          </w:pPr>
          <w:hyperlink w:anchor="_Toc54691029" w:history="1">
            <w:r w:rsidR="00897BD3" w:rsidRPr="00AA2CDB">
              <w:rPr>
                <w:rStyle w:val="Hipervnculo"/>
                <w:rFonts w:cs="Times New Roman"/>
                <w:noProof/>
                <w:lang w:val="en-US"/>
              </w:rPr>
              <w:t>Works Performance Schedule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_Toc54691029 \h </w:instrText>
            </w:r>
            <w:r w:rsidR="00897BD3" w:rsidRPr="00AA2CDB">
              <w:rPr>
                <w:noProof/>
                <w:webHidden/>
                <w:lang w:val="en-US"/>
              </w:rPr>
            </w:r>
            <w:r w:rsidR="00897BD3" w:rsidRPr="00AA2CDB">
              <w:rPr>
                <w:noProof/>
                <w:webHidden/>
                <w:lang w:val="en-US"/>
              </w:rPr>
              <w:fldChar w:fldCharType="separate"/>
            </w:r>
            <w:r w:rsidR="00421798">
              <w:rPr>
                <w:noProof/>
                <w:webHidden/>
                <w:lang w:val="en-US"/>
              </w:rPr>
              <w:t>44</w:t>
            </w:r>
            <w:r w:rsidR="00897BD3" w:rsidRPr="00AA2CDB">
              <w:rPr>
                <w:noProof/>
                <w:webHidden/>
                <w:lang w:val="en-US"/>
              </w:rPr>
              <w:fldChar w:fldCharType="end"/>
            </w:r>
          </w:hyperlink>
        </w:p>
        <w:p w14:paraId="3492C6A2" w14:textId="61E42B8C" w:rsidR="00897BD3" w:rsidRPr="00AA2CDB" w:rsidRDefault="00EC1276">
          <w:pPr>
            <w:pStyle w:val="TDC2"/>
            <w:rPr>
              <w:rFonts w:asciiTheme="minorHAnsi" w:eastAsiaTheme="minorEastAsia" w:hAnsiTheme="minorHAnsi" w:cstheme="minorBidi"/>
              <w:noProof/>
              <w:lang w:val="en-US" w:eastAsia="es-PE"/>
            </w:rPr>
          </w:pPr>
          <w:hyperlink w:anchor="_Toc54691030" w:history="1">
            <w:r w:rsidR="00897BD3" w:rsidRPr="00AA2CDB">
              <w:rPr>
                <w:rStyle w:val="Hipervnculo"/>
                <w:rFonts w:cs="Times New Roman"/>
                <w:noProof/>
                <w:lang w:val="en-US"/>
              </w:rPr>
              <w:t>Start of Construction of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_Toc54691030 \h </w:instrText>
            </w:r>
            <w:r w:rsidR="00897BD3" w:rsidRPr="00AA2CDB">
              <w:rPr>
                <w:noProof/>
                <w:webHidden/>
                <w:lang w:val="en-US"/>
              </w:rPr>
            </w:r>
            <w:r w:rsidR="00897BD3" w:rsidRPr="00AA2CDB">
              <w:rPr>
                <w:noProof/>
                <w:webHidden/>
                <w:lang w:val="en-US"/>
              </w:rPr>
              <w:fldChar w:fldCharType="separate"/>
            </w:r>
            <w:r w:rsidR="00421798">
              <w:rPr>
                <w:noProof/>
                <w:webHidden/>
                <w:lang w:val="en-US"/>
              </w:rPr>
              <w:t>45</w:t>
            </w:r>
            <w:r w:rsidR="00897BD3" w:rsidRPr="00AA2CDB">
              <w:rPr>
                <w:noProof/>
                <w:webHidden/>
                <w:lang w:val="en-US"/>
              </w:rPr>
              <w:fldChar w:fldCharType="end"/>
            </w:r>
          </w:hyperlink>
        </w:p>
        <w:p w14:paraId="7DDB0CE4" w14:textId="61F39E82" w:rsidR="00897BD3" w:rsidRPr="00AA2CDB" w:rsidRDefault="00EC1276">
          <w:pPr>
            <w:pStyle w:val="TDC2"/>
            <w:rPr>
              <w:rFonts w:asciiTheme="minorHAnsi" w:eastAsiaTheme="minorEastAsia" w:hAnsiTheme="minorHAnsi" w:cstheme="minorBidi"/>
              <w:noProof/>
              <w:lang w:val="en-US" w:eastAsia="es-PE"/>
            </w:rPr>
          </w:pPr>
          <w:hyperlink w:anchor="_Toc54691031" w:history="1">
            <w:r w:rsidR="00897BD3" w:rsidRPr="00AA2CDB">
              <w:rPr>
                <w:rStyle w:val="Hipervnculo"/>
                <w:rFonts w:cs="Times New Roman"/>
                <w:noProof/>
                <w:lang w:val="en-US"/>
              </w:rPr>
              <w:t>Deadlines for Building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_Toc54691031 \h </w:instrText>
            </w:r>
            <w:r w:rsidR="00897BD3" w:rsidRPr="00AA2CDB">
              <w:rPr>
                <w:noProof/>
                <w:webHidden/>
                <w:lang w:val="en-US"/>
              </w:rPr>
            </w:r>
            <w:r w:rsidR="00897BD3" w:rsidRPr="00AA2CDB">
              <w:rPr>
                <w:noProof/>
                <w:webHidden/>
                <w:lang w:val="en-US"/>
              </w:rPr>
              <w:fldChar w:fldCharType="separate"/>
            </w:r>
            <w:r w:rsidR="00421798">
              <w:rPr>
                <w:noProof/>
                <w:webHidden/>
                <w:lang w:val="en-US"/>
              </w:rPr>
              <w:t>47</w:t>
            </w:r>
            <w:r w:rsidR="00897BD3" w:rsidRPr="00AA2CDB">
              <w:rPr>
                <w:noProof/>
                <w:webHidden/>
                <w:lang w:val="en-US"/>
              </w:rPr>
              <w:fldChar w:fldCharType="end"/>
            </w:r>
          </w:hyperlink>
        </w:p>
        <w:p w14:paraId="578A7113" w14:textId="68874AC7" w:rsidR="00897BD3" w:rsidRPr="00AA2CDB" w:rsidRDefault="00EC1276">
          <w:pPr>
            <w:pStyle w:val="TDC2"/>
            <w:rPr>
              <w:rFonts w:asciiTheme="minorHAnsi" w:eastAsiaTheme="minorEastAsia" w:hAnsiTheme="minorHAnsi" w:cstheme="minorBidi"/>
              <w:noProof/>
              <w:lang w:val="en-US" w:eastAsia="es-PE"/>
            </w:rPr>
          </w:pPr>
          <w:hyperlink w:anchor="_Toc54691032" w:history="1">
            <w:r w:rsidR="00897BD3" w:rsidRPr="00AA2CDB">
              <w:rPr>
                <w:rStyle w:val="Hipervnculo"/>
                <w:rFonts w:cs="Times New Roman"/>
                <w:noProof/>
                <w:lang w:val="en-US"/>
              </w:rPr>
              <w:t>Extension of the Works Performance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_Toc54691032 \h </w:instrText>
            </w:r>
            <w:r w:rsidR="00897BD3" w:rsidRPr="00AA2CDB">
              <w:rPr>
                <w:noProof/>
                <w:webHidden/>
                <w:lang w:val="en-US"/>
              </w:rPr>
            </w:r>
            <w:r w:rsidR="00897BD3" w:rsidRPr="00AA2CDB">
              <w:rPr>
                <w:noProof/>
                <w:webHidden/>
                <w:lang w:val="en-US"/>
              </w:rPr>
              <w:fldChar w:fldCharType="separate"/>
            </w:r>
            <w:r w:rsidR="00421798">
              <w:rPr>
                <w:noProof/>
                <w:webHidden/>
                <w:lang w:val="en-US"/>
              </w:rPr>
              <w:t>47</w:t>
            </w:r>
            <w:r w:rsidR="00897BD3" w:rsidRPr="00AA2CDB">
              <w:rPr>
                <w:noProof/>
                <w:webHidden/>
                <w:lang w:val="en-US"/>
              </w:rPr>
              <w:fldChar w:fldCharType="end"/>
            </w:r>
          </w:hyperlink>
        </w:p>
        <w:p w14:paraId="7520D59E" w14:textId="7A822E2C" w:rsidR="00897BD3" w:rsidRPr="00AA2CDB" w:rsidRDefault="00EC1276">
          <w:pPr>
            <w:pStyle w:val="TDC2"/>
            <w:rPr>
              <w:rFonts w:asciiTheme="minorHAnsi" w:eastAsiaTheme="minorEastAsia" w:hAnsiTheme="minorHAnsi" w:cstheme="minorBidi"/>
              <w:noProof/>
              <w:lang w:val="en-US" w:eastAsia="es-PE"/>
            </w:rPr>
          </w:pPr>
          <w:hyperlink w:anchor="_Toc54691033" w:history="1">
            <w:r w:rsidR="00897BD3" w:rsidRPr="00AA2CDB">
              <w:rPr>
                <w:rStyle w:val="Hipervnculo"/>
                <w:rFonts w:cs="Times New Roman"/>
                <w:noProof/>
                <w:lang w:val="en-US"/>
              </w:rPr>
              <w:t>Approval of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_Toc54691033 \h </w:instrText>
            </w:r>
            <w:r w:rsidR="00897BD3" w:rsidRPr="00AA2CDB">
              <w:rPr>
                <w:noProof/>
                <w:webHidden/>
                <w:lang w:val="en-US"/>
              </w:rPr>
            </w:r>
            <w:r w:rsidR="00897BD3" w:rsidRPr="00AA2CDB">
              <w:rPr>
                <w:noProof/>
                <w:webHidden/>
                <w:lang w:val="en-US"/>
              </w:rPr>
              <w:fldChar w:fldCharType="separate"/>
            </w:r>
            <w:r w:rsidR="00421798">
              <w:rPr>
                <w:noProof/>
                <w:webHidden/>
                <w:lang w:val="en-US"/>
              </w:rPr>
              <w:t>48</w:t>
            </w:r>
            <w:r w:rsidR="00897BD3" w:rsidRPr="00AA2CDB">
              <w:rPr>
                <w:noProof/>
                <w:webHidden/>
                <w:lang w:val="en-US"/>
              </w:rPr>
              <w:fldChar w:fldCharType="end"/>
            </w:r>
          </w:hyperlink>
        </w:p>
        <w:p w14:paraId="07B007F0" w14:textId="78DFCE51" w:rsidR="00897BD3" w:rsidRPr="00AA2CDB" w:rsidRDefault="00EC1276">
          <w:pPr>
            <w:pStyle w:val="TDC2"/>
            <w:rPr>
              <w:rFonts w:asciiTheme="minorHAnsi" w:eastAsiaTheme="minorEastAsia" w:hAnsiTheme="minorHAnsi" w:cstheme="minorBidi"/>
              <w:noProof/>
              <w:lang w:val="en-US" w:eastAsia="es-PE"/>
            </w:rPr>
          </w:pPr>
          <w:hyperlink w:anchor="_Toc54691034" w:history="1">
            <w:r w:rsidR="00897BD3" w:rsidRPr="00AA2CDB">
              <w:rPr>
                <w:rStyle w:val="Hipervnculo"/>
                <w:rFonts w:cs="Times New Roman"/>
                <w:noProof/>
                <w:lang w:val="en-US"/>
              </w:rPr>
              <w:t>Functional Testing of Component 1 and Delivery of the Functional Milestones to PSS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_Toc54691034 \h </w:instrText>
            </w:r>
            <w:r w:rsidR="00897BD3" w:rsidRPr="00AA2CDB">
              <w:rPr>
                <w:noProof/>
                <w:webHidden/>
                <w:lang w:val="en-US"/>
              </w:rPr>
            </w:r>
            <w:r w:rsidR="00897BD3" w:rsidRPr="00AA2CDB">
              <w:rPr>
                <w:noProof/>
                <w:webHidden/>
                <w:lang w:val="en-US"/>
              </w:rPr>
              <w:fldChar w:fldCharType="separate"/>
            </w:r>
            <w:r w:rsidR="00421798">
              <w:rPr>
                <w:noProof/>
                <w:webHidden/>
                <w:lang w:val="en-US"/>
              </w:rPr>
              <w:t>50</w:t>
            </w:r>
            <w:r w:rsidR="00897BD3" w:rsidRPr="00AA2CDB">
              <w:rPr>
                <w:noProof/>
                <w:webHidden/>
                <w:lang w:val="en-US"/>
              </w:rPr>
              <w:fldChar w:fldCharType="end"/>
            </w:r>
          </w:hyperlink>
        </w:p>
        <w:p w14:paraId="072D2748" w14:textId="0421DD69" w:rsidR="00897BD3" w:rsidRPr="00AA2CDB" w:rsidRDefault="00EC1276">
          <w:pPr>
            <w:pStyle w:val="TDC2"/>
            <w:rPr>
              <w:rFonts w:asciiTheme="minorHAnsi" w:eastAsiaTheme="minorEastAsia" w:hAnsiTheme="minorHAnsi" w:cstheme="minorBidi"/>
              <w:noProof/>
              <w:lang w:val="en-US" w:eastAsia="es-PE"/>
            </w:rPr>
          </w:pPr>
          <w:hyperlink w:anchor="_Toc54691035" w:history="1">
            <w:r w:rsidR="00897BD3" w:rsidRPr="00AA2CDB">
              <w:rPr>
                <w:rStyle w:val="Hipervnculo"/>
                <w:rFonts w:cs="Times New Roman"/>
                <w:noProof/>
                <w:lang w:val="en-US"/>
              </w:rPr>
              <w:t>Operating and Maintenance Manuals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_Toc54691035 \h </w:instrText>
            </w:r>
            <w:r w:rsidR="00897BD3" w:rsidRPr="00AA2CDB">
              <w:rPr>
                <w:noProof/>
                <w:webHidden/>
                <w:lang w:val="en-US"/>
              </w:rPr>
            </w:r>
            <w:r w:rsidR="00897BD3" w:rsidRPr="00AA2CDB">
              <w:rPr>
                <w:noProof/>
                <w:webHidden/>
                <w:lang w:val="en-US"/>
              </w:rPr>
              <w:fldChar w:fldCharType="separate"/>
            </w:r>
            <w:r w:rsidR="00421798">
              <w:rPr>
                <w:noProof/>
                <w:webHidden/>
                <w:lang w:val="en-US"/>
              </w:rPr>
              <w:t>51</w:t>
            </w:r>
            <w:r w:rsidR="00897BD3" w:rsidRPr="00AA2CDB">
              <w:rPr>
                <w:noProof/>
                <w:webHidden/>
                <w:lang w:val="en-US"/>
              </w:rPr>
              <w:fldChar w:fldCharType="end"/>
            </w:r>
          </w:hyperlink>
        </w:p>
        <w:p w14:paraId="6A48A542" w14:textId="4EBB1D0C" w:rsidR="00897BD3" w:rsidRPr="00AA2CDB" w:rsidRDefault="00EC1276">
          <w:pPr>
            <w:pStyle w:val="TDC2"/>
            <w:rPr>
              <w:rFonts w:asciiTheme="minorHAnsi" w:eastAsiaTheme="minorEastAsia" w:hAnsiTheme="minorHAnsi" w:cstheme="minorBidi"/>
              <w:noProof/>
              <w:lang w:val="en-US" w:eastAsia="es-PE"/>
            </w:rPr>
          </w:pPr>
          <w:hyperlink w:anchor="_Toc54691036" w:history="1">
            <w:r w:rsidR="00897BD3" w:rsidRPr="00AA2CDB">
              <w:rPr>
                <w:rStyle w:val="Hipervnculo"/>
                <w:rFonts w:cs="Times New Roman"/>
                <w:noProof/>
                <w:lang w:val="en-US"/>
              </w:rPr>
              <w:t>Start-Up of Component 2</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_Toc54691036 \h </w:instrText>
            </w:r>
            <w:r w:rsidR="00897BD3" w:rsidRPr="00AA2CDB">
              <w:rPr>
                <w:noProof/>
                <w:webHidden/>
                <w:lang w:val="en-US"/>
              </w:rPr>
            </w:r>
            <w:r w:rsidR="00897BD3" w:rsidRPr="00AA2CDB">
              <w:rPr>
                <w:noProof/>
                <w:webHidden/>
                <w:lang w:val="en-US"/>
              </w:rPr>
              <w:fldChar w:fldCharType="separate"/>
            </w:r>
            <w:r w:rsidR="00421798">
              <w:rPr>
                <w:noProof/>
                <w:webHidden/>
                <w:lang w:val="en-US"/>
              </w:rPr>
              <w:t>51</w:t>
            </w:r>
            <w:r w:rsidR="00897BD3" w:rsidRPr="00AA2CDB">
              <w:rPr>
                <w:noProof/>
                <w:webHidden/>
                <w:lang w:val="en-US"/>
              </w:rPr>
              <w:fldChar w:fldCharType="end"/>
            </w:r>
          </w:hyperlink>
        </w:p>
        <w:p w14:paraId="7FF8C657" w14:textId="3271FF51" w:rsidR="00897BD3" w:rsidRPr="00AA2CDB" w:rsidRDefault="00EC1276">
          <w:pPr>
            <w:pStyle w:val="TDC2"/>
            <w:rPr>
              <w:rFonts w:asciiTheme="minorHAnsi" w:eastAsiaTheme="minorEastAsia" w:hAnsiTheme="minorHAnsi" w:cstheme="minorBidi"/>
              <w:noProof/>
              <w:lang w:val="en-US" w:eastAsia="es-PE"/>
            </w:rPr>
          </w:pPr>
          <w:hyperlink w:anchor="_Toc54691037" w:history="1">
            <w:r w:rsidR="00897BD3" w:rsidRPr="00AA2CDB">
              <w:rPr>
                <w:rStyle w:val="Hipervnculo"/>
                <w:rFonts w:cs="Times New Roman"/>
                <w:noProof/>
                <w:lang w:val="en-US"/>
              </w:rPr>
              <w:t>Delivery of Information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_Toc54691037 \h </w:instrText>
            </w:r>
            <w:r w:rsidR="00897BD3" w:rsidRPr="00AA2CDB">
              <w:rPr>
                <w:noProof/>
                <w:webHidden/>
                <w:lang w:val="en-US"/>
              </w:rPr>
            </w:r>
            <w:r w:rsidR="00897BD3" w:rsidRPr="00AA2CDB">
              <w:rPr>
                <w:noProof/>
                <w:webHidden/>
                <w:lang w:val="en-US"/>
              </w:rPr>
              <w:fldChar w:fldCharType="separate"/>
            </w:r>
            <w:r w:rsidR="00421798">
              <w:rPr>
                <w:noProof/>
                <w:webHidden/>
                <w:lang w:val="en-US"/>
              </w:rPr>
              <w:t>54</w:t>
            </w:r>
            <w:r w:rsidR="00897BD3" w:rsidRPr="00AA2CDB">
              <w:rPr>
                <w:noProof/>
                <w:webHidden/>
                <w:lang w:val="en-US"/>
              </w:rPr>
              <w:fldChar w:fldCharType="end"/>
            </w:r>
          </w:hyperlink>
        </w:p>
        <w:p w14:paraId="05DDF0FE" w14:textId="2ACE4CCC" w:rsidR="00897BD3" w:rsidRPr="00AA2CDB" w:rsidRDefault="00EC1276">
          <w:pPr>
            <w:pStyle w:val="TDC2"/>
            <w:rPr>
              <w:rFonts w:asciiTheme="minorHAnsi" w:eastAsiaTheme="minorEastAsia" w:hAnsiTheme="minorHAnsi" w:cstheme="minorBidi"/>
              <w:noProof/>
              <w:lang w:val="en-US" w:eastAsia="es-PE"/>
            </w:rPr>
          </w:pPr>
          <w:hyperlink w:anchor="_Toc54691038" w:history="1">
            <w:r w:rsidR="00897BD3" w:rsidRPr="00AA2CDB">
              <w:rPr>
                <w:rStyle w:val="Hipervnculo"/>
                <w:rFonts w:cs="Times New Roman"/>
                <w:noProof/>
                <w:lang w:val="en-US"/>
              </w:rPr>
              <w:t>Conditions for Project Expansion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_Toc54691038 \h </w:instrText>
            </w:r>
            <w:r w:rsidR="00897BD3" w:rsidRPr="00AA2CDB">
              <w:rPr>
                <w:noProof/>
                <w:webHidden/>
                <w:lang w:val="en-US"/>
              </w:rPr>
            </w:r>
            <w:r w:rsidR="00897BD3" w:rsidRPr="00AA2CDB">
              <w:rPr>
                <w:noProof/>
                <w:webHidden/>
                <w:lang w:val="en-US"/>
              </w:rPr>
              <w:fldChar w:fldCharType="separate"/>
            </w:r>
            <w:r w:rsidR="00421798">
              <w:rPr>
                <w:noProof/>
                <w:webHidden/>
                <w:lang w:val="en-US"/>
              </w:rPr>
              <w:t>54</w:t>
            </w:r>
            <w:r w:rsidR="00897BD3" w:rsidRPr="00AA2CDB">
              <w:rPr>
                <w:noProof/>
                <w:webHidden/>
                <w:lang w:val="en-US"/>
              </w:rPr>
              <w:fldChar w:fldCharType="end"/>
            </w:r>
          </w:hyperlink>
        </w:p>
        <w:p w14:paraId="2E72FDA4" w14:textId="0576BA6D" w:rsidR="00897BD3" w:rsidRPr="00AA2CDB" w:rsidRDefault="00EC1276">
          <w:pPr>
            <w:pStyle w:val="TDC2"/>
            <w:rPr>
              <w:rFonts w:asciiTheme="minorHAnsi" w:eastAsiaTheme="minorEastAsia" w:hAnsiTheme="minorHAnsi" w:cstheme="minorBidi"/>
              <w:noProof/>
              <w:lang w:val="en-US" w:eastAsia="es-PE"/>
            </w:rPr>
          </w:pPr>
          <w:hyperlink w:anchor="_Toc54691039" w:history="1">
            <w:r w:rsidR="00897BD3" w:rsidRPr="00AA2CDB">
              <w:rPr>
                <w:rStyle w:val="Hipervnculo"/>
                <w:rFonts w:cs="Times New Roman"/>
                <w:noProof/>
                <w:lang w:val="en-US"/>
              </w:rPr>
              <w:t>Record of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_Toc54691039 \h </w:instrText>
            </w:r>
            <w:r w:rsidR="00897BD3" w:rsidRPr="00AA2CDB">
              <w:rPr>
                <w:noProof/>
                <w:webHidden/>
                <w:lang w:val="en-US"/>
              </w:rPr>
            </w:r>
            <w:r w:rsidR="00897BD3" w:rsidRPr="00AA2CDB">
              <w:rPr>
                <w:noProof/>
                <w:webHidden/>
                <w:lang w:val="en-US"/>
              </w:rPr>
              <w:fldChar w:fldCharType="separate"/>
            </w:r>
            <w:r w:rsidR="00421798">
              <w:rPr>
                <w:noProof/>
                <w:webHidden/>
                <w:lang w:val="en-US"/>
              </w:rPr>
              <w:t>56</w:t>
            </w:r>
            <w:r w:rsidR="00897BD3" w:rsidRPr="00AA2CDB">
              <w:rPr>
                <w:noProof/>
                <w:webHidden/>
                <w:lang w:val="en-US"/>
              </w:rPr>
              <w:fldChar w:fldCharType="end"/>
            </w:r>
          </w:hyperlink>
        </w:p>
        <w:p w14:paraId="0C794D5B" w14:textId="7A008AA4"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40" w:history="1">
            <w:r w:rsidR="00897BD3" w:rsidRPr="00AA2CDB">
              <w:rPr>
                <w:rStyle w:val="Hipervnculo"/>
                <w:rFonts w:cs="Times New Roman"/>
                <w:noProof/>
                <w:lang w:val="en-US"/>
              </w:rPr>
              <w:t>Chapter VII.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PERMITTED SECURED DEBT AND FINANCIAL CLOSE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_Toc54691040 \h </w:instrText>
            </w:r>
            <w:r w:rsidR="00897BD3" w:rsidRPr="00AA2CDB">
              <w:rPr>
                <w:noProof/>
                <w:webHidden/>
                <w:lang w:val="en-US"/>
              </w:rPr>
            </w:r>
            <w:r w:rsidR="00897BD3" w:rsidRPr="00AA2CDB">
              <w:rPr>
                <w:noProof/>
                <w:webHidden/>
                <w:lang w:val="en-US"/>
              </w:rPr>
              <w:fldChar w:fldCharType="separate"/>
            </w:r>
            <w:r w:rsidR="00421798">
              <w:rPr>
                <w:noProof/>
                <w:webHidden/>
                <w:lang w:val="en-US"/>
              </w:rPr>
              <w:t>56</w:t>
            </w:r>
            <w:r w:rsidR="00897BD3" w:rsidRPr="00AA2CDB">
              <w:rPr>
                <w:noProof/>
                <w:webHidden/>
                <w:lang w:val="en-US"/>
              </w:rPr>
              <w:fldChar w:fldCharType="end"/>
            </w:r>
          </w:hyperlink>
        </w:p>
        <w:p w14:paraId="24994832" w14:textId="32E8C048" w:rsidR="00897BD3" w:rsidRPr="00AA2CDB" w:rsidRDefault="00EC1276">
          <w:pPr>
            <w:pStyle w:val="TDC2"/>
            <w:rPr>
              <w:rFonts w:asciiTheme="minorHAnsi" w:eastAsiaTheme="minorEastAsia" w:hAnsiTheme="minorHAnsi" w:cstheme="minorBidi"/>
              <w:noProof/>
              <w:lang w:val="en-US" w:eastAsia="es-PE"/>
            </w:rPr>
          </w:pPr>
          <w:hyperlink w:anchor="_Toc54691041" w:history="1">
            <w:r w:rsidR="00897BD3" w:rsidRPr="00AA2CDB">
              <w:rPr>
                <w:rStyle w:val="Hipervnculo"/>
                <w:rFonts w:cs="Times New Roman"/>
                <w:noProof/>
                <w:lang w:val="en-US"/>
              </w:rPr>
              <w:t>Permitted Secured Debt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_Toc54691041 \h </w:instrText>
            </w:r>
            <w:r w:rsidR="00897BD3" w:rsidRPr="00AA2CDB">
              <w:rPr>
                <w:noProof/>
                <w:webHidden/>
                <w:lang w:val="en-US"/>
              </w:rPr>
            </w:r>
            <w:r w:rsidR="00897BD3" w:rsidRPr="00AA2CDB">
              <w:rPr>
                <w:noProof/>
                <w:webHidden/>
                <w:lang w:val="en-US"/>
              </w:rPr>
              <w:fldChar w:fldCharType="separate"/>
            </w:r>
            <w:r w:rsidR="00421798">
              <w:rPr>
                <w:noProof/>
                <w:webHidden/>
                <w:lang w:val="en-US"/>
              </w:rPr>
              <w:t>56</w:t>
            </w:r>
            <w:r w:rsidR="00897BD3" w:rsidRPr="00AA2CDB">
              <w:rPr>
                <w:noProof/>
                <w:webHidden/>
                <w:lang w:val="en-US"/>
              </w:rPr>
              <w:fldChar w:fldCharType="end"/>
            </w:r>
          </w:hyperlink>
        </w:p>
        <w:p w14:paraId="2773591E" w14:textId="03157AD8" w:rsidR="00897BD3" w:rsidRPr="00AA2CDB" w:rsidRDefault="00EC1276">
          <w:pPr>
            <w:pStyle w:val="TDC2"/>
            <w:rPr>
              <w:rFonts w:asciiTheme="minorHAnsi" w:eastAsiaTheme="minorEastAsia" w:hAnsiTheme="minorHAnsi" w:cstheme="minorBidi"/>
              <w:noProof/>
              <w:lang w:val="en-US" w:eastAsia="es-PE"/>
            </w:rPr>
          </w:pPr>
          <w:hyperlink w:anchor="_Toc54691042" w:history="1">
            <w:r w:rsidR="00897BD3" w:rsidRPr="00AA2CDB">
              <w:rPr>
                <w:rStyle w:val="Hipervnculo"/>
                <w:rFonts w:cs="Times New Roman"/>
                <w:noProof/>
                <w:lang w:val="en-US"/>
              </w:rPr>
              <w:t>Financial Closing</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_Toc54691042 \h </w:instrText>
            </w:r>
            <w:r w:rsidR="00897BD3" w:rsidRPr="00AA2CDB">
              <w:rPr>
                <w:noProof/>
                <w:webHidden/>
                <w:lang w:val="en-US"/>
              </w:rPr>
            </w:r>
            <w:r w:rsidR="00897BD3" w:rsidRPr="00AA2CDB">
              <w:rPr>
                <w:noProof/>
                <w:webHidden/>
                <w:lang w:val="en-US"/>
              </w:rPr>
              <w:fldChar w:fldCharType="separate"/>
            </w:r>
            <w:r w:rsidR="00421798">
              <w:rPr>
                <w:noProof/>
                <w:webHidden/>
                <w:lang w:val="en-US"/>
              </w:rPr>
              <w:t>57</w:t>
            </w:r>
            <w:r w:rsidR="00897BD3" w:rsidRPr="00AA2CDB">
              <w:rPr>
                <w:noProof/>
                <w:webHidden/>
                <w:lang w:val="en-US"/>
              </w:rPr>
              <w:fldChar w:fldCharType="end"/>
            </w:r>
          </w:hyperlink>
        </w:p>
        <w:p w14:paraId="0F2E9B29" w14:textId="75366CEB" w:rsidR="00897BD3" w:rsidRPr="00AA2CDB" w:rsidRDefault="00EC1276">
          <w:pPr>
            <w:pStyle w:val="TDC2"/>
            <w:rPr>
              <w:rFonts w:asciiTheme="minorHAnsi" w:eastAsiaTheme="minorEastAsia" w:hAnsiTheme="minorHAnsi" w:cstheme="minorBidi"/>
              <w:noProof/>
              <w:lang w:val="en-US" w:eastAsia="es-PE"/>
            </w:rPr>
          </w:pPr>
          <w:hyperlink w:anchor="_Toc54691043" w:history="1">
            <w:r w:rsidR="00897BD3" w:rsidRPr="00AA2CDB">
              <w:rPr>
                <w:rStyle w:val="Hipervnculo"/>
                <w:rFonts w:cs="Times New Roman"/>
                <w:noProof/>
                <w:lang w:val="en-US"/>
              </w:rPr>
              <w:t>Financial Closing Accreditation Procedure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_Toc54691043 \h </w:instrText>
            </w:r>
            <w:r w:rsidR="00897BD3" w:rsidRPr="00AA2CDB">
              <w:rPr>
                <w:noProof/>
                <w:webHidden/>
                <w:lang w:val="en-US"/>
              </w:rPr>
            </w:r>
            <w:r w:rsidR="00897BD3" w:rsidRPr="00AA2CDB">
              <w:rPr>
                <w:noProof/>
                <w:webHidden/>
                <w:lang w:val="en-US"/>
              </w:rPr>
              <w:fldChar w:fldCharType="separate"/>
            </w:r>
            <w:r w:rsidR="00421798">
              <w:rPr>
                <w:noProof/>
                <w:webHidden/>
                <w:lang w:val="en-US"/>
              </w:rPr>
              <w:t>58</w:t>
            </w:r>
            <w:r w:rsidR="00897BD3" w:rsidRPr="00AA2CDB">
              <w:rPr>
                <w:noProof/>
                <w:webHidden/>
                <w:lang w:val="en-US"/>
              </w:rPr>
              <w:fldChar w:fldCharType="end"/>
            </w:r>
          </w:hyperlink>
        </w:p>
        <w:p w14:paraId="0A031D69" w14:textId="6A146514" w:rsidR="00897BD3" w:rsidRPr="00AA2CDB" w:rsidRDefault="00EC1276">
          <w:pPr>
            <w:pStyle w:val="TDC2"/>
            <w:rPr>
              <w:rFonts w:asciiTheme="minorHAnsi" w:eastAsiaTheme="minorEastAsia" w:hAnsiTheme="minorHAnsi" w:cstheme="minorBidi"/>
              <w:noProof/>
              <w:lang w:val="en-US" w:eastAsia="es-PE"/>
            </w:rPr>
          </w:pPr>
          <w:hyperlink w:anchor="_Toc54691044" w:history="1">
            <w:r w:rsidR="00897BD3" w:rsidRPr="00AA2CDB">
              <w:rPr>
                <w:rStyle w:val="Hipervnculo"/>
                <w:rFonts w:cs="Times New Roman"/>
                <w:noProof/>
                <w:lang w:val="en-US"/>
              </w:rPr>
              <w:t>Guarantees in Favor of the Permitted Creditors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_Toc54691044 \h </w:instrText>
            </w:r>
            <w:r w:rsidR="00897BD3" w:rsidRPr="00AA2CDB">
              <w:rPr>
                <w:noProof/>
                <w:webHidden/>
                <w:lang w:val="en-US"/>
              </w:rPr>
            </w:r>
            <w:r w:rsidR="00897BD3" w:rsidRPr="00AA2CDB">
              <w:rPr>
                <w:noProof/>
                <w:webHidden/>
                <w:lang w:val="en-US"/>
              </w:rPr>
              <w:fldChar w:fldCharType="separate"/>
            </w:r>
            <w:r w:rsidR="00421798">
              <w:rPr>
                <w:noProof/>
                <w:webHidden/>
                <w:lang w:val="en-US"/>
              </w:rPr>
              <w:t>59</w:t>
            </w:r>
            <w:r w:rsidR="00897BD3" w:rsidRPr="00AA2CDB">
              <w:rPr>
                <w:noProof/>
                <w:webHidden/>
                <w:lang w:val="en-US"/>
              </w:rPr>
              <w:fldChar w:fldCharType="end"/>
            </w:r>
          </w:hyperlink>
        </w:p>
        <w:p w14:paraId="348BEA63" w14:textId="032BDF78" w:rsidR="00897BD3" w:rsidRPr="00AA2CDB" w:rsidRDefault="00EC1276">
          <w:pPr>
            <w:pStyle w:val="TDC2"/>
            <w:rPr>
              <w:rFonts w:asciiTheme="minorHAnsi" w:eastAsiaTheme="minorEastAsia" w:hAnsiTheme="minorHAnsi" w:cstheme="minorBidi"/>
              <w:noProof/>
              <w:lang w:val="en-US" w:eastAsia="es-PE"/>
            </w:rPr>
          </w:pPr>
          <w:hyperlink w:anchor="_Toc54691045" w:history="1">
            <w:r w:rsidR="00897BD3" w:rsidRPr="00AA2CDB">
              <w:rPr>
                <w:rStyle w:val="Hipervnculo"/>
                <w:rFonts w:cs="Times New Roman"/>
                <w:noProof/>
                <w:lang w:val="en-US"/>
              </w:rPr>
              <w:t>Mortgage on the Concession Right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_Toc54691045 \h </w:instrText>
            </w:r>
            <w:r w:rsidR="00897BD3" w:rsidRPr="00AA2CDB">
              <w:rPr>
                <w:noProof/>
                <w:webHidden/>
                <w:lang w:val="en-US"/>
              </w:rPr>
            </w:r>
            <w:r w:rsidR="00897BD3" w:rsidRPr="00AA2CDB">
              <w:rPr>
                <w:noProof/>
                <w:webHidden/>
                <w:lang w:val="en-US"/>
              </w:rPr>
              <w:fldChar w:fldCharType="separate"/>
            </w:r>
            <w:r w:rsidR="00421798">
              <w:rPr>
                <w:noProof/>
                <w:webHidden/>
                <w:lang w:val="en-US"/>
              </w:rPr>
              <w:t>59</w:t>
            </w:r>
            <w:r w:rsidR="00897BD3" w:rsidRPr="00AA2CDB">
              <w:rPr>
                <w:noProof/>
                <w:webHidden/>
                <w:lang w:val="en-US"/>
              </w:rPr>
              <w:fldChar w:fldCharType="end"/>
            </w:r>
          </w:hyperlink>
        </w:p>
        <w:p w14:paraId="76AB9601" w14:textId="44331A80" w:rsidR="00897BD3" w:rsidRPr="00AA2CDB" w:rsidRDefault="00EC1276">
          <w:pPr>
            <w:pStyle w:val="TDC2"/>
            <w:rPr>
              <w:rFonts w:asciiTheme="minorHAnsi" w:eastAsiaTheme="minorEastAsia" w:hAnsiTheme="minorHAnsi" w:cstheme="minorBidi"/>
              <w:noProof/>
              <w:lang w:val="en-US" w:eastAsia="es-PE"/>
            </w:rPr>
          </w:pPr>
          <w:hyperlink w:anchor="_Toc54691046" w:history="1">
            <w:r w:rsidR="00897BD3" w:rsidRPr="00AA2CDB">
              <w:rPr>
                <w:rStyle w:val="Hipervnculo"/>
                <w:rFonts w:cs="Times New Roman"/>
                <w:noProof/>
                <w:lang w:val="en-US"/>
              </w:rPr>
              <w:t>Security Interest on the Minimum Stake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_Toc54691046 \h </w:instrText>
            </w:r>
            <w:r w:rsidR="00897BD3" w:rsidRPr="00AA2CDB">
              <w:rPr>
                <w:noProof/>
                <w:webHidden/>
                <w:lang w:val="en-US"/>
              </w:rPr>
            </w:r>
            <w:r w:rsidR="00897BD3" w:rsidRPr="00AA2CDB">
              <w:rPr>
                <w:noProof/>
                <w:webHidden/>
                <w:lang w:val="en-US"/>
              </w:rPr>
              <w:fldChar w:fldCharType="separate"/>
            </w:r>
            <w:r w:rsidR="00421798">
              <w:rPr>
                <w:noProof/>
                <w:webHidden/>
                <w:lang w:val="en-US"/>
              </w:rPr>
              <w:t>61</w:t>
            </w:r>
            <w:r w:rsidR="00897BD3" w:rsidRPr="00AA2CDB">
              <w:rPr>
                <w:noProof/>
                <w:webHidden/>
                <w:lang w:val="en-US"/>
              </w:rPr>
              <w:fldChar w:fldCharType="end"/>
            </w:r>
          </w:hyperlink>
        </w:p>
        <w:p w14:paraId="2FA68D7D" w14:textId="620D7AFC" w:rsidR="00897BD3" w:rsidRPr="00AA2CDB" w:rsidRDefault="00EC1276">
          <w:pPr>
            <w:pStyle w:val="TDC2"/>
            <w:rPr>
              <w:rFonts w:asciiTheme="minorHAnsi" w:eastAsiaTheme="minorEastAsia" w:hAnsiTheme="minorHAnsi" w:cstheme="minorBidi"/>
              <w:noProof/>
              <w:lang w:val="en-US" w:eastAsia="es-PE"/>
            </w:rPr>
          </w:pPr>
          <w:hyperlink w:anchor="_Toc54691047" w:history="1">
            <w:r w:rsidR="00897BD3" w:rsidRPr="00AA2CDB">
              <w:rPr>
                <w:rStyle w:val="Hipervnculo"/>
                <w:rFonts w:cs="Times New Roman"/>
                <w:noProof/>
                <w:lang w:val="en-US"/>
              </w:rPr>
              <w:t>Right of the Permitted Creditors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_Toc54691047 \h </w:instrText>
            </w:r>
            <w:r w:rsidR="00897BD3" w:rsidRPr="00AA2CDB">
              <w:rPr>
                <w:noProof/>
                <w:webHidden/>
                <w:lang w:val="en-US"/>
              </w:rPr>
            </w:r>
            <w:r w:rsidR="00897BD3" w:rsidRPr="00AA2CDB">
              <w:rPr>
                <w:noProof/>
                <w:webHidden/>
                <w:lang w:val="en-US"/>
              </w:rPr>
              <w:fldChar w:fldCharType="separate"/>
            </w:r>
            <w:r w:rsidR="00421798">
              <w:rPr>
                <w:noProof/>
                <w:webHidden/>
                <w:lang w:val="en-US"/>
              </w:rPr>
              <w:t>63</w:t>
            </w:r>
            <w:r w:rsidR="00897BD3" w:rsidRPr="00AA2CDB">
              <w:rPr>
                <w:noProof/>
                <w:webHidden/>
                <w:lang w:val="en-US"/>
              </w:rPr>
              <w:fldChar w:fldCharType="end"/>
            </w:r>
          </w:hyperlink>
        </w:p>
        <w:p w14:paraId="238EC842" w14:textId="779B61CE" w:rsidR="00897BD3" w:rsidRPr="00AA2CDB" w:rsidRDefault="00EC1276">
          <w:pPr>
            <w:pStyle w:val="TDC2"/>
            <w:tabs>
              <w:tab w:val="left" w:pos="1760"/>
            </w:tabs>
            <w:rPr>
              <w:rFonts w:asciiTheme="minorHAnsi" w:eastAsiaTheme="minorEastAsia" w:hAnsiTheme="minorHAnsi" w:cstheme="minorBidi"/>
              <w:noProof/>
              <w:lang w:val="en-US" w:eastAsia="es-PE"/>
            </w:rPr>
          </w:pPr>
          <w:hyperlink w:anchor="_Toc54691048" w:history="1">
            <w:r w:rsidR="00897BD3" w:rsidRPr="00AA2CDB">
              <w:rPr>
                <w:rStyle w:val="Hipervnculo"/>
                <w:rFonts w:cs="Times New Roman"/>
                <w:noProof/>
                <w:lang w:val="en-US"/>
              </w:rPr>
              <w:t>Chapter VIII.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ECONOMIC-FINANCIAL REGIMEN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_Toc54691048 \h </w:instrText>
            </w:r>
            <w:r w:rsidR="00897BD3" w:rsidRPr="00AA2CDB">
              <w:rPr>
                <w:noProof/>
                <w:webHidden/>
                <w:lang w:val="en-US"/>
              </w:rPr>
            </w:r>
            <w:r w:rsidR="00897BD3" w:rsidRPr="00AA2CDB">
              <w:rPr>
                <w:noProof/>
                <w:webHidden/>
                <w:lang w:val="en-US"/>
              </w:rPr>
              <w:fldChar w:fldCharType="separate"/>
            </w:r>
            <w:r w:rsidR="00421798">
              <w:rPr>
                <w:noProof/>
                <w:webHidden/>
                <w:lang w:val="en-US"/>
              </w:rPr>
              <w:t>64</w:t>
            </w:r>
            <w:r w:rsidR="00897BD3" w:rsidRPr="00AA2CDB">
              <w:rPr>
                <w:noProof/>
                <w:webHidden/>
                <w:lang w:val="en-US"/>
              </w:rPr>
              <w:fldChar w:fldCharType="end"/>
            </w:r>
          </w:hyperlink>
        </w:p>
        <w:p w14:paraId="37A54945" w14:textId="780B6789" w:rsidR="00897BD3" w:rsidRPr="00AA2CDB" w:rsidRDefault="00EC1276">
          <w:pPr>
            <w:pStyle w:val="TDC2"/>
            <w:rPr>
              <w:rFonts w:asciiTheme="minorHAnsi" w:eastAsiaTheme="minorEastAsia" w:hAnsiTheme="minorHAnsi" w:cstheme="minorBidi"/>
              <w:noProof/>
              <w:lang w:val="en-US" w:eastAsia="es-PE"/>
            </w:rPr>
          </w:pPr>
          <w:hyperlink w:anchor="_Toc54691049" w:history="1">
            <w:r w:rsidR="00897BD3" w:rsidRPr="00AA2CDB">
              <w:rPr>
                <w:rStyle w:val="Hipervnculo"/>
                <w:noProof/>
                <w:lang w:val="en-US"/>
              </w:rPr>
              <w:t>PPD Component Coming from Co-financing Revenue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_Toc54691049 \h </w:instrText>
            </w:r>
            <w:r w:rsidR="00897BD3" w:rsidRPr="00AA2CDB">
              <w:rPr>
                <w:noProof/>
                <w:webHidden/>
                <w:lang w:val="en-US"/>
              </w:rPr>
            </w:r>
            <w:r w:rsidR="00897BD3" w:rsidRPr="00AA2CDB">
              <w:rPr>
                <w:noProof/>
                <w:webHidden/>
                <w:lang w:val="en-US"/>
              </w:rPr>
              <w:fldChar w:fldCharType="separate"/>
            </w:r>
            <w:r w:rsidR="00421798">
              <w:rPr>
                <w:noProof/>
                <w:webHidden/>
                <w:lang w:val="en-US"/>
              </w:rPr>
              <w:t>67</w:t>
            </w:r>
            <w:r w:rsidR="00897BD3" w:rsidRPr="00AA2CDB">
              <w:rPr>
                <w:noProof/>
                <w:webHidden/>
                <w:lang w:val="en-US"/>
              </w:rPr>
              <w:fldChar w:fldCharType="end"/>
            </w:r>
          </w:hyperlink>
        </w:p>
        <w:p w14:paraId="5AF8A5DF" w14:textId="767FDF95" w:rsidR="00897BD3" w:rsidRPr="00AA2CDB" w:rsidRDefault="00EC1276">
          <w:pPr>
            <w:pStyle w:val="TDC2"/>
            <w:rPr>
              <w:rFonts w:asciiTheme="minorHAnsi" w:eastAsiaTheme="minorEastAsia" w:hAnsiTheme="minorHAnsi" w:cstheme="minorBidi"/>
              <w:noProof/>
              <w:lang w:val="en-US" w:eastAsia="es-PE"/>
            </w:rPr>
          </w:pPr>
          <w:hyperlink w:anchor="_Toc54691050" w:history="1">
            <w:r w:rsidR="00897BD3" w:rsidRPr="00AA2CDB">
              <w:rPr>
                <w:rStyle w:val="Hipervnculo"/>
                <w:noProof/>
                <w:lang w:val="en-US"/>
              </w:rPr>
              <w:t>PPD Adjustment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_Toc54691050 \h </w:instrText>
            </w:r>
            <w:r w:rsidR="00897BD3" w:rsidRPr="00AA2CDB">
              <w:rPr>
                <w:noProof/>
                <w:webHidden/>
                <w:lang w:val="en-US"/>
              </w:rPr>
            </w:r>
            <w:r w:rsidR="00897BD3" w:rsidRPr="00AA2CDB">
              <w:rPr>
                <w:noProof/>
                <w:webHidden/>
                <w:lang w:val="en-US"/>
              </w:rPr>
              <w:fldChar w:fldCharType="separate"/>
            </w:r>
            <w:r w:rsidR="00421798">
              <w:rPr>
                <w:noProof/>
                <w:webHidden/>
                <w:lang w:val="en-US"/>
              </w:rPr>
              <w:t>68</w:t>
            </w:r>
            <w:r w:rsidR="00897BD3" w:rsidRPr="00AA2CDB">
              <w:rPr>
                <w:noProof/>
                <w:webHidden/>
                <w:lang w:val="en-US"/>
              </w:rPr>
              <w:fldChar w:fldCharType="end"/>
            </w:r>
          </w:hyperlink>
        </w:p>
        <w:p w14:paraId="100032A2" w14:textId="05F4E649" w:rsidR="00897BD3" w:rsidRPr="00AA2CDB" w:rsidRDefault="00EC1276">
          <w:pPr>
            <w:pStyle w:val="TDC2"/>
            <w:rPr>
              <w:rFonts w:asciiTheme="minorHAnsi" w:eastAsiaTheme="minorEastAsia" w:hAnsiTheme="minorHAnsi" w:cstheme="minorBidi"/>
              <w:noProof/>
              <w:lang w:val="en-US" w:eastAsia="es-PE"/>
            </w:rPr>
          </w:pPr>
          <w:hyperlink w:anchor="_Toc54691051" w:history="1">
            <w:r w:rsidR="00897BD3" w:rsidRPr="00AA2CDB">
              <w:rPr>
                <w:rStyle w:val="Hipervnculo"/>
                <w:rFonts w:cs="Times New Roman"/>
                <w:noProof/>
                <w:lang w:val="en-US"/>
              </w:rPr>
              <w:t>Discount for Sludge Reclamation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_Toc54691051 \h </w:instrText>
            </w:r>
            <w:r w:rsidR="00897BD3" w:rsidRPr="00AA2CDB">
              <w:rPr>
                <w:noProof/>
                <w:webHidden/>
                <w:lang w:val="en-US"/>
              </w:rPr>
            </w:r>
            <w:r w:rsidR="00897BD3" w:rsidRPr="00AA2CDB">
              <w:rPr>
                <w:noProof/>
                <w:webHidden/>
                <w:lang w:val="en-US"/>
              </w:rPr>
              <w:fldChar w:fldCharType="separate"/>
            </w:r>
            <w:r w:rsidR="00421798">
              <w:rPr>
                <w:noProof/>
                <w:webHidden/>
                <w:lang w:val="en-US"/>
              </w:rPr>
              <w:t>69</w:t>
            </w:r>
            <w:r w:rsidR="00897BD3" w:rsidRPr="00AA2CDB">
              <w:rPr>
                <w:noProof/>
                <w:webHidden/>
                <w:lang w:val="en-US"/>
              </w:rPr>
              <w:fldChar w:fldCharType="end"/>
            </w:r>
          </w:hyperlink>
        </w:p>
        <w:p w14:paraId="72A3236D" w14:textId="0A98EF3C" w:rsidR="00897BD3" w:rsidRPr="00AA2CDB" w:rsidRDefault="00EC1276">
          <w:pPr>
            <w:pStyle w:val="TDC2"/>
            <w:rPr>
              <w:rFonts w:asciiTheme="minorHAnsi" w:eastAsiaTheme="minorEastAsia" w:hAnsiTheme="minorHAnsi" w:cstheme="minorBidi"/>
              <w:noProof/>
              <w:lang w:val="en-US" w:eastAsia="es-PE"/>
            </w:rPr>
          </w:pPr>
          <w:hyperlink w:anchor="_Toc54691052" w:history="1">
            <w:r w:rsidR="00897BD3" w:rsidRPr="00AA2CDB">
              <w:rPr>
                <w:rStyle w:val="Hipervnculo"/>
                <w:rFonts w:cs="Times New Roman"/>
                <w:noProof/>
                <w:lang w:val="en-US"/>
              </w:rPr>
              <w:t>Deductions due to Failure to Meet the Service Levels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_Toc54691052 \h </w:instrText>
            </w:r>
            <w:r w:rsidR="00897BD3" w:rsidRPr="00AA2CDB">
              <w:rPr>
                <w:noProof/>
                <w:webHidden/>
                <w:lang w:val="en-US"/>
              </w:rPr>
            </w:r>
            <w:r w:rsidR="00897BD3" w:rsidRPr="00AA2CDB">
              <w:rPr>
                <w:noProof/>
                <w:webHidden/>
                <w:lang w:val="en-US"/>
              </w:rPr>
              <w:fldChar w:fldCharType="separate"/>
            </w:r>
            <w:r w:rsidR="00421798">
              <w:rPr>
                <w:noProof/>
                <w:webHidden/>
                <w:lang w:val="en-US"/>
              </w:rPr>
              <w:t>69</w:t>
            </w:r>
            <w:r w:rsidR="00897BD3" w:rsidRPr="00AA2CDB">
              <w:rPr>
                <w:noProof/>
                <w:webHidden/>
                <w:lang w:val="en-US"/>
              </w:rPr>
              <w:fldChar w:fldCharType="end"/>
            </w:r>
          </w:hyperlink>
        </w:p>
        <w:p w14:paraId="7792FDBC" w14:textId="356C271D" w:rsidR="00897BD3" w:rsidRPr="00AA2CDB" w:rsidRDefault="00EC1276">
          <w:pPr>
            <w:pStyle w:val="TDC2"/>
            <w:rPr>
              <w:rFonts w:asciiTheme="minorHAnsi" w:eastAsiaTheme="minorEastAsia" w:hAnsiTheme="minorHAnsi" w:cstheme="minorBidi"/>
              <w:noProof/>
              <w:lang w:val="en-US" w:eastAsia="es-PE"/>
            </w:rPr>
          </w:pPr>
          <w:hyperlink w:anchor="_Toc54691053" w:history="1">
            <w:r w:rsidR="00897BD3" w:rsidRPr="00AA2CDB">
              <w:rPr>
                <w:rStyle w:val="Hipervnculo"/>
                <w:noProof/>
                <w:lang w:val="en-US"/>
              </w:rPr>
              <w:t>Procedure for the Approval of the PPD Payment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_Toc54691053 \h </w:instrText>
            </w:r>
            <w:r w:rsidR="00897BD3" w:rsidRPr="00AA2CDB">
              <w:rPr>
                <w:noProof/>
                <w:webHidden/>
                <w:lang w:val="en-US"/>
              </w:rPr>
            </w:r>
            <w:r w:rsidR="00897BD3" w:rsidRPr="00AA2CDB">
              <w:rPr>
                <w:noProof/>
                <w:webHidden/>
                <w:lang w:val="en-US"/>
              </w:rPr>
              <w:fldChar w:fldCharType="separate"/>
            </w:r>
            <w:r w:rsidR="00421798">
              <w:rPr>
                <w:noProof/>
                <w:webHidden/>
                <w:lang w:val="en-US"/>
              </w:rPr>
              <w:t>73</w:t>
            </w:r>
            <w:r w:rsidR="00897BD3" w:rsidRPr="00AA2CDB">
              <w:rPr>
                <w:noProof/>
                <w:webHidden/>
                <w:lang w:val="en-US"/>
              </w:rPr>
              <w:fldChar w:fldCharType="end"/>
            </w:r>
          </w:hyperlink>
        </w:p>
        <w:p w14:paraId="5D1D204A" w14:textId="5D90CAAE" w:rsidR="00897BD3" w:rsidRPr="00AA2CDB" w:rsidRDefault="00EC1276">
          <w:pPr>
            <w:pStyle w:val="TDC2"/>
            <w:rPr>
              <w:rFonts w:asciiTheme="minorHAnsi" w:eastAsiaTheme="minorEastAsia" w:hAnsiTheme="minorHAnsi" w:cstheme="minorBidi"/>
              <w:noProof/>
              <w:lang w:val="en-US" w:eastAsia="es-PE"/>
            </w:rPr>
          </w:pPr>
          <w:hyperlink w:anchor="_Toc54691054" w:history="1">
            <w:r w:rsidR="00897BD3" w:rsidRPr="00AA2CDB">
              <w:rPr>
                <w:rStyle w:val="Hipervnculo"/>
                <w:rFonts w:cs="Times New Roman"/>
                <w:noProof/>
                <w:lang w:val="en-US"/>
              </w:rPr>
              <w:t>Economic/Financial Balance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_Toc54691054 \h </w:instrText>
            </w:r>
            <w:r w:rsidR="00897BD3" w:rsidRPr="00AA2CDB">
              <w:rPr>
                <w:noProof/>
                <w:webHidden/>
                <w:lang w:val="en-US"/>
              </w:rPr>
            </w:r>
            <w:r w:rsidR="00897BD3" w:rsidRPr="00AA2CDB">
              <w:rPr>
                <w:noProof/>
                <w:webHidden/>
                <w:lang w:val="en-US"/>
              </w:rPr>
              <w:fldChar w:fldCharType="separate"/>
            </w:r>
            <w:r w:rsidR="00421798">
              <w:rPr>
                <w:noProof/>
                <w:webHidden/>
                <w:lang w:val="en-US"/>
              </w:rPr>
              <w:t>75</w:t>
            </w:r>
            <w:r w:rsidR="00897BD3" w:rsidRPr="00AA2CDB">
              <w:rPr>
                <w:noProof/>
                <w:webHidden/>
                <w:lang w:val="en-US"/>
              </w:rPr>
              <w:fldChar w:fldCharType="end"/>
            </w:r>
          </w:hyperlink>
        </w:p>
        <w:p w14:paraId="416C8EA0" w14:textId="53F1B7B5" w:rsidR="00897BD3" w:rsidRPr="00AA2CDB" w:rsidRDefault="00EC1276">
          <w:pPr>
            <w:pStyle w:val="TDC2"/>
            <w:rPr>
              <w:rFonts w:asciiTheme="minorHAnsi" w:eastAsiaTheme="minorEastAsia" w:hAnsiTheme="minorHAnsi" w:cstheme="minorBidi"/>
              <w:noProof/>
              <w:lang w:val="en-US" w:eastAsia="es-PE"/>
            </w:rPr>
          </w:pPr>
          <w:hyperlink w:anchor="_Toc54691055" w:history="1">
            <w:r w:rsidR="00897BD3" w:rsidRPr="00AA2CDB">
              <w:rPr>
                <w:rStyle w:val="Hipervnculo"/>
                <w:rFonts w:cs="Times New Roman"/>
                <w:noProof/>
                <w:lang w:val="en-US"/>
              </w:rPr>
              <w:t>Tax Regimen of the Concession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_Toc54691055 \h </w:instrText>
            </w:r>
            <w:r w:rsidR="00897BD3" w:rsidRPr="00AA2CDB">
              <w:rPr>
                <w:noProof/>
                <w:webHidden/>
                <w:lang w:val="en-US"/>
              </w:rPr>
            </w:r>
            <w:r w:rsidR="00897BD3" w:rsidRPr="00AA2CDB">
              <w:rPr>
                <w:noProof/>
                <w:webHidden/>
                <w:lang w:val="en-US"/>
              </w:rPr>
              <w:fldChar w:fldCharType="separate"/>
            </w:r>
            <w:r w:rsidR="00421798">
              <w:rPr>
                <w:noProof/>
                <w:webHidden/>
                <w:lang w:val="en-US"/>
              </w:rPr>
              <w:t>77</w:t>
            </w:r>
            <w:r w:rsidR="00897BD3" w:rsidRPr="00AA2CDB">
              <w:rPr>
                <w:noProof/>
                <w:webHidden/>
                <w:lang w:val="en-US"/>
              </w:rPr>
              <w:fldChar w:fldCharType="end"/>
            </w:r>
          </w:hyperlink>
        </w:p>
        <w:p w14:paraId="7CA85E7F" w14:textId="515CB088" w:rsidR="00897BD3" w:rsidRPr="00AA2CDB" w:rsidRDefault="00EC1276">
          <w:pPr>
            <w:pStyle w:val="TDC2"/>
            <w:rPr>
              <w:rFonts w:asciiTheme="minorHAnsi" w:eastAsiaTheme="minorEastAsia" w:hAnsiTheme="minorHAnsi" w:cstheme="minorBidi"/>
              <w:noProof/>
              <w:lang w:val="en-US" w:eastAsia="es-PE"/>
            </w:rPr>
          </w:pPr>
          <w:hyperlink w:anchor="_Toc54691056" w:history="1">
            <w:r w:rsidR="00897BD3" w:rsidRPr="00AA2CDB">
              <w:rPr>
                <w:rStyle w:val="Hipervnculo"/>
                <w:rFonts w:cs="Times New Roman"/>
                <w:noProof/>
                <w:lang w:val="en-US"/>
              </w:rPr>
              <w:t>Other Income of the Concession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_Toc54691056 \h </w:instrText>
            </w:r>
            <w:r w:rsidR="00897BD3" w:rsidRPr="00AA2CDB">
              <w:rPr>
                <w:noProof/>
                <w:webHidden/>
                <w:lang w:val="en-US"/>
              </w:rPr>
            </w:r>
            <w:r w:rsidR="00897BD3" w:rsidRPr="00AA2CDB">
              <w:rPr>
                <w:noProof/>
                <w:webHidden/>
                <w:lang w:val="en-US"/>
              </w:rPr>
              <w:fldChar w:fldCharType="separate"/>
            </w:r>
            <w:r w:rsidR="00421798">
              <w:rPr>
                <w:noProof/>
                <w:webHidden/>
                <w:lang w:val="en-US"/>
              </w:rPr>
              <w:t>78</w:t>
            </w:r>
            <w:r w:rsidR="00897BD3" w:rsidRPr="00AA2CDB">
              <w:rPr>
                <w:noProof/>
                <w:webHidden/>
                <w:lang w:val="en-US"/>
              </w:rPr>
              <w:fldChar w:fldCharType="end"/>
            </w:r>
          </w:hyperlink>
        </w:p>
        <w:p w14:paraId="623E2E30" w14:textId="057597FE"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57" w:history="1">
            <w:r w:rsidR="00897BD3" w:rsidRPr="00AA2CDB">
              <w:rPr>
                <w:rStyle w:val="Hipervnculo"/>
                <w:rFonts w:cs="Times New Roman"/>
                <w:noProof/>
                <w:lang w:val="en-US"/>
              </w:rPr>
              <w:t>Chapter IX.</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GUARANTEES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_Toc54691057 \h </w:instrText>
            </w:r>
            <w:r w:rsidR="00897BD3" w:rsidRPr="00AA2CDB">
              <w:rPr>
                <w:noProof/>
                <w:webHidden/>
                <w:lang w:val="en-US"/>
              </w:rPr>
            </w:r>
            <w:r w:rsidR="00897BD3" w:rsidRPr="00AA2CDB">
              <w:rPr>
                <w:noProof/>
                <w:webHidden/>
                <w:lang w:val="en-US"/>
              </w:rPr>
              <w:fldChar w:fldCharType="separate"/>
            </w:r>
            <w:r w:rsidR="00421798">
              <w:rPr>
                <w:noProof/>
                <w:webHidden/>
                <w:lang w:val="en-US"/>
              </w:rPr>
              <w:t>78</w:t>
            </w:r>
            <w:r w:rsidR="00897BD3" w:rsidRPr="00AA2CDB">
              <w:rPr>
                <w:noProof/>
                <w:webHidden/>
                <w:lang w:val="en-US"/>
              </w:rPr>
              <w:fldChar w:fldCharType="end"/>
            </w:r>
          </w:hyperlink>
        </w:p>
        <w:p w14:paraId="067ED19D" w14:textId="48947AD6" w:rsidR="00897BD3" w:rsidRPr="00AA2CDB" w:rsidRDefault="00EC1276">
          <w:pPr>
            <w:pStyle w:val="TDC2"/>
            <w:rPr>
              <w:rFonts w:asciiTheme="minorHAnsi" w:eastAsiaTheme="minorEastAsia" w:hAnsiTheme="minorHAnsi" w:cstheme="minorBidi"/>
              <w:noProof/>
              <w:lang w:val="en-US" w:eastAsia="es-PE"/>
            </w:rPr>
          </w:pPr>
          <w:hyperlink w:anchor="_Toc54691058" w:history="1">
            <w:r w:rsidR="00897BD3" w:rsidRPr="00AA2CDB">
              <w:rPr>
                <w:rStyle w:val="Hipervnculo"/>
                <w:rFonts w:cs="Times New Roman"/>
                <w:noProof/>
                <w:lang w:val="en-US"/>
              </w:rPr>
              <w:t>Guarantee of the GRANTOR to the CONCESSIONAIRE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_Toc54691058 \h </w:instrText>
            </w:r>
            <w:r w:rsidR="00897BD3" w:rsidRPr="00AA2CDB">
              <w:rPr>
                <w:noProof/>
                <w:webHidden/>
                <w:lang w:val="en-US"/>
              </w:rPr>
            </w:r>
            <w:r w:rsidR="00897BD3" w:rsidRPr="00AA2CDB">
              <w:rPr>
                <w:noProof/>
                <w:webHidden/>
                <w:lang w:val="en-US"/>
              </w:rPr>
              <w:fldChar w:fldCharType="separate"/>
            </w:r>
            <w:r w:rsidR="00421798">
              <w:rPr>
                <w:noProof/>
                <w:webHidden/>
                <w:lang w:val="en-US"/>
              </w:rPr>
              <w:t>78</w:t>
            </w:r>
            <w:r w:rsidR="00897BD3" w:rsidRPr="00AA2CDB">
              <w:rPr>
                <w:noProof/>
                <w:webHidden/>
                <w:lang w:val="en-US"/>
              </w:rPr>
              <w:fldChar w:fldCharType="end"/>
            </w:r>
          </w:hyperlink>
        </w:p>
        <w:p w14:paraId="4A3C3645" w14:textId="45109968" w:rsidR="00897BD3" w:rsidRPr="00AA2CDB" w:rsidRDefault="00EC1276">
          <w:pPr>
            <w:pStyle w:val="TDC2"/>
            <w:rPr>
              <w:rFonts w:asciiTheme="minorHAnsi" w:eastAsiaTheme="minorEastAsia" w:hAnsiTheme="minorHAnsi" w:cstheme="minorBidi"/>
              <w:noProof/>
              <w:lang w:val="en-US" w:eastAsia="es-PE"/>
            </w:rPr>
          </w:pPr>
          <w:hyperlink w:anchor="_Toc54691059" w:history="1">
            <w:r w:rsidR="00897BD3" w:rsidRPr="00AA2CDB">
              <w:rPr>
                <w:rStyle w:val="Hipervnculo"/>
                <w:rFonts w:cs="Times New Roman"/>
                <w:noProof/>
                <w:lang w:val="en-US"/>
              </w:rPr>
              <w:t>Guarantees of the CONCESSIONAIRE to the GRANTOR</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_Toc54691059 \h </w:instrText>
            </w:r>
            <w:r w:rsidR="00897BD3" w:rsidRPr="00AA2CDB">
              <w:rPr>
                <w:noProof/>
                <w:webHidden/>
                <w:lang w:val="en-US"/>
              </w:rPr>
            </w:r>
            <w:r w:rsidR="00897BD3" w:rsidRPr="00AA2CDB">
              <w:rPr>
                <w:noProof/>
                <w:webHidden/>
                <w:lang w:val="en-US"/>
              </w:rPr>
              <w:fldChar w:fldCharType="separate"/>
            </w:r>
            <w:r w:rsidR="00421798">
              <w:rPr>
                <w:noProof/>
                <w:webHidden/>
                <w:lang w:val="en-US"/>
              </w:rPr>
              <w:t>79</w:t>
            </w:r>
            <w:r w:rsidR="00897BD3" w:rsidRPr="00AA2CDB">
              <w:rPr>
                <w:noProof/>
                <w:webHidden/>
                <w:lang w:val="en-US"/>
              </w:rPr>
              <w:fldChar w:fldCharType="end"/>
            </w:r>
          </w:hyperlink>
        </w:p>
        <w:p w14:paraId="02FAE4CA" w14:textId="4DC53DE3" w:rsidR="00897BD3" w:rsidRPr="00AA2CDB" w:rsidRDefault="00EC1276">
          <w:pPr>
            <w:pStyle w:val="TDC2"/>
            <w:rPr>
              <w:rFonts w:asciiTheme="minorHAnsi" w:eastAsiaTheme="minorEastAsia" w:hAnsiTheme="minorHAnsi" w:cstheme="minorBidi"/>
              <w:noProof/>
              <w:lang w:val="en-US" w:eastAsia="es-PE"/>
            </w:rPr>
          </w:pPr>
          <w:hyperlink w:anchor="_Toc54691060" w:history="1">
            <w:r w:rsidR="00897BD3" w:rsidRPr="00AA2CDB">
              <w:rPr>
                <w:rStyle w:val="Hipervnculo"/>
                <w:rFonts w:cs="Times New Roman"/>
                <w:noProof/>
                <w:lang w:val="en-US"/>
              </w:rPr>
              <w:t>Renewal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_Toc54691060 \h </w:instrText>
            </w:r>
            <w:r w:rsidR="00897BD3" w:rsidRPr="00AA2CDB">
              <w:rPr>
                <w:noProof/>
                <w:webHidden/>
                <w:lang w:val="en-US"/>
              </w:rPr>
            </w:r>
            <w:r w:rsidR="00897BD3" w:rsidRPr="00AA2CDB">
              <w:rPr>
                <w:noProof/>
                <w:webHidden/>
                <w:lang w:val="en-US"/>
              </w:rPr>
              <w:fldChar w:fldCharType="separate"/>
            </w:r>
            <w:r w:rsidR="00421798">
              <w:rPr>
                <w:noProof/>
                <w:webHidden/>
                <w:lang w:val="en-US"/>
              </w:rPr>
              <w:t>79</w:t>
            </w:r>
            <w:r w:rsidR="00897BD3" w:rsidRPr="00AA2CDB">
              <w:rPr>
                <w:noProof/>
                <w:webHidden/>
                <w:lang w:val="en-US"/>
              </w:rPr>
              <w:fldChar w:fldCharType="end"/>
            </w:r>
          </w:hyperlink>
        </w:p>
        <w:p w14:paraId="6E27C630" w14:textId="2088F20E" w:rsidR="00897BD3" w:rsidRPr="00AA2CDB" w:rsidRDefault="00EC1276">
          <w:pPr>
            <w:pStyle w:val="TDC2"/>
            <w:rPr>
              <w:rFonts w:asciiTheme="minorHAnsi" w:eastAsiaTheme="minorEastAsia" w:hAnsiTheme="minorHAnsi" w:cstheme="minorBidi"/>
              <w:noProof/>
              <w:lang w:val="en-US" w:eastAsia="es-PE"/>
            </w:rPr>
          </w:pPr>
          <w:hyperlink w:anchor="_Toc54691061" w:history="1">
            <w:r w:rsidR="00897BD3" w:rsidRPr="00AA2CDB">
              <w:rPr>
                <w:rStyle w:val="Hipervnculo"/>
                <w:rFonts w:cs="Times New Roman"/>
                <w:noProof/>
                <w:lang w:val="en-US"/>
              </w:rPr>
              <w:t>Execution of the Performance Bond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_Toc54691061 \h </w:instrText>
            </w:r>
            <w:r w:rsidR="00897BD3" w:rsidRPr="00AA2CDB">
              <w:rPr>
                <w:noProof/>
                <w:webHidden/>
                <w:lang w:val="en-US"/>
              </w:rPr>
            </w:r>
            <w:r w:rsidR="00897BD3" w:rsidRPr="00AA2CDB">
              <w:rPr>
                <w:noProof/>
                <w:webHidden/>
                <w:lang w:val="en-US"/>
              </w:rPr>
              <w:fldChar w:fldCharType="separate"/>
            </w:r>
            <w:r w:rsidR="00421798">
              <w:rPr>
                <w:noProof/>
                <w:webHidden/>
                <w:lang w:val="en-US"/>
              </w:rPr>
              <w:t>80</w:t>
            </w:r>
            <w:r w:rsidR="00897BD3" w:rsidRPr="00AA2CDB">
              <w:rPr>
                <w:noProof/>
                <w:webHidden/>
                <w:lang w:val="en-US"/>
              </w:rPr>
              <w:fldChar w:fldCharType="end"/>
            </w:r>
          </w:hyperlink>
        </w:p>
        <w:p w14:paraId="06EB111C" w14:textId="57001837"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62" w:history="1">
            <w:r w:rsidR="00897BD3" w:rsidRPr="00AA2CDB">
              <w:rPr>
                <w:rStyle w:val="Hipervnculo"/>
                <w:rFonts w:cs="Times New Roman"/>
                <w:noProof/>
                <w:lang w:val="en-US"/>
              </w:rPr>
              <w:t>Chapter X.</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INSURANCE REGIMEN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_Toc54691062 \h </w:instrText>
            </w:r>
            <w:r w:rsidR="00897BD3" w:rsidRPr="00AA2CDB">
              <w:rPr>
                <w:noProof/>
                <w:webHidden/>
                <w:lang w:val="en-US"/>
              </w:rPr>
            </w:r>
            <w:r w:rsidR="00897BD3" w:rsidRPr="00AA2CDB">
              <w:rPr>
                <w:noProof/>
                <w:webHidden/>
                <w:lang w:val="en-US"/>
              </w:rPr>
              <w:fldChar w:fldCharType="separate"/>
            </w:r>
            <w:r w:rsidR="00421798">
              <w:rPr>
                <w:noProof/>
                <w:webHidden/>
                <w:lang w:val="en-US"/>
              </w:rPr>
              <w:t>81</w:t>
            </w:r>
            <w:r w:rsidR="00897BD3" w:rsidRPr="00AA2CDB">
              <w:rPr>
                <w:noProof/>
                <w:webHidden/>
                <w:lang w:val="en-US"/>
              </w:rPr>
              <w:fldChar w:fldCharType="end"/>
            </w:r>
          </w:hyperlink>
        </w:p>
        <w:p w14:paraId="02FC1859" w14:textId="5D43CEDD" w:rsidR="00897BD3" w:rsidRPr="00AA2CDB" w:rsidRDefault="00EC1276">
          <w:pPr>
            <w:pStyle w:val="TDC2"/>
            <w:rPr>
              <w:rFonts w:asciiTheme="minorHAnsi" w:eastAsiaTheme="minorEastAsia" w:hAnsiTheme="minorHAnsi" w:cstheme="minorBidi"/>
              <w:noProof/>
              <w:lang w:val="en-US" w:eastAsia="es-PE"/>
            </w:rPr>
          </w:pPr>
          <w:hyperlink w:anchor="_Toc54691063" w:history="1">
            <w:r w:rsidR="00897BD3" w:rsidRPr="00AA2CDB">
              <w:rPr>
                <w:rStyle w:val="Hipervnculo"/>
                <w:rFonts w:cs="Times New Roman"/>
                <w:noProof/>
                <w:lang w:val="en-US"/>
              </w:rPr>
              <w:t>Insurance Policy Types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_Toc54691063 \h </w:instrText>
            </w:r>
            <w:r w:rsidR="00897BD3" w:rsidRPr="00AA2CDB">
              <w:rPr>
                <w:noProof/>
                <w:webHidden/>
                <w:lang w:val="en-US"/>
              </w:rPr>
            </w:r>
            <w:r w:rsidR="00897BD3" w:rsidRPr="00AA2CDB">
              <w:rPr>
                <w:noProof/>
                <w:webHidden/>
                <w:lang w:val="en-US"/>
              </w:rPr>
              <w:fldChar w:fldCharType="separate"/>
            </w:r>
            <w:r w:rsidR="00421798">
              <w:rPr>
                <w:noProof/>
                <w:webHidden/>
                <w:lang w:val="en-US"/>
              </w:rPr>
              <w:t>81</w:t>
            </w:r>
            <w:r w:rsidR="00897BD3" w:rsidRPr="00AA2CDB">
              <w:rPr>
                <w:noProof/>
                <w:webHidden/>
                <w:lang w:val="en-US"/>
              </w:rPr>
              <w:fldChar w:fldCharType="end"/>
            </w:r>
          </w:hyperlink>
        </w:p>
        <w:p w14:paraId="1C3EB226" w14:textId="4A8280CE" w:rsidR="00897BD3" w:rsidRPr="00AA2CDB" w:rsidRDefault="00EC1276">
          <w:pPr>
            <w:pStyle w:val="TDC2"/>
            <w:rPr>
              <w:rFonts w:asciiTheme="minorHAnsi" w:eastAsiaTheme="minorEastAsia" w:hAnsiTheme="minorHAnsi" w:cstheme="minorBidi"/>
              <w:noProof/>
              <w:lang w:val="en-US" w:eastAsia="es-PE"/>
            </w:rPr>
          </w:pPr>
          <w:hyperlink w:anchor="_Toc54691064" w:history="1">
            <w:r w:rsidR="00897BD3" w:rsidRPr="00AA2CDB">
              <w:rPr>
                <w:rStyle w:val="Hipervnculo"/>
                <w:rFonts w:cs="Times New Roman"/>
                <w:noProof/>
                <w:lang w:val="en-US"/>
              </w:rPr>
              <w:t>Approval of the Insurance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_Toc54691064 \h </w:instrText>
            </w:r>
            <w:r w:rsidR="00897BD3" w:rsidRPr="00AA2CDB">
              <w:rPr>
                <w:noProof/>
                <w:webHidden/>
                <w:lang w:val="en-US"/>
              </w:rPr>
            </w:r>
            <w:r w:rsidR="00897BD3" w:rsidRPr="00AA2CDB">
              <w:rPr>
                <w:noProof/>
                <w:webHidden/>
                <w:lang w:val="en-US"/>
              </w:rPr>
              <w:fldChar w:fldCharType="separate"/>
            </w:r>
            <w:r w:rsidR="00421798">
              <w:rPr>
                <w:noProof/>
                <w:webHidden/>
                <w:lang w:val="en-US"/>
              </w:rPr>
              <w:t>85</w:t>
            </w:r>
            <w:r w:rsidR="00897BD3" w:rsidRPr="00AA2CDB">
              <w:rPr>
                <w:noProof/>
                <w:webHidden/>
                <w:lang w:val="en-US"/>
              </w:rPr>
              <w:fldChar w:fldCharType="end"/>
            </w:r>
          </w:hyperlink>
        </w:p>
        <w:p w14:paraId="2C452EE7" w14:textId="4E2A0F38" w:rsidR="00897BD3" w:rsidRPr="00AA2CDB" w:rsidRDefault="00EC1276">
          <w:pPr>
            <w:pStyle w:val="TDC2"/>
            <w:rPr>
              <w:rFonts w:asciiTheme="minorHAnsi" w:eastAsiaTheme="minorEastAsia" w:hAnsiTheme="minorHAnsi" w:cstheme="minorBidi"/>
              <w:noProof/>
              <w:lang w:val="en-US" w:eastAsia="es-PE"/>
            </w:rPr>
          </w:pPr>
          <w:hyperlink w:anchor="_Toc54691065" w:history="1">
            <w:r w:rsidR="00897BD3" w:rsidRPr="00AA2CDB">
              <w:rPr>
                <w:rStyle w:val="Hipervnculo"/>
                <w:rFonts w:cs="Times New Roman"/>
                <w:noProof/>
                <w:lang w:val="en-US"/>
              </w:rPr>
              <w:t>Insurance Regimen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_Toc54691065 \h </w:instrText>
            </w:r>
            <w:r w:rsidR="00897BD3" w:rsidRPr="00AA2CDB">
              <w:rPr>
                <w:noProof/>
                <w:webHidden/>
                <w:lang w:val="en-US"/>
              </w:rPr>
            </w:r>
            <w:r w:rsidR="00897BD3" w:rsidRPr="00AA2CDB">
              <w:rPr>
                <w:noProof/>
                <w:webHidden/>
                <w:lang w:val="en-US"/>
              </w:rPr>
              <w:fldChar w:fldCharType="separate"/>
            </w:r>
            <w:r w:rsidR="00421798">
              <w:rPr>
                <w:noProof/>
                <w:webHidden/>
                <w:lang w:val="en-US"/>
              </w:rPr>
              <w:t>87</w:t>
            </w:r>
            <w:r w:rsidR="00897BD3" w:rsidRPr="00AA2CDB">
              <w:rPr>
                <w:noProof/>
                <w:webHidden/>
                <w:lang w:val="en-US"/>
              </w:rPr>
              <w:fldChar w:fldCharType="end"/>
            </w:r>
          </w:hyperlink>
        </w:p>
        <w:p w14:paraId="75252F41" w14:textId="3900A840" w:rsidR="00897BD3" w:rsidRPr="00AA2CDB" w:rsidRDefault="00EC1276">
          <w:pPr>
            <w:pStyle w:val="TDC2"/>
            <w:rPr>
              <w:rFonts w:asciiTheme="minorHAnsi" w:eastAsiaTheme="minorEastAsia" w:hAnsiTheme="minorHAnsi" w:cstheme="minorBidi"/>
              <w:noProof/>
              <w:lang w:val="en-US" w:eastAsia="es-PE"/>
            </w:rPr>
          </w:pPr>
          <w:hyperlink w:anchor="_Toc54691066" w:history="1">
            <w:r w:rsidR="00897BD3" w:rsidRPr="00AA2CDB">
              <w:rPr>
                <w:rStyle w:val="Hipervnculo"/>
                <w:rFonts w:cs="Times New Roman"/>
                <w:noProof/>
                <w:lang w:val="en-US"/>
              </w:rPr>
              <w:t>Liability of the CONCESSIONAIRE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_Toc54691066 \h </w:instrText>
            </w:r>
            <w:r w:rsidR="00897BD3" w:rsidRPr="00AA2CDB">
              <w:rPr>
                <w:noProof/>
                <w:webHidden/>
                <w:lang w:val="en-US"/>
              </w:rPr>
            </w:r>
            <w:r w:rsidR="00897BD3" w:rsidRPr="00AA2CDB">
              <w:rPr>
                <w:noProof/>
                <w:webHidden/>
                <w:lang w:val="en-US"/>
              </w:rPr>
              <w:fldChar w:fldCharType="separate"/>
            </w:r>
            <w:r w:rsidR="00421798">
              <w:rPr>
                <w:noProof/>
                <w:webHidden/>
                <w:lang w:val="en-US"/>
              </w:rPr>
              <w:t>90</w:t>
            </w:r>
            <w:r w:rsidR="00897BD3" w:rsidRPr="00AA2CDB">
              <w:rPr>
                <w:noProof/>
                <w:webHidden/>
                <w:lang w:val="en-US"/>
              </w:rPr>
              <w:fldChar w:fldCharType="end"/>
            </w:r>
          </w:hyperlink>
        </w:p>
        <w:p w14:paraId="2E92BA90" w14:textId="5D7D8E08" w:rsidR="00897BD3" w:rsidRPr="00AA2CDB" w:rsidRDefault="00EC1276">
          <w:pPr>
            <w:pStyle w:val="TDC2"/>
            <w:rPr>
              <w:rFonts w:asciiTheme="minorHAnsi" w:eastAsiaTheme="minorEastAsia" w:hAnsiTheme="minorHAnsi" w:cstheme="minorBidi"/>
              <w:noProof/>
              <w:lang w:val="en-US" w:eastAsia="es-PE"/>
            </w:rPr>
          </w:pPr>
          <w:hyperlink w:anchor="_Toc54691067" w:history="1">
            <w:r w:rsidR="00897BD3" w:rsidRPr="00AA2CDB">
              <w:rPr>
                <w:rStyle w:val="Hipervnculo"/>
                <w:rFonts w:cs="Times New Roman"/>
                <w:noProof/>
                <w:lang w:val="en-US"/>
              </w:rPr>
              <w:t>Environmental liability</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_Toc54691067 \h </w:instrText>
            </w:r>
            <w:r w:rsidR="00897BD3" w:rsidRPr="00AA2CDB">
              <w:rPr>
                <w:noProof/>
                <w:webHidden/>
                <w:lang w:val="en-US"/>
              </w:rPr>
            </w:r>
            <w:r w:rsidR="00897BD3" w:rsidRPr="00AA2CDB">
              <w:rPr>
                <w:noProof/>
                <w:webHidden/>
                <w:lang w:val="en-US"/>
              </w:rPr>
              <w:fldChar w:fldCharType="separate"/>
            </w:r>
            <w:r w:rsidR="00421798">
              <w:rPr>
                <w:noProof/>
                <w:webHidden/>
                <w:lang w:val="en-US"/>
              </w:rPr>
              <w:t>90</w:t>
            </w:r>
            <w:r w:rsidR="00897BD3" w:rsidRPr="00AA2CDB">
              <w:rPr>
                <w:noProof/>
                <w:webHidden/>
                <w:lang w:val="en-US"/>
              </w:rPr>
              <w:fldChar w:fldCharType="end"/>
            </w:r>
          </w:hyperlink>
        </w:p>
        <w:p w14:paraId="4E0BFA28" w14:textId="1564324A" w:rsidR="00897BD3" w:rsidRPr="00AA2CDB" w:rsidRDefault="00EC1276">
          <w:pPr>
            <w:pStyle w:val="TDC2"/>
            <w:rPr>
              <w:rFonts w:asciiTheme="minorHAnsi" w:eastAsiaTheme="minorEastAsia" w:hAnsiTheme="minorHAnsi" w:cstheme="minorBidi"/>
              <w:noProof/>
              <w:lang w:val="en-US" w:eastAsia="es-PE"/>
            </w:rPr>
          </w:pPr>
          <w:hyperlink w:anchor="_Toc54691068" w:history="1">
            <w:r w:rsidR="00897BD3" w:rsidRPr="00AA2CDB">
              <w:rPr>
                <w:rStyle w:val="Hipervnculo"/>
                <w:rFonts w:cs="Times New Roman"/>
                <w:noProof/>
                <w:lang w:val="en-US"/>
              </w:rPr>
              <w:t>Environmental Liabilities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_Toc54691068 \h </w:instrText>
            </w:r>
            <w:r w:rsidR="00897BD3" w:rsidRPr="00AA2CDB">
              <w:rPr>
                <w:noProof/>
                <w:webHidden/>
                <w:lang w:val="en-US"/>
              </w:rPr>
            </w:r>
            <w:r w:rsidR="00897BD3" w:rsidRPr="00AA2CDB">
              <w:rPr>
                <w:noProof/>
                <w:webHidden/>
                <w:lang w:val="en-US"/>
              </w:rPr>
              <w:fldChar w:fldCharType="separate"/>
            </w:r>
            <w:r w:rsidR="00421798">
              <w:rPr>
                <w:noProof/>
                <w:webHidden/>
                <w:lang w:val="en-US"/>
              </w:rPr>
              <w:t>92</w:t>
            </w:r>
            <w:r w:rsidR="00897BD3" w:rsidRPr="00AA2CDB">
              <w:rPr>
                <w:noProof/>
                <w:webHidden/>
                <w:lang w:val="en-US"/>
              </w:rPr>
              <w:fldChar w:fldCharType="end"/>
            </w:r>
          </w:hyperlink>
        </w:p>
        <w:p w14:paraId="3C88B430" w14:textId="0C562A59" w:rsidR="00897BD3" w:rsidRPr="00AA2CDB" w:rsidRDefault="00EC1276">
          <w:pPr>
            <w:pStyle w:val="TDC2"/>
            <w:rPr>
              <w:rFonts w:asciiTheme="minorHAnsi" w:eastAsiaTheme="minorEastAsia" w:hAnsiTheme="minorHAnsi" w:cstheme="minorBidi"/>
              <w:noProof/>
              <w:lang w:val="en-US" w:eastAsia="es-PE"/>
            </w:rPr>
          </w:pPr>
          <w:hyperlink w:anchor="_Toc54691069" w:history="1">
            <w:r w:rsidR="00897BD3" w:rsidRPr="00AA2CDB">
              <w:rPr>
                <w:rStyle w:val="Hipervnculo"/>
                <w:rFonts w:cs="Times New Roman"/>
                <w:noProof/>
                <w:lang w:val="en-US"/>
              </w:rPr>
              <w:t>Environmental Management Instrument (EMI)</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_Toc54691069 \h </w:instrText>
            </w:r>
            <w:r w:rsidR="00897BD3" w:rsidRPr="00AA2CDB">
              <w:rPr>
                <w:noProof/>
                <w:webHidden/>
                <w:lang w:val="en-US"/>
              </w:rPr>
            </w:r>
            <w:r w:rsidR="00897BD3" w:rsidRPr="00AA2CDB">
              <w:rPr>
                <w:noProof/>
                <w:webHidden/>
                <w:lang w:val="en-US"/>
              </w:rPr>
              <w:fldChar w:fldCharType="separate"/>
            </w:r>
            <w:r w:rsidR="00421798">
              <w:rPr>
                <w:noProof/>
                <w:webHidden/>
                <w:lang w:val="en-US"/>
              </w:rPr>
              <w:t>92</w:t>
            </w:r>
            <w:r w:rsidR="00897BD3" w:rsidRPr="00AA2CDB">
              <w:rPr>
                <w:noProof/>
                <w:webHidden/>
                <w:lang w:val="en-US"/>
              </w:rPr>
              <w:fldChar w:fldCharType="end"/>
            </w:r>
          </w:hyperlink>
        </w:p>
        <w:p w14:paraId="63755F3D" w14:textId="758B9FC1" w:rsidR="00897BD3" w:rsidRPr="00AA2CDB" w:rsidRDefault="00EC1276">
          <w:pPr>
            <w:pStyle w:val="TDC2"/>
            <w:rPr>
              <w:rFonts w:asciiTheme="minorHAnsi" w:eastAsiaTheme="minorEastAsia" w:hAnsiTheme="minorHAnsi" w:cstheme="minorBidi"/>
              <w:noProof/>
              <w:lang w:val="en-US" w:eastAsia="es-PE"/>
            </w:rPr>
          </w:pPr>
          <w:hyperlink w:anchor="_Toc54691070" w:history="1">
            <w:r w:rsidR="00897BD3" w:rsidRPr="00AA2CDB">
              <w:rPr>
                <w:rStyle w:val="Hipervnculo"/>
                <w:rFonts w:cs="Times New Roman"/>
                <w:noProof/>
                <w:lang w:val="en-US"/>
              </w:rPr>
              <w:t>Socio-environmental management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_Toc54691070 \h </w:instrText>
            </w:r>
            <w:r w:rsidR="00897BD3" w:rsidRPr="00AA2CDB">
              <w:rPr>
                <w:noProof/>
                <w:webHidden/>
                <w:lang w:val="en-US"/>
              </w:rPr>
            </w:r>
            <w:r w:rsidR="00897BD3" w:rsidRPr="00AA2CDB">
              <w:rPr>
                <w:noProof/>
                <w:webHidden/>
                <w:lang w:val="en-US"/>
              </w:rPr>
              <w:fldChar w:fldCharType="separate"/>
            </w:r>
            <w:r w:rsidR="00421798">
              <w:rPr>
                <w:noProof/>
                <w:webHidden/>
                <w:lang w:val="en-US"/>
              </w:rPr>
              <w:t>93</w:t>
            </w:r>
            <w:r w:rsidR="00897BD3" w:rsidRPr="00AA2CDB">
              <w:rPr>
                <w:noProof/>
                <w:webHidden/>
                <w:lang w:val="en-US"/>
              </w:rPr>
              <w:fldChar w:fldCharType="end"/>
            </w:r>
          </w:hyperlink>
        </w:p>
        <w:p w14:paraId="28D3A424" w14:textId="302E0151" w:rsidR="00897BD3" w:rsidRPr="00AA2CDB" w:rsidRDefault="00EC1276">
          <w:pPr>
            <w:pStyle w:val="TDC2"/>
            <w:rPr>
              <w:rFonts w:asciiTheme="minorHAnsi" w:eastAsiaTheme="minorEastAsia" w:hAnsiTheme="minorHAnsi" w:cstheme="minorBidi"/>
              <w:noProof/>
              <w:lang w:val="en-US" w:eastAsia="es-PE"/>
            </w:rPr>
          </w:pPr>
          <w:hyperlink w:anchor="_Toc54691071" w:history="1">
            <w:r w:rsidR="00897BD3" w:rsidRPr="00AA2CDB">
              <w:rPr>
                <w:rStyle w:val="Hipervnculo"/>
                <w:rFonts w:cs="Times New Roman"/>
                <w:noProof/>
                <w:lang w:val="en-US"/>
              </w:rPr>
              <w:t>Cultural Heritage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_Toc54691071 \h </w:instrText>
            </w:r>
            <w:r w:rsidR="00897BD3" w:rsidRPr="00AA2CDB">
              <w:rPr>
                <w:noProof/>
                <w:webHidden/>
                <w:lang w:val="en-US"/>
              </w:rPr>
            </w:r>
            <w:r w:rsidR="00897BD3" w:rsidRPr="00AA2CDB">
              <w:rPr>
                <w:noProof/>
                <w:webHidden/>
                <w:lang w:val="en-US"/>
              </w:rPr>
              <w:fldChar w:fldCharType="separate"/>
            </w:r>
            <w:r w:rsidR="00421798">
              <w:rPr>
                <w:noProof/>
                <w:webHidden/>
                <w:lang w:val="en-US"/>
              </w:rPr>
              <w:t>93</w:t>
            </w:r>
            <w:r w:rsidR="00897BD3" w:rsidRPr="00AA2CDB">
              <w:rPr>
                <w:noProof/>
                <w:webHidden/>
                <w:lang w:val="en-US"/>
              </w:rPr>
              <w:fldChar w:fldCharType="end"/>
            </w:r>
          </w:hyperlink>
        </w:p>
        <w:p w14:paraId="5A4CD204" w14:textId="3235D8A5" w:rsidR="00897BD3" w:rsidRPr="00AA2CDB" w:rsidRDefault="00EC1276">
          <w:pPr>
            <w:pStyle w:val="TDC2"/>
            <w:rPr>
              <w:rFonts w:asciiTheme="minorHAnsi" w:eastAsiaTheme="minorEastAsia" w:hAnsiTheme="minorHAnsi" w:cstheme="minorBidi"/>
              <w:noProof/>
              <w:lang w:val="en-US" w:eastAsia="es-PE"/>
            </w:rPr>
          </w:pPr>
          <w:hyperlink w:anchor="_Toc54691072" w:history="1">
            <w:r w:rsidR="00897BD3" w:rsidRPr="00AA2CDB">
              <w:rPr>
                <w:rStyle w:val="Hipervnculo"/>
                <w:rFonts w:cs="Times New Roman"/>
                <w:noProof/>
                <w:lang w:val="en-US"/>
              </w:rPr>
              <w:t>Socio-environmental reports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_Toc54691072 \h </w:instrText>
            </w:r>
            <w:r w:rsidR="00897BD3" w:rsidRPr="00AA2CDB">
              <w:rPr>
                <w:noProof/>
                <w:webHidden/>
                <w:lang w:val="en-US"/>
              </w:rPr>
            </w:r>
            <w:r w:rsidR="00897BD3" w:rsidRPr="00AA2CDB">
              <w:rPr>
                <w:noProof/>
                <w:webHidden/>
                <w:lang w:val="en-US"/>
              </w:rPr>
              <w:fldChar w:fldCharType="separate"/>
            </w:r>
            <w:r w:rsidR="00421798">
              <w:rPr>
                <w:noProof/>
                <w:webHidden/>
                <w:lang w:val="en-US"/>
              </w:rPr>
              <w:t>94</w:t>
            </w:r>
            <w:r w:rsidR="00897BD3" w:rsidRPr="00AA2CDB">
              <w:rPr>
                <w:noProof/>
                <w:webHidden/>
                <w:lang w:val="en-US"/>
              </w:rPr>
              <w:fldChar w:fldCharType="end"/>
            </w:r>
          </w:hyperlink>
        </w:p>
        <w:p w14:paraId="5021D498" w14:textId="5DB5A81B" w:rsidR="00897BD3" w:rsidRPr="00AA2CDB" w:rsidRDefault="00EC1276">
          <w:pPr>
            <w:pStyle w:val="TDC2"/>
            <w:rPr>
              <w:rFonts w:asciiTheme="minorHAnsi" w:eastAsiaTheme="minorEastAsia" w:hAnsiTheme="minorHAnsi" w:cstheme="minorBidi"/>
              <w:noProof/>
              <w:lang w:val="en-US" w:eastAsia="es-PE"/>
            </w:rPr>
          </w:pPr>
          <w:hyperlink w:anchor="_Toc54691073" w:history="1">
            <w:r w:rsidR="00897BD3" w:rsidRPr="00AA2CDB">
              <w:rPr>
                <w:rStyle w:val="Hipervnculo"/>
                <w:rFonts w:cs="Times New Roman"/>
                <w:noProof/>
                <w:lang w:val="en-US"/>
              </w:rPr>
              <w:t>Sludge Management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_Toc54691073 \h </w:instrText>
            </w:r>
            <w:r w:rsidR="00897BD3" w:rsidRPr="00AA2CDB">
              <w:rPr>
                <w:noProof/>
                <w:webHidden/>
                <w:lang w:val="en-US"/>
              </w:rPr>
            </w:r>
            <w:r w:rsidR="00897BD3" w:rsidRPr="00AA2CDB">
              <w:rPr>
                <w:noProof/>
                <w:webHidden/>
                <w:lang w:val="en-US"/>
              </w:rPr>
              <w:fldChar w:fldCharType="separate"/>
            </w:r>
            <w:r w:rsidR="00421798">
              <w:rPr>
                <w:noProof/>
                <w:webHidden/>
                <w:lang w:val="en-US"/>
              </w:rPr>
              <w:t>95</w:t>
            </w:r>
            <w:r w:rsidR="00897BD3" w:rsidRPr="00AA2CDB">
              <w:rPr>
                <w:noProof/>
                <w:webHidden/>
                <w:lang w:val="en-US"/>
              </w:rPr>
              <w:fldChar w:fldCharType="end"/>
            </w:r>
          </w:hyperlink>
        </w:p>
        <w:p w14:paraId="3CE5AFB3" w14:textId="7E20263F"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74" w:history="1">
            <w:r w:rsidR="00897BD3" w:rsidRPr="00AA2CDB">
              <w:rPr>
                <w:rStyle w:val="Hipervnculo"/>
                <w:rFonts w:cs="Times New Roman"/>
                <w:noProof/>
                <w:lang w:val="en-US"/>
              </w:rPr>
              <w:t>Chapter XII.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RELATIONS WITH THE STRATEGIC PARTNER, THIRD PARTIES AND PERSONNEL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_Toc54691074 \h </w:instrText>
            </w:r>
            <w:r w:rsidR="00897BD3" w:rsidRPr="00AA2CDB">
              <w:rPr>
                <w:noProof/>
                <w:webHidden/>
                <w:lang w:val="en-US"/>
              </w:rPr>
            </w:r>
            <w:r w:rsidR="00897BD3" w:rsidRPr="00AA2CDB">
              <w:rPr>
                <w:noProof/>
                <w:webHidden/>
                <w:lang w:val="en-US"/>
              </w:rPr>
              <w:fldChar w:fldCharType="separate"/>
            </w:r>
            <w:r w:rsidR="00421798">
              <w:rPr>
                <w:noProof/>
                <w:webHidden/>
                <w:lang w:val="en-US"/>
              </w:rPr>
              <w:t>95</w:t>
            </w:r>
            <w:r w:rsidR="00897BD3" w:rsidRPr="00AA2CDB">
              <w:rPr>
                <w:noProof/>
                <w:webHidden/>
                <w:lang w:val="en-US"/>
              </w:rPr>
              <w:fldChar w:fldCharType="end"/>
            </w:r>
          </w:hyperlink>
        </w:p>
        <w:p w14:paraId="52922FC2" w14:textId="614C8980" w:rsidR="00897BD3" w:rsidRPr="00AA2CDB" w:rsidRDefault="00EC1276">
          <w:pPr>
            <w:pStyle w:val="TDC2"/>
            <w:rPr>
              <w:rFonts w:asciiTheme="minorHAnsi" w:eastAsiaTheme="minorEastAsia" w:hAnsiTheme="minorHAnsi" w:cstheme="minorBidi"/>
              <w:noProof/>
              <w:lang w:val="en-US" w:eastAsia="es-PE"/>
            </w:rPr>
          </w:pPr>
          <w:hyperlink w:anchor="_Toc54691075" w:history="1">
            <w:r w:rsidR="00897BD3" w:rsidRPr="00AA2CDB">
              <w:rPr>
                <w:rStyle w:val="Hipervnculo"/>
                <w:rFonts w:cs="Times New Roman"/>
                <w:noProof/>
                <w:lang w:val="en-US"/>
              </w:rPr>
              <w:t>Relations with the Strategic Partner</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_Toc54691075 \h </w:instrText>
            </w:r>
            <w:r w:rsidR="00897BD3" w:rsidRPr="00AA2CDB">
              <w:rPr>
                <w:noProof/>
                <w:webHidden/>
                <w:lang w:val="en-US"/>
              </w:rPr>
            </w:r>
            <w:r w:rsidR="00897BD3" w:rsidRPr="00AA2CDB">
              <w:rPr>
                <w:noProof/>
                <w:webHidden/>
                <w:lang w:val="en-US"/>
              </w:rPr>
              <w:fldChar w:fldCharType="separate"/>
            </w:r>
            <w:r w:rsidR="00421798">
              <w:rPr>
                <w:noProof/>
                <w:webHidden/>
                <w:lang w:val="en-US"/>
              </w:rPr>
              <w:t>95</w:t>
            </w:r>
            <w:r w:rsidR="00897BD3" w:rsidRPr="00AA2CDB">
              <w:rPr>
                <w:noProof/>
                <w:webHidden/>
                <w:lang w:val="en-US"/>
              </w:rPr>
              <w:fldChar w:fldCharType="end"/>
            </w:r>
          </w:hyperlink>
        </w:p>
        <w:p w14:paraId="4D3EF520" w14:textId="58708301" w:rsidR="00897BD3" w:rsidRPr="00AA2CDB" w:rsidRDefault="00EC1276">
          <w:pPr>
            <w:pStyle w:val="TDC2"/>
            <w:rPr>
              <w:rFonts w:asciiTheme="minorHAnsi" w:eastAsiaTheme="minorEastAsia" w:hAnsiTheme="minorHAnsi" w:cstheme="minorBidi"/>
              <w:noProof/>
              <w:lang w:val="en-US" w:eastAsia="es-PE"/>
            </w:rPr>
          </w:pPr>
          <w:hyperlink w:anchor="_Toc54691076" w:history="1">
            <w:r w:rsidR="00897BD3" w:rsidRPr="00AA2CDB">
              <w:rPr>
                <w:rStyle w:val="Hipervnculo"/>
                <w:rFonts w:cs="Times New Roman"/>
                <w:noProof/>
                <w:lang w:val="en-US"/>
              </w:rPr>
              <w:t>Assignment of the contractual position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_Toc54691076 \h </w:instrText>
            </w:r>
            <w:r w:rsidR="00897BD3" w:rsidRPr="00AA2CDB">
              <w:rPr>
                <w:noProof/>
                <w:webHidden/>
                <w:lang w:val="en-US"/>
              </w:rPr>
            </w:r>
            <w:r w:rsidR="00897BD3" w:rsidRPr="00AA2CDB">
              <w:rPr>
                <w:noProof/>
                <w:webHidden/>
                <w:lang w:val="en-US"/>
              </w:rPr>
              <w:fldChar w:fldCharType="separate"/>
            </w:r>
            <w:r w:rsidR="00421798">
              <w:rPr>
                <w:noProof/>
                <w:webHidden/>
                <w:lang w:val="en-US"/>
              </w:rPr>
              <w:t>96</w:t>
            </w:r>
            <w:r w:rsidR="00897BD3" w:rsidRPr="00AA2CDB">
              <w:rPr>
                <w:noProof/>
                <w:webHidden/>
                <w:lang w:val="en-US"/>
              </w:rPr>
              <w:fldChar w:fldCharType="end"/>
            </w:r>
          </w:hyperlink>
        </w:p>
        <w:p w14:paraId="034EA9B1" w14:textId="1B34938E" w:rsidR="00897BD3" w:rsidRPr="00AA2CDB" w:rsidRDefault="00EC1276">
          <w:pPr>
            <w:pStyle w:val="TDC2"/>
            <w:rPr>
              <w:rFonts w:asciiTheme="minorHAnsi" w:eastAsiaTheme="minorEastAsia" w:hAnsiTheme="minorHAnsi" w:cstheme="minorBidi"/>
              <w:noProof/>
              <w:lang w:val="en-US" w:eastAsia="es-PE"/>
            </w:rPr>
          </w:pPr>
          <w:hyperlink w:anchor="_Toc54691077" w:history="1">
            <w:r w:rsidR="00897BD3" w:rsidRPr="00AA2CDB">
              <w:rPr>
                <w:rStyle w:val="Hipervnculo"/>
                <w:rFonts w:cs="Times New Roman"/>
                <w:noProof/>
                <w:lang w:val="en-US"/>
              </w:rPr>
              <w:t>Relations with third parties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_Toc54691077 \h </w:instrText>
            </w:r>
            <w:r w:rsidR="00897BD3" w:rsidRPr="00AA2CDB">
              <w:rPr>
                <w:noProof/>
                <w:webHidden/>
                <w:lang w:val="en-US"/>
              </w:rPr>
            </w:r>
            <w:r w:rsidR="00897BD3" w:rsidRPr="00AA2CDB">
              <w:rPr>
                <w:noProof/>
                <w:webHidden/>
                <w:lang w:val="en-US"/>
              </w:rPr>
              <w:fldChar w:fldCharType="separate"/>
            </w:r>
            <w:r w:rsidR="00421798">
              <w:rPr>
                <w:noProof/>
                <w:webHidden/>
                <w:lang w:val="en-US"/>
              </w:rPr>
              <w:t>97</w:t>
            </w:r>
            <w:r w:rsidR="00897BD3" w:rsidRPr="00AA2CDB">
              <w:rPr>
                <w:noProof/>
                <w:webHidden/>
                <w:lang w:val="en-US"/>
              </w:rPr>
              <w:fldChar w:fldCharType="end"/>
            </w:r>
          </w:hyperlink>
        </w:p>
        <w:p w14:paraId="7BD08F57" w14:textId="5F4365C5" w:rsidR="00897BD3" w:rsidRPr="00AA2CDB" w:rsidRDefault="00EC1276">
          <w:pPr>
            <w:pStyle w:val="TDC2"/>
            <w:rPr>
              <w:rFonts w:asciiTheme="minorHAnsi" w:eastAsiaTheme="minorEastAsia" w:hAnsiTheme="minorHAnsi" w:cstheme="minorBidi"/>
              <w:noProof/>
              <w:lang w:val="en-US" w:eastAsia="es-PE"/>
            </w:rPr>
          </w:pPr>
          <w:hyperlink w:anchor="_Toc54691078" w:history="1">
            <w:r w:rsidR="00897BD3" w:rsidRPr="00AA2CDB">
              <w:rPr>
                <w:rStyle w:val="Hipervnculo"/>
                <w:rFonts w:cs="Times New Roman"/>
                <w:noProof/>
                <w:lang w:val="en-US"/>
              </w:rPr>
              <w:t>Relations with the personnel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_Toc54691078 \h </w:instrText>
            </w:r>
            <w:r w:rsidR="00897BD3" w:rsidRPr="00AA2CDB">
              <w:rPr>
                <w:noProof/>
                <w:webHidden/>
                <w:lang w:val="en-US"/>
              </w:rPr>
            </w:r>
            <w:r w:rsidR="00897BD3" w:rsidRPr="00AA2CDB">
              <w:rPr>
                <w:noProof/>
                <w:webHidden/>
                <w:lang w:val="en-US"/>
              </w:rPr>
              <w:fldChar w:fldCharType="separate"/>
            </w:r>
            <w:r w:rsidR="00421798">
              <w:rPr>
                <w:noProof/>
                <w:webHidden/>
                <w:lang w:val="en-US"/>
              </w:rPr>
              <w:t>97</w:t>
            </w:r>
            <w:r w:rsidR="00897BD3" w:rsidRPr="00AA2CDB">
              <w:rPr>
                <w:noProof/>
                <w:webHidden/>
                <w:lang w:val="en-US"/>
              </w:rPr>
              <w:fldChar w:fldCharType="end"/>
            </w:r>
          </w:hyperlink>
        </w:p>
        <w:p w14:paraId="0B17E49D" w14:textId="2FFE8A73" w:rsidR="00897BD3" w:rsidRPr="00AA2CDB" w:rsidRDefault="00EC1276">
          <w:pPr>
            <w:pStyle w:val="TDC2"/>
            <w:tabs>
              <w:tab w:val="left" w:pos="1760"/>
            </w:tabs>
            <w:rPr>
              <w:rFonts w:asciiTheme="minorHAnsi" w:eastAsiaTheme="minorEastAsia" w:hAnsiTheme="minorHAnsi" w:cstheme="minorBidi"/>
              <w:noProof/>
              <w:lang w:val="en-US" w:eastAsia="es-PE"/>
            </w:rPr>
          </w:pPr>
          <w:hyperlink w:anchor="_Toc54691079" w:history="1">
            <w:r w:rsidR="00897BD3" w:rsidRPr="00AA2CDB">
              <w:rPr>
                <w:rStyle w:val="Hipervnculo"/>
                <w:rFonts w:cs="Times New Roman"/>
                <w:noProof/>
                <w:lang w:val="en-US"/>
              </w:rPr>
              <w:t>Chapter XIII.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ADMINISTRATIVE COMPETENCE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_Toc54691079 \h </w:instrText>
            </w:r>
            <w:r w:rsidR="00897BD3" w:rsidRPr="00AA2CDB">
              <w:rPr>
                <w:noProof/>
                <w:webHidden/>
                <w:lang w:val="en-US"/>
              </w:rPr>
            </w:r>
            <w:r w:rsidR="00897BD3" w:rsidRPr="00AA2CDB">
              <w:rPr>
                <w:noProof/>
                <w:webHidden/>
                <w:lang w:val="en-US"/>
              </w:rPr>
              <w:fldChar w:fldCharType="separate"/>
            </w:r>
            <w:r w:rsidR="00421798">
              <w:rPr>
                <w:noProof/>
                <w:webHidden/>
                <w:lang w:val="en-US"/>
              </w:rPr>
              <w:t>98</w:t>
            </w:r>
            <w:r w:rsidR="00897BD3" w:rsidRPr="00AA2CDB">
              <w:rPr>
                <w:noProof/>
                <w:webHidden/>
                <w:lang w:val="en-US"/>
              </w:rPr>
              <w:fldChar w:fldCharType="end"/>
            </w:r>
          </w:hyperlink>
        </w:p>
        <w:p w14:paraId="2EAA03B9" w14:textId="7AA7D431" w:rsidR="00897BD3" w:rsidRPr="00AA2CDB" w:rsidRDefault="00EC1276">
          <w:pPr>
            <w:pStyle w:val="TDC2"/>
            <w:rPr>
              <w:rFonts w:asciiTheme="minorHAnsi" w:eastAsiaTheme="minorEastAsia" w:hAnsiTheme="minorHAnsi" w:cstheme="minorBidi"/>
              <w:noProof/>
              <w:lang w:val="en-US" w:eastAsia="es-PE"/>
            </w:rPr>
          </w:pPr>
          <w:hyperlink w:anchor="_Toc54691080" w:history="1">
            <w:r w:rsidR="00897BD3" w:rsidRPr="00AA2CDB">
              <w:rPr>
                <w:rStyle w:val="Hipervnculo"/>
                <w:rFonts w:cs="Times New Roman"/>
                <w:noProof/>
                <w:lang w:val="en-US"/>
              </w:rPr>
              <w:t>Common provisions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_Toc54691080 \h </w:instrText>
            </w:r>
            <w:r w:rsidR="00897BD3" w:rsidRPr="00AA2CDB">
              <w:rPr>
                <w:noProof/>
                <w:webHidden/>
                <w:lang w:val="en-US"/>
              </w:rPr>
            </w:r>
            <w:r w:rsidR="00897BD3" w:rsidRPr="00AA2CDB">
              <w:rPr>
                <w:noProof/>
                <w:webHidden/>
                <w:lang w:val="en-US"/>
              </w:rPr>
              <w:fldChar w:fldCharType="separate"/>
            </w:r>
            <w:r w:rsidR="00421798">
              <w:rPr>
                <w:noProof/>
                <w:webHidden/>
                <w:lang w:val="en-US"/>
              </w:rPr>
              <w:t>98</w:t>
            </w:r>
            <w:r w:rsidR="00897BD3" w:rsidRPr="00AA2CDB">
              <w:rPr>
                <w:noProof/>
                <w:webHidden/>
                <w:lang w:val="en-US"/>
              </w:rPr>
              <w:fldChar w:fldCharType="end"/>
            </w:r>
          </w:hyperlink>
        </w:p>
        <w:p w14:paraId="4B5D9BE2" w14:textId="55FE78CD" w:rsidR="00897BD3" w:rsidRPr="00AA2CDB" w:rsidRDefault="00EC1276">
          <w:pPr>
            <w:pStyle w:val="TDC2"/>
            <w:rPr>
              <w:rFonts w:asciiTheme="minorHAnsi" w:eastAsiaTheme="minorEastAsia" w:hAnsiTheme="minorHAnsi" w:cstheme="minorBidi"/>
              <w:noProof/>
              <w:lang w:val="en-US" w:eastAsia="es-PE"/>
            </w:rPr>
          </w:pPr>
          <w:hyperlink w:anchor="_Toc54691081" w:history="1">
            <w:r w:rsidR="00897BD3" w:rsidRPr="00AA2CDB">
              <w:rPr>
                <w:rStyle w:val="Hipervnculo"/>
                <w:rFonts w:cs="Times New Roman"/>
                <w:noProof/>
                <w:lang w:val="en-US"/>
              </w:rPr>
              <w:t>Prior opinions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_Toc54691081 \h </w:instrText>
            </w:r>
            <w:r w:rsidR="00897BD3" w:rsidRPr="00AA2CDB">
              <w:rPr>
                <w:noProof/>
                <w:webHidden/>
                <w:lang w:val="en-US"/>
              </w:rPr>
            </w:r>
            <w:r w:rsidR="00897BD3" w:rsidRPr="00AA2CDB">
              <w:rPr>
                <w:noProof/>
                <w:webHidden/>
                <w:lang w:val="en-US"/>
              </w:rPr>
              <w:fldChar w:fldCharType="separate"/>
            </w:r>
            <w:r w:rsidR="00421798">
              <w:rPr>
                <w:noProof/>
                <w:webHidden/>
                <w:lang w:val="en-US"/>
              </w:rPr>
              <w:t>98</w:t>
            </w:r>
            <w:r w:rsidR="00897BD3" w:rsidRPr="00AA2CDB">
              <w:rPr>
                <w:noProof/>
                <w:webHidden/>
                <w:lang w:val="en-US"/>
              </w:rPr>
              <w:fldChar w:fldCharType="end"/>
            </w:r>
          </w:hyperlink>
        </w:p>
        <w:p w14:paraId="61321879" w14:textId="5F0B1911" w:rsidR="00897BD3" w:rsidRPr="00AA2CDB" w:rsidRDefault="00EC1276">
          <w:pPr>
            <w:pStyle w:val="TDC2"/>
            <w:rPr>
              <w:rFonts w:asciiTheme="minorHAnsi" w:eastAsiaTheme="minorEastAsia" w:hAnsiTheme="minorHAnsi" w:cstheme="minorBidi"/>
              <w:noProof/>
              <w:lang w:val="en-US" w:eastAsia="es-PE"/>
            </w:rPr>
          </w:pPr>
          <w:hyperlink w:anchor="_Toc54691082" w:history="1">
            <w:r w:rsidR="00897BD3" w:rsidRPr="00AA2CDB">
              <w:rPr>
                <w:rStyle w:val="Hipervnculo"/>
                <w:rFonts w:cs="Times New Roman"/>
                <w:noProof/>
                <w:lang w:val="en-US"/>
              </w:rPr>
              <w:t>Competences and power of SUNASS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_Toc54691082 \h </w:instrText>
            </w:r>
            <w:r w:rsidR="00897BD3" w:rsidRPr="00AA2CDB">
              <w:rPr>
                <w:noProof/>
                <w:webHidden/>
                <w:lang w:val="en-US"/>
              </w:rPr>
            </w:r>
            <w:r w:rsidR="00897BD3" w:rsidRPr="00AA2CDB">
              <w:rPr>
                <w:noProof/>
                <w:webHidden/>
                <w:lang w:val="en-US"/>
              </w:rPr>
              <w:fldChar w:fldCharType="separate"/>
            </w:r>
            <w:r w:rsidR="00421798">
              <w:rPr>
                <w:noProof/>
                <w:webHidden/>
                <w:lang w:val="en-US"/>
              </w:rPr>
              <w:t>99</w:t>
            </w:r>
            <w:r w:rsidR="00897BD3" w:rsidRPr="00AA2CDB">
              <w:rPr>
                <w:noProof/>
                <w:webHidden/>
                <w:lang w:val="en-US"/>
              </w:rPr>
              <w:fldChar w:fldCharType="end"/>
            </w:r>
          </w:hyperlink>
        </w:p>
        <w:p w14:paraId="59E1BEF6" w14:textId="32DAE445" w:rsidR="00897BD3" w:rsidRPr="00AA2CDB" w:rsidRDefault="00EC1276">
          <w:pPr>
            <w:pStyle w:val="TDC2"/>
            <w:rPr>
              <w:rFonts w:asciiTheme="minorHAnsi" w:eastAsiaTheme="minorEastAsia" w:hAnsiTheme="minorHAnsi" w:cstheme="minorBidi"/>
              <w:noProof/>
              <w:lang w:val="en-US" w:eastAsia="es-PE"/>
            </w:rPr>
          </w:pPr>
          <w:hyperlink w:anchor="_Toc54691083" w:history="1">
            <w:r w:rsidR="00897BD3" w:rsidRPr="00AA2CDB">
              <w:rPr>
                <w:rStyle w:val="Hipervnculo"/>
                <w:rFonts w:cs="Times New Roman"/>
                <w:noProof/>
                <w:lang w:val="en-US"/>
              </w:rPr>
              <w:t>Regulation contribution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101</w:t>
            </w:r>
            <w:r w:rsidR="00897BD3" w:rsidRPr="00AA2CDB">
              <w:rPr>
                <w:noProof/>
                <w:webHidden/>
                <w:lang w:val="en-US"/>
              </w:rPr>
              <w:fldChar w:fldCharType="end"/>
            </w:r>
          </w:hyperlink>
        </w:p>
        <w:p w14:paraId="4467B783" w14:textId="06F8B4F3" w:rsidR="00897BD3" w:rsidRPr="00AA2CDB" w:rsidRDefault="00EC1276">
          <w:pPr>
            <w:pStyle w:val="TDC2"/>
            <w:tabs>
              <w:tab w:val="left" w:pos="1760"/>
            </w:tabs>
            <w:rPr>
              <w:rFonts w:asciiTheme="minorHAnsi" w:eastAsiaTheme="minorEastAsia" w:hAnsiTheme="minorHAnsi" w:cstheme="minorBidi"/>
              <w:noProof/>
              <w:lang w:val="en-US" w:eastAsia="es-PE"/>
            </w:rPr>
          </w:pPr>
          <w:hyperlink w:anchor="_Toc54691084" w:history="1">
            <w:r w:rsidR="00897BD3" w:rsidRPr="00AA2CDB">
              <w:rPr>
                <w:rStyle w:val="Hipervnculo"/>
                <w:rFonts w:cs="Times New Roman"/>
                <w:noProof/>
                <w:lang w:val="en-US"/>
              </w:rPr>
              <w:t>Chapter XIV.</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FORCE MAJEURE OR ACTS OF GOD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101</w:t>
            </w:r>
            <w:r w:rsidR="00897BD3" w:rsidRPr="00AA2CDB">
              <w:rPr>
                <w:noProof/>
                <w:webHidden/>
                <w:lang w:val="en-US"/>
              </w:rPr>
              <w:fldChar w:fldCharType="end"/>
            </w:r>
          </w:hyperlink>
        </w:p>
        <w:p w14:paraId="59F7F5C1" w14:textId="2927F2E6" w:rsidR="00897BD3" w:rsidRPr="00AA2CDB" w:rsidRDefault="00EC1276">
          <w:pPr>
            <w:pStyle w:val="TDC2"/>
            <w:tabs>
              <w:tab w:val="left" w:pos="1540"/>
            </w:tabs>
            <w:rPr>
              <w:rFonts w:asciiTheme="minorHAnsi" w:eastAsiaTheme="minorEastAsia" w:hAnsiTheme="minorHAnsi" w:cstheme="minorBidi"/>
              <w:noProof/>
              <w:lang w:val="en-US" w:eastAsia="es-PE"/>
            </w:rPr>
          </w:pPr>
          <w:hyperlink w:anchor="_Toc54691085" w:history="1">
            <w:r w:rsidR="00897BD3" w:rsidRPr="00AA2CDB">
              <w:rPr>
                <w:rStyle w:val="Hipervnculo"/>
                <w:rFonts w:cs="Times New Roman"/>
                <w:noProof/>
                <w:lang w:val="en-US"/>
              </w:rPr>
              <w:t>Chapter XV.</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MODIFICATIONS TO THE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104</w:t>
            </w:r>
            <w:r w:rsidR="00897BD3" w:rsidRPr="00AA2CDB">
              <w:rPr>
                <w:noProof/>
                <w:webHidden/>
                <w:lang w:val="en-US"/>
              </w:rPr>
              <w:fldChar w:fldCharType="end"/>
            </w:r>
          </w:hyperlink>
        </w:p>
        <w:p w14:paraId="189BCCCD" w14:textId="5A1AA8BD" w:rsidR="00897BD3" w:rsidRPr="00AA2CDB" w:rsidRDefault="00EC1276">
          <w:pPr>
            <w:pStyle w:val="TDC2"/>
            <w:tabs>
              <w:tab w:val="left" w:pos="1760"/>
            </w:tabs>
            <w:rPr>
              <w:rFonts w:asciiTheme="minorHAnsi" w:eastAsiaTheme="minorEastAsia" w:hAnsiTheme="minorHAnsi" w:cstheme="minorBidi"/>
              <w:noProof/>
              <w:lang w:val="en-US" w:eastAsia="es-PE"/>
            </w:rPr>
          </w:pPr>
          <w:hyperlink w:anchor="_Toc54691086" w:history="1">
            <w:r w:rsidR="00897BD3" w:rsidRPr="00AA2CDB">
              <w:rPr>
                <w:rStyle w:val="Hipervnculo"/>
                <w:rFonts w:cs="Times New Roman"/>
                <w:noProof/>
                <w:lang w:val="en-US"/>
              </w:rPr>
              <w:t>Chapter XVI.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DISPUTE SETTLEMENT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105</w:t>
            </w:r>
            <w:r w:rsidR="00897BD3" w:rsidRPr="00AA2CDB">
              <w:rPr>
                <w:noProof/>
                <w:webHidden/>
                <w:lang w:val="en-US"/>
              </w:rPr>
              <w:fldChar w:fldCharType="end"/>
            </w:r>
          </w:hyperlink>
        </w:p>
        <w:p w14:paraId="2C0C863A" w14:textId="5AC6A1D8" w:rsidR="00897BD3" w:rsidRPr="00AA2CDB" w:rsidRDefault="00EC1276">
          <w:pPr>
            <w:pStyle w:val="TDC2"/>
            <w:rPr>
              <w:rFonts w:asciiTheme="minorHAnsi" w:eastAsiaTheme="minorEastAsia" w:hAnsiTheme="minorHAnsi" w:cstheme="minorBidi"/>
              <w:noProof/>
              <w:lang w:val="en-US" w:eastAsia="es-PE"/>
            </w:rPr>
          </w:pPr>
          <w:hyperlink w:anchor="_Toc54691087" w:history="1">
            <w:r w:rsidR="00897BD3" w:rsidRPr="00AA2CDB">
              <w:rPr>
                <w:rStyle w:val="Hipervnculo"/>
                <w:rFonts w:cs="Times New Roman"/>
                <w:noProof/>
                <w:lang w:val="en-US"/>
              </w:rPr>
              <w:t>Applicable Laws and Provisions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105</w:t>
            </w:r>
            <w:r w:rsidR="00897BD3" w:rsidRPr="00AA2CDB">
              <w:rPr>
                <w:noProof/>
                <w:webHidden/>
                <w:lang w:val="en-US"/>
              </w:rPr>
              <w:fldChar w:fldCharType="end"/>
            </w:r>
          </w:hyperlink>
        </w:p>
        <w:p w14:paraId="778629EC" w14:textId="3AF7E5C0" w:rsidR="00897BD3" w:rsidRPr="00AA2CDB" w:rsidRDefault="00EC1276">
          <w:pPr>
            <w:pStyle w:val="TDC2"/>
            <w:rPr>
              <w:rFonts w:asciiTheme="minorHAnsi" w:eastAsiaTheme="minorEastAsia" w:hAnsiTheme="minorHAnsi" w:cstheme="minorBidi"/>
              <w:noProof/>
              <w:lang w:val="en-US" w:eastAsia="es-PE"/>
            </w:rPr>
          </w:pPr>
          <w:hyperlink w:anchor="_Toc54691088" w:history="1">
            <w:r w:rsidR="00897BD3" w:rsidRPr="00AA2CDB">
              <w:rPr>
                <w:rStyle w:val="Hipervnculo"/>
                <w:rFonts w:cs="Times New Roman"/>
                <w:noProof/>
                <w:lang w:val="en-US"/>
              </w:rPr>
              <w:t>Scope of application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105</w:t>
            </w:r>
            <w:r w:rsidR="00897BD3" w:rsidRPr="00AA2CDB">
              <w:rPr>
                <w:noProof/>
                <w:webHidden/>
                <w:lang w:val="en-US"/>
              </w:rPr>
              <w:fldChar w:fldCharType="end"/>
            </w:r>
          </w:hyperlink>
        </w:p>
        <w:p w14:paraId="71032E2E" w14:textId="527343D2" w:rsidR="00897BD3" w:rsidRPr="00AA2CDB" w:rsidRDefault="00EC1276">
          <w:pPr>
            <w:pStyle w:val="TDC2"/>
            <w:rPr>
              <w:rFonts w:asciiTheme="minorHAnsi" w:eastAsiaTheme="minorEastAsia" w:hAnsiTheme="minorHAnsi" w:cstheme="minorBidi"/>
              <w:noProof/>
              <w:lang w:val="en-US" w:eastAsia="es-PE"/>
            </w:rPr>
          </w:pPr>
          <w:hyperlink w:anchor="_Toc54691089" w:history="1">
            <w:r w:rsidR="00897BD3" w:rsidRPr="00AA2CDB">
              <w:rPr>
                <w:rStyle w:val="Hipervnculo"/>
                <w:rFonts w:cs="Times New Roman"/>
                <w:noProof/>
                <w:lang w:val="en-US"/>
              </w:rPr>
              <w:t>Interpretation criteria</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_Toc54691089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105</w:t>
            </w:r>
            <w:r w:rsidR="00897BD3" w:rsidRPr="00AA2CDB">
              <w:rPr>
                <w:noProof/>
                <w:webHidden/>
                <w:lang w:val="en-US"/>
              </w:rPr>
              <w:fldChar w:fldCharType="end"/>
            </w:r>
          </w:hyperlink>
        </w:p>
        <w:p w14:paraId="220F86D6" w14:textId="60AA2485" w:rsidR="00897BD3" w:rsidRPr="00AA2CDB" w:rsidRDefault="00EC1276">
          <w:pPr>
            <w:pStyle w:val="TDC2"/>
            <w:rPr>
              <w:rFonts w:asciiTheme="minorHAnsi" w:eastAsiaTheme="minorEastAsia" w:hAnsiTheme="minorHAnsi" w:cstheme="minorBidi"/>
              <w:noProof/>
              <w:lang w:val="en-US" w:eastAsia="es-PE"/>
            </w:rPr>
          </w:pPr>
          <w:hyperlink w:anchor="_Toc54691090" w:history="1">
            <w:r w:rsidR="00897BD3" w:rsidRPr="00AA2CDB">
              <w:rPr>
                <w:rStyle w:val="Hipervnculo"/>
                <w:rFonts w:cs="Times New Roman"/>
                <w:noProof/>
                <w:lang w:val="en-US"/>
              </w:rPr>
              <w:t>Waiver of diplomatic claims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_Toc54691090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106</w:t>
            </w:r>
            <w:r w:rsidR="00897BD3" w:rsidRPr="00AA2CDB">
              <w:rPr>
                <w:noProof/>
                <w:webHidden/>
                <w:lang w:val="en-US"/>
              </w:rPr>
              <w:fldChar w:fldCharType="end"/>
            </w:r>
          </w:hyperlink>
        </w:p>
        <w:p w14:paraId="48B4776A" w14:textId="350057BC" w:rsidR="00897BD3" w:rsidRPr="00AA2CDB" w:rsidRDefault="00EC1276">
          <w:pPr>
            <w:pStyle w:val="TDC2"/>
            <w:rPr>
              <w:rFonts w:asciiTheme="minorHAnsi" w:eastAsiaTheme="minorEastAsia" w:hAnsiTheme="minorHAnsi" w:cstheme="minorBidi"/>
              <w:noProof/>
              <w:lang w:val="en-US" w:eastAsia="es-PE"/>
            </w:rPr>
          </w:pPr>
          <w:hyperlink w:anchor="_Toc54691091" w:history="1">
            <w:r w:rsidR="00897BD3" w:rsidRPr="00AA2CDB">
              <w:rPr>
                <w:rStyle w:val="Hipervnculo"/>
                <w:rFonts w:cs="Times New Roman"/>
                <w:noProof/>
                <w:lang w:val="en-US"/>
              </w:rPr>
              <w:t>Direct negotiation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_Toc54691091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106</w:t>
            </w:r>
            <w:r w:rsidR="00897BD3" w:rsidRPr="00AA2CDB">
              <w:rPr>
                <w:noProof/>
                <w:webHidden/>
                <w:lang w:val="en-US"/>
              </w:rPr>
              <w:fldChar w:fldCharType="end"/>
            </w:r>
          </w:hyperlink>
        </w:p>
        <w:p w14:paraId="4E55F5C6" w14:textId="549C2190" w:rsidR="00897BD3" w:rsidRPr="00AA2CDB" w:rsidRDefault="00EC1276">
          <w:pPr>
            <w:pStyle w:val="TDC2"/>
            <w:rPr>
              <w:rFonts w:asciiTheme="minorHAnsi" w:eastAsiaTheme="minorEastAsia" w:hAnsiTheme="minorHAnsi" w:cstheme="minorBidi"/>
              <w:noProof/>
              <w:lang w:val="en-US" w:eastAsia="es-PE"/>
            </w:rPr>
          </w:pPr>
          <w:hyperlink w:anchor="_Toc54691092" w:history="1">
            <w:r w:rsidR="00897BD3" w:rsidRPr="00AA2CDB">
              <w:rPr>
                <w:rStyle w:val="Hipervnculo"/>
                <w:rFonts w:cs="Times New Roman"/>
                <w:noProof/>
                <w:lang w:val="en-US"/>
              </w:rPr>
              <w:t>Arbitration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107</w:t>
            </w:r>
            <w:r w:rsidR="00897BD3" w:rsidRPr="00AA2CDB">
              <w:rPr>
                <w:noProof/>
                <w:webHidden/>
                <w:lang w:val="en-US"/>
              </w:rPr>
              <w:fldChar w:fldCharType="end"/>
            </w:r>
          </w:hyperlink>
        </w:p>
        <w:p w14:paraId="52C285B8" w14:textId="6365D9A6" w:rsidR="00897BD3" w:rsidRPr="00AA2CDB" w:rsidRDefault="00EC1276">
          <w:pPr>
            <w:pStyle w:val="TDC2"/>
            <w:rPr>
              <w:rFonts w:asciiTheme="minorHAnsi" w:eastAsiaTheme="minorEastAsia" w:hAnsiTheme="minorHAnsi" w:cstheme="minorBidi"/>
              <w:noProof/>
              <w:lang w:val="en-US" w:eastAsia="es-PE"/>
            </w:rPr>
          </w:pPr>
          <w:hyperlink w:anchor="_Toc54691093" w:history="1">
            <w:r w:rsidR="00897BD3" w:rsidRPr="00AA2CDB">
              <w:rPr>
                <w:rStyle w:val="Hipervnculo"/>
                <w:rFonts w:cs="Times New Roman"/>
                <w:noProof/>
                <w:lang w:val="en-US"/>
              </w:rPr>
              <w:t>Common procedural rules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109</w:t>
            </w:r>
            <w:r w:rsidR="00897BD3" w:rsidRPr="00AA2CDB">
              <w:rPr>
                <w:noProof/>
                <w:webHidden/>
                <w:lang w:val="en-US"/>
              </w:rPr>
              <w:fldChar w:fldCharType="end"/>
            </w:r>
          </w:hyperlink>
        </w:p>
        <w:p w14:paraId="0B90C70D" w14:textId="3A0A1101" w:rsidR="00897BD3" w:rsidRPr="00AA2CDB" w:rsidRDefault="00EC1276">
          <w:pPr>
            <w:pStyle w:val="TDC2"/>
            <w:tabs>
              <w:tab w:val="left" w:pos="1760"/>
            </w:tabs>
            <w:rPr>
              <w:rFonts w:asciiTheme="minorHAnsi" w:eastAsiaTheme="minorEastAsia" w:hAnsiTheme="minorHAnsi" w:cstheme="minorBidi"/>
              <w:noProof/>
              <w:lang w:val="en-US" w:eastAsia="es-PE"/>
            </w:rPr>
          </w:pPr>
          <w:hyperlink w:anchor="_Toc54691094" w:history="1">
            <w:r w:rsidR="00897BD3" w:rsidRPr="00AA2CDB">
              <w:rPr>
                <w:rStyle w:val="Hipervnculo"/>
                <w:rFonts w:cs="Times New Roman"/>
                <w:noProof/>
                <w:lang w:val="en-US"/>
              </w:rPr>
              <w:t>Chapter XVII.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TERMINATION OF AGREEMENT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111</w:t>
            </w:r>
            <w:r w:rsidR="00897BD3" w:rsidRPr="00AA2CDB">
              <w:rPr>
                <w:noProof/>
                <w:webHidden/>
                <w:lang w:val="en-US"/>
              </w:rPr>
              <w:fldChar w:fldCharType="end"/>
            </w:r>
          </w:hyperlink>
        </w:p>
        <w:p w14:paraId="4C310414" w14:textId="09C3D247" w:rsidR="00897BD3" w:rsidRPr="00AA2CDB" w:rsidRDefault="00EC1276">
          <w:pPr>
            <w:pStyle w:val="TDC2"/>
            <w:rPr>
              <w:rFonts w:asciiTheme="minorHAnsi" w:eastAsiaTheme="minorEastAsia" w:hAnsiTheme="minorHAnsi" w:cstheme="minorBidi"/>
              <w:noProof/>
              <w:lang w:val="en-US" w:eastAsia="es-PE"/>
            </w:rPr>
          </w:pPr>
          <w:hyperlink w:anchor="_Toc54691095" w:history="1">
            <w:r w:rsidR="00897BD3" w:rsidRPr="00AA2CDB">
              <w:rPr>
                <w:rStyle w:val="Hipervnculo"/>
                <w:rFonts w:cs="Times New Roman"/>
                <w:noProof/>
                <w:lang w:val="en-US"/>
              </w:rPr>
              <w:t>Grounds for Termination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111</w:t>
            </w:r>
            <w:r w:rsidR="00897BD3" w:rsidRPr="00AA2CDB">
              <w:rPr>
                <w:noProof/>
                <w:webHidden/>
                <w:lang w:val="en-US"/>
              </w:rPr>
              <w:fldChar w:fldCharType="end"/>
            </w:r>
          </w:hyperlink>
        </w:p>
        <w:p w14:paraId="0F76629D" w14:textId="5354309A" w:rsidR="00897BD3" w:rsidRPr="00AA2CDB" w:rsidRDefault="00EC1276">
          <w:pPr>
            <w:pStyle w:val="TDC2"/>
            <w:rPr>
              <w:rFonts w:asciiTheme="minorHAnsi" w:eastAsiaTheme="minorEastAsia" w:hAnsiTheme="minorHAnsi" w:cstheme="minorBidi"/>
              <w:noProof/>
              <w:lang w:val="en-US" w:eastAsia="es-PE"/>
            </w:rPr>
          </w:pPr>
          <w:hyperlink w:anchor="_Toc54691096" w:history="1">
            <w:r w:rsidR="00897BD3" w:rsidRPr="00AA2CDB">
              <w:rPr>
                <w:rStyle w:val="Hipervnculo"/>
                <w:rFonts w:cs="Times New Roman"/>
                <w:noProof/>
                <w:lang w:val="en-US"/>
              </w:rPr>
              <w:t>Procedure for correction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117</w:t>
            </w:r>
            <w:r w:rsidR="00897BD3" w:rsidRPr="00AA2CDB">
              <w:rPr>
                <w:noProof/>
                <w:webHidden/>
                <w:lang w:val="en-US"/>
              </w:rPr>
              <w:fldChar w:fldCharType="end"/>
            </w:r>
          </w:hyperlink>
        </w:p>
        <w:p w14:paraId="4BB1D15D" w14:textId="3100F8EB" w:rsidR="00897BD3" w:rsidRPr="00AA2CDB" w:rsidRDefault="00EC1276">
          <w:pPr>
            <w:pStyle w:val="TDC2"/>
            <w:rPr>
              <w:rFonts w:asciiTheme="minorHAnsi" w:eastAsiaTheme="minorEastAsia" w:hAnsiTheme="minorHAnsi" w:cstheme="minorBidi"/>
              <w:noProof/>
              <w:lang w:val="en-US" w:eastAsia="es-PE"/>
            </w:rPr>
          </w:pPr>
          <w:hyperlink w:anchor="_Toc54691097" w:history="1">
            <w:r w:rsidR="00897BD3" w:rsidRPr="00AA2CDB">
              <w:rPr>
                <w:rStyle w:val="Hipervnculo"/>
                <w:rFonts w:cs="Times New Roman"/>
                <w:noProof/>
                <w:lang w:val="en-US"/>
              </w:rPr>
              <w:t>Procedures for the Termination of the 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118</w:t>
            </w:r>
            <w:r w:rsidR="00897BD3" w:rsidRPr="00AA2CDB">
              <w:rPr>
                <w:noProof/>
                <w:webHidden/>
                <w:lang w:val="en-US"/>
              </w:rPr>
              <w:fldChar w:fldCharType="end"/>
            </w:r>
          </w:hyperlink>
        </w:p>
        <w:p w14:paraId="7FB9BCB1" w14:textId="5325F9BE" w:rsidR="00897BD3" w:rsidRPr="00AA2CDB" w:rsidRDefault="00EC1276">
          <w:pPr>
            <w:pStyle w:val="TDC2"/>
            <w:rPr>
              <w:rFonts w:asciiTheme="minorHAnsi" w:eastAsiaTheme="minorEastAsia" w:hAnsiTheme="minorHAnsi" w:cstheme="minorBidi"/>
              <w:noProof/>
              <w:lang w:val="en-US" w:eastAsia="es-PE"/>
            </w:rPr>
          </w:pPr>
          <w:hyperlink w:anchor="_Toc54691098" w:history="1">
            <w:r w:rsidR="00897BD3" w:rsidRPr="00AA2CDB">
              <w:rPr>
                <w:rStyle w:val="Hipervnculo"/>
                <w:rFonts w:cs="Times New Roman"/>
                <w:noProof/>
                <w:lang w:val="en-US"/>
              </w:rPr>
              <w:t>Effects of the Termination of the 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118</w:t>
            </w:r>
            <w:r w:rsidR="00897BD3" w:rsidRPr="00AA2CDB">
              <w:rPr>
                <w:noProof/>
                <w:webHidden/>
                <w:lang w:val="en-US"/>
              </w:rPr>
              <w:fldChar w:fldCharType="end"/>
            </w:r>
          </w:hyperlink>
        </w:p>
        <w:p w14:paraId="1388BF53" w14:textId="347AF587" w:rsidR="00897BD3" w:rsidRPr="00AA2CDB" w:rsidRDefault="00EC1276">
          <w:pPr>
            <w:pStyle w:val="TDC2"/>
            <w:rPr>
              <w:rFonts w:asciiTheme="minorHAnsi" w:eastAsiaTheme="minorEastAsia" w:hAnsiTheme="minorHAnsi" w:cstheme="minorBidi"/>
              <w:noProof/>
              <w:lang w:val="en-US" w:eastAsia="es-PE"/>
            </w:rPr>
          </w:pPr>
          <w:hyperlink w:anchor="_Toc54691099" w:history="1">
            <w:r w:rsidR="00897BD3" w:rsidRPr="00AA2CDB">
              <w:rPr>
                <w:rStyle w:val="Hipervnculo"/>
                <w:rFonts w:cs="Times New Roman"/>
                <w:noProof/>
                <w:lang w:val="en-US"/>
              </w:rPr>
              <w:t>Liquidation of the 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_Toc54691099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119</w:t>
            </w:r>
            <w:r w:rsidR="00897BD3" w:rsidRPr="00AA2CDB">
              <w:rPr>
                <w:noProof/>
                <w:webHidden/>
                <w:lang w:val="en-US"/>
              </w:rPr>
              <w:fldChar w:fldCharType="end"/>
            </w:r>
          </w:hyperlink>
        </w:p>
        <w:p w14:paraId="002091B9" w14:textId="2293F36F" w:rsidR="00897BD3" w:rsidRPr="00AA2CDB" w:rsidRDefault="00EC1276">
          <w:pPr>
            <w:pStyle w:val="TDC2"/>
            <w:rPr>
              <w:rFonts w:asciiTheme="minorHAnsi" w:eastAsiaTheme="minorEastAsia" w:hAnsiTheme="minorHAnsi" w:cstheme="minorBidi"/>
              <w:noProof/>
              <w:lang w:val="en-US" w:eastAsia="es-PE"/>
            </w:rPr>
          </w:pPr>
          <w:hyperlink w:anchor="_Toc54691100" w:history="1">
            <w:r w:rsidR="00897BD3" w:rsidRPr="00AA2CDB">
              <w:rPr>
                <w:rStyle w:val="Hipervnculo"/>
                <w:rFonts w:cs="Times New Roman"/>
                <w:noProof/>
                <w:lang w:val="en-US"/>
              </w:rPr>
              <w:t>Return of the Performance Bond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_Toc54691100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123</w:t>
            </w:r>
            <w:r w:rsidR="00897BD3" w:rsidRPr="00AA2CDB">
              <w:rPr>
                <w:noProof/>
                <w:webHidden/>
                <w:lang w:val="en-US"/>
              </w:rPr>
              <w:fldChar w:fldCharType="end"/>
            </w:r>
          </w:hyperlink>
        </w:p>
        <w:p w14:paraId="7C830D04" w14:textId="0180026B" w:rsidR="00897BD3" w:rsidRPr="00AA2CDB" w:rsidRDefault="00EC1276">
          <w:pPr>
            <w:pStyle w:val="TDC2"/>
            <w:tabs>
              <w:tab w:val="left" w:pos="1760"/>
            </w:tabs>
            <w:rPr>
              <w:rFonts w:asciiTheme="minorHAnsi" w:eastAsiaTheme="minorEastAsia" w:hAnsiTheme="minorHAnsi" w:cstheme="minorBidi"/>
              <w:noProof/>
              <w:lang w:val="en-US" w:eastAsia="es-PE"/>
            </w:rPr>
          </w:pPr>
          <w:hyperlink w:anchor="_Toc54691101" w:history="1">
            <w:r w:rsidR="00897BD3" w:rsidRPr="00AA2CDB">
              <w:rPr>
                <w:rStyle w:val="Hipervnculo"/>
                <w:rFonts w:cs="Times New Roman"/>
                <w:noProof/>
                <w:lang w:val="en-US"/>
              </w:rPr>
              <w:t>Chapter XVIII.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PENALTIES AND SANCTIONS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_Toc54691101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123</w:t>
            </w:r>
            <w:r w:rsidR="00897BD3" w:rsidRPr="00AA2CDB">
              <w:rPr>
                <w:noProof/>
                <w:webHidden/>
                <w:lang w:val="en-US"/>
              </w:rPr>
              <w:fldChar w:fldCharType="end"/>
            </w:r>
          </w:hyperlink>
        </w:p>
        <w:p w14:paraId="4A97561A" w14:textId="658AC4B6" w:rsidR="00897BD3" w:rsidRPr="00AA2CDB" w:rsidRDefault="00EC1276">
          <w:pPr>
            <w:pStyle w:val="TDC2"/>
            <w:rPr>
              <w:rFonts w:asciiTheme="minorHAnsi" w:eastAsiaTheme="minorEastAsia" w:hAnsiTheme="minorHAnsi" w:cstheme="minorBidi"/>
              <w:noProof/>
              <w:lang w:val="en-US" w:eastAsia="es-PE"/>
            </w:rPr>
          </w:pPr>
          <w:hyperlink w:anchor="_Toc54691102" w:history="1">
            <w:r w:rsidR="00897BD3" w:rsidRPr="00AA2CDB">
              <w:rPr>
                <w:rStyle w:val="Hipervnculo"/>
                <w:rFonts w:cs="Times New Roman"/>
                <w:noProof/>
                <w:lang w:val="en-US"/>
              </w:rPr>
              <w:t>Penalties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123</w:t>
            </w:r>
            <w:r w:rsidR="00897BD3" w:rsidRPr="00AA2CDB">
              <w:rPr>
                <w:noProof/>
                <w:webHidden/>
                <w:lang w:val="en-US"/>
              </w:rPr>
              <w:fldChar w:fldCharType="end"/>
            </w:r>
          </w:hyperlink>
        </w:p>
        <w:p w14:paraId="2ACF1138" w14:textId="5741718D" w:rsidR="00897BD3" w:rsidRPr="00AA2CDB" w:rsidRDefault="00EC1276">
          <w:pPr>
            <w:pStyle w:val="TDC2"/>
            <w:rPr>
              <w:rFonts w:asciiTheme="minorHAnsi" w:eastAsiaTheme="minorEastAsia" w:hAnsiTheme="minorHAnsi" w:cstheme="minorBidi"/>
              <w:noProof/>
              <w:lang w:val="en-US" w:eastAsia="es-PE"/>
            </w:rPr>
          </w:pPr>
          <w:hyperlink w:anchor="_Toc54691103" w:history="1">
            <w:r w:rsidR="00897BD3" w:rsidRPr="00AA2CDB">
              <w:rPr>
                <w:rStyle w:val="Hipervnculo"/>
                <w:rFonts w:cs="Times New Roman"/>
                <w:noProof/>
                <w:lang w:val="en-US"/>
              </w:rPr>
              <w:t>Sanctions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125</w:t>
            </w:r>
            <w:r w:rsidR="00897BD3" w:rsidRPr="00AA2CDB">
              <w:rPr>
                <w:noProof/>
                <w:webHidden/>
                <w:lang w:val="en-US"/>
              </w:rPr>
              <w:fldChar w:fldCharType="end"/>
            </w:r>
          </w:hyperlink>
        </w:p>
        <w:p w14:paraId="64D448CA" w14:textId="2549CA89" w:rsidR="00897BD3" w:rsidRPr="00AA2CDB" w:rsidRDefault="00EC1276">
          <w:pPr>
            <w:pStyle w:val="TDC2"/>
            <w:tabs>
              <w:tab w:val="left" w:pos="1760"/>
            </w:tabs>
            <w:rPr>
              <w:rFonts w:asciiTheme="minorHAnsi" w:eastAsiaTheme="minorEastAsia" w:hAnsiTheme="minorHAnsi" w:cstheme="minorBidi"/>
              <w:noProof/>
              <w:lang w:val="en-US" w:eastAsia="es-PE"/>
            </w:rPr>
          </w:pPr>
          <w:hyperlink w:anchor="_Toc54691104" w:history="1">
            <w:r w:rsidR="00897BD3" w:rsidRPr="00AA2CDB">
              <w:rPr>
                <w:rStyle w:val="Hipervnculo"/>
                <w:rFonts w:cs="Times New Roman"/>
                <w:noProof/>
                <w:lang w:val="en-US"/>
              </w:rPr>
              <w:t>Chapter XIX.</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DOMICILE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126</w:t>
            </w:r>
            <w:r w:rsidR="00897BD3" w:rsidRPr="00AA2CDB">
              <w:rPr>
                <w:noProof/>
                <w:webHidden/>
                <w:lang w:val="en-US"/>
              </w:rPr>
              <w:fldChar w:fldCharType="end"/>
            </w:r>
          </w:hyperlink>
        </w:p>
        <w:p w14:paraId="3EF9571B" w14:textId="5F5AA4C2" w:rsidR="00897BD3" w:rsidRPr="00AA2CDB" w:rsidRDefault="00EC1276">
          <w:pPr>
            <w:pStyle w:val="TDC2"/>
            <w:rPr>
              <w:rFonts w:asciiTheme="minorHAnsi" w:eastAsiaTheme="minorEastAsia" w:hAnsiTheme="minorHAnsi" w:cstheme="minorBidi"/>
              <w:noProof/>
              <w:lang w:val="en-US" w:eastAsia="es-PE"/>
            </w:rPr>
          </w:pPr>
          <w:hyperlink w:anchor="_Toc54691105" w:history="1">
            <w:r w:rsidR="00897BD3" w:rsidRPr="00AA2CDB">
              <w:rPr>
                <w:rStyle w:val="Hipervnculo"/>
                <w:rFonts w:cs="Times New Roman"/>
                <w:noProof/>
                <w:lang w:val="en-US"/>
              </w:rPr>
              <w:t>Establishment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126</w:t>
            </w:r>
            <w:r w:rsidR="00897BD3" w:rsidRPr="00AA2CDB">
              <w:rPr>
                <w:noProof/>
                <w:webHidden/>
                <w:lang w:val="en-US"/>
              </w:rPr>
              <w:fldChar w:fldCharType="end"/>
            </w:r>
          </w:hyperlink>
        </w:p>
        <w:p w14:paraId="7E8F8BF5" w14:textId="5BFB82A9" w:rsidR="00897BD3" w:rsidRPr="00AA2CDB" w:rsidRDefault="00EC1276">
          <w:pPr>
            <w:pStyle w:val="TDC2"/>
            <w:rPr>
              <w:rFonts w:asciiTheme="minorHAnsi" w:eastAsiaTheme="minorEastAsia" w:hAnsiTheme="minorHAnsi" w:cstheme="minorBidi"/>
              <w:noProof/>
              <w:lang w:val="en-US" w:eastAsia="es-PE"/>
            </w:rPr>
          </w:pPr>
          <w:hyperlink w:anchor="_Toc54691106" w:history="1">
            <w:r w:rsidR="00897BD3" w:rsidRPr="00AA2CDB">
              <w:rPr>
                <w:rStyle w:val="Hipervnculo"/>
                <w:rFonts w:cs="Times New Roman"/>
                <w:noProof/>
                <w:lang w:val="en-US"/>
              </w:rPr>
              <w:t>Change of domicile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127</w:t>
            </w:r>
            <w:r w:rsidR="00897BD3" w:rsidRPr="00AA2CDB">
              <w:rPr>
                <w:noProof/>
                <w:webHidden/>
                <w:lang w:val="en-US"/>
              </w:rPr>
              <w:fldChar w:fldCharType="end"/>
            </w:r>
          </w:hyperlink>
        </w:p>
        <w:p w14:paraId="63F93E72" w14:textId="089F3444" w:rsidR="00897BD3" w:rsidRPr="00AA2CDB" w:rsidRDefault="00EC1276">
          <w:pPr>
            <w:pStyle w:val="TDC1"/>
            <w:rPr>
              <w:rFonts w:asciiTheme="minorHAnsi" w:eastAsiaTheme="minorEastAsia" w:hAnsiTheme="minorHAnsi" w:cstheme="minorBidi"/>
              <w:noProof/>
              <w:lang w:val="en-US" w:eastAsia="es-PE"/>
            </w:rPr>
          </w:pPr>
          <w:hyperlink w:anchor="_Toc54691107" w:history="1">
            <w:r w:rsidR="00897BD3" w:rsidRPr="00AA2CDB">
              <w:rPr>
                <w:rStyle w:val="Hipervnculo"/>
                <w:rFonts w:cstheme="minorHAnsi"/>
                <w:noProof/>
                <w:lang w:val="en-US"/>
              </w:rPr>
              <w:t>Annex 1</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DEFINITIONS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129</w:t>
            </w:r>
            <w:r w:rsidR="00897BD3" w:rsidRPr="00AA2CDB">
              <w:rPr>
                <w:noProof/>
                <w:webHidden/>
                <w:lang w:val="en-US"/>
              </w:rPr>
              <w:fldChar w:fldCharType="end"/>
            </w:r>
          </w:hyperlink>
        </w:p>
        <w:p w14:paraId="6BDD92C6" w14:textId="71A92981" w:rsidR="00897BD3" w:rsidRPr="00AA2CDB" w:rsidRDefault="00EC1276">
          <w:pPr>
            <w:pStyle w:val="TDC1"/>
            <w:rPr>
              <w:rFonts w:asciiTheme="minorHAnsi" w:eastAsiaTheme="minorEastAsia" w:hAnsiTheme="minorHAnsi" w:cstheme="minorBidi"/>
              <w:noProof/>
              <w:lang w:val="en-US" w:eastAsia="es-PE"/>
            </w:rPr>
          </w:pPr>
          <w:hyperlink w:anchor="_Toc54691108" w:history="1">
            <w:r w:rsidR="00897BD3" w:rsidRPr="00AA2CDB">
              <w:rPr>
                <w:rStyle w:val="Hipervnculo"/>
                <w:rFonts w:cs="Times New Roman"/>
                <w:noProof/>
                <w:lang w:val="en-US"/>
              </w:rPr>
              <w:t>Annex 2</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AGREEMENT FOR DELEGATION OF POWERS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150</w:t>
            </w:r>
            <w:r w:rsidR="00897BD3" w:rsidRPr="00AA2CDB">
              <w:rPr>
                <w:noProof/>
                <w:webHidden/>
                <w:lang w:val="en-US"/>
              </w:rPr>
              <w:fldChar w:fldCharType="end"/>
            </w:r>
          </w:hyperlink>
        </w:p>
        <w:p w14:paraId="2E549D55" w14:textId="76102322" w:rsidR="00897BD3" w:rsidRPr="00AA2CDB" w:rsidRDefault="00EC1276">
          <w:pPr>
            <w:pStyle w:val="TDC1"/>
            <w:rPr>
              <w:rFonts w:asciiTheme="minorHAnsi" w:eastAsiaTheme="minorEastAsia" w:hAnsiTheme="minorHAnsi" w:cstheme="minorBidi"/>
              <w:noProof/>
              <w:lang w:val="en-US" w:eastAsia="es-PE"/>
            </w:rPr>
          </w:pPr>
          <w:hyperlink w:anchor="_Toc54691109" w:history="1">
            <w:r w:rsidR="00897BD3" w:rsidRPr="00AA2CDB">
              <w:rPr>
                <w:rStyle w:val="Hipervnculo"/>
                <w:rFonts w:cs="Times New Roman"/>
                <w:noProof/>
                <w:lang w:val="en-US"/>
              </w:rPr>
              <w:t>Annex 3</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SERVICE PROVISION AGREEMENT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_Toc54691109 \h </w:instrText>
            </w:r>
            <w:r w:rsidR="00897BD3" w:rsidRPr="00AA2CDB">
              <w:rPr>
                <w:noProof/>
                <w:webHidden/>
                <w:lang w:val="en-US"/>
              </w:rPr>
            </w:r>
            <w:r w:rsidR="00897BD3" w:rsidRPr="00AA2CDB">
              <w:rPr>
                <w:noProof/>
                <w:webHidden/>
                <w:lang w:val="en-US"/>
              </w:rPr>
              <w:fldChar w:fldCharType="separate"/>
            </w:r>
            <w:r w:rsidR="00421798">
              <w:rPr>
                <w:noProof/>
                <w:webHidden/>
                <w:lang w:val="en-US"/>
              </w:rPr>
              <w:t>151</w:t>
            </w:r>
            <w:r w:rsidR="00897BD3" w:rsidRPr="00AA2CDB">
              <w:rPr>
                <w:noProof/>
                <w:webHidden/>
                <w:lang w:val="en-US"/>
              </w:rPr>
              <w:fldChar w:fldCharType="end"/>
            </w:r>
          </w:hyperlink>
        </w:p>
        <w:p w14:paraId="7F2492D4" w14:textId="581B0B11" w:rsidR="00897BD3" w:rsidRPr="00AA2CDB" w:rsidRDefault="00EC1276">
          <w:pPr>
            <w:pStyle w:val="TDC1"/>
            <w:rPr>
              <w:rFonts w:asciiTheme="minorHAnsi" w:eastAsiaTheme="minorEastAsia" w:hAnsiTheme="minorHAnsi" w:cstheme="minorBidi"/>
              <w:noProof/>
              <w:lang w:val="en-US" w:eastAsia="es-PE"/>
            </w:rPr>
          </w:pPr>
          <w:hyperlink w:anchor="_Toc54691110" w:history="1">
            <w:r w:rsidR="00897BD3" w:rsidRPr="00AA2CDB">
              <w:rPr>
                <w:rStyle w:val="Hipervnculo"/>
                <w:noProof/>
                <w:lang w:val="en-US"/>
              </w:rPr>
              <w:t>Appendix 1</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Board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_Toc54691110 \h </w:instrText>
            </w:r>
            <w:r w:rsidR="00897BD3" w:rsidRPr="00AA2CDB">
              <w:rPr>
                <w:noProof/>
                <w:webHidden/>
                <w:lang w:val="en-US"/>
              </w:rPr>
            </w:r>
            <w:r w:rsidR="00897BD3" w:rsidRPr="00AA2CDB">
              <w:rPr>
                <w:noProof/>
                <w:webHidden/>
                <w:lang w:val="en-US"/>
              </w:rPr>
              <w:fldChar w:fldCharType="separate"/>
            </w:r>
            <w:r w:rsidR="00421798">
              <w:rPr>
                <w:noProof/>
                <w:webHidden/>
                <w:lang w:val="en-US"/>
              </w:rPr>
              <w:t>168</w:t>
            </w:r>
            <w:r w:rsidR="00897BD3" w:rsidRPr="00AA2CDB">
              <w:rPr>
                <w:noProof/>
                <w:webHidden/>
                <w:lang w:val="en-US"/>
              </w:rPr>
              <w:fldChar w:fldCharType="end"/>
            </w:r>
          </w:hyperlink>
        </w:p>
        <w:p w14:paraId="3921BDC3" w14:textId="11F33E54" w:rsidR="00897BD3" w:rsidRPr="00AA2CDB" w:rsidRDefault="00EC1276">
          <w:pPr>
            <w:pStyle w:val="TDC1"/>
            <w:rPr>
              <w:rFonts w:asciiTheme="minorHAnsi" w:eastAsiaTheme="minorEastAsia" w:hAnsiTheme="minorHAnsi" w:cstheme="minorBidi"/>
              <w:noProof/>
              <w:lang w:val="en-US" w:eastAsia="es-PE"/>
            </w:rPr>
          </w:pPr>
          <w:hyperlink w:anchor="_Toc54691111" w:history="1">
            <w:r w:rsidR="00897BD3" w:rsidRPr="00AA2CDB">
              <w:rPr>
                <w:rStyle w:val="Hipervnculo"/>
                <w:noProof/>
                <w:lang w:val="en-US"/>
              </w:rPr>
              <w:t>Appendix 2</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Service Levels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_Toc54691111 \h </w:instrText>
            </w:r>
            <w:r w:rsidR="00897BD3" w:rsidRPr="00AA2CDB">
              <w:rPr>
                <w:noProof/>
                <w:webHidden/>
                <w:lang w:val="en-US"/>
              </w:rPr>
            </w:r>
            <w:r w:rsidR="00897BD3" w:rsidRPr="00AA2CDB">
              <w:rPr>
                <w:noProof/>
                <w:webHidden/>
                <w:lang w:val="en-US"/>
              </w:rPr>
              <w:fldChar w:fldCharType="separate"/>
            </w:r>
            <w:r w:rsidR="00421798">
              <w:rPr>
                <w:noProof/>
                <w:webHidden/>
                <w:lang w:val="en-US"/>
              </w:rPr>
              <w:t>169</w:t>
            </w:r>
            <w:r w:rsidR="00897BD3" w:rsidRPr="00AA2CDB">
              <w:rPr>
                <w:noProof/>
                <w:webHidden/>
                <w:lang w:val="en-US"/>
              </w:rPr>
              <w:fldChar w:fldCharType="end"/>
            </w:r>
          </w:hyperlink>
        </w:p>
        <w:p w14:paraId="5E79A74C" w14:textId="21E9013C" w:rsidR="00897BD3" w:rsidRPr="00AA2CDB" w:rsidRDefault="00EC1276">
          <w:pPr>
            <w:pStyle w:val="TDC1"/>
            <w:rPr>
              <w:rFonts w:asciiTheme="minorHAnsi" w:eastAsiaTheme="minorEastAsia" w:hAnsiTheme="minorHAnsi" w:cstheme="minorBidi"/>
              <w:noProof/>
              <w:lang w:val="en-US" w:eastAsia="es-PE"/>
            </w:rPr>
          </w:pPr>
          <w:hyperlink w:anchor="_Toc54691112" w:history="1">
            <w:r w:rsidR="00897BD3" w:rsidRPr="00AA2CDB">
              <w:rPr>
                <w:rStyle w:val="Hipervnculo"/>
                <w:noProof/>
                <w:lang w:val="en-US"/>
              </w:rPr>
              <w:t>Appendix 3</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Sample Point Locations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172</w:t>
            </w:r>
            <w:r w:rsidR="00897BD3" w:rsidRPr="00AA2CDB">
              <w:rPr>
                <w:noProof/>
                <w:webHidden/>
                <w:lang w:val="en-US"/>
              </w:rPr>
              <w:fldChar w:fldCharType="end"/>
            </w:r>
          </w:hyperlink>
        </w:p>
        <w:p w14:paraId="7C13F70E" w14:textId="1009F84D" w:rsidR="00897BD3" w:rsidRPr="00AA2CDB" w:rsidRDefault="00EC1276">
          <w:pPr>
            <w:pStyle w:val="TDC1"/>
            <w:rPr>
              <w:rFonts w:asciiTheme="minorHAnsi" w:eastAsiaTheme="minorEastAsia" w:hAnsiTheme="minorHAnsi" w:cstheme="minorBidi"/>
              <w:noProof/>
              <w:lang w:val="en-US" w:eastAsia="es-PE"/>
            </w:rPr>
          </w:pPr>
          <w:hyperlink w:anchor="_Toc54691113" w:history="1">
            <w:r w:rsidR="00897BD3" w:rsidRPr="00AA2CDB">
              <w:rPr>
                <w:rStyle w:val="Hipervnculo"/>
                <w:noProof/>
                <w:lang w:val="en-US"/>
              </w:rPr>
              <w:t>Appendix 4</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Sampling Frequency</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174</w:t>
            </w:r>
            <w:r w:rsidR="00897BD3" w:rsidRPr="00AA2CDB">
              <w:rPr>
                <w:noProof/>
                <w:webHidden/>
                <w:lang w:val="en-US"/>
              </w:rPr>
              <w:fldChar w:fldCharType="end"/>
            </w:r>
          </w:hyperlink>
        </w:p>
        <w:p w14:paraId="24F9DC3C" w14:textId="09EE4E0C" w:rsidR="00897BD3" w:rsidRPr="00AA2CDB" w:rsidRDefault="00EC1276">
          <w:pPr>
            <w:pStyle w:val="TDC1"/>
            <w:rPr>
              <w:rFonts w:asciiTheme="minorHAnsi" w:eastAsiaTheme="minorEastAsia" w:hAnsiTheme="minorHAnsi" w:cstheme="minorBidi"/>
              <w:noProof/>
              <w:lang w:val="en-US" w:eastAsia="es-PE"/>
            </w:rPr>
          </w:pPr>
          <w:hyperlink w:anchor="_Toc54691114" w:history="1">
            <w:r w:rsidR="00897BD3" w:rsidRPr="00AA2CDB">
              <w:rPr>
                <w:rStyle w:val="Hipervnculo"/>
                <w:noProof/>
                <w:lang w:val="en-US"/>
              </w:rPr>
              <w:t>Appendix 5</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Considerations for Data Logging and Recording of Magnitudes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177</w:t>
            </w:r>
            <w:r w:rsidR="00897BD3" w:rsidRPr="00AA2CDB">
              <w:rPr>
                <w:noProof/>
                <w:webHidden/>
                <w:lang w:val="en-US"/>
              </w:rPr>
              <w:fldChar w:fldCharType="end"/>
            </w:r>
          </w:hyperlink>
        </w:p>
        <w:p w14:paraId="20829EEC" w14:textId="05C26FFC" w:rsidR="00897BD3" w:rsidRPr="00AA2CDB" w:rsidRDefault="00EC1276">
          <w:pPr>
            <w:pStyle w:val="TDC1"/>
            <w:rPr>
              <w:rFonts w:asciiTheme="minorHAnsi" w:eastAsiaTheme="minorEastAsia" w:hAnsiTheme="minorHAnsi" w:cstheme="minorBidi"/>
              <w:noProof/>
              <w:lang w:val="en-US" w:eastAsia="es-PE"/>
            </w:rPr>
          </w:pPr>
          <w:hyperlink w:anchor="_Toc54691115" w:history="1">
            <w:r w:rsidR="00897BD3" w:rsidRPr="00AA2CDB">
              <w:rPr>
                <w:rStyle w:val="Hipervnculo"/>
                <w:noProof/>
                <w:lang w:val="en-US"/>
              </w:rPr>
              <w:t>Appendix 6</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xml:space="preserve">: </w:t>
            </w:r>
            <w:r w:rsidR="00897BD3" w:rsidRPr="00AA2CDB">
              <w:rPr>
                <w:rStyle w:val="Hipervnculo"/>
                <w:rFonts w:eastAsiaTheme="majorEastAsia" w:cstheme="majorBidi"/>
                <w:iCs/>
                <w:noProof/>
                <w:lang w:val="en-US"/>
              </w:rPr>
              <w:t>Guidelines for the Emergency Operating Plan in Case of Losses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180</w:t>
            </w:r>
            <w:r w:rsidR="00897BD3" w:rsidRPr="00AA2CDB">
              <w:rPr>
                <w:noProof/>
                <w:webHidden/>
                <w:lang w:val="en-US"/>
              </w:rPr>
              <w:fldChar w:fldCharType="end"/>
            </w:r>
          </w:hyperlink>
        </w:p>
        <w:p w14:paraId="4E179541" w14:textId="5CC018D1" w:rsidR="00897BD3" w:rsidRPr="00AA2CDB" w:rsidRDefault="00EC1276">
          <w:pPr>
            <w:pStyle w:val="TDC1"/>
            <w:rPr>
              <w:rFonts w:asciiTheme="minorHAnsi" w:eastAsiaTheme="minorEastAsia" w:hAnsiTheme="minorHAnsi" w:cstheme="minorBidi"/>
              <w:noProof/>
              <w:lang w:val="en-US" w:eastAsia="es-PE"/>
            </w:rPr>
          </w:pPr>
          <w:hyperlink w:anchor="_Toc54691116" w:history="1">
            <w:r w:rsidR="00897BD3" w:rsidRPr="00AA2CDB">
              <w:rPr>
                <w:rStyle w:val="Hipervnculo"/>
                <w:noProof/>
                <w:lang w:val="en-US"/>
              </w:rPr>
              <w:t>Appendix 7</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xml:space="preserve">: Activities and Responsibility for </w:t>
            </w:r>
            <w:r w:rsidR="00897BD3" w:rsidRPr="00AA2CDB">
              <w:rPr>
                <w:rStyle w:val="Hipervnculo"/>
                <w:rFonts w:eastAsiaTheme="majorEastAsia" w:cstheme="majorBidi"/>
                <w:iCs/>
                <w:noProof/>
                <w:lang w:val="en-US"/>
              </w:rPr>
              <w:t>MAV Monitoring and Control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183</w:t>
            </w:r>
            <w:r w:rsidR="00897BD3" w:rsidRPr="00AA2CDB">
              <w:rPr>
                <w:noProof/>
                <w:webHidden/>
                <w:lang w:val="en-US"/>
              </w:rPr>
              <w:fldChar w:fldCharType="end"/>
            </w:r>
          </w:hyperlink>
        </w:p>
        <w:p w14:paraId="79C5D06D" w14:textId="15E05F58" w:rsidR="00897BD3" w:rsidRPr="00AA2CDB" w:rsidRDefault="00EC1276">
          <w:pPr>
            <w:pStyle w:val="TDC1"/>
            <w:rPr>
              <w:rFonts w:asciiTheme="minorHAnsi" w:eastAsiaTheme="minorEastAsia" w:hAnsiTheme="minorHAnsi" w:cstheme="minorBidi"/>
              <w:noProof/>
              <w:lang w:val="en-US" w:eastAsia="es-PE"/>
            </w:rPr>
          </w:pPr>
          <w:hyperlink w:anchor="_Toc54691117" w:history="1">
            <w:r w:rsidR="00897BD3" w:rsidRPr="00AA2CDB">
              <w:rPr>
                <w:rStyle w:val="Hipervnculo"/>
                <w:rFonts w:cstheme="minorHAnsi"/>
                <w:noProof/>
                <w:lang w:val="en-US"/>
              </w:rPr>
              <w:t>Annex 4</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ASSETS TO BE HANDED OVER BY THE GRANTOR FOR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186</w:t>
            </w:r>
            <w:r w:rsidR="00897BD3" w:rsidRPr="00AA2CDB">
              <w:rPr>
                <w:noProof/>
                <w:webHidden/>
                <w:lang w:val="en-US"/>
              </w:rPr>
              <w:fldChar w:fldCharType="end"/>
            </w:r>
          </w:hyperlink>
        </w:p>
        <w:p w14:paraId="34D9E26E" w14:textId="7EEF7BCF" w:rsidR="00897BD3" w:rsidRPr="00AA2CDB" w:rsidRDefault="00EC1276">
          <w:pPr>
            <w:pStyle w:val="TDC1"/>
            <w:rPr>
              <w:rFonts w:asciiTheme="minorHAnsi" w:eastAsiaTheme="minorEastAsia" w:hAnsiTheme="minorHAnsi" w:cstheme="minorBidi"/>
              <w:noProof/>
              <w:lang w:val="en-US" w:eastAsia="es-PE"/>
            </w:rPr>
          </w:pPr>
          <w:hyperlink w:anchor="_Toc54691118" w:history="1">
            <w:r w:rsidR="00897BD3" w:rsidRPr="00AA2CDB">
              <w:rPr>
                <w:rStyle w:val="Hipervnculo"/>
                <w:rFonts w:cstheme="minorHAnsi"/>
                <w:noProof/>
                <w:lang w:val="en-US"/>
              </w:rPr>
              <w:t>Annex 5</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MINIMUM PROJECT REQUIREMENTS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187</w:t>
            </w:r>
            <w:r w:rsidR="00897BD3" w:rsidRPr="00AA2CDB">
              <w:rPr>
                <w:noProof/>
                <w:webHidden/>
                <w:lang w:val="en-US"/>
              </w:rPr>
              <w:fldChar w:fldCharType="end"/>
            </w:r>
          </w:hyperlink>
        </w:p>
        <w:p w14:paraId="25D0611E" w14:textId="3D3C015C" w:rsidR="00897BD3" w:rsidRPr="00AA2CDB" w:rsidRDefault="00EC1276">
          <w:pPr>
            <w:pStyle w:val="TDC1"/>
            <w:rPr>
              <w:rFonts w:asciiTheme="minorHAnsi" w:eastAsiaTheme="minorEastAsia" w:hAnsiTheme="minorHAnsi" w:cstheme="minorBidi"/>
              <w:noProof/>
              <w:lang w:val="en-US" w:eastAsia="es-PE"/>
            </w:rPr>
          </w:pPr>
          <w:hyperlink w:anchor="_Toc54691119" w:history="1">
            <w:r w:rsidR="00897BD3" w:rsidRPr="00AA2CDB">
              <w:rPr>
                <w:rStyle w:val="Hipervnculo"/>
                <w:noProof/>
                <w:lang w:val="en-US"/>
              </w:rPr>
              <w:t>Appendix 1</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Drainage Areas, Areas to Be Remediated, and Division into Blocks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_Toc54691119 \h </w:instrText>
            </w:r>
            <w:r w:rsidR="00897BD3" w:rsidRPr="00AA2CDB">
              <w:rPr>
                <w:noProof/>
                <w:webHidden/>
                <w:lang w:val="en-US"/>
              </w:rPr>
            </w:r>
            <w:r w:rsidR="00897BD3" w:rsidRPr="00AA2CDB">
              <w:rPr>
                <w:noProof/>
                <w:webHidden/>
                <w:lang w:val="en-US"/>
              </w:rPr>
              <w:fldChar w:fldCharType="separate"/>
            </w:r>
            <w:r w:rsidR="00421798">
              <w:rPr>
                <w:noProof/>
                <w:webHidden/>
                <w:lang w:val="en-US"/>
              </w:rPr>
              <w:t>205</w:t>
            </w:r>
            <w:r w:rsidR="00897BD3" w:rsidRPr="00AA2CDB">
              <w:rPr>
                <w:noProof/>
                <w:webHidden/>
                <w:lang w:val="en-US"/>
              </w:rPr>
              <w:fldChar w:fldCharType="end"/>
            </w:r>
          </w:hyperlink>
        </w:p>
        <w:p w14:paraId="462A767E" w14:textId="0571574E" w:rsidR="00897BD3" w:rsidRPr="00AA2CDB" w:rsidRDefault="00EC1276">
          <w:pPr>
            <w:pStyle w:val="TDC1"/>
            <w:rPr>
              <w:rFonts w:asciiTheme="minorHAnsi" w:eastAsiaTheme="minorEastAsia" w:hAnsiTheme="minorHAnsi" w:cstheme="minorBidi"/>
              <w:noProof/>
              <w:lang w:val="en-US" w:eastAsia="es-PE"/>
            </w:rPr>
          </w:pPr>
          <w:hyperlink w:anchor="_Toc54691120" w:history="1">
            <w:r w:rsidR="00897BD3" w:rsidRPr="00AA2CDB">
              <w:rPr>
                <w:rStyle w:val="Hipervnculo"/>
                <w:noProof/>
                <w:lang w:val="en-US"/>
              </w:rPr>
              <w:t>Appendix 2</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Premises Available for Use for Wastewater Pumping Stations, Wastewater Treatment Plant, and Monofill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_Toc54691120 \h </w:instrText>
            </w:r>
            <w:r w:rsidR="00897BD3" w:rsidRPr="00AA2CDB">
              <w:rPr>
                <w:noProof/>
                <w:webHidden/>
                <w:lang w:val="en-US"/>
              </w:rPr>
            </w:r>
            <w:r w:rsidR="00897BD3" w:rsidRPr="00AA2CDB">
              <w:rPr>
                <w:noProof/>
                <w:webHidden/>
                <w:lang w:val="en-US"/>
              </w:rPr>
              <w:fldChar w:fldCharType="separate"/>
            </w:r>
            <w:r w:rsidR="00421798">
              <w:rPr>
                <w:noProof/>
                <w:webHidden/>
                <w:lang w:val="en-US"/>
              </w:rPr>
              <w:t>206</w:t>
            </w:r>
            <w:r w:rsidR="00897BD3" w:rsidRPr="00AA2CDB">
              <w:rPr>
                <w:noProof/>
                <w:webHidden/>
                <w:lang w:val="en-US"/>
              </w:rPr>
              <w:fldChar w:fldCharType="end"/>
            </w:r>
          </w:hyperlink>
        </w:p>
        <w:p w14:paraId="66109B42" w14:textId="6BF57A1F" w:rsidR="00897BD3" w:rsidRPr="00AA2CDB" w:rsidRDefault="00EC1276">
          <w:pPr>
            <w:pStyle w:val="TDC1"/>
            <w:rPr>
              <w:rFonts w:asciiTheme="minorHAnsi" w:eastAsiaTheme="minorEastAsia" w:hAnsiTheme="minorHAnsi" w:cstheme="minorBidi"/>
              <w:noProof/>
              <w:lang w:val="en-US" w:eastAsia="es-PE"/>
            </w:rPr>
          </w:pPr>
          <w:hyperlink w:anchor="_Toc54691121" w:history="1">
            <w:r w:rsidR="00897BD3" w:rsidRPr="00AA2CDB">
              <w:rPr>
                <w:rStyle w:val="Hipervnculo"/>
                <w:rFonts w:cstheme="minorHAnsi"/>
                <w:noProof/>
                <w:lang w:val="en-US"/>
              </w:rPr>
              <w:t>Annex 6</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OPERATION AND MAINTENANCE MANUAL GUIDELINES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_Toc54691121 \h </w:instrText>
            </w:r>
            <w:r w:rsidR="00897BD3" w:rsidRPr="00AA2CDB">
              <w:rPr>
                <w:noProof/>
                <w:webHidden/>
                <w:lang w:val="en-US"/>
              </w:rPr>
            </w:r>
            <w:r w:rsidR="00897BD3" w:rsidRPr="00AA2CDB">
              <w:rPr>
                <w:noProof/>
                <w:webHidden/>
                <w:lang w:val="en-US"/>
              </w:rPr>
              <w:fldChar w:fldCharType="separate"/>
            </w:r>
            <w:r w:rsidR="00421798">
              <w:rPr>
                <w:noProof/>
                <w:webHidden/>
                <w:lang w:val="en-US"/>
              </w:rPr>
              <w:t>208</w:t>
            </w:r>
            <w:r w:rsidR="00897BD3" w:rsidRPr="00AA2CDB">
              <w:rPr>
                <w:noProof/>
                <w:webHidden/>
                <w:lang w:val="en-US"/>
              </w:rPr>
              <w:fldChar w:fldCharType="end"/>
            </w:r>
          </w:hyperlink>
        </w:p>
        <w:p w14:paraId="26212ADD" w14:textId="13D741C7" w:rsidR="00897BD3" w:rsidRPr="00AA2CDB" w:rsidRDefault="00EC1276">
          <w:pPr>
            <w:pStyle w:val="TDC1"/>
            <w:rPr>
              <w:rFonts w:asciiTheme="minorHAnsi" w:eastAsiaTheme="minorEastAsia" w:hAnsiTheme="minorHAnsi" w:cstheme="minorBidi"/>
              <w:noProof/>
              <w:lang w:val="en-US" w:eastAsia="es-PE"/>
            </w:rPr>
          </w:pPr>
          <w:hyperlink w:anchor="_Toc54691122" w:history="1">
            <w:r w:rsidR="00897BD3" w:rsidRPr="00AA2CDB">
              <w:rPr>
                <w:rStyle w:val="Hipervnculo"/>
                <w:rFonts w:cstheme="minorHAnsi"/>
                <w:noProof/>
                <w:lang w:val="en-US"/>
              </w:rPr>
              <w:t>Annex 7</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MINIMUM CONTENT OF THE CONCESSIONAIRE’S AFFIDAVIT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_Toc54691122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210</w:t>
            </w:r>
            <w:r w:rsidR="00897BD3" w:rsidRPr="00AA2CDB">
              <w:rPr>
                <w:noProof/>
                <w:webHidden/>
                <w:lang w:val="en-US"/>
              </w:rPr>
              <w:fldChar w:fldCharType="end"/>
            </w:r>
          </w:hyperlink>
        </w:p>
        <w:p w14:paraId="61762BBC" w14:textId="46AA5921" w:rsidR="00897BD3" w:rsidRPr="00AA2CDB" w:rsidRDefault="00EC1276">
          <w:pPr>
            <w:pStyle w:val="TDC1"/>
            <w:rPr>
              <w:rFonts w:asciiTheme="minorHAnsi" w:eastAsiaTheme="minorEastAsia" w:hAnsiTheme="minorHAnsi" w:cstheme="minorBidi"/>
              <w:noProof/>
              <w:lang w:val="en-US" w:eastAsia="es-PE"/>
            </w:rPr>
          </w:pPr>
          <w:hyperlink w:anchor="_Toc54691123" w:history="1">
            <w:r w:rsidR="00897BD3" w:rsidRPr="00AA2CDB">
              <w:rPr>
                <w:rStyle w:val="Hipervnculo"/>
                <w:rFonts w:cstheme="minorHAnsi"/>
                <w:noProof/>
                <w:lang w:val="en-US"/>
              </w:rPr>
              <w:t>Annex 8</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MODEL PERMITTED CREDITOR’S REPRESENTATIONS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_Toc54691123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211</w:t>
            </w:r>
            <w:r w:rsidR="00897BD3" w:rsidRPr="00AA2CDB">
              <w:rPr>
                <w:noProof/>
                <w:webHidden/>
                <w:lang w:val="en-US"/>
              </w:rPr>
              <w:fldChar w:fldCharType="end"/>
            </w:r>
          </w:hyperlink>
        </w:p>
        <w:p w14:paraId="0D78C821" w14:textId="3896B514" w:rsidR="00897BD3" w:rsidRPr="00AA2CDB" w:rsidRDefault="00EC1276">
          <w:pPr>
            <w:pStyle w:val="TDC1"/>
            <w:rPr>
              <w:rFonts w:asciiTheme="minorHAnsi" w:eastAsiaTheme="minorEastAsia" w:hAnsiTheme="minorHAnsi" w:cstheme="minorBidi"/>
              <w:noProof/>
              <w:lang w:val="en-US" w:eastAsia="es-PE"/>
            </w:rPr>
          </w:pPr>
          <w:hyperlink w:anchor="_Toc54691124" w:history="1">
            <w:r w:rsidR="00897BD3" w:rsidRPr="00AA2CDB">
              <w:rPr>
                <w:rStyle w:val="Hipervnculo"/>
                <w:rFonts w:cstheme="minorHAnsi"/>
                <w:noProof/>
                <w:lang w:val="en-US"/>
              </w:rPr>
              <w:t>Annex 9</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MODEL CONCESSIONAIRE’S AFFIDAVIT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_Toc54691124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213</w:t>
            </w:r>
            <w:r w:rsidR="00897BD3" w:rsidRPr="00AA2CDB">
              <w:rPr>
                <w:noProof/>
                <w:webHidden/>
                <w:lang w:val="en-US"/>
              </w:rPr>
              <w:fldChar w:fldCharType="end"/>
            </w:r>
          </w:hyperlink>
        </w:p>
        <w:p w14:paraId="6DA264FD" w14:textId="0853E018" w:rsidR="00897BD3" w:rsidRPr="00AA2CDB" w:rsidRDefault="00EC1276">
          <w:pPr>
            <w:pStyle w:val="TDC1"/>
            <w:rPr>
              <w:rFonts w:asciiTheme="minorHAnsi" w:eastAsiaTheme="minorEastAsia" w:hAnsiTheme="minorHAnsi" w:cstheme="minorBidi"/>
              <w:noProof/>
              <w:lang w:val="en-US" w:eastAsia="es-PE"/>
            </w:rPr>
          </w:pPr>
          <w:hyperlink w:anchor="_Toc54691125" w:history="1">
            <w:r w:rsidR="00897BD3" w:rsidRPr="00AA2CDB">
              <w:rPr>
                <w:rStyle w:val="Hipervnculo"/>
                <w:rFonts w:cstheme="minorHAnsi"/>
                <w:noProof/>
                <w:lang w:val="en-US"/>
              </w:rPr>
              <w:t>Annex 10</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MODEL PERFORMANCE BOND FOR THE DESIGN AND BUILDING PERIOD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_Toc54691125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214</w:t>
            </w:r>
            <w:r w:rsidR="00897BD3" w:rsidRPr="00AA2CDB">
              <w:rPr>
                <w:noProof/>
                <w:webHidden/>
                <w:lang w:val="en-US"/>
              </w:rPr>
              <w:fldChar w:fldCharType="end"/>
            </w:r>
          </w:hyperlink>
        </w:p>
        <w:p w14:paraId="0A09374C" w14:textId="72B09E41" w:rsidR="00897BD3" w:rsidRPr="00AA2CDB" w:rsidRDefault="00EC1276">
          <w:pPr>
            <w:pStyle w:val="TDC1"/>
            <w:rPr>
              <w:rFonts w:asciiTheme="minorHAnsi" w:eastAsiaTheme="minorEastAsia" w:hAnsiTheme="minorHAnsi" w:cstheme="minorBidi"/>
              <w:noProof/>
              <w:lang w:val="en-US" w:eastAsia="es-PE"/>
            </w:rPr>
          </w:pPr>
          <w:hyperlink w:anchor="_Toc54691126" w:history="1">
            <w:r w:rsidR="00897BD3" w:rsidRPr="00AA2CDB">
              <w:rPr>
                <w:rStyle w:val="Hipervnculo"/>
                <w:rFonts w:cstheme="minorHAnsi"/>
                <w:noProof/>
                <w:lang w:val="en-US"/>
              </w:rPr>
              <w:t>Annex 11</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MODEL PERFORMANCE BOND FOR THE OPERATION PERIOD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_Toc54691126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216</w:t>
            </w:r>
            <w:r w:rsidR="00897BD3" w:rsidRPr="00AA2CDB">
              <w:rPr>
                <w:noProof/>
                <w:webHidden/>
                <w:lang w:val="en-US"/>
              </w:rPr>
              <w:fldChar w:fldCharType="end"/>
            </w:r>
          </w:hyperlink>
        </w:p>
        <w:p w14:paraId="1E9B1BFA" w14:textId="24228E05" w:rsidR="00897BD3" w:rsidRPr="00AA2CDB" w:rsidRDefault="00EC1276">
          <w:pPr>
            <w:pStyle w:val="TDC1"/>
            <w:rPr>
              <w:rFonts w:asciiTheme="minorHAnsi" w:eastAsiaTheme="minorEastAsia" w:hAnsiTheme="minorHAnsi" w:cstheme="minorBidi"/>
              <w:noProof/>
              <w:lang w:val="en-US" w:eastAsia="es-PE"/>
            </w:rPr>
          </w:pPr>
          <w:hyperlink w:anchor="_Toc54691127" w:history="1">
            <w:r w:rsidR="00897BD3" w:rsidRPr="00AA2CDB">
              <w:rPr>
                <w:rStyle w:val="Hipervnculo"/>
                <w:rFonts w:cstheme="minorHAnsi"/>
                <w:noProof/>
                <w:lang w:val="en-US"/>
              </w:rPr>
              <w:t>Annex 12</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FINANCIAL ENTITIES AUTHORIZED TO ISSUE THE CONTRACT PERFORMANCE BONDS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_Toc54691127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218</w:t>
            </w:r>
            <w:r w:rsidR="00897BD3" w:rsidRPr="00AA2CDB">
              <w:rPr>
                <w:noProof/>
                <w:webHidden/>
                <w:lang w:val="en-US"/>
              </w:rPr>
              <w:fldChar w:fldCharType="end"/>
            </w:r>
          </w:hyperlink>
        </w:p>
        <w:p w14:paraId="3F8D1698" w14:textId="44153C1F" w:rsidR="00897BD3" w:rsidRPr="00AA2CDB" w:rsidRDefault="00EC1276">
          <w:pPr>
            <w:pStyle w:val="TDC1"/>
            <w:rPr>
              <w:rFonts w:asciiTheme="minorHAnsi" w:eastAsiaTheme="minorEastAsia" w:hAnsiTheme="minorHAnsi" w:cstheme="minorBidi"/>
              <w:noProof/>
              <w:lang w:val="en-US" w:eastAsia="es-PE"/>
            </w:rPr>
          </w:pPr>
          <w:hyperlink w:anchor="_Toc54691128" w:history="1">
            <w:r w:rsidR="00897BD3" w:rsidRPr="00AA2CDB">
              <w:rPr>
                <w:rStyle w:val="Hipervnculo"/>
                <w:noProof/>
                <w:lang w:val="en-US"/>
              </w:rPr>
              <w:t>Annex 13</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MANAGEMENT TRUST AGREEMENT GUIDELINES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_Toc54691128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219</w:t>
            </w:r>
            <w:r w:rsidR="00897BD3" w:rsidRPr="00AA2CDB">
              <w:rPr>
                <w:noProof/>
                <w:webHidden/>
                <w:lang w:val="en-US"/>
              </w:rPr>
              <w:fldChar w:fldCharType="end"/>
            </w:r>
          </w:hyperlink>
        </w:p>
        <w:p w14:paraId="22A897B8" w14:textId="7085A75F" w:rsidR="00897BD3" w:rsidRPr="00AA2CDB" w:rsidRDefault="00EC1276">
          <w:pPr>
            <w:pStyle w:val="TDC1"/>
            <w:rPr>
              <w:rFonts w:asciiTheme="minorHAnsi" w:eastAsiaTheme="minorEastAsia" w:hAnsiTheme="minorHAnsi" w:cstheme="minorBidi"/>
              <w:noProof/>
              <w:lang w:val="en-US" w:eastAsia="es-PE"/>
            </w:rPr>
          </w:pPr>
          <w:hyperlink w:anchor="_Toc54691129" w:history="1">
            <w:r w:rsidR="00897BD3" w:rsidRPr="00AA2CDB">
              <w:rPr>
                <w:rStyle w:val="Hipervnculo"/>
                <w:noProof/>
                <w:lang w:val="en-US"/>
              </w:rPr>
              <w:t>Annex 14</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MANAGEMENT TRUST AGREEMENT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_Toc54691129 \h </w:instrText>
            </w:r>
            <w:r w:rsidR="00897BD3" w:rsidRPr="00AA2CDB">
              <w:rPr>
                <w:noProof/>
                <w:webHidden/>
                <w:lang w:val="en-US"/>
              </w:rPr>
            </w:r>
            <w:r w:rsidR="00897BD3" w:rsidRPr="00AA2CDB">
              <w:rPr>
                <w:noProof/>
                <w:webHidden/>
                <w:lang w:val="en-US"/>
              </w:rPr>
              <w:fldChar w:fldCharType="separate"/>
            </w:r>
            <w:r w:rsidR="00421798">
              <w:rPr>
                <w:noProof/>
                <w:webHidden/>
                <w:lang w:val="en-US"/>
              </w:rPr>
              <w:t>223</w:t>
            </w:r>
            <w:r w:rsidR="00897BD3" w:rsidRPr="00AA2CDB">
              <w:rPr>
                <w:noProof/>
                <w:webHidden/>
                <w:lang w:val="en-US"/>
              </w:rPr>
              <w:fldChar w:fldCharType="end"/>
            </w:r>
          </w:hyperlink>
        </w:p>
        <w:p w14:paraId="38D120CC" w14:textId="1BB4BA4D" w:rsidR="00897BD3" w:rsidRPr="00AA2CDB" w:rsidRDefault="00EC1276">
          <w:pPr>
            <w:pStyle w:val="TDC1"/>
            <w:rPr>
              <w:rFonts w:asciiTheme="minorHAnsi" w:eastAsiaTheme="minorEastAsia" w:hAnsiTheme="minorHAnsi" w:cstheme="minorBidi"/>
              <w:noProof/>
              <w:lang w:val="en-US" w:eastAsia="es-PE"/>
            </w:rPr>
          </w:pPr>
          <w:hyperlink w:anchor="_Toc54691130" w:history="1">
            <w:r w:rsidR="00897BD3" w:rsidRPr="00AA2CDB">
              <w:rPr>
                <w:rStyle w:val="Hipervnculo"/>
                <w:noProof/>
                <w:lang w:val="en-US"/>
              </w:rPr>
              <w:t>Annex 15</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TABLE OF PENALTIES APPLICABLE TO THE 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_Toc54691130 \h </w:instrText>
            </w:r>
            <w:r w:rsidR="00897BD3" w:rsidRPr="00AA2CDB">
              <w:rPr>
                <w:noProof/>
                <w:webHidden/>
                <w:lang w:val="en-US"/>
              </w:rPr>
            </w:r>
            <w:r w:rsidR="00897BD3" w:rsidRPr="00AA2CDB">
              <w:rPr>
                <w:noProof/>
                <w:webHidden/>
                <w:lang w:val="en-US"/>
              </w:rPr>
              <w:fldChar w:fldCharType="separate"/>
            </w:r>
            <w:r w:rsidR="00421798">
              <w:rPr>
                <w:noProof/>
                <w:webHidden/>
                <w:lang w:val="en-US"/>
              </w:rPr>
              <w:t>224</w:t>
            </w:r>
            <w:r w:rsidR="00897BD3" w:rsidRPr="00AA2CDB">
              <w:rPr>
                <w:noProof/>
                <w:webHidden/>
                <w:lang w:val="en-US"/>
              </w:rPr>
              <w:fldChar w:fldCharType="end"/>
            </w:r>
          </w:hyperlink>
        </w:p>
        <w:p w14:paraId="49E3F95E" w14:textId="0234C94E" w:rsidR="00897BD3" w:rsidRPr="00AA2CDB" w:rsidRDefault="00EC1276">
          <w:pPr>
            <w:pStyle w:val="TDC1"/>
            <w:rPr>
              <w:rFonts w:asciiTheme="minorHAnsi" w:eastAsiaTheme="minorEastAsia" w:hAnsiTheme="minorHAnsi" w:cstheme="minorBidi"/>
              <w:noProof/>
              <w:lang w:val="en-US" w:eastAsia="es-PE"/>
            </w:rPr>
          </w:pPr>
          <w:hyperlink w:anchor="_Toc54691131" w:history="1">
            <w:r w:rsidR="00897BD3" w:rsidRPr="00AA2CDB">
              <w:rPr>
                <w:rStyle w:val="Hipervnculo"/>
                <w:noProof/>
                <w:lang w:val="en-US"/>
              </w:rPr>
              <w:t>Annex 16</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TECHNICAL PROPOSAL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_Toc54691131 \h </w:instrText>
            </w:r>
            <w:r w:rsidR="00897BD3" w:rsidRPr="00AA2CDB">
              <w:rPr>
                <w:noProof/>
                <w:webHidden/>
                <w:lang w:val="en-US"/>
              </w:rPr>
            </w:r>
            <w:r w:rsidR="00897BD3" w:rsidRPr="00AA2CDB">
              <w:rPr>
                <w:noProof/>
                <w:webHidden/>
                <w:lang w:val="en-US"/>
              </w:rPr>
              <w:fldChar w:fldCharType="separate"/>
            </w:r>
            <w:r w:rsidR="00421798">
              <w:rPr>
                <w:noProof/>
                <w:webHidden/>
                <w:lang w:val="en-US"/>
              </w:rPr>
              <w:t>233</w:t>
            </w:r>
            <w:r w:rsidR="00897BD3" w:rsidRPr="00AA2CDB">
              <w:rPr>
                <w:noProof/>
                <w:webHidden/>
                <w:lang w:val="en-US"/>
              </w:rPr>
              <w:fldChar w:fldCharType="end"/>
            </w:r>
          </w:hyperlink>
        </w:p>
        <w:p w14:paraId="49E25B06" w14:textId="3B321504" w:rsidR="00897BD3" w:rsidRPr="00AA2CDB" w:rsidRDefault="00EC1276">
          <w:pPr>
            <w:pStyle w:val="TDC1"/>
            <w:rPr>
              <w:rFonts w:asciiTheme="minorHAnsi" w:eastAsiaTheme="minorEastAsia" w:hAnsiTheme="minorHAnsi" w:cstheme="minorBidi"/>
              <w:noProof/>
              <w:lang w:val="en-US" w:eastAsia="es-PE"/>
            </w:rPr>
          </w:pPr>
          <w:hyperlink w:anchor="_Toc54691132" w:history="1">
            <w:r w:rsidR="00897BD3" w:rsidRPr="00AA2CDB">
              <w:rPr>
                <w:rStyle w:val="Hipervnculo"/>
                <w:noProof/>
                <w:lang w:val="en-US"/>
              </w:rPr>
              <w:t>Annex 17</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ECONOMIC BID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_Toc54691132 \h </w:instrText>
            </w:r>
            <w:r w:rsidR="00897BD3" w:rsidRPr="00AA2CDB">
              <w:rPr>
                <w:noProof/>
                <w:webHidden/>
                <w:lang w:val="en-US"/>
              </w:rPr>
            </w:r>
            <w:r w:rsidR="00897BD3" w:rsidRPr="00AA2CDB">
              <w:rPr>
                <w:noProof/>
                <w:webHidden/>
                <w:lang w:val="en-US"/>
              </w:rPr>
              <w:fldChar w:fldCharType="separate"/>
            </w:r>
            <w:r w:rsidR="00421798">
              <w:rPr>
                <w:noProof/>
                <w:webHidden/>
                <w:lang w:val="en-US"/>
              </w:rPr>
              <w:t>234</w:t>
            </w:r>
            <w:r w:rsidR="00897BD3" w:rsidRPr="00AA2CDB">
              <w:rPr>
                <w:noProof/>
                <w:webHidden/>
                <w:lang w:val="en-US"/>
              </w:rPr>
              <w:fldChar w:fldCharType="end"/>
            </w:r>
          </w:hyperlink>
        </w:p>
        <w:p w14:paraId="0BCAC0C9" w14:textId="0B1D073A" w:rsidR="00897BD3" w:rsidRPr="00AA2CDB" w:rsidRDefault="00EC1276">
          <w:pPr>
            <w:pStyle w:val="TDC1"/>
            <w:rPr>
              <w:rFonts w:asciiTheme="minorHAnsi" w:eastAsiaTheme="minorEastAsia" w:hAnsiTheme="minorHAnsi" w:cstheme="minorBidi"/>
              <w:noProof/>
              <w:lang w:val="en-US" w:eastAsia="es-PE"/>
            </w:rPr>
          </w:pPr>
          <w:hyperlink w:anchor="_Toc54691133" w:history="1">
            <w:r w:rsidR="00897BD3" w:rsidRPr="00AA2CDB">
              <w:rPr>
                <w:rStyle w:val="Hipervnculo"/>
                <w:noProof/>
                <w:lang w:val="en-US"/>
              </w:rPr>
              <w:t>Annex 18</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CERTIFIED COPY OF THE NOTARIALLY RECORDED INSTRUMENT EVIDENCING THE ARTICLES OF INCORPORATION AND BYLAWS OF THE CONCESSIONAIRE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_Toc54691133 \h </w:instrText>
            </w:r>
            <w:r w:rsidR="00897BD3" w:rsidRPr="00AA2CDB">
              <w:rPr>
                <w:noProof/>
                <w:webHidden/>
                <w:lang w:val="en-US"/>
              </w:rPr>
            </w:r>
            <w:r w:rsidR="00897BD3" w:rsidRPr="00AA2CDB">
              <w:rPr>
                <w:noProof/>
                <w:webHidden/>
                <w:lang w:val="en-US"/>
              </w:rPr>
              <w:fldChar w:fldCharType="separate"/>
            </w:r>
            <w:r w:rsidR="00421798">
              <w:rPr>
                <w:noProof/>
                <w:webHidden/>
                <w:lang w:val="en-US"/>
              </w:rPr>
              <w:t>235</w:t>
            </w:r>
            <w:r w:rsidR="00897BD3" w:rsidRPr="00AA2CDB">
              <w:rPr>
                <w:noProof/>
                <w:webHidden/>
                <w:lang w:val="en-US"/>
              </w:rPr>
              <w:fldChar w:fldCharType="end"/>
            </w:r>
          </w:hyperlink>
        </w:p>
        <w:p w14:paraId="7F6550E5" w14:textId="06353961" w:rsidR="00185770" w:rsidRPr="00AA2CDB" w:rsidRDefault="008E1C58" w:rsidP="00185770">
          <w:pPr>
            <w:rPr>
              <w:lang w:val="en-US"/>
            </w:rPr>
          </w:pPr>
          <w:r w:rsidRPr="00AA2CDB">
            <w:rPr>
              <w:rFonts w:asciiTheme="minorHAnsi" w:hAnsiTheme="minorHAnsi"/>
              <w:lang w:val="en-US"/>
            </w:rPr>
            <w:fldChar w:fldCharType="end"/>
          </w:r>
        </w:p>
      </w:sdtContent>
    </w:sdt>
    <w:p w14:paraId="648EB60C" w14:textId="77777777" w:rsidR="00185770" w:rsidRPr="00AA2CDB" w:rsidRDefault="00185770" w:rsidP="00185770">
      <w:pPr>
        <w:rPr>
          <w:lang w:val="en-US"/>
        </w:rPr>
      </w:pPr>
    </w:p>
    <w:p w14:paraId="0DF19A70" w14:textId="77777777" w:rsidR="00185770" w:rsidRPr="00AA2CDB" w:rsidRDefault="00185770" w:rsidP="00185770">
      <w:pPr>
        <w:rPr>
          <w:lang w:val="en-US"/>
        </w:rPr>
      </w:pPr>
    </w:p>
    <w:p w14:paraId="0F7AB191" w14:textId="77777777" w:rsidR="00185770" w:rsidRPr="00AA2CDB" w:rsidRDefault="00185770" w:rsidP="00185770">
      <w:pPr>
        <w:rPr>
          <w:lang w:val="en-US"/>
        </w:rPr>
      </w:pPr>
    </w:p>
    <w:p w14:paraId="5F7D06BC" w14:textId="77777777" w:rsidR="00185770" w:rsidRPr="00AA2CDB" w:rsidRDefault="00185770">
      <w:pPr>
        <w:widowControl/>
        <w:adjustRightInd/>
        <w:spacing w:after="160" w:line="259" w:lineRule="auto"/>
        <w:jc w:val="left"/>
        <w:rPr>
          <w:rFonts w:asciiTheme="minorHAnsi" w:hAnsiTheme="minorHAnsi" w:cstheme="minorHAnsi"/>
          <w:b/>
          <w:bCs/>
          <w:lang w:val="en-US"/>
        </w:rPr>
      </w:pPr>
      <w:r w:rsidRPr="00AA2CDB">
        <w:rPr>
          <w:rFonts w:asciiTheme="minorHAnsi" w:hAnsiTheme="minorHAnsi" w:cstheme="minorHAnsi"/>
          <w:b/>
          <w:lang w:val="en-US"/>
        </w:rPr>
        <w:br w:type="page"/>
      </w:r>
    </w:p>
    <w:p w14:paraId="7F926D93" w14:textId="4FAF6DD8" w:rsidR="00806AEF" w:rsidRPr="00AA2CDB" w:rsidRDefault="008B4070" w:rsidP="00402AE3">
      <w:pPr>
        <w:pStyle w:val="Literales"/>
        <w:jc w:val="center"/>
        <w:outlineLvl w:val="0"/>
        <w:rPr>
          <w:rFonts w:asciiTheme="minorHAnsi" w:hAnsiTheme="minorHAnsi" w:cstheme="minorHAnsi"/>
          <w:b/>
          <w:szCs w:val="22"/>
          <w:lang w:val="en-US"/>
        </w:rPr>
      </w:pPr>
      <w:bookmarkStart w:id="4" w:name="_Toc54690996"/>
      <w:r w:rsidRPr="00AA2CDB">
        <w:rPr>
          <w:rFonts w:asciiTheme="minorHAnsi" w:hAnsiTheme="minorHAnsi" w:cstheme="minorHAnsi"/>
          <w:b/>
          <w:szCs w:val="22"/>
          <w:lang w:val="en-US"/>
        </w:rPr>
        <w:lastRenderedPageBreak/>
        <w:t xml:space="preserve">CONCESSION </w:t>
      </w:r>
      <w:r w:rsidR="00A77867" w:rsidRPr="00AA2CDB">
        <w:rPr>
          <w:rFonts w:asciiTheme="minorHAnsi" w:hAnsiTheme="minorHAnsi" w:cstheme="minorHAnsi"/>
          <w:b/>
          <w:szCs w:val="22"/>
          <w:lang w:val="en-US"/>
        </w:rPr>
        <w:t>CONTRACT</w:t>
      </w:r>
      <w:bookmarkEnd w:id="4"/>
      <w:r w:rsidR="00806AEF" w:rsidRPr="00AA2CDB">
        <w:rPr>
          <w:rFonts w:asciiTheme="minorHAnsi" w:hAnsiTheme="minorHAnsi" w:cstheme="minorHAnsi"/>
          <w:b/>
          <w:szCs w:val="22"/>
          <w:lang w:val="en-US"/>
        </w:rPr>
        <w:t xml:space="preserve"> </w:t>
      </w:r>
      <w:bookmarkEnd w:id="1"/>
      <w:bookmarkEnd w:id="2"/>
    </w:p>
    <w:p w14:paraId="2F829D16" w14:textId="77777777" w:rsidR="00806AEF" w:rsidRPr="00AA2CDB" w:rsidRDefault="00806AEF" w:rsidP="00806AEF">
      <w:pPr>
        <w:rPr>
          <w:rFonts w:asciiTheme="minorHAnsi" w:hAnsiTheme="minorHAnsi"/>
          <w:lang w:val="en-US"/>
        </w:rPr>
      </w:pPr>
    </w:p>
    <w:p w14:paraId="59F1BD19" w14:textId="4B0C56C4" w:rsidR="00806AEF" w:rsidRPr="00AA2CDB" w:rsidRDefault="008B4070" w:rsidP="00806AEF">
      <w:pPr>
        <w:rPr>
          <w:rFonts w:asciiTheme="minorHAnsi" w:hAnsiTheme="minorHAnsi"/>
          <w:lang w:val="en-US"/>
        </w:rPr>
      </w:pPr>
      <w:r w:rsidRPr="00AA2CDB">
        <w:rPr>
          <w:rFonts w:asciiTheme="minorHAnsi" w:hAnsiTheme="minorHAnsi"/>
          <w:lang w:val="en-US"/>
        </w:rPr>
        <w:t xml:space="preserve">You are hereby requested in your capacity as notary public to register in your Notary Record Book an instrument evidencing the Concession </w:t>
      </w:r>
      <w:r w:rsidR="00863FCB" w:rsidRPr="00AA2CDB">
        <w:rPr>
          <w:rFonts w:asciiTheme="minorHAnsi" w:hAnsiTheme="minorHAnsi"/>
          <w:lang w:val="en-US"/>
        </w:rPr>
        <w:t>Contract</w:t>
      </w:r>
      <w:r w:rsidRPr="00AA2CDB">
        <w:rPr>
          <w:rFonts w:asciiTheme="minorHAnsi" w:hAnsiTheme="minorHAnsi"/>
          <w:lang w:val="en-US"/>
        </w:rPr>
        <w:t xml:space="preserve"> for the design, </w:t>
      </w:r>
      <w:r w:rsidR="002D097F" w:rsidRPr="00AA2CDB">
        <w:rPr>
          <w:rFonts w:asciiTheme="minorHAnsi" w:hAnsiTheme="minorHAnsi"/>
          <w:lang w:val="en-US"/>
        </w:rPr>
        <w:t>financing, building</w:t>
      </w:r>
      <w:r w:rsidRPr="00AA2CDB">
        <w:rPr>
          <w:rFonts w:asciiTheme="minorHAnsi" w:hAnsiTheme="minorHAnsi"/>
          <w:lang w:val="en-US"/>
        </w:rPr>
        <w:t xml:space="preserve">, operation, and maintenance of the project for the </w:t>
      </w:r>
      <w:r w:rsidR="0051097E" w:rsidRPr="00AA2CDB">
        <w:rPr>
          <w:rFonts w:asciiTheme="minorHAnsi" w:hAnsiTheme="minorHAnsi"/>
          <w:lang w:val="en-US"/>
        </w:rPr>
        <w:t>“</w:t>
      </w:r>
      <w:r w:rsidRPr="00AA2CDB">
        <w:rPr>
          <w:rFonts w:asciiTheme="minorHAnsi" w:hAnsiTheme="minorHAnsi"/>
          <w:lang w:val="en-US"/>
        </w:rPr>
        <w:t>Improvement of the Sewerage and Wastewater Treatment System of the City of Puerto Maldonado, Tambopata District, Tambopata Province, Department of Madre de Dios</w:t>
      </w:r>
      <w:r w:rsidR="0051097E" w:rsidRPr="00AA2CDB">
        <w:rPr>
          <w:rFonts w:asciiTheme="minorHAnsi" w:hAnsiTheme="minorHAnsi"/>
          <w:lang w:val="en-US"/>
        </w:rPr>
        <w:t>”</w:t>
      </w:r>
      <w:r w:rsidR="00806AEF" w:rsidRPr="00AA2CDB">
        <w:rPr>
          <w:rFonts w:asciiTheme="minorHAnsi" w:hAnsiTheme="minorHAnsi"/>
          <w:lang w:val="en-US"/>
        </w:rPr>
        <w:t xml:space="preserve"> (</w:t>
      </w:r>
      <w:r w:rsidRPr="00AA2CDB">
        <w:rPr>
          <w:rFonts w:asciiTheme="minorHAnsi" w:hAnsiTheme="minorHAnsi"/>
          <w:lang w:val="en-US"/>
        </w:rPr>
        <w:t>hereinafter</w:t>
      </w:r>
      <w:r w:rsidR="00806AEF" w:rsidRPr="00AA2CDB">
        <w:rPr>
          <w:rFonts w:asciiTheme="minorHAnsi" w:hAnsiTheme="minorHAnsi"/>
          <w:lang w:val="en-US"/>
        </w:rPr>
        <w:t xml:space="preserve">, </w:t>
      </w:r>
      <w:r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r w:rsidR="00806AEF" w:rsidRPr="00AA2CDB">
        <w:rPr>
          <w:rFonts w:asciiTheme="minorHAnsi" w:hAnsiTheme="minorHAnsi"/>
          <w:lang w:val="en-US"/>
        </w:rPr>
        <w:t xml:space="preserve">), </w:t>
      </w:r>
      <w:r w:rsidRPr="00AA2CDB">
        <w:rPr>
          <w:rFonts w:asciiTheme="minorHAnsi" w:hAnsiTheme="minorHAnsi"/>
          <w:lang w:val="en-US"/>
        </w:rPr>
        <w:t>entered into by and between</w:t>
      </w:r>
      <w:r w:rsidR="00806AEF" w:rsidRPr="00AA2CDB">
        <w:rPr>
          <w:rFonts w:asciiTheme="minorHAnsi" w:hAnsiTheme="minorHAnsi"/>
          <w:lang w:val="en-US"/>
        </w:rPr>
        <w:t>:</w:t>
      </w:r>
    </w:p>
    <w:p w14:paraId="29F03FE6" w14:textId="77777777" w:rsidR="00806AEF" w:rsidRPr="00AA2CDB" w:rsidRDefault="00806AEF" w:rsidP="00806AEF">
      <w:pPr>
        <w:rPr>
          <w:rFonts w:asciiTheme="minorHAnsi" w:hAnsiTheme="minorHAnsi"/>
          <w:lang w:val="en-US"/>
        </w:rPr>
      </w:pPr>
    </w:p>
    <w:p w14:paraId="00D02FE7" w14:textId="5D21B7B9" w:rsidR="00806AEF" w:rsidRPr="003C1AD0" w:rsidRDefault="008B4070" w:rsidP="00806AEF">
      <w:pPr>
        <w:rPr>
          <w:rFonts w:asciiTheme="minorHAnsi" w:hAnsiTheme="minorHAnsi"/>
          <w:lang w:val="es-PE"/>
        </w:rPr>
      </w:pPr>
      <w:r w:rsidRPr="00AA2CDB">
        <w:rPr>
          <w:rFonts w:asciiTheme="minorHAnsi" w:hAnsiTheme="minorHAnsi"/>
          <w:lang w:val="en-US"/>
        </w:rPr>
        <w:t xml:space="preserve">The </w:t>
      </w:r>
      <w:r w:rsidR="00423C6F" w:rsidRPr="00AA2CDB">
        <w:rPr>
          <w:rFonts w:asciiTheme="minorHAnsi" w:hAnsiTheme="minorHAnsi"/>
          <w:lang w:val="en-US"/>
        </w:rPr>
        <w:t>Government of the Republic</w:t>
      </w:r>
      <w:r w:rsidRPr="00AA2CDB">
        <w:rPr>
          <w:rFonts w:asciiTheme="minorHAnsi" w:hAnsiTheme="minorHAnsi"/>
          <w:lang w:val="en-US"/>
        </w:rPr>
        <w:t xml:space="preserve"> of Peru </w:t>
      </w:r>
      <w:r w:rsidR="00806AEF" w:rsidRPr="00AA2CDB">
        <w:rPr>
          <w:rFonts w:asciiTheme="minorHAnsi" w:hAnsiTheme="minorHAnsi"/>
          <w:lang w:val="en-US"/>
        </w:rPr>
        <w:t>(</w:t>
      </w:r>
      <w:r w:rsidRPr="00AA2CDB">
        <w:rPr>
          <w:rFonts w:asciiTheme="minorHAnsi" w:hAnsiTheme="minorHAnsi"/>
          <w:lang w:val="en-US"/>
        </w:rPr>
        <w:t>hereinafter</w:t>
      </w:r>
      <w:r w:rsidR="00806AEF" w:rsidRPr="00AA2CDB">
        <w:rPr>
          <w:rFonts w:asciiTheme="minorHAnsi" w:hAnsiTheme="minorHAnsi"/>
          <w:lang w:val="en-US"/>
        </w:rPr>
        <w:t xml:space="preserve">, </w:t>
      </w:r>
      <w:r w:rsidRPr="00AA2CDB">
        <w:rPr>
          <w:rFonts w:asciiTheme="minorHAnsi" w:hAnsiTheme="minorHAnsi"/>
          <w:lang w:val="en-US"/>
        </w:rPr>
        <w:t>the GRANTOR</w:t>
      </w:r>
      <w:r w:rsidR="00806AEF" w:rsidRPr="00AA2CDB">
        <w:rPr>
          <w:rFonts w:asciiTheme="minorHAnsi" w:hAnsiTheme="minorHAnsi"/>
          <w:lang w:val="en-US"/>
        </w:rPr>
        <w:t xml:space="preserve">), </w:t>
      </w:r>
      <w:r w:rsidRPr="00AA2CDB">
        <w:rPr>
          <w:rFonts w:asciiTheme="minorHAnsi" w:hAnsiTheme="minorHAnsi"/>
          <w:lang w:val="en-US"/>
        </w:rPr>
        <w:t>represented by the Ministry of Housing, Construction, and Sanitation, to whom powers have been delegated by the Provincial Municipality of</w:t>
      </w:r>
      <w:r w:rsidR="00806AEF" w:rsidRPr="00AA2CDB">
        <w:rPr>
          <w:rFonts w:asciiTheme="minorHAnsi" w:hAnsiTheme="minorHAnsi"/>
          <w:lang w:val="en-US"/>
        </w:rPr>
        <w:t xml:space="preserve"> </w:t>
      </w:r>
      <w:r w:rsidR="00B0196D" w:rsidRPr="00AA2CDB">
        <w:rPr>
          <w:rFonts w:asciiTheme="minorHAnsi" w:hAnsiTheme="minorHAnsi"/>
          <w:lang w:val="en-US"/>
        </w:rPr>
        <w:t>Tambopata</w:t>
      </w:r>
      <w:r w:rsidR="00806AEF" w:rsidRPr="00AA2CDB">
        <w:rPr>
          <w:rFonts w:asciiTheme="minorHAnsi" w:hAnsiTheme="minorHAnsi"/>
          <w:lang w:val="en-US"/>
        </w:rPr>
        <w:t xml:space="preserve">, </w:t>
      </w:r>
      <w:r w:rsidRPr="00AA2CDB">
        <w:rPr>
          <w:rFonts w:asciiTheme="minorHAnsi" w:hAnsiTheme="minorHAnsi"/>
          <w:lang w:val="en-US"/>
        </w:rPr>
        <w:t>acting by and through the Vice Minister of Construction and Sanitation</w:t>
      </w:r>
      <w:r w:rsidR="00806AEF" w:rsidRPr="00AA2CDB">
        <w:rPr>
          <w:rFonts w:asciiTheme="minorHAnsi" w:hAnsiTheme="minorHAnsi"/>
          <w:lang w:val="en-US"/>
        </w:rPr>
        <w:t>,</w:t>
      </w:r>
      <w:r w:rsidRPr="00AA2CDB">
        <w:rPr>
          <w:rFonts w:asciiTheme="minorHAnsi" w:hAnsiTheme="minorHAnsi"/>
          <w:lang w:val="en-US"/>
        </w:rPr>
        <w:t xml:space="preserve"> </w:t>
      </w:r>
      <w:r w:rsidR="00806AEF" w:rsidRPr="00AA2CDB">
        <w:rPr>
          <w:rFonts w:asciiTheme="minorHAnsi" w:hAnsiTheme="minorHAnsi"/>
          <w:lang w:val="en-US"/>
        </w:rPr>
        <w:t xml:space="preserve">__________________, </w:t>
      </w:r>
      <w:r w:rsidRPr="00AA2CDB">
        <w:rPr>
          <w:rFonts w:asciiTheme="minorHAnsi" w:hAnsiTheme="minorHAnsi"/>
          <w:lang w:val="en-US"/>
        </w:rPr>
        <w:t xml:space="preserve">identified with National Identity Document (DNI) </w:t>
      </w:r>
      <w:r w:rsidR="00806AEF" w:rsidRPr="00AA2CDB">
        <w:rPr>
          <w:rFonts w:asciiTheme="minorHAnsi" w:hAnsiTheme="minorHAnsi"/>
          <w:lang w:val="en-US"/>
        </w:rPr>
        <w:t xml:space="preserve">_______, </w:t>
      </w:r>
      <w:r w:rsidRPr="00AA2CDB">
        <w:rPr>
          <w:rFonts w:asciiTheme="minorHAnsi" w:hAnsiTheme="minorHAnsi"/>
          <w:lang w:val="en-US"/>
        </w:rPr>
        <w:t xml:space="preserve">as per powers granted by </w:t>
      </w:r>
      <w:r w:rsidR="00806AEF" w:rsidRPr="00AA2CDB">
        <w:rPr>
          <w:rFonts w:asciiTheme="minorHAnsi" w:hAnsiTheme="minorHAnsi"/>
          <w:lang w:val="en-US"/>
        </w:rPr>
        <w:t xml:space="preserve">Ministerial </w:t>
      </w:r>
      <w:r w:rsidRPr="00AA2CDB">
        <w:rPr>
          <w:rFonts w:asciiTheme="minorHAnsi" w:hAnsiTheme="minorHAnsi"/>
          <w:lang w:val="en-US"/>
        </w:rPr>
        <w:t xml:space="preserve">Resolution </w:t>
      </w:r>
      <w:r w:rsidR="00806AEF" w:rsidRPr="00AA2CDB">
        <w:rPr>
          <w:rFonts w:asciiTheme="minorHAnsi" w:hAnsiTheme="minorHAnsi"/>
          <w:lang w:val="en-US"/>
        </w:rPr>
        <w:t xml:space="preserve">________________, </w:t>
      </w:r>
      <w:r w:rsidRPr="00AA2CDB">
        <w:rPr>
          <w:rFonts w:asciiTheme="minorHAnsi" w:hAnsiTheme="minorHAnsi"/>
          <w:lang w:val="en-US"/>
        </w:rPr>
        <w:t xml:space="preserve">with usual address at </w:t>
      </w:r>
      <w:r w:rsidR="00806AEF" w:rsidRPr="00AA2CDB">
        <w:rPr>
          <w:rFonts w:asciiTheme="minorHAnsi" w:hAnsiTheme="minorHAnsi"/>
          <w:lang w:val="en-US"/>
        </w:rPr>
        <w:t xml:space="preserve">Av. </w:t>
      </w:r>
      <w:r w:rsidR="00806AEF" w:rsidRPr="003C1AD0">
        <w:rPr>
          <w:rFonts w:asciiTheme="minorHAnsi" w:hAnsiTheme="minorHAnsi"/>
          <w:lang w:val="es-PE"/>
        </w:rPr>
        <w:t>República de Panamá 3650, San Isidro</w:t>
      </w:r>
      <w:r w:rsidRPr="003C1AD0">
        <w:rPr>
          <w:rFonts w:asciiTheme="minorHAnsi" w:hAnsiTheme="minorHAnsi"/>
          <w:lang w:val="es-PE"/>
        </w:rPr>
        <w:t>,</w:t>
      </w:r>
      <w:r w:rsidR="00806AEF" w:rsidRPr="003C1AD0">
        <w:rPr>
          <w:rFonts w:asciiTheme="minorHAnsi" w:hAnsiTheme="minorHAnsi"/>
          <w:lang w:val="es-PE"/>
        </w:rPr>
        <w:t xml:space="preserve"> Lima 27, </w:t>
      </w:r>
      <w:r w:rsidRPr="003C1AD0">
        <w:rPr>
          <w:rFonts w:asciiTheme="minorHAnsi" w:hAnsiTheme="minorHAnsi"/>
          <w:lang w:val="es-PE"/>
        </w:rPr>
        <w:t xml:space="preserve">Department of </w:t>
      </w:r>
      <w:r w:rsidR="00806AEF" w:rsidRPr="003C1AD0">
        <w:rPr>
          <w:rFonts w:asciiTheme="minorHAnsi" w:hAnsiTheme="minorHAnsi"/>
          <w:lang w:val="es-PE"/>
        </w:rPr>
        <w:t>Lima, Per</w:t>
      </w:r>
      <w:r w:rsidRPr="003C1AD0">
        <w:rPr>
          <w:rFonts w:asciiTheme="minorHAnsi" w:hAnsiTheme="minorHAnsi"/>
          <w:lang w:val="es-PE"/>
        </w:rPr>
        <w:t>u</w:t>
      </w:r>
      <w:r w:rsidR="00806AEF" w:rsidRPr="003C1AD0">
        <w:rPr>
          <w:rFonts w:asciiTheme="minorHAnsi" w:hAnsiTheme="minorHAnsi"/>
          <w:lang w:val="es-PE"/>
        </w:rPr>
        <w:t xml:space="preserve">; </w:t>
      </w:r>
      <w:r w:rsidRPr="003C1AD0">
        <w:rPr>
          <w:rFonts w:asciiTheme="minorHAnsi" w:hAnsiTheme="minorHAnsi"/>
          <w:lang w:val="es-PE"/>
        </w:rPr>
        <w:t>and</w:t>
      </w:r>
      <w:r w:rsidR="00806AEF" w:rsidRPr="003C1AD0">
        <w:rPr>
          <w:rFonts w:asciiTheme="minorHAnsi" w:hAnsiTheme="minorHAnsi"/>
          <w:lang w:val="es-PE"/>
        </w:rPr>
        <w:t xml:space="preserve">, </w:t>
      </w:r>
    </w:p>
    <w:p w14:paraId="4DCA601F" w14:textId="77777777" w:rsidR="00806AEF" w:rsidRPr="003C1AD0" w:rsidRDefault="00806AEF" w:rsidP="00806AEF">
      <w:pPr>
        <w:rPr>
          <w:rFonts w:asciiTheme="minorHAnsi" w:hAnsiTheme="minorHAnsi"/>
          <w:lang w:val="es-PE"/>
        </w:rPr>
      </w:pPr>
    </w:p>
    <w:p w14:paraId="67D66FBC" w14:textId="7E0FCECD" w:rsidR="00806AEF" w:rsidRPr="00AA2CDB" w:rsidRDefault="00806AEF" w:rsidP="00806AEF">
      <w:pPr>
        <w:rPr>
          <w:rFonts w:asciiTheme="minorHAnsi" w:hAnsiTheme="minorHAnsi"/>
          <w:lang w:val="en-US"/>
        </w:rPr>
      </w:pPr>
      <w:r w:rsidRPr="00AA2CDB">
        <w:rPr>
          <w:rFonts w:asciiTheme="minorHAnsi" w:hAnsiTheme="minorHAnsi"/>
          <w:lang w:val="en-US"/>
        </w:rPr>
        <w:t>_________________, (</w:t>
      </w:r>
      <w:r w:rsidR="008B4070" w:rsidRPr="00AA2CDB">
        <w:rPr>
          <w:rFonts w:asciiTheme="minorHAnsi" w:hAnsiTheme="minorHAnsi"/>
          <w:lang w:val="en-US"/>
        </w:rPr>
        <w:t>hereinafter</w:t>
      </w:r>
      <w:r w:rsidRPr="00AA2CDB">
        <w:rPr>
          <w:rFonts w:asciiTheme="minorHAnsi" w:hAnsiTheme="minorHAnsi"/>
          <w:lang w:val="en-US"/>
        </w:rPr>
        <w:t xml:space="preserve">, </w:t>
      </w:r>
      <w:r w:rsidR="008B4070" w:rsidRPr="00AA2CDB">
        <w:rPr>
          <w:rFonts w:asciiTheme="minorHAnsi" w:hAnsiTheme="minorHAnsi"/>
          <w:lang w:val="en-US"/>
        </w:rPr>
        <w:t>the CONCESSIONAIRE</w:t>
      </w:r>
      <w:r w:rsidRPr="00AA2CDB">
        <w:rPr>
          <w:rFonts w:asciiTheme="minorHAnsi" w:hAnsiTheme="minorHAnsi"/>
          <w:lang w:val="en-US"/>
        </w:rPr>
        <w:t xml:space="preserve">), </w:t>
      </w:r>
      <w:r w:rsidR="008B4070" w:rsidRPr="00AA2CDB">
        <w:rPr>
          <w:rFonts w:asciiTheme="minorHAnsi" w:hAnsiTheme="minorHAnsi"/>
          <w:lang w:val="en-US"/>
        </w:rPr>
        <w:t>with usual address at</w:t>
      </w:r>
      <w:r w:rsidRPr="00AA2CDB">
        <w:rPr>
          <w:rFonts w:asciiTheme="minorHAnsi" w:hAnsiTheme="minorHAnsi"/>
          <w:lang w:val="en-US"/>
        </w:rPr>
        <w:t xml:space="preserve"> _________________</w:t>
      </w:r>
      <w:r w:rsidR="008B4070" w:rsidRPr="00AA2CDB">
        <w:rPr>
          <w:rFonts w:asciiTheme="minorHAnsi" w:hAnsiTheme="minorHAnsi"/>
          <w:lang w:val="en-US"/>
        </w:rPr>
        <w:t>,</w:t>
      </w:r>
      <w:r w:rsidRPr="00AA2CDB">
        <w:rPr>
          <w:rFonts w:asciiTheme="minorHAnsi" w:hAnsiTheme="minorHAnsi"/>
          <w:lang w:val="en-US"/>
        </w:rPr>
        <w:t xml:space="preserve"> Per</w:t>
      </w:r>
      <w:r w:rsidR="008B4070" w:rsidRPr="00AA2CDB">
        <w:rPr>
          <w:rFonts w:asciiTheme="minorHAnsi" w:hAnsiTheme="minorHAnsi"/>
          <w:lang w:val="en-US"/>
        </w:rPr>
        <w:t>u</w:t>
      </w:r>
      <w:r w:rsidRPr="00AA2CDB">
        <w:rPr>
          <w:rFonts w:asciiTheme="minorHAnsi" w:hAnsiTheme="minorHAnsi"/>
          <w:lang w:val="en-US"/>
        </w:rPr>
        <w:t xml:space="preserve">, </w:t>
      </w:r>
      <w:r w:rsidR="008B4070" w:rsidRPr="00AA2CDB">
        <w:rPr>
          <w:rFonts w:asciiTheme="minorHAnsi" w:hAnsiTheme="minorHAnsi"/>
          <w:lang w:val="en-US"/>
        </w:rPr>
        <w:t xml:space="preserve">acting by and through </w:t>
      </w:r>
      <w:r w:rsidRPr="00AA2CDB">
        <w:rPr>
          <w:rFonts w:asciiTheme="minorHAnsi" w:hAnsiTheme="minorHAnsi"/>
          <w:lang w:val="en-US"/>
        </w:rPr>
        <w:t xml:space="preserve">_____________________, </w:t>
      </w:r>
      <w:r w:rsidR="008B4070" w:rsidRPr="00AA2CDB">
        <w:rPr>
          <w:rFonts w:asciiTheme="minorHAnsi" w:hAnsiTheme="minorHAnsi"/>
          <w:lang w:val="en-US"/>
        </w:rPr>
        <w:t xml:space="preserve">identified with </w:t>
      </w:r>
      <w:r w:rsidRPr="00AA2CDB">
        <w:rPr>
          <w:rFonts w:asciiTheme="minorHAnsi" w:hAnsiTheme="minorHAnsi"/>
          <w:lang w:val="en-US"/>
        </w:rPr>
        <w:t xml:space="preserve">_________________, </w:t>
      </w:r>
      <w:r w:rsidR="008B4070" w:rsidRPr="00AA2CDB">
        <w:rPr>
          <w:rFonts w:asciiTheme="minorHAnsi" w:hAnsiTheme="minorHAnsi"/>
          <w:lang w:val="en-US"/>
        </w:rPr>
        <w:t xml:space="preserve">with address for the effects hereof at </w:t>
      </w:r>
      <w:r w:rsidRPr="00AA2CDB">
        <w:rPr>
          <w:rFonts w:asciiTheme="minorHAnsi" w:hAnsiTheme="minorHAnsi"/>
          <w:lang w:val="en-US"/>
        </w:rPr>
        <w:t>_______________________</w:t>
      </w:r>
      <w:r w:rsidR="008B4070" w:rsidRPr="00AA2CDB">
        <w:rPr>
          <w:rFonts w:asciiTheme="minorHAnsi" w:hAnsiTheme="minorHAnsi"/>
          <w:lang w:val="en-US"/>
        </w:rPr>
        <w:t xml:space="preserve">, </w:t>
      </w:r>
      <w:r w:rsidRPr="00AA2CDB">
        <w:rPr>
          <w:rFonts w:asciiTheme="minorHAnsi" w:hAnsiTheme="minorHAnsi"/>
          <w:lang w:val="en-US"/>
        </w:rPr>
        <w:t>Per</w:t>
      </w:r>
      <w:r w:rsidR="008B4070" w:rsidRPr="00AA2CDB">
        <w:rPr>
          <w:rFonts w:asciiTheme="minorHAnsi" w:hAnsiTheme="minorHAnsi"/>
          <w:lang w:val="en-US"/>
        </w:rPr>
        <w:t>u</w:t>
      </w:r>
      <w:r w:rsidRPr="00AA2CDB">
        <w:rPr>
          <w:rFonts w:asciiTheme="minorHAnsi" w:hAnsiTheme="minorHAnsi"/>
          <w:lang w:val="en-US"/>
        </w:rPr>
        <w:t xml:space="preserve">, </w:t>
      </w:r>
      <w:r w:rsidR="008B4070" w:rsidRPr="00AA2CDB">
        <w:rPr>
          <w:rFonts w:asciiTheme="minorHAnsi" w:hAnsiTheme="minorHAnsi"/>
          <w:lang w:val="en-US"/>
        </w:rPr>
        <w:t xml:space="preserve">as per the power of attorney registered in Filing Card </w:t>
      </w:r>
      <w:r w:rsidRPr="00AA2CDB">
        <w:rPr>
          <w:rFonts w:asciiTheme="minorHAnsi" w:hAnsiTheme="minorHAnsi"/>
          <w:lang w:val="en-US"/>
        </w:rPr>
        <w:t xml:space="preserve">________________ </w:t>
      </w:r>
      <w:r w:rsidR="008B4070" w:rsidRPr="00AA2CDB">
        <w:rPr>
          <w:rFonts w:asciiTheme="minorHAnsi" w:hAnsiTheme="minorHAnsi"/>
          <w:lang w:val="en-US"/>
        </w:rPr>
        <w:t xml:space="preserve">of the Registry of Legal Entities of the Public Records Office in and for Lima of the National Superintendency of Public Records Offices (SUNARP). </w:t>
      </w:r>
    </w:p>
    <w:p w14:paraId="288968DF" w14:textId="77777777" w:rsidR="00806AEF" w:rsidRPr="00AA2CDB" w:rsidRDefault="00806AEF" w:rsidP="00806AEF">
      <w:pPr>
        <w:adjustRightInd/>
        <w:rPr>
          <w:rFonts w:asciiTheme="minorHAnsi" w:hAnsiTheme="minorHAnsi" w:cs="Times New Roman"/>
          <w:lang w:val="en-US"/>
        </w:rPr>
      </w:pPr>
    </w:p>
    <w:p w14:paraId="3A890A3B" w14:textId="4A6A18C3" w:rsidR="00806AEF" w:rsidRPr="00AA2CDB" w:rsidRDefault="004A7970" w:rsidP="00CC72D6">
      <w:pPr>
        <w:pStyle w:val="Ttulo2"/>
        <w:ind w:left="1418" w:hanging="1418"/>
        <w:rPr>
          <w:sz w:val="22"/>
          <w:szCs w:val="16"/>
          <w:lang w:val="en-US"/>
        </w:rPr>
      </w:pPr>
      <w:bookmarkStart w:id="5" w:name="_Toc54690997"/>
      <w:bookmarkStart w:id="6" w:name="_Ref535831018"/>
      <w:bookmarkStart w:id="7" w:name="_Toc30781369"/>
      <w:r w:rsidRPr="00AA2CDB">
        <w:rPr>
          <w:sz w:val="22"/>
          <w:szCs w:val="16"/>
          <w:lang w:val="en-US"/>
        </w:rPr>
        <w:t>RECITALS AND DEFINITIONS</w:t>
      </w:r>
      <w:bookmarkEnd w:id="5"/>
      <w:r w:rsidR="00806AEF" w:rsidRPr="00AA2CDB">
        <w:rPr>
          <w:sz w:val="22"/>
          <w:szCs w:val="16"/>
          <w:lang w:val="en-US"/>
        </w:rPr>
        <w:t xml:space="preserve"> </w:t>
      </w:r>
      <w:bookmarkEnd w:id="6"/>
      <w:bookmarkEnd w:id="7"/>
    </w:p>
    <w:p w14:paraId="365A3D65" w14:textId="77777777" w:rsidR="00806AEF" w:rsidRPr="00AA2CDB" w:rsidRDefault="00806AEF" w:rsidP="00806AEF">
      <w:pPr>
        <w:rPr>
          <w:rFonts w:asciiTheme="minorHAnsi" w:hAnsiTheme="minorHAnsi"/>
          <w:lang w:val="en-US"/>
        </w:rPr>
      </w:pPr>
    </w:p>
    <w:p w14:paraId="3EF21BDD" w14:textId="6BB2D951" w:rsidR="00806AEF" w:rsidRPr="00AA2CDB" w:rsidRDefault="004A7970" w:rsidP="00806AEF">
      <w:pPr>
        <w:pStyle w:val="Ttulo2"/>
        <w:numPr>
          <w:ilvl w:val="0"/>
          <w:numId w:val="0"/>
        </w:numPr>
        <w:adjustRightInd/>
        <w:rPr>
          <w:rFonts w:asciiTheme="minorHAnsi" w:hAnsiTheme="minorHAnsi" w:cs="Times New Roman"/>
          <w:bCs w:val="0"/>
          <w:sz w:val="22"/>
          <w:szCs w:val="22"/>
          <w:lang w:val="en-US"/>
        </w:rPr>
      </w:pPr>
      <w:bookmarkStart w:id="8" w:name="_Toc54690998"/>
      <w:r w:rsidRPr="00AA2CDB">
        <w:rPr>
          <w:rFonts w:asciiTheme="minorHAnsi" w:hAnsiTheme="minorHAnsi" w:cs="Times New Roman"/>
          <w:bCs w:val="0"/>
          <w:sz w:val="22"/>
          <w:szCs w:val="22"/>
          <w:lang w:val="en-US"/>
        </w:rPr>
        <w:t>Recitals</w:t>
      </w:r>
      <w:bookmarkEnd w:id="8"/>
    </w:p>
    <w:p w14:paraId="6923D4C2" w14:textId="77777777" w:rsidR="00806AEF" w:rsidRPr="00AA2CDB" w:rsidRDefault="00806AEF" w:rsidP="00806AEF">
      <w:pPr>
        <w:adjustRightInd/>
        <w:rPr>
          <w:rFonts w:asciiTheme="minorHAnsi" w:hAnsiTheme="minorHAnsi" w:cs="Times New Roman"/>
          <w:lang w:val="en-US"/>
        </w:rPr>
      </w:pPr>
    </w:p>
    <w:p w14:paraId="0BEDA94C" w14:textId="33698B20" w:rsidR="009A729B" w:rsidRPr="00AA2CDB" w:rsidRDefault="004A7970"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Technical Report</w:t>
      </w:r>
      <w:r w:rsidR="009A729B" w:rsidRPr="00AA2CDB">
        <w:rPr>
          <w:rFonts w:asciiTheme="minorHAnsi" w:hAnsiTheme="minorHAnsi"/>
          <w:szCs w:val="22"/>
          <w:lang w:val="en-US"/>
        </w:rPr>
        <w:t xml:space="preserve"> 036-2014/GOREMAD/GRPPYAT/SGPIP/JFMCHS-ROR</w:t>
      </w:r>
      <w:r w:rsidRPr="00AA2CDB">
        <w:rPr>
          <w:rFonts w:asciiTheme="minorHAnsi" w:hAnsiTheme="minorHAnsi"/>
          <w:szCs w:val="22"/>
          <w:lang w:val="en-US"/>
        </w:rPr>
        <w:t>, dated March</w:t>
      </w:r>
      <w:r w:rsidR="009A729B" w:rsidRPr="00AA2CDB">
        <w:rPr>
          <w:rFonts w:asciiTheme="minorHAnsi" w:hAnsiTheme="minorHAnsi"/>
          <w:szCs w:val="22"/>
          <w:lang w:val="en-US"/>
        </w:rPr>
        <w:t xml:space="preserve"> 28</w:t>
      </w:r>
      <w:r w:rsidRPr="00AA2CDB">
        <w:rPr>
          <w:rFonts w:asciiTheme="minorHAnsi" w:hAnsiTheme="minorHAnsi"/>
          <w:szCs w:val="22"/>
          <w:lang w:val="en-US"/>
        </w:rPr>
        <w:t>,</w:t>
      </w:r>
      <w:r w:rsidR="009A729B" w:rsidRPr="00AA2CDB">
        <w:rPr>
          <w:rFonts w:asciiTheme="minorHAnsi" w:hAnsiTheme="minorHAnsi"/>
          <w:szCs w:val="22"/>
          <w:lang w:val="en-US"/>
        </w:rPr>
        <w:t xml:space="preserve"> 2014, </w:t>
      </w:r>
      <w:r w:rsidRPr="00AA2CDB">
        <w:rPr>
          <w:rFonts w:asciiTheme="minorHAnsi" w:hAnsiTheme="minorHAnsi"/>
          <w:szCs w:val="22"/>
          <w:lang w:val="en-US"/>
        </w:rPr>
        <w:t xml:space="preserve">the pre-investment feasibility study for the Project for </w:t>
      </w:r>
      <w:r w:rsidR="009A729B" w:rsidRPr="00AA2CDB">
        <w:rPr>
          <w:rFonts w:asciiTheme="minorHAnsi" w:hAnsiTheme="minorHAnsi"/>
          <w:szCs w:val="22"/>
          <w:lang w:val="en-US"/>
        </w:rPr>
        <w:t>“</w:t>
      </w:r>
      <w:r w:rsidRPr="00AA2CDB">
        <w:rPr>
          <w:rFonts w:asciiTheme="minorHAnsi" w:hAnsiTheme="minorHAnsi"/>
          <w:lang w:val="en-US"/>
        </w:rPr>
        <w:t>Improvement of the Sewerage and Wastewater Treatment System of the City of Puerto Maldonado, Tambopata District, Tambopata Province, Department of Madre de Dios</w:t>
      </w:r>
      <w:r w:rsidR="009A729B" w:rsidRPr="00AA2CDB">
        <w:rPr>
          <w:rFonts w:asciiTheme="minorHAnsi" w:hAnsiTheme="minorHAnsi"/>
          <w:szCs w:val="22"/>
          <w:lang w:val="en-US"/>
        </w:rPr>
        <w:t>” (</w:t>
      </w:r>
      <w:r w:rsidR="008B4070" w:rsidRPr="00AA2CDB">
        <w:rPr>
          <w:rFonts w:asciiTheme="minorHAnsi" w:hAnsiTheme="minorHAnsi"/>
          <w:szCs w:val="22"/>
          <w:lang w:val="en-US"/>
        </w:rPr>
        <w:t>hereinafter</w:t>
      </w:r>
      <w:r w:rsidR="009A729B" w:rsidRPr="00AA2CDB">
        <w:rPr>
          <w:rFonts w:asciiTheme="minorHAnsi" w:hAnsiTheme="minorHAnsi"/>
          <w:szCs w:val="22"/>
          <w:lang w:val="en-US"/>
        </w:rPr>
        <w:t xml:space="preserve">, </w:t>
      </w:r>
      <w:r w:rsidRPr="00AA2CDB">
        <w:rPr>
          <w:rFonts w:asciiTheme="minorHAnsi" w:hAnsiTheme="minorHAnsi"/>
          <w:szCs w:val="22"/>
          <w:lang w:val="en-US"/>
        </w:rPr>
        <w:t>the</w:t>
      </w:r>
      <w:r w:rsidR="009A729B" w:rsidRPr="00AA2CDB">
        <w:rPr>
          <w:rFonts w:asciiTheme="minorHAnsi" w:hAnsiTheme="minorHAnsi"/>
          <w:szCs w:val="22"/>
          <w:lang w:val="en-US"/>
        </w:rPr>
        <w:t xml:space="preserve"> </w:t>
      </w:r>
      <w:r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with</w:t>
      </w:r>
      <w:r w:rsidR="009A729B" w:rsidRPr="00AA2CDB">
        <w:rPr>
          <w:rFonts w:asciiTheme="minorHAnsi" w:hAnsiTheme="minorHAnsi"/>
          <w:szCs w:val="22"/>
          <w:lang w:val="en-US"/>
        </w:rPr>
        <w:t xml:space="preserve"> SNIP </w:t>
      </w:r>
      <w:r w:rsidRPr="00AA2CDB">
        <w:rPr>
          <w:rFonts w:asciiTheme="minorHAnsi" w:hAnsiTheme="minorHAnsi"/>
          <w:szCs w:val="22"/>
          <w:lang w:val="en-US"/>
        </w:rPr>
        <w:t xml:space="preserve">Code </w:t>
      </w:r>
      <w:r w:rsidR="009A729B" w:rsidRPr="00AA2CDB">
        <w:rPr>
          <w:rFonts w:asciiTheme="minorHAnsi" w:hAnsiTheme="minorHAnsi"/>
          <w:szCs w:val="22"/>
          <w:lang w:val="en-US"/>
        </w:rPr>
        <w:t xml:space="preserve">156697, </w:t>
      </w:r>
      <w:r w:rsidRPr="00AA2CDB">
        <w:rPr>
          <w:rFonts w:asciiTheme="minorHAnsi" w:hAnsiTheme="minorHAnsi"/>
          <w:szCs w:val="22"/>
          <w:lang w:val="en-US"/>
        </w:rPr>
        <w:t xml:space="preserve">was formulated and declared </w:t>
      </w:r>
      <w:r w:rsidR="009A729B" w:rsidRPr="00AA2CDB">
        <w:rPr>
          <w:rFonts w:asciiTheme="minorHAnsi" w:hAnsiTheme="minorHAnsi"/>
          <w:szCs w:val="22"/>
          <w:lang w:val="en-US"/>
        </w:rPr>
        <w:t xml:space="preserve">viable, </w:t>
      </w:r>
      <w:r w:rsidRPr="00AA2CDB">
        <w:rPr>
          <w:rFonts w:asciiTheme="minorHAnsi" w:hAnsiTheme="minorHAnsi"/>
          <w:szCs w:val="22"/>
          <w:lang w:val="en-US"/>
        </w:rPr>
        <w:t xml:space="preserve">by virtue of </w:t>
      </w:r>
      <w:r w:rsidR="00863FCB" w:rsidRPr="00AA2CDB">
        <w:rPr>
          <w:rFonts w:asciiTheme="minorHAnsi" w:hAnsiTheme="minorHAnsi"/>
          <w:szCs w:val="22"/>
          <w:lang w:val="en-US"/>
        </w:rPr>
        <w:t>Contract</w:t>
      </w:r>
      <w:r w:rsidRPr="00AA2CDB">
        <w:rPr>
          <w:rFonts w:asciiTheme="minorHAnsi" w:hAnsiTheme="minorHAnsi"/>
          <w:szCs w:val="22"/>
          <w:lang w:val="en-US"/>
        </w:rPr>
        <w:t xml:space="preserve"> to Delegate Powers</w:t>
      </w:r>
      <w:r w:rsidR="009A729B" w:rsidRPr="00AA2CDB">
        <w:rPr>
          <w:rFonts w:asciiTheme="minorHAnsi" w:hAnsiTheme="minorHAnsi"/>
          <w:szCs w:val="22"/>
          <w:lang w:val="en-US"/>
        </w:rPr>
        <w:t xml:space="preserve"> 14522</w:t>
      </w:r>
      <w:r w:rsidRPr="00AA2CDB">
        <w:rPr>
          <w:rFonts w:asciiTheme="minorHAnsi" w:hAnsiTheme="minorHAnsi"/>
          <w:szCs w:val="22"/>
          <w:lang w:val="en-US"/>
        </w:rPr>
        <w:t>, entered into by and between the Regional Government of Madre de Dios</w:t>
      </w:r>
      <w:r w:rsidR="009A729B" w:rsidRPr="00AA2CDB">
        <w:rPr>
          <w:rFonts w:asciiTheme="minorHAnsi" w:hAnsiTheme="minorHAnsi"/>
          <w:szCs w:val="22"/>
          <w:lang w:val="en-US"/>
        </w:rPr>
        <w:t xml:space="preserve"> </w:t>
      </w:r>
      <w:r w:rsidRPr="00AA2CDB">
        <w:rPr>
          <w:rFonts w:asciiTheme="minorHAnsi" w:hAnsiTheme="minorHAnsi"/>
          <w:szCs w:val="22"/>
          <w:lang w:val="en-US"/>
        </w:rPr>
        <w:t>and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the </w:t>
      </w:r>
      <w:r w:rsidR="008B4070" w:rsidRPr="00AA2CDB">
        <w:rPr>
          <w:rFonts w:asciiTheme="minorHAnsi" w:hAnsiTheme="minorHAnsi"/>
          <w:szCs w:val="22"/>
          <w:lang w:val="en-US"/>
        </w:rPr>
        <w:t>Provincial Municipality of</w:t>
      </w:r>
      <w:r w:rsidR="009A729B" w:rsidRPr="00AA2CDB">
        <w:rPr>
          <w:rFonts w:asciiTheme="minorHAnsi" w:hAnsiTheme="minorHAnsi"/>
          <w:szCs w:val="22"/>
          <w:lang w:val="en-US"/>
        </w:rPr>
        <w:t xml:space="preserve"> Tambopata (</w:t>
      </w:r>
      <w:r w:rsidRPr="00AA2CDB">
        <w:rPr>
          <w:rFonts w:asciiTheme="minorHAnsi" w:hAnsiTheme="minorHAnsi"/>
          <w:szCs w:val="22"/>
          <w:lang w:val="en-US"/>
        </w:rPr>
        <w:t xml:space="preserve">the latter </w:t>
      </w:r>
      <w:r w:rsidR="008B4070" w:rsidRPr="00AA2CDB">
        <w:rPr>
          <w:rFonts w:asciiTheme="minorHAnsi" w:hAnsiTheme="minorHAnsi"/>
          <w:szCs w:val="22"/>
          <w:lang w:val="en-US"/>
        </w:rPr>
        <w:t>hereinafter</w:t>
      </w:r>
      <w:r w:rsidRPr="00AA2CDB">
        <w:rPr>
          <w:rFonts w:asciiTheme="minorHAnsi" w:hAnsiTheme="minorHAnsi"/>
          <w:szCs w:val="22"/>
          <w:lang w:val="en-US"/>
        </w:rPr>
        <w:t xml:space="preserve"> referred to as </w:t>
      </w:r>
      <w:r w:rsidR="00284A27" w:rsidRPr="00AA2CDB">
        <w:rPr>
          <w:rFonts w:asciiTheme="minorHAnsi" w:hAnsiTheme="minorHAnsi"/>
          <w:szCs w:val="22"/>
          <w:lang w:val="en-US"/>
        </w:rPr>
        <w:t xml:space="preserve">the </w:t>
      </w:r>
      <w:r w:rsidRPr="00AA2CDB">
        <w:rPr>
          <w:rFonts w:asciiTheme="minorHAnsi" w:hAnsiTheme="minorHAnsi"/>
          <w:szCs w:val="22"/>
          <w:lang w:val="en-US"/>
        </w:rPr>
        <w:t>“</w:t>
      </w:r>
      <w:r w:rsidR="009A729B" w:rsidRPr="00AA2CDB">
        <w:rPr>
          <w:rFonts w:asciiTheme="minorHAnsi" w:hAnsiTheme="minorHAnsi"/>
          <w:szCs w:val="22"/>
          <w:lang w:val="en-US"/>
        </w:rPr>
        <w:t>MPT</w:t>
      </w:r>
      <w:r w:rsidRPr="00AA2CDB">
        <w:rPr>
          <w:rFonts w:asciiTheme="minorHAnsi" w:hAnsiTheme="minorHAnsi"/>
          <w:szCs w:val="22"/>
          <w:lang w:val="en-US"/>
        </w:rPr>
        <w:t>”</w:t>
      </w:r>
      <w:r w:rsidR="009A729B" w:rsidRPr="00AA2CDB">
        <w:rPr>
          <w:rFonts w:asciiTheme="minorHAnsi" w:hAnsiTheme="minorHAnsi"/>
          <w:szCs w:val="22"/>
          <w:lang w:val="en-US"/>
        </w:rPr>
        <w:t>).</w:t>
      </w:r>
    </w:p>
    <w:p w14:paraId="378490B1" w14:textId="77777777" w:rsidR="009A729B" w:rsidRPr="00AA2CDB" w:rsidRDefault="009A729B" w:rsidP="009A729B">
      <w:pPr>
        <w:pStyle w:val="Numerar"/>
        <w:numPr>
          <w:ilvl w:val="0"/>
          <w:numId w:val="0"/>
        </w:numPr>
        <w:ind w:left="567"/>
        <w:rPr>
          <w:rFonts w:asciiTheme="minorHAnsi" w:hAnsiTheme="minorHAnsi"/>
          <w:szCs w:val="22"/>
          <w:lang w:val="en-US"/>
        </w:rPr>
      </w:pPr>
    </w:p>
    <w:p w14:paraId="73AFA619" w14:textId="730B1001" w:rsidR="009A729B" w:rsidRPr="00AA2CDB" w:rsidRDefault="004A7970"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By virtue of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892-2014-VIVIENDA/MVCS/PNSU</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dated August </w:t>
      </w:r>
      <w:r w:rsidR="00935E45" w:rsidRPr="00AA2CDB">
        <w:rPr>
          <w:rFonts w:asciiTheme="minorHAnsi" w:hAnsiTheme="minorHAnsi"/>
          <w:szCs w:val="22"/>
          <w:lang w:val="en-US"/>
        </w:rPr>
        <w:t>27</w:t>
      </w:r>
      <w:r w:rsidRPr="00AA2CDB">
        <w:rPr>
          <w:rFonts w:asciiTheme="minorHAnsi" w:hAnsiTheme="minorHAnsi"/>
          <w:szCs w:val="22"/>
          <w:lang w:val="en-US"/>
        </w:rPr>
        <w:t>,</w:t>
      </w:r>
      <w:r w:rsidR="00935E45" w:rsidRPr="00AA2CDB">
        <w:rPr>
          <w:rFonts w:asciiTheme="minorHAnsi" w:hAnsiTheme="minorHAnsi"/>
          <w:szCs w:val="22"/>
          <w:lang w:val="en-US"/>
        </w:rPr>
        <w:t xml:space="preserve"> 2014</w:t>
      </w:r>
      <w:r w:rsidR="009A729B" w:rsidRPr="00AA2CDB">
        <w:rPr>
          <w:rFonts w:asciiTheme="minorHAnsi" w:hAnsiTheme="minorHAnsi"/>
          <w:szCs w:val="22"/>
          <w:lang w:val="en-US"/>
        </w:rPr>
        <w:t xml:space="preserve">, </w:t>
      </w:r>
      <w:r w:rsidRPr="00AA2CDB">
        <w:rPr>
          <w:rFonts w:asciiTheme="minorHAnsi" w:hAnsiTheme="minorHAnsi"/>
          <w:szCs w:val="22"/>
          <w:lang w:val="en-US"/>
        </w:rPr>
        <w:t>the Ministry of Housing, Construction, and Sanitation</w:t>
      </w:r>
      <w:r w:rsidR="009A729B" w:rsidRPr="00AA2CDB">
        <w:rPr>
          <w:rFonts w:asciiTheme="minorHAnsi" w:hAnsiTheme="minorHAnsi"/>
          <w:szCs w:val="22"/>
          <w:lang w:val="en-US"/>
        </w:rPr>
        <w:t xml:space="preserve"> (</w:t>
      </w:r>
      <w:r w:rsidR="008B4070" w:rsidRPr="00AA2CDB">
        <w:rPr>
          <w:rFonts w:asciiTheme="minorHAnsi" w:hAnsiTheme="minorHAnsi"/>
          <w:szCs w:val="22"/>
          <w:lang w:val="en-US"/>
        </w:rPr>
        <w:t>hereinafter</w:t>
      </w:r>
      <w:r w:rsidR="009A729B" w:rsidRPr="00AA2CDB">
        <w:rPr>
          <w:rFonts w:asciiTheme="minorHAnsi" w:hAnsiTheme="minorHAnsi"/>
          <w:szCs w:val="22"/>
          <w:lang w:val="en-US"/>
        </w:rPr>
        <w:t>,</w:t>
      </w:r>
      <w:r w:rsidR="00284A27" w:rsidRPr="00AA2CDB">
        <w:rPr>
          <w:rFonts w:asciiTheme="minorHAnsi" w:hAnsiTheme="minorHAnsi"/>
          <w:szCs w:val="22"/>
          <w:lang w:val="en-US"/>
        </w:rPr>
        <w:t xml:space="preserve"> the</w:t>
      </w:r>
      <w:r w:rsidR="009A729B" w:rsidRPr="00AA2CDB">
        <w:rPr>
          <w:rFonts w:asciiTheme="minorHAnsi" w:hAnsiTheme="minorHAnsi"/>
          <w:szCs w:val="22"/>
          <w:lang w:val="en-US"/>
        </w:rPr>
        <w:t xml:space="preserve"> </w:t>
      </w:r>
      <w:r w:rsidRPr="00AA2CDB">
        <w:rPr>
          <w:rFonts w:asciiTheme="minorHAnsi" w:hAnsiTheme="minorHAnsi"/>
          <w:szCs w:val="22"/>
          <w:lang w:val="en-US"/>
        </w:rPr>
        <w:t>“</w:t>
      </w:r>
      <w:r w:rsidR="009A729B" w:rsidRPr="00AA2CDB">
        <w:rPr>
          <w:rFonts w:asciiTheme="minorHAnsi" w:hAnsiTheme="minorHAnsi"/>
          <w:szCs w:val="22"/>
          <w:lang w:val="en-US"/>
        </w:rPr>
        <w:t>MVCS</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transferred resources to </w:t>
      </w:r>
      <w:r w:rsidR="00284A27"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MPT, </w:t>
      </w:r>
      <w:r w:rsidRPr="00AA2CDB">
        <w:rPr>
          <w:rFonts w:asciiTheme="minorHAnsi" w:hAnsiTheme="minorHAnsi"/>
          <w:szCs w:val="22"/>
          <w:lang w:val="en-US"/>
        </w:rPr>
        <w:t xml:space="preserve">so that </w:t>
      </w:r>
      <w:r w:rsidR="00284A27" w:rsidRPr="00AA2CDB">
        <w:rPr>
          <w:rFonts w:asciiTheme="minorHAnsi" w:hAnsiTheme="minorHAnsi"/>
          <w:szCs w:val="22"/>
          <w:lang w:val="en-US"/>
        </w:rPr>
        <w:t xml:space="preserve">the </w:t>
      </w:r>
      <w:r w:rsidRPr="00AA2CDB">
        <w:rPr>
          <w:rFonts w:asciiTheme="minorHAnsi" w:hAnsiTheme="minorHAnsi"/>
          <w:szCs w:val="22"/>
          <w:lang w:val="en-US"/>
        </w:rPr>
        <w:t>MPT could take charge of the preparation of the technical report for the Puerto Maldonado PTAR Project</w:t>
      </w:r>
      <w:r w:rsidR="009A729B" w:rsidRPr="00AA2CDB">
        <w:rPr>
          <w:rFonts w:asciiTheme="minorHAnsi" w:hAnsiTheme="minorHAnsi"/>
          <w:szCs w:val="22"/>
          <w:lang w:val="en-US"/>
        </w:rPr>
        <w:t>.</w:t>
      </w:r>
    </w:p>
    <w:p w14:paraId="3483F815" w14:textId="77777777" w:rsidR="009A729B" w:rsidRPr="00AA2CDB" w:rsidRDefault="009A729B" w:rsidP="009A729B">
      <w:pPr>
        <w:pStyle w:val="Numerar"/>
        <w:numPr>
          <w:ilvl w:val="0"/>
          <w:numId w:val="0"/>
        </w:numPr>
        <w:ind w:left="360"/>
        <w:rPr>
          <w:rFonts w:asciiTheme="minorHAnsi" w:hAnsiTheme="minorHAnsi"/>
          <w:szCs w:val="22"/>
          <w:lang w:val="en-US"/>
        </w:rPr>
      </w:pPr>
    </w:p>
    <w:p w14:paraId="45D0FFCA" w14:textId="67FD5344" w:rsidR="009A729B" w:rsidRPr="00AA2CDB" w:rsidRDefault="004A7970"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By virtue of Mayoral Resolution </w:t>
      </w:r>
      <w:r w:rsidR="009A729B" w:rsidRPr="00AA2CDB">
        <w:rPr>
          <w:rFonts w:asciiTheme="minorHAnsi" w:hAnsiTheme="minorHAnsi"/>
          <w:szCs w:val="22"/>
          <w:lang w:val="en-US"/>
        </w:rPr>
        <w:t>026-2016-MPT-A</w:t>
      </w:r>
      <w:r w:rsidRPr="00AA2CDB">
        <w:rPr>
          <w:rFonts w:asciiTheme="minorHAnsi" w:hAnsiTheme="minorHAnsi"/>
          <w:szCs w:val="22"/>
          <w:lang w:val="en-US"/>
        </w:rPr>
        <w:t>, dated January</w:t>
      </w:r>
      <w:r w:rsidR="009A729B" w:rsidRPr="00AA2CDB">
        <w:rPr>
          <w:rFonts w:asciiTheme="minorHAnsi" w:hAnsiTheme="minorHAnsi"/>
          <w:szCs w:val="22"/>
          <w:lang w:val="en-US"/>
        </w:rPr>
        <w:t xml:space="preserve"> 22</w:t>
      </w:r>
      <w:r w:rsidRPr="00AA2CDB">
        <w:rPr>
          <w:rFonts w:asciiTheme="minorHAnsi" w:hAnsiTheme="minorHAnsi"/>
          <w:szCs w:val="22"/>
          <w:lang w:val="en-US"/>
        </w:rPr>
        <w:t>,</w:t>
      </w:r>
      <w:r w:rsidR="009A729B" w:rsidRPr="00AA2CDB">
        <w:rPr>
          <w:rFonts w:asciiTheme="minorHAnsi" w:hAnsiTheme="minorHAnsi"/>
          <w:szCs w:val="22"/>
          <w:lang w:val="en-US"/>
        </w:rPr>
        <w:t xml:space="preserve"> 2016, </w:t>
      </w:r>
      <w:r w:rsidR="00284A27"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MPT </w:t>
      </w:r>
      <w:r w:rsidRPr="00AA2CDB">
        <w:rPr>
          <w:rFonts w:asciiTheme="minorHAnsi" w:hAnsiTheme="minorHAnsi"/>
          <w:szCs w:val="22"/>
          <w:lang w:val="en-US"/>
        </w:rPr>
        <w:t xml:space="preserve">approved the Technical File on the Puerto Maldonado PTAR Project; and </w:t>
      </w:r>
      <w:r w:rsidR="00027BF7" w:rsidRPr="00AA2CDB">
        <w:rPr>
          <w:rFonts w:asciiTheme="minorHAnsi" w:hAnsiTheme="minorHAnsi"/>
          <w:szCs w:val="22"/>
          <w:lang w:val="en-US"/>
        </w:rPr>
        <w:t xml:space="preserve">in </w:t>
      </w:r>
      <w:r w:rsidRPr="00AA2CDB">
        <w:rPr>
          <w:rFonts w:asciiTheme="minorHAnsi" w:hAnsiTheme="minorHAnsi"/>
          <w:szCs w:val="22"/>
          <w:lang w:val="en-US"/>
        </w:rPr>
        <w:t>February</w:t>
      </w:r>
      <w:r w:rsidR="005C6FBC" w:rsidRPr="00AA2CDB">
        <w:rPr>
          <w:rFonts w:asciiTheme="minorHAnsi" w:hAnsiTheme="minorHAnsi"/>
          <w:szCs w:val="22"/>
          <w:lang w:val="en-US"/>
        </w:rPr>
        <w:t xml:space="preserve"> 2016</w:t>
      </w:r>
      <w:r w:rsidRPr="00AA2CDB">
        <w:rPr>
          <w:rFonts w:asciiTheme="minorHAnsi" w:hAnsiTheme="minorHAnsi"/>
          <w:szCs w:val="22"/>
          <w:lang w:val="en-US"/>
        </w:rPr>
        <w:t xml:space="preserve">, </w:t>
      </w:r>
      <w:r w:rsidR="005C6FBC" w:rsidRPr="00AA2CDB">
        <w:rPr>
          <w:rFonts w:asciiTheme="minorHAnsi" w:hAnsiTheme="minorHAnsi"/>
          <w:szCs w:val="22"/>
          <w:lang w:val="en-US"/>
        </w:rPr>
        <w:t xml:space="preserve">it submitted it for the consideration of the National Urban Sanitation Program </w:t>
      </w:r>
      <w:r w:rsidR="009A729B" w:rsidRPr="00AA2CDB">
        <w:rPr>
          <w:rFonts w:asciiTheme="minorHAnsi" w:hAnsiTheme="minorHAnsi"/>
          <w:szCs w:val="22"/>
          <w:lang w:val="en-US"/>
        </w:rPr>
        <w:t>(</w:t>
      </w:r>
      <w:r w:rsidR="008B4070" w:rsidRPr="00AA2CDB">
        <w:rPr>
          <w:rFonts w:asciiTheme="minorHAnsi" w:hAnsiTheme="minorHAnsi"/>
          <w:szCs w:val="22"/>
          <w:lang w:val="en-US"/>
        </w:rPr>
        <w:t>hereinafter</w:t>
      </w:r>
      <w:r w:rsidR="009A729B" w:rsidRPr="00AA2CDB">
        <w:rPr>
          <w:rFonts w:asciiTheme="minorHAnsi" w:hAnsiTheme="minorHAnsi"/>
          <w:szCs w:val="22"/>
          <w:lang w:val="en-US"/>
        </w:rPr>
        <w:t xml:space="preserve">, </w:t>
      </w:r>
      <w:r w:rsidR="005C6FBC" w:rsidRPr="00AA2CDB">
        <w:rPr>
          <w:rFonts w:asciiTheme="minorHAnsi" w:hAnsiTheme="minorHAnsi"/>
          <w:szCs w:val="22"/>
          <w:lang w:val="en-US"/>
        </w:rPr>
        <w:t>“</w:t>
      </w:r>
      <w:r w:rsidR="009A729B" w:rsidRPr="00AA2CDB">
        <w:rPr>
          <w:rFonts w:asciiTheme="minorHAnsi" w:hAnsiTheme="minorHAnsi"/>
          <w:szCs w:val="22"/>
          <w:lang w:val="en-US"/>
        </w:rPr>
        <w:t>PNSU</w:t>
      </w:r>
      <w:r w:rsidR="005C6FBC" w:rsidRPr="00AA2CDB">
        <w:rPr>
          <w:rFonts w:asciiTheme="minorHAnsi" w:hAnsiTheme="minorHAnsi"/>
          <w:szCs w:val="22"/>
          <w:lang w:val="en-US"/>
        </w:rPr>
        <w:t>”</w:t>
      </w:r>
      <w:r w:rsidR="009A729B" w:rsidRPr="00AA2CDB">
        <w:rPr>
          <w:rFonts w:asciiTheme="minorHAnsi" w:hAnsiTheme="minorHAnsi"/>
          <w:szCs w:val="22"/>
          <w:lang w:val="en-US"/>
        </w:rPr>
        <w:t xml:space="preserve">) </w:t>
      </w:r>
      <w:r w:rsidR="005C6FBC" w:rsidRPr="00AA2CDB">
        <w:rPr>
          <w:rFonts w:asciiTheme="minorHAnsi" w:hAnsiTheme="minorHAnsi"/>
          <w:szCs w:val="22"/>
          <w:lang w:val="en-US"/>
        </w:rPr>
        <w:t xml:space="preserve">of the </w:t>
      </w:r>
      <w:r w:rsidR="009A729B" w:rsidRPr="00AA2CDB">
        <w:rPr>
          <w:rFonts w:asciiTheme="minorHAnsi" w:hAnsiTheme="minorHAnsi"/>
          <w:szCs w:val="22"/>
          <w:lang w:val="en-US"/>
        </w:rPr>
        <w:t xml:space="preserve">MVCS </w:t>
      </w:r>
      <w:r w:rsidR="005C6FBC" w:rsidRPr="00AA2CDB">
        <w:rPr>
          <w:rFonts w:asciiTheme="minorHAnsi" w:hAnsiTheme="minorHAnsi"/>
          <w:szCs w:val="22"/>
          <w:lang w:val="en-US"/>
        </w:rPr>
        <w:t xml:space="preserve">for its approval and funding, at which point the PNSU raised objections and made recommendations. </w:t>
      </w:r>
    </w:p>
    <w:p w14:paraId="7DF1D121" w14:textId="77777777" w:rsidR="009A729B" w:rsidRPr="00AA2CDB" w:rsidRDefault="009A729B" w:rsidP="009A729B">
      <w:pPr>
        <w:pStyle w:val="Prrafodelista"/>
        <w:rPr>
          <w:rFonts w:asciiTheme="minorHAnsi" w:hAnsiTheme="minorHAnsi"/>
          <w:lang w:val="en-US"/>
        </w:rPr>
      </w:pPr>
    </w:p>
    <w:p w14:paraId="40F0DCA5" w14:textId="6E56943C"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Official Letter</w:t>
      </w:r>
      <w:r w:rsidR="009A729B" w:rsidRPr="00AA2CDB">
        <w:rPr>
          <w:rFonts w:asciiTheme="minorHAnsi" w:hAnsiTheme="minorHAnsi"/>
          <w:szCs w:val="22"/>
          <w:lang w:val="en-US"/>
        </w:rPr>
        <w:t xml:space="preserve"> 96-2017-VIVIENDA/VMCS</w:t>
      </w:r>
      <w:r w:rsidRPr="00AA2CDB">
        <w:rPr>
          <w:rFonts w:asciiTheme="minorHAnsi" w:hAnsiTheme="minorHAnsi"/>
          <w:szCs w:val="22"/>
          <w:lang w:val="en-US"/>
        </w:rPr>
        <w:t>, dated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February </w:t>
      </w:r>
      <w:r w:rsidR="009A729B" w:rsidRPr="00AA2CDB">
        <w:rPr>
          <w:rFonts w:asciiTheme="minorHAnsi" w:hAnsiTheme="minorHAnsi"/>
          <w:szCs w:val="22"/>
          <w:lang w:val="en-US"/>
        </w:rPr>
        <w:t>9</w:t>
      </w:r>
      <w:r w:rsidRPr="00AA2CDB">
        <w:rPr>
          <w:rFonts w:asciiTheme="minorHAnsi" w:hAnsiTheme="minorHAnsi"/>
          <w:szCs w:val="22"/>
          <w:lang w:val="en-US"/>
        </w:rPr>
        <w:t>,</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asked the Private Investment Promotion Agency (</w:t>
      </w:r>
      <w:r w:rsidR="009A729B" w:rsidRPr="00AA2CDB">
        <w:rPr>
          <w:rFonts w:asciiTheme="minorHAnsi" w:hAnsiTheme="minorHAnsi"/>
          <w:szCs w:val="22"/>
          <w:lang w:val="en-US"/>
        </w:rPr>
        <w:t>PROINVERSIÓN</w:t>
      </w:r>
      <w:r w:rsidRPr="00AA2CDB">
        <w:rPr>
          <w:rFonts w:asciiTheme="minorHAnsi" w:hAnsiTheme="minorHAnsi"/>
          <w:szCs w:val="22"/>
          <w:lang w:val="en-US"/>
        </w:rPr>
        <w:t xml:space="preserve">) to order the necessary actions for the inclusion of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in the private investment promotion process as a Government-Promoted Private-Public Partnership</w:t>
      </w:r>
      <w:r w:rsidR="009A729B" w:rsidRPr="00AA2CDB">
        <w:rPr>
          <w:rFonts w:asciiTheme="minorHAnsi" w:hAnsiTheme="minorHAnsi"/>
          <w:szCs w:val="22"/>
          <w:lang w:val="en-US"/>
        </w:rPr>
        <w:t>.</w:t>
      </w:r>
    </w:p>
    <w:p w14:paraId="734D70F1" w14:textId="77777777" w:rsidR="009A729B" w:rsidRPr="00AA2CDB" w:rsidRDefault="009A729B" w:rsidP="009A729B">
      <w:pPr>
        <w:pStyle w:val="Numerar"/>
        <w:numPr>
          <w:ilvl w:val="0"/>
          <w:numId w:val="0"/>
        </w:numPr>
        <w:ind w:left="567"/>
        <w:rPr>
          <w:rFonts w:asciiTheme="minorHAnsi" w:hAnsiTheme="minorHAnsi"/>
          <w:szCs w:val="22"/>
          <w:lang w:val="en-US"/>
        </w:rPr>
      </w:pPr>
    </w:p>
    <w:p w14:paraId="7CF2C6EE" w14:textId="38E452AE"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lastRenderedPageBreak/>
        <w:t>By virtue of</w:t>
      </w:r>
      <w:r w:rsidR="009A729B" w:rsidRPr="00AA2CDB">
        <w:rPr>
          <w:rFonts w:asciiTheme="minorHAnsi" w:hAnsiTheme="minorHAnsi"/>
          <w:szCs w:val="22"/>
          <w:lang w:val="en-US"/>
        </w:rPr>
        <w:t xml:space="preserve"> </w:t>
      </w:r>
      <w:r w:rsidRPr="00AA2CDB">
        <w:rPr>
          <w:rFonts w:asciiTheme="minorHAnsi" w:hAnsiTheme="minorHAnsi"/>
          <w:szCs w:val="22"/>
          <w:lang w:val="en-US"/>
        </w:rPr>
        <w:t>Official Letter</w:t>
      </w:r>
      <w:r w:rsidR="009A729B" w:rsidRPr="00AA2CDB">
        <w:rPr>
          <w:rFonts w:asciiTheme="minorHAnsi" w:hAnsiTheme="minorHAnsi"/>
          <w:szCs w:val="22"/>
          <w:lang w:val="en-US"/>
        </w:rPr>
        <w:t xml:space="preserve"> 13-2017/PROINVERSIÓN/DPI</w:t>
      </w:r>
      <w:r w:rsidRPr="00AA2CDB">
        <w:rPr>
          <w:rFonts w:asciiTheme="minorHAnsi" w:hAnsiTheme="minorHAnsi"/>
          <w:szCs w:val="22"/>
          <w:lang w:val="en-US"/>
        </w:rPr>
        <w:t xml:space="preserve">, dated February </w:t>
      </w:r>
      <w:r w:rsidR="009A729B" w:rsidRPr="00AA2CDB">
        <w:rPr>
          <w:rFonts w:asciiTheme="minorHAnsi" w:hAnsiTheme="minorHAnsi"/>
          <w:szCs w:val="22"/>
          <w:lang w:val="en-US"/>
        </w:rPr>
        <w:t>17</w:t>
      </w:r>
      <w:r w:rsidRPr="00AA2CDB">
        <w:rPr>
          <w:rFonts w:asciiTheme="minorHAnsi" w:hAnsiTheme="minorHAnsi"/>
          <w:szCs w:val="22"/>
          <w:lang w:val="en-US"/>
        </w:rPr>
        <w:t>,</w:t>
      </w:r>
      <w:r w:rsidR="009A729B" w:rsidRPr="00AA2CDB">
        <w:rPr>
          <w:rFonts w:asciiTheme="minorHAnsi" w:hAnsiTheme="minorHAnsi"/>
          <w:szCs w:val="22"/>
          <w:lang w:val="en-US"/>
        </w:rPr>
        <w:t xml:space="preserve"> 2017, PROINVERSIÓN </w:t>
      </w:r>
      <w:r w:rsidRPr="00AA2CDB">
        <w:rPr>
          <w:rFonts w:asciiTheme="minorHAnsi" w:hAnsiTheme="minorHAnsi"/>
          <w:szCs w:val="22"/>
          <w:lang w:val="en-US"/>
        </w:rPr>
        <w:t xml:space="preserve">stated that in accordance with Section </w:t>
      </w:r>
      <w:r w:rsidR="009A729B" w:rsidRPr="00AA2CDB">
        <w:rPr>
          <w:rFonts w:asciiTheme="minorHAnsi" w:hAnsiTheme="minorHAnsi"/>
          <w:szCs w:val="22"/>
          <w:lang w:val="en-US"/>
        </w:rPr>
        <w:t xml:space="preserve">7 </w:t>
      </w:r>
      <w:r w:rsidRPr="00AA2CDB">
        <w:rPr>
          <w:rFonts w:asciiTheme="minorHAnsi" w:hAnsiTheme="minorHAnsi"/>
          <w:szCs w:val="22"/>
          <w:lang w:val="en-US"/>
        </w:rPr>
        <w:t>of the Consolidated Text (TUO) of Legislative Order</w:t>
      </w:r>
      <w:r w:rsidR="009A729B" w:rsidRPr="00AA2CDB">
        <w:rPr>
          <w:rFonts w:asciiTheme="minorHAnsi" w:hAnsiTheme="minorHAnsi"/>
          <w:szCs w:val="22"/>
          <w:lang w:val="en-US"/>
        </w:rPr>
        <w:t xml:space="preserve"> </w:t>
      </w:r>
      <w:r w:rsidRPr="00AA2CDB">
        <w:rPr>
          <w:rFonts w:asciiTheme="minorHAnsi" w:hAnsiTheme="minorHAnsi"/>
          <w:szCs w:val="22"/>
          <w:lang w:val="en-US"/>
        </w:rPr>
        <w:t>(</w:t>
      </w:r>
      <w:r w:rsidR="00703182" w:rsidRPr="00AA2CDB">
        <w:rPr>
          <w:rFonts w:asciiTheme="minorHAnsi" w:hAnsiTheme="minorHAnsi"/>
          <w:szCs w:val="22"/>
          <w:lang w:val="en-US"/>
        </w:rPr>
        <w:t>Legislative Order</w:t>
      </w:r>
      <w:r w:rsidRPr="00AA2CDB">
        <w:rPr>
          <w:rFonts w:asciiTheme="minorHAnsi" w:hAnsiTheme="minorHAnsi"/>
          <w:szCs w:val="22"/>
          <w:lang w:val="en-US"/>
        </w:rPr>
        <w:t xml:space="preserve">) </w:t>
      </w:r>
      <w:r w:rsidR="009A729B" w:rsidRPr="00AA2CDB">
        <w:rPr>
          <w:rFonts w:asciiTheme="minorHAnsi" w:hAnsiTheme="minorHAnsi"/>
          <w:szCs w:val="22"/>
          <w:lang w:val="en-US"/>
        </w:rPr>
        <w:t xml:space="preserve">1224, </w:t>
      </w:r>
      <w:r w:rsidRPr="00AA2CDB">
        <w:rPr>
          <w:rFonts w:asciiTheme="minorHAnsi" w:hAnsiTheme="minorHAnsi"/>
          <w:szCs w:val="22"/>
          <w:lang w:val="en-US"/>
        </w:rPr>
        <w:t>approved by Executive Order</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(Decreto Supremo) </w:t>
      </w:r>
      <w:r w:rsidR="009A729B" w:rsidRPr="00AA2CDB">
        <w:rPr>
          <w:rFonts w:asciiTheme="minorHAnsi" w:hAnsiTheme="minorHAnsi"/>
          <w:szCs w:val="22"/>
          <w:lang w:val="en-US"/>
        </w:rPr>
        <w:t xml:space="preserve">254-2017-EF,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is responsible for preparing the Evaluation Report on the</w:t>
      </w:r>
      <w:r w:rsidR="009A729B" w:rsidRPr="00AA2CDB">
        <w:rPr>
          <w:rFonts w:asciiTheme="minorHAnsi" w:hAnsiTheme="minorHAnsi"/>
          <w:szCs w:val="22"/>
          <w:lang w:val="en-US"/>
        </w:rPr>
        <w:t xml:space="preserv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for its inclusion in the private investment promotion process. </w:t>
      </w:r>
    </w:p>
    <w:p w14:paraId="08C6A28F" w14:textId="77777777" w:rsidR="009A729B" w:rsidRPr="00AA2CDB" w:rsidRDefault="009A729B" w:rsidP="009A729B">
      <w:pPr>
        <w:pStyle w:val="Numerar"/>
        <w:numPr>
          <w:ilvl w:val="0"/>
          <w:numId w:val="0"/>
        </w:numPr>
        <w:ind w:left="720" w:hanging="360"/>
        <w:rPr>
          <w:rFonts w:asciiTheme="minorHAnsi" w:hAnsiTheme="minorHAnsi"/>
          <w:szCs w:val="22"/>
          <w:lang w:val="en-US"/>
        </w:rPr>
      </w:pPr>
    </w:p>
    <w:p w14:paraId="4756F26F" w14:textId="7A46E16C"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Official Letter</w:t>
      </w:r>
      <w:r w:rsidR="009A729B" w:rsidRPr="00AA2CDB">
        <w:rPr>
          <w:rFonts w:asciiTheme="minorHAnsi" w:hAnsiTheme="minorHAnsi"/>
          <w:szCs w:val="22"/>
          <w:lang w:val="en-US"/>
        </w:rPr>
        <w:t xml:space="preserve"> 135-2017-VIVIENDA/VMCS</w:t>
      </w:r>
      <w:r w:rsidRPr="00AA2CDB">
        <w:rPr>
          <w:rFonts w:asciiTheme="minorHAnsi" w:hAnsiTheme="minorHAnsi"/>
          <w:szCs w:val="22"/>
          <w:lang w:val="en-US"/>
        </w:rPr>
        <w:t>, dated March</w:t>
      </w:r>
      <w:r w:rsidR="009A729B" w:rsidRPr="00AA2CDB">
        <w:rPr>
          <w:rFonts w:asciiTheme="minorHAnsi" w:hAnsiTheme="minorHAnsi"/>
          <w:szCs w:val="22"/>
          <w:lang w:val="en-US"/>
        </w:rPr>
        <w:t xml:space="preserve"> </w:t>
      </w:r>
      <w:r w:rsidRPr="00AA2CDB">
        <w:rPr>
          <w:rFonts w:asciiTheme="minorHAnsi" w:hAnsiTheme="minorHAnsi"/>
          <w:szCs w:val="22"/>
          <w:lang w:val="en-US"/>
        </w:rPr>
        <w:t>2,</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informed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that it had deemed it advisable to entrust PROINVERSIÓN with the formulation and preparation of the Evaluation Report on the</w:t>
      </w:r>
      <w:r w:rsidR="009A729B" w:rsidRPr="00AA2CDB">
        <w:rPr>
          <w:rFonts w:asciiTheme="minorHAnsi" w:hAnsiTheme="minorHAnsi"/>
          <w:szCs w:val="22"/>
          <w:lang w:val="en-US"/>
        </w:rPr>
        <w:t xml:space="preserv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w:t>
      </w:r>
    </w:p>
    <w:p w14:paraId="1710CB94" w14:textId="1070AF6C" w:rsidR="009A729B" w:rsidRPr="00AA2CDB" w:rsidRDefault="0050010C" w:rsidP="00C517E4">
      <w:pPr>
        <w:pStyle w:val="Numerar"/>
        <w:numPr>
          <w:ilvl w:val="0"/>
          <w:numId w:val="0"/>
        </w:numPr>
        <w:tabs>
          <w:tab w:val="left" w:pos="1841"/>
        </w:tabs>
        <w:ind w:left="720"/>
        <w:rPr>
          <w:rFonts w:asciiTheme="minorHAnsi" w:hAnsiTheme="minorHAnsi"/>
          <w:szCs w:val="22"/>
          <w:lang w:val="en-US"/>
        </w:rPr>
      </w:pPr>
      <w:r w:rsidRPr="00AA2CDB">
        <w:rPr>
          <w:rFonts w:asciiTheme="minorHAnsi" w:hAnsiTheme="minorHAnsi"/>
          <w:szCs w:val="22"/>
          <w:lang w:val="en-US"/>
        </w:rPr>
        <w:tab/>
      </w:r>
    </w:p>
    <w:p w14:paraId="7A5EB478" w14:textId="271E5484"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Mayoral Resolution</w:t>
      </w:r>
      <w:r w:rsidR="009A729B" w:rsidRPr="00AA2CDB">
        <w:rPr>
          <w:rFonts w:asciiTheme="minorHAnsi" w:hAnsiTheme="minorHAnsi"/>
          <w:szCs w:val="22"/>
          <w:lang w:val="en-US"/>
        </w:rPr>
        <w:t xml:space="preserve"> 257-2017-MPT-A</w:t>
      </w:r>
      <w:r w:rsidRPr="00AA2CDB">
        <w:rPr>
          <w:rFonts w:asciiTheme="minorHAnsi" w:hAnsiTheme="minorHAnsi"/>
          <w:szCs w:val="22"/>
          <w:lang w:val="en-US"/>
        </w:rPr>
        <w:t>, dated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May </w:t>
      </w:r>
      <w:r w:rsidR="009A729B" w:rsidRPr="00AA2CDB">
        <w:rPr>
          <w:rFonts w:asciiTheme="minorHAnsi" w:hAnsiTheme="minorHAnsi"/>
          <w:szCs w:val="22"/>
          <w:lang w:val="en-US"/>
        </w:rPr>
        <w:t>15</w:t>
      </w:r>
      <w:r w:rsidRPr="00AA2CDB">
        <w:rPr>
          <w:rFonts w:asciiTheme="minorHAnsi" w:hAnsiTheme="minorHAnsi"/>
          <w:szCs w:val="22"/>
          <w:lang w:val="en-US"/>
        </w:rPr>
        <w:t>,</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MPT </w:t>
      </w:r>
      <w:r w:rsidRPr="00AA2CDB">
        <w:rPr>
          <w:rFonts w:asciiTheme="minorHAnsi" w:hAnsiTheme="minorHAnsi"/>
          <w:szCs w:val="22"/>
          <w:lang w:val="en-US"/>
        </w:rPr>
        <w:t>annulled Mayoral Resolution</w:t>
      </w:r>
      <w:r w:rsidR="009A729B" w:rsidRPr="00AA2CDB">
        <w:rPr>
          <w:rFonts w:asciiTheme="minorHAnsi" w:hAnsiTheme="minorHAnsi"/>
          <w:szCs w:val="22"/>
          <w:lang w:val="en-US"/>
        </w:rPr>
        <w:t xml:space="preserve"> 026-2016-MPT-A </w:t>
      </w:r>
      <w:r w:rsidRPr="00AA2CDB">
        <w:rPr>
          <w:rFonts w:asciiTheme="minorHAnsi" w:hAnsiTheme="minorHAnsi"/>
          <w:szCs w:val="22"/>
          <w:lang w:val="en-US"/>
        </w:rPr>
        <w:t xml:space="preserve">and approved the Revised Technical Report on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which contains the proposed rectification of objections raised by the </w:t>
      </w:r>
      <w:r w:rsidR="009A729B" w:rsidRPr="00AA2CDB">
        <w:rPr>
          <w:rFonts w:asciiTheme="minorHAnsi" w:hAnsiTheme="minorHAnsi"/>
          <w:szCs w:val="22"/>
          <w:lang w:val="en-US"/>
        </w:rPr>
        <w:t xml:space="preserve">PNSU. </w:t>
      </w:r>
    </w:p>
    <w:p w14:paraId="58F3D208" w14:textId="77777777" w:rsidR="009A729B" w:rsidRPr="00AA2CDB" w:rsidRDefault="009A729B" w:rsidP="006D1D46">
      <w:pPr>
        <w:pStyle w:val="Numerar"/>
        <w:numPr>
          <w:ilvl w:val="0"/>
          <w:numId w:val="0"/>
        </w:numPr>
        <w:ind w:left="567"/>
        <w:rPr>
          <w:rFonts w:asciiTheme="minorHAnsi" w:hAnsiTheme="minorHAnsi"/>
          <w:szCs w:val="22"/>
          <w:lang w:val="en-US"/>
        </w:rPr>
      </w:pPr>
    </w:p>
    <w:p w14:paraId="1CCD638F" w14:textId="330ECE3A"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Ministerial Resolution</w:t>
      </w:r>
      <w:r w:rsidR="009A729B" w:rsidRPr="00AA2CDB">
        <w:rPr>
          <w:rFonts w:asciiTheme="minorHAnsi" w:hAnsiTheme="minorHAnsi"/>
          <w:szCs w:val="22"/>
          <w:lang w:val="en-US"/>
        </w:rPr>
        <w:t xml:space="preserve"> 316-2017-VIVIENDA</w:t>
      </w:r>
      <w:r w:rsidRPr="00AA2CDB">
        <w:rPr>
          <w:rFonts w:asciiTheme="minorHAnsi" w:hAnsiTheme="minorHAnsi"/>
          <w:szCs w:val="22"/>
          <w:lang w:val="en-US"/>
        </w:rPr>
        <w:t>, dated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August </w:t>
      </w:r>
      <w:r w:rsidR="009A729B" w:rsidRPr="00AA2CDB">
        <w:rPr>
          <w:rFonts w:asciiTheme="minorHAnsi" w:hAnsiTheme="minorHAnsi"/>
          <w:szCs w:val="22"/>
          <w:lang w:val="en-US"/>
        </w:rPr>
        <w:t>25</w:t>
      </w:r>
      <w:r w:rsidRPr="00AA2CDB">
        <w:rPr>
          <w:rFonts w:asciiTheme="minorHAnsi" w:hAnsiTheme="minorHAnsi"/>
          <w:szCs w:val="22"/>
          <w:lang w:val="en-US"/>
        </w:rPr>
        <w:t>,</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approved the </w:t>
      </w:r>
      <w:r w:rsidR="00F71071" w:rsidRPr="00AA2CDB">
        <w:rPr>
          <w:rFonts w:asciiTheme="minorHAnsi" w:hAnsiTheme="minorHAnsi"/>
          <w:szCs w:val="22"/>
          <w:lang w:val="en-US"/>
        </w:rPr>
        <w:t>2017 Multiannual Report on Investments in PPPs</w:t>
      </w:r>
      <w:r w:rsidR="009A729B" w:rsidRPr="00AA2CDB">
        <w:rPr>
          <w:rFonts w:asciiTheme="minorHAnsi" w:hAnsiTheme="minorHAnsi"/>
          <w:szCs w:val="22"/>
          <w:lang w:val="en-US"/>
        </w:rPr>
        <w:t xml:space="preserve">, </w:t>
      </w:r>
      <w:r w:rsidR="00F71071" w:rsidRPr="00AA2CDB">
        <w:rPr>
          <w:rFonts w:asciiTheme="minorHAnsi" w:hAnsiTheme="minorHAnsi"/>
          <w:szCs w:val="22"/>
          <w:lang w:val="en-US"/>
        </w:rPr>
        <w:t xml:space="preserve">which includes the development of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00F71071" w:rsidRPr="00AA2CDB">
        <w:rPr>
          <w:rFonts w:asciiTheme="minorHAnsi" w:hAnsiTheme="minorHAnsi"/>
          <w:szCs w:val="22"/>
          <w:lang w:val="en-US"/>
        </w:rPr>
        <w:t xml:space="preserve">as a PPP under the form of a Co-financed </w:t>
      </w:r>
      <w:r w:rsidR="00423C6F" w:rsidRPr="00AA2CDB">
        <w:rPr>
          <w:rFonts w:asciiTheme="minorHAnsi" w:hAnsiTheme="minorHAnsi"/>
          <w:szCs w:val="22"/>
          <w:lang w:val="en-US"/>
        </w:rPr>
        <w:t>Government</w:t>
      </w:r>
      <w:r w:rsidR="00F71071" w:rsidRPr="00AA2CDB">
        <w:rPr>
          <w:rFonts w:asciiTheme="minorHAnsi" w:hAnsiTheme="minorHAnsi"/>
          <w:szCs w:val="22"/>
          <w:lang w:val="en-US"/>
        </w:rPr>
        <w:t xml:space="preserve"> Initiative</w:t>
      </w:r>
      <w:r w:rsidR="009A729B" w:rsidRPr="00AA2CDB">
        <w:rPr>
          <w:rFonts w:asciiTheme="minorHAnsi" w:hAnsiTheme="minorHAnsi"/>
          <w:szCs w:val="22"/>
          <w:lang w:val="en-US"/>
        </w:rPr>
        <w:t>.</w:t>
      </w:r>
    </w:p>
    <w:p w14:paraId="0E7138F2" w14:textId="77777777" w:rsidR="009A729B" w:rsidRPr="00AA2CDB" w:rsidRDefault="009A729B" w:rsidP="009A729B">
      <w:pPr>
        <w:pStyle w:val="Numerar"/>
        <w:numPr>
          <w:ilvl w:val="0"/>
          <w:numId w:val="0"/>
        </w:numPr>
        <w:ind w:left="720"/>
        <w:rPr>
          <w:rFonts w:asciiTheme="minorHAnsi" w:hAnsiTheme="minorHAnsi"/>
          <w:szCs w:val="22"/>
          <w:lang w:val="en-US"/>
        </w:rPr>
      </w:pPr>
    </w:p>
    <w:p w14:paraId="28A26725" w14:textId="67984270" w:rsidR="009A729B" w:rsidRPr="00AA2CDB" w:rsidRDefault="00F71071"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By virtue of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716-2017-VIVIENDA</w:t>
      </w:r>
      <w:r w:rsidRPr="00AA2CDB">
        <w:rPr>
          <w:rFonts w:asciiTheme="minorHAnsi" w:hAnsiTheme="minorHAnsi"/>
          <w:szCs w:val="22"/>
          <w:lang w:val="en-US"/>
        </w:rPr>
        <w:t>, dated September</w:t>
      </w:r>
      <w:r w:rsidR="009A729B" w:rsidRPr="00AA2CDB">
        <w:rPr>
          <w:rFonts w:asciiTheme="minorHAnsi" w:hAnsiTheme="minorHAnsi"/>
          <w:szCs w:val="22"/>
          <w:lang w:val="en-US"/>
        </w:rPr>
        <w:t xml:space="preserve"> 8</w:t>
      </w:r>
      <w:r w:rsidRPr="00AA2CDB">
        <w:rPr>
          <w:rFonts w:asciiTheme="minorHAnsi" w:hAnsiTheme="minorHAnsi"/>
          <w:szCs w:val="22"/>
          <w:lang w:val="en-US"/>
        </w:rPr>
        <w:t>,</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and the </w:t>
      </w:r>
      <w:r w:rsidR="009A729B" w:rsidRPr="00AA2CDB">
        <w:rPr>
          <w:rFonts w:asciiTheme="minorHAnsi" w:hAnsiTheme="minorHAnsi"/>
          <w:szCs w:val="22"/>
          <w:lang w:val="en-US"/>
        </w:rPr>
        <w:t xml:space="preserve">MPT </w:t>
      </w:r>
      <w:r w:rsidRPr="00AA2CDB">
        <w:rPr>
          <w:rFonts w:asciiTheme="minorHAnsi" w:hAnsiTheme="minorHAnsi"/>
          <w:szCs w:val="22"/>
          <w:lang w:val="en-US"/>
        </w:rPr>
        <w:t xml:space="preserve">executed the </w:t>
      </w:r>
      <w:r w:rsidR="00863FCB" w:rsidRPr="00AA2CDB">
        <w:rPr>
          <w:rFonts w:asciiTheme="minorHAnsi" w:hAnsiTheme="minorHAnsi"/>
          <w:szCs w:val="22"/>
          <w:lang w:val="en-US"/>
        </w:rPr>
        <w:t>Contract</w:t>
      </w:r>
      <w:r w:rsidRPr="00AA2CDB">
        <w:rPr>
          <w:rFonts w:asciiTheme="minorHAnsi" w:hAnsiTheme="minorHAnsi"/>
          <w:szCs w:val="22"/>
          <w:lang w:val="en-US"/>
        </w:rPr>
        <w:t xml:space="preserve"> for the Delegation of Powers and Duties so that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could grant the </w:t>
      </w:r>
      <w:r w:rsidR="004A7970" w:rsidRPr="00AA2CDB">
        <w:rPr>
          <w:rFonts w:asciiTheme="minorHAnsi" w:hAnsiTheme="minorHAnsi"/>
          <w:szCs w:val="22"/>
          <w:lang w:val="en-US"/>
        </w:rPr>
        <w:t>Puerto Maldonado PTAR Project</w:t>
      </w:r>
      <w:r w:rsidRPr="00AA2CDB">
        <w:rPr>
          <w:rFonts w:asciiTheme="minorHAnsi" w:hAnsiTheme="minorHAnsi"/>
          <w:szCs w:val="22"/>
          <w:lang w:val="en-US"/>
        </w:rPr>
        <w:t xml:space="preserve"> as a concession</w:t>
      </w:r>
      <w:r w:rsidR="009A729B" w:rsidRPr="00AA2CDB">
        <w:rPr>
          <w:rFonts w:asciiTheme="minorHAnsi" w:hAnsiTheme="minorHAnsi"/>
          <w:szCs w:val="22"/>
          <w:lang w:val="en-US"/>
        </w:rPr>
        <w:t>.</w:t>
      </w:r>
    </w:p>
    <w:p w14:paraId="795BB800" w14:textId="77777777" w:rsidR="009A729B" w:rsidRPr="00AA2CDB" w:rsidRDefault="009A729B" w:rsidP="009A729B">
      <w:pPr>
        <w:pStyle w:val="Numerar"/>
        <w:numPr>
          <w:ilvl w:val="0"/>
          <w:numId w:val="0"/>
        </w:numPr>
        <w:ind w:left="720" w:hanging="360"/>
        <w:rPr>
          <w:rFonts w:asciiTheme="minorHAnsi" w:hAnsiTheme="minorHAnsi"/>
          <w:szCs w:val="22"/>
          <w:lang w:val="en-US"/>
        </w:rPr>
      </w:pPr>
    </w:p>
    <w:p w14:paraId="4EAED5BB" w14:textId="5739B301"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Technical Assistance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292-2018-VIVIENDA</w:t>
      </w:r>
      <w:r w:rsidRPr="00AA2CDB">
        <w:rPr>
          <w:rFonts w:asciiTheme="minorHAnsi" w:hAnsiTheme="minorHAnsi"/>
          <w:szCs w:val="22"/>
          <w:lang w:val="en-US"/>
        </w:rPr>
        <w:t>, dated May</w:t>
      </w:r>
      <w:r w:rsidR="009A729B" w:rsidRPr="00AA2CDB">
        <w:rPr>
          <w:rFonts w:asciiTheme="minorHAnsi" w:hAnsiTheme="minorHAnsi"/>
          <w:szCs w:val="22"/>
          <w:lang w:val="en-US"/>
        </w:rPr>
        <w:t xml:space="preserve"> 30</w:t>
      </w:r>
      <w:r w:rsidRPr="00AA2CDB">
        <w:rPr>
          <w:rFonts w:asciiTheme="minorHAnsi" w:hAnsiTheme="minorHAnsi"/>
          <w:szCs w:val="22"/>
          <w:lang w:val="en-US"/>
        </w:rPr>
        <w:t>,</w:t>
      </w:r>
      <w:r w:rsidR="009A729B" w:rsidRPr="00AA2CDB">
        <w:rPr>
          <w:rFonts w:asciiTheme="minorHAnsi" w:hAnsiTheme="minorHAnsi"/>
          <w:szCs w:val="22"/>
          <w:lang w:val="en-US"/>
        </w:rPr>
        <w:t xml:space="preserve"> 2018,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entrusted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 xml:space="preserve">with including and carrying out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through the private investment promotion process. For such purpose, 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sent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 xml:space="preserve">the Revised Technical File on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approved by </w:t>
      </w:r>
      <w:r w:rsidR="005C6FBC" w:rsidRPr="00AA2CDB">
        <w:rPr>
          <w:rFonts w:asciiTheme="minorHAnsi" w:hAnsiTheme="minorHAnsi"/>
          <w:szCs w:val="22"/>
          <w:lang w:val="en-US"/>
        </w:rPr>
        <w:t>Mayoral Resolution</w:t>
      </w:r>
      <w:r w:rsidR="009A729B" w:rsidRPr="00AA2CDB">
        <w:rPr>
          <w:rFonts w:asciiTheme="minorHAnsi" w:hAnsiTheme="minorHAnsi"/>
          <w:szCs w:val="22"/>
          <w:lang w:val="en-US"/>
        </w:rPr>
        <w:t xml:space="preserve"> 257-2017-MPT-A.</w:t>
      </w:r>
    </w:p>
    <w:p w14:paraId="244A38FB" w14:textId="77777777" w:rsidR="009A729B" w:rsidRPr="00AA2CDB" w:rsidRDefault="009A729B" w:rsidP="009A729B">
      <w:pPr>
        <w:pStyle w:val="Numerar"/>
        <w:numPr>
          <w:ilvl w:val="0"/>
          <w:numId w:val="0"/>
        </w:numPr>
        <w:ind w:left="720" w:hanging="360"/>
        <w:rPr>
          <w:rFonts w:asciiTheme="minorHAnsi" w:hAnsiTheme="minorHAnsi"/>
          <w:szCs w:val="22"/>
          <w:lang w:val="en-US"/>
        </w:rPr>
      </w:pPr>
    </w:p>
    <w:p w14:paraId="4E78CB0D" w14:textId="7C31A2BC"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By virtue of PROINVERSIÓN Advisory Board Resolution </w:t>
      </w:r>
      <w:r w:rsidR="009A729B" w:rsidRPr="00AA2CDB">
        <w:rPr>
          <w:rFonts w:asciiTheme="minorHAnsi" w:hAnsiTheme="minorHAnsi"/>
          <w:szCs w:val="22"/>
          <w:lang w:val="en-US"/>
        </w:rPr>
        <w:t>55-1-2018-CD</w:t>
      </w:r>
      <w:r w:rsidRPr="00AA2CDB">
        <w:rPr>
          <w:rFonts w:asciiTheme="minorHAnsi" w:hAnsiTheme="minorHAnsi"/>
          <w:szCs w:val="22"/>
          <w:lang w:val="en-US"/>
        </w:rPr>
        <w:t>, dated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July </w:t>
      </w:r>
      <w:r w:rsidR="009A729B" w:rsidRPr="00AA2CDB">
        <w:rPr>
          <w:rFonts w:asciiTheme="minorHAnsi" w:hAnsiTheme="minorHAnsi"/>
          <w:szCs w:val="22"/>
          <w:lang w:val="en-US"/>
        </w:rPr>
        <w:t>13</w:t>
      </w:r>
      <w:r w:rsidRPr="00AA2CDB">
        <w:rPr>
          <w:rFonts w:asciiTheme="minorHAnsi" w:hAnsiTheme="minorHAnsi"/>
          <w:szCs w:val="22"/>
          <w:lang w:val="en-US"/>
        </w:rPr>
        <w:t>,</w:t>
      </w:r>
      <w:r w:rsidR="009A729B" w:rsidRPr="00AA2CDB">
        <w:rPr>
          <w:rFonts w:asciiTheme="minorHAnsi" w:hAnsiTheme="minorHAnsi"/>
          <w:szCs w:val="22"/>
          <w:lang w:val="en-US"/>
        </w:rPr>
        <w:t xml:space="preserve"> 2018, </w:t>
      </w:r>
      <w:r w:rsidRPr="00AA2CDB">
        <w:rPr>
          <w:rFonts w:asciiTheme="minorHAnsi" w:hAnsiTheme="minorHAnsi"/>
          <w:szCs w:val="22"/>
          <w:lang w:val="en-US"/>
        </w:rPr>
        <w:t xml:space="preserve">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was assigned to the </w:t>
      </w:r>
      <w:r w:rsidR="009A729B" w:rsidRPr="00AA2CDB">
        <w:rPr>
          <w:rFonts w:asciiTheme="minorHAnsi" w:hAnsiTheme="minorHAnsi"/>
          <w:szCs w:val="22"/>
          <w:lang w:val="en-US"/>
        </w:rPr>
        <w:t>PROINVERSI</w:t>
      </w:r>
      <w:r w:rsidR="002A0135" w:rsidRPr="00AA2CDB">
        <w:rPr>
          <w:rFonts w:asciiTheme="minorHAnsi" w:hAnsiTheme="minorHAnsi"/>
          <w:szCs w:val="22"/>
          <w:lang w:val="en-US"/>
        </w:rPr>
        <w:t>Ó</w:t>
      </w:r>
      <w:r w:rsidR="009A729B" w:rsidRPr="00AA2CDB">
        <w:rPr>
          <w:rFonts w:asciiTheme="minorHAnsi" w:hAnsiTheme="minorHAnsi"/>
          <w:szCs w:val="22"/>
          <w:lang w:val="en-US"/>
        </w:rPr>
        <w:t xml:space="preserve">N </w:t>
      </w:r>
      <w:r w:rsidRPr="00AA2CDB">
        <w:rPr>
          <w:rFonts w:asciiTheme="minorHAnsi" w:hAnsiTheme="minorHAnsi"/>
          <w:szCs w:val="22"/>
          <w:lang w:val="en-US"/>
        </w:rPr>
        <w:t>Committee on Infrastructure and Public Social Service Projects, Mining, Sanitation, Irrigation, and Agricultural Matters, also known as the Pro-Development Committee (</w:t>
      </w:r>
      <w:r w:rsidR="009A729B" w:rsidRPr="00AA2CDB">
        <w:rPr>
          <w:rFonts w:asciiTheme="minorHAnsi" w:hAnsiTheme="minorHAnsi"/>
          <w:szCs w:val="22"/>
          <w:lang w:val="en-US"/>
        </w:rPr>
        <w:t xml:space="preserve">Comité </w:t>
      </w:r>
      <w:r w:rsidR="007611F8" w:rsidRPr="00AA2CDB">
        <w:rPr>
          <w:rFonts w:asciiTheme="minorHAnsi" w:hAnsiTheme="minorHAnsi"/>
          <w:szCs w:val="22"/>
          <w:lang w:val="en-US"/>
        </w:rPr>
        <w:t>Pro-Desarrollo</w:t>
      </w:r>
      <w:r w:rsidRPr="00AA2CDB">
        <w:rPr>
          <w:rFonts w:asciiTheme="minorHAnsi" w:hAnsiTheme="minorHAnsi"/>
          <w:szCs w:val="22"/>
          <w:lang w:val="en-US"/>
        </w:rPr>
        <w:t>)</w:t>
      </w:r>
      <w:r w:rsidR="009A729B" w:rsidRPr="00AA2CDB">
        <w:rPr>
          <w:rFonts w:asciiTheme="minorHAnsi" w:hAnsiTheme="minorHAnsi"/>
          <w:szCs w:val="22"/>
          <w:lang w:val="en-US"/>
        </w:rPr>
        <w:t>.</w:t>
      </w:r>
    </w:p>
    <w:p w14:paraId="0B1291B6" w14:textId="77777777" w:rsidR="009A729B" w:rsidRPr="00AA2CDB" w:rsidRDefault="009A729B" w:rsidP="009A729B">
      <w:pPr>
        <w:pStyle w:val="Prrafodelista"/>
        <w:rPr>
          <w:rFonts w:asciiTheme="minorHAnsi" w:hAnsiTheme="minorHAnsi"/>
          <w:lang w:val="en-US"/>
        </w:rPr>
      </w:pPr>
    </w:p>
    <w:p w14:paraId="626C9A61" w14:textId="0533DF9D"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PROINVERSIÓN Advisory Board Resolution </w:t>
      </w:r>
      <w:r w:rsidR="009A729B" w:rsidRPr="00AA2CDB">
        <w:rPr>
          <w:rFonts w:asciiTheme="minorHAnsi" w:hAnsiTheme="minorHAnsi"/>
          <w:szCs w:val="22"/>
          <w:lang w:val="en-US"/>
        </w:rPr>
        <w:t>65-1-2018-CD</w:t>
      </w:r>
      <w:r w:rsidRPr="00AA2CDB">
        <w:rPr>
          <w:rFonts w:asciiTheme="minorHAnsi" w:hAnsiTheme="minorHAnsi"/>
          <w:szCs w:val="22"/>
          <w:lang w:val="en-US"/>
        </w:rPr>
        <w:t>, dated October</w:t>
      </w:r>
      <w:r w:rsidR="009A729B" w:rsidRPr="00AA2CDB">
        <w:rPr>
          <w:rFonts w:asciiTheme="minorHAnsi" w:hAnsiTheme="minorHAnsi"/>
          <w:szCs w:val="22"/>
          <w:lang w:val="en-US"/>
        </w:rPr>
        <w:t xml:space="preserve"> 2</w:t>
      </w:r>
      <w:r w:rsidRPr="00AA2CDB">
        <w:rPr>
          <w:rFonts w:asciiTheme="minorHAnsi" w:hAnsiTheme="minorHAnsi"/>
          <w:szCs w:val="22"/>
          <w:lang w:val="en-US"/>
        </w:rPr>
        <w:t>,</w:t>
      </w:r>
      <w:r w:rsidR="009A729B" w:rsidRPr="00AA2CDB">
        <w:rPr>
          <w:rFonts w:asciiTheme="minorHAnsi" w:hAnsiTheme="minorHAnsi"/>
          <w:szCs w:val="22"/>
          <w:lang w:val="en-US"/>
        </w:rPr>
        <w:t xml:space="preserve"> 2018, </w:t>
      </w:r>
      <w:r w:rsidRPr="00AA2CDB">
        <w:rPr>
          <w:rFonts w:asciiTheme="minorHAnsi" w:hAnsiTheme="minorHAnsi"/>
          <w:szCs w:val="22"/>
          <w:lang w:val="en-US"/>
        </w:rPr>
        <w:t xml:space="preserve">approved, among other things, the change of the name of the </w:t>
      </w:r>
      <w:r w:rsidR="007611F8" w:rsidRPr="00AA2CDB">
        <w:rPr>
          <w:rFonts w:asciiTheme="minorHAnsi" w:hAnsiTheme="minorHAnsi"/>
          <w:szCs w:val="22"/>
          <w:lang w:val="en-US"/>
        </w:rPr>
        <w:t>Pro-</w:t>
      </w:r>
      <w:r w:rsidRPr="00AA2CDB">
        <w:rPr>
          <w:rFonts w:asciiTheme="minorHAnsi" w:hAnsiTheme="minorHAnsi"/>
          <w:szCs w:val="22"/>
          <w:lang w:val="en-US"/>
        </w:rPr>
        <w:t xml:space="preserve">Development Committee to the Special Committee on Investment in Water, Sanitation, Irrigation, and Agriculture Projects </w:t>
      </w:r>
      <w:r w:rsidR="009A729B" w:rsidRPr="00AA2CDB">
        <w:rPr>
          <w:rFonts w:asciiTheme="minorHAnsi" w:hAnsiTheme="minorHAnsi"/>
          <w:szCs w:val="22"/>
          <w:lang w:val="en-US"/>
        </w:rPr>
        <w:t>(</w:t>
      </w:r>
      <w:r w:rsidR="008B4070" w:rsidRPr="00AA2CDB">
        <w:rPr>
          <w:rFonts w:asciiTheme="minorHAnsi" w:hAnsiTheme="minorHAnsi"/>
          <w:szCs w:val="22"/>
          <w:lang w:val="en-US"/>
        </w:rPr>
        <w:t>hereinafter</w:t>
      </w:r>
      <w:r w:rsidR="009A729B" w:rsidRPr="00AA2CDB">
        <w:rPr>
          <w:rFonts w:asciiTheme="minorHAnsi" w:hAnsiTheme="minorHAnsi"/>
          <w:szCs w:val="22"/>
          <w:lang w:val="en-US"/>
        </w:rPr>
        <w:t xml:space="preserve">, </w:t>
      </w:r>
      <w:r w:rsidRPr="00AA2CDB">
        <w:rPr>
          <w:rFonts w:asciiTheme="minorHAnsi" w:hAnsiTheme="minorHAnsi"/>
          <w:szCs w:val="22"/>
          <w:lang w:val="en-US"/>
        </w:rPr>
        <w:t>the “Pro-Water Committee” (</w:t>
      </w:r>
      <w:r w:rsidR="009A729B" w:rsidRPr="00AA2CDB">
        <w:rPr>
          <w:rFonts w:asciiTheme="minorHAnsi" w:hAnsiTheme="minorHAnsi"/>
          <w:szCs w:val="22"/>
          <w:lang w:val="en-US"/>
        </w:rPr>
        <w:t>Comité Pro Agua</w:t>
      </w:r>
      <w:r w:rsidRPr="00AA2CDB">
        <w:rPr>
          <w:rFonts w:asciiTheme="minorHAnsi" w:hAnsiTheme="minorHAnsi"/>
          <w:szCs w:val="22"/>
          <w:lang w:val="en-US"/>
        </w:rPr>
        <w:t>)</w:t>
      </w:r>
      <w:r w:rsidR="009A729B" w:rsidRPr="00AA2CDB">
        <w:rPr>
          <w:rFonts w:asciiTheme="minorHAnsi" w:hAnsiTheme="minorHAnsi"/>
          <w:szCs w:val="22"/>
          <w:lang w:val="en-US"/>
        </w:rPr>
        <w:t xml:space="preserve">). </w:t>
      </w:r>
    </w:p>
    <w:p w14:paraId="7B6B5BF8" w14:textId="77777777" w:rsidR="009A729B" w:rsidRPr="00AA2CDB" w:rsidRDefault="009A729B" w:rsidP="009A729B">
      <w:pPr>
        <w:pStyle w:val="Prrafodelista"/>
        <w:rPr>
          <w:rFonts w:asciiTheme="minorHAnsi" w:hAnsiTheme="minorHAnsi"/>
          <w:lang w:val="en-US"/>
        </w:rPr>
      </w:pPr>
    </w:p>
    <w:p w14:paraId="60B4260A" w14:textId="603F3EF0" w:rsidR="009A729B" w:rsidRPr="00AA2CDB" w:rsidRDefault="00284A27" w:rsidP="00162EDF">
      <w:pPr>
        <w:pStyle w:val="Numerar"/>
        <w:ind w:left="567" w:hanging="567"/>
        <w:rPr>
          <w:rFonts w:asciiTheme="minorHAnsi" w:hAnsiTheme="minorHAnsi"/>
          <w:szCs w:val="22"/>
          <w:lang w:val="en-US"/>
        </w:rPr>
      </w:pPr>
      <w:r w:rsidRPr="00AA2CDB">
        <w:rPr>
          <w:rFonts w:asciiTheme="minorHAnsi" w:hAnsiTheme="minorHAnsi"/>
          <w:szCs w:val="22"/>
          <w:lang w:val="en-US"/>
        </w:rPr>
        <w:t xml:space="preserve">On January </w:t>
      </w:r>
      <w:r w:rsidR="009A729B" w:rsidRPr="00AA2CDB">
        <w:rPr>
          <w:rFonts w:asciiTheme="minorHAnsi" w:hAnsiTheme="minorHAnsi"/>
          <w:szCs w:val="22"/>
          <w:lang w:val="en-US"/>
        </w:rPr>
        <w:t>16</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00162EDF" w:rsidRPr="00AA2CDB">
        <w:rPr>
          <w:rFonts w:asciiTheme="minorHAnsi" w:hAnsiTheme="minorHAnsi"/>
          <w:szCs w:val="22"/>
          <w:lang w:val="en-US"/>
        </w:rPr>
        <w:t xml:space="preserve">2019, </w:t>
      </w:r>
      <w:r w:rsidRPr="00AA2CDB">
        <w:rPr>
          <w:rFonts w:asciiTheme="minorHAnsi" w:hAnsiTheme="minorHAnsi"/>
          <w:szCs w:val="22"/>
          <w:lang w:val="en-US"/>
        </w:rPr>
        <w:t xml:space="preserve">the Pro-Water Committee approved the </w:t>
      </w:r>
      <w:r w:rsidR="005C6FBC" w:rsidRPr="00AA2CDB">
        <w:rPr>
          <w:rFonts w:asciiTheme="minorHAnsi" w:hAnsiTheme="minorHAnsi"/>
          <w:szCs w:val="22"/>
          <w:lang w:val="en-US"/>
        </w:rPr>
        <w:t>Evaluation Report on the</w:t>
      </w:r>
      <w:r w:rsidR="00162EDF" w:rsidRPr="00AA2CDB">
        <w:rPr>
          <w:rFonts w:asciiTheme="minorHAnsi" w:hAnsiTheme="minorHAnsi"/>
          <w:szCs w:val="22"/>
          <w:lang w:val="en-US"/>
        </w:rPr>
        <w:t xml:space="preserve"> </w:t>
      </w:r>
      <w:r w:rsidR="004A7970" w:rsidRPr="00AA2CDB">
        <w:rPr>
          <w:rFonts w:asciiTheme="minorHAnsi" w:hAnsiTheme="minorHAnsi"/>
          <w:szCs w:val="22"/>
          <w:lang w:val="en-US"/>
        </w:rPr>
        <w:t>Puerto Maldonado PTAR Project</w:t>
      </w:r>
      <w:r w:rsidR="00162EDF" w:rsidRPr="00AA2CDB">
        <w:rPr>
          <w:rFonts w:asciiTheme="minorHAnsi" w:hAnsiTheme="minorHAnsi"/>
          <w:szCs w:val="22"/>
          <w:lang w:val="en-US"/>
        </w:rPr>
        <w:t xml:space="preserve">, </w:t>
      </w:r>
      <w:r w:rsidRPr="00AA2CDB">
        <w:rPr>
          <w:rFonts w:asciiTheme="minorHAnsi" w:hAnsiTheme="minorHAnsi"/>
          <w:szCs w:val="22"/>
          <w:lang w:val="en-US"/>
        </w:rPr>
        <w:t xml:space="preserve">which received favorable opinions from the </w:t>
      </w:r>
      <w:r w:rsidR="00162EDF" w:rsidRPr="00AA2CDB">
        <w:rPr>
          <w:rFonts w:asciiTheme="minorHAnsi" w:hAnsiTheme="minorHAnsi"/>
          <w:szCs w:val="22"/>
          <w:lang w:val="en-US"/>
        </w:rPr>
        <w:t xml:space="preserve">MVCS </w:t>
      </w:r>
      <w:r w:rsidRPr="00AA2CDB">
        <w:rPr>
          <w:rFonts w:asciiTheme="minorHAnsi" w:hAnsiTheme="minorHAnsi"/>
          <w:szCs w:val="22"/>
          <w:lang w:val="en-US"/>
        </w:rPr>
        <w:t>and the Ministry of Economy and Finance</w:t>
      </w:r>
      <w:r w:rsidR="00162EDF" w:rsidRPr="00AA2CDB">
        <w:rPr>
          <w:rFonts w:asciiTheme="minorHAnsi" w:hAnsiTheme="minorHAnsi"/>
          <w:szCs w:val="22"/>
          <w:lang w:val="en-US"/>
        </w:rPr>
        <w:t xml:space="preserve">. </w:t>
      </w:r>
      <w:r w:rsidRPr="00AA2CDB">
        <w:rPr>
          <w:rFonts w:asciiTheme="minorHAnsi" w:hAnsiTheme="minorHAnsi"/>
          <w:szCs w:val="22"/>
          <w:lang w:val="en-US"/>
        </w:rPr>
        <w:t>The Pro-Water Committee</w:t>
      </w:r>
      <w:r w:rsidR="00162EDF" w:rsidRPr="00AA2CDB">
        <w:rPr>
          <w:rFonts w:asciiTheme="minorHAnsi" w:hAnsiTheme="minorHAnsi"/>
          <w:szCs w:val="22"/>
          <w:lang w:val="en-US"/>
        </w:rPr>
        <w:t xml:space="preserve"> </w:t>
      </w:r>
      <w:r w:rsidRPr="00AA2CDB">
        <w:rPr>
          <w:rFonts w:asciiTheme="minorHAnsi" w:hAnsiTheme="minorHAnsi"/>
          <w:szCs w:val="22"/>
          <w:lang w:val="en-US"/>
        </w:rPr>
        <w:t>also approved the Promotion Plan</w:t>
      </w:r>
      <w:r w:rsidR="00162EDF" w:rsidRPr="00AA2CDB">
        <w:rPr>
          <w:rFonts w:asciiTheme="minorHAnsi" w:hAnsiTheme="minorHAnsi"/>
          <w:szCs w:val="22"/>
          <w:lang w:val="en-US"/>
        </w:rPr>
        <w:t xml:space="preserve"> </w:t>
      </w:r>
      <w:r w:rsidRPr="00AA2CDB">
        <w:rPr>
          <w:rFonts w:asciiTheme="minorHAnsi" w:hAnsiTheme="minorHAnsi"/>
          <w:szCs w:val="22"/>
          <w:lang w:val="en-US"/>
        </w:rPr>
        <w:t>for said project</w:t>
      </w:r>
      <w:r w:rsidR="009A729B" w:rsidRPr="00AA2CDB">
        <w:rPr>
          <w:rFonts w:asciiTheme="minorHAnsi" w:hAnsiTheme="minorHAnsi"/>
          <w:szCs w:val="22"/>
          <w:lang w:val="en-US"/>
        </w:rPr>
        <w:t>.</w:t>
      </w:r>
    </w:p>
    <w:p w14:paraId="58AC1763" w14:textId="77777777" w:rsidR="009A729B" w:rsidRPr="00AA2CDB" w:rsidRDefault="009A729B" w:rsidP="009A729B">
      <w:pPr>
        <w:pStyle w:val="Numerar"/>
        <w:numPr>
          <w:ilvl w:val="0"/>
          <w:numId w:val="0"/>
        </w:numPr>
        <w:ind w:left="720"/>
        <w:rPr>
          <w:rFonts w:asciiTheme="minorHAnsi" w:hAnsiTheme="minorHAnsi"/>
          <w:szCs w:val="22"/>
          <w:lang w:val="en-US"/>
        </w:rPr>
      </w:pPr>
    </w:p>
    <w:p w14:paraId="5D0A09E7" w14:textId="1A58D9EA"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On February </w:t>
      </w:r>
      <w:r w:rsidR="009A729B" w:rsidRPr="00AA2CDB">
        <w:rPr>
          <w:rFonts w:asciiTheme="minorHAnsi" w:hAnsiTheme="minorHAnsi"/>
          <w:szCs w:val="22"/>
          <w:lang w:val="en-US"/>
        </w:rPr>
        <w:t>6</w:t>
      </w:r>
      <w:r w:rsidRPr="00AA2CDB">
        <w:rPr>
          <w:rFonts w:asciiTheme="minorHAnsi" w:hAnsiTheme="minorHAnsi"/>
          <w:szCs w:val="22"/>
          <w:lang w:val="en-US"/>
        </w:rPr>
        <w:t>,</w:t>
      </w:r>
      <w:r w:rsidR="009A729B" w:rsidRPr="00AA2CDB">
        <w:rPr>
          <w:rFonts w:asciiTheme="minorHAnsi" w:hAnsiTheme="minorHAnsi"/>
          <w:szCs w:val="22"/>
          <w:lang w:val="en-US"/>
        </w:rPr>
        <w:t xml:space="preserve"> 2019, </w:t>
      </w:r>
      <w:r w:rsidRPr="00AA2CDB">
        <w:rPr>
          <w:rFonts w:asciiTheme="minorHAnsi" w:hAnsiTheme="minorHAnsi"/>
          <w:szCs w:val="22"/>
          <w:lang w:val="en-US"/>
        </w:rPr>
        <w:t xml:space="preserve">by virtue of </w:t>
      </w:r>
      <w:r w:rsidR="009A729B" w:rsidRPr="00AA2CDB">
        <w:rPr>
          <w:rFonts w:asciiTheme="minorHAnsi" w:hAnsiTheme="minorHAnsi"/>
          <w:szCs w:val="22"/>
          <w:lang w:val="en-US"/>
        </w:rPr>
        <w:t>PROINVERSI</w:t>
      </w:r>
      <w:r w:rsidR="002A0135" w:rsidRPr="00AA2CDB">
        <w:rPr>
          <w:rFonts w:asciiTheme="minorHAnsi" w:hAnsiTheme="minorHAnsi"/>
          <w:szCs w:val="22"/>
          <w:lang w:val="en-US"/>
        </w:rPr>
        <w:t>Ó</w:t>
      </w:r>
      <w:r w:rsidR="009A729B" w:rsidRPr="00AA2CDB">
        <w:rPr>
          <w:rFonts w:asciiTheme="minorHAnsi" w:hAnsiTheme="minorHAnsi"/>
          <w:szCs w:val="22"/>
          <w:lang w:val="en-US"/>
        </w:rPr>
        <w:t xml:space="preserve">N </w:t>
      </w:r>
      <w:r w:rsidRPr="00AA2CDB">
        <w:rPr>
          <w:rFonts w:asciiTheme="minorHAnsi" w:hAnsiTheme="minorHAnsi"/>
          <w:szCs w:val="22"/>
          <w:lang w:val="en-US"/>
        </w:rPr>
        <w:t xml:space="preserve">Resolution </w:t>
      </w:r>
      <w:r w:rsidR="009A729B" w:rsidRPr="00AA2CDB">
        <w:rPr>
          <w:rFonts w:asciiTheme="minorHAnsi" w:hAnsiTheme="minorHAnsi"/>
          <w:szCs w:val="22"/>
          <w:lang w:val="en-US"/>
        </w:rPr>
        <w:t xml:space="preserve">77-1-2019-CD, </w:t>
      </w:r>
      <w:r w:rsidRPr="00AA2CDB">
        <w:rPr>
          <w:rFonts w:asciiTheme="minorHAnsi" w:hAnsiTheme="minorHAnsi"/>
          <w:szCs w:val="22"/>
          <w:lang w:val="en-US"/>
        </w:rPr>
        <w:t>the Advisory Board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approved the inclusion of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in the private investment promotion process</w:t>
      </w:r>
      <w:r w:rsidR="009A729B" w:rsidRPr="00AA2CDB">
        <w:rPr>
          <w:rFonts w:asciiTheme="minorHAnsi" w:hAnsiTheme="minorHAnsi"/>
          <w:szCs w:val="22"/>
          <w:lang w:val="en-US"/>
        </w:rPr>
        <w:t xml:space="preserve">, </w:t>
      </w:r>
      <w:r w:rsidRPr="00AA2CDB">
        <w:rPr>
          <w:rFonts w:asciiTheme="minorHAnsi" w:hAnsiTheme="minorHAnsi"/>
          <w:szCs w:val="22"/>
          <w:lang w:val="en-US"/>
        </w:rPr>
        <w:t>along with the corresponding</w:t>
      </w:r>
      <w:r w:rsidR="009A729B" w:rsidRPr="00AA2CDB">
        <w:rPr>
          <w:rFonts w:asciiTheme="minorHAnsi" w:hAnsiTheme="minorHAnsi"/>
          <w:szCs w:val="22"/>
          <w:lang w:val="en-US"/>
        </w:rPr>
        <w:t xml:space="preserve"> </w:t>
      </w:r>
      <w:r w:rsidRPr="00AA2CDB">
        <w:rPr>
          <w:rFonts w:asciiTheme="minorHAnsi" w:hAnsiTheme="minorHAnsi"/>
          <w:szCs w:val="22"/>
          <w:lang w:val="en-US"/>
        </w:rPr>
        <w:t>promotion form. This resolution was published in the official gazette “</w:t>
      </w:r>
      <w:r w:rsidR="00F42DA3" w:rsidRPr="00AA2CDB">
        <w:rPr>
          <w:rFonts w:asciiTheme="minorHAnsi" w:hAnsiTheme="minorHAnsi"/>
          <w:szCs w:val="22"/>
          <w:lang w:val="en-US"/>
        </w:rPr>
        <w:t>El Peruano</w:t>
      </w:r>
      <w:r w:rsidRPr="00AA2CDB">
        <w:rPr>
          <w:rFonts w:asciiTheme="minorHAnsi" w:hAnsiTheme="minorHAnsi"/>
          <w:szCs w:val="22"/>
          <w:lang w:val="en-US"/>
        </w:rPr>
        <w:t xml:space="preserve">” on February </w:t>
      </w:r>
      <w:r w:rsidR="00162EDF" w:rsidRPr="00AA2CDB">
        <w:rPr>
          <w:rFonts w:asciiTheme="minorHAnsi" w:hAnsiTheme="minorHAnsi"/>
          <w:szCs w:val="22"/>
          <w:lang w:val="en-US"/>
        </w:rPr>
        <w:t>12</w:t>
      </w:r>
      <w:r w:rsidRPr="00AA2CDB">
        <w:rPr>
          <w:rFonts w:asciiTheme="minorHAnsi" w:hAnsiTheme="minorHAnsi"/>
          <w:szCs w:val="22"/>
          <w:lang w:val="en-US"/>
        </w:rPr>
        <w:t>,</w:t>
      </w:r>
      <w:r w:rsidR="00162EDF" w:rsidRPr="00AA2CDB">
        <w:rPr>
          <w:rFonts w:asciiTheme="minorHAnsi" w:hAnsiTheme="minorHAnsi"/>
          <w:szCs w:val="22"/>
          <w:lang w:val="en-US"/>
        </w:rPr>
        <w:t xml:space="preserve"> 2019.</w:t>
      </w:r>
    </w:p>
    <w:p w14:paraId="652AD40F" w14:textId="77777777" w:rsidR="009A729B" w:rsidRPr="00AA2CDB" w:rsidRDefault="009A729B" w:rsidP="009A729B">
      <w:pPr>
        <w:pStyle w:val="Numerar"/>
        <w:numPr>
          <w:ilvl w:val="0"/>
          <w:numId w:val="0"/>
        </w:numPr>
        <w:ind w:left="720"/>
        <w:rPr>
          <w:rFonts w:asciiTheme="minorHAnsi" w:hAnsiTheme="minorHAnsi"/>
          <w:szCs w:val="22"/>
          <w:lang w:val="en-US"/>
        </w:rPr>
      </w:pPr>
    </w:p>
    <w:p w14:paraId="371627EE" w14:textId="542ACD22"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On March </w:t>
      </w:r>
      <w:r w:rsidR="009A729B" w:rsidRPr="00AA2CDB">
        <w:rPr>
          <w:rFonts w:asciiTheme="minorHAnsi" w:hAnsiTheme="minorHAnsi"/>
          <w:szCs w:val="22"/>
          <w:lang w:val="en-US"/>
        </w:rPr>
        <w:t>18</w:t>
      </w:r>
      <w:r w:rsidRPr="00AA2CDB">
        <w:rPr>
          <w:rFonts w:asciiTheme="minorHAnsi" w:hAnsiTheme="minorHAnsi"/>
          <w:szCs w:val="22"/>
          <w:lang w:val="en-US"/>
        </w:rPr>
        <w:t>,</w:t>
      </w:r>
      <w:r w:rsidR="009A729B" w:rsidRPr="00AA2CDB">
        <w:rPr>
          <w:rFonts w:asciiTheme="minorHAnsi" w:hAnsiTheme="minorHAnsi"/>
          <w:szCs w:val="22"/>
          <w:lang w:val="en-US"/>
        </w:rPr>
        <w:t xml:space="preserve"> 2019, </w:t>
      </w:r>
      <w:r w:rsidRPr="00AA2CDB">
        <w:rPr>
          <w:rFonts w:asciiTheme="minorHAnsi" w:hAnsiTheme="minorHAnsi"/>
          <w:szCs w:val="22"/>
          <w:lang w:val="en-US"/>
        </w:rPr>
        <w:t xml:space="preserve">by virtue of Interinstitutional Cooperation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16-2019/VIVIENDA/VMCS/PNSU/1.0,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PNSU/MVCS, </w:t>
      </w:r>
      <w:r w:rsidRPr="00AA2CDB">
        <w:rPr>
          <w:rFonts w:asciiTheme="minorHAnsi" w:hAnsiTheme="minorHAnsi"/>
          <w:szCs w:val="22"/>
          <w:lang w:val="en-US"/>
        </w:rPr>
        <w:t xml:space="preserve">the </w:t>
      </w:r>
      <w:r w:rsidR="009A729B" w:rsidRPr="00AA2CDB">
        <w:rPr>
          <w:rFonts w:asciiTheme="minorHAnsi" w:hAnsiTheme="minorHAnsi"/>
          <w:szCs w:val="22"/>
          <w:lang w:val="en-US"/>
        </w:rPr>
        <w:t>MPT</w:t>
      </w:r>
      <w:r w:rsidRPr="00AA2CDB">
        <w:rPr>
          <w:rFonts w:asciiTheme="minorHAnsi" w:hAnsiTheme="minorHAnsi"/>
          <w:szCs w:val="22"/>
          <w:lang w:val="en-US"/>
        </w:rPr>
        <w:t>, and</w:t>
      </w:r>
      <w:r w:rsidR="009A729B" w:rsidRPr="00AA2CDB">
        <w:rPr>
          <w:rFonts w:asciiTheme="minorHAnsi" w:hAnsiTheme="minorHAnsi"/>
          <w:szCs w:val="22"/>
          <w:lang w:val="en-US"/>
        </w:rPr>
        <w:t xml:space="preserve"> </w:t>
      </w:r>
      <w:r w:rsidR="006D1D46" w:rsidRPr="00AA2CDB">
        <w:rPr>
          <w:rFonts w:asciiTheme="minorHAnsi" w:hAnsiTheme="minorHAnsi"/>
          <w:szCs w:val="22"/>
          <w:lang w:val="en-US"/>
        </w:rPr>
        <w:t xml:space="preserve">EMAPAT </w:t>
      </w:r>
      <w:r w:rsidR="009A729B" w:rsidRPr="00AA2CDB">
        <w:rPr>
          <w:rFonts w:asciiTheme="minorHAnsi" w:hAnsiTheme="minorHAnsi"/>
          <w:szCs w:val="22"/>
          <w:lang w:val="en-US"/>
        </w:rPr>
        <w:t>S.A.</w:t>
      </w:r>
      <w:r w:rsidR="006D1D46" w:rsidRPr="00AA2CDB">
        <w:rPr>
          <w:rFonts w:asciiTheme="minorHAnsi" w:hAnsiTheme="minorHAnsi"/>
          <w:szCs w:val="22"/>
          <w:lang w:val="en-US"/>
        </w:rPr>
        <w:t xml:space="preserve"> </w:t>
      </w:r>
      <w:r w:rsidRPr="00AA2CDB">
        <w:rPr>
          <w:rFonts w:asciiTheme="minorHAnsi" w:hAnsiTheme="minorHAnsi"/>
          <w:szCs w:val="22"/>
          <w:lang w:val="en-US"/>
        </w:rPr>
        <w:t>agreed to formulate and evaluate a drinking water and sewerage project via the Big Cities Program (</w:t>
      </w:r>
      <w:r w:rsidR="009A729B" w:rsidRPr="00AA2CDB">
        <w:rPr>
          <w:rFonts w:asciiTheme="minorHAnsi" w:hAnsiTheme="minorHAnsi"/>
          <w:szCs w:val="22"/>
          <w:lang w:val="en-US"/>
        </w:rPr>
        <w:t>Programa Grandes Ciudades</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as a complement to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with the goal of increasing the coverage of both services to </w:t>
      </w:r>
      <w:r w:rsidR="00AD74C0" w:rsidRPr="00AA2CDB">
        <w:rPr>
          <w:rFonts w:asciiTheme="minorHAnsi" w:hAnsiTheme="minorHAnsi"/>
          <w:szCs w:val="22"/>
          <w:lang w:val="en-US"/>
        </w:rPr>
        <w:t xml:space="preserve">areas of urban expansion in the city of </w:t>
      </w:r>
      <w:r w:rsidR="009A729B" w:rsidRPr="00AA2CDB">
        <w:rPr>
          <w:rFonts w:asciiTheme="minorHAnsi" w:hAnsiTheme="minorHAnsi"/>
          <w:szCs w:val="22"/>
          <w:lang w:val="en-US"/>
        </w:rPr>
        <w:t>Puerto Maldonado.</w:t>
      </w:r>
      <w:r w:rsidR="00BB5EF8" w:rsidRPr="00AA2CDB">
        <w:rPr>
          <w:rFonts w:asciiTheme="minorHAnsi" w:hAnsiTheme="minorHAnsi"/>
          <w:szCs w:val="22"/>
          <w:lang w:val="en-US"/>
        </w:rPr>
        <w:t xml:space="preserve"> </w:t>
      </w:r>
    </w:p>
    <w:p w14:paraId="68069F30" w14:textId="77777777" w:rsidR="009A729B" w:rsidRPr="00AA2CDB" w:rsidRDefault="009A729B" w:rsidP="009A729B">
      <w:pPr>
        <w:pStyle w:val="Numerar"/>
        <w:numPr>
          <w:ilvl w:val="0"/>
          <w:numId w:val="0"/>
        </w:numPr>
        <w:ind w:left="720"/>
        <w:rPr>
          <w:rFonts w:asciiTheme="minorHAnsi" w:hAnsiTheme="minorHAnsi"/>
          <w:szCs w:val="22"/>
          <w:lang w:val="en-US"/>
        </w:rPr>
      </w:pPr>
    </w:p>
    <w:p w14:paraId="6115EA73" w14:textId="4533CC9D" w:rsidR="009A729B" w:rsidRPr="00AA2CDB" w:rsidRDefault="00AD74C0" w:rsidP="009A729B">
      <w:pPr>
        <w:pStyle w:val="Numerar"/>
        <w:ind w:left="567" w:hanging="567"/>
        <w:rPr>
          <w:rFonts w:asciiTheme="minorHAnsi" w:hAnsiTheme="minorHAnsi"/>
          <w:szCs w:val="22"/>
          <w:lang w:val="en-US"/>
        </w:rPr>
      </w:pPr>
      <w:bookmarkStart w:id="9" w:name="_Ref45009967"/>
      <w:r w:rsidRPr="00AA2CDB">
        <w:rPr>
          <w:rFonts w:asciiTheme="minorHAnsi" w:hAnsiTheme="minorHAnsi"/>
          <w:szCs w:val="22"/>
          <w:lang w:val="en-US"/>
        </w:rPr>
        <w:t xml:space="preserve">On August </w:t>
      </w:r>
      <w:r w:rsidR="009A729B" w:rsidRPr="00AA2CDB">
        <w:rPr>
          <w:rFonts w:asciiTheme="minorHAnsi" w:hAnsiTheme="minorHAnsi"/>
          <w:szCs w:val="22"/>
          <w:lang w:val="en-US"/>
        </w:rPr>
        <w:t>2</w:t>
      </w:r>
      <w:r w:rsidRPr="00AA2CDB">
        <w:rPr>
          <w:rFonts w:asciiTheme="minorHAnsi" w:hAnsiTheme="minorHAnsi"/>
          <w:szCs w:val="22"/>
          <w:lang w:val="en-US"/>
        </w:rPr>
        <w:t>,</w:t>
      </w:r>
      <w:r w:rsidR="009A729B" w:rsidRPr="00AA2CDB">
        <w:rPr>
          <w:rFonts w:asciiTheme="minorHAnsi" w:hAnsiTheme="minorHAnsi"/>
          <w:szCs w:val="22"/>
          <w:lang w:val="en-US"/>
        </w:rPr>
        <w:t xml:space="preserve"> 2019, </w:t>
      </w:r>
      <w:r w:rsidRPr="00AA2CDB">
        <w:rPr>
          <w:rFonts w:asciiTheme="minorHAnsi" w:hAnsiTheme="minorHAnsi"/>
          <w:szCs w:val="22"/>
          <w:lang w:val="en-US"/>
        </w:rPr>
        <w:t xml:space="preserve">by virtue of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ATC/OC-16389-RG, Proinversión </w:t>
      </w:r>
      <w:r w:rsidRPr="00AA2CDB">
        <w:rPr>
          <w:rFonts w:asciiTheme="minorHAnsi" w:hAnsiTheme="minorHAnsi"/>
          <w:szCs w:val="22"/>
          <w:lang w:val="en-US"/>
        </w:rPr>
        <w:t>and the Inter-American Development Bank (</w:t>
      </w:r>
      <w:r w:rsidR="00B43F9A" w:rsidRPr="00AA2CDB">
        <w:rPr>
          <w:rFonts w:asciiTheme="minorHAnsi" w:hAnsiTheme="minorHAnsi"/>
          <w:szCs w:val="22"/>
          <w:lang w:val="en-US"/>
        </w:rPr>
        <w:t>IDB</w:t>
      </w:r>
      <w:r w:rsidRPr="00AA2CDB">
        <w:rPr>
          <w:rFonts w:asciiTheme="minorHAnsi" w:hAnsiTheme="minorHAnsi"/>
          <w:szCs w:val="22"/>
          <w:lang w:val="en-US"/>
        </w:rPr>
        <w:t>) executed a</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Contingent Recovery Technical Cooperation </w:t>
      </w:r>
      <w:r w:rsidR="00863FCB" w:rsidRPr="00AA2CDB">
        <w:rPr>
          <w:rFonts w:asciiTheme="minorHAnsi" w:hAnsiTheme="minorHAnsi"/>
          <w:szCs w:val="22"/>
          <w:lang w:val="en-US"/>
        </w:rPr>
        <w:t>Contract</w:t>
      </w:r>
      <w:r w:rsidRPr="00AA2CDB">
        <w:rPr>
          <w:rFonts w:asciiTheme="minorHAnsi" w:hAnsiTheme="minorHAnsi"/>
          <w:szCs w:val="22"/>
          <w:lang w:val="en-US"/>
        </w:rPr>
        <w:t xml:space="preserve"> to provide comprehensive advisory to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 xml:space="preserve">during the </w:t>
      </w:r>
      <w:r w:rsidR="00284A27" w:rsidRPr="00AA2CDB">
        <w:rPr>
          <w:rFonts w:asciiTheme="minorHAnsi" w:hAnsiTheme="minorHAnsi"/>
          <w:szCs w:val="22"/>
          <w:lang w:val="en-US"/>
        </w:rPr>
        <w:t>private investment promotion process</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for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w:t>
      </w:r>
      <w:bookmarkEnd w:id="9"/>
    </w:p>
    <w:p w14:paraId="7D102246" w14:textId="77777777" w:rsidR="00162EDF" w:rsidRPr="00AA2CDB" w:rsidRDefault="00162EDF" w:rsidP="00DA21FB">
      <w:pPr>
        <w:pStyle w:val="Prrafodelista"/>
        <w:outlineLvl w:val="9"/>
        <w:rPr>
          <w:rFonts w:asciiTheme="minorHAnsi" w:hAnsiTheme="minorHAnsi"/>
          <w:lang w:val="en-US"/>
        </w:rPr>
      </w:pPr>
    </w:p>
    <w:p w14:paraId="6EFFC951" w14:textId="75727EBE" w:rsidR="00162EDF" w:rsidRPr="00AA2CDB" w:rsidRDefault="00AD74C0" w:rsidP="00162EDF">
      <w:pPr>
        <w:pStyle w:val="Numerar"/>
        <w:ind w:left="567" w:hanging="567"/>
        <w:rPr>
          <w:rFonts w:asciiTheme="minorHAnsi" w:hAnsiTheme="minorHAnsi"/>
          <w:szCs w:val="22"/>
          <w:lang w:val="en-US"/>
        </w:rPr>
      </w:pPr>
      <w:r w:rsidRPr="00AA2CDB">
        <w:rPr>
          <w:rFonts w:asciiTheme="minorHAnsi" w:hAnsiTheme="minorHAnsi"/>
          <w:szCs w:val="22"/>
          <w:lang w:val="en-US"/>
        </w:rPr>
        <w:t xml:space="preserve">On January </w:t>
      </w:r>
      <w:r w:rsidR="00162EDF" w:rsidRPr="00AA2CDB">
        <w:rPr>
          <w:rFonts w:asciiTheme="minorHAnsi" w:hAnsiTheme="minorHAnsi"/>
          <w:szCs w:val="22"/>
          <w:lang w:val="en-US"/>
        </w:rPr>
        <w:t>20</w:t>
      </w:r>
      <w:r w:rsidRPr="00AA2CDB">
        <w:rPr>
          <w:rFonts w:asciiTheme="minorHAnsi" w:hAnsiTheme="minorHAnsi"/>
          <w:szCs w:val="22"/>
          <w:lang w:val="en-US"/>
        </w:rPr>
        <w:t>,</w:t>
      </w:r>
      <w:r w:rsidR="00162EDF" w:rsidRPr="00AA2CDB">
        <w:rPr>
          <w:rFonts w:asciiTheme="minorHAnsi" w:hAnsiTheme="minorHAnsi"/>
          <w:szCs w:val="22"/>
          <w:lang w:val="en-US"/>
        </w:rPr>
        <w:t xml:space="preserve"> 2020, </w:t>
      </w:r>
      <w:r w:rsidRPr="00AA2CDB">
        <w:rPr>
          <w:rFonts w:asciiTheme="minorHAnsi" w:hAnsiTheme="minorHAnsi"/>
          <w:szCs w:val="22"/>
          <w:lang w:val="en-US"/>
        </w:rPr>
        <w:t xml:space="preserve">by virtue of </w:t>
      </w:r>
      <w:r w:rsidR="005C6FBC" w:rsidRPr="00AA2CDB">
        <w:rPr>
          <w:rFonts w:asciiTheme="minorHAnsi" w:hAnsiTheme="minorHAnsi"/>
          <w:szCs w:val="22"/>
          <w:lang w:val="en-US"/>
        </w:rPr>
        <w:t>Official Letter</w:t>
      </w:r>
      <w:r w:rsidR="00162EDF" w:rsidRPr="00AA2CDB">
        <w:rPr>
          <w:rFonts w:asciiTheme="minorHAnsi" w:hAnsiTheme="minorHAnsi"/>
          <w:szCs w:val="22"/>
          <w:lang w:val="en-US"/>
        </w:rPr>
        <w:t xml:space="preserve"> 01-2020-VIVIENDA/CPIPCS, </w:t>
      </w:r>
      <w:r w:rsidR="00E61186" w:rsidRPr="00AA2CDB">
        <w:rPr>
          <w:rFonts w:asciiTheme="minorHAnsi" w:hAnsiTheme="minorHAnsi"/>
          <w:szCs w:val="22"/>
          <w:lang w:val="en-US"/>
        </w:rPr>
        <w:t>the</w:t>
      </w:r>
      <w:r w:rsidRPr="00AA2CDB">
        <w:rPr>
          <w:rFonts w:asciiTheme="minorHAnsi" w:hAnsiTheme="minorHAnsi"/>
          <w:szCs w:val="22"/>
          <w:lang w:val="en-US"/>
        </w:rPr>
        <w:t xml:space="preserve"> Committee for the Promotion of Private Investment in Construction and Sanitation</w:t>
      </w:r>
      <w:r w:rsidR="004D3F06" w:rsidRPr="00AA2CDB">
        <w:rPr>
          <w:rFonts w:asciiTheme="minorHAnsi" w:hAnsiTheme="minorHAnsi"/>
          <w:szCs w:val="22"/>
          <w:lang w:val="en-US"/>
        </w:rPr>
        <w:t xml:space="preserve"> (CPIPCS) </w:t>
      </w:r>
      <w:r w:rsidRPr="00AA2CDB">
        <w:rPr>
          <w:rFonts w:asciiTheme="minorHAnsi" w:hAnsiTheme="minorHAnsi"/>
          <w:szCs w:val="22"/>
          <w:lang w:val="en-US"/>
        </w:rPr>
        <w:t>of the</w:t>
      </w:r>
      <w:r w:rsidR="004D3F06" w:rsidRPr="00AA2CDB">
        <w:rPr>
          <w:rFonts w:asciiTheme="minorHAnsi" w:hAnsiTheme="minorHAnsi"/>
          <w:szCs w:val="22"/>
          <w:lang w:val="en-US"/>
        </w:rPr>
        <w:t xml:space="preserve"> MVCS</w:t>
      </w:r>
      <w:r w:rsidR="00162EDF" w:rsidRPr="00AA2CDB">
        <w:rPr>
          <w:rFonts w:asciiTheme="minorHAnsi" w:hAnsiTheme="minorHAnsi"/>
          <w:szCs w:val="22"/>
          <w:lang w:val="en-US"/>
        </w:rPr>
        <w:t xml:space="preserve"> </w:t>
      </w:r>
      <w:r w:rsidRPr="00AA2CDB">
        <w:rPr>
          <w:rFonts w:asciiTheme="minorHAnsi" w:hAnsiTheme="minorHAnsi"/>
          <w:szCs w:val="22"/>
          <w:lang w:val="en-US"/>
        </w:rPr>
        <w:t xml:space="preserve">asked </w:t>
      </w:r>
      <w:r w:rsidR="00162EDF" w:rsidRPr="00AA2CDB">
        <w:rPr>
          <w:rFonts w:asciiTheme="minorHAnsi" w:hAnsiTheme="minorHAnsi"/>
          <w:szCs w:val="22"/>
          <w:lang w:val="en-US"/>
        </w:rPr>
        <w:t xml:space="preserve">Proinversión </w:t>
      </w:r>
      <w:r w:rsidRPr="00AA2CDB">
        <w:rPr>
          <w:rFonts w:asciiTheme="minorHAnsi" w:hAnsiTheme="minorHAnsi"/>
          <w:szCs w:val="22"/>
          <w:lang w:val="en-US"/>
        </w:rPr>
        <w:t xml:space="preserve">to consider the inclusion of the town of </w:t>
      </w:r>
      <w:r w:rsidR="00272DFC" w:rsidRPr="00AA2CDB">
        <w:rPr>
          <w:rFonts w:asciiTheme="minorHAnsi" w:hAnsiTheme="minorHAnsi"/>
          <w:szCs w:val="22"/>
          <w:lang w:val="en-US"/>
        </w:rPr>
        <w:t>El Triunfo</w:t>
      </w:r>
      <w:r w:rsidRPr="00AA2CDB">
        <w:rPr>
          <w:rFonts w:asciiTheme="minorHAnsi" w:hAnsiTheme="minorHAnsi"/>
          <w:szCs w:val="22"/>
          <w:lang w:val="en-US"/>
        </w:rPr>
        <w:t xml:space="preserve">, in the district of </w:t>
      </w:r>
      <w:r w:rsidR="00162EDF" w:rsidRPr="00AA2CDB">
        <w:rPr>
          <w:rFonts w:asciiTheme="minorHAnsi" w:hAnsiTheme="minorHAnsi"/>
          <w:szCs w:val="22"/>
          <w:lang w:val="en-US"/>
        </w:rPr>
        <w:t xml:space="preserve">Las Piedras, </w:t>
      </w:r>
      <w:r w:rsidRPr="00AA2CDB">
        <w:rPr>
          <w:rFonts w:asciiTheme="minorHAnsi" w:hAnsiTheme="minorHAnsi"/>
          <w:szCs w:val="22"/>
          <w:lang w:val="en-US"/>
        </w:rPr>
        <w:t xml:space="preserve">within the scope of intervention of the </w:t>
      </w:r>
      <w:r w:rsidR="004A7970" w:rsidRPr="00AA2CDB">
        <w:rPr>
          <w:rFonts w:asciiTheme="minorHAnsi" w:hAnsiTheme="minorHAnsi"/>
          <w:szCs w:val="22"/>
          <w:lang w:val="en-US"/>
        </w:rPr>
        <w:t>Puerto Maldonado PTAR Project</w:t>
      </w:r>
      <w:r w:rsidR="00162EDF" w:rsidRPr="00AA2CDB">
        <w:rPr>
          <w:rFonts w:asciiTheme="minorHAnsi" w:hAnsiTheme="minorHAnsi"/>
          <w:szCs w:val="22"/>
          <w:lang w:val="en-US"/>
        </w:rPr>
        <w:t xml:space="preserve">, </w:t>
      </w:r>
      <w:r w:rsidRPr="00AA2CDB">
        <w:rPr>
          <w:rFonts w:asciiTheme="minorHAnsi" w:hAnsiTheme="minorHAnsi"/>
          <w:szCs w:val="22"/>
          <w:lang w:val="en-US"/>
        </w:rPr>
        <w:t xml:space="preserve">in consideration of the request made by the </w:t>
      </w:r>
      <w:r w:rsidR="00162EDF" w:rsidRPr="00AA2CDB">
        <w:rPr>
          <w:rFonts w:asciiTheme="minorHAnsi" w:hAnsiTheme="minorHAnsi"/>
          <w:szCs w:val="22"/>
          <w:lang w:val="en-US"/>
        </w:rPr>
        <w:t>MTP.</w:t>
      </w:r>
    </w:p>
    <w:p w14:paraId="65DB2C39" w14:textId="77777777" w:rsidR="00162EDF" w:rsidRPr="00AA2CDB" w:rsidRDefault="00162EDF" w:rsidP="00DA21FB">
      <w:pPr>
        <w:pStyle w:val="Prrafodelista"/>
        <w:outlineLvl w:val="9"/>
        <w:rPr>
          <w:rFonts w:asciiTheme="minorHAnsi" w:hAnsiTheme="minorHAnsi"/>
          <w:lang w:val="en-US"/>
        </w:rPr>
      </w:pPr>
    </w:p>
    <w:p w14:paraId="59ADD6A3" w14:textId="4309FABD" w:rsidR="00162EDF" w:rsidRPr="00AA2CDB" w:rsidRDefault="00AD74C0" w:rsidP="00162EDF">
      <w:pPr>
        <w:pStyle w:val="Numerar"/>
        <w:ind w:left="567" w:hanging="567"/>
        <w:rPr>
          <w:rFonts w:asciiTheme="minorHAnsi" w:hAnsiTheme="minorHAnsi"/>
          <w:szCs w:val="22"/>
          <w:lang w:val="en-US"/>
        </w:rPr>
      </w:pPr>
      <w:r w:rsidRPr="00AA2CDB">
        <w:rPr>
          <w:rFonts w:asciiTheme="minorHAnsi" w:hAnsiTheme="minorHAnsi"/>
          <w:szCs w:val="22"/>
          <w:lang w:val="en-US"/>
        </w:rPr>
        <w:t xml:space="preserve">On March </w:t>
      </w:r>
      <w:r w:rsidR="00162EDF" w:rsidRPr="00AA2CDB">
        <w:rPr>
          <w:rFonts w:asciiTheme="minorHAnsi" w:hAnsiTheme="minorHAnsi"/>
          <w:szCs w:val="22"/>
          <w:lang w:val="en-US"/>
        </w:rPr>
        <w:t>3</w:t>
      </w:r>
      <w:r w:rsidRPr="00AA2CDB">
        <w:rPr>
          <w:rFonts w:asciiTheme="minorHAnsi" w:hAnsiTheme="minorHAnsi"/>
          <w:szCs w:val="22"/>
          <w:lang w:val="en-US"/>
        </w:rPr>
        <w:t>,</w:t>
      </w:r>
      <w:r w:rsidR="00162EDF" w:rsidRPr="00AA2CDB">
        <w:rPr>
          <w:rFonts w:asciiTheme="minorHAnsi" w:hAnsiTheme="minorHAnsi"/>
          <w:szCs w:val="22"/>
          <w:lang w:val="en-US"/>
        </w:rPr>
        <w:t xml:space="preserve"> 2020, </w:t>
      </w:r>
      <w:r w:rsidRPr="00AA2CDB">
        <w:rPr>
          <w:rFonts w:asciiTheme="minorHAnsi" w:hAnsiTheme="minorHAnsi"/>
          <w:szCs w:val="22"/>
          <w:lang w:val="en-US"/>
        </w:rPr>
        <w:t xml:space="preserve">by virtue of </w:t>
      </w:r>
      <w:r w:rsidR="005C6FBC" w:rsidRPr="00AA2CDB">
        <w:rPr>
          <w:rFonts w:asciiTheme="minorHAnsi" w:hAnsiTheme="minorHAnsi"/>
          <w:szCs w:val="22"/>
          <w:lang w:val="en-US"/>
        </w:rPr>
        <w:t>Official Letter</w:t>
      </w:r>
      <w:r w:rsidR="00162EDF" w:rsidRPr="00AA2CDB">
        <w:rPr>
          <w:rFonts w:asciiTheme="minorHAnsi" w:hAnsiTheme="minorHAnsi"/>
          <w:szCs w:val="22"/>
          <w:lang w:val="en-US"/>
        </w:rPr>
        <w:t xml:space="preserve"> 05-2020-VIVIENDA/CPIPCS, </w:t>
      </w:r>
      <w:r w:rsidRPr="00AA2CDB">
        <w:rPr>
          <w:rFonts w:asciiTheme="minorHAnsi" w:hAnsiTheme="minorHAnsi"/>
          <w:szCs w:val="22"/>
          <w:lang w:val="en-US"/>
        </w:rPr>
        <w:t xml:space="preserve">the </w:t>
      </w:r>
      <w:r w:rsidR="00DA21FB" w:rsidRPr="00AA2CDB">
        <w:rPr>
          <w:rFonts w:asciiTheme="minorHAnsi" w:hAnsiTheme="minorHAnsi"/>
          <w:szCs w:val="22"/>
          <w:lang w:val="en-US"/>
        </w:rPr>
        <w:t xml:space="preserve">CPIPCS </w:t>
      </w:r>
      <w:r w:rsidRPr="00AA2CDB">
        <w:rPr>
          <w:rFonts w:asciiTheme="minorHAnsi" w:hAnsiTheme="minorHAnsi"/>
          <w:szCs w:val="22"/>
          <w:lang w:val="en-US"/>
        </w:rPr>
        <w:t xml:space="preserve">of the </w:t>
      </w:r>
      <w:r w:rsidR="00162EDF" w:rsidRPr="00AA2CDB">
        <w:rPr>
          <w:rFonts w:asciiTheme="minorHAnsi" w:hAnsiTheme="minorHAnsi"/>
          <w:szCs w:val="22"/>
          <w:lang w:val="en-US"/>
        </w:rPr>
        <w:t xml:space="preserve">MVCS </w:t>
      </w:r>
      <w:r w:rsidRPr="00AA2CDB">
        <w:rPr>
          <w:rFonts w:asciiTheme="minorHAnsi" w:hAnsiTheme="minorHAnsi"/>
          <w:szCs w:val="22"/>
          <w:lang w:val="en-US"/>
        </w:rPr>
        <w:t xml:space="preserve">announced that the </w:t>
      </w:r>
      <w:r w:rsidR="00162EDF" w:rsidRPr="00AA2CDB">
        <w:rPr>
          <w:rFonts w:asciiTheme="minorHAnsi" w:hAnsiTheme="minorHAnsi"/>
          <w:szCs w:val="22"/>
          <w:lang w:val="en-US"/>
        </w:rPr>
        <w:t xml:space="preserve">PNSU </w:t>
      </w:r>
      <w:r w:rsidRPr="00AA2CDB">
        <w:rPr>
          <w:rFonts w:asciiTheme="minorHAnsi" w:hAnsiTheme="minorHAnsi"/>
          <w:szCs w:val="22"/>
          <w:lang w:val="en-US"/>
        </w:rPr>
        <w:t xml:space="preserve">would carry out the corresponding actions to include the water component and expansion of the sewer system in the urban expansion zones of the town of </w:t>
      </w:r>
      <w:r w:rsidR="00272DFC" w:rsidRPr="00AA2CDB">
        <w:rPr>
          <w:rFonts w:asciiTheme="minorHAnsi" w:hAnsiTheme="minorHAnsi"/>
          <w:szCs w:val="22"/>
          <w:lang w:val="en-US"/>
        </w:rPr>
        <w:t>El Triunfo</w:t>
      </w:r>
      <w:r w:rsidR="00162EDF" w:rsidRPr="00AA2CDB">
        <w:rPr>
          <w:rFonts w:asciiTheme="minorHAnsi" w:hAnsiTheme="minorHAnsi"/>
          <w:szCs w:val="22"/>
          <w:lang w:val="en-US"/>
        </w:rPr>
        <w:t xml:space="preserve"> (Las Piedras</w:t>
      </w:r>
      <w:r w:rsidRPr="00AA2CDB">
        <w:rPr>
          <w:rFonts w:asciiTheme="minorHAnsi" w:hAnsiTheme="minorHAnsi"/>
          <w:szCs w:val="22"/>
          <w:lang w:val="en-US"/>
        </w:rPr>
        <w:t xml:space="preserve"> District</w:t>
      </w:r>
      <w:r w:rsidR="00162EDF" w:rsidRPr="00AA2CDB">
        <w:rPr>
          <w:rFonts w:asciiTheme="minorHAnsi" w:hAnsiTheme="minorHAnsi"/>
          <w:szCs w:val="22"/>
          <w:lang w:val="en-US"/>
        </w:rPr>
        <w:t xml:space="preserve">) </w:t>
      </w:r>
      <w:r w:rsidRPr="00AA2CDB">
        <w:rPr>
          <w:rFonts w:asciiTheme="minorHAnsi" w:hAnsiTheme="minorHAnsi"/>
          <w:szCs w:val="22"/>
          <w:lang w:val="en-US"/>
        </w:rPr>
        <w:t xml:space="preserve">in the pre-investment study being conducted by the Big Cities Program, so as to supplement the inclusion of the populated center of </w:t>
      </w:r>
      <w:r w:rsidR="00272DFC" w:rsidRPr="00AA2CDB">
        <w:rPr>
          <w:rFonts w:asciiTheme="minorHAnsi" w:hAnsiTheme="minorHAnsi"/>
          <w:szCs w:val="22"/>
          <w:lang w:val="en-US"/>
        </w:rPr>
        <w:t>El Triunfo</w:t>
      </w:r>
      <w:r w:rsidR="00DA21FB" w:rsidRPr="00AA2CDB">
        <w:rPr>
          <w:rFonts w:asciiTheme="minorHAnsi" w:hAnsiTheme="minorHAnsi"/>
          <w:szCs w:val="22"/>
          <w:lang w:val="en-US"/>
        </w:rPr>
        <w:t xml:space="preserve"> </w:t>
      </w:r>
      <w:r w:rsidRPr="00AA2CDB">
        <w:rPr>
          <w:rFonts w:asciiTheme="minorHAnsi" w:hAnsiTheme="minorHAnsi"/>
          <w:szCs w:val="22"/>
          <w:lang w:val="en-US"/>
        </w:rPr>
        <w:t xml:space="preserve">in the </w:t>
      </w:r>
      <w:r w:rsidR="00DA21FB" w:rsidRPr="00AA2CDB">
        <w:rPr>
          <w:rFonts w:asciiTheme="minorHAnsi" w:hAnsiTheme="minorHAnsi"/>
          <w:szCs w:val="22"/>
          <w:lang w:val="en-US"/>
        </w:rPr>
        <w:t>PTAR Puerto Maldonado</w:t>
      </w:r>
      <w:r w:rsidRPr="00AA2CDB">
        <w:rPr>
          <w:rFonts w:asciiTheme="minorHAnsi" w:hAnsiTheme="minorHAnsi"/>
          <w:szCs w:val="22"/>
          <w:lang w:val="en-US"/>
        </w:rPr>
        <w:t xml:space="preserve"> Project</w:t>
      </w:r>
      <w:r w:rsidR="00A061AE" w:rsidRPr="00AA2CDB">
        <w:rPr>
          <w:rFonts w:asciiTheme="minorHAnsi" w:hAnsiTheme="minorHAnsi"/>
          <w:szCs w:val="22"/>
          <w:lang w:val="en-US"/>
        </w:rPr>
        <w:t>.</w:t>
      </w:r>
    </w:p>
    <w:p w14:paraId="66249674" w14:textId="77777777" w:rsidR="00730A55" w:rsidRPr="00AA2CDB" w:rsidRDefault="00730A55" w:rsidP="00DA21FB">
      <w:pPr>
        <w:pStyle w:val="Prrafodelista"/>
        <w:outlineLvl w:val="9"/>
        <w:rPr>
          <w:rFonts w:asciiTheme="minorHAnsi" w:hAnsiTheme="minorHAnsi"/>
          <w:lang w:val="en-US"/>
        </w:rPr>
      </w:pPr>
    </w:p>
    <w:p w14:paraId="46EFCAF4" w14:textId="1AA2B615" w:rsidR="004D3F06" w:rsidRPr="00AA2CDB" w:rsidRDefault="00AD74C0"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On May </w:t>
      </w:r>
      <w:r w:rsidR="004D3F06" w:rsidRPr="00AA2CDB">
        <w:rPr>
          <w:rFonts w:asciiTheme="minorHAnsi" w:hAnsiTheme="minorHAnsi"/>
          <w:szCs w:val="22"/>
          <w:lang w:val="en-US"/>
        </w:rPr>
        <w:t>5</w:t>
      </w:r>
      <w:r w:rsidRPr="00AA2CDB">
        <w:rPr>
          <w:rFonts w:asciiTheme="minorHAnsi" w:hAnsiTheme="minorHAnsi"/>
          <w:szCs w:val="22"/>
          <w:lang w:val="en-US"/>
        </w:rPr>
        <w:t>,</w:t>
      </w:r>
      <w:r w:rsidR="004D3F06" w:rsidRPr="00AA2CDB">
        <w:rPr>
          <w:rFonts w:asciiTheme="minorHAnsi" w:hAnsiTheme="minorHAnsi"/>
          <w:szCs w:val="22"/>
          <w:lang w:val="en-US"/>
        </w:rPr>
        <w:t xml:space="preserve"> 2020, </w:t>
      </w:r>
      <w:r w:rsidRPr="00AA2CDB">
        <w:rPr>
          <w:rFonts w:asciiTheme="minorHAnsi" w:hAnsiTheme="minorHAnsi"/>
          <w:szCs w:val="22"/>
          <w:lang w:val="en-US"/>
        </w:rPr>
        <w:t xml:space="preserve">by virtue of </w:t>
      </w:r>
      <w:r w:rsidR="005C6FBC" w:rsidRPr="00AA2CDB">
        <w:rPr>
          <w:rFonts w:asciiTheme="minorHAnsi" w:hAnsiTheme="minorHAnsi"/>
          <w:szCs w:val="22"/>
          <w:lang w:val="en-US"/>
        </w:rPr>
        <w:t>Official Letter</w:t>
      </w:r>
      <w:r w:rsidR="004D3F06" w:rsidRPr="00AA2CDB">
        <w:rPr>
          <w:rFonts w:asciiTheme="minorHAnsi" w:hAnsiTheme="minorHAnsi"/>
          <w:szCs w:val="22"/>
          <w:lang w:val="en-US"/>
        </w:rPr>
        <w:t xml:space="preserve"> 07-2020-VIVIENDA/VMCS-CPIPCS, </w:t>
      </w:r>
      <w:r w:rsidRPr="00AA2CDB">
        <w:rPr>
          <w:rFonts w:asciiTheme="minorHAnsi" w:hAnsiTheme="minorHAnsi"/>
          <w:szCs w:val="22"/>
          <w:lang w:val="en-US"/>
        </w:rPr>
        <w:t>the Committee for the Promotion of Private Investment in Construction and Sanitation</w:t>
      </w:r>
      <w:r w:rsidR="004D3F06" w:rsidRPr="00AA2CDB">
        <w:rPr>
          <w:rFonts w:asciiTheme="minorHAnsi" w:hAnsiTheme="minorHAnsi"/>
          <w:szCs w:val="22"/>
          <w:lang w:val="en-US"/>
        </w:rPr>
        <w:t xml:space="preserve"> (CPIPCS) </w:t>
      </w:r>
      <w:r w:rsidRPr="00AA2CDB">
        <w:rPr>
          <w:rFonts w:asciiTheme="minorHAnsi" w:hAnsiTheme="minorHAnsi"/>
          <w:szCs w:val="22"/>
          <w:lang w:val="en-US"/>
        </w:rPr>
        <w:t xml:space="preserve">of the </w:t>
      </w:r>
      <w:r w:rsidR="004D3F06" w:rsidRPr="00AA2CDB">
        <w:rPr>
          <w:rFonts w:asciiTheme="minorHAnsi" w:hAnsiTheme="minorHAnsi"/>
          <w:szCs w:val="22"/>
          <w:lang w:val="en-US"/>
        </w:rPr>
        <w:t xml:space="preserve">MVCS </w:t>
      </w:r>
      <w:r w:rsidRPr="00AA2CDB">
        <w:rPr>
          <w:rFonts w:asciiTheme="minorHAnsi" w:hAnsiTheme="minorHAnsi"/>
          <w:szCs w:val="22"/>
          <w:lang w:val="en-US"/>
        </w:rPr>
        <w:t xml:space="preserve">informed </w:t>
      </w:r>
      <w:r w:rsidR="004D3F06" w:rsidRPr="00AA2CDB">
        <w:rPr>
          <w:rFonts w:asciiTheme="minorHAnsi" w:hAnsiTheme="minorHAnsi"/>
          <w:szCs w:val="22"/>
          <w:lang w:val="en-US"/>
        </w:rPr>
        <w:t xml:space="preserve">Proinversión </w:t>
      </w:r>
      <w:r w:rsidRPr="00AA2CDB">
        <w:rPr>
          <w:rFonts w:asciiTheme="minorHAnsi" w:hAnsiTheme="minorHAnsi"/>
          <w:szCs w:val="22"/>
          <w:lang w:val="en-US"/>
        </w:rPr>
        <w:t>that the Functional Area for Studies and Projects</w:t>
      </w:r>
      <w:r w:rsidR="004D3F06" w:rsidRPr="00AA2CDB">
        <w:rPr>
          <w:rFonts w:asciiTheme="minorHAnsi" w:hAnsiTheme="minorHAnsi"/>
          <w:szCs w:val="22"/>
          <w:lang w:val="en-US"/>
        </w:rPr>
        <w:t xml:space="preserve"> (AFEP) </w:t>
      </w:r>
      <w:r w:rsidRPr="00AA2CDB">
        <w:rPr>
          <w:rFonts w:asciiTheme="minorHAnsi" w:hAnsiTheme="minorHAnsi"/>
          <w:szCs w:val="22"/>
          <w:lang w:val="en-US"/>
        </w:rPr>
        <w:t>of the</w:t>
      </w:r>
      <w:r w:rsidR="004A7970" w:rsidRPr="00AA2CDB">
        <w:rPr>
          <w:rFonts w:asciiTheme="minorHAnsi" w:hAnsiTheme="minorHAnsi"/>
          <w:szCs w:val="22"/>
          <w:lang w:val="en-US"/>
        </w:rPr>
        <w:t xml:space="preserve"> Regional Government of Madre de Dios</w:t>
      </w:r>
      <w:r w:rsidR="004D3F06" w:rsidRPr="00AA2CDB">
        <w:rPr>
          <w:rFonts w:asciiTheme="minorHAnsi" w:hAnsiTheme="minorHAnsi"/>
          <w:szCs w:val="22"/>
          <w:lang w:val="en-US"/>
        </w:rPr>
        <w:t xml:space="preserve"> </w:t>
      </w:r>
      <w:r w:rsidRPr="00AA2CDB">
        <w:rPr>
          <w:rFonts w:asciiTheme="minorHAnsi" w:hAnsiTheme="minorHAnsi"/>
          <w:szCs w:val="22"/>
          <w:lang w:val="en-US"/>
        </w:rPr>
        <w:t xml:space="preserve">had proceeded to deactivate the project for the </w:t>
      </w:r>
      <w:r w:rsidR="004D3F06" w:rsidRPr="00AA2CDB">
        <w:rPr>
          <w:rFonts w:asciiTheme="minorHAnsi" w:hAnsiTheme="minorHAnsi"/>
          <w:szCs w:val="22"/>
          <w:lang w:val="en-US"/>
        </w:rPr>
        <w:t>“</w:t>
      </w:r>
      <w:r w:rsidRPr="00AA2CDB">
        <w:rPr>
          <w:rFonts w:asciiTheme="minorHAnsi" w:hAnsiTheme="minorHAnsi"/>
          <w:szCs w:val="22"/>
          <w:lang w:val="en-US"/>
        </w:rPr>
        <w:t xml:space="preserve">Expansion and Improvement of Drinking Water and Sewerage Services of the City of </w:t>
      </w:r>
      <w:r w:rsidR="00272DFC" w:rsidRPr="00AA2CDB">
        <w:rPr>
          <w:rFonts w:asciiTheme="minorHAnsi" w:hAnsiTheme="minorHAnsi"/>
          <w:szCs w:val="22"/>
          <w:lang w:val="en-US"/>
        </w:rPr>
        <w:t>El Triunfo</w:t>
      </w:r>
      <w:r w:rsidR="004D3F06" w:rsidRPr="00AA2CDB">
        <w:rPr>
          <w:rFonts w:asciiTheme="minorHAnsi" w:hAnsiTheme="minorHAnsi"/>
          <w:szCs w:val="22"/>
          <w:lang w:val="en-US"/>
        </w:rPr>
        <w:t xml:space="preserve"> </w:t>
      </w:r>
      <w:r w:rsidRPr="00AA2CDB">
        <w:rPr>
          <w:rFonts w:asciiTheme="minorHAnsi" w:hAnsiTheme="minorHAnsi"/>
          <w:szCs w:val="22"/>
          <w:lang w:val="en-US"/>
        </w:rPr>
        <w:t xml:space="preserve">in the Las </w:t>
      </w:r>
      <w:r w:rsidR="004D3F06" w:rsidRPr="00AA2CDB">
        <w:rPr>
          <w:rFonts w:asciiTheme="minorHAnsi" w:hAnsiTheme="minorHAnsi"/>
          <w:szCs w:val="22"/>
          <w:lang w:val="en-US"/>
        </w:rPr>
        <w:t xml:space="preserve">Piedras </w:t>
      </w:r>
      <w:r w:rsidRPr="00AA2CDB">
        <w:rPr>
          <w:rFonts w:asciiTheme="minorHAnsi" w:hAnsiTheme="minorHAnsi"/>
          <w:szCs w:val="22"/>
          <w:lang w:val="en-US"/>
        </w:rPr>
        <w:t xml:space="preserve">District, </w:t>
      </w:r>
      <w:r w:rsidR="004D3F06" w:rsidRPr="00AA2CDB">
        <w:rPr>
          <w:rFonts w:asciiTheme="minorHAnsi" w:hAnsiTheme="minorHAnsi"/>
          <w:szCs w:val="22"/>
          <w:lang w:val="en-US"/>
        </w:rPr>
        <w:t xml:space="preserve">Tambopata </w:t>
      </w:r>
      <w:r w:rsidRPr="00AA2CDB">
        <w:rPr>
          <w:rFonts w:asciiTheme="minorHAnsi" w:hAnsiTheme="minorHAnsi"/>
          <w:szCs w:val="22"/>
          <w:lang w:val="en-US"/>
        </w:rPr>
        <w:t xml:space="preserve">Province, Department of </w:t>
      </w:r>
      <w:r w:rsidR="004D3F06" w:rsidRPr="00AA2CDB">
        <w:rPr>
          <w:rFonts w:asciiTheme="minorHAnsi" w:hAnsiTheme="minorHAnsi"/>
          <w:szCs w:val="22"/>
          <w:lang w:val="en-US"/>
        </w:rPr>
        <w:t>Madre de Dios</w:t>
      </w:r>
      <w:r w:rsidRPr="00AA2CDB">
        <w:rPr>
          <w:rFonts w:asciiTheme="minorHAnsi" w:hAnsiTheme="minorHAnsi"/>
          <w:szCs w:val="22"/>
          <w:lang w:val="en-US"/>
        </w:rPr>
        <w:t>,</w:t>
      </w:r>
      <w:r w:rsidR="004D3F06" w:rsidRPr="00AA2CDB">
        <w:rPr>
          <w:rFonts w:asciiTheme="minorHAnsi" w:hAnsiTheme="minorHAnsi"/>
          <w:szCs w:val="22"/>
          <w:lang w:val="en-US"/>
        </w:rPr>
        <w:t xml:space="preserve">” </w:t>
      </w:r>
      <w:r w:rsidRPr="00AA2CDB">
        <w:rPr>
          <w:rFonts w:asciiTheme="minorHAnsi" w:hAnsiTheme="minorHAnsi"/>
          <w:szCs w:val="22"/>
          <w:lang w:val="en-US"/>
        </w:rPr>
        <w:t xml:space="preserve">with </w:t>
      </w:r>
      <w:r w:rsidR="004D3F06" w:rsidRPr="00AA2CDB">
        <w:rPr>
          <w:rFonts w:asciiTheme="minorHAnsi" w:hAnsiTheme="minorHAnsi"/>
          <w:szCs w:val="22"/>
          <w:lang w:val="en-US"/>
        </w:rPr>
        <w:t>CUI N</w:t>
      </w:r>
      <w:r w:rsidRPr="00AA2CDB">
        <w:rPr>
          <w:rFonts w:asciiTheme="minorHAnsi" w:hAnsiTheme="minorHAnsi"/>
          <w:szCs w:val="22"/>
          <w:lang w:val="en-US"/>
        </w:rPr>
        <w:t>o</w:t>
      </w:r>
      <w:r w:rsidR="004D3F06" w:rsidRPr="00AA2CDB">
        <w:rPr>
          <w:rFonts w:asciiTheme="minorHAnsi" w:hAnsiTheme="minorHAnsi"/>
          <w:szCs w:val="22"/>
          <w:lang w:val="en-US"/>
        </w:rPr>
        <w:t xml:space="preserve">. 2358309, </w:t>
      </w:r>
      <w:r w:rsidRPr="00AA2CDB">
        <w:rPr>
          <w:rFonts w:asciiTheme="minorHAnsi" w:hAnsiTheme="minorHAnsi"/>
          <w:szCs w:val="22"/>
          <w:lang w:val="en-US"/>
        </w:rPr>
        <w:t xml:space="preserve">in order to avoid duplicating projects. </w:t>
      </w:r>
    </w:p>
    <w:p w14:paraId="1C05ADB0" w14:textId="76F2428B" w:rsidR="004D3F06" w:rsidRPr="00AA2CDB" w:rsidRDefault="004D3F06" w:rsidP="004D3F06">
      <w:pPr>
        <w:pStyle w:val="Numerar"/>
        <w:numPr>
          <w:ilvl w:val="0"/>
          <w:numId w:val="0"/>
        </w:numPr>
        <w:ind w:left="567"/>
        <w:rPr>
          <w:rFonts w:asciiTheme="minorHAnsi" w:hAnsiTheme="minorHAnsi"/>
          <w:szCs w:val="22"/>
          <w:lang w:val="en-US"/>
        </w:rPr>
      </w:pPr>
      <w:r w:rsidRPr="00AA2CDB">
        <w:rPr>
          <w:rFonts w:asciiTheme="minorHAnsi" w:hAnsiTheme="minorHAnsi"/>
          <w:szCs w:val="22"/>
          <w:lang w:val="en-US"/>
        </w:rPr>
        <w:t xml:space="preserve"> </w:t>
      </w:r>
    </w:p>
    <w:p w14:paraId="6AA27482" w14:textId="7FE38E23" w:rsidR="009A729B" w:rsidRPr="00AA2CDB" w:rsidRDefault="00AD74C0" w:rsidP="009A729B">
      <w:pPr>
        <w:pStyle w:val="Numerar"/>
        <w:ind w:left="567" w:hanging="567"/>
        <w:rPr>
          <w:rFonts w:asciiTheme="minorHAnsi" w:hAnsiTheme="minorHAnsi"/>
          <w:szCs w:val="22"/>
          <w:lang w:val="en-US"/>
        </w:rPr>
      </w:pPr>
      <w:r w:rsidRPr="00AA2CDB">
        <w:rPr>
          <w:rFonts w:asciiTheme="minorHAnsi" w:hAnsiTheme="minorHAnsi"/>
          <w:szCs w:val="22"/>
          <w:lang w:val="en-US"/>
        </w:rPr>
        <w:t>Resolution</w:t>
      </w:r>
      <w:r w:rsidR="009A729B" w:rsidRPr="00AA2CDB">
        <w:rPr>
          <w:rFonts w:asciiTheme="minorHAnsi" w:hAnsiTheme="minorHAnsi"/>
          <w:szCs w:val="22"/>
          <w:lang w:val="en-US"/>
        </w:rPr>
        <w:t xml:space="preserve"> [*]</w:t>
      </w:r>
      <w:r w:rsidRPr="00AA2CDB">
        <w:rPr>
          <w:rFonts w:asciiTheme="minorHAnsi" w:hAnsiTheme="minorHAnsi"/>
          <w:szCs w:val="22"/>
          <w:lang w:val="en-US"/>
        </w:rPr>
        <w:t>, dated</w:t>
      </w:r>
      <w:r w:rsidR="009A729B" w:rsidRPr="00AA2CDB">
        <w:rPr>
          <w:rFonts w:asciiTheme="minorHAnsi" w:hAnsiTheme="minorHAnsi"/>
          <w:szCs w:val="22"/>
          <w:lang w:val="en-US"/>
        </w:rPr>
        <w:t xml:space="preserve"> [*], </w:t>
      </w:r>
      <w:r w:rsidRPr="00AA2CDB">
        <w:rPr>
          <w:rFonts w:asciiTheme="minorHAnsi" w:hAnsiTheme="minorHAnsi"/>
          <w:szCs w:val="22"/>
          <w:lang w:val="en-US"/>
        </w:rPr>
        <w:t xml:space="preserve">ratified </w:t>
      </w:r>
      <w:r w:rsidR="00D833F4" w:rsidRPr="00AA2CDB">
        <w:rPr>
          <w:rFonts w:asciiTheme="minorHAnsi" w:hAnsiTheme="minorHAnsi"/>
          <w:szCs w:val="22"/>
          <w:lang w:val="en-US"/>
        </w:rPr>
        <w:t xml:space="preserve">Agreement </w:t>
      </w:r>
      <w:r w:rsidR="009A729B" w:rsidRPr="00AA2CDB">
        <w:rPr>
          <w:rFonts w:asciiTheme="minorHAnsi" w:hAnsiTheme="minorHAnsi"/>
          <w:szCs w:val="22"/>
          <w:lang w:val="en-US"/>
        </w:rPr>
        <w:t xml:space="preserve">_____ </w:t>
      </w:r>
      <w:r w:rsidRPr="00AA2CDB">
        <w:rPr>
          <w:rFonts w:asciiTheme="minorHAnsi" w:hAnsiTheme="minorHAnsi"/>
          <w:szCs w:val="22"/>
          <w:lang w:val="en-US"/>
        </w:rPr>
        <w:t>adopted by the Pro-Water Committee</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in its meeting held on </w:t>
      </w:r>
      <w:r w:rsidR="009A729B" w:rsidRPr="00AA2CDB">
        <w:rPr>
          <w:rFonts w:asciiTheme="minorHAnsi" w:hAnsiTheme="minorHAnsi"/>
          <w:szCs w:val="22"/>
          <w:lang w:val="en-US"/>
        </w:rPr>
        <w:t>_____</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by virtue of which it approved the Terms and Conditions</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ordering the publication of the corresponding call for bids. Said call for bids was issued on </w:t>
      </w:r>
      <w:r w:rsidR="009A729B" w:rsidRPr="00AA2CDB">
        <w:rPr>
          <w:rFonts w:asciiTheme="minorHAnsi" w:hAnsiTheme="minorHAnsi"/>
          <w:szCs w:val="22"/>
          <w:lang w:val="en-US"/>
        </w:rPr>
        <w:t>[*]</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 on the institutional website of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 xml:space="preserve">and in the Official Gazette </w:t>
      </w:r>
      <w:r w:rsidR="009A729B" w:rsidRPr="00AA2CDB">
        <w:rPr>
          <w:rFonts w:asciiTheme="minorHAnsi" w:hAnsiTheme="minorHAnsi"/>
          <w:szCs w:val="22"/>
          <w:lang w:val="en-US"/>
        </w:rPr>
        <w:t>“</w:t>
      </w:r>
      <w:r w:rsidR="00F42DA3" w:rsidRPr="00AA2CDB">
        <w:rPr>
          <w:rFonts w:asciiTheme="minorHAnsi" w:hAnsiTheme="minorHAnsi"/>
          <w:szCs w:val="22"/>
          <w:lang w:val="en-US"/>
        </w:rPr>
        <w:t>El Peruano</w:t>
      </w:r>
      <w:r w:rsidR="00FE195D" w:rsidRPr="00AA2CDB">
        <w:rPr>
          <w:rFonts w:asciiTheme="minorHAnsi" w:hAnsiTheme="minorHAnsi"/>
          <w:szCs w:val="22"/>
          <w:lang w:val="en-US"/>
        </w:rPr>
        <w:t>.”</w:t>
      </w:r>
      <w:r w:rsidR="009A729B" w:rsidRPr="00AA2CDB">
        <w:rPr>
          <w:rFonts w:asciiTheme="minorHAnsi" w:hAnsiTheme="minorHAnsi"/>
          <w:szCs w:val="22"/>
          <w:lang w:val="en-US"/>
        </w:rPr>
        <w:t xml:space="preserve"> </w:t>
      </w:r>
    </w:p>
    <w:p w14:paraId="755C8739" w14:textId="77777777" w:rsidR="009A729B" w:rsidRPr="00AA2CDB" w:rsidRDefault="009A729B" w:rsidP="009A729B">
      <w:pPr>
        <w:rPr>
          <w:rFonts w:asciiTheme="minorHAnsi" w:hAnsiTheme="minorHAnsi"/>
          <w:lang w:val="en-US"/>
        </w:rPr>
      </w:pPr>
    </w:p>
    <w:p w14:paraId="79BC9A67" w14:textId="023190E7" w:rsidR="009A729B" w:rsidRPr="00AA2CDB" w:rsidRDefault="00AD74C0"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Official Letter</w:t>
      </w:r>
      <w:r w:rsidR="009A729B" w:rsidRPr="00AA2CDB">
        <w:rPr>
          <w:rFonts w:asciiTheme="minorHAnsi" w:hAnsiTheme="minorHAnsi"/>
          <w:szCs w:val="22"/>
          <w:lang w:val="en-US"/>
        </w:rPr>
        <w:t xml:space="preserve"> [*]</w:t>
      </w:r>
      <w:r w:rsidRPr="00AA2CDB">
        <w:rPr>
          <w:rFonts w:asciiTheme="minorHAnsi" w:hAnsiTheme="minorHAnsi"/>
          <w:szCs w:val="22"/>
          <w:lang w:val="en-US"/>
        </w:rPr>
        <w:t>, dated</w:t>
      </w:r>
      <w:r w:rsidR="009A729B" w:rsidRPr="00AA2CDB">
        <w:rPr>
          <w:rFonts w:asciiTheme="minorHAnsi" w:hAnsiTheme="minorHAnsi"/>
          <w:szCs w:val="22"/>
          <w:lang w:val="en-US"/>
        </w:rPr>
        <w:t xml:space="preserve"> [*], </w:t>
      </w:r>
      <w:r w:rsidRPr="00AA2CDB">
        <w:rPr>
          <w:rFonts w:asciiTheme="minorHAnsi" w:hAnsiTheme="minorHAnsi"/>
          <w:szCs w:val="22"/>
          <w:lang w:val="en-US"/>
        </w:rPr>
        <w:t>the</w:t>
      </w:r>
      <w:r w:rsidR="009A729B" w:rsidRPr="00AA2CDB">
        <w:rPr>
          <w:rFonts w:asciiTheme="minorHAnsi" w:hAnsiTheme="minorHAnsi"/>
          <w:szCs w:val="22"/>
          <w:lang w:val="en-US"/>
        </w:rPr>
        <w:t xml:space="preserve"> MVCS </w:t>
      </w:r>
      <w:r w:rsidRPr="00AA2CDB">
        <w:rPr>
          <w:rFonts w:asciiTheme="minorHAnsi" w:hAnsiTheme="minorHAnsi"/>
          <w:szCs w:val="22"/>
          <w:lang w:val="en-US"/>
        </w:rPr>
        <w:t xml:space="preserve">stated that it has the agreement of the </w:t>
      </w:r>
      <w:r w:rsidR="00921637" w:rsidRPr="00AA2CDB">
        <w:rPr>
          <w:rFonts w:asciiTheme="minorHAnsi" w:hAnsiTheme="minorHAnsi"/>
          <w:szCs w:val="22"/>
          <w:lang w:val="en-US"/>
        </w:rPr>
        <w:t>PSS</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wherein the PSS granted its approval of the Service </w:t>
      </w:r>
      <w:r w:rsidR="00863FCB" w:rsidRPr="00AA2CDB">
        <w:rPr>
          <w:rFonts w:asciiTheme="minorHAnsi" w:hAnsiTheme="minorHAnsi"/>
          <w:szCs w:val="22"/>
          <w:lang w:val="en-US"/>
        </w:rPr>
        <w:t>Contract</w:t>
      </w:r>
      <w:r w:rsidRPr="00AA2CDB">
        <w:rPr>
          <w:rFonts w:asciiTheme="minorHAnsi" w:hAnsiTheme="minorHAnsi"/>
          <w:szCs w:val="22"/>
          <w:lang w:val="en-US"/>
        </w:rPr>
        <w:t xml:space="preserve"> that, as an annex hereto, forms part of this Concession </w:t>
      </w:r>
      <w:r w:rsidR="00863FCB" w:rsidRPr="00AA2CDB">
        <w:rPr>
          <w:rFonts w:asciiTheme="minorHAnsi" w:hAnsiTheme="minorHAnsi"/>
          <w:szCs w:val="22"/>
          <w:lang w:val="en-US"/>
        </w:rPr>
        <w:t>Contract</w:t>
      </w:r>
      <w:r w:rsidR="009A729B" w:rsidRPr="00AA2CDB">
        <w:rPr>
          <w:rFonts w:asciiTheme="minorHAnsi" w:hAnsiTheme="minorHAnsi"/>
          <w:szCs w:val="22"/>
          <w:lang w:val="en-US"/>
        </w:rPr>
        <w:t>.</w:t>
      </w:r>
    </w:p>
    <w:p w14:paraId="537C55A2" w14:textId="77777777" w:rsidR="009A729B" w:rsidRPr="00AA2CDB" w:rsidRDefault="009A729B" w:rsidP="009A729B">
      <w:pPr>
        <w:pStyle w:val="Prrafodelista"/>
        <w:outlineLvl w:val="9"/>
        <w:rPr>
          <w:rFonts w:asciiTheme="minorHAnsi" w:hAnsiTheme="minorHAnsi"/>
          <w:lang w:val="en-US"/>
        </w:rPr>
      </w:pPr>
    </w:p>
    <w:p w14:paraId="63EDF733" w14:textId="1AA552EF" w:rsidR="009A729B" w:rsidRPr="00AA2CDB" w:rsidRDefault="009A729B"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 [*]</w:t>
      </w:r>
      <w:r w:rsidR="00157380" w:rsidRPr="00AA2CDB">
        <w:rPr>
          <w:rFonts w:asciiTheme="minorHAnsi" w:hAnsiTheme="minorHAnsi"/>
          <w:szCs w:val="22"/>
          <w:lang w:val="en-US"/>
        </w:rPr>
        <w:t>,</w:t>
      </w:r>
      <w:r w:rsidRPr="00AA2CDB">
        <w:rPr>
          <w:rFonts w:asciiTheme="minorHAnsi" w:hAnsiTheme="minorHAnsi"/>
          <w:szCs w:val="22"/>
          <w:lang w:val="en-US"/>
        </w:rPr>
        <w:t xml:space="preserve"> </w:t>
      </w:r>
      <w:r w:rsidR="00157380" w:rsidRPr="00AA2CDB">
        <w:rPr>
          <w:rFonts w:asciiTheme="minorHAnsi" w:hAnsiTheme="minorHAnsi"/>
          <w:szCs w:val="22"/>
          <w:lang w:val="en-US"/>
        </w:rPr>
        <w:t xml:space="preserve">dated </w:t>
      </w:r>
      <w:r w:rsidRPr="00AA2CDB">
        <w:rPr>
          <w:rFonts w:asciiTheme="minorHAnsi" w:hAnsiTheme="minorHAnsi"/>
          <w:szCs w:val="22"/>
          <w:lang w:val="en-US"/>
        </w:rPr>
        <w:t>[*]</w:t>
      </w:r>
      <w:r w:rsidR="00157380" w:rsidRPr="00AA2CDB">
        <w:rPr>
          <w:rFonts w:asciiTheme="minorHAnsi" w:hAnsiTheme="minorHAnsi"/>
          <w:szCs w:val="22"/>
          <w:lang w:val="en-US"/>
        </w:rPr>
        <w:t>,</w:t>
      </w:r>
      <w:r w:rsidRPr="00AA2CDB">
        <w:rPr>
          <w:rFonts w:asciiTheme="minorHAnsi" w:hAnsiTheme="minorHAnsi"/>
          <w:szCs w:val="22"/>
          <w:lang w:val="en-US"/>
        </w:rPr>
        <w:t xml:space="preserve"> </w:t>
      </w:r>
      <w:r w:rsidR="00157380" w:rsidRPr="00AA2CDB">
        <w:rPr>
          <w:rFonts w:asciiTheme="minorHAnsi" w:hAnsiTheme="minorHAnsi"/>
          <w:szCs w:val="22"/>
          <w:lang w:val="en-US"/>
        </w:rPr>
        <w:t xml:space="preserve">approved the final version of </w:t>
      </w:r>
      <w:r w:rsidR="00AD74C0" w:rsidRPr="00AA2CDB">
        <w:rPr>
          <w:rFonts w:asciiTheme="minorHAnsi" w:hAnsiTheme="minorHAnsi"/>
          <w:szCs w:val="22"/>
          <w:lang w:val="en-US"/>
        </w:rPr>
        <w:t>the Terms and Conditions</w:t>
      </w:r>
      <w:r w:rsidRPr="00AA2CDB">
        <w:rPr>
          <w:rFonts w:asciiTheme="minorHAnsi" w:hAnsiTheme="minorHAnsi"/>
          <w:szCs w:val="22"/>
          <w:lang w:val="en-US"/>
        </w:rPr>
        <w:t>.</w:t>
      </w:r>
    </w:p>
    <w:p w14:paraId="3B314714" w14:textId="77777777" w:rsidR="009A729B" w:rsidRPr="00AA2CDB" w:rsidRDefault="009A729B" w:rsidP="009A729B">
      <w:pPr>
        <w:pStyle w:val="Prrafodelista"/>
        <w:outlineLvl w:val="9"/>
        <w:rPr>
          <w:rFonts w:asciiTheme="minorHAnsi" w:hAnsiTheme="minorHAnsi"/>
          <w:lang w:val="en-US"/>
        </w:rPr>
      </w:pPr>
    </w:p>
    <w:p w14:paraId="6C80A527" w14:textId="429095C8" w:rsidR="009A729B" w:rsidRPr="00AA2CDB" w:rsidRDefault="009A729B"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 [*]</w:t>
      </w:r>
      <w:r w:rsidR="00157380" w:rsidRPr="00AA2CDB">
        <w:rPr>
          <w:rFonts w:asciiTheme="minorHAnsi" w:hAnsiTheme="minorHAnsi"/>
          <w:szCs w:val="22"/>
          <w:lang w:val="en-US"/>
        </w:rPr>
        <w:t>,</w:t>
      </w:r>
      <w:r w:rsidRPr="00AA2CDB">
        <w:rPr>
          <w:rFonts w:asciiTheme="minorHAnsi" w:hAnsiTheme="minorHAnsi"/>
          <w:szCs w:val="22"/>
          <w:lang w:val="en-US"/>
        </w:rPr>
        <w:t xml:space="preserve"> </w:t>
      </w:r>
      <w:r w:rsidR="00157380" w:rsidRPr="00AA2CDB">
        <w:rPr>
          <w:rFonts w:asciiTheme="minorHAnsi" w:hAnsiTheme="minorHAnsi"/>
          <w:szCs w:val="22"/>
          <w:lang w:val="en-US"/>
        </w:rPr>
        <w:t xml:space="preserve">dated </w:t>
      </w:r>
      <w:r w:rsidRPr="00AA2CDB">
        <w:rPr>
          <w:rFonts w:asciiTheme="minorHAnsi" w:hAnsiTheme="minorHAnsi"/>
          <w:szCs w:val="22"/>
          <w:lang w:val="en-US"/>
        </w:rPr>
        <w:t>[*]</w:t>
      </w:r>
      <w:r w:rsidR="00157380" w:rsidRPr="00AA2CDB">
        <w:rPr>
          <w:rFonts w:asciiTheme="minorHAnsi" w:hAnsiTheme="minorHAnsi"/>
          <w:szCs w:val="22"/>
          <w:lang w:val="en-US"/>
        </w:rPr>
        <w:t>,</w:t>
      </w:r>
      <w:r w:rsidRPr="00AA2CDB">
        <w:rPr>
          <w:rFonts w:asciiTheme="minorHAnsi" w:hAnsiTheme="minorHAnsi"/>
          <w:szCs w:val="22"/>
          <w:lang w:val="en-US"/>
        </w:rPr>
        <w:t xml:space="preserve"> </w:t>
      </w:r>
      <w:r w:rsidR="00157380" w:rsidRPr="00AA2CDB">
        <w:rPr>
          <w:rFonts w:asciiTheme="minorHAnsi" w:hAnsiTheme="minorHAnsi"/>
          <w:szCs w:val="22"/>
          <w:lang w:val="en-US"/>
        </w:rPr>
        <w:t xml:space="preserve">approved the final version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Pr="00AA2CDB">
        <w:rPr>
          <w:rFonts w:asciiTheme="minorHAnsi" w:hAnsiTheme="minorHAnsi"/>
          <w:szCs w:val="22"/>
          <w:lang w:val="en-US"/>
        </w:rPr>
        <w:t>.</w:t>
      </w:r>
    </w:p>
    <w:p w14:paraId="1E4CAFAC" w14:textId="77777777" w:rsidR="009A729B" w:rsidRPr="00AA2CDB" w:rsidRDefault="009A729B" w:rsidP="009A729B">
      <w:pPr>
        <w:pStyle w:val="Prrafodelista"/>
        <w:outlineLvl w:val="9"/>
        <w:rPr>
          <w:rFonts w:asciiTheme="minorHAnsi" w:hAnsiTheme="minorHAnsi"/>
          <w:lang w:val="en-US"/>
        </w:rPr>
      </w:pPr>
    </w:p>
    <w:p w14:paraId="7EFC1F8A" w14:textId="272DB291" w:rsidR="009A729B" w:rsidRPr="00AA2CDB" w:rsidRDefault="00157380"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On </w:t>
      </w:r>
      <w:r w:rsidR="009A729B" w:rsidRPr="00AA2CDB">
        <w:rPr>
          <w:rFonts w:asciiTheme="minorHAnsi" w:hAnsiTheme="minorHAnsi"/>
          <w:szCs w:val="22"/>
          <w:lang w:val="en-US"/>
        </w:rPr>
        <w:t>[*]</w:t>
      </w:r>
      <w:r w:rsidRPr="00AA2CDB">
        <w:rPr>
          <w:rFonts w:asciiTheme="minorHAnsi" w:hAnsiTheme="minorHAnsi"/>
          <w:szCs w:val="22"/>
          <w:lang w:val="en-US"/>
        </w:rPr>
        <w:t>, the</w:t>
      </w:r>
      <w:r w:rsidR="009A729B" w:rsidRPr="00AA2CDB">
        <w:rPr>
          <w:rFonts w:asciiTheme="minorHAnsi" w:hAnsiTheme="minorHAnsi"/>
          <w:szCs w:val="22"/>
          <w:lang w:val="en-US"/>
        </w:rPr>
        <w:t xml:space="preserve"> </w:t>
      </w:r>
      <w:r w:rsidR="00AD74C0" w:rsidRPr="00AA2CDB">
        <w:rPr>
          <w:rFonts w:asciiTheme="minorHAnsi" w:hAnsiTheme="minorHAnsi"/>
          <w:szCs w:val="22"/>
          <w:lang w:val="en-US"/>
        </w:rPr>
        <w:t>Pro-Water Committee</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awarded the contract to </w:t>
      </w:r>
      <w:r w:rsidR="009A729B" w:rsidRPr="00AA2CDB">
        <w:rPr>
          <w:rFonts w:asciiTheme="minorHAnsi" w:hAnsiTheme="minorHAnsi"/>
          <w:szCs w:val="22"/>
          <w:lang w:val="en-US"/>
        </w:rPr>
        <w:t>[*].</w:t>
      </w:r>
    </w:p>
    <w:p w14:paraId="58360CC2" w14:textId="6D0E6E44" w:rsidR="00385F9E" w:rsidRPr="00AA2CDB" w:rsidRDefault="00385F9E" w:rsidP="00385F9E">
      <w:pPr>
        <w:pStyle w:val="Numerar"/>
        <w:numPr>
          <w:ilvl w:val="0"/>
          <w:numId w:val="0"/>
        </w:numPr>
        <w:rPr>
          <w:rFonts w:asciiTheme="minorHAnsi" w:hAnsiTheme="minorHAnsi"/>
          <w:szCs w:val="22"/>
          <w:lang w:val="en-US"/>
        </w:rPr>
      </w:pPr>
    </w:p>
    <w:p w14:paraId="5DA90AE1" w14:textId="39135466" w:rsidR="00DA21FB" w:rsidRPr="00AA2CDB" w:rsidRDefault="00DA21FB" w:rsidP="00385F9E">
      <w:pPr>
        <w:pStyle w:val="Numerar"/>
        <w:numPr>
          <w:ilvl w:val="0"/>
          <w:numId w:val="0"/>
        </w:numPr>
        <w:rPr>
          <w:rFonts w:asciiTheme="minorHAnsi" w:hAnsiTheme="minorHAnsi"/>
          <w:szCs w:val="22"/>
          <w:lang w:val="en-US"/>
        </w:rPr>
      </w:pPr>
    </w:p>
    <w:p w14:paraId="35998DCB" w14:textId="77777777" w:rsidR="00DA21FB" w:rsidRPr="00AA2CDB" w:rsidRDefault="00DA21FB" w:rsidP="00385F9E">
      <w:pPr>
        <w:pStyle w:val="Numerar"/>
        <w:numPr>
          <w:ilvl w:val="0"/>
          <w:numId w:val="0"/>
        </w:numPr>
        <w:rPr>
          <w:rFonts w:asciiTheme="minorHAnsi" w:hAnsiTheme="minorHAnsi"/>
          <w:szCs w:val="22"/>
          <w:lang w:val="en-US"/>
        </w:rPr>
      </w:pPr>
    </w:p>
    <w:p w14:paraId="06FB0857" w14:textId="506F6DDC" w:rsidR="00806AEF" w:rsidRPr="00AA2CDB" w:rsidRDefault="00157380" w:rsidP="00806AEF">
      <w:pPr>
        <w:pStyle w:val="Ttulo2"/>
        <w:numPr>
          <w:ilvl w:val="0"/>
          <w:numId w:val="0"/>
        </w:numPr>
        <w:adjustRightInd/>
        <w:rPr>
          <w:rFonts w:asciiTheme="minorHAnsi" w:hAnsiTheme="minorHAnsi" w:cs="Times New Roman"/>
          <w:bCs w:val="0"/>
          <w:sz w:val="22"/>
          <w:szCs w:val="22"/>
          <w:lang w:val="en-US"/>
        </w:rPr>
      </w:pPr>
      <w:bookmarkStart w:id="10" w:name="_Toc54690999"/>
      <w:r w:rsidRPr="00AA2CDB">
        <w:rPr>
          <w:rFonts w:asciiTheme="minorHAnsi" w:hAnsiTheme="minorHAnsi" w:cs="Times New Roman"/>
          <w:bCs w:val="0"/>
          <w:sz w:val="22"/>
          <w:szCs w:val="22"/>
          <w:lang w:val="en-US"/>
        </w:rPr>
        <w:lastRenderedPageBreak/>
        <w:t>Definitions</w:t>
      </w:r>
      <w:bookmarkEnd w:id="10"/>
    </w:p>
    <w:p w14:paraId="677B99FD" w14:textId="77777777" w:rsidR="00806AEF" w:rsidRPr="00AA2CDB" w:rsidRDefault="00806AEF" w:rsidP="00806AEF">
      <w:pPr>
        <w:adjustRightInd/>
        <w:rPr>
          <w:rFonts w:asciiTheme="minorHAnsi" w:hAnsiTheme="minorHAnsi" w:cs="Times New Roman"/>
          <w:lang w:val="en-US"/>
        </w:rPr>
      </w:pPr>
    </w:p>
    <w:p w14:paraId="0BCF7B72" w14:textId="3FCEE569" w:rsidR="00806AEF" w:rsidRPr="00AA2CDB" w:rsidRDefault="00157380" w:rsidP="006D1D46">
      <w:pPr>
        <w:pStyle w:val="Numerar"/>
        <w:ind w:left="567" w:hanging="567"/>
        <w:rPr>
          <w:rFonts w:asciiTheme="minorHAnsi" w:hAnsiTheme="minorHAnsi"/>
          <w:szCs w:val="22"/>
          <w:u w:val="double"/>
          <w:lang w:val="en-US"/>
        </w:rPr>
      </w:pPr>
      <w:bookmarkStart w:id="11" w:name="_cp_blt_1_52"/>
      <w:bookmarkStart w:id="12" w:name="_cp_blt_2_51"/>
      <w:bookmarkEnd w:id="11"/>
      <w:bookmarkEnd w:id="12"/>
      <w:r w:rsidRPr="00AA2CDB">
        <w:rPr>
          <w:rFonts w:asciiTheme="minorHAnsi" w:hAnsiTheme="minorHAnsi"/>
          <w:szCs w:val="22"/>
          <w:lang w:val="en-US"/>
        </w:rPr>
        <w:t xml:space="preserve">In the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806AEF" w:rsidRPr="00AA2CDB">
        <w:rPr>
          <w:rFonts w:asciiTheme="minorHAnsi" w:hAnsiTheme="minorHAnsi"/>
          <w:szCs w:val="22"/>
          <w:lang w:val="en-US"/>
        </w:rPr>
        <w:t>:</w:t>
      </w:r>
    </w:p>
    <w:p w14:paraId="31BF738C" w14:textId="77777777" w:rsidR="00806AEF" w:rsidRPr="00AA2CDB" w:rsidRDefault="00806AEF" w:rsidP="00806AEF">
      <w:pPr>
        <w:pStyle w:val="Numerar"/>
        <w:numPr>
          <w:ilvl w:val="0"/>
          <w:numId w:val="0"/>
        </w:numPr>
        <w:tabs>
          <w:tab w:val="left" w:pos="709"/>
        </w:tabs>
        <w:adjustRightInd/>
        <w:ind w:left="284" w:hanging="284"/>
        <w:rPr>
          <w:rFonts w:asciiTheme="minorHAnsi" w:hAnsiTheme="minorHAnsi" w:cs="Times New Roman"/>
          <w:szCs w:val="22"/>
          <w:lang w:val="en-US"/>
        </w:rPr>
      </w:pPr>
    </w:p>
    <w:p w14:paraId="18C07F01" w14:textId="7EDD093A"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terms that start with a capital letter, whether used in the </w:t>
      </w:r>
      <w:r w:rsidR="00806AEF" w:rsidRPr="00AA2CDB">
        <w:rPr>
          <w:rFonts w:asciiTheme="minorHAnsi" w:hAnsiTheme="minorHAnsi" w:cs="Times New Roman"/>
          <w:sz w:val="22"/>
          <w:szCs w:val="22"/>
          <w:lang w:val="en-US"/>
        </w:rPr>
        <w:t xml:space="preserve">singular </w:t>
      </w:r>
      <w:r w:rsidRPr="00AA2CDB">
        <w:rPr>
          <w:rFonts w:asciiTheme="minorHAnsi" w:hAnsiTheme="minorHAnsi" w:cs="Times New Roman"/>
          <w:sz w:val="22"/>
          <w:szCs w:val="22"/>
          <w:lang w:val="en-US"/>
        </w:rPr>
        <w:t xml:space="preserve">or </w:t>
      </w:r>
      <w:r w:rsidR="00806AEF" w:rsidRPr="00AA2CDB">
        <w:rPr>
          <w:rFonts w:asciiTheme="minorHAnsi" w:hAnsiTheme="minorHAnsi" w:cs="Times New Roman"/>
          <w:sz w:val="22"/>
          <w:szCs w:val="22"/>
          <w:lang w:val="en-US"/>
        </w:rPr>
        <w:t xml:space="preserve">plural, </w:t>
      </w:r>
      <w:r w:rsidRPr="00AA2CDB">
        <w:rPr>
          <w:rFonts w:asciiTheme="minorHAnsi" w:hAnsiTheme="minorHAnsi" w:cs="Times New Roman"/>
          <w:sz w:val="22"/>
          <w:szCs w:val="22"/>
          <w:lang w:val="en-US"/>
        </w:rPr>
        <w:t>have the meanings indicated in</w:t>
      </w:r>
      <w:r w:rsidR="005C16B5">
        <w:rPr>
          <w:rFonts w:asciiTheme="minorHAnsi" w:hAnsiTheme="minorHAnsi" w:cs="Times New Roman"/>
          <w:sz w:val="22"/>
          <w:szCs w:val="22"/>
          <w:lang w:val="en-US"/>
        </w:rPr>
        <w:t xml:space="preserve"> </w:t>
      </w:r>
      <w:r w:rsidR="005C16B5">
        <w:rPr>
          <w:rFonts w:asciiTheme="minorHAnsi" w:hAnsiTheme="minorHAnsi" w:cs="Times New Roman"/>
          <w:sz w:val="22"/>
          <w:szCs w:val="22"/>
          <w:lang w:val="en-US"/>
        </w:rPr>
        <w:fldChar w:fldCharType="begin"/>
      </w:r>
      <w:r w:rsidR="005C16B5">
        <w:rPr>
          <w:rFonts w:asciiTheme="minorHAnsi" w:hAnsiTheme="minorHAnsi" w:cs="Times New Roman"/>
          <w:sz w:val="22"/>
          <w:szCs w:val="22"/>
          <w:lang w:val="en-US"/>
        </w:rPr>
        <w:instrText xml:space="preserve"> REF _Ref54707348 \r \h </w:instrText>
      </w:r>
      <w:r w:rsidR="005C16B5">
        <w:rPr>
          <w:rFonts w:asciiTheme="minorHAnsi" w:hAnsiTheme="minorHAnsi" w:cs="Times New Roman"/>
          <w:sz w:val="22"/>
          <w:szCs w:val="22"/>
          <w:lang w:val="en-US"/>
        </w:rPr>
      </w:r>
      <w:r w:rsidR="005C16B5">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Annex 1</w:t>
      </w:r>
      <w:r w:rsidR="005C16B5">
        <w:rPr>
          <w:rFonts w:asciiTheme="minorHAnsi" w:hAnsiTheme="minorHAnsi" w:cs="Times New Roman"/>
          <w:sz w:val="22"/>
          <w:szCs w:val="22"/>
          <w:lang w:val="en-US"/>
        </w:rPr>
        <w:fldChar w:fldCharType="end"/>
      </w:r>
      <w:r w:rsidR="00806AEF" w:rsidRPr="00AA2CDB">
        <w:rPr>
          <w:rFonts w:asciiTheme="minorHAnsi" w:hAnsiTheme="minorHAnsi" w:cs="Times New Roman"/>
          <w:sz w:val="22"/>
          <w:szCs w:val="22"/>
          <w:lang w:val="en-US"/>
        </w:rPr>
        <w:t>.</w:t>
      </w:r>
    </w:p>
    <w:p w14:paraId="2BD5053C" w14:textId="77777777" w:rsidR="00806AEF" w:rsidRPr="00AA2CDB" w:rsidRDefault="00806AEF" w:rsidP="00980D83">
      <w:pPr>
        <w:pStyle w:val="Literal1"/>
        <w:adjustRightInd/>
        <w:spacing w:before="0" w:after="0"/>
        <w:ind w:left="1276" w:hanging="709"/>
        <w:rPr>
          <w:rFonts w:asciiTheme="minorHAnsi" w:hAnsiTheme="minorHAnsi" w:cs="Times New Roman"/>
          <w:sz w:val="22"/>
          <w:szCs w:val="22"/>
          <w:lang w:val="en-US"/>
        </w:rPr>
      </w:pPr>
    </w:p>
    <w:p w14:paraId="2636874B" w14:textId="2CB4AA13"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terms that begin with a capital letter, whether used in the </w:t>
      </w:r>
      <w:r w:rsidR="00806AEF" w:rsidRPr="00AA2CDB">
        <w:rPr>
          <w:rFonts w:asciiTheme="minorHAnsi" w:hAnsiTheme="minorHAnsi" w:cs="Times New Roman"/>
          <w:sz w:val="22"/>
          <w:szCs w:val="22"/>
          <w:lang w:val="en-US"/>
        </w:rPr>
        <w:t>singular o</w:t>
      </w:r>
      <w:r w:rsidRPr="00AA2CDB">
        <w:rPr>
          <w:rFonts w:asciiTheme="minorHAnsi" w:hAnsiTheme="minorHAnsi" w:cs="Times New Roman"/>
          <w:sz w:val="22"/>
          <w:szCs w:val="22"/>
          <w:lang w:val="en-US"/>
        </w:rPr>
        <w:t>r</w:t>
      </w:r>
      <w:r w:rsidR="00806AEF" w:rsidRPr="00AA2CDB">
        <w:rPr>
          <w:rFonts w:asciiTheme="minorHAnsi" w:hAnsiTheme="minorHAnsi" w:cs="Times New Roman"/>
          <w:sz w:val="22"/>
          <w:szCs w:val="22"/>
          <w:lang w:val="en-US"/>
        </w:rPr>
        <w:t xml:space="preserve"> plural, </w:t>
      </w:r>
      <w:r w:rsidRPr="00AA2CDB">
        <w:rPr>
          <w:rFonts w:asciiTheme="minorHAnsi" w:hAnsiTheme="minorHAnsi" w:cs="Times New Roman"/>
          <w:sz w:val="22"/>
          <w:szCs w:val="22"/>
          <w:lang w:val="en-US"/>
        </w:rPr>
        <w:t xml:space="preserve">that are not defined in </w:t>
      </w:r>
      <w:r w:rsidR="005C16B5">
        <w:rPr>
          <w:rFonts w:asciiTheme="minorHAnsi" w:hAnsiTheme="minorHAnsi" w:cs="Times New Roman"/>
          <w:sz w:val="22"/>
          <w:szCs w:val="22"/>
          <w:lang w:val="en-US"/>
        </w:rPr>
        <w:fldChar w:fldCharType="begin"/>
      </w:r>
      <w:r w:rsidR="005C16B5">
        <w:rPr>
          <w:rFonts w:asciiTheme="minorHAnsi" w:hAnsiTheme="minorHAnsi" w:cs="Times New Roman"/>
          <w:sz w:val="22"/>
          <w:szCs w:val="22"/>
          <w:lang w:val="en-US"/>
        </w:rPr>
        <w:instrText xml:space="preserve"> REF _Ref54707385 \r \h </w:instrText>
      </w:r>
      <w:r w:rsidR="005C16B5">
        <w:rPr>
          <w:rFonts w:asciiTheme="minorHAnsi" w:hAnsiTheme="minorHAnsi" w:cs="Times New Roman"/>
          <w:sz w:val="22"/>
          <w:szCs w:val="22"/>
          <w:lang w:val="en-US"/>
        </w:rPr>
      </w:r>
      <w:r w:rsidR="005C16B5">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Annex 1</w:t>
      </w:r>
      <w:r w:rsidR="005C16B5">
        <w:rPr>
          <w:rFonts w:asciiTheme="minorHAnsi" w:hAnsiTheme="minorHAnsi" w:cs="Times New Roman"/>
          <w:sz w:val="22"/>
          <w:szCs w:val="22"/>
          <w:lang w:val="en-US"/>
        </w:rPr>
        <w:fldChar w:fldCharType="end"/>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or other sections of the </w:t>
      </w:r>
      <w:r w:rsidR="008B407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shall have the meanings attributed to them in the </w:t>
      </w:r>
      <w:r w:rsidR="00AD74C0" w:rsidRPr="00AA2CDB">
        <w:rPr>
          <w:rFonts w:asciiTheme="minorHAnsi" w:hAnsiTheme="minorHAnsi" w:cs="Times New Roman"/>
          <w:sz w:val="22"/>
          <w:szCs w:val="22"/>
          <w:lang w:val="en-US"/>
        </w:rPr>
        <w:t>Terms and Conditions</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or </w:t>
      </w:r>
      <w:r w:rsidR="00E61186" w:rsidRPr="00AA2CDB">
        <w:rPr>
          <w:rFonts w:asciiTheme="minorHAnsi" w:hAnsiTheme="minorHAnsi" w:cs="Times New Roman"/>
          <w:sz w:val="22"/>
          <w:szCs w:val="22"/>
          <w:lang w:val="en-US"/>
        </w:rPr>
        <w:t>the</w:t>
      </w:r>
      <w:r w:rsidRPr="00AA2CDB">
        <w:rPr>
          <w:rFonts w:asciiTheme="minorHAnsi" w:hAnsiTheme="minorHAnsi" w:cs="Times New Roman"/>
          <w:sz w:val="22"/>
          <w:szCs w:val="22"/>
          <w:lang w:val="en-US"/>
        </w:rPr>
        <w:t xml:space="preserve"> Applicable Laws and Provisions</w:t>
      </w:r>
      <w:r w:rsidR="00806AEF" w:rsidRPr="00AA2CDB">
        <w:rPr>
          <w:rFonts w:asciiTheme="minorHAnsi" w:hAnsiTheme="minorHAnsi" w:cs="Times New Roman"/>
          <w:sz w:val="22"/>
          <w:szCs w:val="22"/>
          <w:lang w:val="en-US"/>
        </w:rPr>
        <w:t>, o</w:t>
      </w:r>
      <w:r w:rsidRPr="00AA2CDB">
        <w:rPr>
          <w:rFonts w:asciiTheme="minorHAnsi" w:hAnsiTheme="minorHAnsi" w:cs="Times New Roman"/>
          <w:sz w:val="22"/>
          <w:szCs w:val="22"/>
          <w:lang w:val="en-US"/>
        </w:rPr>
        <w:t xml:space="preserve">r the meaning given to them in view of their function and use in the normal course of business in Peru. </w:t>
      </w:r>
    </w:p>
    <w:p w14:paraId="14F12071" w14:textId="77777777" w:rsidR="00806AEF" w:rsidRPr="00AA2CDB" w:rsidRDefault="00806AEF" w:rsidP="00806AEF">
      <w:pPr>
        <w:pStyle w:val="Literal1"/>
        <w:adjustRightInd/>
        <w:spacing w:before="0" w:after="0"/>
        <w:ind w:left="709" w:hanging="709"/>
        <w:rPr>
          <w:rFonts w:asciiTheme="minorHAnsi" w:hAnsiTheme="minorHAnsi" w:cs="Times New Roman"/>
          <w:sz w:val="22"/>
          <w:szCs w:val="22"/>
          <w:lang w:val="en-US"/>
        </w:rPr>
      </w:pPr>
    </w:p>
    <w:p w14:paraId="01763A83" w14:textId="3B864B65"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All references made in this </w:t>
      </w:r>
      <w:r w:rsidR="00AD74C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to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Annexes,</w:t>
      </w:r>
      <w:r w:rsidR="00806AEF" w:rsidRPr="00AA2CDB">
        <w:rPr>
          <w:rFonts w:asciiTheme="minorHAnsi" w:hAnsiTheme="minorHAnsi" w:cs="Times New Roman"/>
          <w:sz w:val="22"/>
          <w:szCs w:val="22"/>
          <w:lang w:val="en-US"/>
        </w:rPr>
        <w:t>” “</w:t>
      </w:r>
      <w:r w:rsidRPr="00AA2CDB">
        <w:rPr>
          <w:rFonts w:asciiTheme="minorHAnsi" w:hAnsiTheme="minorHAnsi" w:cs="Times New Roman"/>
          <w:sz w:val="22"/>
          <w:szCs w:val="22"/>
          <w:lang w:val="en-US"/>
        </w:rPr>
        <w:t>Appendixes,</w:t>
      </w:r>
      <w:r w:rsidR="00806AEF" w:rsidRPr="00AA2CDB">
        <w:rPr>
          <w:rFonts w:asciiTheme="minorHAnsi" w:hAnsiTheme="minorHAnsi" w:cs="Times New Roman"/>
          <w:sz w:val="22"/>
          <w:szCs w:val="22"/>
          <w:lang w:val="en-US"/>
        </w:rPr>
        <w:t>” “</w:t>
      </w:r>
      <w:r w:rsidR="004A7970" w:rsidRPr="00AA2CDB">
        <w:rPr>
          <w:rFonts w:asciiTheme="minorHAnsi" w:hAnsiTheme="minorHAnsi" w:cs="Times New Roman"/>
          <w:sz w:val="22"/>
          <w:szCs w:val="22"/>
          <w:lang w:val="en-US"/>
        </w:rPr>
        <w:t>Chapter</w:t>
      </w:r>
      <w:r w:rsidR="00806AEF" w:rsidRPr="00AA2CDB">
        <w:rPr>
          <w:rFonts w:asciiTheme="minorHAnsi" w:hAnsiTheme="minorHAnsi" w:cs="Times New Roman"/>
          <w:sz w:val="22"/>
          <w:szCs w:val="22"/>
          <w:lang w:val="en-US"/>
        </w:rPr>
        <w:t>s</w:t>
      </w:r>
      <w:r w:rsidRPr="00AA2CDB">
        <w:rPr>
          <w:rFonts w:asciiTheme="minorHAnsi" w:hAnsiTheme="minorHAnsi" w:cs="Times New Roman"/>
          <w:sz w:val="22"/>
          <w:szCs w:val="22"/>
          <w:lang w:val="en-US"/>
        </w:rPr>
        <w:t>,</w:t>
      </w:r>
      <w:r w:rsidR="00806AEF" w:rsidRPr="00AA2CDB">
        <w:rPr>
          <w:rFonts w:asciiTheme="minorHAnsi" w:hAnsiTheme="minorHAnsi" w:cs="Times New Roman"/>
          <w:sz w:val="22"/>
          <w:szCs w:val="22"/>
          <w:lang w:val="en-US"/>
        </w:rPr>
        <w:t>” “</w:t>
      </w:r>
      <w:r w:rsidRPr="00AA2CDB">
        <w:rPr>
          <w:rFonts w:asciiTheme="minorHAnsi" w:hAnsiTheme="minorHAnsi" w:cs="Times New Roman"/>
          <w:sz w:val="22"/>
          <w:szCs w:val="22"/>
          <w:lang w:val="en-US"/>
        </w:rPr>
        <w:t>Clauses,</w:t>
      </w:r>
      <w:r w:rsidR="00806AEF" w:rsidRPr="00AA2CDB">
        <w:rPr>
          <w:rFonts w:asciiTheme="minorHAnsi" w:hAnsiTheme="minorHAnsi" w:cs="Times New Roman"/>
          <w:sz w:val="22"/>
          <w:szCs w:val="22"/>
          <w:lang w:val="en-US"/>
        </w:rPr>
        <w:t>”</w:t>
      </w:r>
      <w:bookmarkStart w:id="13" w:name="_cp_text_1_54"/>
      <w:r w:rsidR="00806AEF" w:rsidRPr="00AA2CDB">
        <w:rPr>
          <w:rFonts w:asciiTheme="minorHAnsi" w:hAnsiTheme="minorHAnsi" w:cs="Times New Roman"/>
          <w:sz w:val="22"/>
          <w:szCs w:val="22"/>
          <w:lang w:val="en-US"/>
        </w:rPr>
        <w:t xml:space="preserve"> </w:t>
      </w:r>
      <w:bookmarkEnd w:id="13"/>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Numbers</w:t>
      </w:r>
      <w:bookmarkStart w:id="14" w:name="_cp_text_1_55"/>
      <w:r w:rsidRPr="00AA2CDB">
        <w:rPr>
          <w:rFonts w:asciiTheme="minorHAnsi" w:hAnsiTheme="minorHAnsi" w:cs="Times New Roman"/>
          <w:sz w:val="22"/>
          <w:szCs w:val="22"/>
          <w:lang w:val="en-US"/>
        </w:rPr>
        <w: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or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Points</w:t>
      </w:r>
      <w:bookmarkEnd w:id="14"/>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shall be understood as referring to the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Annexes,</w:t>
      </w:r>
      <w:r w:rsidR="00806AEF" w:rsidRPr="00AA2CDB">
        <w:rPr>
          <w:rFonts w:asciiTheme="minorHAnsi" w:hAnsiTheme="minorHAnsi" w:cs="Times New Roman"/>
          <w:sz w:val="22"/>
          <w:szCs w:val="22"/>
          <w:lang w:val="en-US"/>
        </w:rPr>
        <w:t>” “</w:t>
      </w:r>
      <w:r w:rsidRPr="00AA2CDB">
        <w:rPr>
          <w:rFonts w:asciiTheme="minorHAnsi" w:hAnsiTheme="minorHAnsi" w:cs="Times New Roman"/>
          <w:sz w:val="22"/>
          <w:szCs w:val="22"/>
          <w:lang w:val="en-US"/>
        </w:rPr>
        <w:t>Appendixes,</w:t>
      </w:r>
      <w:r w:rsidR="00806AEF" w:rsidRPr="00AA2CDB">
        <w:rPr>
          <w:rFonts w:asciiTheme="minorHAnsi" w:hAnsiTheme="minorHAnsi" w:cs="Times New Roman"/>
          <w:sz w:val="22"/>
          <w:szCs w:val="22"/>
          <w:lang w:val="en-US"/>
        </w:rPr>
        <w:t>” “</w:t>
      </w:r>
      <w:r w:rsidR="004A7970" w:rsidRPr="00AA2CDB">
        <w:rPr>
          <w:rFonts w:asciiTheme="minorHAnsi" w:hAnsiTheme="minorHAnsi" w:cs="Times New Roman"/>
          <w:sz w:val="22"/>
          <w:szCs w:val="22"/>
          <w:lang w:val="en-US"/>
        </w:rPr>
        <w:t>Chapter</w:t>
      </w:r>
      <w:r w:rsidR="00806AEF" w:rsidRPr="00AA2CDB">
        <w:rPr>
          <w:rFonts w:asciiTheme="minorHAnsi" w:hAnsiTheme="minorHAnsi" w:cs="Times New Roman"/>
          <w:sz w:val="22"/>
          <w:szCs w:val="22"/>
          <w:lang w:val="en-US"/>
        </w:rPr>
        <w:t>s</w:t>
      </w:r>
      <w:r w:rsidRPr="00AA2CDB">
        <w:rPr>
          <w:rFonts w:asciiTheme="minorHAnsi" w:hAnsiTheme="minorHAnsi" w:cs="Times New Roman"/>
          <w:sz w:val="22"/>
          <w:szCs w:val="22"/>
          <w:lang w:val="en-US"/>
        </w:rPr>
        <w: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Clauses,”</w:t>
      </w:r>
      <w:bookmarkStart w:id="15" w:name="_cp_text_1_57"/>
      <w:r w:rsidR="00806AEF" w:rsidRPr="00AA2CDB">
        <w:rPr>
          <w:rFonts w:asciiTheme="minorHAnsi" w:hAnsiTheme="minorHAnsi" w:cs="Times New Roman"/>
          <w:sz w:val="22"/>
          <w:szCs w:val="22"/>
          <w:lang w:val="en-US"/>
        </w:rPr>
        <w:t xml:space="preserve"> </w:t>
      </w:r>
      <w:bookmarkEnd w:id="15"/>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Numbers,</w:t>
      </w:r>
      <w:r w:rsidR="00806AEF" w:rsidRPr="00AA2CDB">
        <w:rPr>
          <w:rFonts w:asciiTheme="minorHAnsi" w:hAnsiTheme="minorHAnsi" w:cs="Times New Roman"/>
          <w:sz w:val="22"/>
          <w:szCs w:val="22"/>
          <w:lang w:val="en-US"/>
        </w:rPr>
        <w:t xml:space="preserve">” </w:t>
      </w:r>
      <w:bookmarkStart w:id="16" w:name="_cp_text_1_58"/>
      <w:r w:rsidRPr="00AA2CDB">
        <w:rPr>
          <w:rFonts w:asciiTheme="minorHAnsi" w:hAnsiTheme="minorHAnsi" w:cs="Times New Roman"/>
          <w:sz w:val="22"/>
          <w:szCs w:val="22"/>
          <w:lang w:val="en-US"/>
        </w:rPr>
        <w:t xml:space="preserve">or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Points</w:t>
      </w:r>
      <w:r w:rsidR="00806AEF" w:rsidRPr="00AA2CDB">
        <w:rPr>
          <w:rFonts w:asciiTheme="minorHAnsi" w:hAnsiTheme="minorHAnsi" w:cs="Times New Roman"/>
          <w:sz w:val="22"/>
          <w:szCs w:val="22"/>
          <w:lang w:val="en-US"/>
        </w:rPr>
        <w:t xml:space="preserve">” </w:t>
      </w:r>
      <w:bookmarkEnd w:id="16"/>
      <w:r w:rsidRPr="00AA2CDB">
        <w:rPr>
          <w:rFonts w:asciiTheme="minorHAnsi" w:hAnsiTheme="minorHAnsi" w:cs="Times New Roman"/>
          <w:sz w:val="22"/>
          <w:szCs w:val="22"/>
          <w:lang w:val="en-US"/>
        </w:rPr>
        <w:t xml:space="preserve">of this </w:t>
      </w:r>
      <w:r w:rsidR="00AD74C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respectively</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unless expressly indicated otherwise</w:t>
      </w:r>
      <w:r w:rsidR="00806AEF" w:rsidRPr="00AA2CDB">
        <w:rPr>
          <w:rFonts w:asciiTheme="minorHAnsi" w:hAnsiTheme="minorHAnsi" w:cs="Times New Roman"/>
          <w:sz w:val="22"/>
          <w:szCs w:val="22"/>
          <w:lang w:val="en-US"/>
        </w:rPr>
        <w:t>.</w:t>
      </w:r>
    </w:p>
    <w:p w14:paraId="2FAF748E" w14:textId="77777777" w:rsidR="00806AEF" w:rsidRPr="00AA2CDB" w:rsidRDefault="00806AEF" w:rsidP="00806AEF">
      <w:pPr>
        <w:pStyle w:val="Literal1"/>
        <w:adjustRightInd/>
        <w:spacing w:before="0" w:after="0"/>
        <w:ind w:left="709" w:hanging="709"/>
        <w:rPr>
          <w:rFonts w:asciiTheme="minorHAnsi" w:hAnsiTheme="minorHAnsi" w:cs="Times New Roman"/>
          <w:sz w:val="22"/>
          <w:szCs w:val="22"/>
          <w:lang w:val="en-US"/>
        </w:rPr>
      </w:pPr>
    </w:p>
    <w:p w14:paraId="79173191" w14:textId="2A073743"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All the Annexes</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and Appendixes</w:t>
      </w:r>
      <w:r w:rsidR="00806AEF" w:rsidRPr="00AA2CDB">
        <w:rPr>
          <w:rFonts w:asciiTheme="minorHAnsi" w:hAnsiTheme="minorHAnsi" w:cs="Times New Roman"/>
          <w:sz w:val="22"/>
          <w:szCs w:val="22"/>
          <w:lang w:val="en-US"/>
        </w:rPr>
        <w:t xml:space="preserve"> </w:t>
      </w:r>
      <w:r w:rsidR="00AD74C0" w:rsidRPr="00AA2CDB">
        <w:rPr>
          <w:rFonts w:asciiTheme="minorHAnsi" w:hAnsiTheme="minorHAnsi" w:cs="Times New Roman"/>
          <w:sz w:val="22"/>
          <w:szCs w:val="22"/>
          <w:lang w:val="en-US"/>
        </w:rPr>
        <w:t>of the</w:t>
      </w:r>
      <w:r w:rsidR="008B4070" w:rsidRPr="00AA2CDB">
        <w:rPr>
          <w:rFonts w:asciiTheme="minorHAnsi" w:hAnsiTheme="minorHAnsi" w:cs="Times New Roman"/>
          <w:sz w:val="22"/>
          <w:szCs w:val="22"/>
          <w:lang w:val="en-US"/>
        </w:rPr>
        <w:t xml:space="preserve"> Concession </w:t>
      </w:r>
      <w:r w:rsidR="00863FCB" w:rsidRPr="00AA2CDB">
        <w:rPr>
          <w:rFonts w:asciiTheme="minorHAnsi" w:hAnsiTheme="minorHAnsi" w:cs="Times New Roman"/>
          <w:sz w:val="22"/>
          <w:szCs w:val="22"/>
          <w:lang w:val="en-US"/>
        </w:rPr>
        <w:t>Contract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form an integral part hereof</w:t>
      </w:r>
      <w:r w:rsidR="00806AEF" w:rsidRPr="00AA2CDB">
        <w:rPr>
          <w:rFonts w:asciiTheme="minorHAnsi" w:hAnsiTheme="minorHAnsi" w:cs="Times New Roman"/>
          <w:sz w:val="22"/>
          <w:szCs w:val="22"/>
          <w:lang w:val="en-US"/>
        </w:rPr>
        <w:t>.</w:t>
      </w:r>
    </w:p>
    <w:p w14:paraId="09D5860C" w14:textId="77777777" w:rsidR="00806AEF" w:rsidRPr="00AA2CDB" w:rsidRDefault="00806AEF" w:rsidP="00806AEF">
      <w:pPr>
        <w:pStyle w:val="Literal1"/>
        <w:adjustRightInd/>
        <w:spacing w:before="0" w:after="0"/>
        <w:ind w:left="709" w:hanging="709"/>
        <w:rPr>
          <w:rFonts w:asciiTheme="minorHAnsi" w:hAnsiTheme="minorHAnsi" w:cs="Times New Roman"/>
          <w:sz w:val="22"/>
          <w:szCs w:val="22"/>
          <w:lang w:val="en-US"/>
        </w:rPr>
      </w:pPr>
    </w:p>
    <w:p w14:paraId="5F8427B0" w14:textId="71DFC972"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titles have been included solely for the purpose of systematizing the exposition, and shall not be considered part of this </w:t>
      </w:r>
      <w:r w:rsidR="00863FCB" w:rsidRPr="00AA2CDB">
        <w:rPr>
          <w:rFonts w:asciiTheme="minorHAnsi" w:hAnsiTheme="minorHAnsi" w:cs="Times New Roman"/>
          <w:sz w:val="22"/>
          <w:szCs w:val="22"/>
          <w:lang w:val="en-US"/>
        </w:rPr>
        <w:t>Contract</w:t>
      </w:r>
      <w:r w:rsidRPr="00AA2CDB">
        <w:rPr>
          <w:rFonts w:asciiTheme="minorHAnsi" w:hAnsiTheme="minorHAnsi" w:cs="Times New Roman"/>
          <w:sz w:val="22"/>
          <w:szCs w:val="22"/>
          <w:lang w:val="en-US"/>
        </w:rPr>
        <w:t xml:space="preserve"> in any way that may limit or expand its contents, or to determine the rights and obligations of the Parties</w:t>
      </w:r>
      <w:r w:rsidR="00806AEF" w:rsidRPr="00AA2CDB">
        <w:rPr>
          <w:rFonts w:asciiTheme="minorHAnsi" w:hAnsiTheme="minorHAnsi" w:cs="Times New Roman"/>
          <w:sz w:val="22"/>
          <w:szCs w:val="22"/>
          <w:lang w:val="en-US"/>
        </w:rPr>
        <w:t>.</w:t>
      </w:r>
    </w:p>
    <w:p w14:paraId="6BF38704" w14:textId="77777777" w:rsidR="00806AEF" w:rsidRPr="00AA2CDB" w:rsidRDefault="00806AEF" w:rsidP="00806AEF">
      <w:pPr>
        <w:pStyle w:val="Literal1"/>
        <w:adjustRightInd/>
        <w:spacing w:before="0" w:after="0"/>
        <w:ind w:left="709" w:hanging="709"/>
        <w:rPr>
          <w:rFonts w:asciiTheme="minorHAnsi" w:hAnsiTheme="minorHAnsi" w:cs="Times New Roman"/>
          <w:sz w:val="22"/>
          <w:szCs w:val="22"/>
          <w:lang w:val="en-US"/>
        </w:rPr>
      </w:pPr>
    </w:p>
    <w:p w14:paraId="788F9CDC" w14:textId="264C20A2"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Terms in the singular shall include the same terms in the plural and </w:t>
      </w:r>
      <w:r w:rsidR="00806AEF" w:rsidRPr="00AA2CDB">
        <w:rPr>
          <w:rFonts w:asciiTheme="minorHAnsi" w:hAnsiTheme="minorHAnsi" w:cs="Times New Roman"/>
          <w:sz w:val="22"/>
          <w:szCs w:val="22"/>
          <w:lang w:val="en-US"/>
        </w:rPr>
        <w:t>vice</w:t>
      </w:r>
      <w:r w:rsidRPr="00AA2CDB">
        <w:rPr>
          <w:rFonts w:asciiTheme="minorHAnsi" w:hAnsiTheme="minorHAnsi" w:cs="Times New Roman"/>
          <w:sz w:val="22"/>
          <w:szCs w:val="22"/>
          <w:lang w:val="en-US"/>
        </w:rPr>
        <w:t xml:space="preserve"> </w:t>
      </w:r>
      <w:r w:rsidR="00806AEF" w:rsidRPr="00AA2CDB">
        <w:rPr>
          <w:rFonts w:asciiTheme="minorHAnsi" w:hAnsiTheme="minorHAnsi" w:cs="Times New Roman"/>
          <w:sz w:val="22"/>
          <w:szCs w:val="22"/>
          <w:lang w:val="en-US"/>
        </w:rPr>
        <w:t xml:space="preserve">versa. </w:t>
      </w:r>
      <w:r w:rsidRPr="00AA2CDB">
        <w:rPr>
          <w:rFonts w:asciiTheme="minorHAnsi" w:hAnsiTheme="minorHAnsi" w:cs="Times New Roman"/>
          <w:sz w:val="22"/>
          <w:szCs w:val="22"/>
          <w:lang w:val="en-US"/>
        </w:rPr>
        <w:t xml:space="preserve">Male-gendered terms include female-gendered terms and </w:t>
      </w:r>
      <w:r w:rsidR="00806AEF" w:rsidRPr="00AA2CDB">
        <w:rPr>
          <w:rFonts w:asciiTheme="minorHAnsi" w:hAnsiTheme="minorHAnsi" w:cs="Times New Roman"/>
          <w:sz w:val="22"/>
          <w:szCs w:val="22"/>
          <w:lang w:val="en-US"/>
        </w:rPr>
        <w:t>vice</w:t>
      </w:r>
      <w:r w:rsidRPr="00AA2CDB">
        <w:rPr>
          <w:rFonts w:asciiTheme="minorHAnsi" w:hAnsiTheme="minorHAnsi" w:cs="Times New Roman"/>
          <w:sz w:val="22"/>
          <w:szCs w:val="22"/>
          <w:lang w:val="en-US"/>
        </w:rPr>
        <w:t xml:space="preserve"> </w:t>
      </w:r>
      <w:r w:rsidR="00806AEF" w:rsidRPr="00AA2CDB">
        <w:rPr>
          <w:rFonts w:asciiTheme="minorHAnsi" w:hAnsiTheme="minorHAnsi" w:cs="Times New Roman"/>
          <w:sz w:val="22"/>
          <w:szCs w:val="22"/>
          <w:lang w:val="en-US"/>
        </w:rPr>
        <w:t>versa.</w:t>
      </w:r>
    </w:p>
    <w:p w14:paraId="3881A03B" w14:textId="77777777" w:rsidR="00806AEF" w:rsidRPr="00AA2CDB" w:rsidRDefault="00806AEF" w:rsidP="00806AEF">
      <w:pPr>
        <w:pStyle w:val="Listamulticolor-nfasis11"/>
        <w:adjustRightInd/>
        <w:ind w:left="709" w:hanging="709"/>
        <w:contextualSpacing/>
        <w:outlineLvl w:val="9"/>
        <w:rPr>
          <w:rFonts w:asciiTheme="minorHAnsi" w:hAnsiTheme="minorHAnsi" w:cs="Times New Roman"/>
          <w:lang w:val="en-US"/>
        </w:rPr>
      </w:pPr>
    </w:p>
    <w:p w14:paraId="5FECB818" w14:textId="271657D1"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use of the disjunction </w:t>
      </w:r>
      <w:r w:rsidR="00806AEF" w:rsidRPr="00AA2CDB">
        <w:rPr>
          <w:rFonts w:asciiTheme="minorHAnsi" w:hAnsiTheme="minorHAnsi" w:cs="Times New Roman"/>
          <w:sz w:val="22"/>
          <w:szCs w:val="22"/>
          <w:lang w:val="en-US"/>
        </w:rPr>
        <w:t>“o</w:t>
      </w:r>
      <w:r w:rsidRPr="00AA2CDB">
        <w:rPr>
          <w:rFonts w:asciiTheme="minorHAnsi" w:hAnsiTheme="minorHAnsi" w:cs="Times New Roman"/>
          <w:sz w:val="22"/>
          <w:szCs w:val="22"/>
          <w:lang w:val="en-US"/>
        </w:rPr>
        <w:t>r</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in an enumeration shall be understood as comprising one or more of the elements of such list</w:t>
      </w:r>
      <w:r w:rsidR="00806AEF" w:rsidRPr="00AA2CDB">
        <w:rPr>
          <w:rFonts w:asciiTheme="minorHAnsi" w:hAnsiTheme="minorHAnsi" w:cs="Times New Roman"/>
          <w:sz w:val="22"/>
          <w:szCs w:val="22"/>
          <w:lang w:val="en-US"/>
        </w:rPr>
        <w:t>.</w:t>
      </w:r>
    </w:p>
    <w:p w14:paraId="175F678F" w14:textId="77777777" w:rsidR="00806AEF" w:rsidRPr="00AA2CDB" w:rsidRDefault="00806AEF" w:rsidP="00806AEF">
      <w:pPr>
        <w:tabs>
          <w:tab w:val="left" w:pos="709"/>
        </w:tabs>
        <w:adjustRightInd/>
        <w:ind w:left="709" w:hanging="709"/>
        <w:rPr>
          <w:rFonts w:asciiTheme="minorHAnsi" w:hAnsiTheme="minorHAnsi" w:cs="Times New Roman"/>
          <w:lang w:val="en-US"/>
        </w:rPr>
      </w:pPr>
    </w:p>
    <w:p w14:paraId="42148F92" w14:textId="3705A984"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use of the conjunction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and</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in an enumeration shall be understood as including all of the elements of said enumeration or list</w:t>
      </w:r>
      <w:r w:rsidR="00806AEF" w:rsidRPr="00AA2CDB">
        <w:rPr>
          <w:rFonts w:asciiTheme="minorHAnsi" w:hAnsiTheme="minorHAnsi" w:cs="Times New Roman"/>
          <w:sz w:val="22"/>
          <w:szCs w:val="22"/>
          <w:lang w:val="en-US"/>
        </w:rPr>
        <w:t>.</w:t>
      </w:r>
    </w:p>
    <w:p w14:paraId="074016E1" w14:textId="77777777" w:rsidR="007A7C32" w:rsidRPr="00AA2CDB" w:rsidRDefault="007A7C32" w:rsidP="00826547">
      <w:pPr>
        <w:pStyle w:val="Prrafodelista"/>
        <w:rPr>
          <w:rFonts w:asciiTheme="minorHAnsi" w:hAnsiTheme="minorHAnsi" w:cs="Times New Roman"/>
          <w:lang w:val="en-US"/>
        </w:rPr>
      </w:pPr>
    </w:p>
    <w:p w14:paraId="7E6BC3B6" w14:textId="31401EE3" w:rsidR="007A7C32"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terms established in this </w:t>
      </w:r>
      <w:r w:rsidR="00AD74C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E6107C"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shall be calculated as from the day following the event that triggers their start</w:t>
      </w:r>
      <w:r w:rsidR="00826547" w:rsidRPr="00AA2CDB">
        <w:rPr>
          <w:rFonts w:asciiTheme="minorHAnsi" w:hAnsiTheme="minorHAnsi" w:cs="Times New Roman"/>
          <w:sz w:val="22"/>
          <w:szCs w:val="22"/>
          <w:lang w:val="en-US"/>
        </w:rPr>
        <w:t>.</w:t>
      </w:r>
    </w:p>
    <w:p w14:paraId="29D4BDD7" w14:textId="77777777" w:rsidR="00806AEF" w:rsidRPr="00AA2CDB" w:rsidRDefault="00806AEF" w:rsidP="00806AEF">
      <w:pPr>
        <w:adjustRightInd/>
        <w:rPr>
          <w:rFonts w:asciiTheme="minorHAnsi" w:hAnsiTheme="minorHAnsi" w:cs="Times New Roman"/>
          <w:lang w:val="en-US"/>
        </w:rPr>
      </w:pPr>
    </w:p>
    <w:p w14:paraId="6183A6DD" w14:textId="343B6840" w:rsidR="00806AEF" w:rsidRPr="00AA2CDB" w:rsidRDefault="00157380" w:rsidP="00572EF7">
      <w:pPr>
        <w:pStyle w:val="Ttulo2"/>
        <w:ind w:left="0" w:firstLine="0"/>
        <w:rPr>
          <w:rFonts w:asciiTheme="minorHAnsi" w:hAnsiTheme="minorHAnsi"/>
          <w:sz w:val="22"/>
          <w:szCs w:val="22"/>
          <w:lang w:val="en-US"/>
        </w:rPr>
      </w:pPr>
      <w:bookmarkStart w:id="17" w:name="_Toc54691000"/>
      <w:bookmarkStart w:id="18" w:name="_Toc30781372"/>
      <w:r w:rsidRPr="00AA2CDB">
        <w:rPr>
          <w:rFonts w:asciiTheme="minorHAnsi" w:hAnsiTheme="minorHAnsi"/>
          <w:sz w:val="22"/>
          <w:szCs w:val="22"/>
          <w:lang w:val="en-US"/>
        </w:rPr>
        <w:t>LEGAL NATURE, PURPOSE, MODALITY, AND CHARACTERISTICS</w:t>
      </w:r>
      <w:bookmarkEnd w:id="17"/>
      <w:r w:rsidRPr="00AA2CDB">
        <w:rPr>
          <w:rFonts w:asciiTheme="minorHAnsi" w:hAnsiTheme="minorHAnsi"/>
          <w:sz w:val="22"/>
          <w:szCs w:val="22"/>
          <w:lang w:val="en-US"/>
        </w:rPr>
        <w:t xml:space="preserve"> </w:t>
      </w:r>
      <w:bookmarkEnd w:id="18"/>
    </w:p>
    <w:p w14:paraId="12A54A40" w14:textId="77777777" w:rsidR="00806AEF" w:rsidRPr="00AA2CDB" w:rsidRDefault="00806AEF" w:rsidP="00806AEF">
      <w:pPr>
        <w:rPr>
          <w:rFonts w:asciiTheme="minorHAnsi" w:hAnsiTheme="minorHAnsi"/>
          <w:lang w:val="en-US"/>
        </w:rPr>
      </w:pPr>
    </w:p>
    <w:p w14:paraId="6A1E242F" w14:textId="14A26EF4" w:rsidR="00806AEF" w:rsidRPr="00AA2CDB" w:rsidRDefault="00157380" w:rsidP="00806AEF">
      <w:pPr>
        <w:pStyle w:val="Ttulo2"/>
        <w:numPr>
          <w:ilvl w:val="0"/>
          <w:numId w:val="0"/>
        </w:numPr>
        <w:adjustRightInd/>
        <w:rPr>
          <w:rFonts w:asciiTheme="minorHAnsi" w:hAnsiTheme="minorHAnsi" w:cs="Times New Roman"/>
          <w:bCs w:val="0"/>
          <w:sz w:val="22"/>
          <w:szCs w:val="22"/>
          <w:lang w:val="en-US"/>
        </w:rPr>
      </w:pPr>
      <w:bookmarkStart w:id="19" w:name="_Toc54691001"/>
      <w:r w:rsidRPr="00AA2CDB">
        <w:rPr>
          <w:rFonts w:asciiTheme="minorHAnsi" w:hAnsiTheme="minorHAnsi" w:cs="Times New Roman"/>
          <w:bCs w:val="0"/>
          <w:sz w:val="22"/>
          <w:szCs w:val="22"/>
          <w:lang w:val="en-US"/>
        </w:rPr>
        <w:t>Legal Nature</w:t>
      </w:r>
      <w:bookmarkEnd w:id="19"/>
    </w:p>
    <w:p w14:paraId="215EFBFD" w14:textId="77777777" w:rsidR="00806AEF" w:rsidRPr="00AA2CDB" w:rsidRDefault="00806AEF" w:rsidP="00806AEF">
      <w:pPr>
        <w:tabs>
          <w:tab w:val="left" w:pos="858"/>
        </w:tabs>
        <w:adjustRightInd/>
        <w:rPr>
          <w:rFonts w:asciiTheme="minorHAnsi" w:hAnsiTheme="minorHAnsi" w:cs="Times New Roman"/>
          <w:lang w:val="en-US"/>
        </w:rPr>
      </w:pPr>
    </w:p>
    <w:p w14:paraId="53F5D560" w14:textId="03EDC9B4" w:rsidR="00806AEF" w:rsidRPr="00AA2CDB" w:rsidRDefault="00157380" w:rsidP="00806AEF">
      <w:pPr>
        <w:numPr>
          <w:ilvl w:val="1"/>
          <w:numId w:val="2"/>
        </w:numPr>
        <w:tabs>
          <w:tab w:val="clear" w:pos="858"/>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Concession subject matter of 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is granted for the design, </w:t>
      </w:r>
      <w:r w:rsidR="002D097F" w:rsidRPr="00AA2CDB">
        <w:rPr>
          <w:rFonts w:asciiTheme="minorHAnsi" w:hAnsiTheme="minorHAnsi" w:cs="Times New Roman"/>
          <w:lang w:val="en-US"/>
        </w:rPr>
        <w:t>financing, building</w:t>
      </w:r>
      <w:r w:rsidRPr="00AA2CDB">
        <w:rPr>
          <w:rFonts w:asciiTheme="minorHAnsi" w:hAnsiTheme="minorHAnsi" w:cs="Times New Roman"/>
          <w:lang w:val="en-US"/>
        </w:rPr>
        <w:t xml:space="preserve">, Operation, and Maintenance of the Project, under the responsibility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806AEF" w:rsidRPr="00AA2CDB">
        <w:rPr>
          <w:rFonts w:asciiTheme="minorHAnsi" w:hAnsiTheme="minorHAnsi" w:cs="Times New Roman"/>
          <w:lang w:val="en-US"/>
        </w:rPr>
        <w:t>.</w:t>
      </w:r>
    </w:p>
    <w:p w14:paraId="1907B41F" w14:textId="77777777" w:rsidR="00806AEF" w:rsidRPr="00AA2CDB" w:rsidRDefault="00806AEF" w:rsidP="00806AEF">
      <w:pPr>
        <w:tabs>
          <w:tab w:val="left" w:pos="709"/>
        </w:tabs>
        <w:adjustRightInd/>
        <w:ind w:hanging="709"/>
        <w:rPr>
          <w:rFonts w:asciiTheme="minorHAnsi" w:hAnsiTheme="minorHAnsi" w:cs="Times New Roman"/>
          <w:lang w:val="en-US"/>
        </w:rPr>
      </w:pPr>
    </w:p>
    <w:p w14:paraId="5795C07C" w14:textId="48DD17B8" w:rsidR="00806AEF" w:rsidRPr="00AA2CDB" w:rsidRDefault="002D097F" w:rsidP="00806AEF">
      <w:pPr>
        <w:numPr>
          <w:ilvl w:val="1"/>
          <w:numId w:val="2"/>
        </w:numPr>
        <w:tabs>
          <w:tab w:val="clear" w:pos="858"/>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Concession does not include the transfer in ownership of the Concession Assets. </w:t>
      </w:r>
    </w:p>
    <w:p w14:paraId="270629DE" w14:textId="77777777" w:rsidR="00806AEF" w:rsidRPr="00AA2CDB" w:rsidRDefault="00806AEF" w:rsidP="00806AEF">
      <w:pPr>
        <w:tabs>
          <w:tab w:val="left" w:pos="709"/>
        </w:tabs>
        <w:adjustRightInd/>
        <w:ind w:hanging="709"/>
        <w:rPr>
          <w:rFonts w:asciiTheme="minorHAnsi" w:hAnsiTheme="minorHAnsi" w:cs="Times New Roman"/>
          <w:lang w:val="en-US"/>
        </w:rPr>
      </w:pPr>
    </w:p>
    <w:p w14:paraId="3280F4CD" w14:textId="75710C3E" w:rsidR="00806AEF" w:rsidRPr="00AA2CDB" w:rsidRDefault="002D097F" w:rsidP="00806AEF">
      <w:pPr>
        <w:numPr>
          <w:ilvl w:val="1"/>
          <w:numId w:val="2"/>
        </w:numPr>
        <w:tabs>
          <w:tab w:val="clear" w:pos="858"/>
          <w:tab w:val="left" w:pos="709"/>
        </w:tabs>
        <w:adjustRightInd/>
        <w:ind w:left="709" w:hanging="709"/>
        <w:rPr>
          <w:rFonts w:asciiTheme="minorHAnsi" w:hAnsiTheme="minorHAnsi" w:cstheme="minorHAnsi"/>
          <w:lang w:val="en-US"/>
        </w:rPr>
      </w:pPr>
      <w:r w:rsidRPr="00AA2CDB">
        <w:rPr>
          <w:rFonts w:asciiTheme="minorHAnsi" w:hAnsiTheme="minorHAnsi" w:cstheme="minorHAnsi"/>
          <w:lang w:val="en-US"/>
        </w:rPr>
        <w:t>The establishment of rights over the Concession</w:t>
      </w:r>
      <w:r w:rsidR="00806AEF" w:rsidRPr="00AA2CDB">
        <w:rPr>
          <w:rFonts w:asciiTheme="minorHAnsi" w:hAnsiTheme="minorHAnsi" w:cstheme="minorHAnsi"/>
          <w:lang w:val="en-US"/>
        </w:rPr>
        <w:t xml:space="preserve"> </w:t>
      </w:r>
      <w:r w:rsidR="00D833F4" w:rsidRPr="00AA2CDB">
        <w:rPr>
          <w:rFonts w:asciiTheme="minorHAnsi" w:hAnsiTheme="minorHAnsi" w:cstheme="minorHAnsi"/>
          <w:lang w:val="en-US"/>
        </w:rPr>
        <w:t xml:space="preserve">shall </w:t>
      </w:r>
      <w:r w:rsidRPr="00AA2CDB">
        <w:rPr>
          <w:rFonts w:asciiTheme="minorHAnsi" w:hAnsiTheme="minorHAnsi" w:cstheme="minorHAnsi"/>
          <w:lang w:val="en-US"/>
        </w:rPr>
        <w:t xml:space="preserve">be compatible with its nature and shall be approved by the </w:t>
      </w:r>
      <w:r w:rsidR="008B4070" w:rsidRPr="00AA2CDB">
        <w:rPr>
          <w:rFonts w:asciiTheme="minorHAnsi" w:hAnsiTheme="minorHAnsi" w:cstheme="minorHAnsi"/>
          <w:lang w:val="en-US"/>
        </w:rPr>
        <w:t>GRANTOR</w:t>
      </w:r>
      <w:r w:rsidR="00806AEF"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the </w:t>
      </w:r>
      <w:r w:rsidR="008B407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806AEF" w:rsidRPr="00AA2CDB">
        <w:rPr>
          <w:rFonts w:asciiTheme="minorHAnsi" w:hAnsiTheme="minorHAnsi" w:cstheme="minorHAnsi"/>
          <w:lang w:val="en-US"/>
        </w:rPr>
        <w:t>.</w:t>
      </w:r>
    </w:p>
    <w:p w14:paraId="7745FE4F" w14:textId="6484A2B8" w:rsidR="009B31E6" w:rsidRPr="00AA2CDB" w:rsidRDefault="009B31E6">
      <w:pPr>
        <w:widowControl/>
        <w:adjustRightInd/>
        <w:spacing w:after="160" w:line="259" w:lineRule="auto"/>
        <w:jc w:val="left"/>
        <w:rPr>
          <w:rFonts w:asciiTheme="minorHAnsi" w:hAnsiTheme="minorHAnsi" w:cstheme="minorHAnsi"/>
          <w:b/>
          <w:lang w:val="en-US"/>
        </w:rPr>
      </w:pPr>
      <w:r w:rsidRPr="00AA2CDB">
        <w:rPr>
          <w:rFonts w:asciiTheme="minorHAnsi" w:hAnsiTheme="minorHAnsi" w:cstheme="minorHAnsi"/>
          <w:bCs/>
          <w:lang w:val="en-US"/>
        </w:rPr>
        <w:br w:type="page"/>
      </w:r>
    </w:p>
    <w:p w14:paraId="5A0D8072" w14:textId="67C42803" w:rsidR="00806AEF" w:rsidRPr="00AA2CDB" w:rsidRDefault="002D097F" w:rsidP="00806AEF">
      <w:pPr>
        <w:pStyle w:val="Ttulo2"/>
        <w:numPr>
          <w:ilvl w:val="0"/>
          <w:numId w:val="0"/>
        </w:numPr>
        <w:adjustRightInd/>
        <w:rPr>
          <w:rFonts w:asciiTheme="minorHAnsi" w:hAnsiTheme="minorHAnsi" w:cstheme="minorHAnsi"/>
          <w:bCs w:val="0"/>
          <w:sz w:val="22"/>
          <w:szCs w:val="22"/>
          <w:lang w:val="en-US"/>
        </w:rPr>
      </w:pPr>
      <w:bookmarkStart w:id="20" w:name="_Toc54691002"/>
      <w:bookmarkStart w:id="21" w:name="_Toc30781374"/>
      <w:r w:rsidRPr="00AA2CDB">
        <w:rPr>
          <w:rFonts w:asciiTheme="minorHAnsi" w:hAnsiTheme="minorHAnsi" w:cstheme="minorHAnsi"/>
          <w:bCs w:val="0"/>
          <w:sz w:val="22"/>
          <w:szCs w:val="22"/>
          <w:lang w:val="en-US"/>
        </w:rPr>
        <w:lastRenderedPageBreak/>
        <w:t>Purpose and Modality</w:t>
      </w:r>
      <w:bookmarkEnd w:id="20"/>
      <w:r w:rsidRPr="00AA2CDB">
        <w:rPr>
          <w:rFonts w:asciiTheme="minorHAnsi" w:hAnsiTheme="minorHAnsi" w:cstheme="minorHAnsi"/>
          <w:bCs w:val="0"/>
          <w:sz w:val="22"/>
          <w:szCs w:val="22"/>
          <w:lang w:val="en-US"/>
        </w:rPr>
        <w:t xml:space="preserve"> </w:t>
      </w:r>
      <w:bookmarkEnd w:id="21"/>
    </w:p>
    <w:p w14:paraId="53058D4C" w14:textId="77777777" w:rsidR="00806AEF" w:rsidRPr="00AA2CDB" w:rsidRDefault="00806AEF" w:rsidP="00806AEF">
      <w:pPr>
        <w:tabs>
          <w:tab w:val="left" w:pos="858"/>
        </w:tabs>
        <w:adjustRightInd/>
        <w:rPr>
          <w:rFonts w:asciiTheme="minorHAnsi" w:hAnsiTheme="minorHAnsi" w:cstheme="minorHAnsi"/>
          <w:lang w:val="en-US"/>
        </w:rPr>
      </w:pPr>
    </w:p>
    <w:p w14:paraId="1605B389" w14:textId="0CEF8FBA" w:rsidR="00572EF7" w:rsidRPr="00AA2CDB" w:rsidRDefault="00CB7324" w:rsidP="00385F9E">
      <w:pPr>
        <w:numPr>
          <w:ilvl w:val="1"/>
          <w:numId w:val="2"/>
        </w:numPr>
        <w:tabs>
          <w:tab w:val="clear" w:pos="858"/>
          <w:tab w:val="left" w:pos="709"/>
        </w:tabs>
        <w:adjustRightInd/>
        <w:ind w:left="709" w:hanging="709"/>
        <w:rPr>
          <w:rFonts w:asciiTheme="minorHAnsi" w:hAnsiTheme="minorHAnsi"/>
          <w:lang w:val="en-US"/>
        </w:rPr>
      </w:pPr>
      <w:r w:rsidRPr="00AA2CDB">
        <w:rPr>
          <w:rFonts w:asciiTheme="minorHAnsi" w:hAnsiTheme="minorHAnsi" w:cs="Times New Roman"/>
          <w:lang w:val="en-US"/>
        </w:rPr>
        <w:t>By virtue of this</w:t>
      </w:r>
      <w:r w:rsidR="00806AEF"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grants the Project in </w:t>
      </w:r>
      <w:r w:rsidR="002D097F" w:rsidRPr="00AA2CDB">
        <w:rPr>
          <w:rFonts w:asciiTheme="minorHAnsi" w:hAnsiTheme="minorHAnsi" w:cs="Times New Roman"/>
          <w:lang w:val="en-US"/>
        </w:rPr>
        <w:t>Concession</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B43F9A" w:rsidRPr="00AA2CDB">
        <w:rPr>
          <w:rFonts w:asciiTheme="minorHAnsi" w:hAnsiTheme="minorHAnsi" w:cs="Times New Roman"/>
          <w:lang w:val="en-US"/>
        </w:rPr>
        <w:t>CONCESSIONAIRE</w:t>
      </w:r>
      <w:r w:rsidR="00186214" w:rsidRPr="00AA2CDB">
        <w:rPr>
          <w:rFonts w:asciiTheme="minorHAnsi" w:hAnsiTheme="minorHAnsi" w:cs="Times New Roman"/>
          <w:lang w:val="en-US"/>
        </w:rPr>
        <w:t xml:space="preserve">, </w:t>
      </w:r>
      <w:r w:rsidRPr="00AA2CDB">
        <w:rPr>
          <w:rFonts w:asciiTheme="minorHAnsi" w:hAnsiTheme="minorHAnsi" w:cs="Times New Roman"/>
          <w:lang w:val="en-US"/>
        </w:rPr>
        <w:t>comprising</w:t>
      </w:r>
      <w:r w:rsidR="00186214" w:rsidRPr="00AA2CDB">
        <w:rPr>
          <w:rFonts w:asciiTheme="minorHAnsi" w:hAnsiTheme="minorHAnsi" w:cs="Times New Roman"/>
          <w:lang w:val="en-US"/>
        </w:rPr>
        <w:t>:</w:t>
      </w:r>
    </w:p>
    <w:p w14:paraId="695EA6B3" w14:textId="6F2E08E0" w:rsidR="00186214" w:rsidRPr="00AA2CDB" w:rsidRDefault="00186214" w:rsidP="00186214">
      <w:pPr>
        <w:tabs>
          <w:tab w:val="left" w:pos="360"/>
          <w:tab w:val="left" w:pos="709"/>
        </w:tabs>
        <w:adjustRightInd/>
        <w:ind w:left="709"/>
        <w:rPr>
          <w:rFonts w:asciiTheme="minorHAnsi" w:hAnsiTheme="minorHAnsi" w:cs="Times New Roman"/>
          <w:lang w:val="en-US"/>
        </w:rPr>
      </w:pPr>
    </w:p>
    <w:p w14:paraId="54177023" w14:textId="59D38D08" w:rsidR="00186214" w:rsidRPr="00AA2CDB" w:rsidRDefault="00185770" w:rsidP="00185770">
      <w:pPr>
        <w:ind w:left="1134" w:hanging="425"/>
        <w:rPr>
          <w:lang w:val="en-US"/>
        </w:rPr>
      </w:pPr>
      <w:r w:rsidRPr="00AA2CDB">
        <w:rPr>
          <w:lang w:val="en-US"/>
        </w:rPr>
        <w:t>a)</w:t>
      </w:r>
      <w:r w:rsidRPr="00AA2CDB">
        <w:rPr>
          <w:lang w:val="en-US"/>
        </w:rPr>
        <w:tab/>
      </w:r>
      <w:r w:rsidR="006C4AE7" w:rsidRPr="00AA2CDB">
        <w:rPr>
          <w:lang w:val="en-US"/>
        </w:rPr>
        <w:t xml:space="preserve">The design, financing, building, expansion, and rehabilitation of the </w:t>
      </w:r>
      <w:r w:rsidR="0093179C" w:rsidRPr="00AA2CDB">
        <w:rPr>
          <w:lang w:val="en-US"/>
        </w:rPr>
        <w:t xml:space="preserve">household hookups </w:t>
      </w:r>
      <w:r w:rsidR="006C4AE7" w:rsidRPr="00AA2CDB">
        <w:rPr>
          <w:lang w:val="en-US"/>
        </w:rPr>
        <w:t>and secondary collectors, including, where applicable, the closure of the existing infrastructure</w:t>
      </w:r>
      <w:r w:rsidR="00186214" w:rsidRPr="00AA2CDB">
        <w:rPr>
          <w:lang w:val="en-US"/>
        </w:rPr>
        <w:t>.</w:t>
      </w:r>
    </w:p>
    <w:p w14:paraId="2E9F6EFC" w14:textId="77777777" w:rsidR="00186214" w:rsidRPr="00AA2CDB" w:rsidRDefault="00186214" w:rsidP="00185770">
      <w:pPr>
        <w:rPr>
          <w:lang w:val="en-US"/>
        </w:rPr>
      </w:pPr>
    </w:p>
    <w:p w14:paraId="7B044144" w14:textId="00FF8C19" w:rsidR="00186214" w:rsidRPr="00AA2CDB" w:rsidRDefault="00185770" w:rsidP="00185770">
      <w:pPr>
        <w:ind w:left="1134" w:hanging="425"/>
        <w:rPr>
          <w:lang w:val="en-US"/>
        </w:rPr>
      </w:pPr>
      <w:r w:rsidRPr="00AA2CDB">
        <w:rPr>
          <w:lang w:val="en-US"/>
        </w:rPr>
        <w:t>b)</w:t>
      </w:r>
      <w:r w:rsidRPr="00AA2CDB">
        <w:rPr>
          <w:lang w:val="en-US"/>
        </w:rPr>
        <w:tab/>
      </w:r>
      <w:r w:rsidR="006C4AE7" w:rsidRPr="00AA2CDB">
        <w:rPr>
          <w:lang w:val="en-US"/>
        </w:rPr>
        <w:t>The design, financing, building, expansion, rehabilitation</w:t>
      </w:r>
      <w:r w:rsidR="00186214" w:rsidRPr="00AA2CDB">
        <w:rPr>
          <w:lang w:val="en-US"/>
        </w:rPr>
        <w:t xml:space="preserve">, </w:t>
      </w:r>
      <w:r w:rsidR="006C4AE7" w:rsidRPr="00AA2CDB">
        <w:rPr>
          <w:lang w:val="en-US"/>
        </w:rPr>
        <w:t>Operation and Maintenance</w:t>
      </w:r>
      <w:r w:rsidR="00186214" w:rsidRPr="00AA2CDB">
        <w:rPr>
          <w:lang w:val="en-US"/>
        </w:rPr>
        <w:t xml:space="preserve"> </w:t>
      </w:r>
      <w:r w:rsidR="006C4AE7" w:rsidRPr="00AA2CDB">
        <w:rPr>
          <w:lang w:val="en-US"/>
        </w:rPr>
        <w:t xml:space="preserve">of the primary collectors, pumping stations, and impulse lines of sewer drains, treatment and final disposal of wastewater, waste, </w:t>
      </w:r>
      <w:r w:rsidR="00892DDD" w:rsidRPr="00AA2CDB">
        <w:rPr>
          <w:lang w:val="en-US"/>
        </w:rPr>
        <w:t>sludge</w:t>
      </w:r>
      <w:r w:rsidR="006C4AE7" w:rsidRPr="00AA2CDB">
        <w:rPr>
          <w:lang w:val="en-US"/>
        </w:rPr>
        <w:t>, and other byproducts, including, where applicable, the closure of the existing infrastructure</w:t>
      </w:r>
      <w:r w:rsidR="00186214" w:rsidRPr="00AA2CDB">
        <w:rPr>
          <w:lang w:val="en-US"/>
        </w:rPr>
        <w:t>.</w:t>
      </w:r>
    </w:p>
    <w:p w14:paraId="44A8E70F" w14:textId="77777777" w:rsidR="00186214" w:rsidRPr="00AA2CDB" w:rsidRDefault="00186214" w:rsidP="00185770">
      <w:pPr>
        <w:ind w:left="1134" w:hanging="425"/>
        <w:rPr>
          <w:lang w:val="en-US"/>
        </w:rPr>
      </w:pPr>
    </w:p>
    <w:p w14:paraId="20A587CD" w14:textId="653F0260" w:rsidR="00186214" w:rsidRPr="00AA2CDB" w:rsidRDefault="00185770" w:rsidP="00185770">
      <w:pPr>
        <w:ind w:left="1134" w:hanging="425"/>
        <w:rPr>
          <w:lang w:val="en-US"/>
        </w:rPr>
      </w:pPr>
      <w:r w:rsidRPr="00AA2CDB">
        <w:rPr>
          <w:lang w:val="en-US"/>
        </w:rPr>
        <w:t>c)</w:t>
      </w:r>
      <w:r w:rsidRPr="00AA2CDB">
        <w:rPr>
          <w:lang w:val="en-US"/>
        </w:rPr>
        <w:tab/>
      </w:r>
      <w:r w:rsidR="006C4AE7" w:rsidRPr="00AA2CDB">
        <w:rPr>
          <w:lang w:val="en-US"/>
        </w:rPr>
        <w:t xml:space="preserve">Technical support to the </w:t>
      </w:r>
      <w:r w:rsidR="00186214" w:rsidRPr="00AA2CDB">
        <w:rPr>
          <w:lang w:val="en-US"/>
        </w:rPr>
        <w:t>PSS</w:t>
      </w:r>
      <w:r w:rsidR="006C4AE7" w:rsidRPr="00AA2CDB">
        <w:rPr>
          <w:lang w:val="en-US"/>
        </w:rPr>
        <w:t xml:space="preserve"> for the monitoring and control of the </w:t>
      </w:r>
      <w:r w:rsidR="00F42DA3" w:rsidRPr="00AA2CDB">
        <w:rPr>
          <w:lang w:val="en-US"/>
        </w:rPr>
        <w:t>MAVs</w:t>
      </w:r>
      <w:r w:rsidR="00186214" w:rsidRPr="00AA2CDB">
        <w:rPr>
          <w:lang w:val="en-US"/>
        </w:rPr>
        <w:t xml:space="preserve"> </w:t>
      </w:r>
      <w:r w:rsidR="006C4AE7" w:rsidRPr="00AA2CDB">
        <w:rPr>
          <w:lang w:val="en-US"/>
        </w:rPr>
        <w:t>at the sewer drain discharge points into the sanitary sewer system</w:t>
      </w:r>
      <w:r w:rsidR="00186214" w:rsidRPr="00AA2CDB">
        <w:rPr>
          <w:lang w:val="en-US"/>
        </w:rPr>
        <w:t xml:space="preserve">, </w:t>
      </w:r>
      <w:r w:rsidR="006C4AE7" w:rsidRPr="00AA2CDB">
        <w:rPr>
          <w:lang w:val="en-US"/>
        </w:rPr>
        <w:t xml:space="preserve">from non-domestic connections, in accordance with </w:t>
      </w:r>
      <w:r w:rsidR="008B4070" w:rsidRPr="00AA2CDB">
        <w:rPr>
          <w:lang w:val="en-US"/>
        </w:rPr>
        <w:t xml:space="preserve">the Concession </w:t>
      </w:r>
      <w:r w:rsidR="00863FCB" w:rsidRPr="00AA2CDB">
        <w:rPr>
          <w:lang w:val="en-US"/>
        </w:rPr>
        <w:t>Contract</w:t>
      </w:r>
      <w:r w:rsidR="00186214" w:rsidRPr="00AA2CDB">
        <w:rPr>
          <w:lang w:val="en-US"/>
        </w:rPr>
        <w:t xml:space="preserve">, </w:t>
      </w:r>
      <w:r w:rsidR="006C4AE7" w:rsidRPr="00AA2CDB">
        <w:rPr>
          <w:lang w:val="en-US"/>
        </w:rPr>
        <w:t xml:space="preserve">and the </w:t>
      </w:r>
      <w:r w:rsidR="00157380" w:rsidRPr="00AA2CDB">
        <w:rPr>
          <w:lang w:val="en-US"/>
        </w:rPr>
        <w:t>Applicable Laws and Provisions</w:t>
      </w:r>
      <w:r w:rsidR="00186214" w:rsidRPr="00AA2CDB">
        <w:rPr>
          <w:lang w:val="en-US"/>
        </w:rPr>
        <w:t>.</w:t>
      </w:r>
    </w:p>
    <w:p w14:paraId="623460A4" w14:textId="6BC8D68F" w:rsidR="00186214" w:rsidRPr="00AA2CDB" w:rsidRDefault="00186214" w:rsidP="0050010C">
      <w:pPr>
        <w:tabs>
          <w:tab w:val="left" w:pos="360"/>
          <w:tab w:val="left" w:pos="709"/>
        </w:tabs>
        <w:adjustRightInd/>
        <w:ind w:left="709"/>
        <w:rPr>
          <w:rFonts w:asciiTheme="minorHAnsi" w:hAnsiTheme="minorHAnsi"/>
          <w:lang w:val="en-US"/>
        </w:rPr>
      </w:pPr>
    </w:p>
    <w:p w14:paraId="7F7F0B08" w14:textId="7BEFEF9D" w:rsidR="00806AEF" w:rsidRPr="00AA2CDB" w:rsidRDefault="006C4AE7" w:rsidP="00806AEF">
      <w:pPr>
        <w:numPr>
          <w:ilvl w:val="1"/>
          <w:numId w:val="2"/>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Concession modality is co-financed, in accordance with point </w:t>
      </w:r>
      <w:bookmarkStart w:id="22" w:name="_cp_text_1_71"/>
      <w:r w:rsidR="00806AEF" w:rsidRPr="00AA2CDB">
        <w:rPr>
          <w:rFonts w:asciiTheme="minorHAnsi" w:hAnsiTheme="minorHAnsi" w:cs="Times New Roman"/>
          <w:lang w:val="en-US"/>
        </w:rPr>
        <w:t xml:space="preserve">1 </w:t>
      </w:r>
      <w:bookmarkEnd w:id="22"/>
      <w:r w:rsidRPr="00AA2CDB">
        <w:rPr>
          <w:rFonts w:asciiTheme="minorHAnsi" w:hAnsiTheme="minorHAnsi" w:cs="Times New Roman"/>
          <w:lang w:val="en-US"/>
        </w:rPr>
        <w:t xml:space="preserve">of Section </w:t>
      </w:r>
      <w:bookmarkStart w:id="23" w:name="_cp_text_1_73"/>
      <w:r w:rsidR="00806AEF" w:rsidRPr="00AA2CDB">
        <w:rPr>
          <w:rFonts w:asciiTheme="minorHAnsi" w:hAnsiTheme="minorHAnsi" w:cs="Times New Roman"/>
          <w:lang w:val="en-US"/>
        </w:rPr>
        <w:t xml:space="preserve">22 </w:t>
      </w:r>
      <w:bookmarkEnd w:id="23"/>
      <w:r w:rsidRPr="00AA2CDB">
        <w:rPr>
          <w:rFonts w:asciiTheme="minorHAnsi" w:hAnsiTheme="minorHAnsi" w:cs="Times New Roman"/>
          <w:lang w:val="en-US"/>
        </w:rPr>
        <w:t xml:space="preserve">of </w:t>
      </w:r>
      <w:r w:rsidR="005C6FBC" w:rsidRPr="00AA2CDB">
        <w:rPr>
          <w:rFonts w:asciiTheme="minorHAnsi" w:hAnsiTheme="minorHAnsi" w:cs="Times New Roman"/>
          <w:lang w:val="en-US"/>
        </w:rPr>
        <w:t>Legislative Order</w:t>
      </w:r>
      <w:r w:rsidR="00806AEF" w:rsidRPr="00AA2CDB">
        <w:rPr>
          <w:rFonts w:asciiTheme="minorHAnsi" w:hAnsiTheme="minorHAnsi" w:cs="Times New Roman"/>
          <w:lang w:val="en-US"/>
        </w:rPr>
        <w:t xml:space="preserve"> </w:t>
      </w:r>
      <w:bookmarkStart w:id="24" w:name="_cp_text_1_75"/>
      <w:r w:rsidR="00806AEF" w:rsidRPr="00AA2CDB">
        <w:rPr>
          <w:rFonts w:asciiTheme="minorHAnsi" w:hAnsiTheme="minorHAnsi" w:cs="Times New Roman"/>
          <w:lang w:val="en-US"/>
        </w:rPr>
        <w:t>1362</w:t>
      </w:r>
      <w:bookmarkEnd w:id="24"/>
      <w:r w:rsidR="00806AEF" w:rsidRPr="00AA2CDB">
        <w:rPr>
          <w:rFonts w:asciiTheme="minorHAnsi" w:hAnsiTheme="minorHAnsi" w:cs="Times New Roman"/>
          <w:lang w:val="en-US"/>
        </w:rPr>
        <w:t xml:space="preserve">. </w:t>
      </w:r>
    </w:p>
    <w:p w14:paraId="47D72AD7" w14:textId="77777777" w:rsidR="00806AEF" w:rsidRPr="00AA2CDB" w:rsidRDefault="00806AEF" w:rsidP="00806AEF">
      <w:pPr>
        <w:tabs>
          <w:tab w:val="left" w:pos="858"/>
        </w:tabs>
        <w:adjustRightInd/>
        <w:rPr>
          <w:rFonts w:asciiTheme="minorHAnsi" w:hAnsiTheme="minorHAnsi" w:cs="Times New Roman"/>
          <w:lang w:val="en-US"/>
        </w:rPr>
      </w:pPr>
    </w:p>
    <w:p w14:paraId="24935A8A" w14:textId="12E25C5F" w:rsidR="00806AEF" w:rsidRPr="00AA2CDB" w:rsidRDefault="006C4AE7" w:rsidP="00806AEF">
      <w:pPr>
        <w:pStyle w:val="Ttulo2"/>
        <w:numPr>
          <w:ilvl w:val="0"/>
          <w:numId w:val="0"/>
        </w:numPr>
        <w:adjustRightInd/>
        <w:rPr>
          <w:rFonts w:asciiTheme="minorHAnsi" w:hAnsiTheme="minorHAnsi" w:cs="Times New Roman"/>
          <w:bCs w:val="0"/>
          <w:sz w:val="22"/>
          <w:szCs w:val="22"/>
          <w:lang w:val="en-US"/>
        </w:rPr>
      </w:pPr>
      <w:bookmarkStart w:id="25" w:name="_Toc54691003"/>
      <w:r w:rsidRPr="00AA2CDB">
        <w:rPr>
          <w:rFonts w:asciiTheme="minorHAnsi" w:hAnsiTheme="minorHAnsi" w:cs="Times New Roman"/>
          <w:bCs w:val="0"/>
          <w:sz w:val="22"/>
          <w:szCs w:val="22"/>
          <w:lang w:val="en-US"/>
        </w:rPr>
        <w:t>Characteristics</w:t>
      </w:r>
      <w:bookmarkEnd w:id="25"/>
    </w:p>
    <w:p w14:paraId="44053135" w14:textId="77777777" w:rsidR="00806AEF" w:rsidRPr="00AA2CDB" w:rsidRDefault="00806AEF" w:rsidP="00806AEF">
      <w:pPr>
        <w:tabs>
          <w:tab w:val="left" w:pos="858"/>
        </w:tabs>
        <w:adjustRightInd/>
        <w:rPr>
          <w:rFonts w:asciiTheme="minorHAnsi" w:hAnsiTheme="minorHAnsi" w:cs="Times New Roman"/>
          <w:lang w:val="en-US"/>
        </w:rPr>
      </w:pPr>
    </w:p>
    <w:p w14:paraId="163D8643" w14:textId="637100FD" w:rsidR="00806AEF" w:rsidRPr="00AA2CDB" w:rsidRDefault="006C4AE7" w:rsidP="00806AEF">
      <w:pPr>
        <w:numPr>
          <w:ilvl w:val="1"/>
          <w:numId w:val="2"/>
        </w:numPr>
        <w:tabs>
          <w:tab w:val="clear" w:pos="858"/>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Without prejudice to the multiplicity of activities and services into which the purpose of this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is divided, this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is unified in nature and based on a single cause</w:t>
      </w:r>
      <w:r w:rsidR="00806AEF" w:rsidRPr="00AA2CDB">
        <w:rPr>
          <w:rFonts w:asciiTheme="minorHAnsi" w:hAnsiTheme="minorHAnsi" w:cs="Times New Roman"/>
          <w:lang w:val="en-US"/>
        </w:rPr>
        <w:t>.</w:t>
      </w:r>
    </w:p>
    <w:p w14:paraId="5154812B" w14:textId="77777777" w:rsidR="00806AEF" w:rsidRPr="00AA2CDB" w:rsidRDefault="00806AEF" w:rsidP="00806AEF">
      <w:pPr>
        <w:adjustRightInd/>
        <w:ind w:left="792"/>
        <w:rPr>
          <w:rFonts w:asciiTheme="minorHAnsi" w:hAnsiTheme="minorHAnsi" w:cs="Times New Roman"/>
          <w:lang w:val="en-US"/>
        </w:rPr>
      </w:pPr>
    </w:p>
    <w:p w14:paraId="31EC3DBE" w14:textId="013FE146" w:rsidR="00806AEF" w:rsidRPr="00AA2CDB" w:rsidRDefault="006C4AE7" w:rsidP="00806AEF">
      <w:pPr>
        <w:numPr>
          <w:ilvl w:val="1"/>
          <w:numId w:val="2"/>
        </w:numPr>
        <w:tabs>
          <w:tab w:val="clear" w:pos="858"/>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 xml:space="preserve"> </w:t>
      </w:r>
      <w:r w:rsidR="002E7760" w:rsidRPr="00AA2CDB">
        <w:rPr>
          <w:rFonts w:asciiTheme="minorHAnsi" w:hAnsiTheme="minorHAnsi" w:cs="Times New Roman"/>
          <w:lang w:val="en-US"/>
        </w:rPr>
        <w:t>is primary</w:t>
      </w:r>
      <w:r w:rsidR="00806AEF" w:rsidRPr="00AA2CDB">
        <w:rPr>
          <w:rFonts w:asciiTheme="minorHAnsi" w:hAnsiTheme="minorHAnsi" w:cs="Times New Roman"/>
          <w:lang w:val="en-US"/>
        </w:rPr>
        <w:t xml:space="preserve">, </w:t>
      </w:r>
      <w:r w:rsidR="002E7760" w:rsidRPr="00AA2CDB">
        <w:rPr>
          <w:rFonts w:asciiTheme="minorHAnsi" w:hAnsiTheme="minorHAnsi" w:cs="Times New Roman"/>
          <w:lang w:val="en-US"/>
        </w:rPr>
        <w:t>based on reciprocal provisions, ongoing execution, and continuing performance</w:t>
      </w:r>
      <w:r w:rsidR="00806AEF" w:rsidRPr="00AA2CDB">
        <w:rPr>
          <w:rFonts w:asciiTheme="minorHAnsi" w:hAnsiTheme="minorHAnsi" w:cs="Times New Roman"/>
          <w:lang w:val="en-US"/>
        </w:rPr>
        <w:t>.</w:t>
      </w:r>
    </w:p>
    <w:p w14:paraId="4F0963CF" w14:textId="77777777" w:rsidR="00806AEF" w:rsidRPr="00AA2CDB" w:rsidRDefault="00806AEF" w:rsidP="00806AEF">
      <w:pPr>
        <w:pStyle w:val="Listamulticolor-nfasis11"/>
        <w:adjustRightInd/>
        <w:contextualSpacing/>
        <w:outlineLvl w:val="9"/>
        <w:rPr>
          <w:rFonts w:asciiTheme="minorHAnsi" w:hAnsiTheme="minorHAnsi" w:cs="Times New Roman"/>
          <w:lang w:val="en-US"/>
        </w:rPr>
      </w:pPr>
    </w:p>
    <w:p w14:paraId="3646E879" w14:textId="0AB1FB79" w:rsidR="00806AEF" w:rsidRPr="00AA2CDB" w:rsidRDefault="002E7760" w:rsidP="00806AEF">
      <w:pPr>
        <w:numPr>
          <w:ilvl w:val="1"/>
          <w:numId w:val="2"/>
        </w:numPr>
        <w:tabs>
          <w:tab w:val="clear" w:pos="858"/>
          <w:tab w:val="left" w:pos="709"/>
        </w:tabs>
        <w:adjustRightInd/>
        <w:ind w:left="709" w:hanging="709"/>
        <w:rPr>
          <w:rFonts w:asciiTheme="minorHAnsi" w:hAnsiTheme="minorHAnsi" w:cs="Times New Roman"/>
          <w:b/>
          <w:lang w:val="en-US"/>
        </w:rPr>
      </w:pPr>
      <w:r w:rsidRPr="00AA2CDB">
        <w:rPr>
          <w:rFonts w:asciiTheme="minorHAnsi" w:hAnsiTheme="minorHAnsi" w:cs="Times New Roman"/>
          <w:lang w:val="en-US"/>
        </w:rPr>
        <w:t xml:space="preserve">None of the approvals, conformities, opinions and the like, whether tacit or express, issued by the </w:t>
      </w:r>
      <w:r w:rsidR="008B4070" w:rsidRPr="00AA2CDB">
        <w:rPr>
          <w:rFonts w:asciiTheme="minorHAnsi" w:hAnsiTheme="minorHAnsi" w:cs="Times New Roman"/>
          <w:lang w:val="en-US"/>
        </w:rPr>
        <w:t>GRANTOR</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the PSS, or the SUNASS</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imply the release of the </w:t>
      </w:r>
      <w:r w:rsidR="008B4070" w:rsidRPr="00AA2CDB">
        <w:rPr>
          <w:rFonts w:asciiTheme="minorHAnsi" w:hAnsiTheme="minorHAnsi" w:cs="Times New Roman"/>
          <w:lang w:val="en-US"/>
        </w:rPr>
        <w:t>CONCESSIONAIRE</w:t>
      </w:r>
      <w:r w:rsidRPr="00AA2CDB">
        <w:rPr>
          <w:rFonts w:asciiTheme="minorHAnsi" w:hAnsiTheme="minorHAnsi" w:cs="Times New Roman"/>
          <w:lang w:val="en-US"/>
        </w:rPr>
        <w:t xml:space="preserve"> from its responsibilities</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as established in 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w:t>
      </w:r>
    </w:p>
    <w:p w14:paraId="59512F7D" w14:textId="77777777" w:rsidR="00806AEF" w:rsidRPr="00AA2CDB" w:rsidRDefault="00806AEF" w:rsidP="00806AEF">
      <w:pPr>
        <w:adjustRightInd/>
        <w:rPr>
          <w:rFonts w:asciiTheme="minorHAnsi" w:hAnsiTheme="minorHAnsi" w:cs="Times New Roman"/>
          <w:lang w:val="en-US"/>
        </w:rPr>
      </w:pPr>
    </w:p>
    <w:p w14:paraId="4A5A4BAD" w14:textId="3F0AB21C" w:rsidR="00806AEF" w:rsidRPr="00AA2CDB" w:rsidRDefault="002E7760" w:rsidP="00642AD2">
      <w:pPr>
        <w:pStyle w:val="Ttulo2"/>
        <w:ind w:left="0" w:firstLine="0"/>
        <w:rPr>
          <w:rFonts w:asciiTheme="minorHAnsi" w:hAnsiTheme="minorHAnsi"/>
          <w:sz w:val="22"/>
          <w:szCs w:val="22"/>
          <w:lang w:val="en-US"/>
        </w:rPr>
      </w:pPr>
      <w:bookmarkStart w:id="26" w:name="_Toc54691004"/>
      <w:bookmarkStart w:id="27" w:name="_Toc30781376"/>
      <w:r w:rsidRPr="00AA2CDB">
        <w:rPr>
          <w:rFonts w:asciiTheme="minorHAnsi" w:hAnsiTheme="minorHAnsi"/>
          <w:sz w:val="22"/>
          <w:szCs w:val="22"/>
          <w:lang w:val="en-US"/>
        </w:rPr>
        <w:t>EVENTS AS OF THE CLOS</w:t>
      </w:r>
      <w:r w:rsidR="00A77D54" w:rsidRPr="00AA2CDB">
        <w:rPr>
          <w:rFonts w:asciiTheme="minorHAnsi" w:hAnsiTheme="minorHAnsi"/>
          <w:sz w:val="22"/>
          <w:szCs w:val="22"/>
          <w:lang w:val="en-US"/>
        </w:rPr>
        <w:t>ING</w:t>
      </w:r>
      <w:r w:rsidRPr="00AA2CDB">
        <w:rPr>
          <w:rFonts w:asciiTheme="minorHAnsi" w:hAnsiTheme="minorHAnsi"/>
          <w:sz w:val="22"/>
          <w:szCs w:val="22"/>
          <w:lang w:val="en-US"/>
        </w:rPr>
        <w:t xml:space="preserve"> DATE</w:t>
      </w:r>
      <w:bookmarkEnd w:id="26"/>
      <w:r w:rsidRPr="00AA2CDB">
        <w:rPr>
          <w:rFonts w:asciiTheme="minorHAnsi" w:hAnsiTheme="minorHAnsi"/>
          <w:sz w:val="22"/>
          <w:szCs w:val="22"/>
          <w:lang w:val="en-US"/>
        </w:rPr>
        <w:t xml:space="preserve"> </w:t>
      </w:r>
      <w:bookmarkEnd w:id="27"/>
    </w:p>
    <w:p w14:paraId="2D2704F2" w14:textId="77777777" w:rsidR="00642AD2" w:rsidRPr="00AA2CDB" w:rsidRDefault="00642AD2" w:rsidP="00642AD2">
      <w:pPr>
        <w:rPr>
          <w:rFonts w:asciiTheme="minorHAnsi" w:hAnsiTheme="minorHAnsi"/>
          <w:lang w:val="en-US"/>
        </w:rPr>
      </w:pPr>
    </w:p>
    <w:p w14:paraId="051607A4" w14:textId="6934591B" w:rsidR="00806AEF" w:rsidRPr="00AA2CDB" w:rsidRDefault="002E7760" w:rsidP="00806AEF">
      <w:pPr>
        <w:pStyle w:val="Ttulo2"/>
        <w:numPr>
          <w:ilvl w:val="0"/>
          <w:numId w:val="0"/>
        </w:numPr>
        <w:adjustRightInd/>
        <w:rPr>
          <w:rFonts w:asciiTheme="minorHAnsi" w:hAnsiTheme="minorHAnsi" w:cs="Times New Roman"/>
          <w:bCs w:val="0"/>
          <w:sz w:val="22"/>
          <w:szCs w:val="22"/>
          <w:lang w:val="en-US"/>
        </w:rPr>
      </w:pPr>
      <w:bookmarkStart w:id="28" w:name="_Toc54691005"/>
      <w:bookmarkStart w:id="29" w:name="_Toc30781377"/>
      <w:r w:rsidRPr="00AA2CDB">
        <w:rPr>
          <w:rFonts w:asciiTheme="minorHAnsi" w:hAnsiTheme="minorHAnsi" w:cs="Times New Roman"/>
          <w:bCs w:val="0"/>
          <w:sz w:val="22"/>
          <w:szCs w:val="22"/>
          <w:lang w:val="en-US"/>
        </w:rPr>
        <w:t>Representations by the Parties</w:t>
      </w:r>
      <w:bookmarkEnd w:id="28"/>
      <w:r w:rsidRPr="00AA2CDB">
        <w:rPr>
          <w:rFonts w:asciiTheme="minorHAnsi" w:hAnsiTheme="minorHAnsi" w:cs="Times New Roman"/>
          <w:bCs w:val="0"/>
          <w:sz w:val="22"/>
          <w:szCs w:val="22"/>
          <w:lang w:val="en-US"/>
        </w:rPr>
        <w:t xml:space="preserve"> </w:t>
      </w:r>
      <w:bookmarkEnd w:id="29"/>
    </w:p>
    <w:p w14:paraId="00F6F107" w14:textId="77777777" w:rsidR="00642AD2" w:rsidRPr="00AA2CDB" w:rsidRDefault="00642AD2" w:rsidP="00642AD2">
      <w:pPr>
        <w:adjustRightInd/>
        <w:rPr>
          <w:rFonts w:asciiTheme="minorHAnsi" w:hAnsiTheme="minorHAnsi"/>
          <w:lang w:val="en-US"/>
        </w:rPr>
      </w:pPr>
    </w:p>
    <w:p w14:paraId="1C893904" w14:textId="43F59B7A" w:rsidR="00642AD2" w:rsidRPr="00AA2CDB" w:rsidRDefault="002E7760" w:rsidP="00642AD2">
      <w:pPr>
        <w:numPr>
          <w:ilvl w:val="1"/>
          <w:numId w:val="7"/>
        </w:numPr>
        <w:tabs>
          <w:tab w:val="clear" w:pos="792"/>
        </w:tabs>
        <w:adjustRightInd/>
        <w:ind w:left="706" w:hanging="706"/>
        <w:rPr>
          <w:rFonts w:asciiTheme="minorHAnsi" w:hAnsiTheme="minorHAnsi"/>
          <w:lang w:val="en-US"/>
        </w:rPr>
      </w:pPr>
      <w:bookmarkStart w:id="30" w:name="_Ref45023247"/>
      <w:r w:rsidRPr="00AA2CDB">
        <w:rPr>
          <w:rFonts w:asciiTheme="minorHAnsi" w:hAnsiTheme="minorHAnsi"/>
          <w:lang w:val="en-US"/>
        </w:rPr>
        <w:t>The CONCESSIONAIRE</w:t>
      </w:r>
      <w:r w:rsidR="00642AD2" w:rsidRPr="00AA2CDB">
        <w:rPr>
          <w:rFonts w:asciiTheme="minorHAnsi" w:hAnsiTheme="minorHAnsi"/>
          <w:lang w:val="en-US"/>
        </w:rPr>
        <w:t xml:space="preserve"> </w:t>
      </w:r>
      <w:r w:rsidRPr="00AA2CDB">
        <w:rPr>
          <w:rFonts w:asciiTheme="minorHAnsi" w:hAnsiTheme="minorHAnsi"/>
          <w:lang w:val="en-US"/>
        </w:rPr>
        <w:t>guarantees</w:t>
      </w:r>
      <w:r w:rsidR="00642AD2" w:rsidRPr="00AA2CDB">
        <w:rPr>
          <w:rFonts w:asciiTheme="minorHAnsi" w:hAnsiTheme="minorHAnsi"/>
          <w:lang w:val="en-US"/>
        </w:rPr>
        <w:t xml:space="preserve">, </w:t>
      </w:r>
      <w:r w:rsidRPr="00AA2CDB">
        <w:rPr>
          <w:rFonts w:asciiTheme="minorHAnsi" w:hAnsiTheme="minorHAnsi"/>
          <w:lang w:val="en-US"/>
        </w:rPr>
        <w:t xml:space="preserve">as of the </w:t>
      </w:r>
      <w:r w:rsidR="00841078" w:rsidRPr="00AA2CDB">
        <w:rPr>
          <w:rFonts w:asciiTheme="minorHAnsi" w:hAnsiTheme="minorHAnsi"/>
          <w:lang w:val="en-US"/>
        </w:rPr>
        <w:t>Closing Date</w:t>
      </w:r>
      <w:bookmarkStart w:id="31" w:name="_cp_text_1_77"/>
      <w:r w:rsidR="00642AD2" w:rsidRPr="00AA2CDB">
        <w:rPr>
          <w:rFonts w:asciiTheme="minorHAnsi" w:hAnsiTheme="minorHAnsi"/>
          <w:lang w:val="en-US"/>
        </w:rPr>
        <w:t xml:space="preserve"> </w:t>
      </w:r>
      <w:r w:rsidRPr="00AA2CDB">
        <w:rPr>
          <w:rFonts w:asciiTheme="minorHAnsi" w:hAnsiTheme="minorHAnsi"/>
          <w:lang w:val="en-US"/>
        </w:rPr>
        <w:t xml:space="preserve">and during the term of the </w:t>
      </w:r>
      <w:r w:rsidR="002D097F" w:rsidRPr="00AA2CDB">
        <w:rPr>
          <w:rFonts w:asciiTheme="minorHAnsi" w:hAnsiTheme="minorHAnsi"/>
          <w:lang w:val="en-US"/>
        </w:rPr>
        <w:t>Concession</w:t>
      </w:r>
      <w:r w:rsidR="00642AD2" w:rsidRPr="00AA2CDB">
        <w:rPr>
          <w:rFonts w:asciiTheme="minorHAnsi" w:hAnsiTheme="minorHAnsi"/>
          <w:lang w:val="en-US"/>
        </w:rPr>
        <w:t xml:space="preserve">, </w:t>
      </w:r>
      <w:r w:rsidRPr="00AA2CDB">
        <w:rPr>
          <w:rFonts w:asciiTheme="minorHAnsi" w:hAnsiTheme="minorHAnsi"/>
          <w:lang w:val="en-US"/>
        </w:rPr>
        <w:t>as applicable</w:t>
      </w:r>
      <w:bookmarkEnd w:id="31"/>
      <w:r w:rsidR="00642AD2" w:rsidRPr="00AA2CDB">
        <w:rPr>
          <w:rFonts w:asciiTheme="minorHAnsi" w:hAnsiTheme="minorHAnsi"/>
          <w:lang w:val="en-US"/>
        </w:rPr>
        <w:t xml:space="preserve">, </w:t>
      </w:r>
      <w:r w:rsidRPr="00AA2CDB">
        <w:rPr>
          <w:rFonts w:asciiTheme="minorHAnsi" w:hAnsiTheme="minorHAnsi"/>
          <w:lang w:val="en-US"/>
        </w:rPr>
        <w:t>the truthfulness of the following representations</w:t>
      </w:r>
      <w:r w:rsidR="00642AD2" w:rsidRPr="00AA2CDB">
        <w:rPr>
          <w:rFonts w:asciiTheme="minorHAnsi" w:hAnsiTheme="minorHAnsi"/>
          <w:lang w:val="en-US"/>
        </w:rPr>
        <w:t>:</w:t>
      </w:r>
      <w:bookmarkEnd w:id="30"/>
    </w:p>
    <w:p w14:paraId="575D0D05" w14:textId="77777777" w:rsidR="00642AD2" w:rsidRPr="00AA2CDB" w:rsidRDefault="00642AD2" w:rsidP="00642AD2">
      <w:pPr>
        <w:adjustRightInd/>
        <w:ind w:firstLine="1"/>
        <w:rPr>
          <w:rFonts w:asciiTheme="minorHAnsi" w:hAnsiTheme="minorHAnsi"/>
          <w:lang w:val="en-US"/>
        </w:rPr>
      </w:pPr>
    </w:p>
    <w:p w14:paraId="27C9517F" w14:textId="6908F78B" w:rsidR="00642AD2" w:rsidRPr="00AA2CDB" w:rsidRDefault="006B745D" w:rsidP="00642AD2">
      <w:pPr>
        <w:numPr>
          <w:ilvl w:val="0"/>
          <w:numId w:val="4"/>
        </w:numPr>
        <w:tabs>
          <w:tab w:val="clear" w:pos="706"/>
          <w:tab w:val="left" w:pos="1134"/>
        </w:tabs>
        <w:adjustRightInd/>
        <w:ind w:left="1134" w:hanging="428"/>
        <w:rPr>
          <w:rFonts w:asciiTheme="minorHAnsi" w:hAnsiTheme="minorHAnsi"/>
          <w:lang w:val="en-US"/>
        </w:rPr>
      </w:pPr>
      <w:r w:rsidRPr="00AA2CDB">
        <w:rPr>
          <w:rFonts w:asciiTheme="minorHAnsi" w:hAnsiTheme="minorHAnsi"/>
          <w:lang w:val="en-US"/>
        </w:rPr>
        <w:t xml:space="preserve">The </w:t>
      </w:r>
      <w:r w:rsidR="00F26B0D" w:rsidRPr="00AA2CDB">
        <w:rPr>
          <w:rFonts w:asciiTheme="minorHAnsi" w:hAnsiTheme="minorHAnsi"/>
          <w:lang w:val="en-US"/>
        </w:rPr>
        <w:t>Minimum Stake</w:t>
      </w:r>
      <w:r w:rsidR="00642AD2" w:rsidRPr="00AA2CDB">
        <w:rPr>
          <w:rFonts w:asciiTheme="minorHAnsi" w:hAnsiTheme="minorHAnsi"/>
          <w:lang w:val="en-US"/>
        </w:rPr>
        <w:t xml:space="preserve"> </w:t>
      </w:r>
      <w:r w:rsidR="002E7760" w:rsidRPr="00AA2CDB">
        <w:rPr>
          <w:rFonts w:asciiTheme="minorHAnsi" w:hAnsiTheme="minorHAnsi"/>
          <w:lang w:val="en-US"/>
        </w:rPr>
        <w:t>of the Strategic Partner</w:t>
      </w:r>
      <w:r w:rsidR="00642AD2" w:rsidRPr="00AA2CDB">
        <w:rPr>
          <w:rFonts w:asciiTheme="minorHAnsi" w:hAnsiTheme="minorHAnsi"/>
          <w:lang w:val="en-US"/>
        </w:rPr>
        <w:t xml:space="preserve">, </w:t>
      </w:r>
      <w:r w:rsidR="002E7760" w:rsidRPr="00AA2CDB">
        <w:rPr>
          <w:rFonts w:asciiTheme="minorHAnsi" w:hAnsiTheme="minorHAnsi"/>
          <w:lang w:val="en-US"/>
        </w:rPr>
        <w:t>the</w:t>
      </w:r>
      <w:r w:rsidR="00642AD2" w:rsidRPr="00AA2CDB">
        <w:rPr>
          <w:rFonts w:asciiTheme="minorHAnsi" w:hAnsiTheme="minorHAnsi"/>
          <w:lang w:val="en-US"/>
        </w:rPr>
        <w:t xml:space="preserve"> </w:t>
      </w:r>
      <w:r w:rsidR="002E7760" w:rsidRPr="00AA2CDB">
        <w:rPr>
          <w:rFonts w:asciiTheme="minorHAnsi" w:hAnsiTheme="minorHAnsi"/>
          <w:lang w:val="en-US"/>
        </w:rPr>
        <w:t>corporate bylaws, and</w:t>
      </w:r>
      <w:r w:rsidR="00642AD2" w:rsidRPr="00AA2CDB">
        <w:rPr>
          <w:rFonts w:asciiTheme="minorHAnsi" w:hAnsiTheme="minorHAnsi"/>
          <w:lang w:val="en-US"/>
        </w:rPr>
        <w:t xml:space="preserve"> </w:t>
      </w:r>
      <w:r w:rsidRPr="00AA2CDB">
        <w:rPr>
          <w:rFonts w:asciiTheme="minorHAnsi" w:hAnsiTheme="minorHAnsi"/>
          <w:lang w:val="en-US"/>
        </w:rPr>
        <w:t xml:space="preserve">the articles of incorporation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Pr="00AA2CDB">
        <w:rPr>
          <w:rFonts w:asciiTheme="minorHAnsi" w:hAnsiTheme="minorHAnsi"/>
          <w:lang w:val="en-US"/>
        </w:rPr>
        <w:t xml:space="preserve">meet the requirements established in the </w:t>
      </w:r>
      <w:r w:rsidR="00AD74C0" w:rsidRPr="00AA2CDB">
        <w:rPr>
          <w:rFonts w:asciiTheme="minorHAnsi" w:hAnsiTheme="minorHAnsi"/>
          <w:lang w:val="en-US"/>
        </w:rPr>
        <w:t>Terms and Conditions</w:t>
      </w:r>
      <w:r w:rsidR="00B374AD" w:rsidRPr="00AA2CDB">
        <w:rPr>
          <w:rFonts w:asciiTheme="minorHAnsi" w:hAnsiTheme="minorHAnsi"/>
          <w:lang w:val="en-US"/>
        </w:rPr>
        <w:t xml:space="preserve"> </w:t>
      </w:r>
      <w:r w:rsidR="002E7760" w:rsidRPr="00AA2CDB">
        <w:rPr>
          <w:rFonts w:asciiTheme="minorHAnsi" w:hAnsiTheme="minorHAnsi"/>
          <w:lang w:val="en-US"/>
        </w:rPr>
        <w:t>and</w:t>
      </w:r>
      <w:r w:rsidR="00B374AD"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642AD2" w:rsidRPr="00AA2CDB">
        <w:rPr>
          <w:rFonts w:asciiTheme="minorHAnsi" w:hAnsiTheme="minorHAnsi"/>
          <w:lang w:val="en-US"/>
        </w:rPr>
        <w:t>.</w:t>
      </w:r>
    </w:p>
    <w:p w14:paraId="71483AAB" w14:textId="77777777" w:rsidR="00642AD2" w:rsidRPr="00AA2CDB" w:rsidRDefault="00642AD2" w:rsidP="00642AD2">
      <w:pPr>
        <w:tabs>
          <w:tab w:val="left" w:pos="1134"/>
        </w:tabs>
        <w:adjustRightInd/>
        <w:ind w:left="1" w:hanging="428"/>
        <w:rPr>
          <w:rFonts w:asciiTheme="minorHAnsi" w:hAnsiTheme="minorHAnsi"/>
          <w:lang w:val="en-US"/>
        </w:rPr>
      </w:pPr>
    </w:p>
    <w:p w14:paraId="7AFFA189" w14:textId="323F352D" w:rsidR="00642AD2" w:rsidRPr="00AA2CDB" w:rsidRDefault="006B745D" w:rsidP="00642AD2">
      <w:pPr>
        <w:numPr>
          <w:ilvl w:val="0"/>
          <w:numId w:val="4"/>
        </w:numPr>
        <w:tabs>
          <w:tab w:val="clear" w:pos="706"/>
          <w:tab w:val="left" w:pos="1134"/>
        </w:tabs>
        <w:adjustRightInd/>
        <w:ind w:left="1134" w:hanging="428"/>
        <w:rPr>
          <w:rFonts w:asciiTheme="minorHAnsi" w:hAnsiTheme="minorHAnsi"/>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642AD2" w:rsidRPr="00AA2CDB">
        <w:rPr>
          <w:rFonts w:asciiTheme="minorHAnsi" w:hAnsiTheme="minorHAnsi"/>
          <w:lang w:val="en-US"/>
        </w:rPr>
        <w:t xml:space="preserve"> </w:t>
      </w:r>
      <w:r w:rsidRPr="00AA2CDB">
        <w:rPr>
          <w:rFonts w:asciiTheme="minorHAnsi" w:hAnsiTheme="minorHAnsi"/>
          <w:lang w:val="en-US"/>
        </w:rPr>
        <w:t xml:space="preserve">is duly authorized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 xml:space="preserve">has the capacity to assume the corresponding obligations as a consequence of the execution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having met all of the necessary requirements to formalize said </w:t>
      </w:r>
      <w:r w:rsidR="00863FCB" w:rsidRPr="00AA2CDB">
        <w:rPr>
          <w:rFonts w:asciiTheme="minorHAnsi" w:hAnsiTheme="minorHAnsi"/>
          <w:lang w:val="en-US"/>
        </w:rPr>
        <w:t>Contract</w:t>
      </w:r>
      <w:r w:rsidRPr="00AA2CDB">
        <w:rPr>
          <w:rFonts w:asciiTheme="minorHAnsi" w:hAnsiTheme="minorHAnsi"/>
          <w:lang w:val="en-US"/>
        </w:rPr>
        <w:t xml:space="preserve"> and uphold the commitments contained herein</w:t>
      </w:r>
      <w:r w:rsidR="00642AD2" w:rsidRPr="00AA2CDB">
        <w:rPr>
          <w:rFonts w:asciiTheme="minorHAnsi" w:hAnsiTheme="minorHAnsi"/>
          <w:lang w:val="en-US"/>
        </w:rPr>
        <w:t>.</w:t>
      </w:r>
    </w:p>
    <w:p w14:paraId="3BE508DE" w14:textId="77777777" w:rsidR="00642AD2" w:rsidRPr="00AA2CDB" w:rsidRDefault="00642AD2" w:rsidP="00642AD2">
      <w:pPr>
        <w:adjustRightInd/>
        <w:ind w:firstLine="1"/>
        <w:rPr>
          <w:rFonts w:asciiTheme="minorHAnsi" w:hAnsiTheme="minorHAnsi"/>
          <w:lang w:val="en-US"/>
        </w:rPr>
      </w:pPr>
    </w:p>
    <w:p w14:paraId="5C920F7A" w14:textId="3DE7C508" w:rsidR="00642AD2" w:rsidRPr="00AA2CDB" w:rsidRDefault="006B745D" w:rsidP="006D1D46">
      <w:pPr>
        <w:numPr>
          <w:ilvl w:val="0"/>
          <w:numId w:val="4"/>
        </w:numPr>
        <w:tabs>
          <w:tab w:val="clear" w:pos="706"/>
          <w:tab w:val="left" w:pos="1134"/>
        </w:tabs>
        <w:adjustRightInd/>
        <w:ind w:left="1134" w:hanging="428"/>
        <w:rPr>
          <w:rFonts w:asciiTheme="minorHAnsi" w:hAnsiTheme="minorHAnsi"/>
          <w:lang w:val="en-US"/>
        </w:rPr>
      </w:pPr>
      <w:r w:rsidRPr="00AA2CDB">
        <w:rPr>
          <w:rFonts w:asciiTheme="minorHAnsi" w:hAnsiTheme="minorHAnsi"/>
          <w:lang w:val="en-US"/>
        </w:rPr>
        <w:lastRenderedPageBreak/>
        <w:t xml:space="preserve">It is not necessary to carry out any other acts or procedures on the part of the </w:t>
      </w:r>
      <w:r w:rsidR="008B4070" w:rsidRPr="00AA2CDB">
        <w:rPr>
          <w:rFonts w:asciiTheme="minorHAnsi" w:hAnsiTheme="minorHAnsi"/>
          <w:lang w:val="en-US"/>
        </w:rPr>
        <w:t>CONCESSIONAIRE</w:t>
      </w:r>
      <w:bookmarkStart w:id="32" w:name="_cp_text_1_80"/>
      <w:r w:rsidR="00642AD2" w:rsidRPr="00AA2CDB">
        <w:rPr>
          <w:rFonts w:asciiTheme="minorHAnsi" w:hAnsiTheme="minorHAnsi"/>
          <w:lang w:val="en-US"/>
        </w:rPr>
        <w:t xml:space="preserve">, </w:t>
      </w:r>
      <w:r w:rsidRPr="00AA2CDB">
        <w:rPr>
          <w:rFonts w:asciiTheme="minorHAnsi" w:hAnsiTheme="minorHAnsi"/>
          <w:lang w:val="en-US"/>
        </w:rPr>
        <w:t xml:space="preserve">nor obtain any consent from other legal entities, to authorize the execution and performance of the </w:t>
      </w:r>
      <w:bookmarkEnd w:id="32"/>
      <w:r w:rsidRPr="00AA2CDB">
        <w:rPr>
          <w:rFonts w:asciiTheme="minorHAnsi" w:hAnsiTheme="minorHAnsi"/>
          <w:lang w:val="en-US"/>
        </w:rPr>
        <w:t xml:space="preserve">corresponding obligations, in accordance with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w:t>
      </w:r>
    </w:p>
    <w:p w14:paraId="6A68AB90" w14:textId="77777777" w:rsidR="00642AD2" w:rsidRPr="00AA2CDB" w:rsidRDefault="00642AD2" w:rsidP="00642AD2">
      <w:pPr>
        <w:adjustRightInd/>
        <w:ind w:firstLine="1"/>
        <w:rPr>
          <w:rFonts w:asciiTheme="minorHAnsi" w:hAnsiTheme="minorHAnsi"/>
          <w:lang w:val="en-US"/>
        </w:rPr>
      </w:pPr>
    </w:p>
    <w:p w14:paraId="4C8A90E6" w14:textId="5ACD20F9" w:rsidR="00642AD2" w:rsidRPr="00AA2CDB" w:rsidRDefault="006B745D" w:rsidP="002519BC">
      <w:pPr>
        <w:numPr>
          <w:ilvl w:val="0"/>
          <w:numId w:val="4"/>
        </w:numPr>
        <w:tabs>
          <w:tab w:val="clear" w:pos="706"/>
          <w:tab w:val="left" w:pos="1134"/>
        </w:tabs>
        <w:adjustRightInd/>
        <w:ind w:left="1134" w:hanging="428"/>
        <w:rPr>
          <w:rFonts w:asciiTheme="minorHAnsi" w:hAnsiTheme="minorHAnsi"/>
          <w:lang w:val="en-US"/>
        </w:rPr>
      </w:pPr>
      <w:r w:rsidRPr="00AA2CDB">
        <w:rPr>
          <w:rFonts w:asciiTheme="minorHAnsi" w:hAnsiTheme="minorHAnsi"/>
          <w:lang w:val="en-US"/>
        </w:rPr>
        <w:t>The CONCESSIONAIRE</w:t>
      </w:r>
      <w:r w:rsidR="00B374AD" w:rsidRPr="00AA2CDB">
        <w:rPr>
          <w:rFonts w:asciiTheme="minorHAnsi" w:hAnsiTheme="minorHAnsi"/>
          <w:lang w:val="en-US"/>
        </w:rPr>
        <w:t xml:space="preserve">, </w:t>
      </w:r>
      <w:r w:rsidRPr="00AA2CDB">
        <w:rPr>
          <w:rFonts w:asciiTheme="minorHAnsi" w:hAnsiTheme="minorHAnsi"/>
          <w:lang w:val="en-US"/>
        </w:rPr>
        <w:t xml:space="preserve">its shareholders or </w:t>
      </w:r>
      <w:r w:rsidR="006B642F" w:rsidRPr="00AA2CDB">
        <w:rPr>
          <w:rFonts w:asciiTheme="minorHAnsi" w:hAnsiTheme="minorHAnsi"/>
          <w:lang w:val="en-US"/>
        </w:rPr>
        <w:t>capital holders</w:t>
      </w:r>
      <w:r w:rsidR="00B374AD" w:rsidRPr="00AA2CDB">
        <w:rPr>
          <w:rFonts w:asciiTheme="minorHAnsi" w:hAnsiTheme="minorHAnsi"/>
          <w:lang w:val="en-US"/>
        </w:rPr>
        <w:t xml:space="preserve"> </w:t>
      </w:r>
      <w:r w:rsidR="006B642F" w:rsidRPr="00AA2CDB">
        <w:rPr>
          <w:rFonts w:asciiTheme="minorHAnsi" w:hAnsiTheme="minorHAnsi"/>
          <w:lang w:val="en-US"/>
        </w:rPr>
        <w:t>are not subject to any impediments to entering into contracts, in accordance with Section</w:t>
      </w:r>
      <w:r w:rsidR="00642AD2" w:rsidRPr="00AA2CDB">
        <w:rPr>
          <w:rFonts w:asciiTheme="minorHAnsi" w:hAnsiTheme="minorHAnsi"/>
          <w:lang w:val="en-US"/>
        </w:rPr>
        <w:t xml:space="preserve"> </w:t>
      </w:r>
      <w:bookmarkStart w:id="33" w:name="_cp_text_1_83"/>
      <w:r w:rsidR="00642AD2" w:rsidRPr="00AA2CDB">
        <w:rPr>
          <w:rFonts w:asciiTheme="minorHAnsi" w:hAnsiTheme="minorHAnsi"/>
          <w:lang w:val="en-US"/>
        </w:rPr>
        <w:t xml:space="preserve">29 </w:t>
      </w:r>
      <w:bookmarkEnd w:id="33"/>
      <w:r w:rsidR="006B642F" w:rsidRPr="00AA2CDB">
        <w:rPr>
          <w:rFonts w:asciiTheme="minorHAnsi" w:hAnsiTheme="minorHAnsi"/>
          <w:lang w:val="en-US"/>
        </w:rPr>
        <w:t xml:space="preserve">of </w:t>
      </w:r>
      <w:r w:rsidR="005C6FBC" w:rsidRPr="00AA2CDB">
        <w:rPr>
          <w:rFonts w:asciiTheme="minorHAnsi" w:hAnsiTheme="minorHAnsi"/>
          <w:lang w:val="en-US"/>
        </w:rPr>
        <w:t>Legislative Order</w:t>
      </w:r>
      <w:r w:rsidR="00642AD2" w:rsidRPr="00AA2CDB">
        <w:rPr>
          <w:rFonts w:asciiTheme="minorHAnsi" w:hAnsiTheme="minorHAnsi"/>
          <w:lang w:val="en-US"/>
        </w:rPr>
        <w:t xml:space="preserve"> </w:t>
      </w:r>
      <w:bookmarkStart w:id="34" w:name="_cp_text_1_85"/>
      <w:r w:rsidR="00642AD2" w:rsidRPr="00AA2CDB">
        <w:rPr>
          <w:rFonts w:asciiTheme="minorHAnsi" w:hAnsiTheme="minorHAnsi"/>
          <w:lang w:val="en-US"/>
        </w:rPr>
        <w:t>1362</w:t>
      </w:r>
      <w:bookmarkEnd w:id="34"/>
      <w:r w:rsidR="006B642F" w:rsidRPr="00AA2CDB">
        <w:rPr>
          <w:rFonts w:asciiTheme="minorHAnsi" w:hAnsiTheme="minorHAnsi"/>
          <w:lang w:val="en-US"/>
        </w:rPr>
        <w:t xml:space="preserve">, as amended or substituted, or any other impediment contained in a </w:t>
      </w:r>
      <w:bookmarkStart w:id="35" w:name="_cp_text_1_86"/>
      <w:r w:rsidR="006B642F" w:rsidRPr="00AA2CDB">
        <w:rPr>
          <w:rFonts w:asciiTheme="minorHAnsi" w:hAnsiTheme="minorHAnsi"/>
          <w:lang w:val="en-US"/>
        </w:rPr>
        <w:t xml:space="preserve">norm with the rank of law, </w:t>
      </w:r>
      <w:bookmarkEnd w:id="35"/>
      <w:r w:rsidR="002E7760" w:rsidRPr="00AA2CDB">
        <w:rPr>
          <w:rFonts w:asciiTheme="minorHAnsi" w:hAnsiTheme="minorHAnsi"/>
          <w:lang w:val="en-US"/>
        </w:rPr>
        <w:t>and</w:t>
      </w:r>
      <w:r w:rsidR="00642AD2" w:rsidRPr="00AA2CDB">
        <w:rPr>
          <w:rFonts w:asciiTheme="minorHAnsi" w:hAnsiTheme="minorHAnsi"/>
          <w:lang w:val="en-US"/>
        </w:rPr>
        <w:t xml:space="preserve"> </w:t>
      </w:r>
      <w:r w:rsidR="006B642F" w:rsidRPr="00AA2CDB">
        <w:rPr>
          <w:rFonts w:asciiTheme="minorHAnsi" w:hAnsiTheme="minorHAnsi"/>
          <w:lang w:val="en-US"/>
        </w:rPr>
        <w:t xml:space="preserve">it has not been administratively sanctioned with temporary or permanent ineligibility in the exercise of its rights to enter into contracts with the Peruvian </w:t>
      </w:r>
      <w:r w:rsidR="00423C6F" w:rsidRPr="00AA2CDB">
        <w:rPr>
          <w:rFonts w:asciiTheme="minorHAnsi" w:hAnsiTheme="minorHAnsi"/>
          <w:lang w:val="en-US"/>
        </w:rPr>
        <w:t>Government</w:t>
      </w:r>
      <w:r w:rsidR="006B642F" w:rsidRPr="00AA2CDB">
        <w:rPr>
          <w:rFonts w:asciiTheme="minorHAnsi" w:hAnsiTheme="minorHAnsi"/>
          <w:lang w:val="en-US"/>
        </w:rPr>
        <w:t xml:space="preserve">. </w:t>
      </w:r>
    </w:p>
    <w:p w14:paraId="7AE59C5F" w14:textId="77777777" w:rsidR="00642AD2" w:rsidRPr="00AA2CDB" w:rsidRDefault="00642AD2" w:rsidP="00642AD2">
      <w:pPr>
        <w:adjustRightInd/>
        <w:ind w:left="706"/>
        <w:rPr>
          <w:rFonts w:asciiTheme="minorHAnsi" w:hAnsiTheme="minorHAnsi"/>
          <w:lang w:val="en-US"/>
        </w:rPr>
      </w:pPr>
    </w:p>
    <w:p w14:paraId="55ACDA07" w14:textId="7F7E9AE5" w:rsidR="00642AD2" w:rsidRPr="00AA2CDB" w:rsidRDefault="006B642F" w:rsidP="00642AD2">
      <w:pPr>
        <w:numPr>
          <w:ilvl w:val="0"/>
          <w:numId w:val="4"/>
        </w:numPr>
        <w:tabs>
          <w:tab w:val="clear" w:pos="706"/>
          <w:tab w:val="left" w:pos="1134"/>
        </w:tabs>
        <w:adjustRightInd/>
        <w:ind w:left="1134" w:hanging="425"/>
        <w:rPr>
          <w:rFonts w:asciiTheme="minorHAnsi" w:hAnsiTheme="minorHAnsi"/>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its shareholders or</w:t>
      </w:r>
      <w:r w:rsidR="00642AD2" w:rsidRPr="00AA2CDB">
        <w:rPr>
          <w:rFonts w:asciiTheme="minorHAnsi" w:hAnsiTheme="minorHAnsi"/>
          <w:lang w:val="en-US"/>
        </w:rPr>
        <w:t xml:space="preserve"> </w:t>
      </w:r>
      <w:r w:rsidRPr="00AA2CDB">
        <w:rPr>
          <w:rFonts w:asciiTheme="minorHAnsi" w:hAnsiTheme="minorHAnsi"/>
          <w:lang w:val="en-US"/>
        </w:rPr>
        <w:t>capital holders</w:t>
      </w:r>
      <w:r w:rsidR="00642AD2" w:rsidRPr="00AA2CDB">
        <w:rPr>
          <w:rFonts w:asciiTheme="minorHAnsi" w:hAnsiTheme="minorHAnsi"/>
          <w:lang w:val="en-US"/>
        </w:rPr>
        <w:t xml:space="preserve"> </w:t>
      </w:r>
      <w:r w:rsidRPr="00AA2CDB">
        <w:rPr>
          <w:rFonts w:asciiTheme="minorHAnsi" w:hAnsiTheme="minorHAnsi"/>
          <w:lang w:val="en-US"/>
        </w:rPr>
        <w:t xml:space="preserve">expressly, unconditionally, and irrevocably waive their right to any diplomatic claim due to any disputes or conflicts that may arise from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42AD2" w:rsidRPr="00AA2CDB">
        <w:rPr>
          <w:rFonts w:asciiTheme="minorHAnsi" w:hAnsiTheme="minorHAnsi"/>
          <w:lang w:val="en-US"/>
        </w:rPr>
        <w:t>.</w:t>
      </w:r>
    </w:p>
    <w:p w14:paraId="63351F93" w14:textId="77777777" w:rsidR="00642AD2" w:rsidRPr="00AA2CDB" w:rsidRDefault="00642AD2" w:rsidP="00642AD2">
      <w:pPr>
        <w:adjustRightInd/>
        <w:ind w:left="1"/>
        <w:rPr>
          <w:rFonts w:asciiTheme="minorHAnsi" w:hAnsiTheme="minorHAnsi"/>
          <w:lang w:val="en-US"/>
        </w:rPr>
      </w:pPr>
    </w:p>
    <w:p w14:paraId="08092CDD" w14:textId="60665AED" w:rsidR="00642AD2" w:rsidRPr="00AA2CDB" w:rsidRDefault="006B642F" w:rsidP="00642AD2">
      <w:pPr>
        <w:numPr>
          <w:ilvl w:val="0"/>
          <w:numId w:val="4"/>
        </w:numPr>
        <w:adjustRightInd/>
        <w:ind w:left="1134" w:hanging="428"/>
        <w:rPr>
          <w:rFonts w:asciiTheme="minorHAnsi" w:hAnsiTheme="minorHAnsi"/>
          <w:lang w:val="en-US"/>
        </w:rPr>
      </w:pPr>
      <w:r w:rsidRPr="00AA2CDB">
        <w:rPr>
          <w:rFonts w:asciiTheme="minorHAnsi" w:hAnsiTheme="minorHAnsi"/>
          <w:lang w:val="en-US"/>
        </w:rPr>
        <w:t xml:space="preserve">All the information, representations, certifications, and in general, all documents submitted in </w:t>
      </w:r>
      <w:r w:rsidR="00C5686F" w:rsidRPr="00AA2CDB">
        <w:rPr>
          <w:rFonts w:asciiTheme="minorHAnsi" w:hAnsiTheme="minorHAnsi"/>
          <w:lang w:val="en-US"/>
        </w:rPr>
        <w:t>Envelopes 1</w:t>
      </w:r>
      <w:r w:rsidR="00642AD2" w:rsidRPr="00AA2CDB">
        <w:rPr>
          <w:rFonts w:asciiTheme="minorHAnsi" w:hAnsiTheme="minorHAnsi"/>
          <w:lang w:val="en-US"/>
        </w:rPr>
        <w:t>, 2</w:t>
      </w:r>
      <w:r w:rsidRPr="00AA2CDB">
        <w:rPr>
          <w:rFonts w:asciiTheme="minorHAnsi" w:hAnsiTheme="minorHAnsi"/>
          <w:lang w:val="en-US"/>
        </w:rPr>
        <w:t>,</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3</w:t>
      </w:r>
      <w:bookmarkStart w:id="36" w:name="_cp_text_1_90"/>
      <w:r w:rsidR="00642AD2" w:rsidRPr="00AA2CDB">
        <w:rPr>
          <w:rFonts w:asciiTheme="minorHAnsi" w:hAnsiTheme="minorHAnsi"/>
          <w:lang w:val="en-US"/>
        </w:rPr>
        <w:t xml:space="preserve"> </w:t>
      </w:r>
      <w:bookmarkEnd w:id="36"/>
      <w:r w:rsidRPr="00AA2CDB">
        <w:rPr>
          <w:rFonts w:asciiTheme="minorHAnsi" w:hAnsiTheme="minorHAnsi"/>
          <w:lang w:val="en-US"/>
        </w:rPr>
        <w:t>during the Bidding stage, remain valid</w:t>
      </w:r>
      <w:r w:rsidR="00642AD2" w:rsidRPr="00AA2CDB">
        <w:rPr>
          <w:rFonts w:asciiTheme="minorHAnsi" w:hAnsiTheme="minorHAnsi"/>
          <w:lang w:val="en-US"/>
        </w:rPr>
        <w:t>.</w:t>
      </w:r>
    </w:p>
    <w:p w14:paraId="630AC152" w14:textId="77777777" w:rsidR="00642AD2" w:rsidRPr="00AA2CDB" w:rsidRDefault="00642AD2" w:rsidP="00642AD2">
      <w:pPr>
        <w:adjustRightInd/>
        <w:ind w:left="1134"/>
        <w:rPr>
          <w:rFonts w:asciiTheme="minorHAnsi" w:hAnsiTheme="minorHAnsi"/>
          <w:lang w:val="en-US"/>
        </w:rPr>
      </w:pPr>
    </w:p>
    <w:p w14:paraId="2EA758FB" w14:textId="37093EF9" w:rsidR="00642AD2" w:rsidRPr="00AA2CDB" w:rsidRDefault="006B642F" w:rsidP="00642AD2">
      <w:pPr>
        <w:numPr>
          <w:ilvl w:val="0"/>
          <w:numId w:val="4"/>
        </w:numPr>
        <w:adjustRightInd/>
        <w:ind w:left="1134" w:hanging="428"/>
        <w:rPr>
          <w:rFonts w:asciiTheme="minorHAnsi" w:hAnsiTheme="minorHAnsi"/>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642AD2" w:rsidRPr="00AA2CDB">
        <w:rPr>
          <w:rFonts w:asciiTheme="minorHAnsi" w:hAnsiTheme="minorHAnsi"/>
          <w:lang w:val="en-US"/>
        </w:rPr>
        <w:t xml:space="preserve"> </w:t>
      </w:r>
      <w:r w:rsidRPr="00AA2CDB">
        <w:rPr>
          <w:rFonts w:asciiTheme="minorHAnsi" w:hAnsiTheme="minorHAnsi"/>
          <w:lang w:val="en-US"/>
        </w:rPr>
        <w:t xml:space="preserve">represents that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 xml:space="preserve">is </w:t>
      </w:r>
      <w:r w:rsidR="00A77D54" w:rsidRPr="00AA2CDB">
        <w:rPr>
          <w:rFonts w:asciiTheme="minorHAnsi" w:hAnsiTheme="minorHAnsi"/>
          <w:lang w:val="en-US"/>
        </w:rPr>
        <w:t xml:space="preserve">economically and financially balanced. </w:t>
      </w:r>
    </w:p>
    <w:p w14:paraId="650D6821" w14:textId="77777777" w:rsidR="00642AD2" w:rsidRPr="00AA2CDB" w:rsidRDefault="00642AD2" w:rsidP="00642AD2">
      <w:pPr>
        <w:pStyle w:val="Listamulticolor-nfasis11"/>
        <w:adjustRightInd/>
        <w:contextualSpacing/>
        <w:outlineLvl w:val="9"/>
        <w:rPr>
          <w:rFonts w:asciiTheme="minorHAnsi" w:hAnsiTheme="minorHAnsi" w:cs="Times New Roman"/>
          <w:lang w:val="en-US"/>
        </w:rPr>
      </w:pPr>
    </w:p>
    <w:p w14:paraId="4E6096C0" w14:textId="78C1B2FE" w:rsidR="00642AD2" w:rsidRPr="00AA2CDB" w:rsidRDefault="00A77D54" w:rsidP="00642AD2">
      <w:pPr>
        <w:numPr>
          <w:ilvl w:val="0"/>
          <w:numId w:val="4"/>
        </w:numPr>
        <w:adjustRightInd/>
        <w:ind w:left="1134" w:hanging="428"/>
        <w:rPr>
          <w:rFonts w:asciiTheme="minorHAnsi" w:hAnsiTheme="minorHAnsi"/>
          <w:lang w:val="en-US"/>
        </w:rPr>
      </w:pPr>
      <w:bookmarkStart w:id="37" w:name="_Ref44688250"/>
      <w:r w:rsidRPr="00AA2CDB">
        <w:rPr>
          <w:rFonts w:asciiTheme="minorHAnsi" w:hAnsiTheme="minorHAnsi"/>
          <w:lang w:val="en-US"/>
        </w:rPr>
        <w:t xml:space="preserve">There are no actions, trials, arbitrations, or other legal proceedings underway, nor judgments, nor decisions of any kind pending enforcement against </w:t>
      </w:r>
      <w:r w:rsidR="008B4070" w:rsidRPr="00AA2CDB">
        <w:rPr>
          <w:rFonts w:asciiTheme="minorHAnsi" w:hAnsiTheme="minorHAnsi"/>
          <w:lang w:val="en-US"/>
        </w:rPr>
        <w:t>the CONCESSIONAIRE</w:t>
      </w:r>
      <w:r w:rsidR="00B374AD" w:rsidRPr="00AA2CDB">
        <w:rPr>
          <w:rFonts w:asciiTheme="minorHAnsi" w:hAnsiTheme="minorHAnsi"/>
          <w:lang w:val="en-US"/>
        </w:rPr>
        <w:t xml:space="preserve">, </w:t>
      </w:r>
      <w:r w:rsidR="006B642F" w:rsidRPr="00AA2CDB">
        <w:rPr>
          <w:rFonts w:asciiTheme="minorHAnsi" w:hAnsiTheme="minorHAnsi"/>
          <w:lang w:val="en-US"/>
        </w:rPr>
        <w:t>its shareholders or</w:t>
      </w:r>
      <w:r w:rsidR="00B374AD" w:rsidRPr="00AA2CDB">
        <w:rPr>
          <w:rFonts w:asciiTheme="minorHAnsi" w:hAnsiTheme="minorHAnsi"/>
          <w:lang w:val="en-US"/>
        </w:rPr>
        <w:t xml:space="preserve"> </w:t>
      </w:r>
      <w:r w:rsidR="006B642F" w:rsidRPr="00AA2CDB">
        <w:rPr>
          <w:rFonts w:asciiTheme="minorHAnsi" w:hAnsiTheme="minorHAnsi"/>
          <w:lang w:val="en-US"/>
        </w:rPr>
        <w:t>capital holders</w:t>
      </w:r>
      <w:r w:rsidR="00642AD2" w:rsidRPr="00AA2CDB">
        <w:rPr>
          <w:rFonts w:asciiTheme="minorHAnsi" w:hAnsiTheme="minorHAnsi"/>
          <w:lang w:val="en-US"/>
        </w:rPr>
        <w:t xml:space="preserve">, </w:t>
      </w:r>
      <w:r w:rsidRPr="00AA2CDB">
        <w:rPr>
          <w:rFonts w:asciiTheme="minorHAnsi" w:hAnsiTheme="minorHAnsi"/>
          <w:lang w:val="en-US"/>
        </w:rPr>
        <w:t xml:space="preserve">that are intended to prohibit or otherwise impede or limit the performance of the commitments or obligations set forth in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w:t>
      </w:r>
      <w:bookmarkEnd w:id="37"/>
    </w:p>
    <w:p w14:paraId="6A8418A4" w14:textId="77777777" w:rsidR="00642AD2" w:rsidRPr="00AA2CDB" w:rsidRDefault="00642AD2" w:rsidP="00642AD2">
      <w:pPr>
        <w:tabs>
          <w:tab w:val="left" w:pos="706"/>
        </w:tabs>
        <w:adjustRightInd/>
        <w:ind w:left="1134"/>
        <w:rPr>
          <w:rFonts w:asciiTheme="minorHAnsi" w:hAnsiTheme="minorHAnsi"/>
          <w:lang w:val="en-US"/>
        </w:rPr>
      </w:pPr>
    </w:p>
    <w:p w14:paraId="68B24410" w14:textId="59A3B3F7" w:rsidR="00642AD2" w:rsidRPr="00AA2CDB" w:rsidRDefault="00A77D54" w:rsidP="00642AD2">
      <w:pPr>
        <w:numPr>
          <w:ilvl w:val="0"/>
          <w:numId w:val="4"/>
        </w:numPr>
        <w:tabs>
          <w:tab w:val="clear" w:pos="706"/>
        </w:tabs>
        <w:adjustRightInd/>
        <w:ind w:left="1134" w:hanging="428"/>
        <w:rPr>
          <w:rFonts w:asciiTheme="minorHAnsi" w:hAnsiTheme="minorHAnsi"/>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642AD2" w:rsidRPr="00AA2CDB">
        <w:rPr>
          <w:rFonts w:asciiTheme="minorHAnsi" w:hAnsiTheme="minorHAnsi"/>
          <w:lang w:val="en-US"/>
        </w:rPr>
        <w:t xml:space="preserve"> </w:t>
      </w:r>
      <w:r w:rsidRPr="00AA2CDB">
        <w:rPr>
          <w:rFonts w:asciiTheme="minorHAnsi" w:hAnsiTheme="minorHAnsi"/>
          <w:lang w:val="en-US"/>
        </w:rPr>
        <w:t>represents that neither it nor its shareholders, partners, or Related Companies</w:t>
      </w:r>
      <w:r w:rsidR="00642AD2" w:rsidRPr="00AA2CDB">
        <w:rPr>
          <w:rFonts w:asciiTheme="minorHAnsi" w:hAnsiTheme="minorHAnsi"/>
          <w:lang w:val="en-US"/>
        </w:rPr>
        <w:t xml:space="preserve">, </w:t>
      </w:r>
      <w:r w:rsidRPr="00AA2CDB">
        <w:rPr>
          <w:rFonts w:asciiTheme="minorHAnsi" w:hAnsiTheme="minorHAnsi"/>
          <w:lang w:val="en-US"/>
        </w:rPr>
        <w:t xml:space="preserve">nor any of their respective directors, officers, employees, or any of their advisors, representatives, or agents have paid, offered, or attempted to pay or offer, nor will they attempt to pay or offer in the future, any illegal payment or kickback to any authority tied to the awarding of the contract, the </w:t>
      </w:r>
      <w:r w:rsidR="002D097F" w:rsidRPr="00AA2CDB">
        <w:rPr>
          <w:rFonts w:asciiTheme="minorHAnsi" w:hAnsiTheme="minorHAnsi"/>
          <w:lang w:val="en-US"/>
        </w:rPr>
        <w:t>Concession</w:t>
      </w:r>
      <w:r w:rsidRPr="00AA2CDB">
        <w:rPr>
          <w:rFonts w:asciiTheme="minorHAnsi" w:hAnsiTheme="minorHAnsi"/>
          <w:lang w:val="en-US"/>
        </w:rPr>
        <w:t xml:space="preserve">, or the performance of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w:t>
      </w:r>
    </w:p>
    <w:p w14:paraId="19E9F6A7" w14:textId="77777777" w:rsidR="00642AD2" w:rsidRPr="00AA2CDB" w:rsidRDefault="00642AD2" w:rsidP="00642AD2">
      <w:pPr>
        <w:pStyle w:val="Listamulticolor-nfasis11"/>
        <w:adjustRightInd/>
        <w:contextualSpacing/>
        <w:outlineLvl w:val="9"/>
        <w:rPr>
          <w:rFonts w:asciiTheme="minorHAnsi" w:hAnsiTheme="minorHAnsi" w:cs="Times New Roman"/>
          <w:lang w:val="en-US"/>
        </w:rPr>
      </w:pPr>
    </w:p>
    <w:p w14:paraId="3FA81A2B" w14:textId="783BEEAF" w:rsidR="00642AD2" w:rsidRPr="00AA2CDB" w:rsidRDefault="00A77D54" w:rsidP="00642AD2">
      <w:pPr>
        <w:numPr>
          <w:ilvl w:val="0"/>
          <w:numId w:val="4"/>
        </w:numPr>
        <w:tabs>
          <w:tab w:val="clear" w:pos="706"/>
        </w:tabs>
        <w:adjustRightInd/>
        <w:ind w:left="1134" w:hanging="428"/>
        <w:rPr>
          <w:rFonts w:asciiTheme="minorHAnsi" w:hAnsiTheme="minorHAnsi"/>
          <w:lang w:val="en-US"/>
        </w:rPr>
      </w:pPr>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bookmarkStart w:id="38" w:name="_cp_text_1_96"/>
      <w:r w:rsidRPr="00AA2CDB">
        <w:rPr>
          <w:rFonts w:asciiTheme="minorHAnsi" w:hAnsiTheme="minorHAnsi"/>
          <w:lang w:val="en-US"/>
        </w:rPr>
        <w:t>receives, on the Closing Date, the</w:t>
      </w:r>
      <w:bookmarkEnd w:id="38"/>
      <w:r w:rsidR="00642AD2" w:rsidRPr="00AA2CDB">
        <w:rPr>
          <w:rFonts w:asciiTheme="minorHAnsi" w:hAnsiTheme="minorHAnsi"/>
          <w:lang w:val="en-US"/>
        </w:rPr>
        <w:t xml:space="preserve"> </w:t>
      </w:r>
      <w:r w:rsidRPr="00AA2CDB">
        <w:rPr>
          <w:rFonts w:asciiTheme="minorHAnsi" w:hAnsiTheme="minorHAnsi"/>
          <w:lang w:val="en-US"/>
        </w:rPr>
        <w:t xml:space="preserve">Certificate of Initial Handover of the Concession Assets for the performance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bookmarkStart w:id="39" w:name="_cp_text_1_100"/>
      <w:r w:rsidRPr="00AA2CDB">
        <w:rPr>
          <w:rFonts w:asciiTheme="minorHAnsi" w:hAnsiTheme="minorHAnsi"/>
          <w:lang w:val="en-US"/>
        </w:rPr>
        <w:t>in accordance with the Initial Inventory</w:t>
      </w:r>
      <w:bookmarkEnd w:id="39"/>
      <w:r w:rsidR="00825C4F" w:rsidRPr="00AA2CDB">
        <w:rPr>
          <w:rFonts w:asciiTheme="minorHAnsi" w:hAnsiTheme="minorHAnsi"/>
          <w:lang w:val="en-US"/>
        </w:rPr>
        <w:t xml:space="preserve">, </w:t>
      </w:r>
      <w:r w:rsidRPr="00AA2CDB">
        <w:rPr>
          <w:rFonts w:asciiTheme="minorHAnsi" w:hAnsiTheme="minorHAnsi"/>
          <w:lang w:val="en-US"/>
        </w:rPr>
        <w:t>said certificates having been previously executed</w:t>
      </w:r>
      <w:r w:rsidR="00642AD2" w:rsidRPr="00AA2CDB">
        <w:rPr>
          <w:rFonts w:asciiTheme="minorHAnsi" w:hAnsiTheme="minorHAnsi"/>
          <w:lang w:val="en-US"/>
        </w:rPr>
        <w:t>.</w:t>
      </w:r>
    </w:p>
    <w:p w14:paraId="045D9DBE" w14:textId="77777777" w:rsidR="00825C4F" w:rsidRPr="00AA2CDB" w:rsidRDefault="00825C4F" w:rsidP="00D42446">
      <w:pPr>
        <w:pStyle w:val="Prrafodelista"/>
        <w:rPr>
          <w:rFonts w:asciiTheme="minorHAnsi" w:hAnsiTheme="minorHAnsi"/>
          <w:lang w:val="en-US"/>
        </w:rPr>
      </w:pPr>
    </w:p>
    <w:p w14:paraId="48AAFDF9" w14:textId="279FFED1" w:rsidR="00642AD2" w:rsidRPr="00AA2CDB" w:rsidRDefault="00A77D54" w:rsidP="00C24D43">
      <w:pPr>
        <w:numPr>
          <w:ilvl w:val="0"/>
          <w:numId w:val="29"/>
        </w:numPr>
        <w:tabs>
          <w:tab w:val="clear" w:pos="706"/>
        </w:tabs>
        <w:adjustRightInd/>
        <w:ind w:left="1134" w:hanging="428"/>
        <w:rPr>
          <w:rFonts w:asciiTheme="minorHAnsi" w:hAnsiTheme="minorHAnsi"/>
          <w:lang w:val="en-US"/>
        </w:rPr>
      </w:pPr>
      <w:bookmarkStart w:id="40" w:name="_cp_text_1_102"/>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Pr="00AA2CDB">
        <w:rPr>
          <w:rFonts w:asciiTheme="minorHAnsi" w:hAnsiTheme="minorHAnsi"/>
          <w:lang w:val="en-US"/>
        </w:rPr>
        <w:t xml:space="preserve">hereby places on record that the </w:t>
      </w:r>
      <w:r w:rsidR="00A77867" w:rsidRPr="00AA2CDB">
        <w:rPr>
          <w:rFonts w:asciiTheme="minorHAnsi" w:hAnsiTheme="minorHAnsi"/>
          <w:lang w:val="en-US"/>
        </w:rPr>
        <w:t>contracts</w:t>
      </w:r>
      <w:r w:rsidRPr="00AA2CDB">
        <w:rPr>
          <w:rFonts w:asciiTheme="minorHAnsi" w:hAnsiTheme="minorHAnsi"/>
          <w:lang w:val="en-US"/>
        </w:rPr>
        <w:t xml:space="preserve"> it enters into with third parties shall not be binding upon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Pr="00AA2CDB">
        <w:rPr>
          <w:rFonts w:asciiTheme="minorHAnsi" w:hAnsiTheme="minorHAnsi"/>
          <w:lang w:val="en-US"/>
        </w:rPr>
        <w:t xml:space="preserve"> or the</w:t>
      </w:r>
      <w:r w:rsidR="002E7760" w:rsidRPr="00AA2CDB">
        <w:rPr>
          <w:rFonts w:asciiTheme="minorHAnsi" w:hAnsiTheme="minorHAnsi"/>
          <w:lang w:val="en-US"/>
        </w:rPr>
        <w:t xml:space="preserve"> PSS</w:t>
      </w:r>
      <w:r w:rsidR="00642AD2" w:rsidRPr="00AA2CDB">
        <w:rPr>
          <w:rFonts w:asciiTheme="minorHAnsi" w:hAnsiTheme="minorHAnsi"/>
          <w:lang w:val="en-US"/>
        </w:rPr>
        <w:t>.</w:t>
      </w:r>
    </w:p>
    <w:bookmarkEnd w:id="40"/>
    <w:p w14:paraId="62DE11CC" w14:textId="77777777" w:rsidR="00642AD2" w:rsidRPr="00AA2CDB" w:rsidRDefault="00642AD2" w:rsidP="00642AD2">
      <w:pPr>
        <w:pStyle w:val="ColorfulList-Accent11"/>
        <w:adjustRightInd/>
        <w:outlineLvl w:val="9"/>
        <w:rPr>
          <w:rFonts w:asciiTheme="minorHAnsi" w:hAnsiTheme="minorHAnsi" w:cs="Times New Roman"/>
          <w:lang w:val="en-US"/>
        </w:rPr>
      </w:pPr>
    </w:p>
    <w:p w14:paraId="7C5D9EDD" w14:textId="3989F727" w:rsidR="00642AD2" w:rsidRPr="00AA2CDB" w:rsidRDefault="00A77D54" w:rsidP="00C24D43">
      <w:pPr>
        <w:numPr>
          <w:ilvl w:val="0"/>
          <w:numId w:val="29"/>
        </w:numPr>
        <w:tabs>
          <w:tab w:val="clear" w:pos="706"/>
        </w:tabs>
        <w:adjustRightInd/>
        <w:ind w:left="1134" w:hanging="428"/>
        <w:rPr>
          <w:rFonts w:asciiTheme="minorHAnsi" w:hAnsiTheme="minorHAnsi"/>
          <w:lang w:val="en-US"/>
        </w:rPr>
      </w:pPr>
      <w:bookmarkStart w:id="41" w:name="_cp_text_1_104"/>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Pr="00AA2CDB">
        <w:rPr>
          <w:rFonts w:asciiTheme="minorHAnsi" w:hAnsiTheme="minorHAnsi"/>
          <w:lang w:val="en-US"/>
        </w:rPr>
        <w:t>acknowledges and accepts that it has based its decision to execute this this</w:t>
      </w:r>
      <w:r w:rsidR="00642AD2"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on its own investigations, tests, inspections, analyses, studies, and risk assessments</w:t>
      </w:r>
      <w:r w:rsidR="00642AD2" w:rsidRPr="00AA2CDB">
        <w:rPr>
          <w:rFonts w:asciiTheme="minorHAnsi" w:hAnsiTheme="minorHAnsi"/>
          <w:lang w:val="en-US"/>
        </w:rPr>
        <w:t xml:space="preserve">, </w:t>
      </w:r>
      <w:r w:rsidRPr="00AA2CDB">
        <w:rPr>
          <w:rFonts w:asciiTheme="minorHAnsi" w:hAnsiTheme="minorHAnsi"/>
          <w:lang w:val="en-US"/>
        </w:rPr>
        <w:t xml:space="preserve">based on which it has prepared the </w:t>
      </w:r>
      <w:r w:rsidR="00BD4A1A" w:rsidRPr="00AA2CDB">
        <w:rPr>
          <w:rFonts w:asciiTheme="minorHAnsi" w:hAnsiTheme="minorHAnsi"/>
          <w:lang w:val="en-US"/>
        </w:rPr>
        <w:t>economic/financial</w:t>
      </w:r>
      <w:r w:rsidRPr="00AA2CDB">
        <w:rPr>
          <w:rFonts w:asciiTheme="minorHAnsi" w:hAnsiTheme="minorHAnsi"/>
          <w:lang w:val="en-US"/>
        </w:rPr>
        <w:t xml:space="preserve"> model referred to in Clause</w:t>
      </w:r>
      <w:r w:rsidR="00642AD2" w:rsidRPr="00AA2CDB">
        <w:rPr>
          <w:rFonts w:asciiTheme="minorHAnsi" w:hAnsiTheme="minorHAnsi"/>
          <w:lang w:val="en-US"/>
        </w:rPr>
        <w:t xml:space="preserve"> </w:t>
      </w:r>
      <w:r w:rsidR="005C0AAA" w:rsidRPr="00AA2CDB">
        <w:rPr>
          <w:rFonts w:asciiTheme="minorHAnsi" w:hAnsiTheme="minorHAnsi"/>
          <w:lang w:val="en-US"/>
        </w:rPr>
        <w:fldChar w:fldCharType="begin"/>
      </w:r>
      <w:r w:rsidR="005C0AAA" w:rsidRPr="00AA2CDB">
        <w:rPr>
          <w:rFonts w:asciiTheme="minorHAnsi" w:hAnsiTheme="minorHAnsi"/>
          <w:lang w:val="en-US"/>
        </w:rPr>
        <w:instrText xml:space="preserve"> REF _Ref495217925 \r \h </w:instrText>
      </w:r>
      <w:r w:rsidR="004979FD" w:rsidRPr="00AA2CDB">
        <w:rPr>
          <w:rFonts w:asciiTheme="minorHAnsi" w:hAnsiTheme="minorHAnsi"/>
          <w:lang w:val="en-US"/>
        </w:rPr>
        <w:instrText xml:space="preserve"> \* MERGEFORMAT </w:instrText>
      </w:r>
      <w:r w:rsidR="005C0AAA" w:rsidRPr="00AA2CDB">
        <w:rPr>
          <w:rFonts w:asciiTheme="minorHAnsi" w:hAnsiTheme="minorHAnsi"/>
          <w:lang w:val="en-US"/>
        </w:rPr>
      </w:r>
      <w:r w:rsidR="005C0AAA" w:rsidRPr="00AA2CDB">
        <w:rPr>
          <w:rFonts w:asciiTheme="minorHAnsi" w:hAnsiTheme="minorHAnsi"/>
          <w:lang w:val="en-US"/>
        </w:rPr>
        <w:fldChar w:fldCharType="separate"/>
      </w:r>
      <w:r w:rsidR="00421798">
        <w:rPr>
          <w:rFonts w:asciiTheme="minorHAnsi" w:hAnsiTheme="minorHAnsi"/>
          <w:lang w:val="en-US"/>
        </w:rPr>
        <w:t>3.3</w:t>
      </w:r>
      <w:r w:rsidR="005C0AAA" w:rsidRPr="00AA2CDB">
        <w:rPr>
          <w:rFonts w:asciiTheme="minorHAnsi" w:hAnsiTheme="minorHAnsi"/>
          <w:lang w:val="en-US"/>
        </w:rPr>
        <w:fldChar w:fldCharType="end"/>
      </w:r>
      <w:r w:rsidRPr="00AA2CDB">
        <w:rPr>
          <w:rFonts w:asciiTheme="minorHAnsi" w:hAnsiTheme="minorHAnsi"/>
          <w:lang w:val="en-US"/>
        </w:rPr>
        <w:t xml:space="preserve">, Item </w:t>
      </w:r>
      <w:r w:rsidRPr="00AA2CDB">
        <w:rPr>
          <w:rFonts w:asciiTheme="minorHAnsi" w:hAnsiTheme="minorHAnsi"/>
          <w:lang w:val="en-US"/>
        </w:rPr>
        <w:fldChar w:fldCharType="begin"/>
      </w:r>
      <w:r w:rsidRPr="00AA2CDB">
        <w:rPr>
          <w:rFonts w:asciiTheme="minorHAnsi" w:hAnsiTheme="minorHAnsi"/>
          <w:lang w:val="en-US"/>
        </w:rPr>
        <w:instrText xml:space="preserve"> REF _Ref44604684 \r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l)</w:t>
      </w:r>
      <w:r w:rsidRPr="00AA2CDB">
        <w:rPr>
          <w:rFonts w:asciiTheme="minorHAnsi" w:hAnsiTheme="minorHAnsi"/>
          <w:lang w:val="en-US"/>
        </w:rPr>
        <w:fldChar w:fldCharType="end"/>
      </w:r>
      <w:r w:rsidRPr="00AA2CDB">
        <w:rPr>
          <w:rFonts w:asciiTheme="minorHAnsi" w:hAnsiTheme="minorHAnsi"/>
          <w:lang w:val="en-US"/>
        </w:rPr>
        <w:t>.</w:t>
      </w:r>
    </w:p>
    <w:bookmarkEnd w:id="41"/>
    <w:p w14:paraId="2EA489BC" w14:textId="77777777" w:rsidR="00642AD2" w:rsidRPr="00AA2CDB" w:rsidRDefault="00642AD2" w:rsidP="00642AD2">
      <w:pPr>
        <w:pStyle w:val="ColorfulList-Accent11"/>
        <w:adjustRightInd/>
        <w:outlineLvl w:val="9"/>
        <w:rPr>
          <w:rFonts w:asciiTheme="minorHAnsi" w:hAnsiTheme="minorHAnsi" w:cs="Times New Roman"/>
          <w:lang w:val="en-US"/>
        </w:rPr>
      </w:pPr>
    </w:p>
    <w:p w14:paraId="7944B81A" w14:textId="2D366E4A" w:rsidR="00642AD2" w:rsidRPr="00AA2CDB" w:rsidRDefault="00A77D54" w:rsidP="00C24D43">
      <w:pPr>
        <w:numPr>
          <w:ilvl w:val="0"/>
          <w:numId w:val="29"/>
        </w:numPr>
        <w:tabs>
          <w:tab w:val="clear" w:pos="706"/>
        </w:tabs>
        <w:adjustRightInd/>
        <w:ind w:left="1134" w:hanging="428"/>
        <w:rPr>
          <w:rFonts w:asciiTheme="minorHAnsi" w:hAnsiTheme="minorHAnsi"/>
          <w:lang w:val="en-US"/>
        </w:rPr>
      </w:pPr>
      <w:bookmarkStart w:id="42" w:name="_cp_text_1_106"/>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Pr="00AA2CDB">
        <w:rPr>
          <w:rFonts w:asciiTheme="minorHAnsi" w:hAnsiTheme="minorHAnsi"/>
          <w:lang w:val="en-US"/>
        </w:rPr>
        <w:t>acknowledges and accepts that</w:t>
      </w:r>
      <w:r w:rsidR="00642AD2" w:rsidRPr="00AA2CDB">
        <w:rPr>
          <w:rFonts w:asciiTheme="minorHAnsi" w:hAnsiTheme="minorHAnsi"/>
          <w:lang w:val="en-US"/>
        </w:rPr>
        <w:t xml:space="preserve"> (i) </w:t>
      </w:r>
      <w:r w:rsidR="008B4070" w:rsidRPr="00AA2CDB">
        <w:rPr>
          <w:rFonts w:asciiTheme="minorHAnsi" w:hAnsiTheme="minorHAnsi"/>
          <w:lang w:val="en-US"/>
        </w:rPr>
        <w:t>the GRANTOR</w:t>
      </w:r>
      <w:r w:rsidR="00642AD2" w:rsidRPr="00AA2CDB">
        <w:rPr>
          <w:rFonts w:asciiTheme="minorHAnsi" w:hAnsiTheme="minorHAnsi"/>
          <w:lang w:val="en-US"/>
        </w:rPr>
        <w:t xml:space="preserve"> </w:t>
      </w:r>
      <w:r w:rsidRPr="00AA2CDB">
        <w:rPr>
          <w:rFonts w:asciiTheme="minorHAnsi" w:hAnsiTheme="minorHAnsi"/>
          <w:lang w:val="en-US"/>
        </w:rPr>
        <w:t xml:space="preserve">does not warrant, either expressly or implicitly, the integrity, reliability, accuracy, or truthfulness of the information, whether </w:t>
      </w:r>
      <w:r w:rsidR="00642AD2" w:rsidRPr="00AA2CDB">
        <w:rPr>
          <w:rFonts w:asciiTheme="minorHAnsi" w:hAnsiTheme="minorHAnsi"/>
          <w:lang w:val="en-US"/>
        </w:rPr>
        <w:t xml:space="preserve">verbal </w:t>
      </w:r>
      <w:r w:rsidRPr="00AA2CDB">
        <w:rPr>
          <w:rFonts w:asciiTheme="minorHAnsi" w:hAnsiTheme="minorHAnsi"/>
          <w:lang w:val="en-US"/>
        </w:rPr>
        <w:t>or written</w:t>
      </w:r>
      <w:r w:rsidR="00642AD2" w:rsidRPr="00AA2CDB">
        <w:rPr>
          <w:rFonts w:asciiTheme="minorHAnsi" w:hAnsiTheme="minorHAnsi"/>
          <w:lang w:val="en-US"/>
        </w:rPr>
        <w:t xml:space="preserve">, </w:t>
      </w:r>
      <w:r w:rsidRPr="00AA2CDB">
        <w:rPr>
          <w:rFonts w:asciiTheme="minorHAnsi" w:hAnsiTheme="minorHAnsi"/>
          <w:lang w:val="en-US"/>
        </w:rPr>
        <w:t xml:space="preserve">provided during the Tender </w:t>
      </w:r>
      <w:r w:rsidRPr="00AA2CDB">
        <w:rPr>
          <w:rFonts w:asciiTheme="minorHAnsi" w:hAnsiTheme="minorHAnsi"/>
          <w:lang w:val="en-US"/>
        </w:rPr>
        <w:lastRenderedPageBreak/>
        <w:t>Process</w:t>
      </w:r>
      <w:r w:rsidR="00642AD2" w:rsidRPr="00AA2CDB">
        <w:rPr>
          <w:rFonts w:asciiTheme="minorHAnsi" w:hAnsiTheme="minorHAnsi"/>
          <w:lang w:val="en-US"/>
        </w:rPr>
        <w:t xml:space="preserve">, </w:t>
      </w:r>
      <w:r w:rsidRPr="00AA2CDB">
        <w:rPr>
          <w:rFonts w:asciiTheme="minorHAnsi" w:hAnsiTheme="minorHAnsi"/>
          <w:lang w:val="en-US"/>
        </w:rPr>
        <w:t>or in any other form</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(ii) </w:t>
      </w:r>
      <w:r w:rsidR="008B4070" w:rsidRPr="00AA2CDB">
        <w:rPr>
          <w:rFonts w:asciiTheme="minorHAnsi" w:hAnsiTheme="minorHAnsi"/>
          <w:lang w:val="en-US"/>
        </w:rPr>
        <w:t>the GRANTOR</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its representatives, agents, advisors, or dependents</w:t>
      </w:r>
      <w:r w:rsidR="00642AD2" w:rsidRPr="00AA2CDB">
        <w:rPr>
          <w:rFonts w:asciiTheme="minorHAnsi" w:hAnsiTheme="minorHAnsi"/>
          <w:lang w:val="en-US"/>
        </w:rPr>
        <w:t xml:space="preserve"> </w:t>
      </w:r>
      <w:r w:rsidRPr="00AA2CDB">
        <w:rPr>
          <w:rFonts w:asciiTheme="minorHAnsi" w:hAnsiTheme="minorHAnsi"/>
          <w:lang w:val="en-US"/>
        </w:rPr>
        <w:t xml:space="preserve">shall bear no responsibility whatsoever for the integrity, reliability, accuracy, or truthfulness of such information or the use </w:t>
      </w:r>
      <w:r w:rsidR="00E61186" w:rsidRPr="00AA2CDB">
        <w:rPr>
          <w:rFonts w:asciiTheme="minorHAnsi" w:hAnsiTheme="minorHAnsi"/>
          <w:lang w:val="en-US"/>
        </w:rPr>
        <w:t xml:space="preserve">thereof on the part of </w:t>
      </w:r>
      <w:r w:rsidR="008B4070" w:rsidRPr="00AA2CDB">
        <w:rPr>
          <w:rFonts w:asciiTheme="minorHAnsi" w:hAnsiTheme="minorHAnsi"/>
          <w:lang w:val="en-US"/>
        </w:rPr>
        <w:t>the CONCESSIONAIRE</w:t>
      </w:r>
      <w:r w:rsidR="00642AD2" w:rsidRPr="00AA2CDB">
        <w:rPr>
          <w:rFonts w:asciiTheme="minorHAnsi" w:hAnsiTheme="minorHAnsi"/>
          <w:lang w:val="en-US"/>
        </w:rPr>
        <w:t>.</w:t>
      </w:r>
    </w:p>
    <w:bookmarkEnd w:id="42"/>
    <w:p w14:paraId="5C57B03C" w14:textId="77777777" w:rsidR="00642AD2" w:rsidRPr="00AA2CDB" w:rsidRDefault="00642AD2" w:rsidP="00642AD2">
      <w:pPr>
        <w:pStyle w:val="ColorfulList-Accent11"/>
        <w:adjustRightInd/>
        <w:outlineLvl w:val="9"/>
        <w:rPr>
          <w:rFonts w:asciiTheme="minorHAnsi" w:hAnsiTheme="minorHAnsi" w:cs="Times New Roman"/>
          <w:lang w:val="en-US"/>
        </w:rPr>
      </w:pPr>
    </w:p>
    <w:p w14:paraId="2B10D221" w14:textId="655FA28B" w:rsidR="00642AD2" w:rsidRPr="00AA2CDB" w:rsidRDefault="00A77D54" w:rsidP="00C24D43">
      <w:pPr>
        <w:numPr>
          <w:ilvl w:val="0"/>
          <w:numId w:val="29"/>
        </w:numPr>
        <w:tabs>
          <w:tab w:val="clear" w:pos="706"/>
        </w:tabs>
        <w:adjustRightInd/>
        <w:ind w:left="1134" w:hanging="428"/>
        <w:rPr>
          <w:rFonts w:asciiTheme="minorHAnsi" w:hAnsiTheme="minorHAnsi"/>
          <w:lang w:val="en-US"/>
        </w:rPr>
      </w:pPr>
      <w:bookmarkStart w:id="43" w:name="_cp_text_1_108"/>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00E61186" w:rsidRPr="00AA2CDB">
        <w:rPr>
          <w:rFonts w:asciiTheme="minorHAnsi" w:hAnsiTheme="minorHAnsi"/>
          <w:lang w:val="en-US"/>
        </w:rPr>
        <w:t xml:space="preserve">acknowledges and accepts that </w:t>
      </w:r>
      <w:r w:rsidR="00642AD2" w:rsidRPr="00AA2CDB">
        <w:rPr>
          <w:rFonts w:asciiTheme="minorHAnsi" w:hAnsiTheme="minorHAnsi"/>
          <w:lang w:val="en-US"/>
        </w:rPr>
        <w:t xml:space="preserve">(i) </w:t>
      </w:r>
      <w:r w:rsidR="008B4070" w:rsidRPr="00AA2CDB">
        <w:rPr>
          <w:rFonts w:asciiTheme="minorHAnsi" w:hAnsiTheme="minorHAnsi"/>
          <w:lang w:val="en-US"/>
        </w:rPr>
        <w:t>the GRANTOR</w:t>
      </w:r>
      <w:r w:rsidR="00642AD2" w:rsidRPr="00AA2CDB">
        <w:rPr>
          <w:rFonts w:asciiTheme="minorHAnsi" w:hAnsiTheme="minorHAnsi"/>
          <w:lang w:val="en-US"/>
        </w:rPr>
        <w:t xml:space="preserve"> </w:t>
      </w:r>
      <w:r w:rsidR="00E61186" w:rsidRPr="00AA2CDB">
        <w:rPr>
          <w:rFonts w:asciiTheme="minorHAnsi" w:hAnsiTheme="minorHAnsi"/>
          <w:lang w:val="en-US"/>
        </w:rPr>
        <w:t>is not obligated to update the information</w:t>
      </w:r>
      <w:r w:rsidR="00642AD2" w:rsidRPr="00AA2CDB">
        <w:rPr>
          <w:rFonts w:asciiTheme="minorHAnsi" w:hAnsiTheme="minorHAnsi"/>
          <w:lang w:val="en-US"/>
        </w:rPr>
        <w:t xml:space="preserve">, </w:t>
      </w:r>
      <w:r w:rsidR="00E61186" w:rsidRPr="00AA2CDB">
        <w:rPr>
          <w:rFonts w:asciiTheme="minorHAnsi" w:hAnsiTheme="minorHAnsi"/>
          <w:lang w:val="en-US"/>
        </w:rPr>
        <w:t xml:space="preserve">whether </w:t>
      </w:r>
      <w:r w:rsidR="00642AD2" w:rsidRPr="00AA2CDB">
        <w:rPr>
          <w:rFonts w:asciiTheme="minorHAnsi" w:hAnsiTheme="minorHAnsi"/>
          <w:lang w:val="en-US"/>
        </w:rPr>
        <w:t xml:space="preserve">verbal </w:t>
      </w:r>
      <w:r w:rsidR="00E61186" w:rsidRPr="00AA2CDB">
        <w:rPr>
          <w:rFonts w:asciiTheme="minorHAnsi" w:hAnsiTheme="minorHAnsi"/>
          <w:lang w:val="en-US"/>
        </w:rPr>
        <w:t>or written</w:t>
      </w:r>
      <w:r w:rsidR="00642AD2" w:rsidRPr="00AA2CDB">
        <w:rPr>
          <w:rFonts w:asciiTheme="minorHAnsi" w:hAnsiTheme="minorHAnsi"/>
          <w:lang w:val="en-US"/>
        </w:rPr>
        <w:t xml:space="preserve">, </w:t>
      </w:r>
      <w:r w:rsidR="00E61186" w:rsidRPr="00AA2CDB">
        <w:rPr>
          <w:rFonts w:asciiTheme="minorHAnsi" w:hAnsiTheme="minorHAnsi"/>
          <w:lang w:val="en-US"/>
        </w:rPr>
        <w:t xml:space="preserve">provided during </w:t>
      </w:r>
      <w:r w:rsidRPr="00AA2CDB">
        <w:rPr>
          <w:rFonts w:asciiTheme="minorHAnsi" w:hAnsiTheme="minorHAnsi"/>
          <w:lang w:val="en-US"/>
        </w:rPr>
        <w:t>the Tender Process</w:t>
      </w:r>
      <w:r w:rsidR="00642AD2" w:rsidRPr="00AA2CDB">
        <w:rPr>
          <w:rFonts w:asciiTheme="minorHAnsi" w:hAnsiTheme="minorHAnsi"/>
          <w:lang w:val="en-US"/>
        </w:rPr>
        <w:t xml:space="preserve">, </w:t>
      </w:r>
      <w:r w:rsidR="00E61186" w:rsidRPr="00AA2CDB">
        <w:rPr>
          <w:rFonts w:asciiTheme="minorHAnsi" w:hAnsiTheme="minorHAnsi"/>
          <w:lang w:val="en-US"/>
        </w:rPr>
        <w:t>or in any other way</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(ii) </w:t>
      </w:r>
      <w:r w:rsidR="008B4070" w:rsidRPr="00AA2CDB">
        <w:rPr>
          <w:rFonts w:asciiTheme="minorHAnsi" w:hAnsiTheme="minorHAnsi"/>
          <w:lang w:val="en-US"/>
        </w:rPr>
        <w:t>the GRANTOR</w:t>
      </w:r>
      <w:r w:rsidR="00642AD2" w:rsidRPr="00AA2CDB">
        <w:rPr>
          <w:rFonts w:asciiTheme="minorHAnsi" w:hAnsiTheme="minorHAnsi"/>
          <w:lang w:val="en-US"/>
        </w:rPr>
        <w:t xml:space="preserve">, </w:t>
      </w:r>
      <w:r w:rsidRPr="00AA2CDB">
        <w:rPr>
          <w:rFonts w:asciiTheme="minorHAnsi" w:hAnsiTheme="minorHAnsi"/>
          <w:lang w:val="en-US"/>
        </w:rPr>
        <w:t>its representatives, agents, advisors, or dependents</w:t>
      </w:r>
      <w:r w:rsidR="00642AD2" w:rsidRPr="00AA2CDB">
        <w:rPr>
          <w:rFonts w:asciiTheme="minorHAnsi" w:hAnsiTheme="minorHAnsi"/>
          <w:lang w:val="en-US"/>
        </w:rPr>
        <w:t xml:space="preserve"> </w:t>
      </w:r>
      <w:r w:rsidR="00E61186" w:rsidRPr="00AA2CDB">
        <w:rPr>
          <w:rFonts w:asciiTheme="minorHAnsi" w:hAnsiTheme="minorHAnsi"/>
          <w:lang w:val="en-US"/>
        </w:rPr>
        <w:t>shall not bear any responsibility whatsoever</w:t>
      </w:r>
      <w:r w:rsidR="00642AD2" w:rsidRPr="00AA2CDB">
        <w:rPr>
          <w:rFonts w:asciiTheme="minorHAnsi" w:hAnsiTheme="minorHAnsi"/>
          <w:lang w:val="en-US"/>
        </w:rPr>
        <w:t xml:space="preserve"> </w:t>
      </w:r>
      <w:r w:rsidR="00E61186" w:rsidRPr="00AA2CDB">
        <w:rPr>
          <w:rFonts w:asciiTheme="minorHAnsi" w:hAnsiTheme="minorHAnsi"/>
          <w:lang w:val="en-US"/>
        </w:rPr>
        <w:t>for the lack of updating or scope of such information</w:t>
      </w:r>
      <w:r w:rsidR="00642AD2" w:rsidRPr="00AA2CDB">
        <w:rPr>
          <w:rFonts w:asciiTheme="minorHAnsi" w:hAnsiTheme="minorHAnsi"/>
          <w:lang w:val="en-US"/>
        </w:rPr>
        <w:t>.</w:t>
      </w:r>
    </w:p>
    <w:bookmarkEnd w:id="43"/>
    <w:p w14:paraId="3F59F7C8" w14:textId="77777777" w:rsidR="00642AD2" w:rsidRPr="00AA2CDB" w:rsidRDefault="00642AD2" w:rsidP="00642AD2">
      <w:pPr>
        <w:tabs>
          <w:tab w:val="left" w:pos="706"/>
        </w:tabs>
        <w:adjustRightInd/>
        <w:ind w:left="1134"/>
        <w:rPr>
          <w:rFonts w:asciiTheme="minorHAnsi" w:hAnsiTheme="minorHAnsi"/>
          <w:lang w:val="en-US"/>
        </w:rPr>
      </w:pPr>
    </w:p>
    <w:p w14:paraId="79838B8B" w14:textId="05068489" w:rsidR="00642AD2" w:rsidRPr="00AA2CDB" w:rsidRDefault="00E61186" w:rsidP="00C24D43">
      <w:pPr>
        <w:numPr>
          <w:ilvl w:val="0"/>
          <w:numId w:val="29"/>
        </w:numPr>
        <w:tabs>
          <w:tab w:val="clear" w:pos="706"/>
        </w:tabs>
        <w:adjustRightInd/>
        <w:ind w:left="1134" w:hanging="428"/>
        <w:rPr>
          <w:rFonts w:asciiTheme="minorHAnsi" w:hAnsiTheme="minorHAnsi"/>
          <w:u w:val="double"/>
          <w:lang w:val="en-US"/>
        </w:rPr>
      </w:pPr>
      <w:bookmarkStart w:id="44" w:name="_cp_blt_1_111"/>
      <w:r w:rsidRPr="00AA2CDB">
        <w:rPr>
          <w:rFonts w:asciiTheme="minorHAnsi" w:hAnsiTheme="minorHAnsi"/>
          <w:lang w:val="en-US"/>
        </w:rPr>
        <w:t xml:space="preserve">If, after the execution of </w:t>
      </w:r>
      <w:bookmarkEnd w:id="44"/>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Pr="00AA2CDB">
        <w:rPr>
          <w:rFonts w:asciiTheme="minorHAnsi" w:hAnsiTheme="minorHAnsi"/>
          <w:lang w:val="en-US"/>
        </w:rPr>
        <w:t xml:space="preserve">, the falsity of any of the aforementioned representations is demonstrated, </w:t>
      </w:r>
      <w:r w:rsidR="00A77D54" w:rsidRPr="00AA2CDB">
        <w:rPr>
          <w:rFonts w:asciiTheme="minorHAnsi" w:hAnsiTheme="minorHAnsi"/>
          <w:lang w:val="en-US"/>
        </w:rPr>
        <w:t>this</w:t>
      </w:r>
      <w:r w:rsidR="00642AD2"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shall be terminated for causes attributable to the CONCESSIONAIRE</w:t>
      </w:r>
      <w:r w:rsidR="00642AD2" w:rsidRPr="00AA2CDB">
        <w:rPr>
          <w:rFonts w:asciiTheme="minorHAnsi" w:hAnsiTheme="minorHAnsi"/>
          <w:lang w:val="en-US"/>
        </w:rPr>
        <w:t xml:space="preserve">, </w:t>
      </w:r>
      <w:r w:rsidRPr="00AA2CDB">
        <w:rPr>
          <w:rFonts w:asciiTheme="minorHAnsi" w:hAnsiTheme="minorHAnsi"/>
          <w:lang w:val="en-US"/>
        </w:rPr>
        <w:t xml:space="preserve">in which case the parties shall proceed </w:t>
      </w:r>
      <w:r w:rsidR="00DA7FFC" w:rsidRPr="00AA2CDB">
        <w:rPr>
          <w:rFonts w:asciiTheme="minorHAnsi" w:hAnsiTheme="minorHAnsi"/>
          <w:lang w:val="en-US"/>
        </w:rPr>
        <w:t>as per the provisions of</w:t>
      </w:r>
      <w:r w:rsidRPr="00AA2CDB">
        <w:rPr>
          <w:rFonts w:asciiTheme="minorHAnsi" w:hAnsiTheme="minorHAnsi"/>
          <w:lang w:val="en-US"/>
        </w:rPr>
        <w:t xml:space="preserve"> </w:t>
      </w:r>
      <w:r w:rsidR="00F04192" w:rsidRPr="00AA2CDB">
        <w:rPr>
          <w:rFonts w:asciiTheme="minorHAnsi" w:hAnsiTheme="minorHAnsi"/>
          <w:lang w:val="en-US"/>
        </w:rPr>
        <w:fldChar w:fldCharType="begin"/>
      </w:r>
      <w:r w:rsidR="00F04192" w:rsidRPr="00AA2CDB">
        <w:rPr>
          <w:rFonts w:asciiTheme="minorHAnsi" w:hAnsiTheme="minorHAnsi"/>
          <w:lang w:val="en-US"/>
        </w:rPr>
        <w:instrText xml:space="preserve"> REF _Ref44688303 \n \h </w:instrText>
      </w:r>
      <w:r w:rsidR="004979FD" w:rsidRPr="00AA2CDB">
        <w:rPr>
          <w:rFonts w:asciiTheme="minorHAnsi" w:hAnsiTheme="minorHAnsi"/>
          <w:lang w:val="en-US"/>
        </w:rPr>
        <w:instrText xml:space="preserve"> \* MERGEFORMAT </w:instrText>
      </w:r>
      <w:r w:rsidR="00F04192" w:rsidRPr="00AA2CDB">
        <w:rPr>
          <w:rFonts w:asciiTheme="minorHAnsi" w:hAnsiTheme="minorHAnsi"/>
          <w:lang w:val="en-US"/>
        </w:rPr>
      </w:r>
      <w:r w:rsidR="00F04192" w:rsidRPr="00AA2CDB">
        <w:rPr>
          <w:rFonts w:asciiTheme="minorHAnsi" w:hAnsiTheme="minorHAnsi"/>
          <w:lang w:val="en-US"/>
        </w:rPr>
        <w:fldChar w:fldCharType="separate"/>
      </w:r>
      <w:r w:rsidR="00421798">
        <w:rPr>
          <w:rFonts w:asciiTheme="minorHAnsi" w:hAnsiTheme="minorHAnsi"/>
          <w:lang w:val="en-US"/>
        </w:rPr>
        <w:t>Chapter XVII</w:t>
      </w:r>
      <w:r w:rsidR="00F04192" w:rsidRPr="00AA2CDB">
        <w:rPr>
          <w:rFonts w:asciiTheme="minorHAnsi" w:hAnsiTheme="minorHAnsi"/>
          <w:lang w:val="en-US"/>
        </w:rPr>
        <w:fldChar w:fldCharType="end"/>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execute the Performance Bond</w:t>
      </w:r>
      <w:r w:rsidR="004E0EAD" w:rsidRPr="00AA2CDB">
        <w:rPr>
          <w:rFonts w:asciiTheme="minorHAnsi" w:hAnsiTheme="minorHAnsi"/>
          <w:lang w:val="en-US"/>
        </w:rPr>
        <w:t xml:space="preserve"> </w:t>
      </w:r>
      <w:r w:rsidRPr="00AA2CDB">
        <w:rPr>
          <w:rFonts w:asciiTheme="minorHAnsi" w:hAnsiTheme="minorHAnsi"/>
          <w:lang w:val="en-US"/>
        </w:rPr>
        <w:t>in force at that time</w:t>
      </w:r>
      <w:r w:rsidR="00642AD2" w:rsidRPr="00AA2CDB">
        <w:rPr>
          <w:rFonts w:asciiTheme="minorHAnsi" w:hAnsiTheme="minorHAnsi"/>
          <w:lang w:val="en-US"/>
        </w:rPr>
        <w:t>.</w:t>
      </w:r>
    </w:p>
    <w:p w14:paraId="468D562C" w14:textId="77777777" w:rsidR="00642AD2" w:rsidRPr="00AA2CDB" w:rsidRDefault="00642AD2" w:rsidP="00642AD2">
      <w:pPr>
        <w:tabs>
          <w:tab w:val="left" w:pos="706"/>
        </w:tabs>
        <w:adjustRightInd/>
        <w:ind w:left="1134"/>
        <w:rPr>
          <w:rFonts w:asciiTheme="minorHAnsi" w:hAnsiTheme="minorHAnsi"/>
          <w:lang w:val="en-US"/>
        </w:rPr>
      </w:pPr>
    </w:p>
    <w:p w14:paraId="372FA76F" w14:textId="01CC71B7" w:rsidR="00642AD2" w:rsidRPr="00AA2CDB" w:rsidRDefault="00E61186" w:rsidP="00642AD2">
      <w:pPr>
        <w:tabs>
          <w:tab w:val="left" w:pos="706"/>
        </w:tabs>
        <w:adjustRightInd/>
        <w:ind w:left="1134"/>
        <w:rPr>
          <w:rFonts w:asciiTheme="minorHAnsi" w:hAnsiTheme="minorHAnsi"/>
          <w:lang w:val="en-US"/>
        </w:rPr>
      </w:pPr>
      <w:r w:rsidRPr="00AA2CDB">
        <w:rPr>
          <w:rFonts w:asciiTheme="minorHAnsi" w:hAnsiTheme="minorHAnsi"/>
          <w:lang w:val="en-US"/>
        </w:rPr>
        <w:t>Additionally</w:t>
      </w:r>
      <w:r w:rsidR="00642AD2" w:rsidRPr="00AA2CDB">
        <w:rPr>
          <w:rFonts w:asciiTheme="minorHAnsi" w:hAnsiTheme="minorHAnsi"/>
          <w:lang w:val="en-US"/>
        </w:rPr>
        <w:t xml:space="preserve">, </w:t>
      </w:r>
      <w:r w:rsidRPr="00AA2CDB">
        <w:rPr>
          <w:rFonts w:asciiTheme="minorHAnsi" w:hAnsiTheme="minorHAnsi"/>
          <w:lang w:val="en-US"/>
        </w:rPr>
        <w:t xml:space="preserve">in the particular case of </w:t>
      </w:r>
      <w:r w:rsidR="00A77D54" w:rsidRPr="00AA2CDB">
        <w:rPr>
          <w:rFonts w:asciiTheme="minorHAnsi" w:hAnsiTheme="minorHAnsi"/>
          <w:lang w:val="en-US"/>
        </w:rPr>
        <w:t>Item</w:t>
      </w:r>
      <w:r w:rsidR="00642AD2" w:rsidRPr="00AA2CDB">
        <w:rPr>
          <w:rFonts w:asciiTheme="minorHAnsi" w:hAnsiTheme="minorHAnsi"/>
          <w:lang w:val="en-US"/>
        </w:rPr>
        <w:t xml:space="preserve"> </w:t>
      </w:r>
      <w:r w:rsidR="00F04192" w:rsidRPr="00AA2CDB">
        <w:rPr>
          <w:rFonts w:asciiTheme="minorHAnsi" w:hAnsiTheme="minorHAnsi"/>
          <w:lang w:val="en-US"/>
        </w:rPr>
        <w:fldChar w:fldCharType="begin"/>
      </w:r>
      <w:r w:rsidR="00F04192" w:rsidRPr="00AA2CDB">
        <w:rPr>
          <w:rFonts w:asciiTheme="minorHAnsi" w:hAnsiTheme="minorHAnsi"/>
          <w:lang w:val="en-US"/>
        </w:rPr>
        <w:instrText xml:space="preserve"> REF _Ref44688250 \n \h </w:instrText>
      </w:r>
      <w:r w:rsidR="004979FD" w:rsidRPr="00AA2CDB">
        <w:rPr>
          <w:rFonts w:asciiTheme="minorHAnsi" w:hAnsiTheme="minorHAnsi"/>
          <w:lang w:val="en-US"/>
        </w:rPr>
        <w:instrText xml:space="preserve"> \* MERGEFORMAT </w:instrText>
      </w:r>
      <w:r w:rsidR="00F04192" w:rsidRPr="00AA2CDB">
        <w:rPr>
          <w:rFonts w:asciiTheme="minorHAnsi" w:hAnsiTheme="minorHAnsi"/>
          <w:lang w:val="en-US"/>
        </w:rPr>
      </w:r>
      <w:r w:rsidR="00F04192" w:rsidRPr="00AA2CDB">
        <w:rPr>
          <w:rFonts w:asciiTheme="minorHAnsi" w:hAnsiTheme="minorHAnsi"/>
          <w:lang w:val="en-US"/>
        </w:rPr>
        <w:fldChar w:fldCharType="separate"/>
      </w:r>
      <w:r w:rsidR="00421798">
        <w:rPr>
          <w:rFonts w:asciiTheme="minorHAnsi" w:hAnsiTheme="minorHAnsi"/>
          <w:lang w:val="en-US"/>
        </w:rPr>
        <w:t>h)</w:t>
      </w:r>
      <w:r w:rsidR="00F04192" w:rsidRPr="00AA2CDB">
        <w:rPr>
          <w:rFonts w:asciiTheme="minorHAnsi" w:hAnsiTheme="minorHAnsi"/>
          <w:lang w:val="en-US"/>
        </w:rPr>
        <w:fldChar w:fldCharType="end"/>
      </w:r>
      <w:r w:rsidR="00642AD2" w:rsidRPr="00AA2CDB">
        <w:rPr>
          <w:rFonts w:asciiTheme="minorHAnsi" w:hAnsiTheme="minorHAnsi"/>
          <w:lang w:val="en-US"/>
        </w:rPr>
        <w:t xml:space="preserve">, </w:t>
      </w:r>
      <w:r w:rsidRPr="00AA2CDB">
        <w:rPr>
          <w:rFonts w:asciiTheme="minorHAnsi" w:hAnsiTheme="minorHAnsi"/>
          <w:lang w:val="en-US"/>
        </w:rPr>
        <w:t xml:space="preserve">if it is verified that any of the individuals or legal entities mentioned therein have been or are, in the future, found guilty by virtue of a final and binding judgment, or have admitted or recognize the commission of any of the crimes defined in Title XVIII, Chapter II, Section </w:t>
      </w:r>
      <w:r w:rsidR="00642AD2" w:rsidRPr="00AA2CDB">
        <w:rPr>
          <w:rFonts w:asciiTheme="minorHAnsi" w:hAnsiTheme="minorHAnsi"/>
          <w:lang w:val="en-US"/>
        </w:rPr>
        <w:t xml:space="preserve">IV </w:t>
      </w:r>
      <w:r w:rsidRPr="00AA2CDB">
        <w:rPr>
          <w:rFonts w:asciiTheme="minorHAnsi" w:hAnsiTheme="minorHAnsi"/>
          <w:lang w:val="en-US"/>
        </w:rPr>
        <w:t xml:space="preserve">of the Peruvian </w:t>
      </w:r>
      <w:r w:rsidR="00642AD2" w:rsidRPr="00AA2CDB">
        <w:rPr>
          <w:rFonts w:asciiTheme="minorHAnsi" w:hAnsiTheme="minorHAnsi"/>
          <w:lang w:val="en-US"/>
        </w:rPr>
        <w:t>Penal</w:t>
      </w:r>
      <w:r w:rsidR="00B94EB8" w:rsidRPr="00AA2CDB">
        <w:rPr>
          <w:rFonts w:asciiTheme="minorHAnsi" w:hAnsiTheme="minorHAnsi"/>
          <w:lang w:val="en-US"/>
        </w:rPr>
        <w:t xml:space="preserve"> </w:t>
      </w:r>
      <w:r w:rsidRPr="00AA2CDB">
        <w:rPr>
          <w:rFonts w:asciiTheme="minorHAnsi" w:hAnsiTheme="minorHAnsi"/>
          <w:lang w:val="en-US"/>
        </w:rPr>
        <w:t>Code</w:t>
      </w:r>
      <w:r w:rsidR="00642AD2" w:rsidRPr="00AA2CDB">
        <w:rPr>
          <w:rFonts w:asciiTheme="minorHAnsi" w:hAnsiTheme="minorHAnsi"/>
          <w:lang w:val="en-US"/>
        </w:rPr>
        <w:t xml:space="preserve">, </w:t>
      </w:r>
      <w:r w:rsidRPr="00AA2CDB">
        <w:rPr>
          <w:rFonts w:asciiTheme="minorHAnsi" w:hAnsiTheme="minorHAnsi"/>
          <w:lang w:val="en-US"/>
        </w:rPr>
        <w:t xml:space="preserve">or equivalent crimes, in the event that they were or are committed in other countries, before any competent Peruvian or foreign authority, in relation to the performance of </w:t>
      </w:r>
      <w:r w:rsidR="00A77D54" w:rsidRPr="00AA2CDB">
        <w:rPr>
          <w:rFonts w:asciiTheme="minorHAnsi" w:hAnsiTheme="minorHAnsi"/>
          <w:lang w:val="en-US"/>
        </w:rPr>
        <w:t>this</w:t>
      </w:r>
      <w:r w:rsidR="00642AD2"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the Concession, or the</w:t>
      </w:r>
      <w:r w:rsidR="00642AD2" w:rsidRPr="00AA2CDB">
        <w:rPr>
          <w:rFonts w:asciiTheme="minorHAnsi" w:hAnsiTheme="minorHAnsi"/>
          <w:lang w:val="en-US"/>
        </w:rPr>
        <w:t xml:space="preserve"> </w:t>
      </w:r>
      <w:r w:rsidRPr="00AA2CDB">
        <w:rPr>
          <w:rFonts w:asciiTheme="minorHAnsi" w:hAnsiTheme="minorHAnsi"/>
          <w:lang w:val="en-US"/>
        </w:rPr>
        <w:t>awarding of the contract during the Tender Process</w:t>
      </w:r>
      <w:r w:rsidR="00642AD2" w:rsidRPr="00AA2CDB">
        <w:rPr>
          <w:rFonts w:asciiTheme="minorHAnsi" w:hAnsiTheme="minorHAnsi"/>
          <w:lang w:val="en-US"/>
        </w:rPr>
        <w:t xml:space="preserve">, </w:t>
      </w:r>
      <w:r w:rsidR="008B4070" w:rsidRPr="00AA2CDB">
        <w:rPr>
          <w:rFonts w:asciiTheme="minorHAnsi" w:hAnsiTheme="minorHAnsi"/>
          <w:lang w:val="en-US"/>
        </w:rPr>
        <w:t>the CONCESSIONAIRE</w:t>
      </w:r>
      <w:r w:rsidR="00642AD2" w:rsidRPr="00AA2CDB">
        <w:rPr>
          <w:rFonts w:asciiTheme="minorHAnsi" w:hAnsiTheme="minorHAnsi"/>
          <w:lang w:val="en-US"/>
        </w:rPr>
        <w:t xml:space="preserve"> </w:t>
      </w:r>
      <w:r w:rsidRPr="00AA2CDB">
        <w:rPr>
          <w:rFonts w:asciiTheme="minorHAnsi" w:hAnsiTheme="minorHAnsi"/>
          <w:lang w:val="en-US"/>
        </w:rPr>
        <w:t>shall pay the GRANTOR</w:t>
      </w:r>
      <w:r w:rsidR="00642AD2" w:rsidRPr="00AA2CDB">
        <w:rPr>
          <w:rFonts w:asciiTheme="minorHAnsi" w:hAnsiTheme="minorHAnsi"/>
          <w:lang w:val="en-US"/>
        </w:rPr>
        <w:t xml:space="preserve"> </w:t>
      </w:r>
      <w:r w:rsidRPr="00AA2CDB">
        <w:rPr>
          <w:rFonts w:asciiTheme="minorHAnsi" w:hAnsiTheme="minorHAnsi"/>
          <w:lang w:val="en-US"/>
        </w:rPr>
        <w:t xml:space="preserve">a penalty equivalent to ten percent </w:t>
      </w:r>
      <w:r w:rsidR="00642AD2" w:rsidRPr="00AA2CDB">
        <w:rPr>
          <w:rFonts w:asciiTheme="minorHAnsi" w:hAnsiTheme="minorHAnsi"/>
          <w:lang w:val="en-US"/>
        </w:rPr>
        <w:t xml:space="preserve">(10%) </w:t>
      </w:r>
      <w:r w:rsidRPr="00AA2CDB">
        <w:rPr>
          <w:rFonts w:asciiTheme="minorHAnsi" w:hAnsiTheme="minorHAnsi"/>
          <w:lang w:val="en-US"/>
        </w:rPr>
        <w:t xml:space="preserve">of the amount resulting from the application of the mechanism or procedure for the settlement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 xml:space="preserve">established in </w:t>
      </w:r>
      <w:r w:rsidR="00F04192" w:rsidRPr="00AA2CDB">
        <w:rPr>
          <w:rFonts w:asciiTheme="minorHAnsi" w:hAnsiTheme="minorHAnsi"/>
          <w:lang w:val="en-US"/>
        </w:rPr>
        <w:fldChar w:fldCharType="begin"/>
      </w:r>
      <w:r w:rsidR="00F04192" w:rsidRPr="00AA2CDB">
        <w:rPr>
          <w:rFonts w:asciiTheme="minorHAnsi" w:hAnsiTheme="minorHAnsi"/>
          <w:lang w:val="en-US"/>
        </w:rPr>
        <w:instrText xml:space="preserve"> REF _Ref44687745 \n \h </w:instrText>
      </w:r>
      <w:r w:rsidR="004979FD" w:rsidRPr="00AA2CDB">
        <w:rPr>
          <w:rFonts w:asciiTheme="minorHAnsi" w:hAnsiTheme="minorHAnsi"/>
          <w:lang w:val="en-US"/>
        </w:rPr>
        <w:instrText xml:space="preserve"> \* MERGEFORMAT </w:instrText>
      </w:r>
      <w:r w:rsidR="00F04192" w:rsidRPr="00AA2CDB">
        <w:rPr>
          <w:rFonts w:asciiTheme="minorHAnsi" w:hAnsiTheme="minorHAnsi"/>
          <w:lang w:val="en-US"/>
        </w:rPr>
      </w:r>
      <w:r w:rsidR="00F04192" w:rsidRPr="00AA2CDB">
        <w:rPr>
          <w:rFonts w:asciiTheme="minorHAnsi" w:hAnsiTheme="minorHAnsi"/>
          <w:lang w:val="en-US"/>
        </w:rPr>
        <w:fldChar w:fldCharType="separate"/>
      </w:r>
      <w:r w:rsidR="00421798">
        <w:rPr>
          <w:rFonts w:asciiTheme="minorHAnsi" w:hAnsiTheme="minorHAnsi"/>
          <w:lang w:val="en-US"/>
        </w:rPr>
        <w:t>Chapter XVII</w:t>
      </w:r>
      <w:r w:rsidR="00F04192" w:rsidRPr="00AA2CDB">
        <w:rPr>
          <w:rFonts w:asciiTheme="minorHAnsi" w:hAnsiTheme="minorHAnsi"/>
          <w:lang w:val="en-US"/>
        </w:rPr>
        <w:fldChar w:fldCharType="end"/>
      </w:r>
      <w:r w:rsidR="00642AD2" w:rsidRPr="00AA2CDB">
        <w:rPr>
          <w:rFonts w:asciiTheme="minorHAnsi" w:hAnsiTheme="minorHAnsi"/>
          <w:lang w:val="en-US"/>
        </w:rPr>
        <w:t xml:space="preserve">, </w:t>
      </w:r>
      <w:r w:rsidRPr="00AA2CDB">
        <w:rPr>
          <w:rFonts w:asciiTheme="minorHAnsi" w:hAnsiTheme="minorHAnsi"/>
          <w:lang w:val="en-US"/>
        </w:rPr>
        <w:t>without prejudice to the execution of the Performance Bond</w:t>
      </w:r>
      <w:r w:rsidR="00642AD2" w:rsidRPr="00AA2CDB">
        <w:rPr>
          <w:rFonts w:asciiTheme="minorHAnsi" w:hAnsiTheme="minorHAnsi"/>
          <w:lang w:val="en-US"/>
        </w:rPr>
        <w:t xml:space="preserve"> </w:t>
      </w:r>
      <w:r w:rsidRPr="00AA2CDB">
        <w:rPr>
          <w:rFonts w:asciiTheme="minorHAnsi" w:hAnsiTheme="minorHAnsi" w:cs="Times New Roman"/>
          <w:lang w:val="en-US"/>
        </w:rPr>
        <w:t>in force at that time</w:t>
      </w:r>
      <w:r w:rsidR="00642AD2" w:rsidRPr="00AA2CDB">
        <w:rPr>
          <w:rFonts w:asciiTheme="minorHAnsi" w:hAnsiTheme="minorHAnsi"/>
          <w:lang w:val="en-US"/>
        </w:rPr>
        <w:t>.</w:t>
      </w:r>
    </w:p>
    <w:p w14:paraId="3A3711CF" w14:textId="77777777" w:rsidR="00642AD2" w:rsidRPr="00AA2CDB" w:rsidRDefault="00642AD2" w:rsidP="00642AD2">
      <w:pPr>
        <w:tabs>
          <w:tab w:val="left" w:pos="706"/>
        </w:tabs>
        <w:adjustRightInd/>
        <w:ind w:left="1134"/>
        <w:rPr>
          <w:rFonts w:asciiTheme="minorHAnsi" w:hAnsiTheme="minorHAnsi" w:cs="Times New Roman"/>
          <w:lang w:val="en-US"/>
        </w:rPr>
      </w:pPr>
    </w:p>
    <w:p w14:paraId="6DB30CC9" w14:textId="69189F0A" w:rsidR="00642AD2" w:rsidRPr="00AA2CDB" w:rsidRDefault="00E61186" w:rsidP="00642AD2">
      <w:pPr>
        <w:numPr>
          <w:ilvl w:val="1"/>
          <w:numId w:val="7"/>
        </w:numPr>
        <w:tabs>
          <w:tab w:val="clear" w:pos="792"/>
        </w:tabs>
        <w:adjustRightInd/>
        <w:ind w:left="709" w:hanging="709"/>
        <w:rPr>
          <w:rFonts w:asciiTheme="minorHAnsi" w:hAnsiTheme="minorHAnsi"/>
          <w:lang w:val="en-US"/>
        </w:rPr>
      </w:pPr>
      <w:bookmarkStart w:id="45" w:name="_Ref495392926"/>
      <w:r w:rsidRPr="00AA2CDB">
        <w:rPr>
          <w:rFonts w:asciiTheme="minorHAnsi" w:hAnsiTheme="minorHAnsi"/>
          <w:lang w:val="en-US"/>
        </w:rPr>
        <w:t>The GRANTOR</w:t>
      </w:r>
      <w:r w:rsidR="00642AD2" w:rsidRPr="00AA2CDB">
        <w:rPr>
          <w:rFonts w:asciiTheme="minorHAnsi" w:hAnsiTheme="minorHAnsi"/>
          <w:lang w:val="en-US"/>
        </w:rPr>
        <w:t xml:space="preserve"> </w:t>
      </w:r>
      <w:r w:rsidRPr="00AA2CDB">
        <w:rPr>
          <w:rFonts w:asciiTheme="minorHAnsi" w:hAnsiTheme="minorHAnsi"/>
          <w:lang w:val="en-US"/>
        </w:rPr>
        <w:t>warrants to</w:t>
      </w:r>
      <w:r w:rsidR="00642AD2" w:rsidRPr="00AA2CDB">
        <w:rPr>
          <w:rFonts w:asciiTheme="minorHAnsi" w:hAnsiTheme="minorHAnsi"/>
          <w:lang w:val="en-US"/>
        </w:rPr>
        <w:t xml:space="preserve"> </w:t>
      </w:r>
      <w:r w:rsidRPr="00AA2CDB">
        <w:rPr>
          <w:rFonts w:asciiTheme="minorHAnsi" w:hAnsiTheme="minorHAnsi"/>
          <w:lang w:val="en-US"/>
        </w:rPr>
        <w:t>the CONCESSIONAIRE</w:t>
      </w:r>
      <w:r w:rsidR="00642AD2" w:rsidRPr="00AA2CDB">
        <w:rPr>
          <w:rFonts w:asciiTheme="minorHAnsi" w:hAnsiTheme="minorHAnsi"/>
          <w:lang w:val="en-US"/>
        </w:rPr>
        <w:t xml:space="preserve">, </w:t>
      </w:r>
      <w:r w:rsidR="002E7760" w:rsidRPr="00AA2CDB">
        <w:rPr>
          <w:rFonts w:asciiTheme="minorHAnsi" w:hAnsiTheme="minorHAnsi"/>
          <w:lang w:val="en-US"/>
        </w:rPr>
        <w:t xml:space="preserve">as of the </w:t>
      </w:r>
      <w:r w:rsidR="00841078" w:rsidRPr="00AA2CDB">
        <w:rPr>
          <w:rFonts w:asciiTheme="minorHAnsi" w:hAnsiTheme="minorHAnsi"/>
          <w:lang w:val="en-US"/>
        </w:rPr>
        <w:t>Closing Date</w:t>
      </w:r>
      <w:bookmarkStart w:id="46" w:name="_cp_text_1_113"/>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throughout the entire term of the Concession</w:t>
      </w:r>
      <w:r w:rsidR="00642AD2" w:rsidRPr="00AA2CDB">
        <w:rPr>
          <w:rFonts w:asciiTheme="minorHAnsi" w:hAnsiTheme="minorHAnsi"/>
          <w:lang w:val="en-US"/>
        </w:rPr>
        <w:t xml:space="preserve">, </w:t>
      </w:r>
      <w:r w:rsidR="002E7760" w:rsidRPr="00AA2CDB">
        <w:rPr>
          <w:rFonts w:asciiTheme="minorHAnsi" w:hAnsiTheme="minorHAnsi"/>
          <w:lang w:val="en-US"/>
        </w:rPr>
        <w:t>as applicable</w:t>
      </w:r>
      <w:bookmarkEnd w:id="46"/>
      <w:r w:rsidR="00642AD2" w:rsidRPr="00AA2CDB">
        <w:rPr>
          <w:rFonts w:asciiTheme="minorHAnsi" w:hAnsiTheme="minorHAnsi"/>
          <w:lang w:val="en-US"/>
        </w:rPr>
        <w:t xml:space="preserve">, </w:t>
      </w:r>
      <w:r w:rsidRPr="00AA2CDB">
        <w:rPr>
          <w:rFonts w:asciiTheme="minorHAnsi" w:hAnsiTheme="minorHAnsi"/>
          <w:lang w:val="en-US"/>
        </w:rPr>
        <w:t>the truthfulness of the following representations</w:t>
      </w:r>
      <w:r w:rsidR="00642AD2" w:rsidRPr="00AA2CDB">
        <w:rPr>
          <w:rFonts w:asciiTheme="minorHAnsi" w:hAnsiTheme="minorHAnsi"/>
          <w:lang w:val="en-US"/>
        </w:rPr>
        <w:t>:</w:t>
      </w:r>
      <w:bookmarkEnd w:id="45"/>
    </w:p>
    <w:p w14:paraId="08FE6C04" w14:textId="77777777" w:rsidR="00642AD2" w:rsidRPr="00AA2CDB" w:rsidRDefault="00642AD2" w:rsidP="00642AD2">
      <w:pPr>
        <w:adjustRightInd/>
        <w:rPr>
          <w:rFonts w:asciiTheme="minorHAnsi" w:hAnsiTheme="minorHAnsi"/>
          <w:lang w:val="en-US"/>
        </w:rPr>
      </w:pPr>
    </w:p>
    <w:p w14:paraId="238285A2" w14:textId="28B1B941" w:rsidR="00642AD2" w:rsidRPr="00AA2CDB" w:rsidRDefault="00E61186" w:rsidP="00642AD2">
      <w:pPr>
        <w:numPr>
          <w:ilvl w:val="0"/>
          <w:numId w:val="6"/>
        </w:numPr>
        <w:tabs>
          <w:tab w:val="clear" w:pos="706"/>
        </w:tabs>
        <w:adjustRightInd/>
        <w:ind w:left="1134" w:hanging="425"/>
        <w:rPr>
          <w:rFonts w:asciiTheme="minorHAnsi" w:hAnsiTheme="minorHAnsi"/>
          <w:lang w:val="en-US"/>
        </w:rPr>
      </w:pPr>
      <w:r w:rsidRPr="00AA2CDB">
        <w:rPr>
          <w:rFonts w:asciiTheme="minorHAnsi" w:hAnsiTheme="minorHAnsi"/>
          <w:lang w:val="en-US"/>
        </w:rPr>
        <w:t xml:space="preserve">It is duly authorized, in accordance with </w:t>
      </w:r>
      <w:r w:rsidR="00157380" w:rsidRPr="00AA2CDB">
        <w:rPr>
          <w:rFonts w:asciiTheme="minorHAnsi" w:hAnsiTheme="minorHAnsi"/>
          <w:lang w:val="en-US"/>
        </w:rPr>
        <w:t>the Applicable Laws and Provisions</w:t>
      </w:r>
      <w:r w:rsidR="00642AD2" w:rsidRPr="00AA2CDB">
        <w:rPr>
          <w:rFonts w:asciiTheme="minorHAnsi" w:hAnsiTheme="minorHAnsi"/>
          <w:lang w:val="en-US"/>
        </w:rPr>
        <w:t xml:space="preserve">, </w:t>
      </w:r>
      <w:r w:rsidRPr="00AA2CDB">
        <w:rPr>
          <w:rFonts w:asciiTheme="minorHAnsi" w:hAnsiTheme="minorHAnsi"/>
          <w:lang w:val="en-US"/>
        </w:rPr>
        <w:t xml:space="preserve">to act as such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 xml:space="preserve">to intervene in the Service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that forms part hereof</w:t>
      </w:r>
      <w:r w:rsidR="00642AD2" w:rsidRPr="00AA2CDB">
        <w:rPr>
          <w:rFonts w:asciiTheme="minorHAnsi" w:hAnsiTheme="minorHAnsi"/>
          <w:lang w:val="en-US"/>
        </w:rPr>
        <w:t xml:space="preserve">. </w:t>
      </w:r>
      <w:r w:rsidRPr="00AA2CDB">
        <w:rPr>
          <w:rFonts w:asciiTheme="minorHAnsi" w:hAnsiTheme="minorHAnsi"/>
          <w:lang w:val="en-US"/>
        </w:rPr>
        <w:t xml:space="preserve">The execution, delivery, and performance by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642AD2" w:rsidRPr="00AA2CDB">
        <w:rPr>
          <w:rFonts w:asciiTheme="minorHAnsi" w:hAnsiTheme="minorHAnsi"/>
          <w:lang w:val="en-US"/>
        </w:rPr>
        <w:t xml:space="preserve"> </w:t>
      </w:r>
      <w:r w:rsidRPr="00AA2CDB">
        <w:rPr>
          <w:rFonts w:asciiTheme="minorHAnsi" w:hAnsiTheme="minorHAnsi"/>
          <w:lang w:val="en-US"/>
        </w:rPr>
        <w:t>of the commitments contained in said documents fall within its powers, in accordance with</w:t>
      </w:r>
      <w:r w:rsidR="00157380" w:rsidRPr="00AA2CDB">
        <w:rPr>
          <w:rFonts w:asciiTheme="minorHAnsi" w:hAnsiTheme="minorHAnsi"/>
          <w:lang w:val="en-US"/>
        </w:rPr>
        <w:t xml:space="preserve"> </w:t>
      </w:r>
      <w:r w:rsidRPr="00AA2CDB">
        <w:rPr>
          <w:rFonts w:asciiTheme="minorHAnsi" w:hAnsiTheme="minorHAnsi"/>
          <w:lang w:val="en-US"/>
        </w:rPr>
        <w:t xml:space="preserve">the </w:t>
      </w:r>
      <w:r w:rsidR="00157380" w:rsidRPr="00AA2CDB">
        <w:rPr>
          <w:rFonts w:asciiTheme="minorHAnsi" w:hAnsiTheme="minorHAnsi"/>
          <w:lang w:val="en-US"/>
        </w:rPr>
        <w:t>Applicable Laws and Provisions</w:t>
      </w:r>
      <w:r w:rsidR="00642AD2" w:rsidRPr="00AA2CDB">
        <w:rPr>
          <w:rFonts w:asciiTheme="minorHAnsi" w:hAnsiTheme="minorHAnsi"/>
          <w:lang w:val="en-US"/>
        </w:rPr>
        <w:t>.</w:t>
      </w:r>
    </w:p>
    <w:p w14:paraId="614D69D2" w14:textId="77777777" w:rsidR="00642AD2" w:rsidRPr="00AA2CDB" w:rsidRDefault="00642AD2" w:rsidP="00642AD2">
      <w:pPr>
        <w:pStyle w:val="Listamulticolor-nfasis11"/>
        <w:adjustRightInd/>
        <w:contextualSpacing/>
        <w:outlineLvl w:val="9"/>
        <w:rPr>
          <w:rFonts w:asciiTheme="minorHAnsi" w:hAnsiTheme="minorHAnsi" w:cs="Times New Roman"/>
          <w:lang w:val="en-US"/>
        </w:rPr>
      </w:pPr>
    </w:p>
    <w:p w14:paraId="71E1928D" w14:textId="451CC110" w:rsidR="00642AD2" w:rsidRPr="00AA2CDB" w:rsidRDefault="00E61186" w:rsidP="00642AD2">
      <w:pPr>
        <w:adjustRightInd/>
        <w:ind w:left="1134"/>
        <w:rPr>
          <w:rFonts w:asciiTheme="minorHAnsi" w:hAnsiTheme="minorHAnsi"/>
          <w:lang w:val="en-US"/>
        </w:rPr>
      </w:pPr>
      <w:r w:rsidRPr="00AA2CDB">
        <w:rPr>
          <w:rFonts w:asciiTheme="minorHAnsi" w:hAnsiTheme="minorHAnsi"/>
          <w:lang w:val="en-US"/>
        </w:rPr>
        <w:t xml:space="preserve">No other action or procedure, on the part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642AD2" w:rsidRPr="00AA2CDB">
        <w:rPr>
          <w:rFonts w:asciiTheme="minorHAnsi" w:hAnsiTheme="minorHAnsi"/>
          <w:lang w:val="en-US"/>
        </w:rPr>
        <w:t xml:space="preserve"> </w:t>
      </w:r>
      <w:r w:rsidRPr="00AA2CDB">
        <w:rPr>
          <w:rFonts w:asciiTheme="minorHAnsi" w:hAnsiTheme="minorHAnsi"/>
          <w:lang w:val="en-US"/>
        </w:rPr>
        <w:t>or any other Competent Governmental Authority</w:t>
      </w:r>
      <w:r w:rsidR="00642AD2" w:rsidRPr="00AA2CDB">
        <w:rPr>
          <w:rFonts w:asciiTheme="minorHAnsi" w:hAnsiTheme="minorHAnsi"/>
          <w:lang w:val="en-US"/>
        </w:rPr>
        <w:t xml:space="preserve">, </w:t>
      </w:r>
      <w:r w:rsidRPr="00AA2CDB">
        <w:rPr>
          <w:rFonts w:asciiTheme="minorHAnsi" w:hAnsiTheme="minorHAnsi"/>
          <w:lang w:val="en-US"/>
        </w:rPr>
        <w:t xml:space="preserve">is necessary to authorize the execution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 xml:space="preserve">or the performance of the obligations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642AD2" w:rsidRPr="00AA2CDB">
        <w:rPr>
          <w:rFonts w:asciiTheme="minorHAnsi" w:hAnsiTheme="minorHAnsi"/>
          <w:lang w:val="en-US"/>
        </w:rPr>
        <w:t xml:space="preserve"> </w:t>
      </w:r>
      <w:r w:rsidRPr="00AA2CDB">
        <w:rPr>
          <w:rFonts w:asciiTheme="minorHAnsi" w:hAnsiTheme="minorHAnsi"/>
          <w:lang w:val="en-US"/>
        </w:rPr>
        <w:t>set forth herein</w:t>
      </w:r>
      <w:r w:rsidR="00642AD2" w:rsidRPr="00AA2CDB">
        <w:rPr>
          <w:rFonts w:asciiTheme="minorHAnsi" w:hAnsiTheme="minorHAnsi"/>
          <w:lang w:val="en-US"/>
        </w:rPr>
        <w:t>.</w:t>
      </w:r>
    </w:p>
    <w:p w14:paraId="75C00F53" w14:textId="77777777" w:rsidR="00642AD2" w:rsidRPr="00AA2CDB" w:rsidRDefault="00642AD2" w:rsidP="00642AD2">
      <w:pPr>
        <w:adjustRightInd/>
        <w:ind w:left="993"/>
        <w:rPr>
          <w:rFonts w:asciiTheme="minorHAnsi" w:hAnsiTheme="minorHAnsi"/>
          <w:lang w:val="en-US"/>
        </w:rPr>
      </w:pPr>
    </w:p>
    <w:p w14:paraId="6418D6C4" w14:textId="7B276377" w:rsidR="00642AD2" w:rsidRPr="00AA2CDB" w:rsidRDefault="00E61186" w:rsidP="00642AD2">
      <w:pPr>
        <w:pStyle w:val="PrrafoTtulo1"/>
        <w:numPr>
          <w:ilvl w:val="0"/>
          <w:numId w:val="6"/>
        </w:numPr>
        <w:tabs>
          <w:tab w:val="clear" w:pos="706"/>
          <w:tab w:val="left" w:pos="1134"/>
        </w:tabs>
        <w:adjustRightInd/>
        <w:spacing w:before="0" w:after="0"/>
        <w:ind w:left="1134" w:hanging="425"/>
        <w:rPr>
          <w:rFonts w:asciiTheme="minorHAnsi" w:hAnsiTheme="minorHAnsi"/>
          <w:lang w:val="en-US"/>
        </w:rPr>
      </w:pPr>
      <w:r w:rsidRPr="00AA2CDB">
        <w:rPr>
          <w:rFonts w:asciiTheme="minorHAnsi" w:hAnsiTheme="minorHAnsi"/>
          <w:lang w:val="en-US"/>
        </w:rPr>
        <w:t xml:space="preserve">It has ensured the </w:t>
      </w:r>
      <w:bookmarkStart w:id="47" w:name="_cp_text_1_119"/>
      <w:r w:rsidRPr="00AA2CDB">
        <w:rPr>
          <w:rFonts w:asciiTheme="minorHAnsi" w:hAnsiTheme="minorHAnsi"/>
          <w:lang w:val="en-US"/>
        </w:rPr>
        <w:t>Availability</w:t>
      </w:r>
      <w:r w:rsidR="00642AD2" w:rsidRPr="00AA2CDB">
        <w:rPr>
          <w:rFonts w:asciiTheme="minorHAnsi" w:hAnsiTheme="minorHAnsi"/>
          <w:lang w:val="en-US"/>
        </w:rPr>
        <w:t xml:space="preserve"> </w:t>
      </w:r>
      <w:bookmarkEnd w:id="47"/>
      <w:r w:rsidRPr="00AA2CDB">
        <w:rPr>
          <w:rFonts w:asciiTheme="minorHAnsi" w:hAnsiTheme="minorHAnsi"/>
          <w:lang w:val="en-US"/>
        </w:rPr>
        <w:t>of the assets provided by</w:t>
      </w:r>
      <w:r w:rsidR="00642AD2" w:rsidRPr="00AA2CDB">
        <w:rPr>
          <w:rFonts w:asciiTheme="minorHAnsi" w:hAnsiTheme="minorHAnsi"/>
          <w:lang w:val="en-US"/>
        </w:rPr>
        <w:t xml:space="preserve"> </w:t>
      </w:r>
      <w:r w:rsidR="008B4070" w:rsidRPr="00AA2CDB">
        <w:rPr>
          <w:rFonts w:asciiTheme="minorHAnsi" w:hAnsiTheme="minorHAnsi"/>
          <w:lang w:val="en-US"/>
        </w:rPr>
        <w:t>the GRANTOR</w:t>
      </w:r>
      <w:r w:rsidR="00EA7D7D" w:rsidRPr="00AA2CDB">
        <w:rPr>
          <w:rFonts w:asciiTheme="minorHAnsi" w:hAnsiTheme="minorHAnsi"/>
          <w:lang w:val="en-US"/>
        </w:rPr>
        <w:t xml:space="preserve"> </w:t>
      </w:r>
      <w:r w:rsidRPr="00AA2CDB">
        <w:rPr>
          <w:rFonts w:asciiTheme="minorHAnsi" w:hAnsiTheme="minorHAnsi"/>
          <w:lang w:val="en-US"/>
        </w:rPr>
        <w:t>for the Project</w:t>
      </w:r>
      <w:r w:rsidR="00642AD2" w:rsidRPr="00AA2CDB">
        <w:rPr>
          <w:rFonts w:asciiTheme="minorHAnsi" w:hAnsiTheme="minorHAnsi"/>
          <w:lang w:val="en-US"/>
        </w:rPr>
        <w:t xml:space="preserve">, </w:t>
      </w:r>
      <w:r w:rsidRPr="00AA2CDB">
        <w:rPr>
          <w:rFonts w:asciiTheme="minorHAnsi" w:hAnsiTheme="minorHAnsi"/>
          <w:lang w:val="en-US"/>
        </w:rPr>
        <w:t>in the terms established in the Certificate of Initial Handover of Concession Assets that has been executed by the Parties to the Concession</w:t>
      </w:r>
      <w:r w:rsidR="008B4070" w:rsidRPr="00AA2CDB">
        <w:rPr>
          <w:rFonts w:asciiTheme="minorHAnsi" w:hAnsiTheme="minorHAnsi"/>
          <w:lang w:val="en-US"/>
        </w:rPr>
        <w:t xml:space="preserve"> </w:t>
      </w:r>
      <w:bookmarkStart w:id="48" w:name="_cp_text_1_122"/>
      <w:r w:rsidR="00863FCB" w:rsidRPr="00AA2CDB">
        <w:rPr>
          <w:rFonts w:asciiTheme="minorHAnsi" w:hAnsiTheme="minorHAnsi"/>
          <w:lang w:val="en-US"/>
        </w:rPr>
        <w:t>Contract</w:t>
      </w:r>
      <w:r w:rsidR="00642AD2" w:rsidRPr="00AA2CDB">
        <w:rPr>
          <w:rFonts w:asciiTheme="minorHAnsi" w:hAnsiTheme="minorHAnsi"/>
          <w:lang w:val="en-US"/>
        </w:rPr>
        <w:t xml:space="preserve">. </w:t>
      </w:r>
    </w:p>
    <w:bookmarkEnd w:id="48"/>
    <w:p w14:paraId="27F40189" w14:textId="77777777" w:rsidR="00642AD2" w:rsidRPr="00AA2CDB" w:rsidRDefault="00642AD2" w:rsidP="00642AD2">
      <w:pPr>
        <w:adjustRightInd/>
        <w:ind w:left="1134"/>
        <w:rPr>
          <w:rFonts w:asciiTheme="minorHAnsi" w:hAnsiTheme="minorHAnsi"/>
          <w:lang w:val="en-US"/>
        </w:rPr>
      </w:pPr>
    </w:p>
    <w:p w14:paraId="56EBA090" w14:textId="6493707F" w:rsidR="00642AD2" w:rsidRPr="00AA2CDB" w:rsidRDefault="00E61186" w:rsidP="00C24D43">
      <w:pPr>
        <w:numPr>
          <w:ilvl w:val="0"/>
          <w:numId w:val="30"/>
        </w:numPr>
        <w:tabs>
          <w:tab w:val="clear" w:pos="706"/>
        </w:tabs>
        <w:adjustRightInd/>
        <w:ind w:left="1134" w:hanging="425"/>
        <w:rPr>
          <w:rFonts w:asciiTheme="minorHAnsi" w:hAnsiTheme="minorHAnsi"/>
          <w:lang w:val="en-US"/>
        </w:rPr>
      </w:pPr>
      <w:bookmarkStart w:id="49" w:name="_cp_text_1_124"/>
      <w:r w:rsidRPr="00AA2CDB">
        <w:rPr>
          <w:rFonts w:asciiTheme="minorHAnsi" w:hAnsiTheme="minorHAnsi"/>
          <w:lang w:val="en-US"/>
        </w:rPr>
        <w:t>It has executed the</w:t>
      </w:r>
      <w:r w:rsidR="00642AD2" w:rsidRPr="00AA2CDB">
        <w:rPr>
          <w:rFonts w:asciiTheme="minorHAnsi" w:hAnsiTheme="minorHAnsi"/>
          <w:lang w:val="en-US"/>
        </w:rPr>
        <w:t xml:space="preserve"> </w:t>
      </w:r>
      <w:r w:rsidRPr="00AA2CDB">
        <w:rPr>
          <w:rFonts w:asciiTheme="minorHAnsi" w:hAnsiTheme="minorHAnsi"/>
          <w:lang w:val="en-US"/>
        </w:rPr>
        <w:t>Certificate of Definitive Handover of the Concession Assets</w:t>
      </w:r>
      <w:r w:rsidR="00642AD2" w:rsidRPr="00AA2CDB">
        <w:rPr>
          <w:rFonts w:asciiTheme="minorHAnsi" w:hAnsiTheme="minorHAnsi"/>
          <w:lang w:val="en-US"/>
        </w:rPr>
        <w:t xml:space="preserve"> </w:t>
      </w:r>
      <w:r w:rsidRPr="00AA2CDB">
        <w:rPr>
          <w:rFonts w:asciiTheme="minorHAnsi" w:hAnsiTheme="minorHAnsi"/>
          <w:lang w:val="en-US"/>
        </w:rPr>
        <w:t xml:space="preserve">for the assets that form part of the preceding section, which, </w:t>
      </w:r>
      <w:r w:rsidR="002E7760" w:rsidRPr="00AA2CDB">
        <w:rPr>
          <w:rFonts w:asciiTheme="minorHAnsi" w:hAnsiTheme="minorHAnsi"/>
          <w:lang w:val="en-US"/>
        </w:rPr>
        <w:t xml:space="preserve">as of the </w:t>
      </w:r>
      <w:r w:rsidR="00841078" w:rsidRPr="00AA2CDB">
        <w:rPr>
          <w:rFonts w:asciiTheme="minorHAnsi" w:hAnsiTheme="minorHAnsi"/>
          <w:lang w:val="en-US"/>
        </w:rPr>
        <w:t>Closing Date</w:t>
      </w:r>
      <w:r w:rsidRPr="00AA2CDB">
        <w:rPr>
          <w:rFonts w:asciiTheme="minorHAnsi" w:hAnsiTheme="minorHAnsi"/>
          <w:lang w:val="en-US"/>
        </w:rPr>
        <w:t>, have been</w:t>
      </w:r>
      <w:r w:rsidR="00642AD2" w:rsidRPr="00AA2CDB">
        <w:rPr>
          <w:rFonts w:asciiTheme="minorHAnsi" w:hAnsiTheme="minorHAnsi"/>
          <w:lang w:val="en-US"/>
        </w:rPr>
        <w:t xml:space="preserve"> </w:t>
      </w:r>
      <w:r w:rsidRPr="00AA2CDB">
        <w:rPr>
          <w:rFonts w:asciiTheme="minorHAnsi" w:hAnsiTheme="minorHAnsi"/>
          <w:lang w:val="en-US"/>
        </w:rPr>
        <w:t>subject to</w:t>
      </w:r>
      <w:r w:rsidR="00642AD2" w:rsidRPr="00AA2CDB">
        <w:rPr>
          <w:rFonts w:asciiTheme="minorHAnsi" w:hAnsiTheme="minorHAnsi"/>
          <w:lang w:val="en-US"/>
        </w:rPr>
        <w:t xml:space="preserve"> </w:t>
      </w:r>
      <w:r w:rsidRPr="00AA2CDB">
        <w:rPr>
          <w:rFonts w:asciiTheme="minorHAnsi" w:hAnsiTheme="minorHAnsi"/>
          <w:lang w:val="en-US"/>
        </w:rPr>
        <w:t xml:space="preserve">Legal </w:t>
      </w:r>
      <w:r w:rsidR="00D26ED5" w:rsidRPr="00AA2CDB">
        <w:rPr>
          <w:rFonts w:asciiTheme="minorHAnsi" w:hAnsiTheme="minorHAnsi"/>
          <w:lang w:val="en-US"/>
        </w:rPr>
        <w:t xml:space="preserve">Clearance </w:t>
      </w:r>
      <w:r w:rsidRPr="00AA2CDB">
        <w:rPr>
          <w:rFonts w:asciiTheme="minorHAnsi" w:hAnsiTheme="minorHAnsi"/>
          <w:lang w:val="en-US"/>
        </w:rPr>
        <w:t>of Property</w:t>
      </w:r>
      <w:r w:rsidR="00642AD2" w:rsidRPr="00AA2CDB">
        <w:rPr>
          <w:rFonts w:asciiTheme="minorHAnsi" w:hAnsiTheme="minorHAnsi"/>
          <w:lang w:val="en-US"/>
        </w:rPr>
        <w:t>.</w:t>
      </w:r>
    </w:p>
    <w:bookmarkEnd w:id="49"/>
    <w:p w14:paraId="701151A1" w14:textId="77777777" w:rsidR="00806AEF" w:rsidRPr="00AA2CDB" w:rsidRDefault="00806AEF" w:rsidP="00806AEF">
      <w:pPr>
        <w:adjustRightInd/>
        <w:ind w:left="1134"/>
        <w:rPr>
          <w:rFonts w:asciiTheme="minorHAnsi" w:hAnsiTheme="minorHAnsi" w:cs="Times New Roman"/>
          <w:lang w:val="en-US"/>
        </w:rPr>
      </w:pPr>
    </w:p>
    <w:p w14:paraId="7E69D5F5" w14:textId="3C6E21F4" w:rsidR="000059B2" w:rsidRPr="00AA2CDB" w:rsidRDefault="00E61186" w:rsidP="00C24D43">
      <w:pPr>
        <w:numPr>
          <w:ilvl w:val="0"/>
          <w:numId w:val="30"/>
        </w:numPr>
        <w:tabs>
          <w:tab w:val="clear" w:pos="706"/>
        </w:tabs>
        <w:adjustRightInd/>
        <w:ind w:left="1134" w:hanging="425"/>
        <w:rPr>
          <w:rFonts w:asciiTheme="minorHAnsi" w:hAnsiTheme="minorHAnsi"/>
          <w:u w:val="double"/>
          <w:lang w:val="en-US"/>
        </w:rPr>
      </w:pPr>
      <w:r w:rsidRPr="00AA2CDB">
        <w:rPr>
          <w:rFonts w:asciiTheme="minorHAnsi" w:hAnsiTheme="minorHAnsi"/>
          <w:lang w:val="en-US"/>
        </w:rPr>
        <w:t xml:space="preserve">It will be responsible for completing </w:t>
      </w:r>
      <w:bookmarkStart w:id="50" w:name="_cp_text_1_129"/>
      <w:bookmarkStart w:id="51" w:name="_cp_text_1_127"/>
      <w:r w:rsidRPr="00AA2CDB">
        <w:rPr>
          <w:rFonts w:asciiTheme="minorHAnsi" w:hAnsiTheme="minorHAnsi"/>
          <w:lang w:val="en-US"/>
        </w:rPr>
        <w:t xml:space="preserve">the </w:t>
      </w:r>
      <w:bookmarkStart w:id="52" w:name="_cp_text_1_131"/>
      <w:bookmarkEnd w:id="50"/>
      <w:r w:rsidR="00D26ED5" w:rsidRPr="00AA2CDB">
        <w:rPr>
          <w:rFonts w:asciiTheme="minorHAnsi" w:hAnsiTheme="minorHAnsi"/>
          <w:lang w:val="en-US"/>
        </w:rPr>
        <w:t xml:space="preserve">Legal Clearance of Property </w:t>
      </w:r>
      <w:r w:rsidRPr="00AA2CDB">
        <w:rPr>
          <w:rFonts w:asciiTheme="minorHAnsi" w:hAnsiTheme="minorHAnsi"/>
          <w:lang w:val="en-US"/>
        </w:rPr>
        <w:t>for all of the Concession Assets</w:t>
      </w:r>
      <w:r w:rsidR="000059B2" w:rsidRPr="00AA2CDB">
        <w:rPr>
          <w:rFonts w:asciiTheme="minorHAnsi" w:hAnsiTheme="minorHAnsi"/>
          <w:lang w:val="en-US"/>
        </w:rPr>
        <w:t xml:space="preserve"> </w:t>
      </w:r>
      <w:r w:rsidRPr="00AA2CDB">
        <w:rPr>
          <w:rFonts w:asciiTheme="minorHAnsi" w:hAnsiTheme="minorHAnsi"/>
          <w:lang w:val="en-US"/>
        </w:rPr>
        <w:t>referred to in</w:t>
      </w:r>
      <w:r w:rsidR="00664741" w:rsidRPr="00AA2CDB">
        <w:rPr>
          <w:rFonts w:asciiTheme="minorHAnsi" w:hAnsiTheme="minorHAnsi"/>
          <w:lang w:val="en-US"/>
        </w:rPr>
        <w:t xml:space="preserve"> </w:t>
      </w:r>
      <w:r w:rsidR="00944E89" w:rsidRPr="00AA2CDB">
        <w:rPr>
          <w:rFonts w:asciiTheme="minorHAnsi" w:hAnsiTheme="minorHAnsi"/>
          <w:lang w:val="en-US"/>
        </w:rPr>
        <w:fldChar w:fldCharType="begin"/>
      </w:r>
      <w:r w:rsidR="00944E89" w:rsidRPr="00AA2CDB">
        <w:rPr>
          <w:rFonts w:asciiTheme="minorHAnsi" w:hAnsiTheme="minorHAnsi"/>
          <w:lang w:val="en-US"/>
        </w:rPr>
        <w:instrText xml:space="preserve"> REF _Ref47372025 \r \h </w:instrText>
      </w:r>
      <w:r w:rsidR="004979FD" w:rsidRPr="00AA2CDB">
        <w:rPr>
          <w:rFonts w:asciiTheme="minorHAnsi" w:hAnsiTheme="minorHAnsi"/>
          <w:lang w:val="en-US"/>
        </w:rPr>
        <w:instrText xml:space="preserve"> \* MERGEFORMAT </w:instrText>
      </w:r>
      <w:r w:rsidR="00944E89" w:rsidRPr="00AA2CDB">
        <w:rPr>
          <w:rFonts w:asciiTheme="minorHAnsi" w:hAnsiTheme="minorHAnsi"/>
          <w:lang w:val="en-US"/>
        </w:rPr>
      </w:r>
      <w:r w:rsidR="00944E89" w:rsidRPr="00AA2CDB">
        <w:rPr>
          <w:rFonts w:asciiTheme="minorHAnsi" w:hAnsiTheme="minorHAnsi"/>
          <w:lang w:val="en-US"/>
        </w:rPr>
        <w:fldChar w:fldCharType="separate"/>
      </w:r>
      <w:r w:rsidR="00421798">
        <w:rPr>
          <w:rFonts w:asciiTheme="minorHAnsi" w:hAnsiTheme="minorHAnsi"/>
          <w:lang w:val="en-US"/>
        </w:rPr>
        <w:t>Annex 4</w:t>
      </w:r>
      <w:r w:rsidR="00944E89" w:rsidRPr="00AA2CDB">
        <w:rPr>
          <w:rFonts w:asciiTheme="minorHAnsi" w:hAnsiTheme="minorHAnsi"/>
          <w:lang w:val="en-US"/>
        </w:rPr>
        <w:fldChar w:fldCharType="end"/>
      </w:r>
      <w:r w:rsidR="000059B2" w:rsidRPr="00AA2CDB">
        <w:rPr>
          <w:rFonts w:asciiTheme="minorHAnsi" w:hAnsiTheme="minorHAnsi"/>
          <w:lang w:val="en-US"/>
        </w:rPr>
        <w:t xml:space="preserve">, </w:t>
      </w:r>
      <w:r w:rsidRPr="00AA2CDB">
        <w:rPr>
          <w:rFonts w:asciiTheme="minorHAnsi" w:hAnsiTheme="minorHAnsi"/>
          <w:lang w:val="en-US"/>
        </w:rPr>
        <w:t xml:space="preserve">within a term not to exceed that established in </w:t>
      </w:r>
      <w:r w:rsidR="00A77D54" w:rsidRPr="00AA2CDB">
        <w:rPr>
          <w:rFonts w:asciiTheme="minorHAnsi" w:hAnsiTheme="minorHAnsi"/>
          <w:lang w:val="en-US"/>
        </w:rPr>
        <w:t>Clause</w:t>
      </w:r>
      <w:r w:rsidR="008D7637" w:rsidRPr="00AA2CDB">
        <w:rPr>
          <w:rFonts w:asciiTheme="minorHAnsi" w:hAnsiTheme="minorHAnsi"/>
          <w:lang w:val="en-US"/>
        </w:rPr>
        <w:t xml:space="preserve"> </w:t>
      </w:r>
      <w:r w:rsidR="008D7637" w:rsidRPr="00AA2CDB">
        <w:rPr>
          <w:rFonts w:asciiTheme="minorHAnsi" w:hAnsiTheme="minorHAnsi"/>
          <w:lang w:val="en-US"/>
        </w:rPr>
        <w:fldChar w:fldCharType="begin"/>
      </w:r>
      <w:r w:rsidR="008D7637" w:rsidRPr="00AA2CDB">
        <w:rPr>
          <w:rFonts w:asciiTheme="minorHAnsi" w:hAnsiTheme="minorHAnsi"/>
          <w:lang w:val="en-US"/>
        </w:rPr>
        <w:instrText xml:space="preserve"> REF _Ref44944984 \r \h </w:instrText>
      </w:r>
      <w:r w:rsidR="004979FD" w:rsidRPr="00AA2CDB">
        <w:rPr>
          <w:rFonts w:asciiTheme="minorHAnsi" w:hAnsiTheme="minorHAnsi"/>
          <w:lang w:val="en-US"/>
        </w:rPr>
        <w:instrText xml:space="preserve"> \* MERGEFORMAT </w:instrText>
      </w:r>
      <w:r w:rsidR="008D7637" w:rsidRPr="00AA2CDB">
        <w:rPr>
          <w:rFonts w:asciiTheme="minorHAnsi" w:hAnsiTheme="minorHAnsi"/>
          <w:lang w:val="en-US"/>
        </w:rPr>
      </w:r>
      <w:r w:rsidR="008D7637" w:rsidRPr="00AA2CDB">
        <w:rPr>
          <w:rFonts w:asciiTheme="minorHAnsi" w:hAnsiTheme="minorHAnsi"/>
          <w:lang w:val="en-US"/>
        </w:rPr>
        <w:fldChar w:fldCharType="separate"/>
      </w:r>
      <w:r w:rsidR="00421798">
        <w:rPr>
          <w:rFonts w:asciiTheme="minorHAnsi" w:hAnsiTheme="minorHAnsi"/>
          <w:lang w:val="en-US"/>
        </w:rPr>
        <w:t>6.24</w:t>
      </w:r>
      <w:r w:rsidR="008D7637" w:rsidRPr="00AA2CDB">
        <w:rPr>
          <w:rFonts w:asciiTheme="minorHAnsi" w:hAnsiTheme="minorHAnsi"/>
          <w:lang w:val="en-US"/>
        </w:rPr>
        <w:fldChar w:fldCharType="end"/>
      </w:r>
      <w:r w:rsidR="008D7637" w:rsidRPr="00AA2CDB">
        <w:rPr>
          <w:rFonts w:asciiTheme="minorHAnsi" w:hAnsiTheme="minorHAnsi"/>
          <w:lang w:val="en-US"/>
        </w:rPr>
        <w:t>.</w:t>
      </w:r>
    </w:p>
    <w:p w14:paraId="79EA28FC" w14:textId="77777777" w:rsidR="000059B2" w:rsidRPr="00AA2CDB" w:rsidRDefault="000059B2" w:rsidP="005F14C7">
      <w:pPr>
        <w:tabs>
          <w:tab w:val="left" w:pos="706"/>
        </w:tabs>
        <w:adjustRightInd/>
        <w:ind w:left="1134"/>
        <w:rPr>
          <w:rFonts w:asciiTheme="minorHAnsi" w:hAnsiTheme="minorHAnsi"/>
          <w:lang w:val="en-US"/>
        </w:rPr>
      </w:pPr>
      <w:bookmarkStart w:id="53" w:name="_cp_text_1_125"/>
      <w:bookmarkStart w:id="54" w:name="_cp_text_1_130"/>
      <w:bookmarkStart w:id="55" w:name="_cp_blt_1_135"/>
      <w:bookmarkEnd w:id="51"/>
      <w:bookmarkEnd w:id="52"/>
      <w:bookmarkEnd w:id="53"/>
      <w:bookmarkEnd w:id="54"/>
      <w:bookmarkEnd w:id="55"/>
    </w:p>
    <w:p w14:paraId="75E52DFB" w14:textId="0B981216" w:rsidR="005F14C7" w:rsidRPr="00AA2CDB" w:rsidRDefault="00A77D54" w:rsidP="00C24D43">
      <w:pPr>
        <w:numPr>
          <w:ilvl w:val="0"/>
          <w:numId w:val="30"/>
        </w:numPr>
        <w:tabs>
          <w:tab w:val="clear" w:pos="706"/>
          <w:tab w:val="left" w:pos="1134"/>
        </w:tabs>
        <w:adjustRightInd/>
        <w:ind w:left="1134" w:hanging="425"/>
        <w:rPr>
          <w:rFonts w:asciiTheme="minorHAnsi" w:hAnsiTheme="minorHAnsi"/>
          <w:u w:val="double"/>
          <w:lang w:val="en-US"/>
        </w:rPr>
      </w:pPr>
      <w:r w:rsidRPr="00AA2CDB">
        <w:rPr>
          <w:rFonts w:asciiTheme="minorHAnsi" w:hAnsiTheme="minorHAnsi"/>
          <w:lang w:val="en-US"/>
        </w:rPr>
        <w:t>The</w:t>
      </w:r>
      <w:r w:rsidR="002E7760" w:rsidRPr="00AA2CDB">
        <w:rPr>
          <w:rFonts w:asciiTheme="minorHAnsi" w:hAnsiTheme="minorHAnsi"/>
          <w:lang w:val="en-US"/>
        </w:rPr>
        <w:t xml:space="preserve"> PSS</w:t>
      </w:r>
      <w:r w:rsidR="005F14C7" w:rsidRPr="00AA2CDB">
        <w:rPr>
          <w:rFonts w:asciiTheme="minorHAnsi" w:hAnsiTheme="minorHAnsi"/>
          <w:lang w:val="en-US"/>
        </w:rPr>
        <w:t xml:space="preserve"> </w:t>
      </w:r>
      <w:r w:rsidR="00E61186" w:rsidRPr="00AA2CDB">
        <w:rPr>
          <w:rFonts w:asciiTheme="minorHAnsi" w:hAnsiTheme="minorHAnsi"/>
          <w:lang w:val="en-US"/>
        </w:rPr>
        <w:t>is registered in the Consolidated Registry of Progressive Adaptation Processes</w:t>
      </w:r>
      <w:r w:rsidR="005F14C7" w:rsidRPr="00AA2CDB">
        <w:rPr>
          <w:rFonts w:asciiTheme="minorHAnsi" w:hAnsiTheme="minorHAnsi"/>
          <w:lang w:val="en-US"/>
        </w:rPr>
        <w:t xml:space="preserve"> </w:t>
      </w:r>
      <w:r w:rsidR="00E61186" w:rsidRPr="00AA2CDB">
        <w:rPr>
          <w:rFonts w:asciiTheme="minorHAnsi" w:hAnsiTheme="minorHAnsi"/>
          <w:lang w:val="en-US"/>
        </w:rPr>
        <w:t>(</w:t>
      </w:r>
      <w:r w:rsidR="005F14C7" w:rsidRPr="00AA2CDB">
        <w:rPr>
          <w:rFonts w:asciiTheme="minorHAnsi" w:hAnsiTheme="minorHAnsi"/>
          <w:lang w:val="en-US"/>
        </w:rPr>
        <w:t>RUPAP</w:t>
      </w:r>
      <w:r w:rsidR="00E61186" w:rsidRPr="00AA2CDB">
        <w:rPr>
          <w:rFonts w:asciiTheme="minorHAnsi" w:hAnsiTheme="minorHAnsi"/>
          <w:lang w:val="en-US"/>
        </w:rPr>
        <w:t>)</w:t>
      </w:r>
      <w:r w:rsidR="005F14C7" w:rsidRPr="00AA2CDB">
        <w:rPr>
          <w:rFonts w:asciiTheme="minorHAnsi" w:hAnsiTheme="minorHAnsi"/>
          <w:lang w:val="en-US"/>
        </w:rPr>
        <w:t>.</w:t>
      </w:r>
    </w:p>
    <w:p w14:paraId="46CE29C1" w14:textId="33C8E3BC" w:rsidR="004C29F6" w:rsidRPr="00AA2CDB" w:rsidRDefault="004C29F6" w:rsidP="007B76CE">
      <w:pPr>
        <w:pStyle w:val="Prrafodelista"/>
        <w:rPr>
          <w:rFonts w:asciiTheme="minorHAnsi" w:hAnsiTheme="minorHAnsi"/>
          <w:u w:val="double"/>
          <w:lang w:val="en-US"/>
        </w:rPr>
      </w:pPr>
    </w:p>
    <w:p w14:paraId="014F3D10" w14:textId="14129800" w:rsidR="004C29F6" w:rsidRPr="00AA2CDB" w:rsidRDefault="00E61186" w:rsidP="00C24D43">
      <w:pPr>
        <w:numPr>
          <w:ilvl w:val="0"/>
          <w:numId w:val="30"/>
        </w:numPr>
        <w:tabs>
          <w:tab w:val="clear" w:pos="706"/>
          <w:tab w:val="left" w:pos="1134"/>
        </w:tabs>
        <w:adjustRightInd/>
        <w:ind w:left="1134" w:hanging="425"/>
        <w:rPr>
          <w:rFonts w:asciiTheme="minorHAnsi" w:hAnsiTheme="minorHAnsi"/>
          <w:lang w:val="en-US"/>
        </w:rPr>
      </w:pPr>
      <w:r w:rsidRPr="00AA2CDB">
        <w:rPr>
          <w:rFonts w:asciiTheme="minorHAnsi" w:hAnsiTheme="minorHAnsi"/>
          <w:lang w:val="en-US"/>
        </w:rPr>
        <w:t xml:space="preserve">It has been verified that </w:t>
      </w:r>
      <w:r w:rsidR="002E7760" w:rsidRPr="00AA2CDB">
        <w:rPr>
          <w:rFonts w:asciiTheme="minorHAnsi" w:hAnsiTheme="minorHAnsi"/>
          <w:lang w:val="en-US"/>
        </w:rPr>
        <w:t>the PSS</w:t>
      </w:r>
      <w:r w:rsidR="004C29F6" w:rsidRPr="00AA2CDB">
        <w:rPr>
          <w:rFonts w:asciiTheme="minorHAnsi" w:hAnsiTheme="minorHAnsi"/>
          <w:lang w:val="en-US"/>
        </w:rPr>
        <w:t xml:space="preserve"> </w:t>
      </w:r>
      <w:r w:rsidRPr="00AA2CDB">
        <w:rPr>
          <w:rFonts w:asciiTheme="minorHAnsi" w:hAnsiTheme="minorHAnsi"/>
          <w:lang w:val="en-US"/>
        </w:rPr>
        <w:t>is registered in the Consolidated Registry of Progressive Adaptation Processes</w:t>
      </w:r>
      <w:r w:rsidR="004C29F6" w:rsidRPr="00AA2CDB">
        <w:rPr>
          <w:rFonts w:asciiTheme="minorHAnsi" w:hAnsiTheme="minorHAnsi"/>
          <w:lang w:val="en-US"/>
        </w:rPr>
        <w:t xml:space="preserve"> (RUPAP) </w:t>
      </w:r>
      <w:r w:rsidR="002E7760" w:rsidRPr="00AA2CDB">
        <w:rPr>
          <w:rFonts w:asciiTheme="minorHAnsi" w:hAnsiTheme="minorHAnsi"/>
          <w:lang w:val="en-US"/>
        </w:rPr>
        <w:t>and</w:t>
      </w:r>
      <w:r w:rsidR="004C29F6" w:rsidRPr="00AA2CDB">
        <w:rPr>
          <w:rFonts w:asciiTheme="minorHAnsi" w:hAnsiTheme="minorHAnsi"/>
          <w:lang w:val="en-US"/>
        </w:rPr>
        <w:t xml:space="preserve"> </w:t>
      </w:r>
      <w:r w:rsidRPr="00AA2CDB">
        <w:rPr>
          <w:rFonts w:asciiTheme="minorHAnsi" w:hAnsiTheme="minorHAnsi"/>
          <w:lang w:val="en-US"/>
        </w:rPr>
        <w:t xml:space="preserve">is complying with all of the obligations that are or were enforceable upon it during both the </w:t>
      </w:r>
      <w:r w:rsidR="00703182" w:rsidRPr="00AA2CDB">
        <w:rPr>
          <w:rFonts w:asciiTheme="minorHAnsi" w:hAnsiTheme="minorHAnsi"/>
          <w:lang w:val="en-US"/>
        </w:rPr>
        <w:t xml:space="preserve">suspension stage and the regular term. </w:t>
      </w:r>
    </w:p>
    <w:p w14:paraId="676FC953" w14:textId="468B64CC" w:rsidR="0009778F" w:rsidRPr="00AA2CDB" w:rsidRDefault="0009778F" w:rsidP="0009778F">
      <w:pPr>
        <w:tabs>
          <w:tab w:val="left" w:pos="706"/>
          <w:tab w:val="left" w:pos="1134"/>
        </w:tabs>
        <w:adjustRightInd/>
        <w:ind w:left="1134"/>
        <w:rPr>
          <w:rFonts w:asciiTheme="minorHAnsi" w:hAnsiTheme="minorHAnsi"/>
          <w:lang w:val="en-US"/>
        </w:rPr>
      </w:pPr>
    </w:p>
    <w:p w14:paraId="6CA6B24F" w14:textId="3387853D" w:rsidR="0009778F" w:rsidRPr="00AA2CDB" w:rsidRDefault="00703182" w:rsidP="00C24D43">
      <w:pPr>
        <w:numPr>
          <w:ilvl w:val="0"/>
          <w:numId w:val="30"/>
        </w:numPr>
        <w:tabs>
          <w:tab w:val="clear" w:pos="706"/>
          <w:tab w:val="left" w:pos="1134"/>
        </w:tabs>
        <w:adjustRightInd/>
        <w:ind w:left="1134" w:hanging="425"/>
        <w:rPr>
          <w:rFonts w:asciiTheme="minorHAnsi" w:hAnsiTheme="minorHAnsi"/>
          <w:lang w:val="en-US"/>
        </w:rPr>
      </w:pPr>
      <w:r w:rsidRPr="00AA2CDB">
        <w:rPr>
          <w:rFonts w:asciiTheme="minorHAnsi" w:hAnsiTheme="minorHAnsi"/>
          <w:lang w:val="en-US"/>
        </w:rPr>
        <w:t xml:space="preserve">The obligations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9778F" w:rsidRPr="00AA2CDB">
        <w:rPr>
          <w:rFonts w:asciiTheme="minorHAnsi" w:hAnsiTheme="minorHAnsi"/>
          <w:lang w:val="en-US"/>
        </w:rPr>
        <w:t xml:space="preserve"> </w:t>
      </w:r>
      <w:r w:rsidRPr="00AA2CDB">
        <w:rPr>
          <w:rFonts w:asciiTheme="minorHAnsi" w:hAnsiTheme="minorHAnsi"/>
          <w:lang w:val="en-US"/>
        </w:rPr>
        <w:t>regarding the filing of the Six-Month Performance Progress Report</w:t>
      </w:r>
      <w:r w:rsidR="0009778F" w:rsidRPr="00AA2CDB">
        <w:rPr>
          <w:rFonts w:asciiTheme="minorHAnsi" w:hAnsiTheme="minorHAnsi"/>
          <w:lang w:val="en-US"/>
        </w:rPr>
        <w:t xml:space="preserve"> </w:t>
      </w:r>
      <w:r w:rsidRPr="00AA2CDB">
        <w:rPr>
          <w:rFonts w:asciiTheme="minorHAnsi" w:hAnsiTheme="minorHAnsi"/>
          <w:lang w:val="en-US"/>
        </w:rPr>
        <w:t>for activities carried out within the framework of the Progressive Adaptation Process</w:t>
      </w:r>
      <w:r w:rsidR="0009778F" w:rsidRPr="00AA2CDB">
        <w:rPr>
          <w:rFonts w:asciiTheme="minorHAnsi" w:hAnsiTheme="minorHAnsi"/>
          <w:lang w:val="en-US"/>
        </w:rPr>
        <w:t xml:space="preserve"> </w:t>
      </w:r>
      <w:r w:rsidRPr="00AA2CDB">
        <w:rPr>
          <w:rFonts w:asciiTheme="minorHAnsi" w:hAnsiTheme="minorHAnsi"/>
          <w:lang w:val="en-US"/>
        </w:rPr>
        <w:t>are suspended by virtue of Director’s Resolution</w:t>
      </w:r>
      <w:r w:rsidR="0009778F" w:rsidRPr="00AA2CDB">
        <w:rPr>
          <w:rFonts w:asciiTheme="minorHAnsi" w:hAnsiTheme="minorHAnsi"/>
          <w:lang w:val="en-US"/>
        </w:rPr>
        <w:t xml:space="preserve"> 171-2019-VIVIENDA/VMCS-DGAA</w:t>
      </w:r>
      <w:r w:rsidRPr="00AA2CDB">
        <w:rPr>
          <w:rFonts w:asciiTheme="minorHAnsi" w:hAnsiTheme="minorHAnsi"/>
          <w:lang w:val="en-US"/>
        </w:rPr>
        <w:t>, as amended</w:t>
      </w:r>
      <w:r w:rsidR="00CD6F07" w:rsidRPr="00AA2CDB">
        <w:rPr>
          <w:rFonts w:asciiTheme="minorHAnsi" w:hAnsiTheme="minorHAnsi"/>
          <w:lang w:val="en-US"/>
        </w:rPr>
        <w:t xml:space="preserve"> </w:t>
      </w:r>
      <w:r w:rsidRPr="00AA2CDB">
        <w:rPr>
          <w:rFonts w:asciiTheme="minorHAnsi" w:hAnsiTheme="minorHAnsi"/>
          <w:lang w:val="en-US"/>
        </w:rPr>
        <w:t>or substituted</w:t>
      </w:r>
      <w:r w:rsidR="0009778F" w:rsidRPr="00AA2CDB">
        <w:rPr>
          <w:rFonts w:asciiTheme="minorHAnsi" w:hAnsiTheme="minorHAnsi"/>
          <w:lang w:val="en-US"/>
        </w:rPr>
        <w:t>.</w:t>
      </w:r>
    </w:p>
    <w:p w14:paraId="7092A791" w14:textId="77777777" w:rsidR="004C29F6" w:rsidRPr="00AA2CDB" w:rsidRDefault="004C29F6" w:rsidP="002954CF">
      <w:pPr>
        <w:tabs>
          <w:tab w:val="left" w:pos="706"/>
          <w:tab w:val="left" w:pos="1134"/>
        </w:tabs>
        <w:adjustRightInd/>
        <w:ind w:left="1134"/>
        <w:rPr>
          <w:rFonts w:asciiTheme="minorHAnsi" w:hAnsiTheme="minorHAnsi"/>
          <w:lang w:val="en-US"/>
        </w:rPr>
      </w:pPr>
    </w:p>
    <w:p w14:paraId="7CE20EAA" w14:textId="5B911C81" w:rsidR="005F14C7" w:rsidRPr="00AA2CDB" w:rsidRDefault="00703182" w:rsidP="00C24D43">
      <w:pPr>
        <w:numPr>
          <w:ilvl w:val="0"/>
          <w:numId w:val="30"/>
        </w:numPr>
        <w:tabs>
          <w:tab w:val="clear" w:pos="706"/>
        </w:tabs>
        <w:adjustRightInd/>
        <w:ind w:left="1134" w:hanging="425"/>
        <w:rPr>
          <w:rFonts w:asciiTheme="minorHAnsi" w:hAnsiTheme="minorHAnsi"/>
          <w:u w:val="double"/>
          <w:lang w:val="en-US"/>
        </w:rPr>
      </w:pPr>
      <w:bookmarkStart w:id="56" w:name="_cp_blt_1_141"/>
      <w:bookmarkStart w:id="57" w:name="_cp_blt_2_140"/>
      <w:bookmarkEnd w:id="56"/>
      <w:bookmarkEnd w:id="57"/>
      <w:r w:rsidRPr="00AA2CDB">
        <w:rPr>
          <w:rFonts w:asciiTheme="minorHAnsi" w:hAnsiTheme="minorHAnsi"/>
          <w:lang w:val="en-US"/>
        </w:rPr>
        <w:t xml:space="preserve">It has complied with all the administrative acts, requirements, demands, and obligations under its responsibility in order to enter into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properly comply with its provisions</w:t>
      </w:r>
      <w:r w:rsidR="005F14C7" w:rsidRPr="00AA2CDB">
        <w:rPr>
          <w:rFonts w:asciiTheme="minorHAnsi" w:hAnsiTheme="minorHAnsi"/>
          <w:lang w:val="en-US"/>
        </w:rPr>
        <w:t>.</w:t>
      </w:r>
    </w:p>
    <w:p w14:paraId="07598254" w14:textId="77777777" w:rsidR="005F14C7" w:rsidRPr="00AA2CDB" w:rsidRDefault="005F14C7" w:rsidP="005F14C7">
      <w:pPr>
        <w:adjustRightInd/>
        <w:rPr>
          <w:rFonts w:asciiTheme="minorHAnsi" w:hAnsiTheme="minorHAnsi"/>
          <w:lang w:val="en-US"/>
        </w:rPr>
      </w:pPr>
    </w:p>
    <w:p w14:paraId="0FE979A8" w14:textId="68FF784C"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lang w:val="en-US"/>
        </w:rPr>
      </w:pPr>
      <w:bookmarkStart w:id="58" w:name="_cp_blt_1_144"/>
      <w:bookmarkStart w:id="59" w:name="_cp_blt_2_143"/>
      <w:bookmarkEnd w:id="58"/>
      <w:bookmarkEnd w:id="59"/>
      <w:r w:rsidRPr="00AA2CDB">
        <w:rPr>
          <w:rFonts w:asciiTheme="minorHAnsi" w:hAnsiTheme="minorHAnsi"/>
          <w:lang w:val="en-US"/>
        </w:rPr>
        <w:t>There are no Applicable Laws or Provisions</w:t>
      </w:r>
      <w:r w:rsidR="005F14C7" w:rsidRPr="00AA2CDB">
        <w:rPr>
          <w:rFonts w:asciiTheme="minorHAnsi" w:hAnsiTheme="minorHAnsi"/>
          <w:lang w:val="en-US"/>
        </w:rPr>
        <w:t xml:space="preserve"> </w:t>
      </w:r>
      <w:r w:rsidRPr="00AA2CDB">
        <w:rPr>
          <w:rFonts w:asciiTheme="minorHAnsi" w:hAnsiTheme="minorHAnsi"/>
          <w:lang w:val="en-US"/>
        </w:rPr>
        <w:t>in force that might prevent</w:t>
      </w:r>
      <w:r w:rsidR="005F14C7" w:rsidRPr="00AA2CDB">
        <w:rPr>
          <w:rFonts w:asciiTheme="minorHAnsi" w:hAnsiTheme="minorHAnsi"/>
          <w:lang w:val="en-US"/>
        </w:rPr>
        <w:t xml:space="preserve"> </w:t>
      </w:r>
      <w:r w:rsidR="00E61186" w:rsidRPr="00AA2CDB">
        <w:rPr>
          <w:rFonts w:asciiTheme="minorHAnsi" w:hAnsiTheme="minorHAnsi"/>
          <w:lang w:val="en-US"/>
        </w:rPr>
        <w:t>the GRANTOR</w:t>
      </w:r>
      <w:r w:rsidR="005F14C7" w:rsidRPr="00AA2CDB">
        <w:rPr>
          <w:rFonts w:asciiTheme="minorHAnsi" w:hAnsiTheme="minorHAnsi"/>
          <w:lang w:val="en-US"/>
        </w:rPr>
        <w:t xml:space="preserve"> </w:t>
      </w:r>
      <w:r w:rsidRPr="00AA2CDB">
        <w:rPr>
          <w:rFonts w:asciiTheme="minorHAnsi" w:hAnsiTheme="minorHAnsi"/>
          <w:lang w:val="en-US"/>
        </w:rPr>
        <w:t xml:space="preserve">from complying with its obligations under this </w:t>
      </w:r>
      <w:r w:rsidR="00AD74C0" w:rsidRPr="00AA2CDB">
        <w:rPr>
          <w:rFonts w:asciiTheme="minorHAnsi" w:hAnsiTheme="minorHAnsi"/>
          <w:lang w:val="en-US"/>
        </w:rPr>
        <w:t xml:space="preserve">Concession </w:t>
      </w:r>
      <w:bookmarkStart w:id="60" w:name="_cp_text_1_145"/>
      <w:r w:rsidR="00863FCB" w:rsidRPr="00AA2CDB">
        <w:rPr>
          <w:rFonts w:asciiTheme="minorHAnsi" w:hAnsiTheme="minorHAnsi"/>
          <w:lang w:val="en-US"/>
        </w:rPr>
        <w:t>Contract</w:t>
      </w:r>
      <w:r w:rsidR="005F14C7" w:rsidRPr="00AA2CDB">
        <w:rPr>
          <w:rFonts w:asciiTheme="minorHAnsi" w:hAnsiTheme="minorHAnsi"/>
          <w:lang w:val="en-US"/>
        </w:rPr>
        <w:t xml:space="preserve">. </w:t>
      </w:r>
    </w:p>
    <w:bookmarkEnd w:id="60"/>
    <w:p w14:paraId="0AECCACC" w14:textId="77777777" w:rsidR="005F14C7" w:rsidRPr="00AA2CDB" w:rsidRDefault="005F14C7" w:rsidP="005F14C7">
      <w:pPr>
        <w:pStyle w:val="ColorfulList-Accent11"/>
        <w:adjustRightInd/>
        <w:outlineLvl w:val="9"/>
        <w:rPr>
          <w:rFonts w:asciiTheme="minorHAnsi" w:hAnsiTheme="minorHAnsi" w:cs="Times New Roman"/>
          <w:lang w:val="en-US"/>
        </w:rPr>
      </w:pPr>
    </w:p>
    <w:p w14:paraId="392CA065" w14:textId="60F81667"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color="0000FF"/>
          <w:lang w:val="en-US"/>
        </w:rPr>
      </w:pPr>
      <w:bookmarkStart w:id="61" w:name="_cp_text_1_146"/>
      <w:r w:rsidRPr="00AA2CDB">
        <w:rPr>
          <w:rFonts w:asciiTheme="minorHAnsi" w:hAnsiTheme="minorHAnsi"/>
          <w:lang w:val="en-US"/>
        </w:rPr>
        <w:t xml:space="preserve">There are no actions, trials, investigations, lawsuits, or procedures underway before any jurisdictional body, arbitration court, or </w:t>
      </w:r>
      <w:bookmarkEnd w:id="61"/>
      <w:r w:rsidR="00E61186" w:rsidRPr="00AA2CDB">
        <w:rPr>
          <w:rFonts w:asciiTheme="minorHAnsi" w:hAnsiTheme="minorHAnsi"/>
          <w:lang w:val="en-US"/>
        </w:rPr>
        <w:t>Competent Governmental Authority</w:t>
      </w:r>
      <w:r w:rsidR="005F14C7" w:rsidRPr="00AA2CDB">
        <w:rPr>
          <w:rFonts w:asciiTheme="minorHAnsi" w:hAnsiTheme="minorHAnsi"/>
          <w:lang w:val="en-US"/>
        </w:rPr>
        <w:t xml:space="preserve">, </w:t>
      </w:r>
      <w:r w:rsidRPr="00AA2CDB">
        <w:rPr>
          <w:rFonts w:asciiTheme="minorHAnsi" w:hAnsiTheme="minorHAnsi"/>
          <w:lang w:val="en-US"/>
        </w:rPr>
        <w:t>judgments</w:t>
      </w:r>
      <w:r w:rsidR="005F14C7" w:rsidRPr="00AA2CDB">
        <w:rPr>
          <w:rFonts w:asciiTheme="minorHAnsi" w:hAnsiTheme="minorHAnsi"/>
          <w:lang w:val="en-US"/>
        </w:rPr>
        <w:t xml:space="preserve">, </w:t>
      </w:r>
      <w:r w:rsidRPr="00AA2CDB">
        <w:rPr>
          <w:rFonts w:asciiTheme="minorHAnsi" w:hAnsiTheme="minorHAnsi"/>
          <w:lang w:val="en-US"/>
        </w:rPr>
        <w:t xml:space="preserve">awards, or decisions of any kind pending enforcement, that might prohibit, run contrary to, or in any way impede the execution or performance of the terms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 xml:space="preserve">on the part of </w:t>
      </w:r>
      <w:r w:rsidR="00AD74C0" w:rsidRPr="00AA2CDB">
        <w:rPr>
          <w:rFonts w:asciiTheme="minorHAnsi" w:hAnsiTheme="minorHAnsi"/>
          <w:lang w:val="en-US"/>
        </w:rPr>
        <w:t>the</w:t>
      </w:r>
      <w:r w:rsidR="008B4070" w:rsidRPr="00AA2CDB">
        <w:rPr>
          <w:rFonts w:asciiTheme="minorHAnsi" w:hAnsiTheme="minorHAnsi"/>
          <w:lang w:val="en-US"/>
        </w:rPr>
        <w:t xml:space="preserve"> GRANTOR</w:t>
      </w:r>
      <w:bookmarkStart w:id="62" w:name="_cp_text_1_149"/>
      <w:r w:rsidR="005F14C7" w:rsidRPr="00AA2CDB">
        <w:rPr>
          <w:rFonts w:asciiTheme="minorHAnsi" w:hAnsiTheme="minorHAnsi"/>
          <w:lang w:val="en-US"/>
        </w:rPr>
        <w:t xml:space="preserve">, </w:t>
      </w:r>
      <w:r w:rsidRPr="00AA2CDB">
        <w:rPr>
          <w:rFonts w:asciiTheme="minorHAnsi" w:hAnsiTheme="minorHAnsi"/>
          <w:lang w:val="en-US"/>
        </w:rPr>
        <w:t>in accordance with the provisions set forth therein</w:t>
      </w:r>
      <w:bookmarkEnd w:id="62"/>
      <w:r w:rsidR="005F14C7" w:rsidRPr="00AA2CDB">
        <w:rPr>
          <w:rFonts w:asciiTheme="minorHAnsi" w:hAnsiTheme="minorHAnsi"/>
          <w:lang w:val="en-US"/>
        </w:rPr>
        <w:t>.</w:t>
      </w:r>
    </w:p>
    <w:p w14:paraId="42FD9E11" w14:textId="77777777" w:rsidR="005F14C7" w:rsidRPr="00AA2CDB" w:rsidRDefault="005F14C7" w:rsidP="006D1D46">
      <w:pPr>
        <w:tabs>
          <w:tab w:val="left" w:pos="1134"/>
        </w:tabs>
        <w:adjustRightInd/>
        <w:rPr>
          <w:rFonts w:asciiTheme="minorHAnsi" w:hAnsiTheme="minorHAnsi" w:cs="Times New Roman"/>
          <w:lang w:val="en-US" w:eastAsia="en-US"/>
        </w:rPr>
      </w:pPr>
    </w:p>
    <w:p w14:paraId="16A5C460" w14:textId="288059B1"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lang w:val="en-US"/>
        </w:rPr>
      </w:pPr>
      <w:bookmarkStart w:id="63" w:name="_cp_blt_1_153"/>
      <w:bookmarkStart w:id="64" w:name="_cp_blt_2_152"/>
      <w:bookmarkEnd w:id="63"/>
      <w:bookmarkEnd w:id="64"/>
      <w:r w:rsidRPr="00AA2CDB">
        <w:rPr>
          <w:rFonts w:asciiTheme="minorHAnsi" w:hAnsiTheme="minorHAnsi"/>
          <w:lang w:val="en-US"/>
        </w:rPr>
        <w:t xml:space="preserve">The provisions of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 xml:space="preserve">have been worded based on </w:t>
      </w:r>
      <w:r w:rsidR="00157380" w:rsidRPr="00AA2CDB">
        <w:rPr>
          <w:rFonts w:asciiTheme="minorHAnsi" w:hAnsiTheme="minorHAnsi"/>
          <w:lang w:val="en-US"/>
        </w:rPr>
        <w:t>the Applicable Laws and Provisions</w:t>
      </w:r>
      <w:r w:rsidR="005F14C7" w:rsidRPr="00AA2CDB">
        <w:rPr>
          <w:rFonts w:asciiTheme="minorHAnsi" w:hAnsiTheme="minorHAnsi"/>
          <w:lang w:val="en-US"/>
        </w:rPr>
        <w:t>.</w:t>
      </w:r>
    </w:p>
    <w:p w14:paraId="706B5450" w14:textId="77777777" w:rsidR="005F14C7" w:rsidRPr="00AA2CDB" w:rsidRDefault="005F14C7" w:rsidP="005F14C7">
      <w:pPr>
        <w:tabs>
          <w:tab w:val="left" w:pos="1134"/>
        </w:tabs>
        <w:adjustRightInd/>
        <w:ind w:left="1134" w:hanging="425"/>
        <w:rPr>
          <w:rFonts w:asciiTheme="minorHAnsi" w:hAnsiTheme="minorHAnsi"/>
          <w:lang w:val="en-US"/>
        </w:rPr>
      </w:pPr>
    </w:p>
    <w:p w14:paraId="608E7F2A" w14:textId="0894A108"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lang w:val="en-US"/>
        </w:rPr>
      </w:pPr>
      <w:bookmarkStart w:id="65" w:name="_cp_blt_1_159"/>
      <w:bookmarkStart w:id="66" w:name="_cp_blt_2_158"/>
      <w:bookmarkStart w:id="67" w:name="_Ref423077650"/>
      <w:bookmarkEnd w:id="65"/>
      <w:bookmarkEnd w:id="66"/>
      <w:r w:rsidRPr="00AA2CDB">
        <w:rPr>
          <w:rFonts w:asciiTheme="minorHAnsi" w:hAnsiTheme="minorHAnsi"/>
          <w:lang w:val="en-US"/>
        </w:rPr>
        <w:t xml:space="preserve">There are no administrative, labor, tax, judicial, or legal liabilities, obligations, or contingencies that may in any way affect the use of </w:t>
      </w:r>
      <w:r w:rsidR="00E61186" w:rsidRPr="00AA2CDB">
        <w:rPr>
          <w:rFonts w:asciiTheme="minorHAnsi" w:hAnsiTheme="minorHAnsi"/>
          <w:lang w:val="en-US"/>
        </w:rPr>
        <w:t>the Concession Assets</w:t>
      </w:r>
      <w:r w:rsidR="005F14C7" w:rsidRPr="00AA2CDB">
        <w:rPr>
          <w:rFonts w:asciiTheme="minorHAnsi" w:hAnsiTheme="minorHAnsi"/>
          <w:lang w:val="en-US"/>
        </w:rPr>
        <w:t xml:space="preserve">, </w:t>
      </w:r>
      <w:r w:rsidRPr="00AA2CDB">
        <w:rPr>
          <w:rFonts w:asciiTheme="minorHAnsi" w:hAnsiTheme="minorHAnsi"/>
          <w:lang w:val="en-US"/>
        </w:rPr>
        <w:t>the right to the performance of the Works</w:t>
      </w:r>
      <w:r w:rsidR="005F14C7" w:rsidRPr="00AA2CDB">
        <w:rPr>
          <w:rFonts w:asciiTheme="minorHAnsi" w:hAnsiTheme="minorHAnsi"/>
          <w:lang w:val="en-US"/>
        </w:rPr>
        <w:t xml:space="preserve"> </w:t>
      </w:r>
      <w:r w:rsidRPr="00AA2CDB">
        <w:rPr>
          <w:rFonts w:asciiTheme="minorHAnsi" w:hAnsiTheme="minorHAnsi"/>
          <w:lang w:val="en-US"/>
        </w:rPr>
        <w:t>or the right to the provision of the Service</w:t>
      </w:r>
      <w:r w:rsidR="005F14C7" w:rsidRPr="00AA2CDB">
        <w:rPr>
          <w:rFonts w:asciiTheme="minorHAnsi" w:hAnsiTheme="minorHAnsi"/>
          <w:lang w:val="en-US"/>
        </w:rPr>
        <w:t>.</w:t>
      </w:r>
      <w:bookmarkEnd w:id="67"/>
    </w:p>
    <w:p w14:paraId="55B16312" w14:textId="77777777" w:rsidR="005F14C7" w:rsidRPr="00AA2CDB" w:rsidRDefault="005F14C7" w:rsidP="005F14C7">
      <w:pPr>
        <w:tabs>
          <w:tab w:val="left" w:pos="1134"/>
        </w:tabs>
        <w:adjustRightInd/>
        <w:ind w:left="1134"/>
        <w:rPr>
          <w:rFonts w:asciiTheme="minorHAnsi" w:hAnsiTheme="minorHAnsi"/>
          <w:lang w:val="en-US"/>
        </w:rPr>
      </w:pPr>
    </w:p>
    <w:p w14:paraId="3EE2F516" w14:textId="04809AFC"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lang w:val="en-US"/>
        </w:rPr>
      </w:pPr>
      <w:bookmarkStart w:id="68" w:name="_cp_blt_1_161"/>
      <w:bookmarkStart w:id="69" w:name="_cp_blt_2_160"/>
      <w:bookmarkEnd w:id="68"/>
      <w:bookmarkEnd w:id="69"/>
      <w:r w:rsidRPr="00AA2CDB">
        <w:rPr>
          <w:rFonts w:asciiTheme="minorHAnsi" w:hAnsiTheme="minorHAnsi"/>
          <w:lang w:val="en-US"/>
        </w:rPr>
        <w:t>Provided</w:t>
      </w:r>
      <w:r w:rsidR="005F14C7" w:rsidRPr="00AA2CDB">
        <w:rPr>
          <w:rFonts w:asciiTheme="minorHAnsi" w:hAnsiTheme="minorHAnsi"/>
          <w:lang w:val="en-US"/>
        </w:rPr>
        <w:t xml:space="preserve"> </w:t>
      </w:r>
      <w:r w:rsidR="008B4070" w:rsidRPr="00AA2CDB">
        <w:rPr>
          <w:rFonts w:asciiTheme="minorHAnsi" w:hAnsiTheme="minorHAnsi"/>
          <w:lang w:val="en-US"/>
        </w:rPr>
        <w:t>the CONCESSIONAIRE</w:t>
      </w:r>
      <w:r w:rsidR="00B374AD" w:rsidRPr="00AA2CDB">
        <w:rPr>
          <w:rFonts w:asciiTheme="minorHAnsi" w:hAnsiTheme="minorHAnsi"/>
          <w:lang w:val="en-US"/>
        </w:rPr>
        <w:t xml:space="preserve">, </w:t>
      </w:r>
      <w:r w:rsidR="006B642F" w:rsidRPr="00AA2CDB">
        <w:rPr>
          <w:rFonts w:asciiTheme="minorHAnsi" w:hAnsiTheme="minorHAnsi"/>
          <w:lang w:val="en-US"/>
        </w:rPr>
        <w:t>its shareholders or</w:t>
      </w:r>
      <w:r w:rsidR="00B374AD" w:rsidRPr="00AA2CDB">
        <w:rPr>
          <w:rFonts w:asciiTheme="minorHAnsi" w:hAnsiTheme="minorHAnsi"/>
          <w:lang w:val="en-US"/>
        </w:rPr>
        <w:t xml:space="preserve"> </w:t>
      </w:r>
      <w:r w:rsidR="006B642F" w:rsidRPr="00AA2CDB">
        <w:rPr>
          <w:rFonts w:asciiTheme="minorHAnsi" w:hAnsiTheme="minorHAnsi"/>
          <w:lang w:val="en-US"/>
        </w:rPr>
        <w:t>capital holders</w:t>
      </w:r>
      <w:r w:rsidR="00440763" w:rsidRPr="00AA2CDB">
        <w:rPr>
          <w:rFonts w:asciiTheme="minorHAnsi" w:hAnsiTheme="minorHAnsi"/>
          <w:lang w:val="en-US"/>
        </w:rPr>
        <w:t xml:space="preserve"> </w:t>
      </w:r>
      <w:r w:rsidRPr="00AA2CDB">
        <w:rPr>
          <w:rFonts w:asciiTheme="minorHAnsi" w:hAnsiTheme="minorHAnsi"/>
          <w:lang w:val="en-US"/>
        </w:rPr>
        <w:t xml:space="preserve">comply with the </w:t>
      </w:r>
      <w:r w:rsidR="00157380" w:rsidRPr="00AA2CDB">
        <w:rPr>
          <w:rFonts w:asciiTheme="minorHAnsi" w:hAnsiTheme="minorHAnsi"/>
          <w:lang w:val="en-US"/>
        </w:rPr>
        <w:t>Applicable Laws and Provisions</w:t>
      </w:r>
      <w:r w:rsidR="005F14C7" w:rsidRPr="00AA2CDB">
        <w:rPr>
          <w:rFonts w:asciiTheme="minorHAnsi" w:hAnsiTheme="minorHAnsi"/>
          <w:lang w:val="en-US"/>
        </w:rPr>
        <w:t xml:space="preserve">, </w:t>
      </w:r>
      <w:r w:rsidRPr="00AA2CDB">
        <w:rPr>
          <w:rFonts w:asciiTheme="minorHAnsi" w:hAnsiTheme="minorHAnsi"/>
          <w:lang w:val="en-US"/>
        </w:rPr>
        <w:t xml:space="preserve">they shall be granted the legal stability agreement referred to in Legislative </w:t>
      </w:r>
      <w:r w:rsidR="00C5686F" w:rsidRPr="00AA2CDB">
        <w:rPr>
          <w:rFonts w:asciiTheme="minorHAnsi" w:hAnsiTheme="minorHAnsi"/>
          <w:lang w:val="en-US"/>
        </w:rPr>
        <w:t>Orders 662</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757,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Law</w:t>
      </w:r>
      <w:r w:rsidR="005F14C7" w:rsidRPr="00AA2CDB">
        <w:rPr>
          <w:rFonts w:asciiTheme="minorHAnsi" w:hAnsiTheme="minorHAnsi"/>
          <w:lang w:val="en-US"/>
        </w:rPr>
        <w:t xml:space="preserve"> 27342, </w:t>
      </w:r>
      <w:r w:rsidRPr="00AA2CDB">
        <w:rPr>
          <w:rFonts w:asciiTheme="minorHAnsi" w:hAnsiTheme="minorHAnsi"/>
          <w:lang w:val="en-US"/>
        </w:rPr>
        <w:t>as amended or substituted</w:t>
      </w:r>
      <w:r w:rsidR="005F14C7" w:rsidRPr="00AA2CDB">
        <w:rPr>
          <w:rFonts w:asciiTheme="minorHAnsi" w:hAnsiTheme="minorHAnsi"/>
          <w:lang w:val="en-US"/>
        </w:rPr>
        <w:t>.</w:t>
      </w:r>
    </w:p>
    <w:p w14:paraId="23E116F3" w14:textId="77777777" w:rsidR="005F14C7" w:rsidRPr="00AA2CDB" w:rsidRDefault="005F14C7" w:rsidP="005F14C7">
      <w:pPr>
        <w:tabs>
          <w:tab w:val="left" w:pos="1134"/>
        </w:tabs>
        <w:adjustRightInd/>
        <w:ind w:left="1134" w:hanging="425"/>
        <w:rPr>
          <w:rFonts w:asciiTheme="minorHAnsi" w:hAnsiTheme="minorHAnsi"/>
          <w:lang w:val="en-US"/>
        </w:rPr>
      </w:pPr>
    </w:p>
    <w:p w14:paraId="0D3A2679" w14:textId="135CC0D4" w:rsidR="005F14C7" w:rsidRPr="00AA2CDB" w:rsidRDefault="00703182" w:rsidP="00C24D43">
      <w:pPr>
        <w:numPr>
          <w:ilvl w:val="0"/>
          <w:numId w:val="30"/>
        </w:numPr>
        <w:tabs>
          <w:tab w:val="left" w:pos="1134"/>
        </w:tabs>
        <w:ind w:left="1134" w:hanging="425"/>
        <w:rPr>
          <w:rFonts w:asciiTheme="minorHAnsi" w:hAnsiTheme="minorHAnsi"/>
          <w:u w:val="double"/>
          <w:lang w:val="en-US"/>
        </w:rPr>
      </w:pPr>
      <w:bookmarkStart w:id="70" w:name="_cp_blt_1_165"/>
      <w:bookmarkStart w:id="71" w:name="_cp_blt_2_164"/>
      <w:bookmarkStart w:id="72" w:name="_cp_blt_1_170"/>
      <w:bookmarkStart w:id="73" w:name="_cp_blt_2_169"/>
      <w:bookmarkStart w:id="74" w:name="_Ref495318224"/>
      <w:bookmarkEnd w:id="70"/>
      <w:bookmarkEnd w:id="71"/>
      <w:bookmarkEnd w:id="72"/>
      <w:bookmarkEnd w:id="73"/>
      <w:r w:rsidRPr="00AA2CDB">
        <w:rPr>
          <w:rFonts w:asciiTheme="minorHAnsi" w:hAnsiTheme="minorHAnsi"/>
          <w:lang w:val="en-US"/>
        </w:rPr>
        <w:t>The</w:t>
      </w:r>
      <w:r w:rsidR="005F14C7" w:rsidRPr="00AA2CDB">
        <w:rPr>
          <w:rFonts w:asciiTheme="minorHAnsi" w:hAnsiTheme="minorHAnsi"/>
          <w:lang w:val="en-US"/>
        </w:rPr>
        <w:t xml:space="preserve"> </w:t>
      </w:r>
      <w:r w:rsidRPr="00AA2CDB">
        <w:rPr>
          <w:rFonts w:asciiTheme="minorHAnsi" w:hAnsiTheme="minorHAnsi"/>
          <w:lang w:val="en-US"/>
        </w:rPr>
        <w:t>Executive Branch</w:t>
      </w:r>
      <w:r w:rsidR="005F14C7" w:rsidRPr="00AA2CDB">
        <w:rPr>
          <w:rFonts w:asciiTheme="minorHAnsi" w:hAnsiTheme="minorHAnsi"/>
          <w:lang w:val="en-US"/>
        </w:rPr>
        <w:t xml:space="preserve"> </w:t>
      </w:r>
      <w:r w:rsidRPr="00AA2CDB">
        <w:rPr>
          <w:rFonts w:asciiTheme="minorHAnsi" w:hAnsiTheme="minorHAnsi"/>
          <w:lang w:val="en-US"/>
        </w:rPr>
        <w:t xml:space="preserve">has issued the </w:t>
      </w:r>
      <w:r w:rsidR="005C6FBC" w:rsidRPr="00AA2CDB">
        <w:rPr>
          <w:rFonts w:asciiTheme="minorHAnsi" w:hAnsiTheme="minorHAnsi"/>
          <w:lang w:val="en-US"/>
        </w:rPr>
        <w:t>Executive Order</w:t>
      </w:r>
      <w:r w:rsidR="00961D6A" w:rsidRPr="00AA2CDB">
        <w:rPr>
          <w:rFonts w:asciiTheme="minorHAnsi" w:hAnsiTheme="minorHAnsi"/>
          <w:lang w:val="en-US"/>
        </w:rPr>
        <w:t xml:space="preserve">, </w:t>
      </w:r>
      <w:r w:rsidRPr="00AA2CDB">
        <w:rPr>
          <w:rFonts w:asciiTheme="minorHAnsi" w:hAnsiTheme="minorHAnsi"/>
          <w:lang w:val="en-US"/>
        </w:rPr>
        <w:t xml:space="preserve">in accordance with the provisions established in </w:t>
      </w:r>
      <w:r w:rsidR="006B642F" w:rsidRPr="00AA2CDB">
        <w:rPr>
          <w:rFonts w:asciiTheme="minorHAnsi" w:hAnsiTheme="minorHAnsi"/>
          <w:lang w:val="en-US"/>
        </w:rPr>
        <w:t>Section</w:t>
      </w:r>
      <w:r w:rsidR="00961D6A" w:rsidRPr="00AA2CDB">
        <w:rPr>
          <w:rFonts w:asciiTheme="minorHAnsi" w:hAnsiTheme="minorHAnsi"/>
          <w:lang w:val="en-US"/>
        </w:rPr>
        <w:t xml:space="preserve"> 25 </w:t>
      </w:r>
      <w:r w:rsidRPr="00AA2CDB">
        <w:rPr>
          <w:rFonts w:asciiTheme="minorHAnsi" w:hAnsiTheme="minorHAnsi"/>
          <w:lang w:val="en-US"/>
        </w:rPr>
        <w:t xml:space="preserve">of </w:t>
      </w:r>
      <w:r w:rsidR="005C6FBC" w:rsidRPr="00AA2CDB">
        <w:rPr>
          <w:rFonts w:asciiTheme="minorHAnsi" w:hAnsiTheme="minorHAnsi"/>
          <w:lang w:val="en-US"/>
        </w:rPr>
        <w:t xml:space="preserve">Legislative </w:t>
      </w:r>
      <w:r w:rsidR="00C5686F" w:rsidRPr="00AA2CDB">
        <w:rPr>
          <w:rFonts w:asciiTheme="minorHAnsi" w:hAnsiTheme="minorHAnsi"/>
          <w:lang w:val="en-US"/>
        </w:rPr>
        <w:t>Order 1362</w:t>
      </w:r>
      <w:r w:rsidR="005F14C7" w:rsidRPr="00AA2CDB">
        <w:rPr>
          <w:rFonts w:asciiTheme="minorHAnsi" w:hAnsiTheme="minorHAnsi"/>
          <w:lang w:val="en-US"/>
        </w:rPr>
        <w:t xml:space="preserve">, </w:t>
      </w:r>
      <w:r w:rsidRPr="00AA2CDB">
        <w:rPr>
          <w:rFonts w:asciiTheme="minorHAnsi" w:hAnsiTheme="minorHAnsi"/>
          <w:lang w:val="en-US"/>
        </w:rPr>
        <w:t xml:space="preserve">by virtue of which it grants the assurances and guarantees of the </w:t>
      </w:r>
      <w:r w:rsidR="00423C6F" w:rsidRPr="00AA2CDB">
        <w:rPr>
          <w:rFonts w:asciiTheme="minorHAnsi" w:hAnsiTheme="minorHAnsi"/>
          <w:lang w:val="en-US"/>
        </w:rPr>
        <w:t>Government</w:t>
      </w:r>
      <w:r w:rsidRPr="00AA2CDB">
        <w:rPr>
          <w:rFonts w:asciiTheme="minorHAnsi" w:hAnsiTheme="minorHAnsi"/>
          <w:lang w:val="en-US"/>
        </w:rPr>
        <w:t xml:space="preserve"> of the Republic of Peru</w:t>
      </w:r>
      <w:r w:rsidR="005F14C7" w:rsidRPr="00AA2CDB">
        <w:rPr>
          <w:rFonts w:asciiTheme="minorHAnsi" w:hAnsiTheme="minorHAnsi"/>
          <w:lang w:val="en-US"/>
        </w:rPr>
        <w:t xml:space="preserve">, </w:t>
      </w:r>
      <w:r w:rsidRPr="00AA2CDB">
        <w:rPr>
          <w:rFonts w:asciiTheme="minorHAnsi" w:hAnsiTheme="minorHAnsi"/>
          <w:lang w:val="en-US"/>
        </w:rPr>
        <w:t xml:space="preserve">in backing of the obligations, representations, and guarantees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5F14C7" w:rsidRPr="00AA2CDB">
        <w:rPr>
          <w:rFonts w:asciiTheme="minorHAnsi" w:hAnsiTheme="minorHAnsi"/>
          <w:lang w:val="en-US"/>
        </w:rPr>
        <w:t xml:space="preserve"> </w:t>
      </w:r>
      <w:r w:rsidRPr="00AA2CDB">
        <w:rPr>
          <w:rFonts w:asciiTheme="minorHAnsi" w:hAnsiTheme="minorHAnsi"/>
          <w:lang w:val="en-US"/>
        </w:rPr>
        <w:t xml:space="preserve">established in this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This is not a financial guarantee</w:t>
      </w:r>
      <w:r w:rsidR="005F14C7" w:rsidRPr="00AA2CDB">
        <w:rPr>
          <w:rFonts w:asciiTheme="minorHAnsi" w:hAnsiTheme="minorHAnsi"/>
          <w:lang w:val="en-US"/>
        </w:rPr>
        <w:t>.</w:t>
      </w:r>
      <w:bookmarkEnd w:id="74"/>
      <w:r w:rsidR="005F14C7" w:rsidRPr="00AA2CDB">
        <w:rPr>
          <w:rFonts w:asciiTheme="minorHAnsi" w:hAnsiTheme="minorHAnsi"/>
          <w:lang w:val="en-US"/>
        </w:rPr>
        <w:t xml:space="preserve"> </w:t>
      </w:r>
    </w:p>
    <w:p w14:paraId="0AE29A4C" w14:textId="77777777" w:rsidR="005F14C7" w:rsidRPr="00AA2CDB" w:rsidRDefault="005F14C7" w:rsidP="003A2235">
      <w:pPr>
        <w:pStyle w:val="Cuadrculamediana21"/>
        <w:rPr>
          <w:rFonts w:asciiTheme="minorHAnsi" w:hAnsiTheme="minorHAnsi"/>
          <w:lang w:val="en-US"/>
        </w:rPr>
      </w:pPr>
    </w:p>
    <w:p w14:paraId="3245FAC6" w14:textId="16838EE8"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color="0000FF"/>
          <w:lang w:val="en-US"/>
        </w:rPr>
      </w:pPr>
      <w:r w:rsidRPr="00AA2CDB">
        <w:rPr>
          <w:rFonts w:asciiTheme="minorHAnsi" w:hAnsiTheme="minorHAnsi"/>
          <w:lang w:val="en-US"/>
        </w:rPr>
        <w:t xml:space="preserve">During the term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no concession or license whatsoever shall </w:t>
      </w:r>
      <w:r w:rsidRPr="00AA2CDB">
        <w:rPr>
          <w:rFonts w:asciiTheme="minorHAnsi" w:hAnsiTheme="minorHAnsi"/>
          <w:lang w:val="en-US"/>
        </w:rPr>
        <w:lastRenderedPageBreak/>
        <w:t xml:space="preserve">be granted that may affect the rights acquired by </w:t>
      </w:r>
      <w:r w:rsidR="008B4070"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by virtue hereof</w:t>
      </w:r>
      <w:r w:rsidR="005F14C7" w:rsidRPr="00AA2CDB">
        <w:rPr>
          <w:rFonts w:asciiTheme="minorHAnsi" w:hAnsiTheme="minorHAnsi"/>
          <w:lang w:val="en-US"/>
        </w:rPr>
        <w:t>.</w:t>
      </w:r>
    </w:p>
    <w:p w14:paraId="41B25B5E" w14:textId="77777777" w:rsidR="005F14C7" w:rsidRPr="00AA2CDB" w:rsidRDefault="005F14C7" w:rsidP="005F14C7">
      <w:pPr>
        <w:pStyle w:val="Listamulticolor-nfasis11"/>
        <w:adjustRightInd/>
        <w:contextualSpacing/>
        <w:outlineLvl w:val="9"/>
        <w:rPr>
          <w:rFonts w:asciiTheme="minorHAnsi" w:hAnsiTheme="minorHAnsi" w:cs="Times New Roman"/>
          <w:lang w:val="en-US"/>
        </w:rPr>
      </w:pPr>
    </w:p>
    <w:p w14:paraId="7267EC07" w14:textId="500E1733"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color="0000FF"/>
          <w:lang w:val="en-US"/>
        </w:rPr>
      </w:pPr>
      <w:bookmarkStart w:id="75" w:name="_cp_blt_1_174"/>
      <w:bookmarkStart w:id="76" w:name="_cp_blt_2_173"/>
      <w:bookmarkEnd w:id="75"/>
      <w:bookmarkEnd w:id="76"/>
      <w:r w:rsidRPr="00AA2CDB">
        <w:rPr>
          <w:rFonts w:asciiTheme="minorHAnsi" w:hAnsiTheme="minorHAnsi"/>
          <w:lang w:val="en-US"/>
        </w:rPr>
        <w:t xml:space="preserve">It shall not carry out acts that impede or hamper the performance of the provisions on the part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 contained in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p>
    <w:p w14:paraId="17D6C24E" w14:textId="77777777" w:rsidR="005F14C7" w:rsidRPr="00AA2CDB" w:rsidRDefault="005F14C7" w:rsidP="005F14C7">
      <w:pPr>
        <w:adjustRightInd/>
        <w:rPr>
          <w:rFonts w:asciiTheme="minorHAnsi" w:hAnsiTheme="minorHAnsi"/>
          <w:lang w:val="en-US"/>
        </w:rPr>
      </w:pPr>
    </w:p>
    <w:p w14:paraId="24E8E442" w14:textId="479CCCDA" w:rsidR="005F14C7" w:rsidRPr="00AA2CDB" w:rsidRDefault="00A77D54" w:rsidP="00C24D43">
      <w:pPr>
        <w:numPr>
          <w:ilvl w:val="0"/>
          <w:numId w:val="30"/>
        </w:numPr>
        <w:tabs>
          <w:tab w:val="clear" w:pos="706"/>
          <w:tab w:val="left" w:pos="1134"/>
        </w:tabs>
        <w:adjustRightInd/>
        <w:ind w:left="1134" w:hanging="425"/>
        <w:rPr>
          <w:rFonts w:asciiTheme="minorHAnsi" w:hAnsiTheme="minorHAnsi"/>
          <w:u w:val="double"/>
          <w:lang w:val="en-US"/>
        </w:rPr>
      </w:pPr>
      <w:bookmarkStart w:id="77" w:name="_cp_blt_1_178"/>
      <w:bookmarkStart w:id="78" w:name="_cp_blt_2_177"/>
      <w:bookmarkEnd w:id="77"/>
      <w:bookmarkEnd w:id="78"/>
      <w:r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00703182" w:rsidRPr="00AA2CDB">
        <w:rPr>
          <w:rFonts w:asciiTheme="minorHAnsi" w:hAnsiTheme="minorHAnsi"/>
          <w:lang w:val="en-US"/>
        </w:rPr>
        <w:t xml:space="preserve">is </w:t>
      </w:r>
      <w:r w:rsidR="00F26B0D" w:rsidRPr="00AA2CDB">
        <w:rPr>
          <w:rFonts w:asciiTheme="minorHAnsi" w:hAnsiTheme="minorHAnsi"/>
          <w:lang w:val="en-US"/>
        </w:rPr>
        <w:t>economically and financially balanced</w:t>
      </w:r>
      <w:r w:rsidR="005F14C7" w:rsidRPr="00AA2CDB">
        <w:rPr>
          <w:rFonts w:asciiTheme="minorHAnsi" w:hAnsiTheme="minorHAnsi"/>
          <w:lang w:val="en-US"/>
        </w:rPr>
        <w:t>.</w:t>
      </w:r>
    </w:p>
    <w:p w14:paraId="15897B1D" w14:textId="77777777" w:rsidR="005F14C7" w:rsidRPr="00AA2CDB" w:rsidRDefault="005F14C7" w:rsidP="005F14C7">
      <w:pPr>
        <w:pStyle w:val="Listamulticolor-nfasis11"/>
        <w:adjustRightInd/>
        <w:contextualSpacing/>
        <w:outlineLvl w:val="9"/>
        <w:rPr>
          <w:rFonts w:asciiTheme="minorHAnsi" w:hAnsiTheme="minorHAnsi" w:cs="Times New Roman"/>
          <w:lang w:val="en-US"/>
        </w:rPr>
      </w:pPr>
    </w:p>
    <w:p w14:paraId="5644D7C8" w14:textId="70675BAF" w:rsidR="005F14C7" w:rsidRPr="00AA2CDB" w:rsidRDefault="00F26B0D" w:rsidP="00C24D43">
      <w:pPr>
        <w:numPr>
          <w:ilvl w:val="0"/>
          <w:numId w:val="30"/>
        </w:numPr>
        <w:tabs>
          <w:tab w:val="clear" w:pos="706"/>
          <w:tab w:val="left" w:pos="1134"/>
        </w:tabs>
        <w:adjustRightInd/>
        <w:ind w:left="1134" w:hanging="425"/>
        <w:rPr>
          <w:rFonts w:asciiTheme="minorHAnsi" w:hAnsiTheme="minorHAnsi"/>
          <w:u w:val="double" w:color="0000FF"/>
          <w:lang w:val="en-US"/>
        </w:rPr>
      </w:pPr>
      <w:bookmarkStart w:id="79" w:name="_cp_blt_1_180"/>
      <w:bookmarkStart w:id="80" w:name="_cp_blt_2_179"/>
      <w:bookmarkEnd w:id="79"/>
      <w:bookmarkEnd w:id="80"/>
      <w:r w:rsidRPr="00AA2CDB">
        <w:rPr>
          <w:rFonts w:asciiTheme="minorHAnsi" w:hAnsiTheme="minorHAnsi"/>
          <w:lang w:val="en-US"/>
        </w:rPr>
        <w:t xml:space="preserve">The </w:t>
      </w:r>
      <w:r w:rsidR="00703182" w:rsidRPr="00AA2CDB">
        <w:rPr>
          <w:rFonts w:asciiTheme="minorHAnsi" w:hAnsiTheme="minorHAnsi"/>
          <w:lang w:val="en-US"/>
        </w:rPr>
        <w:t>Executive Branch</w:t>
      </w:r>
      <w:r w:rsidR="005F14C7" w:rsidRPr="00AA2CDB">
        <w:rPr>
          <w:rFonts w:asciiTheme="minorHAnsi" w:hAnsiTheme="minorHAnsi"/>
          <w:lang w:val="en-US"/>
        </w:rPr>
        <w:t xml:space="preserve"> </w:t>
      </w:r>
      <w:r w:rsidRPr="00AA2CDB">
        <w:rPr>
          <w:rFonts w:asciiTheme="minorHAnsi" w:hAnsiTheme="minorHAnsi"/>
          <w:lang w:val="en-US"/>
        </w:rPr>
        <w:t xml:space="preserve">has issued the </w:t>
      </w:r>
      <w:r w:rsidR="005C6FBC" w:rsidRPr="00AA2CDB">
        <w:rPr>
          <w:rFonts w:asciiTheme="minorHAnsi" w:hAnsiTheme="minorHAnsi"/>
          <w:lang w:val="en-US"/>
        </w:rPr>
        <w:t>Executive Order</w:t>
      </w:r>
      <w:r w:rsidR="005F14C7" w:rsidRPr="00AA2CDB">
        <w:rPr>
          <w:rFonts w:asciiTheme="minorHAnsi" w:hAnsiTheme="minorHAnsi"/>
          <w:lang w:val="en-US"/>
        </w:rPr>
        <w:t xml:space="preserve"> </w:t>
      </w:r>
      <w:r w:rsidRPr="00AA2CDB">
        <w:rPr>
          <w:rFonts w:asciiTheme="minorHAnsi" w:hAnsiTheme="minorHAnsi"/>
          <w:lang w:val="en-US"/>
        </w:rPr>
        <w:t>permitting the possession of assets in border areas</w:t>
      </w:r>
      <w:r w:rsidR="005F14C7" w:rsidRPr="00AA2CDB">
        <w:rPr>
          <w:rFonts w:asciiTheme="minorHAnsi" w:hAnsiTheme="minorHAnsi"/>
          <w:lang w:val="en-US"/>
        </w:rPr>
        <w:t>.</w:t>
      </w:r>
    </w:p>
    <w:p w14:paraId="2A17021A" w14:textId="77777777" w:rsidR="005F14C7" w:rsidRPr="00AA2CDB" w:rsidRDefault="005F14C7" w:rsidP="005F14C7">
      <w:pPr>
        <w:tabs>
          <w:tab w:val="left" w:pos="706"/>
          <w:tab w:val="left" w:pos="1134"/>
        </w:tabs>
        <w:adjustRightInd/>
        <w:ind w:left="1134"/>
        <w:rPr>
          <w:rFonts w:asciiTheme="minorHAnsi" w:hAnsiTheme="minorHAnsi"/>
          <w:u w:val="double" w:color="0000FF"/>
          <w:lang w:val="en-US"/>
        </w:rPr>
      </w:pPr>
    </w:p>
    <w:p w14:paraId="1B076E3E" w14:textId="41544043" w:rsidR="00FF7A78" w:rsidRPr="00AA2CDB" w:rsidRDefault="00F26B0D" w:rsidP="00C24D43">
      <w:pPr>
        <w:numPr>
          <w:ilvl w:val="0"/>
          <w:numId w:val="30"/>
        </w:numPr>
        <w:tabs>
          <w:tab w:val="clear" w:pos="706"/>
          <w:tab w:val="left" w:pos="1134"/>
        </w:tabs>
        <w:adjustRightInd/>
        <w:ind w:left="1134" w:hanging="425"/>
        <w:rPr>
          <w:rFonts w:asciiTheme="minorHAnsi" w:hAnsiTheme="minorHAnsi"/>
          <w:lang w:val="en-US"/>
        </w:rPr>
      </w:pPr>
      <w:bookmarkStart w:id="81" w:name="_Ref44695452"/>
      <w:r w:rsidRPr="00AA2CDB">
        <w:rPr>
          <w:rFonts w:asciiTheme="minorHAnsi" w:hAnsiTheme="minorHAnsi"/>
          <w:lang w:val="en-US"/>
        </w:rPr>
        <w:t>It has hired the Specialized Supervisor</w:t>
      </w:r>
      <w:r w:rsidR="005F14C7" w:rsidRPr="00AA2CDB">
        <w:rPr>
          <w:rFonts w:asciiTheme="minorHAnsi" w:hAnsiTheme="minorHAnsi"/>
          <w:lang w:val="en-US"/>
        </w:rPr>
        <w:t>.</w:t>
      </w:r>
      <w:bookmarkEnd w:id="81"/>
      <w:r w:rsidR="005F14C7" w:rsidRPr="00AA2CDB">
        <w:rPr>
          <w:rFonts w:asciiTheme="minorHAnsi" w:hAnsiTheme="minorHAnsi"/>
          <w:lang w:val="en-US"/>
        </w:rPr>
        <w:t xml:space="preserve"> </w:t>
      </w:r>
    </w:p>
    <w:p w14:paraId="071D0E61" w14:textId="77777777" w:rsidR="00FF7A78" w:rsidRPr="00AA2CDB" w:rsidRDefault="00FF7A78" w:rsidP="000A17A7">
      <w:pPr>
        <w:pStyle w:val="Prrafodelista"/>
        <w:rPr>
          <w:rFonts w:asciiTheme="minorHAnsi" w:hAnsiTheme="minorHAnsi" w:cs="Calibri"/>
          <w:lang w:val="en-US" w:eastAsia="es-PE"/>
        </w:rPr>
      </w:pPr>
    </w:p>
    <w:p w14:paraId="42702F55" w14:textId="332D8806" w:rsidR="00FF7A78" w:rsidRPr="00AA2CDB" w:rsidRDefault="00F26B0D" w:rsidP="00C24D43">
      <w:pPr>
        <w:numPr>
          <w:ilvl w:val="0"/>
          <w:numId w:val="30"/>
        </w:numPr>
        <w:tabs>
          <w:tab w:val="clear" w:pos="706"/>
          <w:tab w:val="left" w:pos="1134"/>
        </w:tabs>
        <w:adjustRightInd/>
        <w:ind w:left="1134" w:hanging="425"/>
        <w:rPr>
          <w:rFonts w:asciiTheme="minorHAnsi" w:hAnsiTheme="minorHAnsi"/>
          <w:lang w:val="en-US"/>
        </w:rPr>
      </w:pPr>
      <w:r w:rsidRPr="00AA2CDB">
        <w:rPr>
          <w:rFonts w:asciiTheme="minorHAnsi" w:hAnsiTheme="minorHAnsi" w:cs="Calibri"/>
          <w:lang w:val="en-US" w:eastAsia="es-PE"/>
        </w:rPr>
        <w:t xml:space="preserve">By virtue of this </w:t>
      </w:r>
      <w:r w:rsidR="00863FCB" w:rsidRPr="00AA2CDB">
        <w:rPr>
          <w:rFonts w:asciiTheme="minorHAnsi" w:hAnsiTheme="minorHAnsi" w:cs="Calibri"/>
          <w:lang w:val="en-US" w:eastAsia="es-PE"/>
        </w:rPr>
        <w:t>Contract</w:t>
      </w:r>
      <w:r w:rsidR="00FF7A78" w:rsidRPr="00AA2CDB">
        <w:rPr>
          <w:rFonts w:asciiTheme="minorHAnsi" w:hAnsiTheme="minorHAnsi" w:cs="Calibri"/>
          <w:lang w:val="en-US" w:eastAsia="es-PE"/>
        </w:rPr>
        <w:t xml:space="preserve">, </w:t>
      </w:r>
      <w:r w:rsidR="008B4070" w:rsidRPr="00AA2CDB">
        <w:rPr>
          <w:rFonts w:asciiTheme="minorHAnsi" w:hAnsiTheme="minorHAnsi" w:cs="Calibri"/>
          <w:lang w:val="en-US" w:eastAsia="es-PE"/>
        </w:rPr>
        <w:t>the GRANTOR</w:t>
      </w:r>
      <w:r w:rsidR="00251EEC" w:rsidRPr="00AA2CDB">
        <w:rPr>
          <w:rFonts w:asciiTheme="minorHAnsi" w:hAnsiTheme="minorHAnsi" w:cs="Calibri"/>
          <w:lang w:val="en-US" w:eastAsia="es-PE"/>
        </w:rPr>
        <w:t xml:space="preserve"> </w:t>
      </w:r>
      <w:r w:rsidRPr="00AA2CDB">
        <w:rPr>
          <w:rFonts w:asciiTheme="minorHAnsi" w:hAnsiTheme="minorHAnsi" w:cs="Calibri"/>
          <w:lang w:val="en-US" w:eastAsia="es-PE"/>
        </w:rPr>
        <w:t>authorizes the</w:t>
      </w:r>
      <w:r w:rsidR="00E61186" w:rsidRPr="00AA2CDB">
        <w:rPr>
          <w:rFonts w:asciiTheme="minorHAnsi" w:hAnsiTheme="minorHAnsi" w:cs="Calibri"/>
          <w:lang w:val="en-US" w:eastAsia="es-PE"/>
        </w:rPr>
        <w:t xml:space="preserve"> CONCESSIONAIRE</w:t>
      </w:r>
      <w:r w:rsidR="00FF7A78" w:rsidRPr="00AA2CDB">
        <w:rPr>
          <w:rFonts w:asciiTheme="minorHAnsi" w:hAnsiTheme="minorHAnsi" w:cs="Calibri"/>
          <w:lang w:val="en-US" w:eastAsia="es-PE"/>
        </w:rPr>
        <w:t xml:space="preserve"> </w:t>
      </w:r>
      <w:r w:rsidRPr="00AA2CDB">
        <w:rPr>
          <w:rFonts w:asciiTheme="minorHAnsi" w:hAnsiTheme="minorHAnsi" w:cs="Calibri"/>
          <w:lang w:val="en-US" w:eastAsia="es-PE"/>
        </w:rPr>
        <w:t xml:space="preserve">to take out a mortgage on the </w:t>
      </w:r>
      <w:r w:rsidR="00E61186" w:rsidRPr="00AA2CDB">
        <w:rPr>
          <w:rFonts w:asciiTheme="minorHAnsi" w:hAnsiTheme="minorHAnsi" w:cs="Calibri"/>
          <w:lang w:val="en-US" w:eastAsia="es-PE"/>
        </w:rPr>
        <w:t>Concession</w:t>
      </w:r>
      <w:r w:rsidR="00FF7A78" w:rsidRPr="00AA2CDB">
        <w:rPr>
          <w:rFonts w:asciiTheme="minorHAnsi" w:hAnsiTheme="minorHAnsi" w:cs="Calibri"/>
          <w:lang w:val="en-US" w:eastAsia="es-PE"/>
        </w:rPr>
        <w:t xml:space="preserve">, </w:t>
      </w:r>
      <w:r w:rsidRPr="00AA2CDB">
        <w:rPr>
          <w:rFonts w:asciiTheme="minorHAnsi" w:hAnsiTheme="minorHAnsi" w:cs="Calibri"/>
          <w:lang w:val="en-US" w:eastAsia="es-PE"/>
        </w:rPr>
        <w:t>in accordance with the provisions of</w:t>
      </w:r>
      <w:r w:rsidR="00FF7A78" w:rsidRPr="00AA2CDB">
        <w:rPr>
          <w:rFonts w:asciiTheme="minorHAnsi" w:hAnsiTheme="minorHAnsi" w:cs="Calibri"/>
          <w:lang w:val="en-US" w:eastAsia="es-PE"/>
        </w:rPr>
        <w:t xml:space="preserve"> </w:t>
      </w:r>
      <w:r w:rsidR="006B642F" w:rsidRPr="00AA2CDB">
        <w:rPr>
          <w:rFonts w:asciiTheme="minorHAnsi" w:hAnsiTheme="minorHAnsi" w:cs="Calibri"/>
          <w:lang w:val="en-US" w:eastAsia="es-PE"/>
        </w:rPr>
        <w:t>Section</w:t>
      </w:r>
      <w:r w:rsidR="00FF7A78" w:rsidRPr="00AA2CDB">
        <w:rPr>
          <w:rFonts w:asciiTheme="minorHAnsi" w:hAnsiTheme="minorHAnsi" w:cs="Calibri"/>
          <w:lang w:val="en-US" w:eastAsia="es-PE"/>
        </w:rPr>
        <w:t xml:space="preserve"> 26 </w:t>
      </w:r>
      <w:r w:rsidRPr="00AA2CDB">
        <w:rPr>
          <w:rFonts w:asciiTheme="minorHAnsi" w:hAnsiTheme="minorHAnsi" w:cs="Calibri"/>
          <w:lang w:val="en-US" w:eastAsia="es-PE"/>
        </w:rPr>
        <w:t>of Legislative</w:t>
      </w:r>
      <w:r w:rsidR="005C6FBC" w:rsidRPr="00AA2CDB">
        <w:rPr>
          <w:rFonts w:asciiTheme="minorHAnsi" w:hAnsiTheme="minorHAnsi" w:cs="Calibri"/>
          <w:lang w:val="en-US" w:eastAsia="es-PE"/>
        </w:rPr>
        <w:t xml:space="preserve"> </w:t>
      </w:r>
      <w:r w:rsidR="00C5686F" w:rsidRPr="00AA2CDB">
        <w:rPr>
          <w:rFonts w:asciiTheme="minorHAnsi" w:hAnsiTheme="minorHAnsi" w:cs="Calibri"/>
          <w:lang w:val="en-US" w:eastAsia="es-PE"/>
        </w:rPr>
        <w:t>Order 1362</w:t>
      </w:r>
      <w:r w:rsidR="00050072" w:rsidRPr="00AA2CDB">
        <w:rPr>
          <w:rFonts w:asciiTheme="minorHAnsi" w:hAnsiTheme="minorHAnsi" w:cs="Calibri"/>
          <w:lang w:val="en-US" w:eastAsia="es-PE"/>
        </w:rPr>
        <w:t xml:space="preserve"> </w:t>
      </w:r>
      <w:r w:rsidR="002E7760" w:rsidRPr="00AA2CDB">
        <w:rPr>
          <w:rFonts w:asciiTheme="minorHAnsi" w:hAnsiTheme="minorHAnsi" w:cs="Calibri"/>
          <w:lang w:val="en-US" w:eastAsia="es-PE"/>
        </w:rPr>
        <w:t>and</w:t>
      </w:r>
      <w:r w:rsidR="00050072" w:rsidRPr="00AA2CDB">
        <w:rPr>
          <w:rFonts w:asciiTheme="minorHAnsi" w:hAnsiTheme="minorHAnsi" w:cs="Calibri"/>
          <w:lang w:val="en-US" w:eastAsia="es-PE"/>
        </w:rPr>
        <w:t xml:space="preserve"> </w:t>
      </w:r>
      <w:r w:rsidR="005C0AAA" w:rsidRPr="00AA2CDB">
        <w:rPr>
          <w:rFonts w:asciiTheme="minorHAnsi" w:hAnsiTheme="minorHAnsi" w:cs="Calibri"/>
          <w:lang w:val="en-US" w:eastAsia="es-PE"/>
        </w:rPr>
        <w:fldChar w:fldCharType="begin"/>
      </w:r>
      <w:r w:rsidR="005C0AAA" w:rsidRPr="00AA2CDB">
        <w:rPr>
          <w:rFonts w:asciiTheme="minorHAnsi" w:hAnsiTheme="minorHAnsi" w:cs="Calibri"/>
          <w:lang w:val="en-US" w:eastAsia="es-PE"/>
        </w:rPr>
        <w:instrText xml:space="preserve"> REF _Ref44604571 \r \h </w:instrText>
      </w:r>
      <w:r w:rsidR="004979FD" w:rsidRPr="00AA2CDB">
        <w:rPr>
          <w:rFonts w:asciiTheme="minorHAnsi" w:hAnsiTheme="minorHAnsi" w:cs="Calibri"/>
          <w:lang w:val="en-US" w:eastAsia="es-PE"/>
        </w:rPr>
        <w:instrText xml:space="preserve"> \* MERGEFORMAT </w:instrText>
      </w:r>
      <w:r w:rsidR="005C0AAA" w:rsidRPr="00AA2CDB">
        <w:rPr>
          <w:rFonts w:asciiTheme="minorHAnsi" w:hAnsiTheme="minorHAnsi" w:cs="Calibri"/>
          <w:lang w:val="en-US" w:eastAsia="es-PE"/>
        </w:rPr>
      </w:r>
      <w:r w:rsidR="005C0AAA" w:rsidRPr="00AA2CDB">
        <w:rPr>
          <w:rFonts w:asciiTheme="minorHAnsi" w:hAnsiTheme="minorHAnsi" w:cs="Calibri"/>
          <w:lang w:val="en-US" w:eastAsia="es-PE"/>
        </w:rPr>
        <w:fldChar w:fldCharType="separate"/>
      </w:r>
      <w:r w:rsidR="00421798">
        <w:rPr>
          <w:rFonts w:asciiTheme="minorHAnsi" w:hAnsiTheme="minorHAnsi" w:cs="Calibri"/>
          <w:lang w:val="en-US" w:eastAsia="es-PE"/>
        </w:rPr>
        <w:t>Chapter VII</w:t>
      </w:r>
      <w:r w:rsidR="005C0AAA" w:rsidRPr="00AA2CDB">
        <w:rPr>
          <w:rFonts w:asciiTheme="minorHAnsi" w:hAnsiTheme="minorHAnsi" w:cs="Calibri"/>
          <w:lang w:val="en-US" w:eastAsia="es-PE"/>
        </w:rPr>
        <w:fldChar w:fldCharType="end"/>
      </w:r>
      <w:r w:rsidR="00FF7A78" w:rsidRPr="00AA2CDB">
        <w:rPr>
          <w:rFonts w:asciiTheme="minorHAnsi" w:hAnsiTheme="minorHAnsi" w:cs="Calibri"/>
          <w:lang w:val="en-US" w:eastAsia="es-PE"/>
        </w:rPr>
        <w:t>.</w:t>
      </w:r>
    </w:p>
    <w:p w14:paraId="0AD7FC42" w14:textId="0E9CE3DF" w:rsidR="00806AEF" w:rsidRPr="00AA2CDB" w:rsidRDefault="00B8052A" w:rsidP="000A17A7">
      <w:pPr>
        <w:pStyle w:val="Cuadrculamediana21"/>
        <w:tabs>
          <w:tab w:val="left" w:pos="2790"/>
        </w:tabs>
        <w:rPr>
          <w:rFonts w:asciiTheme="minorHAnsi" w:hAnsiTheme="minorHAnsi"/>
          <w:lang w:val="en-US"/>
        </w:rPr>
      </w:pPr>
      <w:r w:rsidRPr="00AA2CDB">
        <w:rPr>
          <w:rFonts w:asciiTheme="minorHAnsi" w:hAnsiTheme="minorHAnsi"/>
          <w:lang w:val="en-US"/>
        </w:rPr>
        <w:tab/>
      </w:r>
    </w:p>
    <w:p w14:paraId="1AF52301" w14:textId="6A54BA8C" w:rsidR="00806AEF" w:rsidRPr="00AA2CDB" w:rsidRDefault="00F26B0D" w:rsidP="00806AEF">
      <w:pPr>
        <w:pStyle w:val="Ttulo2"/>
        <w:numPr>
          <w:ilvl w:val="0"/>
          <w:numId w:val="0"/>
        </w:numPr>
        <w:adjustRightInd/>
        <w:rPr>
          <w:rFonts w:asciiTheme="minorHAnsi" w:hAnsiTheme="minorHAnsi"/>
          <w:bCs w:val="0"/>
          <w:sz w:val="22"/>
          <w:szCs w:val="22"/>
          <w:lang w:val="en-US"/>
        </w:rPr>
      </w:pPr>
      <w:bookmarkStart w:id="82" w:name="_Toc30781378"/>
      <w:bookmarkStart w:id="83" w:name="_Toc54691006"/>
      <w:r w:rsidRPr="00AA2CDB">
        <w:rPr>
          <w:rFonts w:asciiTheme="minorHAnsi" w:hAnsiTheme="minorHAnsi" w:cs="Times New Roman"/>
          <w:bCs w:val="0"/>
          <w:sz w:val="22"/>
          <w:szCs w:val="22"/>
          <w:lang w:val="en-US"/>
        </w:rPr>
        <w:t xml:space="preserve">Verifications on the </w:t>
      </w:r>
      <w:r w:rsidR="00A77D54" w:rsidRPr="00AA2CDB">
        <w:rPr>
          <w:rFonts w:asciiTheme="minorHAnsi" w:hAnsiTheme="minorHAnsi" w:cs="Times New Roman"/>
          <w:bCs w:val="0"/>
          <w:sz w:val="22"/>
          <w:szCs w:val="22"/>
          <w:lang w:val="en-US"/>
        </w:rPr>
        <w:t>Closing Date</w:t>
      </w:r>
      <w:bookmarkEnd w:id="82"/>
      <w:bookmarkEnd w:id="83"/>
    </w:p>
    <w:p w14:paraId="494CAB97" w14:textId="72803041" w:rsidR="00806AEF" w:rsidRPr="00AA2CDB" w:rsidRDefault="00EB16AC" w:rsidP="006D1D46">
      <w:pPr>
        <w:tabs>
          <w:tab w:val="left" w:pos="7569"/>
        </w:tabs>
        <w:adjustRightInd/>
        <w:rPr>
          <w:rFonts w:asciiTheme="minorHAnsi" w:hAnsiTheme="minorHAnsi" w:cs="Times New Roman"/>
          <w:lang w:val="en-US"/>
        </w:rPr>
      </w:pPr>
      <w:bookmarkStart w:id="84" w:name="_Ref296608656"/>
      <w:r w:rsidRPr="00AA2CDB">
        <w:rPr>
          <w:rFonts w:asciiTheme="minorHAnsi" w:hAnsiTheme="minorHAnsi" w:cs="Times New Roman"/>
          <w:lang w:val="en-US"/>
        </w:rPr>
        <w:tab/>
      </w:r>
    </w:p>
    <w:p w14:paraId="66432241" w14:textId="150CD990" w:rsidR="005F14C7" w:rsidRPr="00AA2CDB" w:rsidRDefault="002E7760" w:rsidP="005F14C7">
      <w:pPr>
        <w:numPr>
          <w:ilvl w:val="1"/>
          <w:numId w:val="7"/>
        </w:numPr>
        <w:tabs>
          <w:tab w:val="left" w:pos="709"/>
        </w:tabs>
        <w:adjustRightInd/>
        <w:ind w:left="709" w:hanging="709"/>
        <w:rPr>
          <w:rFonts w:asciiTheme="minorHAnsi" w:hAnsiTheme="minorHAnsi"/>
          <w:lang w:val="en-US"/>
        </w:rPr>
      </w:pPr>
      <w:bookmarkStart w:id="85" w:name="_Ref495217925"/>
      <w:bookmarkEnd w:id="84"/>
      <w:r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as of the </w:t>
      </w:r>
      <w:r w:rsidR="00841078" w:rsidRPr="00AA2CDB">
        <w:rPr>
          <w:rFonts w:asciiTheme="minorHAnsi" w:hAnsiTheme="minorHAnsi"/>
          <w:lang w:val="en-US"/>
        </w:rPr>
        <w:t>Closing Date</w:t>
      </w:r>
      <w:r w:rsidR="005F14C7" w:rsidRPr="00AA2CDB">
        <w:rPr>
          <w:rFonts w:asciiTheme="minorHAnsi" w:hAnsiTheme="minorHAnsi"/>
          <w:lang w:val="en-US"/>
        </w:rPr>
        <w:t xml:space="preserve">, </w:t>
      </w:r>
      <w:r w:rsidR="00F26B0D" w:rsidRPr="00AA2CDB">
        <w:rPr>
          <w:rFonts w:asciiTheme="minorHAnsi" w:hAnsiTheme="minorHAnsi"/>
          <w:lang w:val="en-US"/>
        </w:rPr>
        <w:t>has complied with the following</w:t>
      </w:r>
      <w:r w:rsidR="005F14C7" w:rsidRPr="00AA2CDB">
        <w:rPr>
          <w:rFonts w:asciiTheme="minorHAnsi" w:hAnsiTheme="minorHAnsi"/>
          <w:lang w:val="en-US"/>
        </w:rPr>
        <w:t>:</w:t>
      </w:r>
      <w:bookmarkEnd w:id="85"/>
    </w:p>
    <w:p w14:paraId="3885FD97" w14:textId="77777777" w:rsidR="005F14C7" w:rsidRPr="00AA2CDB" w:rsidRDefault="005F14C7" w:rsidP="005F14C7">
      <w:pPr>
        <w:adjustRightInd/>
        <w:rPr>
          <w:rFonts w:asciiTheme="minorHAnsi" w:hAnsiTheme="minorHAnsi"/>
          <w:lang w:val="en-US"/>
        </w:rPr>
      </w:pPr>
    </w:p>
    <w:p w14:paraId="075E6BDE" w14:textId="70C01BE2" w:rsidR="005F14C7" w:rsidRPr="00AA2CDB" w:rsidRDefault="00F26B0D" w:rsidP="005F14C7">
      <w:pPr>
        <w:numPr>
          <w:ilvl w:val="0"/>
          <w:numId w:val="5"/>
        </w:numPr>
        <w:tabs>
          <w:tab w:val="clear" w:pos="2291"/>
          <w:tab w:val="left" w:pos="1134"/>
        </w:tabs>
        <w:adjustRightInd/>
        <w:ind w:left="1134" w:hanging="425"/>
        <w:rPr>
          <w:rFonts w:asciiTheme="minorHAnsi" w:hAnsiTheme="minorHAnsi"/>
          <w:lang w:val="en-US"/>
        </w:rPr>
      </w:pPr>
      <w:bookmarkStart w:id="86" w:name="_Ref297731818"/>
      <w:r w:rsidRPr="00AA2CDB">
        <w:rPr>
          <w:rFonts w:asciiTheme="minorHAnsi" w:hAnsiTheme="minorHAnsi"/>
          <w:lang w:val="en-US"/>
        </w:rPr>
        <w:t>Deliver the true and exact copy of the notarially recorded instrument</w:t>
      </w:r>
      <w:r w:rsidR="005F14C7" w:rsidRPr="00AA2CDB">
        <w:rPr>
          <w:rFonts w:asciiTheme="minorHAnsi" w:hAnsiTheme="minorHAnsi"/>
          <w:lang w:val="en-US"/>
        </w:rPr>
        <w:t xml:space="preserve"> </w:t>
      </w:r>
      <w:r w:rsidRPr="00AA2CDB">
        <w:rPr>
          <w:rFonts w:asciiTheme="minorHAnsi" w:hAnsiTheme="minorHAnsi"/>
          <w:lang w:val="en-US"/>
        </w:rPr>
        <w:t xml:space="preserve">evidencing the incorporation and bylaws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Pr="00AA2CDB">
        <w:rPr>
          <w:rFonts w:asciiTheme="minorHAnsi" w:hAnsiTheme="minorHAnsi"/>
          <w:lang w:val="en-US"/>
        </w:rPr>
        <w:t>with proof of registration with the public records office, in order to prove</w:t>
      </w:r>
      <w:r w:rsidR="005F14C7" w:rsidRPr="00AA2CDB">
        <w:rPr>
          <w:rFonts w:asciiTheme="minorHAnsi" w:hAnsiTheme="minorHAnsi"/>
          <w:lang w:val="en-US"/>
        </w:rPr>
        <w:t xml:space="preserve">: (i) </w:t>
      </w:r>
      <w:r w:rsidRPr="00AA2CDB">
        <w:rPr>
          <w:rFonts w:asciiTheme="minorHAnsi" w:hAnsiTheme="minorHAnsi"/>
          <w:lang w:val="en-US"/>
        </w:rPr>
        <w:t xml:space="preserve">that it is a new legal entity, validly established in accordance with </w:t>
      </w:r>
      <w:r w:rsidR="00157380" w:rsidRPr="00AA2CDB">
        <w:rPr>
          <w:rFonts w:asciiTheme="minorHAnsi" w:hAnsiTheme="minorHAnsi"/>
          <w:lang w:val="en-US"/>
        </w:rPr>
        <w:t>the Applicable Laws and Provisions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(ii) </w:t>
      </w:r>
      <w:r w:rsidRPr="00AA2CDB">
        <w:rPr>
          <w:rFonts w:asciiTheme="minorHAnsi" w:hAnsiTheme="minorHAnsi"/>
          <w:lang w:val="en-US"/>
        </w:rPr>
        <w:t xml:space="preserve">it has the same partners, shareholders, </w:t>
      </w:r>
      <w:r w:rsidR="006B642F" w:rsidRPr="00AA2CDB">
        <w:rPr>
          <w:rFonts w:asciiTheme="minorHAnsi" w:hAnsiTheme="minorHAnsi"/>
          <w:lang w:val="en-US"/>
        </w:rPr>
        <w:t>capital holders</w:t>
      </w:r>
      <w:r w:rsidRPr="00AA2CDB">
        <w:rPr>
          <w:rFonts w:asciiTheme="minorHAnsi" w:hAnsiTheme="minorHAnsi"/>
          <w:lang w:val="en-US"/>
        </w:rPr>
        <w:t>, or members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in the same proportions they hold as members of the Successful Bidder</w:t>
      </w:r>
      <w:r w:rsidR="005F14C7" w:rsidRPr="00AA2CDB">
        <w:rPr>
          <w:rFonts w:asciiTheme="minorHAnsi" w:hAnsiTheme="minorHAnsi"/>
          <w:lang w:val="en-US"/>
        </w:rPr>
        <w:t xml:space="preserve">. </w:t>
      </w:r>
      <w:r w:rsidRPr="00AA2CDB">
        <w:rPr>
          <w:rFonts w:asciiTheme="minorHAnsi" w:hAnsiTheme="minorHAnsi"/>
          <w:lang w:val="en-US"/>
        </w:rPr>
        <w:t xml:space="preserve">The requirement established in item </w:t>
      </w:r>
      <w:r w:rsidR="005F14C7" w:rsidRPr="00AA2CDB">
        <w:rPr>
          <w:rFonts w:asciiTheme="minorHAnsi" w:hAnsiTheme="minorHAnsi"/>
          <w:lang w:val="en-US"/>
        </w:rPr>
        <w:t xml:space="preserve">(ii) </w:t>
      </w:r>
      <w:r w:rsidRPr="00AA2CDB">
        <w:rPr>
          <w:rFonts w:asciiTheme="minorHAnsi" w:hAnsiTheme="minorHAnsi"/>
          <w:lang w:val="en-US"/>
        </w:rPr>
        <w:t>shall not apply when</w:t>
      </w:r>
      <w:r w:rsidR="005F14C7" w:rsidRPr="00AA2CDB">
        <w:rPr>
          <w:rFonts w:asciiTheme="minorHAnsi" w:hAnsiTheme="minorHAnsi"/>
          <w:lang w:val="en-US"/>
        </w:rPr>
        <w:t xml:space="preserve"> </w:t>
      </w:r>
      <w:r w:rsidRPr="00AA2CDB">
        <w:rPr>
          <w:rFonts w:asciiTheme="minorHAnsi" w:hAnsiTheme="minorHAnsi"/>
          <w:lang w:val="en-US"/>
        </w:rPr>
        <w:t>the Successful Bidder</w:t>
      </w:r>
      <w:r w:rsidR="005F14C7" w:rsidRPr="00AA2CDB">
        <w:rPr>
          <w:rFonts w:asciiTheme="minorHAnsi" w:hAnsiTheme="minorHAnsi"/>
          <w:lang w:val="en-US"/>
        </w:rPr>
        <w:t xml:space="preserve"> </w:t>
      </w:r>
      <w:r w:rsidRPr="00AA2CDB">
        <w:rPr>
          <w:rFonts w:asciiTheme="minorHAnsi" w:hAnsiTheme="minorHAnsi"/>
          <w:lang w:val="en-US"/>
        </w:rPr>
        <w:t>is a single legal entity, in which case it shall only be required, at a minimum, to have the Minimum Stake</w:t>
      </w:r>
      <w:r w:rsidR="005F14C7" w:rsidRPr="00AA2CDB">
        <w:rPr>
          <w:rFonts w:asciiTheme="minorHAnsi" w:hAnsiTheme="minorHAnsi"/>
          <w:lang w:val="en-US"/>
        </w:rPr>
        <w:t xml:space="preserve"> </w:t>
      </w:r>
      <w:r w:rsidRPr="00AA2CDB">
        <w:rPr>
          <w:rFonts w:asciiTheme="minorHAnsi" w:hAnsiTheme="minorHAnsi"/>
          <w:lang w:val="en-US"/>
        </w:rPr>
        <w:t xml:space="preserve">in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w:t>
      </w:r>
      <w:bookmarkEnd w:id="86"/>
    </w:p>
    <w:p w14:paraId="4C5CC73D" w14:textId="77777777" w:rsidR="005F14C7" w:rsidRPr="00AA2CDB" w:rsidRDefault="005F14C7" w:rsidP="005F14C7">
      <w:pPr>
        <w:adjustRightInd/>
        <w:rPr>
          <w:rFonts w:asciiTheme="minorHAnsi" w:hAnsiTheme="minorHAnsi"/>
          <w:lang w:val="en-US"/>
        </w:rPr>
      </w:pPr>
    </w:p>
    <w:p w14:paraId="1E5453B7" w14:textId="30AA0019" w:rsidR="005F14C7" w:rsidRPr="00AA2CDB" w:rsidRDefault="00F26B0D" w:rsidP="005F14C7">
      <w:pPr>
        <w:numPr>
          <w:ilvl w:val="0"/>
          <w:numId w:val="5"/>
        </w:numPr>
        <w:tabs>
          <w:tab w:val="clear" w:pos="2291"/>
        </w:tabs>
        <w:adjustRightInd/>
        <w:ind w:left="1134" w:hanging="425"/>
        <w:rPr>
          <w:rFonts w:asciiTheme="minorHAnsi" w:hAnsiTheme="minorHAnsi"/>
          <w:lang w:val="en-US"/>
        </w:rPr>
      </w:pPr>
      <w:bookmarkStart w:id="87" w:name="_cp_text_1_182"/>
      <w:bookmarkStart w:id="88" w:name="_Ref45023091"/>
      <w:bookmarkStart w:id="89" w:name="_Hlk535970771"/>
      <w:bookmarkStart w:id="90" w:name="_Ref297731936"/>
      <w:r w:rsidRPr="00AA2CDB">
        <w:rPr>
          <w:rFonts w:asciiTheme="minorHAnsi" w:hAnsiTheme="minorHAnsi"/>
          <w:lang w:val="en-US"/>
        </w:rPr>
        <w:t xml:space="preserve">Prove that twenty-five percent </w:t>
      </w:r>
      <w:r w:rsidR="005F14C7" w:rsidRPr="00AA2CDB">
        <w:rPr>
          <w:rFonts w:asciiTheme="minorHAnsi" w:hAnsiTheme="minorHAnsi"/>
          <w:lang w:val="en-US"/>
        </w:rPr>
        <w:t xml:space="preserve">(25%) </w:t>
      </w:r>
      <w:bookmarkEnd w:id="87"/>
      <w:r w:rsidRPr="00AA2CDB">
        <w:rPr>
          <w:rFonts w:asciiTheme="minorHAnsi" w:hAnsiTheme="minorHAnsi"/>
          <w:lang w:val="en-US"/>
        </w:rPr>
        <w:t>of the minimum capital stock</w:t>
      </w:r>
      <w:bookmarkStart w:id="91" w:name="_cp_text_1_186"/>
      <w:r w:rsidRPr="00AA2CDB">
        <w:rPr>
          <w:rFonts w:asciiTheme="minorHAnsi" w:hAnsiTheme="minorHAnsi"/>
          <w:lang w:val="en-US"/>
        </w:rPr>
        <w:t xml:space="preserve"> is fully subscribed and paid in. The minimum capital stock</w:t>
      </w:r>
      <w:r w:rsidR="005F14C7" w:rsidRPr="00AA2CDB">
        <w:rPr>
          <w:rFonts w:asciiTheme="minorHAnsi" w:hAnsiTheme="minorHAnsi"/>
          <w:lang w:val="en-US"/>
        </w:rPr>
        <w:t xml:space="preserve"> </w:t>
      </w:r>
      <w:r w:rsidRPr="00AA2CDB">
        <w:rPr>
          <w:rFonts w:asciiTheme="minorHAnsi" w:hAnsiTheme="minorHAnsi"/>
          <w:lang w:val="en-US"/>
        </w:rPr>
        <w:t xml:space="preserve">totals </w:t>
      </w:r>
      <w:r w:rsidR="00200CBF" w:rsidRPr="00AA2CDB">
        <w:rPr>
          <w:rFonts w:asciiTheme="minorHAnsi" w:hAnsiTheme="minorHAnsi" w:cs="Times New Roman"/>
          <w:lang w:val="en-US"/>
        </w:rPr>
        <w:t>S</w:t>
      </w:r>
      <w:r w:rsidR="00934C40" w:rsidRPr="00AA2CDB">
        <w:rPr>
          <w:rFonts w:asciiTheme="minorHAnsi" w:hAnsiTheme="minorHAnsi" w:cs="Times New Roman"/>
          <w:lang w:val="en-US"/>
        </w:rPr>
        <w:t>/ 57</w:t>
      </w:r>
      <w:r w:rsidRPr="00AA2CDB">
        <w:rPr>
          <w:rFonts w:asciiTheme="minorHAnsi" w:hAnsiTheme="minorHAnsi" w:cs="Times New Roman"/>
          <w:lang w:val="en-US"/>
        </w:rPr>
        <w:t>,</w:t>
      </w:r>
      <w:r w:rsidR="00522647" w:rsidRPr="00AA2CDB">
        <w:rPr>
          <w:rFonts w:asciiTheme="minorHAnsi" w:hAnsiTheme="minorHAnsi" w:cs="Times New Roman"/>
          <w:lang w:val="en-US"/>
        </w:rPr>
        <w:t>471</w:t>
      </w:r>
      <w:r w:rsidR="000C0E79" w:rsidRPr="00AA2CDB">
        <w:rPr>
          <w:rFonts w:asciiTheme="minorHAnsi" w:hAnsiTheme="minorHAnsi" w:cs="Times New Roman"/>
          <w:lang w:val="en-US"/>
        </w:rPr>
        <w:t>,826</w:t>
      </w:r>
      <w:r w:rsidR="00934C40" w:rsidRPr="00AA2CDB">
        <w:rPr>
          <w:rFonts w:asciiTheme="minorHAnsi" w:hAnsiTheme="minorHAnsi" w:cs="Times New Roman"/>
          <w:lang w:val="en-US"/>
        </w:rPr>
        <w:t>.00 (</w:t>
      </w:r>
      <w:r w:rsidRPr="00AA2CDB">
        <w:rPr>
          <w:rFonts w:asciiTheme="minorHAnsi" w:hAnsiTheme="minorHAnsi" w:cs="Times New Roman"/>
          <w:lang w:val="en-US"/>
        </w:rPr>
        <w:t xml:space="preserve">Fifty-seven million four hundred seventy-one thousand eight hundred twenty-six </w:t>
      </w:r>
      <w:r w:rsidR="00934C40" w:rsidRPr="00AA2CDB">
        <w:rPr>
          <w:rFonts w:asciiTheme="minorHAnsi" w:hAnsiTheme="minorHAnsi" w:cs="Times New Roman"/>
          <w:lang w:val="en-US"/>
        </w:rPr>
        <w:t>00/100 Soles)</w:t>
      </w:r>
      <w:r w:rsidR="005F14C7" w:rsidRPr="00AA2CDB">
        <w:rPr>
          <w:rFonts w:asciiTheme="minorHAnsi" w:hAnsiTheme="minorHAnsi" w:cs="Times New Roman"/>
          <w:lang w:val="en-US"/>
        </w:rPr>
        <w:t>.</w:t>
      </w:r>
      <w:bookmarkEnd w:id="88"/>
      <w:bookmarkEnd w:id="91"/>
    </w:p>
    <w:p w14:paraId="23476C0C" w14:textId="0DDA652F" w:rsidR="005F14C7" w:rsidRPr="00AA2CDB" w:rsidRDefault="005F14C7" w:rsidP="005F14C7">
      <w:pPr>
        <w:adjustRightInd/>
        <w:ind w:left="1134"/>
        <w:rPr>
          <w:rFonts w:asciiTheme="minorHAnsi" w:hAnsiTheme="minorHAnsi" w:cs="Times New Roman"/>
          <w:lang w:val="en-US"/>
        </w:rPr>
      </w:pPr>
    </w:p>
    <w:p w14:paraId="703C043C" w14:textId="04A94FC1" w:rsidR="005F14C7" w:rsidRPr="00AA2CDB" w:rsidRDefault="00F26B0D" w:rsidP="005F14C7">
      <w:pPr>
        <w:tabs>
          <w:tab w:val="left" w:pos="1170"/>
        </w:tabs>
        <w:adjustRightInd/>
        <w:ind w:left="1134"/>
        <w:rPr>
          <w:rFonts w:asciiTheme="minorHAnsi" w:hAnsiTheme="minorHAnsi"/>
          <w:lang w:val="en-US"/>
        </w:rPr>
      </w:pPr>
      <w:bookmarkStart w:id="92" w:name="_cp_blt_2_192"/>
      <w:bookmarkStart w:id="93" w:name="_cp_text_1_188"/>
      <w:bookmarkEnd w:id="89"/>
      <w:bookmarkEnd w:id="92"/>
      <w:r w:rsidRPr="00AA2CDB">
        <w:rPr>
          <w:rFonts w:asciiTheme="minorHAnsi" w:hAnsiTheme="minorHAnsi"/>
          <w:lang w:val="en-US"/>
        </w:rPr>
        <w:t xml:space="preserve">Likewise, the </w:t>
      </w:r>
      <w:r w:rsidR="008B4070" w:rsidRPr="00AA2CDB">
        <w:rPr>
          <w:rFonts w:asciiTheme="minorHAnsi" w:hAnsiTheme="minorHAnsi" w:cs="Times New Roman"/>
          <w:lang w:val="en-US"/>
        </w:rPr>
        <w:t>CONCESSIONAIRE</w:t>
      </w:r>
      <w:r w:rsidR="005F14C7" w:rsidRPr="00AA2CDB">
        <w:rPr>
          <w:rFonts w:asciiTheme="minorHAnsi" w:hAnsiTheme="minorHAnsi"/>
          <w:lang w:val="en-US"/>
        </w:rPr>
        <w:t xml:space="preserve"> </w:t>
      </w:r>
      <w:r w:rsidRPr="00AA2CDB">
        <w:rPr>
          <w:rFonts w:asciiTheme="minorHAnsi" w:hAnsiTheme="minorHAnsi"/>
          <w:lang w:val="en-US"/>
        </w:rPr>
        <w:t>shall integrate the minimum capital stock</w:t>
      </w:r>
      <w:r w:rsidR="005F14C7" w:rsidRPr="00AA2CDB">
        <w:rPr>
          <w:rFonts w:asciiTheme="minorHAnsi" w:hAnsiTheme="minorHAnsi"/>
          <w:lang w:val="en-US"/>
        </w:rPr>
        <w:t xml:space="preserve">, </w:t>
      </w:r>
      <w:r w:rsidRPr="00AA2CDB">
        <w:rPr>
          <w:rFonts w:asciiTheme="minorHAnsi" w:hAnsiTheme="minorHAnsi"/>
          <w:lang w:val="en-US"/>
        </w:rPr>
        <w:t>so that it is fully subscribed and paid in, as follows</w:t>
      </w:r>
      <w:bookmarkStart w:id="94" w:name="_cp_text_1_191"/>
      <w:bookmarkEnd w:id="93"/>
      <w:r w:rsidR="005F14C7" w:rsidRPr="00AA2CDB">
        <w:rPr>
          <w:rFonts w:asciiTheme="minorHAnsi" w:hAnsiTheme="minorHAnsi"/>
          <w:lang w:val="en-US"/>
        </w:rPr>
        <w:t>:</w:t>
      </w:r>
      <w:bookmarkEnd w:id="90"/>
      <w:bookmarkEnd w:id="94"/>
    </w:p>
    <w:p w14:paraId="497B7598" w14:textId="77777777" w:rsidR="005F14C7" w:rsidRPr="00AA2CDB" w:rsidRDefault="005F14C7" w:rsidP="005F14C7">
      <w:pPr>
        <w:adjustRightInd/>
        <w:ind w:left="1069"/>
        <w:rPr>
          <w:rFonts w:asciiTheme="minorHAnsi" w:hAnsiTheme="minorHAnsi"/>
          <w:lang w:val="en-US"/>
        </w:rPr>
      </w:pPr>
    </w:p>
    <w:p w14:paraId="205B358B" w14:textId="6409B167" w:rsidR="005F14C7" w:rsidRPr="00AA2CDB" w:rsidRDefault="00F26B0D" w:rsidP="006D1D46">
      <w:pPr>
        <w:numPr>
          <w:ilvl w:val="0"/>
          <w:numId w:val="9"/>
        </w:numPr>
        <w:adjustRightInd/>
        <w:ind w:left="1560"/>
        <w:rPr>
          <w:rFonts w:asciiTheme="minorHAnsi" w:hAnsiTheme="minorHAnsi"/>
          <w:lang w:val="en-US"/>
        </w:rPr>
      </w:pPr>
      <w:r w:rsidRPr="00AA2CDB">
        <w:rPr>
          <w:rFonts w:asciiTheme="minorHAnsi" w:hAnsiTheme="minorHAnsi"/>
          <w:lang w:val="en-US"/>
        </w:rPr>
        <w:t>Fifty percent</w:t>
      </w:r>
      <w:r w:rsidR="005F14C7" w:rsidRPr="00AA2CDB">
        <w:rPr>
          <w:rFonts w:asciiTheme="minorHAnsi" w:hAnsiTheme="minorHAnsi"/>
          <w:lang w:val="en-US"/>
        </w:rPr>
        <w:t xml:space="preserve"> (50%) </w:t>
      </w:r>
      <w:r w:rsidRPr="00AA2CDB">
        <w:rPr>
          <w:rFonts w:asciiTheme="minorHAnsi" w:hAnsiTheme="minorHAnsi"/>
          <w:lang w:val="en-US"/>
        </w:rPr>
        <w:t>of the minimum capital stock</w:t>
      </w:r>
      <w:r w:rsidR="005F14C7" w:rsidRPr="00AA2CDB">
        <w:rPr>
          <w:rFonts w:asciiTheme="minorHAnsi" w:hAnsiTheme="minorHAnsi"/>
          <w:lang w:val="en-US"/>
        </w:rPr>
        <w:t xml:space="preserve"> </w:t>
      </w:r>
      <w:r w:rsidRPr="00AA2CDB">
        <w:rPr>
          <w:rFonts w:asciiTheme="minorHAnsi" w:hAnsiTheme="minorHAnsi"/>
          <w:lang w:val="en-US"/>
        </w:rPr>
        <w:t xml:space="preserve">upon the submission of </w:t>
      </w:r>
      <w:r w:rsidRPr="00AA2CDB">
        <w:rPr>
          <w:rFonts w:asciiTheme="minorHAnsi" w:hAnsiTheme="minorHAnsi" w:cs="Times New Roman"/>
          <w:lang w:val="en-US"/>
        </w:rPr>
        <w:t>Technical File</w:t>
      </w:r>
      <w:r w:rsidR="00505828" w:rsidRPr="00AA2CDB">
        <w:rPr>
          <w:rFonts w:asciiTheme="minorHAnsi" w:hAnsiTheme="minorHAnsi" w:cs="Times New Roman"/>
          <w:lang w:val="en-US"/>
        </w:rPr>
        <w:t xml:space="preserve"> 1</w:t>
      </w:r>
      <w:r w:rsidR="005F14C7" w:rsidRPr="00AA2CDB">
        <w:rPr>
          <w:rFonts w:asciiTheme="minorHAnsi" w:hAnsiTheme="minorHAnsi" w:cs="Times New Roman"/>
          <w:lang w:val="en-US"/>
        </w:rPr>
        <w:t>;</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w:t>
      </w:r>
    </w:p>
    <w:p w14:paraId="6621C97F" w14:textId="77777777" w:rsidR="005F14C7" w:rsidRPr="00AA2CDB" w:rsidRDefault="005F14C7" w:rsidP="005F14C7">
      <w:pPr>
        <w:adjustRightInd/>
        <w:ind w:left="1789"/>
        <w:rPr>
          <w:rFonts w:asciiTheme="minorHAnsi" w:hAnsiTheme="minorHAnsi"/>
          <w:lang w:val="en-US"/>
        </w:rPr>
      </w:pPr>
    </w:p>
    <w:p w14:paraId="393BE939" w14:textId="549DA5F4" w:rsidR="005F14C7" w:rsidRPr="00AA2CDB" w:rsidRDefault="00F26B0D" w:rsidP="006D1D46">
      <w:pPr>
        <w:numPr>
          <w:ilvl w:val="0"/>
          <w:numId w:val="9"/>
        </w:numPr>
        <w:adjustRightInd/>
        <w:ind w:left="1560"/>
        <w:rPr>
          <w:rFonts w:asciiTheme="minorHAnsi" w:hAnsiTheme="minorHAnsi"/>
          <w:lang w:val="en-US"/>
        </w:rPr>
      </w:pPr>
      <w:r w:rsidRPr="00AA2CDB">
        <w:rPr>
          <w:rFonts w:asciiTheme="minorHAnsi" w:hAnsiTheme="minorHAnsi"/>
          <w:lang w:val="en-US"/>
        </w:rPr>
        <w:t xml:space="preserve">One hundred percent </w:t>
      </w:r>
      <w:r w:rsidR="005F14C7" w:rsidRPr="00AA2CDB">
        <w:rPr>
          <w:rFonts w:asciiTheme="minorHAnsi" w:hAnsiTheme="minorHAnsi"/>
          <w:lang w:val="en-US"/>
        </w:rPr>
        <w:t xml:space="preserve">(100%) </w:t>
      </w:r>
      <w:r w:rsidRPr="00AA2CDB">
        <w:rPr>
          <w:rFonts w:asciiTheme="minorHAnsi" w:hAnsiTheme="minorHAnsi"/>
          <w:lang w:val="en-US"/>
        </w:rPr>
        <w:t xml:space="preserve">of the minimum capital stock prior to the date of the execution of the </w:t>
      </w:r>
      <w:r w:rsidRPr="00AA2CDB">
        <w:rPr>
          <w:rFonts w:asciiTheme="minorHAnsi" w:hAnsiTheme="minorHAnsi" w:cs="Times New Roman"/>
          <w:lang w:val="en-US"/>
        </w:rPr>
        <w:t>Certificate for the Start of Construction of the Works contained in Technical File</w:t>
      </w:r>
      <w:r w:rsidR="00490BAF" w:rsidRPr="00AA2CDB">
        <w:rPr>
          <w:rFonts w:asciiTheme="minorHAnsi" w:hAnsiTheme="minorHAnsi" w:cs="Times New Roman"/>
          <w:lang w:val="en-US"/>
        </w:rPr>
        <w:t xml:space="preserve"> </w:t>
      </w:r>
      <w:r w:rsidR="001C026D" w:rsidRPr="00AA2CDB">
        <w:rPr>
          <w:rFonts w:asciiTheme="minorHAnsi" w:hAnsiTheme="minorHAnsi" w:cs="Times New Roman"/>
          <w:lang w:val="en-US"/>
        </w:rPr>
        <w:t>1</w:t>
      </w:r>
      <w:r w:rsidR="005F14C7" w:rsidRPr="00AA2CDB">
        <w:rPr>
          <w:rFonts w:asciiTheme="minorHAnsi" w:hAnsiTheme="minorHAnsi" w:cs="Times New Roman"/>
          <w:lang w:val="en-US"/>
        </w:rPr>
        <w:t>.</w:t>
      </w:r>
    </w:p>
    <w:p w14:paraId="4A6F129D" w14:textId="77777777" w:rsidR="005F14C7" w:rsidRPr="00AA2CDB" w:rsidRDefault="005F14C7" w:rsidP="005F14C7">
      <w:pPr>
        <w:adjustRightInd/>
        <w:rPr>
          <w:rFonts w:asciiTheme="minorHAnsi" w:hAnsiTheme="minorHAnsi"/>
          <w:lang w:val="en-US"/>
        </w:rPr>
      </w:pPr>
    </w:p>
    <w:p w14:paraId="2229E1E3" w14:textId="1C3D429A" w:rsidR="005F14C7" w:rsidRPr="00AA2CDB" w:rsidRDefault="00F26B0D" w:rsidP="006D1D46">
      <w:pPr>
        <w:adjustRightInd/>
        <w:ind w:left="1134"/>
        <w:rPr>
          <w:rFonts w:asciiTheme="minorHAnsi" w:hAnsiTheme="minorHAnsi"/>
          <w:lang w:val="en-US"/>
        </w:rPr>
      </w:pPr>
      <w:r w:rsidRPr="00AA2CDB">
        <w:rPr>
          <w:rFonts w:asciiTheme="minorHAnsi" w:hAnsiTheme="minorHAnsi"/>
          <w:lang w:val="en-US"/>
        </w:rPr>
        <w:t>The aforementioned</w:t>
      </w:r>
      <w:r w:rsidR="00294A86" w:rsidRPr="00AA2CDB">
        <w:rPr>
          <w:rFonts w:asciiTheme="minorHAnsi" w:hAnsiTheme="minorHAnsi"/>
          <w:lang w:val="en-US"/>
        </w:rPr>
        <w:t xml:space="preserve"> </w:t>
      </w:r>
      <w:r w:rsidRPr="00AA2CDB">
        <w:rPr>
          <w:rFonts w:asciiTheme="minorHAnsi" w:hAnsiTheme="minorHAnsi"/>
          <w:lang w:val="en-US"/>
        </w:rPr>
        <w:t>minimum capital stock</w:t>
      </w:r>
      <w:r w:rsidR="005F14C7" w:rsidRPr="00AA2CDB">
        <w:rPr>
          <w:rFonts w:asciiTheme="minorHAnsi" w:hAnsiTheme="minorHAnsi"/>
          <w:lang w:val="en-US"/>
        </w:rPr>
        <w:t xml:space="preserve"> </w:t>
      </w:r>
      <w:r w:rsidRPr="00AA2CDB">
        <w:rPr>
          <w:rFonts w:asciiTheme="minorHAnsi" w:hAnsiTheme="minorHAnsi"/>
          <w:lang w:val="en-US"/>
        </w:rPr>
        <w:t xml:space="preserve">shall be maintained for at least six </w:t>
      </w:r>
      <w:r w:rsidR="005F14C7" w:rsidRPr="00AA2CDB">
        <w:rPr>
          <w:rFonts w:asciiTheme="minorHAnsi" w:hAnsiTheme="minorHAnsi" w:cs="Times New Roman"/>
          <w:lang w:val="en-US"/>
        </w:rPr>
        <w:t xml:space="preserve">(6) </w:t>
      </w:r>
      <w:r w:rsidRPr="00AA2CDB">
        <w:rPr>
          <w:rFonts w:asciiTheme="minorHAnsi" w:hAnsiTheme="minorHAnsi" w:cs="Times New Roman"/>
          <w:lang w:val="en-US"/>
        </w:rPr>
        <w:t xml:space="preserve">months following the issuing of the </w:t>
      </w:r>
      <w:r w:rsidR="006151F3" w:rsidRPr="00AA2CDB">
        <w:rPr>
          <w:rFonts w:asciiTheme="minorHAnsi" w:hAnsiTheme="minorHAnsi" w:cs="Times New Roman"/>
          <w:lang w:val="en-US"/>
        </w:rPr>
        <w:t>Operating Start-Up Certificate</w:t>
      </w:r>
      <w:r w:rsidR="005F14C7" w:rsidRPr="00AA2CDB">
        <w:rPr>
          <w:rFonts w:asciiTheme="minorHAnsi" w:hAnsiTheme="minorHAnsi" w:cs="Times New Roman"/>
          <w:lang w:val="en-US"/>
        </w:rPr>
        <w:t>,</w:t>
      </w:r>
      <w:r w:rsidR="005F14C7" w:rsidRPr="00AA2CDB">
        <w:rPr>
          <w:rFonts w:asciiTheme="minorHAnsi" w:hAnsiTheme="minorHAnsi"/>
          <w:lang w:val="en-US"/>
        </w:rPr>
        <w:t xml:space="preserve"> </w:t>
      </w:r>
      <w:r w:rsidRPr="00AA2CDB">
        <w:rPr>
          <w:rFonts w:asciiTheme="minorHAnsi" w:hAnsiTheme="minorHAnsi"/>
          <w:lang w:val="en-US"/>
        </w:rPr>
        <w:t>after which the capital stock</w:t>
      </w:r>
      <w:r w:rsidR="005F14C7" w:rsidRPr="00AA2CDB">
        <w:rPr>
          <w:rFonts w:asciiTheme="minorHAnsi" w:hAnsiTheme="minorHAnsi"/>
          <w:lang w:val="en-US"/>
        </w:rPr>
        <w:t xml:space="preserve"> </w:t>
      </w:r>
      <w:r w:rsidRPr="00AA2CDB">
        <w:rPr>
          <w:rFonts w:asciiTheme="minorHAnsi" w:hAnsiTheme="minorHAnsi"/>
          <w:lang w:val="en-US"/>
        </w:rPr>
        <w:t>may be equivalent to fifty percent</w:t>
      </w:r>
      <w:r w:rsidR="005F14C7" w:rsidRPr="00AA2CDB">
        <w:rPr>
          <w:rFonts w:asciiTheme="minorHAnsi" w:hAnsiTheme="minorHAnsi"/>
          <w:lang w:val="en-US"/>
        </w:rPr>
        <w:t xml:space="preserve"> </w:t>
      </w:r>
      <w:r w:rsidR="005F14C7" w:rsidRPr="00AA2CDB">
        <w:rPr>
          <w:rFonts w:asciiTheme="minorHAnsi" w:hAnsiTheme="minorHAnsi" w:cs="Times New Roman"/>
          <w:lang w:val="en-US"/>
        </w:rPr>
        <w:t>(</w:t>
      </w:r>
      <w:r w:rsidR="008242C4" w:rsidRPr="00AA2CDB">
        <w:rPr>
          <w:rFonts w:asciiTheme="minorHAnsi" w:hAnsiTheme="minorHAnsi" w:cs="Times New Roman"/>
          <w:lang w:val="en-US"/>
        </w:rPr>
        <w:t>50</w:t>
      </w:r>
      <w:r w:rsidR="005F14C7" w:rsidRPr="00AA2CDB">
        <w:rPr>
          <w:rFonts w:asciiTheme="minorHAnsi" w:hAnsiTheme="minorHAnsi" w:cs="Times New Roman"/>
          <w:lang w:val="en-US"/>
        </w:rPr>
        <w:t>%)</w:t>
      </w:r>
      <w:r w:rsidR="005F14C7" w:rsidRPr="00AA2CDB">
        <w:rPr>
          <w:rFonts w:asciiTheme="minorHAnsi" w:hAnsiTheme="minorHAnsi"/>
          <w:lang w:val="en-US"/>
        </w:rPr>
        <w:t xml:space="preserve"> </w:t>
      </w:r>
      <w:r w:rsidRPr="00AA2CDB">
        <w:rPr>
          <w:rFonts w:asciiTheme="minorHAnsi" w:hAnsiTheme="minorHAnsi"/>
          <w:lang w:val="en-US"/>
        </w:rPr>
        <w:t>of the minimum capital stock</w:t>
      </w:r>
      <w:r w:rsidR="005F14C7" w:rsidRPr="00AA2CDB">
        <w:rPr>
          <w:rFonts w:asciiTheme="minorHAnsi" w:hAnsiTheme="minorHAnsi"/>
          <w:lang w:val="en-US"/>
        </w:rPr>
        <w:t xml:space="preserve">, </w:t>
      </w:r>
      <w:r w:rsidRPr="00AA2CDB">
        <w:rPr>
          <w:rFonts w:asciiTheme="minorHAnsi" w:hAnsiTheme="minorHAnsi"/>
          <w:lang w:val="en-US"/>
        </w:rPr>
        <w:t xml:space="preserve">which shall be reported to the </w:t>
      </w:r>
      <w:r w:rsidR="00E61186" w:rsidRPr="00AA2CDB">
        <w:rPr>
          <w:rFonts w:asciiTheme="minorHAnsi" w:hAnsiTheme="minorHAnsi"/>
          <w:lang w:val="en-US"/>
        </w:rPr>
        <w:t>GRANTOR</w:t>
      </w:r>
      <w:r w:rsidR="005F14C7" w:rsidRPr="00AA2CDB">
        <w:rPr>
          <w:rFonts w:asciiTheme="minorHAnsi" w:hAnsiTheme="minorHAnsi"/>
          <w:lang w:val="en-US"/>
        </w:rPr>
        <w:t xml:space="preserve"> </w:t>
      </w:r>
      <w:r w:rsidRPr="00AA2CDB">
        <w:rPr>
          <w:rFonts w:asciiTheme="minorHAnsi" w:hAnsiTheme="minorHAnsi"/>
          <w:lang w:val="en-US"/>
        </w:rPr>
        <w:t xml:space="preserve">within fifteen </w:t>
      </w:r>
      <w:r w:rsidR="005F14C7" w:rsidRPr="00AA2CDB">
        <w:rPr>
          <w:rFonts w:asciiTheme="minorHAnsi" w:hAnsiTheme="minorHAnsi"/>
          <w:lang w:val="en-US"/>
        </w:rPr>
        <w:t xml:space="preserve">(15) </w:t>
      </w:r>
      <w:r w:rsidRPr="00AA2CDB">
        <w:rPr>
          <w:rFonts w:asciiTheme="minorHAnsi" w:hAnsiTheme="minorHAnsi"/>
          <w:lang w:val="en-US"/>
        </w:rPr>
        <w:t>Days</w:t>
      </w:r>
      <w:r w:rsidR="005F14C7" w:rsidRPr="00AA2CDB">
        <w:rPr>
          <w:rFonts w:asciiTheme="minorHAnsi" w:hAnsiTheme="minorHAnsi"/>
          <w:lang w:val="en-US"/>
        </w:rPr>
        <w:t xml:space="preserve"> </w:t>
      </w:r>
      <w:r w:rsidRPr="00AA2CDB">
        <w:rPr>
          <w:rFonts w:asciiTheme="minorHAnsi" w:hAnsiTheme="minorHAnsi"/>
          <w:lang w:val="en-US"/>
        </w:rPr>
        <w:t>after the change is made</w:t>
      </w:r>
      <w:bookmarkStart w:id="95" w:name="_cp_text_1_197"/>
      <w:r w:rsidR="005F14C7" w:rsidRPr="00AA2CDB">
        <w:rPr>
          <w:rFonts w:asciiTheme="minorHAnsi" w:hAnsiTheme="minorHAnsi"/>
          <w:lang w:val="en-US"/>
        </w:rPr>
        <w:t>.</w:t>
      </w:r>
      <w:bookmarkStart w:id="96" w:name="_cp_text_1_195"/>
      <w:bookmarkStart w:id="97" w:name="_cp_text_1_196"/>
      <w:bookmarkEnd w:id="96"/>
      <w:bookmarkEnd w:id="97"/>
    </w:p>
    <w:bookmarkEnd w:id="95"/>
    <w:p w14:paraId="3BCB7491" w14:textId="77777777" w:rsidR="005F14C7" w:rsidRPr="00AA2CDB" w:rsidRDefault="005F14C7" w:rsidP="005F14C7">
      <w:pPr>
        <w:adjustRightInd/>
        <w:rPr>
          <w:rFonts w:asciiTheme="minorHAnsi" w:hAnsiTheme="minorHAnsi"/>
          <w:lang w:val="en-US"/>
        </w:rPr>
      </w:pPr>
    </w:p>
    <w:p w14:paraId="0743B3DF" w14:textId="53CE9265" w:rsidR="005F14C7" w:rsidRPr="00AA2CDB" w:rsidRDefault="00F26B0D" w:rsidP="005F14C7">
      <w:pPr>
        <w:adjustRightInd/>
        <w:ind w:left="1134"/>
        <w:rPr>
          <w:rFonts w:asciiTheme="minorHAnsi" w:hAnsiTheme="minorHAnsi"/>
          <w:lang w:val="en-US"/>
        </w:rPr>
      </w:pPr>
      <w:bookmarkStart w:id="98" w:name="_cp_text_1_198"/>
      <w:r w:rsidRPr="00AA2CDB">
        <w:rPr>
          <w:rFonts w:asciiTheme="minorHAnsi" w:hAnsiTheme="minorHAnsi"/>
          <w:lang w:val="en-US"/>
        </w:rPr>
        <w:lastRenderedPageBreak/>
        <w:t>To prove the integration of the capital stock</w:t>
      </w:r>
      <w:r w:rsidR="005F14C7" w:rsidRPr="00AA2CDB">
        <w:rPr>
          <w:rFonts w:asciiTheme="minorHAnsi" w:hAnsiTheme="minorHAnsi"/>
          <w:lang w:val="en-US"/>
        </w:rPr>
        <w:t xml:space="preserve">, </w:t>
      </w:r>
      <w:r w:rsidR="008B4070"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shall submit to </w:t>
      </w:r>
      <w:r w:rsidR="00E61186" w:rsidRPr="00AA2CDB">
        <w:rPr>
          <w:rFonts w:asciiTheme="minorHAnsi" w:hAnsiTheme="minorHAnsi"/>
          <w:lang w:val="en-US"/>
        </w:rPr>
        <w:t>the GRANTOR</w:t>
      </w:r>
      <w:r w:rsidR="005F14C7" w:rsidRPr="00AA2CDB">
        <w:rPr>
          <w:rFonts w:asciiTheme="minorHAnsi" w:hAnsiTheme="minorHAnsi"/>
          <w:lang w:val="en-US"/>
        </w:rPr>
        <w:t xml:space="preserve">: (i) </w:t>
      </w:r>
      <w:r w:rsidRPr="00AA2CDB">
        <w:rPr>
          <w:rFonts w:asciiTheme="minorHAnsi" w:hAnsiTheme="minorHAnsi"/>
          <w:lang w:val="en-US"/>
        </w:rPr>
        <w:t>the Notarially Recorded Instrument</w:t>
      </w:r>
      <w:r w:rsidR="005F14C7" w:rsidRPr="00AA2CDB">
        <w:rPr>
          <w:rFonts w:asciiTheme="minorHAnsi" w:hAnsiTheme="minorHAnsi"/>
          <w:lang w:val="en-US"/>
        </w:rPr>
        <w:t xml:space="preserve"> </w:t>
      </w:r>
      <w:r w:rsidRPr="00AA2CDB">
        <w:rPr>
          <w:rFonts w:asciiTheme="minorHAnsi" w:hAnsiTheme="minorHAnsi"/>
          <w:lang w:val="en-US"/>
        </w:rPr>
        <w:t xml:space="preserve">evidencing the establishment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where applicable</w:t>
      </w:r>
      <w:r w:rsidR="005F14C7" w:rsidRPr="00AA2CDB">
        <w:rPr>
          <w:rFonts w:asciiTheme="minorHAnsi" w:hAnsiTheme="minorHAnsi"/>
          <w:lang w:val="en-US"/>
        </w:rPr>
        <w:t xml:space="preserve">, </w:t>
      </w:r>
      <w:r w:rsidRPr="00AA2CDB">
        <w:rPr>
          <w:rFonts w:asciiTheme="minorHAnsi" w:hAnsiTheme="minorHAnsi"/>
          <w:lang w:val="en-US"/>
        </w:rPr>
        <w:t>the</w:t>
      </w:r>
      <w:r w:rsidR="005F14C7" w:rsidRPr="00AA2CDB">
        <w:rPr>
          <w:rFonts w:asciiTheme="minorHAnsi" w:hAnsiTheme="minorHAnsi"/>
          <w:lang w:val="en-US"/>
        </w:rPr>
        <w:t xml:space="preserve"> </w:t>
      </w:r>
      <w:r w:rsidRPr="00AA2CDB">
        <w:rPr>
          <w:rFonts w:asciiTheme="minorHAnsi" w:hAnsiTheme="minorHAnsi"/>
          <w:lang w:val="en-US"/>
        </w:rPr>
        <w:t>notarially recorded instrument evidencing an increase in capital stock</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amendment of bylaws</w:t>
      </w:r>
      <w:r w:rsidR="005F14C7" w:rsidRPr="00AA2CDB">
        <w:rPr>
          <w:rFonts w:asciiTheme="minorHAnsi" w:hAnsiTheme="minorHAnsi"/>
          <w:lang w:val="en-US"/>
        </w:rPr>
        <w:t xml:space="preserve">, </w:t>
      </w:r>
      <w:r w:rsidRPr="00AA2CDB">
        <w:rPr>
          <w:rFonts w:asciiTheme="minorHAnsi" w:hAnsiTheme="minorHAnsi"/>
          <w:lang w:val="en-US"/>
        </w:rPr>
        <w:t>with proof of registration in the public records office</w:t>
      </w:r>
      <w:r w:rsidR="005F14C7" w:rsidRPr="00AA2CDB">
        <w:rPr>
          <w:rFonts w:asciiTheme="minorHAnsi" w:hAnsiTheme="minorHAnsi"/>
          <w:lang w:val="en-US"/>
        </w:rPr>
        <w:t xml:space="preserve">; (ii) </w:t>
      </w:r>
      <w:r w:rsidRPr="00AA2CDB">
        <w:rPr>
          <w:rFonts w:asciiTheme="minorHAnsi" w:hAnsiTheme="minorHAnsi"/>
          <w:lang w:val="en-US"/>
        </w:rPr>
        <w:t>the accounting entries proving the recording of the funds deposited by the partners, shareholders, or</w:t>
      </w:r>
      <w:r w:rsidR="005F14C7" w:rsidRPr="00AA2CDB">
        <w:rPr>
          <w:rFonts w:asciiTheme="minorHAnsi" w:hAnsiTheme="minorHAnsi"/>
          <w:lang w:val="en-US"/>
        </w:rPr>
        <w:t xml:space="preserve"> </w:t>
      </w:r>
      <w:r w:rsidR="006B642F" w:rsidRPr="00AA2CDB">
        <w:rPr>
          <w:rFonts w:asciiTheme="minorHAnsi" w:hAnsiTheme="minorHAnsi"/>
          <w:lang w:val="en-US"/>
        </w:rPr>
        <w:t>capital holders</w:t>
      </w:r>
      <w:r w:rsidR="005F14C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(iii) </w:t>
      </w:r>
      <w:r w:rsidRPr="00AA2CDB">
        <w:rPr>
          <w:rFonts w:asciiTheme="minorHAnsi" w:hAnsiTheme="minorHAnsi"/>
          <w:lang w:val="en-US"/>
        </w:rPr>
        <w:t>the deposit slip issued by the national financial system institution</w:t>
      </w:r>
      <w:r w:rsidR="005F14C7" w:rsidRPr="00AA2CDB">
        <w:rPr>
          <w:rFonts w:asciiTheme="minorHAnsi" w:hAnsiTheme="minorHAnsi"/>
          <w:lang w:val="en-US"/>
        </w:rPr>
        <w:t xml:space="preserve"> </w:t>
      </w:r>
      <w:r w:rsidRPr="00AA2CDB">
        <w:rPr>
          <w:rFonts w:asciiTheme="minorHAnsi" w:hAnsiTheme="minorHAnsi"/>
          <w:lang w:val="en-US"/>
        </w:rPr>
        <w:t>where the corresponding deposit was made</w:t>
      </w:r>
      <w:r w:rsidR="005F14C7" w:rsidRPr="00AA2CDB">
        <w:rPr>
          <w:rFonts w:asciiTheme="minorHAnsi" w:hAnsiTheme="minorHAnsi"/>
          <w:lang w:val="en-US"/>
        </w:rPr>
        <w:t xml:space="preserve">. </w:t>
      </w:r>
    </w:p>
    <w:bookmarkEnd w:id="98"/>
    <w:p w14:paraId="4B5839A5" w14:textId="77777777" w:rsidR="005F14C7" w:rsidRPr="00AA2CDB" w:rsidRDefault="005F14C7" w:rsidP="005F14C7">
      <w:pPr>
        <w:adjustRightInd/>
        <w:rPr>
          <w:rFonts w:asciiTheme="minorHAnsi" w:hAnsiTheme="minorHAnsi"/>
          <w:lang w:val="en-US"/>
        </w:rPr>
      </w:pPr>
    </w:p>
    <w:p w14:paraId="12A83B4C" w14:textId="6FA889EF" w:rsidR="005F14C7" w:rsidRPr="00AA2CDB" w:rsidRDefault="00F26B0D"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Proof of registration in the corresponding public records office of the powers of attorney of the legal representative</w:t>
      </w:r>
      <w:r w:rsidR="005F14C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Pr="00AA2CDB">
        <w:rPr>
          <w:rFonts w:asciiTheme="minorHAnsi" w:hAnsiTheme="minorHAnsi"/>
          <w:lang w:val="en-US"/>
        </w:rPr>
        <w:t>that will execute</w:t>
      </w:r>
      <w:r w:rsidR="005F14C7"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in its name and on its behalf</w:t>
      </w:r>
      <w:r w:rsidR="005F14C7" w:rsidRPr="00AA2CDB">
        <w:rPr>
          <w:rFonts w:asciiTheme="minorHAnsi" w:hAnsiTheme="minorHAnsi"/>
          <w:lang w:val="en-US"/>
        </w:rPr>
        <w:t>.</w:t>
      </w:r>
    </w:p>
    <w:p w14:paraId="5AF7899B" w14:textId="77777777" w:rsidR="005F14C7" w:rsidRPr="00AA2CDB" w:rsidRDefault="005F14C7" w:rsidP="005F14C7">
      <w:pPr>
        <w:adjustRightInd/>
        <w:ind w:left="1134"/>
        <w:rPr>
          <w:rFonts w:asciiTheme="minorHAnsi" w:hAnsiTheme="minorHAnsi"/>
          <w:lang w:val="en-US"/>
        </w:rPr>
      </w:pPr>
    </w:p>
    <w:p w14:paraId="6566E595" w14:textId="2FC09893" w:rsidR="005F14C7" w:rsidRPr="00AA2CDB" w:rsidRDefault="00F26B0D"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Deliver a notarized copy of the documents establishing that its internal bodies have approved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w:t>
      </w:r>
    </w:p>
    <w:p w14:paraId="37828302" w14:textId="77777777" w:rsidR="005F14C7" w:rsidRPr="00AA2CDB" w:rsidRDefault="005F14C7" w:rsidP="005F14C7">
      <w:pPr>
        <w:adjustRightInd/>
        <w:ind w:left="1559" w:hanging="425"/>
        <w:rPr>
          <w:rFonts w:asciiTheme="minorHAnsi" w:hAnsiTheme="minorHAnsi"/>
          <w:lang w:val="en-US"/>
        </w:rPr>
      </w:pPr>
    </w:p>
    <w:p w14:paraId="24E8C390" w14:textId="728793E9" w:rsidR="005F14C7" w:rsidRPr="00AA2CDB" w:rsidRDefault="00F26B0D"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Deliver a notarized copy of the entries in the share register, or equivalent document, proving the </w:t>
      </w:r>
      <w:r w:rsidR="002E4AD6" w:rsidRPr="00AA2CDB">
        <w:rPr>
          <w:rFonts w:asciiTheme="minorHAnsi" w:hAnsiTheme="minorHAnsi"/>
          <w:lang w:val="en-US"/>
        </w:rPr>
        <w:t xml:space="preserve">shareholding structure or structure of the ownership interests in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w:t>
      </w:r>
    </w:p>
    <w:p w14:paraId="10A32B01" w14:textId="77777777" w:rsidR="005F14C7" w:rsidRPr="00AA2CDB" w:rsidRDefault="005F14C7" w:rsidP="005F14C7">
      <w:pPr>
        <w:adjustRightInd/>
        <w:rPr>
          <w:rFonts w:asciiTheme="minorHAnsi" w:hAnsiTheme="minorHAnsi"/>
          <w:lang w:val="en-US"/>
        </w:rPr>
      </w:pPr>
    </w:p>
    <w:p w14:paraId="5EB587F9" w14:textId="311F6015" w:rsidR="005F14C7" w:rsidRPr="00AA2CDB" w:rsidRDefault="002E4AD6"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Deliver an updated affidavit, using the form contained in </w:t>
      </w:r>
      <w:bookmarkStart w:id="99" w:name="_cp_text_1_207"/>
      <w:r w:rsidRPr="00AA2CDB">
        <w:rPr>
          <w:rFonts w:asciiTheme="minorHAnsi" w:hAnsiTheme="minorHAnsi"/>
          <w:lang w:val="en-US"/>
        </w:rPr>
        <w:t xml:space="preserve">Appendix </w:t>
      </w:r>
      <w:r w:rsidR="005F14C7" w:rsidRPr="00AA2CDB">
        <w:rPr>
          <w:rFonts w:asciiTheme="minorHAnsi" w:hAnsiTheme="minorHAnsi"/>
          <w:lang w:val="en-US"/>
        </w:rPr>
        <w:t xml:space="preserve">6 </w:t>
      </w:r>
      <w:r w:rsidRPr="00AA2CDB">
        <w:rPr>
          <w:rFonts w:asciiTheme="minorHAnsi" w:hAnsiTheme="minorHAnsi"/>
          <w:lang w:val="en-US"/>
        </w:rPr>
        <w:t xml:space="preserve">to </w:t>
      </w:r>
      <w:r w:rsidR="00157380" w:rsidRPr="00AA2CDB">
        <w:rPr>
          <w:rFonts w:asciiTheme="minorHAnsi" w:hAnsiTheme="minorHAnsi"/>
          <w:lang w:val="en-US"/>
        </w:rPr>
        <w:t>Annex</w:t>
      </w:r>
      <w:r w:rsidR="005F14C7" w:rsidRPr="00AA2CDB">
        <w:rPr>
          <w:rFonts w:asciiTheme="minorHAnsi" w:hAnsiTheme="minorHAnsi"/>
          <w:lang w:val="en-US"/>
        </w:rPr>
        <w:t xml:space="preserve"> 5 </w:t>
      </w:r>
      <w:r w:rsidRPr="00AA2CDB">
        <w:rPr>
          <w:rFonts w:asciiTheme="minorHAnsi" w:hAnsiTheme="minorHAnsi"/>
          <w:lang w:val="en-US"/>
        </w:rPr>
        <w:t xml:space="preserve">of </w:t>
      </w:r>
      <w:r w:rsidR="00AD74C0" w:rsidRPr="00AA2CDB">
        <w:rPr>
          <w:rFonts w:asciiTheme="minorHAnsi" w:hAnsiTheme="minorHAnsi"/>
          <w:lang w:val="en-US"/>
        </w:rPr>
        <w:t>the Terms and Conditions</w:t>
      </w:r>
      <w:r w:rsidRPr="00AA2CDB">
        <w:rPr>
          <w:rFonts w:asciiTheme="minorHAnsi" w:hAnsiTheme="minorHAnsi"/>
          <w:lang w:val="en-US"/>
        </w:rPr>
        <w:t>, entitled</w:t>
      </w:r>
      <w:r w:rsidR="005F14C7" w:rsidRPr="00AA2CDB">
        <w:rPr>
          <w:rFonts w:asciiTheme="minorHAnsi" w:hAnsiTheme="minorHAnsi" w:cs="Times New Roman"/>
          <w:lang w:val="en-US"/>
        </w:rPr>
        <w:t xml:space="preserve"> “</w:t>
      </w:r>
      <w:r w:rsidRPr="00AA2CDB">
        <w:rPr>
          <w:rFonts w:asciiTheme="minorHAnsi" w:hAnsiTheme="minorHAnsi" w:cs="Times New Roman"/>
          <w:lang w:val="en-US"/>
        </w:rPr>
        <w:t>Representation of</w:t>
      </w:r>
      <w:r w:rsidR="005F14C7" w:rsidRPr="00AA2CDB">
        <w:rPr>
          <w:rFonts w:asciiTheme="minorHAnsi" w:hAnsiTheme="minorHAnsi" w:cs="Times New Roman"/>
          <w:lang w:val="en-US"/>
        </w:rPr>
        <w:t xml:space="preserve"> </w:t>
      </w:r>
      <w:r w:rsidRPr="00AA2CDB">
        <w:rPr>
          <w:rFonts w:asciiTheme="minorHAnsi" w:hAnsiTheme="minorHAnsi" w:cs="Times New Roman"/>
          <w:lang w:val="en-US"/>
        </w:rPr>
        <w:t xml:space="preserve">non-ineligibility to act as a bidder, and thus to enter into contracts with the Peruvian </w:t>
      </w:r>
      <w:r w:rsidR="00423C6F" w:rsidRPr="00AA2CDB">
        <w:rPr>
          <w:rFonts w:asciiTheme="minorHAnsi" w:hAnsiTheme="minorHAnsi" w:cs="Times New Roman"/>
          <w:lang w:val="en-US"/>
        </w:rPr>
        <w:t>Government</w:t>
      </w:r>
      <w:r w:rsidR="00157380" w:rsidRPr="00AA2CDB">
        <w:rPr>
          <w:rFonts w:asciiTheme="minorHAnsi" w:hAnsiTheme="minorHAnsi" w:cs="Times New Roman"/>
          <w:lang w:val="en-US"/>
        </w:rPr>
        <w:t>,”</w:t>
      </w:r>
      <w:r w:rsidR="005F14C7" w:rsidRPr="00AA2CDB">
        <w:rPr>
          <w:rFonts w:asciiTheme="minorHAnsi" w:hAnsiTheme="minorHAnsi"/>
          <w:lang w:val="en-US"/>
        </w:rPr>
        <w:t xml:space="preserve"> </w:t>
      </w:r>
      <w:r w:rsidRPr="00AA2CDB">
        <w:rPr>
          <w:rFonts w:asciiTheme="minorHAnsi" w:hAnsiTheme="minorHAnsi"/>
          <w:lang w:val="en-US"/>
        </w:rPr>
        <w:t xml:space="preserve">signed by the members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w:t>
      </w:r>
      <w:bookmarkEnd w:id="99"/>
    </w:p>
    <w:p w14:paraId="752E47A7" w14:textId="77777777" w:rsidR="005F14C7" w:rsidRPr="00AA2CDB" w:rsidRDefault="005F14C7" w:rsidP="00FA2D78">
      <w:pPr>
        <w:rPr>
          <w:rFonts w:asciiTheme="minorHAnsi" w:hAnsiTheme="minorHAnsi" w:cs="Times New Roman"/>
          <w:lang w:val="en-US"/>
        </w:rPr>
      </w:pPr>
    </w:p>
    <w:p w14:paraId="0B7FB69A" w14:textId="0AAA17E5" w:rsidR="005F14C7" w:rsidRPr="00AA2CDB" w:rsidRDefault="002E4AD6" w:rsidP="005F14C7">
      <w:pPr>
        <w:numPr>
          <w:ilvl w:val="0"/>
          <w:numId w:val="5"/>
        </w:numPr>
        <w:tabs>
          <w:tab w:val="clear" w:pos="2291"/>
        </w:tabs>
        <w:adjustRightInd/>
        <w:ind w:left="1134" w:hanging="425"/>
        <w:rPr>
          <w:rFonts w:asciiTheme="minorHAnsi" w:hAnsiTheme="minorHAnsi"/>
          <w:lang w:val="en-US"/>
        </w:rPr>
      </w:pPr>
      <w:bookmarkStart w:id="100" w:name="_Ref297723262"/>
      <w:r w:rsidRPr="00AA2CDB">
        <w:rPr>
          <w:rFonts w:asciiTheme="minorHAnsi" w:hAnsiTheme="minorHAnsi"/>
          <w:lang w:val="en-US"/>
        </w:rPr>
        <w:t xml:space="preserve">Submit the timeline for taking out insurance policies; the list of companies with which such policies may potentially be taken out; </w:t>
      </w:r>
      <w:r w:rsidR="002E7760" w:rsidRPr="00AA2CDB">
        <w:rPr>
          <w:rFonts w:asciiTheme="minorHAnsi" w:hAnsiTheme="minorHAnsi"/>
          <w:lang w:val="en-US"/>
        </w:rPr>
        <w:t>and</w:t>
      </w:r>
      <w:r w:rsidRPr="00AA2CDB">
        <w:rPr>
          <w:rFonts w:asciiTheme="minorHAnsi" w:hAnsiTheme="minorHAnsi"/>
          <w:lang w:val="en-US"/>
        </w:rPr>
        <w:t xml:space="preserve"> the list of companies that may potentially perform the risk analyses for the insurance policies provided for in </w:t>
      </w:r>
      <w:r w:rsidR="008B4070" w:rsidRPr="00AA2CDB">
        <w:rPr>
          <w:rFonts w:asciiTheme="minorHAnsi" w:hAnsiTheme="minorHAnsi"/>
          <w:lang w:val="en-US"/>
        </w:rPr>
        <w:t xml:space="preserve">the Concession </w:t>
      </w:r>
      <w:bookmarkStart w:id="101" w:name="_cp_text_1_215"/>
      <w:bookmarkEnd w:id="101"/>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for its approval, in accordance with the provisions thereof</w:t>
      </w:r>
      <w:r w:rsidR="005F14C7" w:rsidRPr="00AA2CDB">
        <w:rPr>
          <w:rFonts w:asciiTheme="minorHAnsi" w:hAnsiTheme="minorHAnsi"/>
          <w:lang w:val="en-US"/>
        </w:rPr>
        <w:t>.</w:t>
      </w:r>
      <w:bookmarkEnd w:id="100"/>
    </w:p>
    <w:p w14:paraId="3D8CD8D5" w14:textId="77777777" w:rsidR="005F14C7" w:rsidRPr="00AA2CDB" w:rsidRDefault="005F14C7" w:rsidP="005F14C7">
      <w:pPr>
        <w:adjustRightInd/>
        <w:ind w:left="1134" w:hanging="425"/>
        <w:rPr>
          <w:rFonts w:asciiTheme="minorHAnsi" w:hAnsiTheme="minorHAnsi"/>
          <w:lang w:val="en-US"/>
        </w:rPr>
      </w:pPr>
    </w:p>
    <w:p w14:paraId="5F6747A2" w14:textId="3E8BAFCA" w:rsidR="005F14C7" w:rsidRPr="00AA2CDB" w:rsidRDefault="006151F3" w:rsidP="005F14C7">
      <w:pPr>
        <w:numPr>
          <w:ilvl w:val="0"/>
          <w:numId w:val="5"/>
        </w:numPr>
        <w:tabs>
          <w:tab w:val="clear" w:pos="2291"/>
        </w:tabs>
        <w:adjustRightInd/>
        <w:ind w:left="1134" w:hanging="425"/>
        <w:rPr>
          <w:rFonts w:asciiTheme="minorHAnsi" w:hAnsiTheme="minorHAnsi"/>
          <w:lang w:val="en-US"/>
        </w:rPr>
      </w:pPr>
      <w:bookmarkStart w:id="102" w:name="_Ref296608712"/>
      <w:r w:rsidRPr="00AA2CDB">
        <w:rPr>
          <w:rFonts w:asciiTheme="minorHAnsi" w:hAnsiTheme="minorHAnsi"/>
          <w:lang w:val="en-US"/>
        </w:rPr>
        <w:t>The bylaws</w:t>
      </w:r>
      <w:r w:rsidR="005F14C7" w:rsidRPr="00AA2CDB">
        <w:rPr>
          <w:rFonts w:asciiTheme="minorHAnsi" w:hAnsiTheme="minorHAnsi"/>
          <w:lang w:val="en-US"/>
        </w:rPr>
        <w:t xml:space="preserve"> </w:t>
      </w:r>
      <w:r w:rsidRPr="00AA2CDB">
        <w:rPr>
          <w:rFonts w:asciiTheme="minorHAnsi" w:hAnsiTheme="minorHAnsi"/>
          <w:lang w:val="en-US"/>
        </w:rPr>
        <w:t>referred to in</w:t>
      </w:r>
      <w:r w:rsidR="005F14C7" w:rsidRPr="00AA2CDB">
        <w:rPr>
          <w:rFonts w:asciiTheme="minorHAnsi" w:hAnsiTheme="minorHAnsi"/>
          <w:lang w:val="en-US"/>
        </w:rPr>
        <w:t xml:space="preserve"> </w:t>
      </w:r>
      <w:r w:rsidR="00A77D54" w:rsidRPr="00AA2CDB">
        <w:rPr>
          <w:rFonts w:asciiTheme="minorHAnsi" w:hAnsiTheme="minorHAnsi"/>
          <w:lang w:val="en-US"/>
        </w:rPr>
        <w:t>Item</w:t>
      </w:r>
      <w:r w:rsidR="005F14C7" w:rsidRPr="00AA2CDB">
        <w:rPr>
          <w:rFonts w:asciiTheme="minorHAnsi" w:hAnsiTheme="minorHAnsi"/>
          <w:lang w:val="en-US"/>
        </w:rPr>
        <w:t xml:space="preserve"> </w:t>
      </w:r>
      <w:bookmarkStart w:id="103" w:name="_cp_text_1_218"/>
      <w:r w:rsidR="005A7BF1" w:rsidRPr="00AA2CDB">
        <w:rPr>
          <w:rFonts w:asciiTheme="minorHAnsi" w:hAnsiTheme="minorHAnsi"/>
          <w:lang w:val="en-US"/>
        </w:rPr>
        <w:fldChar w:fldCharType="begin"/>
      </w:r>
      <w:r w:rsidR="005A7BF1" w:rsidRPr="00AA2CDB">
        <w:rPr>
          <w:rFonts w:asciiTheme="minorHAnsi" w:hAnsiTheme="minorHAnsi"/>
          <w:lang w:val="en-US"/>
        </w:rPr>
        <w:instrText xml:space="preserve"> REF _Ref297731818 \n \h </w:instrText>
      </w:r>
      <w:r w:rsidR="004979FD" w:rsidRPr="00AA2CDB">
        <w:rPr>
          <w:rFonts w:asciiTheme="minorHAnsi" w:hAnsiTheme="minorHAnsi"/>
          <w:lang w:val="en-US"/>
        </w:rPr>
        <w:instrText xml:space="preserve"> \* MERGEFORMAT </w:instrText>
      </w:r>
      <w:r w:rsidR="005A7BF1" w:rsidRPr="00AA2CDB">
        <w:rPr>
          <w:rFonts w:asciiTheme="minorHAnsi" w:hAnsiTheme="minorHAnsi"/>
          <w:lang w:val="en-US"/>
        </w:rPr>
      </w:r>
      <w:r w:rsidR="005A7BF1" w:rsidRPr="00AA2CDB">
        <w:rPr>
          <w:rFonts w:asciiTheme="minorHAnsi" w:hAnsiTheme="minorHAnsi"/>
          <w:lang w:val="en-US"/>
        </w:rPr>
        <w:fldChar w:fldCharType="separate"/>
      </w:r>
      <w:r w:rsidR="00421798">
        <w:rPr>
          <w:rFonts w:asciiTheme="minorHAnsi" w:hAnsiTheme="minorHAnsi"/>
          <w:lang w:val="en-US"/>
        </w:rPr>
        <w:t>a)</w:t>
      </w:r>
      <w:r w:rsidR="005A7BF1" w:rsidRPr="00AA2CDB">
        <w:rPr>
          <w:rFonts w:asciiTheme="minorHAnsi" w:hAnsiTheme="minorHAnsi"/>
          <w:lang w:val="en-US"/>
        </w:rPr>
        <w:fldChar w:fldCharType="end"/>
      </w:r>
      <w:r w:rsidR="005F14C7" w:rsidRPr="00AA2CDB">
        <w:rPr>
          <w:rFonts w:asciiTheme="minorHAnsi" w:hAnsiTheme="minorHAnsi"/>
          <w:lang w:val="en-US"/>
        </w:rPr>
        <w:t xml:space="preserve"> </w:t>
      </w:r>
      <w:bookmarkEnd w:id="103"/>
      <w:r w:rsidRPr="00AA2CDB">
        <w:rPr>
          <w:rFonts w:asciiTheme="minorHAnsi" w:hAnsiTheme="minorHAnsi"/>
          <w:lang w:val="en-US"/>
        </w:rPr>
        <w:t>of this clause shall contain the following provisions, at a minimum</w:t>
      </w:r>
      <w:r w:rsidR="005F14C7" w:rsidRPr="00AA2CDB">
        <w:rPr>
          <w:rFonts w:asciiTheme="minorHAnsi" w:hAnsiTheme="minorHAnsi"/>
          <w:lang w:val="en-US"/>
        </w:rPr>
        <w:t>:</w:t>
      </w:r>
      <w:bookmarkEnd w:id="102"/>
    </w:p>
    <w:p w14:paraId="1833ED0B" w14:textId="77777777" w:rsidR="005F14C7" w:rsidRPr="00AA2CDB" w:rsidRDefault="005F14C7" w:rsidP="005F14C7">
      <w:pPr>
        <w:adjustRightInd/>
        <w:rPr>
          <w:rFonts w:asciiTheme="minorHAnsi" w:hAnsiTheme="minorHAnsi"/>
          <w:lang w:val="en-US"/>
        </w:rPr>
      </w:pPr>
    </w:p>
    <w:p w14:paraId="1B1974A6" w14:textId="0D8915BB" w:rsidR="005F14C7" w:rsidRPr="00AA2CDB" w:rsidRDefault="006151F3" w:rsidP="005F14C7">
      <w:pPr>
        <w:numPr>
          <w:ilvl w:val="1"/>
          <w:numId w:val="5"/>
        </w:numPr>
        <w:tabs>
          <w:tab w:val="clear" w:pos="2487"/>
          <w:tab w:val="left" w:pos="1560"/>
        </w:tabs>
        <w:adjustRightInd/>
        <w:ind w:left="1560" w:hanging="426"/>
        <w:rPr>
          <w:rFonts w:asciiTheme="minorHAnsi" w:hAnsiTheme="minorHAnsi"/>
          <w:lang w:val="en-US"/>
        </w:rPr>
      </w:pPr>
      <w:bookmarkStart w:id="104" w:name="_Ref296608644"/>
      <w:r w:rsidRPr="00AA2CDB">
        <w:rPr>
          <w:rFonts w:asciiTheme="minorHAnsi" w:hAnsiTheme="minorHAnsi"/>
          <w:lang w:val="en-US"/>
        </w:rPr>
        <w:t xml:space="preserve">A restriction on the free transfer, disposal, or encumbrance of the shares or ownership interests in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in favor of third parties</w:t>
      </w:r>
      <w:bookmarkStart w:id="105" w:name="_cp_text_1_219"/>
      <w:r w:rsidR="005F14C7" w:rsidRPr="00AA2CDB">
        <w:rPr>
          <w:rFonts w:asciiTheme="minorHAnsi" w:hAnsiTheme="minorHAnsi"/>
          <w:lang w:val="en-US"/>
        </w:rPr>
        <w:t xml:space="preserve">, </w:t>
      </w:r>
      <w:r w:rsidRPr="00AA2CDB">
        <w:rPr>
          <w:rFonts w:asciiTheme="minorHAnsi" w:hAnsiTheme="minorHAnsi"/>
          <w:lang w:val="en-US"/>
        </w:rPr>
        <w:t xml:space="preserve">with regard to the </w:t>
      </w:r>
      <w:r w:rsidR="00F26B0D" w:rsidRPr="00AA2CDB">
        <w:rPr>
          <w:rFonts w:asciiTheme="minorHAnsi" w:hAnsiTheme="minorHAnsi"/>
          <w:lang w:val="en-US"/>
        </w:rPr>
        <w:t>Minimum Stake</w:t>
      </w:r>
      <w:bookmarkEnd w:id="105"/>
      <w:r w:rsidR="005F14C7" w:rsidRPr="00AA2CDB">
        <w:rPr>
          <w:rFonts w:asciiTheme="minorHAnsi" w:hAnsiTheme="minorHAnsi"/>
          <w:lang w:val="en-US"/>
        </w:rPr>
        <w:t>.</w:t>
      </w:r>
      <w:bookmarkEnd w:id="104"/>
    </w:p>
    <w:p w14:paraId="3A9CB9E1" w14:textId="77777777" w:rsidR="005F14C7" w:rsidRPr="00AA2CDB" w:rsidRDefault="005F14C7" w:rsidP="005F14C7">
      <w:pPr>
        <w:tabs>
          <w:tab w:val="left" w:pos="1560"/>
        </w:tabs>
        <w:adjustRightInd/>
        <w:ind w:left="1560"/>
        <w:rPr>
          <w:rFonts w:asciiTheme="minorHAnsi" w:hAnsiTheme="minorHAnsi"/>
          <w:lang w:val="en-US"/>
        </w:rPr>
      </w:pPr>
    </w:p>
    <w:p w14:paraId="2993C1B5" w14:textId="48B25C85" w:rsidR="005F14C7" w:rsidRPr="00AA2CDB" w:rsidRDefault="006151F3" w:rsidP="0019320A">
      <w:pPr>
        <w:adjustRightInd/>
        <w:ind w:left="1560"/>
        <w:rPr>
          <w:rFonts w:asciiTheme="minorHAnsi" w:hAnsiTheme="minorHAnsi" w:cs="Times New Roman"/>
          <w:lang w:val="en-US"/>
        </w:rPr>
      </w:pPr>
      <w:r w:rsidRPr="00AA2CDB">
        <w:rPr>
          <w:rFonts w:asciiTheme="minorHAnsi" w:hAnsiTheme="minorHAnsi"/>
          <w:lang w:val="en-US"/>
        </w:rPr>
        <w:t>The</w:t>
      </w:r>
      <w:r w:rsidR="005F14C7" w:rsidRPr="00AA2CDB">
        <w:rPr>
          <w:rFonts w:asciiTheme="minorHAnsi" w:hAnsiTheme="minorHAnsi"/>
          <w:lang w:val="en-US"/>
        </w:rPr>
        <w:t xml:space="preserv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may transfer, dispose of, or encumber said shares or ownership interests</w:t>
      </w:r>
      <w:r w:rsidR="005F14C7" w:rsidRPr="00AA2CDB">
        <w:rPr>
          <w:rFonts w:asciiTheme="minorHAnsi" w:hAnsiTheme="minorHAnsi"/>
          <w:lang w:val="en-US"/>
        </w:rPr>
        <w:t xml:space="preserve"> </w:t>
      </w:r>
      <w:bookmarkStart w:id="106" w:name="_cp_text_1_220"/>
      <w:r w:rsidRPr="00AA2CDB">
        <w:rPr>
          <w:rFonts w:asciiTheme="minorHAnsi" w:hAnsiTheme="minorHAnsi"/>
          <w:lang w:val="en-US"/>
        </w:rPr>
        <w:t xml:space="preserve">corresponding to the </w:t>
      </w:r>
      <w:r w:rsidR="00F26B0D" w:rsidRPr="00AA2CDB">
        <w:rPr>
          <w:rFonts w:asciiTheme="minorHAnsi" w:hAnsiTheme="minorHAnsi"/>
          <w:lang w:val="en-US"/>
        </w:rPr>
        <w:t>Minimum Stake</w:t>
      </w:r>
      <w:bookmarkEnd w:id="106"/>
      <w:r w:rsidRPr="00AA2CDB">
        <w:rPr>
          <w:rFonts w:asciiTheme="minorHAnsi" w:hAnsiTheme="minorHAnsi"/>
          <w:lang w:val="en-US"/>
        </w:rPr>
        <w:t xml:space="preserve"> in favor of a new strategic partners, after a minimum of five (5) years have passed following the execution of the Operating Start-Up Certificate</w:t>
      </w:r>
      <w:r w:rsidR="005F14C7" w:rsidRPr="00AA2CDB">
        <w:rPr>
          <w:rFonts w:asciiTheme="minorHAnsi" w:hAnsiTheme="minorHAnsi"/>
          <w:lang w:val="en-US"/>
        </w:rPr>
        <w:t xml:space="preserve">, </w:t>
      </w:r>
      <w:r w:rsidRPr="00AA2CDB">
        <w:rPr>
          <w:rFonts w:asciiTheme="minorHAnsi" w:hAnsiTheme="minorHAnsi"/>
          <w:lang w:val="en-US"/>
        </w:rPr>
        <w:t xml:space="preserve">after first obtaining a non-binding opinion from the </w:t>
      </w:r>
      <w:r w:rsidR="002E7760" w:rsidRPr="00AA2CDB">
        <w:rPr>
          <w:rFonts w:asciiTheme="minorHAnsi" w:hAnsiTheme="minorHAnsi"/>
          <w:lang w:val="en-US"/>
        </w:rPr>
        <w:t>SUNASS</w:t>
      </w:r>
      <w:r w:rsidR="0019320A" w:rsidRPr="00AA2CDB">
        <w:rPr>
          <w:rFonts w:asciiTheme="minorHAnsi" w:hAnsiTheme="minorHAnsi"/>
          <w:lang w:val="en-US"/>
        </w:rPr>
        <w:t xml:space="preserve">, </w:t>
      </w:r>
      <w:r w:rsidRPr="00AA2CDB">
        <w:rPr>
          <w:rFonts w:asciiTheme="minorHAnsi" w:hAnsiTheme="minorHAnsi"/>
          <w:lang w:val="en-US"/>
        </w:rPr>
        <w:t xml:space="preserve">which shall be issued within a term not to exceed fifteen </w:t>
      </w:r>
      <w:r w:rsidR="0019320A" w:rsidRPr="00AA2CDB">
        <w:rPr>
          <w:rFonts w:asciiTheme="minorHAnsi" w:hAnsiTheme="minorHAnsi"/>
          <w:lang w:val="en-US"/>
        </w:rPr>
        <w:t xml:space="preserve">(15) </w:t>
      </w:r>
      <w:r w:rsidRPr="00AA2CDB">
        <w:rPr>
          <w:rFonts w:asciiTheme="minorHAnsi" w:hAnsiTheme="minorHAnsi"/>
          <w:lang w:val="en-US"/>
        </w:rPr>
        <w:t>Calendar Days</w:t>
      </w:r>
      <w:r w:rsidR="0019320A" w:rsidRPr="00AA2CDB">
        <w:rPr>
          <w:rFonts w:asciiTheme="minorHAnsi" w:hAnsiTheme="minorHAnsi"/>
          <w:lang w:val="en-US"/>
        </w:rPr>
        <w:t xml:space="preserve"> </w:t>
      </w:r>
      <w:r w:rsidRPr="00AA2CDB">
        <w:rPr>
          <w:rFonts w:asciiTheme="minorHAnsi" w:hAnsiTheme="minorHAnsi"/>
          <w:lang w:val="en-US"/>
        </w:rPr>
        <w:t>after receiving the</w:t>
      </w:r>
      <w:r w:rsidR="0019320A" w:rsidRPr="00AA2CDB">
        <w:rPr>
          <w:rFonts w:asciiTheme="minorHAnsi" w:hAnsiTheme="minorHAnsi"/>
          <w:lang w:val="en-US"/>
        </w:rPr>
        <w:t xml:space="preserve"> </w:t>
      </w:r>
      <w:r w:rsidRPr="00AA2CDB">
        <w:rPr>
          <w:rFonts w:asciiTheme="minorHAnsi" w:hAnsiTheme="minorHAnsi"/>
          <w:lang w:val="en-US"/>
        </w:rPr>
        <w:t xml:space="preserve">request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19320A" w:rsidRPr="00AA2CDB">
        <w:rPr>
          <w:rFonts w:asciiTheme="minorHAnsi" w:hAnsiTheme="minorHAnsi"/>
          <w:lang w:val="en-US"/>
        </w:rPr>
        <w:t xml:space="preserve"> </w:t>
      </w:r>
      <w:r w:rsidR="002E7760" w:rsidRPr="00AA2CDB">
        <w:rPr>
          <w:rFonts w:asciiTheme="minorHAnsi" w:hAnsiTheme="minorHAnsi"/>
          <w:lang w:val="en-US"/>
        </w:rPr>
        <w:t>and</w:t>
      </w:r>
      <w:r w:rsidR="0019320A" w:rsidRPr="00AA2CDB">
        <w:rPr>
          <w:rFonts w:asciiTheme="minorHAnsi" w:hAnsiTheme="minorHAnsi"/>
          <w:lang w:val="en-US"/>
        </w:rPr>
        <w:t xml:space="preserve"> </w:t>
      </w:r>
      <w:r w:rsidRPr="00AA2CDB">
        <w:rPr>
          <w:rFonts w:asciiTheme="minorHAnsi" w:hAnsiTheme="minorHAnsi"/>
          <w:lang w:val="en-US"/>
        </w:rPr>
        <w:t xml:space="preserve">the written authorization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19320A" w:rsidRPr="00AA2CDB">
        <w:rPr>
          <w:rFonts w:asciiTheme="minorHAnsi" w:hAnsiTheme="minorHAnsi"/>
          <w:lang w:val="en-US"/>
        </w:rPr>
        <w:t xml:space="preserve">, </w:t>
      </w:r>
      <w:r w:rsidRPr="00AA2CDB">
        <w:rPr>
          <w:rFonts w:asciiTheme="minorHAnsi" w:hAnsiTheme="minorHAnsi"/>
          <w:lang w:val="en-US"/>
        </w:rPr>
        <w:t xml:space="preserve">which shall be issued within a term not to exceed fifteen </w:t>
      </w:r>
      <w:r w:rsidR="0019320A" w:rsidRPr="00AA2CDB">
        <w:rPr>
          <w:rFonts w:asciiTheme="minorHAnsi" w:hAnsiTheme="minorHAnsi"/>
          <w:lang w:val="en-US"/>
        </w:rPr>
        <w:t xml:space="preserve">(15) </w:t>
      </w:r>
      <w:r w:rsidRPr="00AA2CDB">
        <w:rPr>
          <w:rFonts w:asciiTheme="minorHAnsi" w:hAnsiTheme="minorHAnsi"/>
          <w:lang w:val="en-US"/>
        </w:rPr>
        <w:t xml:space="preserve">Calendar Days after receiving the opinion of </w:t>
      </w:r>
      <w:r w:rsidR="002E7760" w:rsidRPr="00AA2CDB">
        <w:rPr>
          <w:rFonts w:asciiTheme="minorHAnsi" w:hAnsiTheme="minorHAnsi"/>
          <w:lang w:val="en-US"/>
        </w:rPr>
        <w:t>the SUNASS</w:t>
      </w:r>
      <w:r w:rsidR="0019320A" w:rsidRPr="00AA2CDB">
        <w:rPr>
          <w:rFonts w:asciiTheme="minorHAnsi" w:hAnsiTheme="minorHAnsi"/>
          <w:lang w:val="en-US"/>
        </w:rPr>
        <w:t xml:space="preserve"> </w:t>
      </w:r>
      <w:r w:rsidRPr="00AA2CDB">
        <w:rPr>
          <w:rFonts w:asciiTheme="minorHAnsi" w:hAnsiTheme="minorHAnsi"/>
          <w:lang w:val="en-US"/>
        </w:rPr>
        <w:t>or the expiration of the deadline for the issuing of said opinion without the effective issuing thereof. This new strategic partner</w:t>
      </w:r>
      <w:r w:rsidR="005F14C7" w:rsidRPr="00AA2CDB">
        <w:rPr>
          <w:rFonts w:asciiTheme="minorHAnsi" w:hAnsiTheme="minorHAnsi"/>
          <w:lang w:val="en-US"/>
        </w:rPr>
        <w:t xml:space="preserve"> </w:t>
      </w:r>
      <w:r w:rsidRPr="00AA2CDB">
        <w:rPr>
          <w:rFonts w:asciiTheme="minorHAnsi" w:hAnsiTheme="minorHAnsi"/>
          <w:lang w:val="en-US"/>
        </w:rPr>
        <w:t xml:space="preserve">shall meet the same requirements that were established for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 xml:space="preserve">in the </w:t>
      </w:r>
      <w:r w:rsidR="00AD74C0" w:rsidRPr="00AA2CDB">
        <w:rPr>
          <w:rFonts w:asciiTheme="minorHAnsi" w:hAnsiTheme="minorHAnsi"/>
          <w:lang w:val="en-US"/>
        </w:rPr>
        <w:t>Terms and Conditions</w:t>
      </w:r>
      <w:bookmarkStart w:id="107" w:name="_cp_text_1_222"/>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008B4070" w:rsidRPr="00AA2CDB">
        <w:rPr>
          <w:rFonts w:asciiTheme="minorHAnsi" w:hAnsiTheme="minorHAnsi"/>
          <w:lang w:val="en-US"/>
        </w:rPr>
        <w:t xml:space="preserve">the Concession </w:t>
      </w:r>
      <w:bookmarkEnd w:id="107"/>
      <w:r w:rsidR="00863FCB" w:rsidRPr="00AA2CDB">
        <w:rPr>
          <w:rFonts w:asciiTheme="minorHAnsi" w:hAnsiTheme="minorHAnsi"/>
          <w:lang w:val="en-US"/>
        </w:rPr>
        <w:t>Contract</w:t>
      </w:r>
      <w:r w:rsidR="005F14C7" w:rsidRPr="00AA2CDB">
        <w:rPr>
          <w:rFonts w:asciiTheme="minorHAnsi" w:hAnsiTheme="minorHAnsi"/>
          <w:lang w:val="en-US"/>
        </w:rPr>
        <w:t xml:space="preserve">. </w:t>
      </w:r>
    </w:p>
    <w:p w14:paraId="247B15D8" w14:textId="77777777" w:rsidR="005F14C7" w:rsidRPr="00AA2CDB" w:rsidRDefault="005F14C7" w:rsidP="005F14C7">
      <w:pPr>
        <w:adjustRightInd/>
        <w:ind w:left="1560"/>
        <w:rPr>
          <w:rFonts w:asciiTheme="minorHAnsi" w:hAnsiTheme="minorHAnsi"/>
          <w:lang w:val="en-US"/>
        </w:rPr>
      </w:pPr>
    </w:p>
    <w:p w14:paraId="5ECF5F4F" w14:textId="3136F874" w:rsidR="005F14C7" w:rsidRPr="00AA2CDB" w:rsidRDefault="006151F3" w:rsidP="005F14C7">
      <w:pPr>
        <w:adjustRightInd/>
        <w:ind w:left="1560"/>
        <w:rPr>
          <w:rFonts w:asciiTheme="minorHAnsi" w:hAnsiTheme="minorHAnsi"/>
          <w:lang w:val="en-US"/>
        </w:rPr>
      </w:pPr>
      <w:bookmarkStart w:id="108" w:name="_cp_text_1_223"/>
      <w:r w:rsidRPr="00AA2CDB">
        <w:rPr>
          <w:rFonts w:asciiTheme="minorHAnsi" w:hAnsiTheme="minorHAnsi"/>
          <w:lang w:val="en-US"/>
        </w:rPr>
        <w:t xml:space="preserve">The approval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5F14C7" w:rsidRPr="00AA2CDB">
        <w:rPr>
          <w:rFonts w:asciiTheme="minorHAnsi" w:hAnsiTheme="minorHAnsi"/>
          <w:lang w:val="en-US"/>
        </w:rPr>
        <w:t xml:space="preserve"> </w:t>
      </w:r>
      <w:r w:rsidRPr="00AA2CDB">
        <w:rPr>
          <w:rFonts w:asciiTheme="minorHAnsi" w:hAnsiTheme="minorHAnsi"/>
          <w:lang w:val="en-US"/>
        </w:rPr>
        <w:t xml:space="preserve">is subject to compliance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Pr="00AA2CDB">
        <w:rPr>
          <w:rFonts w:asciiTheme="minorHAnsi" w:hAnsiTheme="minorHAnsi"/>
          <w:lang w:val="en-US"/>
        </w:rPr>
        <w:lastRenderedPageBreak/>
        <w:t xml:space="preserve">with the conditions and restrictions set forth in </w:t>
      </w:r>
      <w:r w:rsidR="00AD74C0" w:rsidRPr="00AA2CDB">
        <w:rPr>
          <w:rFonts w:asciiTheme="minorHAnsi" w:hAnsiTheme="minorHAnsi"/>
          <w:lang w:val="en-US"/>
        </w:rPr>
        <w:t>the Terms and Conditions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5F14C7" w:rsidRPr="00AA2CDB">
        <w:rPr>
          <w:rFonts w:asciiTheme="minorHAnsi" w:hAnsiTheme="minorHAnsi"/>
          <w:lang w:val="en-US"/>
        </w:rPr>
        <w:t>.</w:t>
      </w:r>
    </w:p>
    <w:bookmarkEnd w:id="108"/>
    <w:p w14:paraId="54884A8A" w14:textId="77777777" w:rsidR="005F14C7" w:rsidRPr="00AA2CDB" w:rsidRDefault="005F14C7" w:rsidP="005F14C7">
      <w:pPr>
        <w:adjustRightInd/>
        <w:ind w:left="1560"/>
        <w:rPr>
          <w:rFonts w:asciiTheme="minorHAnsi" w:hAnsiTheme="minorHAnsi"/>
          <w:lang w:val="en-US"/>
        </w:rPr>
      </w:pPr>
    </w:p>
    <w:p w14:paraId="0BA07F1B" w14:textId="4F3E047B" w:rsidR="005F14C7" w:rsidRPr="00AA2CDB" w:rsidRDefault="006151F3" w:rsidP="005F14C7">
      <w:pPr>
        <w:adjustRightInd/>
        <w:ind w:left="1560"/>
        <w:rPr>
          <w:rFonts w:asciiTheme="minorHAnsi" w:hAnsiTheme="minorHAnsi"/>
          <w:lang w:val="en-US"/>
        </w:rPr>
      </w:pPr>
      <w:r w:rsidRPr="00AA2CDB">
        <w:rPr>
          <w:rFonts w:asciiTheme="minorHAnsi" w:hAnsiTheme="minorHAnsi"/>
          <w:lang w:val="en-US"/>
        </w:rPr>
        <w:t xml:space="preserve">The aforementioned restriction does not include the transfer of the </w:t>
      </w:r>
      <w:r w:rsidR="00F26B0D" w:rsidRPr="00AA2CDB">
        <w:rPr>
          <w:rFonts w:asciiTheme="minorHAnsi" w:hAnsiTheme="minorHAnsi"/>
          <w:lang w:val="en-US"/>
        </w:rPr>
        <w:t>Minimum Stake</w:t>
      </w:r>
      <w:r w:rsidR="005F14C7" w:rsidRPr="00AA2CDB">
        <w:rPr>
          <w:rFonts w:asciiTheme="minorHAnsi" w:hAnsiTheme="minorHAnsi"/>
          <w:lang w:val="en-US"/>
        </w:rPr>
        <w:t xml:space="preserve"> </w:t>
      </w:r>
      <w:r w:rsidR="00D068A8" w:rsidRPr="00AA2CDB">
        <w:rPr>
          <w:rFonts w:asciiTheme="minorHAnsi" w:hAnsiTheme="minorHAnsi"/>
          <w:lang w:val="en-US"/>
        </w:rPr>
        <w:t xml:space="preserve">held by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00D068A8" w:rsidRPr="00AA2CDB">
        <w:rPr>
          <w:rFonts w:asciiTheme="minorHAnsi" w:hAnsiTheme="minorHAnsi"/>
          <w:lang w:val="en-US"/>
        </w:rPr>
        <w:t>to a company from the same Group of Companies</w:t>
      </w:r>
      <w:r w:rsidR="005F14C7" w:rsidRPr="00AA2CDB">
        <w:rPr>
          <w:rFonts w:asciiTheme="minorHAnsi" w:hAnsiTheme="minorHAnsi"/>
          <w:lang w:val="en-US"/>
        </w:rPr>
        <w:t xml:space="preserve">, </w:t>
      </w:r>
      <w:r w:rsidR="00D068A8" w:rsidRPr="00AA2CDB">
        <w:rPr>
          <w:rFonts w:asciiTheme="minorHAnsi" w:hAnsiTheme="minorHAnsi"/>
          <w:lang w:val="en-US"/>
        </w:rPr>
        <w:t xml:space="preserve">provided the </w:t>
      </w:r>
      <w:r w:rsidR="005F14C7" w:rsidRPr="00AA2CDB">
        <w:rPr>
          <w:rFonts w:asciiTheme="minorHAnsi" w:hAnsiTheme="minorHAnsi"/>
          <w:lang w:val="en-US"/>
        </w:rPr>
        <w:t xml:space="preserve">Control </w:t>
      </w:r>
      <w:r w:rsidR="00D068A8" w:rsidRPr="00AA2CDB">
        <w:rPr>
          <w:rFonts w:asciiTheme="minorHAnsi" w:hAnsiTheme="minorHAnsi"/>
          <w:lang w:val="en-US"/>
        </w:rPr>
        <w:t>of both of them is exercised by the same Parent Company</w:t>
      </w:r>
      <w:r w:rsidR="005F14C7" w:rsidRPr="00AA2CDB">
        <w:rPr>
          <w:rFonts w:asciiTheme="minorHAnsi" w:hAnsiTheme="minorHAnsi"/>
          <w:lang w:val="en-US"/>
        </w:rPr>
        <w:t xml:space="preserve">, </w:t>
      </w:r>
      <w:r w:rsidR="00D068A8" w:rsidRPr="00AA2CDB">
        <w:rPr>
          <w:rFonts w:asciiTheme="minorHAnsi" w:hAnsiTheme="minorHAnsi"/>
          <w:lang w:val="en-US"/>
        </w:rPr>
        <w:t>with the previous, non-binding opinion of</w:t>
      </w:r>
      <w:r w:rsidR="005F14C7" w:rsidRPr="00AA2CDB">
        <w:rPr>
          <w:rFonts w:asciiTheme="minorHAnsi" w:hAnsiTheme="minorHAnsi"/>
          <w:lang w:val="en-US"/>
        </w:rPr>
        <w:t xml:space="preserve"> </w:t>
      </w:r>
      <w:r w:rsidR="002E7760" w:rsidRPr="00AA2CDB">
        <w:rPr>
          <w:rFonts w:asciiTheme="minorHAnsi" w:hAnsiTheme="minorHAnsi"/>
          <w:lang w:val="en-US"/>
        </w:rPr>
        <w:t>the SUNASS</w:t>
      </w:r>
      <w:bookmarkStart w:id="109" w:name="_cp_text_1_226"/>
      <w:r w:rsidR="005F14C7" w:rsidRPr="00AA2CDB">
        <w:rPr>
          <w:rFonts w:asciiTheme="minorHAnsi" w:hAnsiTheme="minorHAnsi"/>
          <w:lang w:val="en-US"/>
        </w:rPr>
        <w:t xml:space="preserve">, </w:t>
      </w:r>
      <w:bookmarkEnd w:id="109"/>
      <w:r w:rsidR="00D068A8" w:rsidRPr="00AA2CDB">
        <w:rPr>
          <w:rFonts w:asciiTheme="minorHAnsi" w:hAnsiTheme="minorHAnsi"/>
          <w:lang w:val="en-US"/>
        </w:rPr>
        <w:t>which shall be issued within a term not to exceed fifteen (15) Calendar Days, and the written authorization of the GRANTOR, which shall be issued within a term not to exceed fifteen (15) Calendar Days after receiving the opinion of the SUNASS or the expiration of the deadline for the issuing of said opinion without the effective issuing thereof</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00D068A8" w:rsidRPr="00AA2CDB">
        <w:rPr>
          <w:rFonts w:asciiTheme="minorHAnsi" w:hAnsiTheme="minorHAnsi"/>
          <w:lang w:val="en-US"/>
        </w:rPr>
        <w:t xml:space="preserve">provided the new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00D068A8" w:rsidRPr="00AA2CDB">
        <w:rPr>
          <w:rFonts w:asciiTheme="minorHAnsi" w:hAnsiTheme="minorHAnsi"/>
          <w:lang w:val="en-US"/>
        </w:rPr>
        <w:t xml:space="preserve">meets the same requirements established for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00D068A8" w:rsidRPr="00AA2CDB">
        <w:rPr>
          <w:rFonts w:asciiTheme="minorHAnsi" w:hAnsiTheme="minorHAnsi"/>
          <w:lang w:val="en-US"/>
        </w:rPr>
        <w:t xml:space="preserve">in </w:t>
      </w:r>
      <w:r w:rsidR="00AD74C0" w:rsidRPr="00AA2CDB">
        <w:rPr>
          <w:rFonts w:asciiTheme="minorHAnsi" w:hAnsiTheme="minorHAnsi"/>
          <w:lang w:val="en-US"/>
        </w:rPr>
        <w:t>the Terms and Conditions</w:t>
      </w:r>
      <w:bookmarkStart w:id="110" w:name="_cp_text_1_232"/>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bookmarkEnd w:id="110"/>
      <w:r w:rsidR="008B4070" w:rsidRPr="00AA2CDB">
        <w:rPr>
          <w:rFonts w:asciiTheme="minorHAnsi" w:hAnsiTheme="minorHAnsi"/>
          <w:lang w:val="en-US"/>
        </w:rPr>
        <w:t xml:space="preserve">the Concession </w:t>
      </w:r>
      <w:bookmarkStart w:id="111" w:name="_cp_text_1_233"/>
      <w:bookmarkEnd w:id="111"/>
      <w:r w:rsidR="00863FCB" w:rsidRPr="00AA2CDB">
        <w:rPr>
          <w:rFonts w:asciiTheme="minorHAnsi" w:hAnsiTheme="minorHAnsi"/>
          <w:lang w:val="en-US"/>
        </w:rPr>
        <w:t>Contract</w:t>
      </w:r>
      <w:r w:rsidR="005F14C7" w:rsidRPr="00AA2CDB">
        <w:rPr>
          <w:rFonts w:asciiTheme="minorHAnsi" w:hAnsiTheme="minorHAnsi"/>
          <w:lang w:val="en-US"/>
        </w:rPr>
        <w:t>.</w:t>
      </w:r>
    </w:p>
    <w:p w14:paraId="2738E2A9" w14:textId="77777777" w:rsidR="005F14C7" w:rsidRPr="00AA2CDB" w:rsidRDefault="005F14C7" w:rsidP="005F14C7">
      <w:pPr>
        <w:adjustRightInd/>
        <w:ind w:left="1560"/>
        <w:rPr>
          <w:rFonts w:asciiTheme="minorHAnsi" w:hAnsiTheme="minorHAnsi"/>
          <w:lang w:val="en-US"/>
        </w:rPr>
      </w:pPr>
    </w:p>
    <w:p w14:paraId="4C5C3B8B" w14:textId="731FC480" w:rsidR="005F14C7" w:rsidRPr="00AA2CDB" w:rsidRDefault="00D068A8" w:rsidP="005F14C7">
      <w:pPr>
        <w:tabs>
          <w:tab w:val="left" w:pos="1560"/>
        </w:tabs>
        <w:adjustRightInd/>
        <w:ind w:left="1560"/>
        <w:rPr>
          <w:rFonts w:asciiTheme="minorHAnsi" w:hAnsiTheme="minorHAnsi"/>
          <w:lang w:val="en-US"/>
        </w:rPr>
      </w:pPr>
      <w:r w:rsidRPr="00AA2CDB">
        <w:rPr>
          <w:rFonts w:asciiTheme="minorHAnsi" w:hAnsiTheme="minorHAnsi"/>
          <w:lang w:val="en-US"/>
        </w:rPr>
        <w:t xml:space="preserve">The restriction established in this section does not include the transfer, disposal, or encumbrance of the </w:t>
      </w:r>
      <w:r w:rsidR="006151F3" w:rsidRPr="00AA2CDB">
        <w:rPr>
          <w:rFonts w:asciiTheme="minorHAnsi" w:hAnsiTheme="minorHAnsi"/>
          <w:lang w:val="en-US"/>
        </w:rPr>
        <w:t>shares or ownership interests</w:t>
      </w:r>
      <w:r w:rsidR="005F14C7" w:rsidRPr="00AA2CDB">
        <w:rPr>
          <w:rFonts w:asciiTheme="minorHAnsi" w:hAnsiTheme="minorHAnsi"/>
          <w:lang w:val="en-US"/>
        </w:rPr>
        <w:t xml:space="preserve"> </w:t>
      </w:r>
      <w:bookmarkStart w:id="112" w:name="_cp_text_1_241"/>
      <w:r w:rsidRPr="00AA2CDB">
        <w:rPr>
          <w:rFonts w:asciiTheme="minorHAnsi" w:hAnsiTheme="minorHAnsi"/>
          <w:lang w:val="en-US"/>
        </w:rPr>
        <w:t xml:space="preserve">in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 xml:space="preserve">other than the </w:t>
      </w:r>
      <w:r w:rsidR="00F26B0D" w:rsidRPr="00AA2CDB">
        <w:rPr>
          <w:rFonts w:asciiTheme="minorHAnsi" w:hAnsiTheme="minorHAnsi"/>
          <w:lang w:val="en-US"/>
        </w:rPr>
        <w:t>Minimum Stake</w:t>
      </w:r>
      <w:r w:rsidRPr="00AA2CDB">
        <w:rPr>
          <w:rFonts w:asciiTheme="minorHAnsi" w:hAnsiTheme="minorHAnsi"/>
          <w:lang w:val="en-US"/>
        </w:rPr>
        <w:t>, nor the</w:t>
      </w:r>
      <w:r w:rsidR="005F14C7" w:rsidRPr="00AA2CDB">
        <w:rPr>
          <w:rFonts w:asciiTheme="minorHAnsi" w:hAnsiTheme="minorHAnsi"/>
          <w:lang w:val="en-US"/>
        </w:rPr>
        <w:t xml:space="preserve"> </w:t>
      </w:r>
      <w:r w:rsidR="006151F3" w:rsidRPr="00AA2CDB">
        <w:rPr>
          <w:rFonts w:asciiTheme="minorHAnsi" w:hAnsiTheme="minorHAnsi"/>
          <w:lang w:val="en-US"/>
        </w:rPr>
        <w:t>shares or ownership interests</w:t>
      </w:r>
      <w:r w:rsidR="005F14C7" w:rsidRPr="00AA2CDB">
        <w:rPr>
          <w:rFonts w:asciiTheme="minorHAnsi" w:hAnsiTheme="minorHAnsi"/>
          <w:lang w:val="en-US"/>
        </w:rPr>
        <w:t xml:space="preserve"> </w:t>
      </w:r>
      <w:bookmarkEnd w:id="112"/>
      <w:r w:rsidRPr="00AA2CDB">
        <w:rPr>
          <w:rFonts w:asciiTheme="minorHAnsi" w:hAnsiTheme="minorHAnsi"/>
          <w:lang w:val="en-US"/>
        </w:rPr>
        <w:t xml:space="preserve">other than those of the </w:t>
      </w:r>
      <w:r w:rsidR="002E7760" w:rsidRPr="00AA2CDB">
        <w:rPr>
          <w:rFonts w:asciiTheme="minorHAnsi" w:hAnsiTheme="minorHAnsi"/>
          <w:lang w:val="en-US"/>
        </w:rPr>
        <w:t>Strategic Partner</w:t>
      </w:r>
      <w:bookmarkStart w:id="113" w:name="_cp_text_1_243"/>
      <w:r w:rsidR="005F14C7" w:rsidRPr="00AA2CDB">
        <w:rPr>
          <w:rFonts w:asciiTheme="minorHAnsi" w:hAnsiTheme="minorHAnsi"/>
          <w:lang w:val="en-US"/>
        </w:rPr>
        <w:t xml:space="preserve">. </w:t>
      </w:r>
    </w:p>
    <w:bookmarkEnd w:id="113"/>
    <w:p w14:paraId="09652EA6" w14:textId="77777777" w:rsidR="005F14C7" w:rsidRPr="00AA2CDB" w:rsidRDefault="005F14C7" w:rsidP="005F14C7">
      <w:pPr>
        <w:tabs>
          <w:tab w:val="left" w:pos="1560"/>
        </w:tabs>
        <w:adjustRightInd/>
        <w:ind w:left="1560"/>
        <w:rPr>
          <w:rFonts w:asciiTheme="minorHAnsi" w:hAnsiTheme="minorHAnsi"/>
          <w:lang w:val="en-US"/>
        </w:rPr>
      </w:pPr>
    </w:p>
    <w:p w14:paraId="09BB400B" w14:textId="193EB33C" w:rsidR="005F14C7" w:rsidRPr="00AA2CDB" w:rsidRDefault="00D068A8" w:rsidP="00D068A8">
      <w:pPr>
        <w:tabs>
          <w:tab w:val="left" w:pos="1560"/>
        </w:tabs>
        <w:adjustRightInd/>
        <w:ind w:left="1560"/>
        <w:rPr>
          <w:rFonts w:asciiTheme="minorHAnsi" w:hAnsiTheme="minorHAnsi"/>
          <w:lang w:val="en-US"/>
        </w:rPr>
      </w:pPr>
      <w:r w:rsidRPr="00AA2CDB">
        <w:rPr>
          <w:rFonts w:asciiTheme="minorHAnsi" w:hAnsiTheme="minorHAnsi"/>
          <w:lang w:val="en-US"/>
        </w:rPr>
        <w:t xml:space="preserve">With regard to the encumbrance of </w:t>
      </w:r>
      <w:r w:rsidR="006151F3" w:rsidRPr="00AA2CDB">
        <w:rPr>
          <w:rFonts w:asciiTheme="minorHAnsi" w:hAnsiTheme="minorHAnsi"/>
          <w:lang w:val="en-US"/>
        </w:rPr>
        <w:t>shares or ownership interests</w:t>
      </w:r>
      <w:r w:rsidR="005F14C7" w:rsidRPr="00AA2CDB">
        <w:rPr>
          <w:rFonts w:asciiTheme="minorHAnsi" w:hAnsiTheme="minorHAnsi"/>
          <w:lang w:val="en-US"/>
        </w:rPr>
        <w:t xml:space="preserve"> </w:t>
      </w:r>
      <w:r w:rsidRPr="00AA2CDB">
        <w:rPr>
          <w:rFonts w:asciiTheme="minorHAnsi" w:hAnsiTheme="minorHAnsi"/>
          <w:lang w:val="en-US"/>
        </w:rPr>
        <w:t xml:space="preserve">held by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 xml:space="preserve">corresponding to the </w:t>
      </w:r>
      <w:r w:rsidR="00F26B0D" w:rsidRPr="00AA2CDB">
        <w:rPr>
          <w:rFonts w:asciiTheme="minorHAnsi" w:hAnsiTheme="minorHAnsi"/>
          <w:lang w:val="en-US"/>
        </w:rPr>
        <w:t>Minimum Stake</w:t>
      </w:r>
      <w:r w:rsidR="005F14C7" w:rsidRPr="00AA2CDB">
        <w:rPr>
          <w:rFonts w:asciiTheme="minorHAnsi" w:hAnsiTheme="minorHAnsi"/>
          <w:lang w:val="en-US"/>
        </w:rPr>
        <w:t xml:space="preserve">, </w:t>
      </w:r>
      <w:r w:rsidRPr="00AA2CDB">
        <w:rPr>
          <w:rFonts w:asciiTheme="minorHAnsi" w:hAnsiTheme="minorHAnsi"/>
          <w:lang w:val="en-US"/>
        </w:rPr>
        <w:t xml:space="preserve">in case of execution, the new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 xml:space="preserve">shall meet the requirements established in </w:t>
      </w:r>
      <w:r w:rsidR="00AD74C0" w:rsidRPr="00AA2CDB">
        <w:rPr>
          <w:rFonts w:asciiTheme="minorHAnsi" w:hAnsiTheme="minorHAnsi"/>
          <w:lang w:val="en-US"/>
        </w:rPr>
        <w:t>the Terms and Conditions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 xml:space="preserve">obtain the prior, non-binding opinion of </w:t>
      </w:r>
      <w:r w:rsidR="002E7760" w:rsidRPr="00AA2CDB">
        <w:rPr>
          <w:rFonts w:asciiTheme="minorHAnsi" w:hAnsiTheme="minorHAnsi"/>
          <w:lang w:val="en-US"/>
        </w:rPr>
        <w:t>the SUNASS</w:t>
      </w:r>
      <w:r w:rsidR="005F14C7" w:rsidRPr="00AA2CDB">
        <w:rPr>
          <w:rFonts w:asciiTheme="minorHAnsi" w:hAnsiTheme="minorHAnsi"/>
          <w:lang w:val="en-US"/>
        </w:rPr>
        <w:t xml:space="preserve">, </w:t>
      </w:r>
      <w:r w:rsidRPr="00AA2CDB">
        <w:rPr>
          <w:rFonts w:asciiTheme="minorHAnsi" w:hAnsiTheme="minorHAnsi"/>
          <w:lang w:val="en-US"/>
        </w:rPr>
        <w:t>which shall be issued within a term not to exceed fifteen (15) Calendar Days, and the written authorization of the GRANTOR, which shall be issued within a term not to exceed fifteen (15) Calendar Days after receiving the opinion of the SUNASS or the expiration of the deadline for the issuing of said opinion without the effective issuing thereof</w:t>
      </w:r>
      <w:bookmarkStart w:id="114" w:name="_cp_text_1_246"/>
      <w:r w:rsidR="005F14C7" w:rsidRPr="00AA2CDB">
        <w:rPr>
          <w:rFonts w:asciiTheme="minorHAnsi" w:hAnsiTheme="minorHAnsi"/>
          <w:lang w:val="en-US"/>
        </w:rPr>
        <w:t xml:space="preserve">. </w:t>
      </w:r>
    </w:p>
    <w:bookmarkEnd w:id="114"/>
    <w:p w14:paraId="6F94A023" w14:textId="77777777" w:rsidR="005F14C7" w:rsidRPr="00AA2CDB" w:rsidRDefault="005F14C7" w:rsidP="005F14C7">
      <w:pPr>
        <w:adjustRightInd/>
        <w:ind w:left="1843" w:hanging="425"/>
        <w:rPr>
          <w:rFonts w:asciiTheme="minorHAnsi" w:hAnsiTheme="minorHAnsi"/>
          <w:lang w:val="en-US"/>
        </w:rPr>
      </w:pPr>
    </w:p>
    <w:p w14:paraId="33D05D1F" w14:textId="4B33D55C" w:rsidR="005F14C7" w:rsidRPr="00AA2CDB" w:rsidRDefault="007C115C" w:rsidP="005F14C7">
      <w:pPr>
        <w:numPr>
          <w:ilvl w:val="1"/>
          <w:numId w:val="5"/>
        </w:numPr>
        <w:tabs>
          <w:tab w:val="left" w:pos="1560"/>
        </w:tabs>
        <w:adjustRightInd/>
        <w:ind w:left="1560" w:hanging="426"/>
        <w:rPr>
          <w:rFonts w:asciiTheme="minorHAnsi" w:hAnsiTheme="minorHAnsi"/>
          <w:lang w:val="en-US"/>
        </w:rPr>
      </w:pPr>
      <w:bookmarkStart w:id="115" w:name="_cp_text_1_247"/>
      <w:r w:rsidRPr="00AA2CDB">
        <w:rPr>
          <w:rFonts w:asciiTheme="minorHAnsi" w:hAnsiTheme="minorHAnsi"/>
          <w:lang w:val="en-US"/>
        </w:rPr>
        <w:t xml:space="preserve">A restriction on the free transfer, disposal, or encumbrance of the </w:t>
      </w:r>
      <w:r w:rsidR="006151F3" w:rsidRPr="00AA2CDB">
        <w:rPr>
          <w:rFonts w:asciiTheme="minorHAnsi" w:hAnsiTheme="minorHAnsi"/>
          <w:lang w:val="en-US"/>
        </w:rPr>
        <w:t>shares or ownership interests</w:t>
      </w:r>
      <w:r w:rsidR="005F14C7" w:rsidRPr="00AA2CDB">
        <w:rPr>
          <w:rFonts w:asciiTheme="minorHAnsi" w:hAnsiTheme="minorHAnsi"/>
          <w:lang w:val="en-US"/>
        </w:rPr>
        <w:t xml:space="preserve"> </w:t>
      </w:r>
      <w:bookmarkEnd w:id="115"/>
      <w:r w:rsidRPr="00AA2CDB">
        <w:rPr>
          <w:rFonts w:asciiTheme="minorHAnsi" w:hAnsiTheme="minorHAnsi"/>
          <w:lang w:val="en-US"/>
        </w:rPr>
        <w:t>in favor of other Bidders</w:t>
      </w:r>
      <w:bookmarkStart w:id="116" w:name="_cp_text_1_248"/>
      <w:r w:rsidR="005F14C7" w:rsidRPr="00AA2CDB">
        <w:rPr>
          <w:rFonts w:asciiTheme="minorHAnsi" w:hAnsiTheme="minorHAnsi"/>
          <w:lang w:val="en-US"/>
        </w:rPr>
        <w:t xml:space="preserve">, </w:t>
      </w:r>
      <w:bookmarkEnd w:id="116"/>
      <w:r w:rsidRPr="00AA2CDB">
        <w:rPr>
          <w:rFonts w:asciiTheme="minorHAnsi" w:hAnsiTheme="minorHAnsi"/>
          <w:lang w:val="en-US"/>
        </w:rPr>
        <w:t>or the members of other Bidders</w:t>
      </w:r>
      <w:bookmarkStart w:id="117" w:name="_cp_text_1_249"/>
      <w:r w:rsidR="005F14C7" w:rsidRPr="00AA2CDB">
        <w:rPr>
          <w:rFonts w:asciiTheme="minorHAnsi" w:hAnsiTheme="minorHAnsi"/>
          <w:lang w:val="en-US"/>
        </w:rPr>
        <w:t xml:space="preserve">, </w:t>
      </w:r>
      <w:bookmarkEnd w:id="117"/>
      <w:r w:rsidRPr="00AA2CDB">
        <w:rPr>
          <w:rFonts w:asciiTheme="minorHAnsi" w:hAnsiTheme="minorHAnsi"/>
          <w:lang w:val="en-US"/>
        </w:rPr>
        <w:t xml:space="preserve">who submitted economic offers during the </w:t>
      </w:r>
      <w:r w:rsidR="00A77D54" w:rsidRPr="00AA2CDB">
        <w:rPr>
          <w:rFonts w:asciiTheme="minorHAnsi" w:hAnsiTheme="minorHAnsi"/>
          <w:lang w:val="en-US"/>
        </w:rPr>
        <w:t>Tender Process</w:t>
      </w:r>
      <w:bookmarkStart w:id="118" w:name="_cp_text_1_251"/>
      <w:r w:rsidRPr="00AA2CDB">
        <w:rPr>
          <w:rFonts w:asciiTheme="minorHAnsi" w:hAnsiTheme="minorHAnsi"/>
          <w:lang w:val="en-US"/>
        </w:rPr>
        <w:t xml:space="preserve"> stage. This restriction shall remain in force during the entire term of </w:t>
      </w:r>
      <w:bookmarkEnd w:id="118"/>
      <w:r w:rsidR="00E61186" w:rsidRPr="00AA2CDB">
        <w:rPr>
          <w:rFonts w:asciiTheme="minorHAnsi" w:hAnsiTheme="minorHAnsi"/>
          <w:lang w:val="en-US"/>
        </w:rPr>
        <w:t>the Concession</w:t>
      </w:r>
      <w:r w:rsidR="005F14C7" w:rsidRPr="00AA2CDB">
        <w:rPr>
          <w:rFonts w:asciiTheme="minorHAnsi" w:hAnsiTheme="minorHAnsi"/>
          <w:lang w:val="en-US"/>
        </w:rPr>
        <w:t xml:space="preserve">. </w:t>
      </w:r>
    </w:p>
    <w:p w14:paraId="5B913238" w14:textId="77777777" w:rsidR="005F14C7" w:rsidRPr="00AA2CDB" w:rsidRDefault="005F14C7" w:rsidP="005F14C7">
      <w:pPr>
        <w:tabs>
          <w:tab w:val="left" w:pos="1560"/>
        </w:tabs>
        <w:adjustRightInd/>
        <w:ind w:left="1560"/>
        <w:rPr>
          <w:rFonts w:asciiTheme="minorHAnsi" w:hAnsiTheme="minorHAnsi"/>
          <w:lang w:val="en-US"/>
        </w:rPr>
      </w:pPr>
    </w:p>
    <w:p w14:paraId="6C4084E1" w14:textId="36D51D7D" w:rsidR="005F14C7" w:rsidRPr="00AA2CDB" w:rsidRDefault="007C115C" w:rsidP="005F14C7">
      <w:pPr>
        <w:tabs>
          <w:tab w:val="left" w:pos="1560"/>
        </w:tabs>
        <w:adjustRightInd/>
        <w:ind w:left="1560"/>
        <w:rPr>
          <w:rFonts w:asciiTheme="minorHAnsi" w:hAnsiTheme="minorHAnsi"/>
          <w:lang w:val="en-US"/>
        </w:rPr>
      </w:pPr>
      <w:bookmarkStart w:id="119" w:name="_cp_text_1_252"/>
      <w:r w:rsidRPr="00AA2CDB">
        <w:rPr>
          <w:rFonts w:asciiTheme="minorHAnsi" w:hAnsiTheme="minorHAnsi"/>
          <w:lang w:val="en-US"/>
        </w:rPr>
        <w:t xml:space="preserve">The aforementioned limitation also includes the transfer, disposal, or encumbrance of </w:t>
      </w:r>
      <w:bookmarkEnd w:id="119"/>
      <w:r w:rsidRPr="00AA2CDB">
        <w:rPr>
          <w:rFonts w:asciiTheme="minorHAnsi" w:hAnsiTheme="minorHAnsi"/>
          <w:lang w:val="en-US"/>
        </w:rPr>
        <w:t>the</w:t>
      </w:r>
      <w:r w:rsidR="005F14C7" w:rsidRPr="00AA2CDB">
        <w:rPr>
          <w:rFonts w:asciiTheme="minorHAnsi" w:hAnsiTheme="minorHAnsi"/>
          <w:lang w:val="en-US"/>
        </w:rPr>
        <w:t xml:space="preserve"> </w:t>
      </w:r>
      <w:r w:rsidR="006151F3" w:rsidRPr="00AA2CDB">
        <w:rPr>
          <w:rFonts w:asciiTheme="minorHAnsi" w:hAnsiTheme="minorHAnsi"/>
          <w:lang w:val="en-US"/>
        </w:rPr>
        <w:t>shares or ownership interests</w:t>
      </w:r>
      <w:r w:rsidRPr="00AA2CDB">
        <w:rPr>
          <w:rFonts w:asciiTheme="minorHAnsi" w:hAnsiTheme="minorHAnsi"/>
          <w:lang w:val="en-US"/>
        </w:rPr>
        <w:t xml:space="preserve"> in favor of companies that may have a direct or indirect relationship, or that form part of a </w:t>
      </w:r>
      <w:r w:rsidR="00D068A8" w:rsidRPr="00AA2CDB">
        <w:rPr>
          <w:rFonts w:asciiTheme="minorHAnsi" w:hAnsiTheme="minorHAnsi"/>
          <w:lang w:val="en-US"/>
        </w:rPr>
        <w:t>Group of Companies</w:t>
      </w:r>
      <w:r w:rsidR="005F14C7" w:rsidRPr="00AA2CDB">
        <w:rPr>
          <w:rFonts w:asciiTheme="minorHAnsi" w:hAnsiTheme="minorHAnsi"/>
          <w:lang w:val="en-US"/>
        </w:rPr>
        <w:t xml:space="preserve">, </w:t>
      </w:r>
      <w:r w:rsidRPr="00AA2CDB">
        <w:rPr>
          <w:rFonts w:asciiTheme="minorHAnsi" w:hAnsiTheme="minorHAnsi"/>
          <w:lang w:val="en-US"/>
        </w:rPr>
        <w:t>in accordance with the definitions contained in SMV Resolution</w:t>
      </w:r>
      <w:r w:rsidR="005F14C7" w:rsidRPr="00AA2CDB">
        <w:rPr>
          <w:rFonts w:asciiTheme="minorHAnsi" w:hAnsiTheme="minorHAnsi"/>
          <w:lang w:val="en-US"/>
        </w:rPr>
        <w:t xml:space="preserve"> 019-2015-SMV/01, </w:t>
      </w:r>
      <w:r w:rsidR="00703182" w:rsidRPr="00AA2CDB">
        <w:rPr>
          <w:rFonts w:asciiTheme="minorHAnsi" w:hAnsiTheme="minorHAnsi"/>
          <w:lang w:val="en-US"/>
        </w:rPr>
        <w:t>as amended or substituted</w:t>
      </w:r>
      <w:r w:rsidR="005F14C7" w:rsidRPr="00AA2CDB">
        <w:rPr>
          <w:rFonts w:asciiTheme="minorHAnsi" w:hAnsiTheme="minorHAnsi"/>
          <w:lang w:val="en-US"/>
        </w:rPr>
        <w:t xml:space="preserve">, </w:t>
      </w:r>
      <w:r w:rsidRPr="00AA2CDB">
        <w:rPr>
          <w:rFonts w:asciiTheme="minorHAnsi" w:hAnsiTheme="minorHAnsi"/>
          <w:lang w:val="en-US"/>
        </w:rPr>
        <w:t>as applicable, regarding the legal entities</w:t>
      </w:r>
      <w:r w:rsidR="005F14C7" w:rsidRPr="00AA2CDB">
        <w:rPr>
          <w:rFonts w:asciiTheme="minorHAnsi" w:hAnsiTheme="minorHAnsi"/>
          <w:lang w:val="en-US"/>
        </w:rPr>
        <w:t xml:space="preserve"> </w:t>
      </w:r>
      <w:r w:rsidRPr="00AA2CDB">
        <w:rPr>
          <w:rFonts w:asciiTheme="minorHAnsi" w:hAnsiTheme="minorHAnsi"/>
          <w:lang w:val="en-US"/>
        </w:rPr>
        <w:t xml:space="preserve">that were </w:t>
      </w:r>
      <w:bookmarkStart w:id="120" w:name="_cp_text_1_257"/>
      <w:r w:rsidRPr="00AA2CDB">
        <w:rPr>
          <w:rFonts w:asciiTheme="minorHAnsi" w:hAnsiTheme="minorHAnsi"/>
          <w:lang w:val="en-US"/>
        </w:rPr>
        <w:t>Bidders</w:t>
      </w:r>
      <w:r w:rsidR="005F14C7" w:rsidRPr="00AA2CDB">
        <w:rPr>
          <w:rFonts w:asciiTheme="minorHAnsi" w:hAnsiTheme="minorHAnsi"/>
          <w:lang w:val="en-US"/>
        </w:rPr>
        <w:t xml:space="preserve"> </w:t>
      </w:r>
      <w:bookmarkEnd w:id="120"/>
      <w:r w:rsidRPr="00AA2CDB">
        <w:rPr>
          <w:rFonts w:asciiTheme="minorHAnsi" w:hAnsiTheme="minorHAnsi"/>
          <w:lang w:val="en-US"/>
        </w:rPr>
        <w:t>during the Tender Process stage</w:t>
      </w:r>
      <w:r w:rsidR="005F14C7" w:rsidRPr="00AA2CDB">
        <w:rPr>
          <w:rFonts w:asciiTheme="minorHAnsi" w:hAnsiTheme="minorHAnsi"/>
          <w:lang w:val="en-US"/>
        </w:rPr>
        <w:t>, o</w:t>
      </w:r>
      <w:r w:rsidRPr="00AA2CDB">
        <w:rPr>
          <w:rFonts w:asciiTheme="minorHAnsi" w:hAnsiTheme="minorHAnsi"/>
          <w:lang w:val="en-US"/>
        </w:rPr>
        <w:t>r the members of the consortiums that submitted economic offers during the Tender Process stage</w:t>
      </w:r>
      <w:r w:rsidR="005F14C7" w:rsidRPr="00AA2CDB">
        <w:rPr>
          <w:rFonts w:asciiTheme="minorHAnsi" w:hAnsiTheme="minorHAnsi"/>
          <w:lang w:val="en-US"/>
        </w:rPr>
        <w:t xml:space="preserve">, </w:t>
      </w:r>
      <w:r w:rsidRPr="00AA2CDB">
        <w:rPr>
          <w:rFonts w:asciiTheme="minorHAnsi" w:hAnsiTheme="minorHAnsi"/>
          <w:lang w:val="en-US"/>
        </w:rPr>
        <w:t xml:space="preserve">different from the </w:t>
      </w:r>
      <w:r w:rsidR="00F26B0D" w:rsidRPr="00AA2CDB">
        <w:rPr>
          <w:rFonts w:asciiTheme="minorHAnsi" w:hAnsiTheme="minorHAnsi"/>
          <w:lang w:val="en-US"/>
        </w:rPr>
        <w:t>Successful Bidder</w:t>
      </w:r>
      <w:r w:rsidR="005F14C7" w:rsidRPr="00AA2CDB">
        <w:rPr>
          <w:rFonts w:asciiTheme="minorHAnsi" w:hAnsiTheme="minorHAnsi"/>
          <w:lang w:val="en-US"/>
        </w:rPr>
        <w:t>.</w:t>
      </w:r>
    </w:p>
    <w:p w14:paraId="02369338" w14:textId="77777777" w:rsidR="005F14C7" w:rsidRPr="00AA2CDB" w:rsidRDefault="005F14C7" w:rsidP="005F14C7">
      <w:pPr>
        <w:adjustRightInd/>
        <w:ind w:left="1560"/>
        <w:rPr>
          <w:rFonts w:asciiTheme="minorHAnsi" w:hAnsiTheme="minorHAnsi"/>
          <w:lang w:val="en-US"/>
        </w:rPr>
      </w:pPr>
    </w:p>
    <w:p w14:paraId="02BA78FB" w14:textId="156EC264" w:rsidR="005F14C7" w:rsidRPr="00AA2CDB" w:rsidRDefault="007C115C" w:rsidP="006D1D46">
      <w:pPr>
        <w:numPr>
          <w:ilvl w:val="1"/>
          <w:numId w:val="5"/>
        </w:numPr>
        <w:tabs>
          <w:tab w:val="left" w:pos="1560"/>
        </w:tabs>
        <w:adjustRightInd/>
        <w:ind w:left="1560" w:hanging="426"/>
        <w:rPr>
          <w:rFonts w:asciiTheme="minorHAnsi" w:hAnsiTheme="minorHAnsi"/>
          <w:u w:val="double"/>
          <w:lang w:val="en-US"/>
        </w:rPr>
      </w:pPr>
      <w:bookmarkStart w:id="121" w:name="_cp_blt_2_260"/>
      <w:bookmarkStart w:id="122" w:name="_cp_blt_1_263"/>
      <w:bookmarkStart w:id="123" w:name="_cp_blt_2_262"/>
      <w:bookmarkStart w:id="124" w:name="_Ref296608776"/>
      <w:bookmarkEnd w:id="121"/>
      <w:bookmarkEnd w:id="122"/>
      <w:bookmarkEnd w:id="123"/>
      <w:r w:rsidRPr="00AA2CDB">
        <w:rPr>
          <w:rFonts w:asciiTheme="minorHAnsi" w:hAnsiTheme="minorHAnsi"/>
          <w:lang w:val="en-US"/>
        </w:rPr>
        <w:t xml:space="preserve">Any amendment to the </w:t>
      </w:r>
      <w:r w:rsidR="002E7760" w:rsidRPr="00AA2CDB">
        <w:rPr>
          <w:rFonts w:asciiTheme="minorHAnsi" w:hAnsiTheme="minorHAnsi"/>
          <w:lang w:val="en-US"/>
        </w:rPr>
        <w:t>corporate bylaws</w:t>
      </w:r>
      <w:r w:rsidR="005F14C7" w:rsidRPr="00AA2CDB">
        <w:rPr>
          <w:rFonts w:asciiTheme="minorHAnsi" w:hAnsiTheme="minorHAnsi"/>
          <w:lang w:val="en-US"/>
        </w:rPr>
        <w:t xml:space="preserve"> </w:t>
      </w:r>
      <w:r w:rsidRPr="00AA2CDB">
        <w:rPr>
          <w:rFonts w:asciiTheme="minorHAnsi" w:hAnsiTheme="minorHAnsi"/>
          <w:lang w:val="en-US"/>
        </w:rPr>
        <w:t xml:space="preserve">that involves a change to the regimen of majorities, share classes, and the proportions that the </w:t>
      </w:r>
      <w:r w:rsidR="00F26B0D" w:rsidRPr="00AA2CDB">
        <w:rPr>
          <w:rFonts w:asciiTheme="minorHAnsi" w:hAnsiTheme="minorHAnsi"/>
          <w:lang w:val="en-US"/>
        </w:rPr>
        <w:t>shareholders</w:t>
      </w:r>
      <w:r w:rsidR="005F14C7" w:rsidRPr="00AA2CDB">
        <w:rPr>
          <w:rFonts w:asciiTheme="minorHAnsi" w:hAnsiTheme="minorHAnsi"/>
          <w:lang w:val="en-US"/>
        </w:rPr>
        <w:t xml:space="preserve"> o</w:t>
      </w:r>
      <w:r w:rsidRPr="00AA2CDB">
        <w:rPr>
          <w:rFonts w:asciiTheme="minorHAnsi" w:hAnsiTheme="minorHAnsi"/>
          <w:lang w:val="en-US"/>
        </w:rPr>
        <w:t>r</w:t>
      </w:r>
      <w:r w:rsidR="005F14C7" w:rsidRPr="00AA2CDB">
        <w:rPr>
          <w:rFonts w:asciiTheme="minorHAnsi" w:hAnsiTheme="minorHAnsi"/>
          <w:lang w:val="en-US"/>
        </w:rPr>
        <w:t xml:space="preserve"> </w:t>
      </w:r>
      <w:r w:rsidR="006B642F" w:rsidRPr="00AA2CDB">
        <w:rPr>
          <w:rFonts w:asciiTheme="minorHAnsi" w:hAnsiTheme="minorHAnsi"/>
          <w:lang w:val="en-US"/>
        </w:rPr>
        <w:t>capital holders</w:t>
      </w:r>
      <w:r w:rsidR="005F14C7" w:rsidRPr="00AA2CDB">
        <w:rPr>
          <w:rFonts w:asciiTheme="minorHAnsi" w:hAnsiTheme="minorHAnsi"/>
          <w:lang w:val="en-US"/>
        </w:rPr>
        <w:t xml:space="preserve"> </w:t>
      </w:r>
      <w:r w:rsidR="00D833F4" w:rsidRPr="00AA2CDB">
        <w:rPr>
          <w:rFonts w:asciiTheme="minorHAnsi" w:hAnsiTheme="minorHAnsi"/>
          <w:lang w:val="en-US"/>
        </w:rPr>
        <w:t xml:space="preserve">shall </w:t>
      </w:r>
      <w:r w:rsidRPr="00AA2CDB">
        <w:rPr>
          <w:rFonts w:asciiTheme="minorHAnsi" w:hAnsiTheme="minorHAnsi"/>
          <w:lang w:val="en-US"/>
        </w:rPr>
        <w:t xml:space="preserve">maintain among themselves; their administrative bodies; or any process for an increase in capital stock, reduction in capital stock, merger, spinoff, transformation, or liquidation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Pr="00AA2CDB">
        <w:rPr>
          <w:rFonts w:asciiTheme="minorHAnsi" w:hAnsiTheme="minorHAnsi"/>
          <w:lang w:val="en-US"/>
        </w:rPr>
        <w:t xml:space="preserve">starting on the </w:t>
      </w:r>
      <w:r w:rsidR="00A77D54" w:rsidRPr="00AA2CDB">
        <w:rPr>
          <w:rFonts w:asciiTheme="minorHAnsi" w:hAnsiTheme="minorHAnsi"/>
          <w:lang w:val="en-US"/>
        </w:rPr>
        <w:t>Closing Date</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 xml:space="preserve">throughout the entire term of </w:t>
      </w:r>
      <w:r w:rsidR="00E61186" w:rsidRPr="00AA2CDB">
        <w:rPr>
          <w:rFonts w:asciiTheme="minorHAnsi" w:hAnsiTheme="minorHAnsi"/>
          <w:lang w:val="en-US"/>
        </w:rPr>
        <w:t>the Concession</w:t>
      </w:r>
      <w:r w:rsidR="005F14C7" w:rsidRPr="00AA2CDB">
        <w:rPr>
          <w:rFonts w:asciiTheme="minorHAnsi" w:hAnsiTheme="minorHAnsi"/>
          <w:lang w:val="en-US"/>
        </w:rPr>
        <w:t xml:space="preserve">, </w:t>
      </w:r>
      <w:r w:rsidRPr="00AA2CDB">
        <w:rPr>
          <w:rFonts w:asciiTheme="minorHAnsi" w:hAnsiTheme="minorHAnsi"/>
          <w:lang w:val="en-US"/>
        </w:rPr>
        <w:t>shall</w:t>
      </w:r>
      <w:r w:rsidR="005F14C7" w:rsidRPr="00AA2CDB">
        <w:rPr>
          <w:rFonts w:asciiTheme="minorHAnsi" w:hAnsiTheme="minorHAnsi"/>
          <w:lang w:val="en-US"/>
        </w:rPr>
        <w:t xml:space="preserve">: </w:t>
      </w:r>
    </w:p>
    <w:p w14:paraId="46BFDA0D" w14:textId="77777777" w:rsidR="005F14C7" w:rsidRPr="00AA2CDB" w:rsidRDefault="005F14C7" w:rsidP="005F14C7">
      <w:pPr>
        <w:tabs>
          <w:tab w:val="left" w:pos="1560"/>
        </w:tabs>
        <w:adjustRightInd/>
        <w:ind w:left="1560"/>
        <w:rPr>
          <w:rFonts w:asciiTheme="minorHAnsi" w:hAnsiTheme="minorHAnsi"/>
          <w:lang w:val="en-US"/>
        </w:rPr>
      </w:pPr>
    </w:p>
    <w:p w14:paraId="491CFD48" w14:textId="733D390B" w:rsidR="005F14C7" w:rsidRPr="00AA2CDB" w:rsidRDefault="00185770" w:rsidP="00185770">
      <w:pPr>
        <w:ind w:left="1985" w:hanging="284"/>
        <w:rPr>
          <w:lang w:val="en-US"/>
        </w:rPr>
      </w:pPr>
      <w:r w:rsidRPr="00AA2CDB">
        <w:rPr>
          <w:lang w:val="en-US"/>
        </w:rPr>
        <w:lastRenderedPageBreak/>
        <w:t>(i)</w:t>
      </w:r>
      <w:r w:rsidRPr="00AA2CDB">
        <w:rPr>
          <w:lang w:val="en-US"/>
        </w:rPr>
        <w:tab/>
      </w:r>
      <w:r w:rsidR="007C115C" w:rsidRPr="00AA2CDB">
        <w:rPr>
          <w:lang w:val="en-US"/>
        </w:rPr>
        <w:t xml:space="preserve">Maintain the </w:t>
      </w:r>
      <w:bookmarkStart w:id="125" w:name="_cp_text_1_265"/>
      <w:r w:rsidR="00F26B0D" w:rsidRPr="00AA2CDB">
        <w:rPr>
          <w:lang w:val="en-US"/>
        </w:rPr>
        <w:t>Minimum Stake</w:t>
      </w:r>
      <w:r w:rsidR="007C115C" w:rsidRPr="00AA2CDB">
        <w:rPr>
          <w:lang w:val="en-US"/>
        </w:rPr>
        <w:t xml:space="preserve">, in terms of percentage, in the </w:t>
      </w:r>
      <w:bookmarkEnd w:id="125"/>
      <w:r w:rsidR="00F26B0D" w:rsidRPr="00AA2CDB">
        <w:rPr>
          <w:lang w:val="en-US"/>
        </w:rPr>
        <w:t>capital stock</w:t>
      </w:r>
      <w:r w:rsidR="005F14C7" w:rsidRPr="00AA2CDB">
        <w:rPr>
          <w:lang w:val="en-US"/>
        </w:rPr>
        <w:t xml:space="preserve"> </w:t>
      </w:r>
      <w:r w:rsidR="007C115C" w:rsidRPr="00AA2CDB">
        <w:rPr>
          <w:lang w:val="en-US"/>
        </w:rPr>
        <w:t xml:space="preserve">for the </w:t>
      </w:r>
      <w:r w:rsidR="002E7760" w:rsidRPr="00AA2CDB">
        <w:rPr>
          <w:lang w:val="en-US"/>
        </w:rPr>
        <w:t>Strategic Partner</w:t>
      </w:r>
      <w:r w:rsidR="005F14C7" w:rsidRPr="00AA2CDB">
        <w:rPr>
          <w:lang w:val="en-US"/>
        </w:rPr>
        <w:t xml:space="preserve">, </w:t>
      </w:r>
      <w:r w:rsidR="007C115C" w:rsidRPr="00AA2CDB">
        <w:rPr>
          <w:lang w:val="en-US"/>
        </w:rPr>
        <w:t xml:space="preserve">as established in </w:t>
      </w:r>
      <w:r w:rsidR="00AD74C0" w:rsidRPr="00AA2CDB">
        <w:rPr>
          <w:lang w:val="en-US"/>
        </w:rPr>
        <w:t>the Terms and Conditions</w:t>
      </w:r>
      <w:bookmarkStart w:id="126" w:name="_cp_text_1_266"/>
      <w:r w:rsidR="005F14C7" w:rsidRPr="00AA2CDB">
        <w:rPr>
          <w:lang w:val="en-US"/>
        </w:rPr>
        <w:t xml:space="preserve"> </w:t>
      </w:r>
      <w:r w:rsidR="002E7760" w:rsidRPr="00AA2CDB">
        <w:rPr>
          <w:lang w:val="en-US"/>
        </w:rPr>
        <w:t>and</w:t>
      </w:r>
      <w:r w:rsidR="005F14C7" w:rsidRPr="00AA2CDB">
        <w:rPr>
          <w:lang w:val="en-US"/>
        </w:rPr>
        <w:t xml:space="preserve"> </w:t>
      </w:r>
      <w:r w:rsidR="008B4070" w:rsidRPr="00AA2CDB">
        <w:rPr>
          <w:lang w:val="en-US"/>
        </w:rPr>
        <w:t xml:space="preserve">the Concession </w:t>
      </w:r>
      <w:bookmarkEnd w:id="126"/>
      <w:r w:rsidR="00863FCB" w:rsidRPr="00AA2CDB">
        <w:rPr>
          <w:lang w:val="en-US"/>
        </w:rPr>
        <w:t>Contract</w:t>
      </w:r>
      <w:r w:rsidR="005F14C7" w:rsidRPr="00AA2CDB">
        <w:rPr>
          <w:lang w:val="en-US"/>
        </w:rPr>
        <w:t xml:space="preserve">; </w:t>
      </w:r>
      <w:r w:rsidR="002E7760" w:rsidRPr="00AA2CDB">
        <w:rPr>
          <w:lang w:val="en-US"/>
        </w:rPr>
        <w:t>and</w:t>
      </w:r>
      <w:r w:rsidR="005F14C7" w:rsidRPr="00AA2CDB">
        <w:rPr>
          <w:lang w:val="en-US"/>
        </w:rPr>
        <w:t xml:space="preserve">, </w:t>
      </w:r>
    </w:p>
    <w:p w14:paraId="782DA02C" w14:textId="77777777" w:rsidR="005F14C7" w:rsidRPr="00AA2CDB" w:rsidRDefault="005F14C7" w:rsidP="005F14C7">
      <w:pPr>
        <w:tabs>
          <w:tab w:val="left" w:pos="1985"/>
        </w:tabs>
        <w:adjustRightInd/>
        <w:ind w:left="1985" w:hanging="425"/>
        <w:rPr>
          <w:rFonts w:asciiTheme="minorHAnsi" w:hAnsiTheme="minorHAnsi"/>
          <w:lang w:val="en-US"/>
        </w:rPr>
      </w:pPr>
    </w:p>
    <w:p w14:paraId="0966C334" w14:textId="4DF89C4C" w:rsidR="005F14C7" w:rsidRPr="00AA2CDB" w:rsidRDefault="00185770" w:rsidP="00185770">
      <w:pPr>
        <w:ind w:left="1985" w:hanging="284"/>
        <w:rPr>
          <w:lang w:val="en-US"/>
        </w:rPr>
      </w:pPr>
      <w:r w:rsidRPr="00AA2CDB">
        <w:rPr>
          <w:lang w:val="en-US"/>
        </w:rPr>
        <w:t>(ii)</w:t>
      </w:r>
      <w:r w:rsidRPr="00AA2CDB">
        <w:rPr>
          <w:lang w:val="en-US"/>
        </w:rPr>
        <w:tab/>
      </w:r>
      <w:r w:rsidR="007C115C" w:rsidRPr="00AA2CDB">
        <w:rPr>
          <w:lang w:val="en-US"/>
        </w:rPr>
        <w:t xml:space="preserve">Necessarily obtain the favorable vote of the </w:t>
      </w:r>
      <w:r w:rsidR="002E7760" w:rsidRPr="00AA2CDB">
        <w:rPr>
          <w:lang w:val="en-US"/>
        </w:rPr>
        <w:t>Strategic Partner</w:t>
      </w:r>
      <w:r w:rsidR="005F14C7" w:rsidRPr="00AA2CDB">
        <w:rPr>
          <w:lang w:val="en-US"/>
        </w:rPr>
        <w:t xml:space="preserve">, </w:t>
      </w:r>
      <w:r w:rsidR="002E7760" w:rsidRPr="00AA2CDB">
        <w:rPr>
          <w:lang w:val="en-US"/>
        </w:rPr>
        <w:t>and</w:t>
      </w:r>
      <w:r w:rsidR="005F14C7" w:rsidRPr="00AA2CDB">
        <w:rPr>
          <w:lang w:val="en-US"/>
        </w:rPr>
        <w:t xml:space="preserve"> </w:t>
      </w:r>
      <w:r w:rsidR="007C115C" w:rsidRPr="00AA2CDB">
        <w:rPr>
          <w:lang w:val="en-US"/>
        </w:rPr>
        <w:t xml:space="preserve">be approved by </w:t>
      </w:r>
      <w:r w:rsidR="00F26B0D" w:rsidRPr="00AA2CDB">
        <w:rPr>
          <w:lang w:val="en-US"/>
        </w:rPr>
        <w:t>shareholders</w:t>
      </w:r>
      <w:r w:rsidR="005F14C7" w:rsidRPr="00AA2CDB">
        <w:rPr>
          <w:lang w:val="en-US"/>
        </w:rPr>
        <w:t xml:space="preserve"> o</w:t>
      </w:r>
      <w:r w:rsidR="007C115C" w:rsidRPr="00AA2CDB">
        <w:rPr>
          <w:lang w:val="en-US"/>
        </w:rPr>
        <w:t>r</w:t>
      </w:r>
      <w:r w:rsidR="005F14C7" w:rsidRPr="00AA2CDB">
        <w:rPr>
          <w:lang w:val="en-US"/>
        </w:rPr>
        <w:t xml:space="preserve"> </w:t>
      </w:r>
      <w:r w:rsidR="006B642F" w:rsidRPr="00AA2CDB">
        <w:rPr>
          <w:lang w:val="en-US"/>
        </w:rPr>
        <w:t>capital holders</w:t>
      </w:r>
      <w:r w:rsidR="005F14C7" w:rsidRPr="00AA2CDB">
        <w:rPr>
          <w:lang w:val="en-US"/>
        </w:rPr>
        <w:t xml:space="preserve"> </w:t>
      </w:r>
      <w:r w:rsidR="00AD74C0" w:rsidRPr="00AA2CDB">
        <w:rPr>
          <w:lang w:val="en-US"/>
        </w:rPr>
        <w:t>of the</w:t>
      </w:r>
      <w:r w:rsidR="008B4070" w:rsidRPr="00AA2CDB">
        <w:rPr>
          <w:lang w:val="en-US"/>
        </w:rPr>
        <w:t xml:space="preserve"> CONCESSIONAIRE</w:t>
      </w:r>
      <w:r w:rsidR="005F14C7" w:rsidRPr="00AA2CDB">
        <w:rPr>
          <w:lang w:val="en-US"/>
        </w:rPr>
        <w:t xml:space="preserve"> </w:t>
      </w:r>
      <w:r w:rsidR="007C115C" w:rsidRPr="00AA2CDB">
        <w:rPr>
          <w:lang w:val="en-US"/>
        </w:rPr>
        <w:t xml:space="preserve">collectively representing at least two thirds </w:t>
      </w:r>
      <w:r w:rsidR="005F14C7" w:rsidRPr="00AA2CDB">
        <w:rPr>
          <w:lang w:val="en-US"/>
        </w:rPr>
        <w:t xml:space="preserve">(2/3) </w:t>
      </w:r>
      <w:r w:rsidR="007C115C" w:rsidRPr="00AA2CDB">
        <w:rPr>
          <w:lang w:val="en-US"/>
        </w:rPr>
        <w:t xml:space="preserve">of its </w:t>
      </w:r>
      <w:r w:rsidR="00F26B0D" w:rsidRPr="00AA2CDB">
        <w:rPr>
          <w:lang w:val="en-US"/>
        </w:rPr>
        <w:t>capital stock</w:t>
      </w:r>
      <w:r w:rsidR="005F14C7" w:rsidRPr="00AA2CDB">
        <w:rPr>
          <w:lang w:val="en-US"/>
        </w:rPr>
        <w:t xml:space="preserve">, </w:t>
      </w:r>
      <w:r w:rsidR="007C115C" w:rsidRPr="00AA2CDB">
        <w:rPr>
          <w:lang w:val="en-US"/>
        </w:rPr>
        <w:t>on both first and second call</w:t>
      </w:r>
      <w:bookmarkEnd w:id="124"/>
      <w:r w:rsidR="005F14C7" w:rsidRPr="00AA2CDB">
        <w:rPr>
          <w:lang w:val="en-US"/>
        </w:rPr>
        <w:t>.</w:t>
      </w:r>
    </w:p>
    <w:p w14:paraId="465B6840" w14:textId="77777777" w:rsidR="005F14C7" w:rsidRPr="00AA2CDB" w:rsidRDefault="005F14C7" w:rsidP="005F14C7">
      <w:pPr>
        <w:tabs>
          <w:tab w:val="left" w:pos="1560"/>
        </w:tabs>
        <w:adjustRightInd/>
        <w:rPr>
          <w:rFonts w:asciiTheme="minorHAnsi" w:hAnsiTheme="minorHAnsi"/>
          <w:lang w:val="en-US"/>
        </w:rPr>
      </w:pPr>
    </w:p>
    <w:p w14:paraId="3BBB283B" w14:textId="1C9B50D8" w:rsidR="005F14C7" w:rsidRPr="00AA2CDB" w:rsidRDefault="007C115C" w:rsidP="005F14C7">
      <w:pPr>
        <w:adjustRightInd/>
        <w:ind w:left="1560"/>
        <w:rPr>
          <w:rFonts w:asciiTheme="minorHAnsi" w:hAnsiTheme="minorHAnsi"/>
          <w:lang w:val="en-US"/>
        </w:rPr>
      </w:pPr>
      <w:r w:rsidRPr="00AA2CDB">
        <w:rPr>
          <w:rFonts w:asciiTheme="minorHAnsi" w:hAnsiTheme="minorHAnsi"/>
          <w:lang w:val="en-US"/>
        </w:rPr>
        <w:t xml:space="preserve">In the event that </w:t>
      </w:r>
      <w:r w:rsidR="008B4070"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decides to carry out any of the aforementioned processes, it shall </w:t>
      </w:r>
      <w:r w:rsidR="006D1A70" w:rsidRPr="00AA2CDB">
        <w:rPr>
          <w:rFonts w:asciiTheme="minorHAnsi" w:hAnsiTheme="minorHAnsi"/>
          <w:lang w:val="en-US"/>
        </w:rPr>
        <w:t>observe the following rules</w:t>
      </w:r>
      <w:r w:rsidR="005F14C7" w:rsidRPr="00AA2CDB">
        <w:rPr>
          <w:rFonts w:asciiTheme="minorHAnsi" w:hAnsiTheme="minorHAnsi"/>
          <w:lang w:val="en-US"/>
        </w:rPr>
        <w:t>:</w:t>
      </w:r>
    </w:p>
    <w:p w14:paraId="16033621" w14:textId="77777777" w:rsidR="005F14C7" w:rsidRPr="00AA2CDB" w:rsidRDefault="005F14C7" w:rsidP="005F14C7">
      <w:pPr>
        <w:adjustRightInd/>
        <w:ind w:left="1560"/>
        <w:rPr>
          <w:rFonts w:asciiTheme="minorHAnsi" w:hAnsiTheme="minorHAnsi"/>
          <w:lang w:val="en-US"/>
        </w:rPr>
      </w:pPr>
    </w:p>
    <w:p w14:paraId="14404989" w14:textId="0479E749" w:rsidR="005F14C7" w:rsidRPr="00AA2CDB" w:rsidRDefault="00185770" w:rsidP="00185770">
      <w:pPr>
        <w:ind w:left="2127" w:hanging="426"/>
        <w:rPr>
          <w:lang w:val="en-US"/>
        </w:rPr>
      </w:pPr>
      <w:r w:rsidRPr="00AA2CDB">
        <w:rPr>
          <w:lang w:val="en-US"/>
        </w:rPr>
        <w:t>(iii)</w:t>
      </w:r>
      <w:r w:rsidRPr="00AA2CDB">
        <w:rPr>
          <w:lang w:val="en-US"/>
        </w:rPr>
        <w:tab/>
      </w:r>
      <w:r w:rsidR="006D1A70" w:rsidRPr="00AA2CDB">
        <w:rPr>
          <w:lang w:val="en-US"/>
        </w:rPr>
        <w:t xml:space="preserve">Provide </w:t>
      </w:r>
      <w:r w:rsidR="00E61186" w:rsidRPr="00AA2CDB">
        <w:rPr>
          <w:lang w:val="en-US"/>
        </w:rPr>
        <w:t>the GRANTOR</w:t>
      </w:r>
      <w:r w:rsidR="006D1A70" w:rsidRPr="00AA2CDB">
        <w:rPr>
          <w:lang w:val="en-US"/>
        </w:rPr>
        <w:t xml:space="preserve">, with a copy to </w:t>
      </w:r>
      <w:r w:rsidR="002E7760" w:rsidRPr="00AA2CDB">
        <w:rPr>
          <w:lang w:val="en-US"/>
        </w:rPr>
        <w:t>the SUNASS</w:t>
      </w:r>
      <w:r w:rsidR="005F14C7" w:rsidRPr="00AA2CDB">
        <w:rPr>
          <w:lang w:val="en-US"/>
        </w:rPr>
        <w:t xml:space="preserve">, </w:t>
      </w:r>
      <w:r w:rsidR="006D1A70" w:rsidRPr="00AA2CDB">
        <w:rPr>
          <w:lang w:val="en-US"/>
        </w:rPr>
        <w:t xml:space="preserve">of the draft resolution of the general shareholders’ meeting. </w:t>
      </w:r>
      <w:r w:rsidR="005C57B6" w:rsidRPr="00AA2CDB">
        <w:rPr>
          <w:lang w:val="en-US"/>
        </w:rPr>
        <w:t xml:space="preserve">This shall be evaluated and, if applicable, authorized by </w:t>
      </w:r>
      <w:r w:rsidR="008B4070" w:rsidRPr="00AA2CDB">
        <w:rPr>
          <w:lang w:val="en-US"/>
        </w:rPr>
        <w:t>the GRANTOR</w:t>
      </w:r>
      <w:r w:rsidR="005F14C7" w:rsidRPr="00AA2CDB">
        <w:rPr>
          <w:lang w:val="en-US"/>
        </w:rPr>
        <w:t xml:space="preserve"> </w:t>
      </w:r>
      <w:r w:rsidR="005C57B6" w:rsidRPr="00AA2CDB">
        <w:rPr>
          <w:lang w:val="en-US"/>
        </w:rPr>
        <w:t xml:space="preserve">within a term not to exceed forty-five </w:t>
      </w:r>
      <w:r w:rsidR="005F14C7" w:rsidRPr="00AA2CDB">
        <w:rPr>
          <w:lang w:val="en-US"/>
        </w:rPr>
        <w:t xml:space="preserve">(45) </w:t>
      </w:r>
      <w:r w:rsidR="00F26B0D" w:rsidRPr="00AA2CDB">
        <w:rPr>
          <w:lang w:val="en-US"/>
        </w:rPr>
        <w:t>Days</w:t>
      </w:r>
      <w:r w:rsidR="005F14C7" w:rsidRPr="00AA2CDB">
        <w:rPr>
          <w:lang w:val="en-US"/>
        </w:rPr>
        <w:t xml:space="preserve"> </w:t>
      </w:r>
      <w:r w:rsidR="005C57B6" w:rsidRPr="00AA2CDB">
        <w:rPr>
          <w:lang w:val="en-US"/>
        </w:rPr>
        <w:t xml:space="preserve">of receiving the </w:t>
      </w:r>
      <w:bookmarkStart w:id="127" w:name="_cp_text_1_269"/>
      <w:r w:rsidR="005C57B6" w:rsidRPr="00AA2CDB">
        <w:rPr>
          <w:lang w:val="en-US"/>
        </w:rPr>
        <w:t xml:space="preserve">non-binding opinion of </w:t>
      </w:r>
      <w:bookmarkEnd w:id="127"/>
      <w:r w:rsidR="002E7760" w:rsidRPr="00AA2CDB">
        <w:rPr>
          <w:lang w:val="en-US"/>
        </w:rPr>
        <w:t>the SUNASS</w:t>
      </w:r>
      <w:bookmarkStart w:id="128" w:name="_cp_text_1_267"/>
      <w:r w:rsidR="005F14C7" w:rsidRPr="00AA2CDB">
        <w:rPr>
          <w:lang w:val="en-US"/>
        </w:rPr>
        <w:t xml:space="preserve">, </w:t>
      </w:r>
      <w:bookmarkStart w:id="129" w:name="_cp_text_1_271"/>
      <w:r w:rsidR="005C57B6" w:rsidRPr="00AA2CDB">
        <w:rPr>
          <w:lang w:val="en-US"/>
        </w:rPr>
        <w:t xml:space="preserve">or following the expiration of said deadline without the effective issuing of said opinion, which </w:t>
      </w:r>
      <w:r w:rsidR="00D833F4" w:rsidRPr="00AA2CDB">
        <w:rPr>
          <w:lang w:val="en-US"/>
        </w:rPr>
        <w:t>shall</w:t>
      </w:r>
      <w:r w:rsidR="005C57B6" w:rsidRPr="00AA2CDB">
        <w:rPr>
          <w:lang w:val="en-US"/>
        </w:rPr>
        <w:t xml:space="preserve"> be issued within a term of no more than </w:t>
      </w:r>
      <w:bookmarkEnd w:id="128"/>
      <w:bookmarkEnd w:id="129"/>
      <w:r w:rsidR="005C57B6" w:rsidRPr="00AA2CDB">
        <w:rPr>
          <w:lang w:val="en-US"/>
        </w:rPr>
        <w:t xml:space="preserve">thirty </w:t>
      </w:r>
      <w:r w:rsidR="005F14C7" w:rsidRPr="00AA2CDB">
        <w:rPr>
          <w:lang w:val="en-US"/>
        </w:rPr>
        <w:t xml:space="preserve">(30) </w:t>
      </w:r>
      <w:r w:rsidR="00F26B0D" w:rsidRPr="00AA2CDB">
        <w:rPr>
          <w:lang w:val="en-US"/>
        </w:rPr>
        <w:t>Days</w:t>
      </w:r>
      <w:r w:rsidR="005F14C7" w:rsidRPr="00AA2CDB">
        <w:rPr>
          <w:lang w:val="en-US"/>
        </w:rPr>
        <w:t xml:space="preserve"> </w:t>
      </w:r>
      <w:r w:rsidR="005C57B6" w:rsidRPr="00AA2CDB">
        <w:rPr>
          <w:lang w:val="en-US"/>
        </w:rPr>
        <w:t>after receiving the request</w:t>
      </w:r>
      <w:r w:rsidR="005F14C7" w:rsidRPr="00AA2CDB">
        <w:rPr>
          <w:lang w:val="en-US"/>
        </w:rPr>
        <w:t xml:space="preserve">. </w:t>
      </w:r>
    </w:p>
    <w:p w14:paraId="0151D36E" w14:textId="77777777" w:rsidR="005F14C7" w:rsidRPr="00AA2CDB" w:rsidRDefault="005F14C7" w:rsidP="00185770">
      <w:pPr>
        <w:tabs>
          <w:tab w:val="left" w:pos="1985"/>
        </w:tabs>
        <w:adjustRightInd/>
        <w:ind w:left="2127" w:hanging="426"/>
        <w:rPr>
          <w:rFonts w:asciiTheme="minorHAnsi" w:hAnsiTheme="minorHAnsi"/>
          <w:lang w:val="en-US"/>
        </w:rPr>
      </w:pPr>
    </w:p>
    <w:p w14:paraId="3B28E174" w14:textId="53AA9A62" w:rsidR="005F14C7" w:rsidRPr="00AA2CDB" w:rsidRDefault="00185770" w:rsidP="00185770">
      <w:pPr>
        <w:ind w:left="2127" w:hanging="426"/>
        <w:rPr>
          <w:lang w:val="en-US"/>
        </w:rPr>
      </w:pPr>
      <w:r w:rsidRPr="00AA2CDB">
        <w:rPr>
          <w:lang w:val="en-US"/>
        </w:rPr>
        <w:t>(iv)</w:t>
      </w:r>
      <w:r w:rsidRPr="00AA2CDB">
        <w:rPr>
          <w:lang w:val="en-US"/>
        </w:rPr>
        <w:tab/>
      </w:r>
      <w:r w:rsidR="005C57B6" w:rsidRPr="00AA2CDB">
        <w:rPr>
          <w:lang w:val="en-US"/>
        </w:rPr>
        <w:t xml:space="preserve">The </w:t>
      </w:r>
      <w:r w:rsidR="006151F3" w:rsidRPr="00AA2CDB">
        <w:rPr>
          <w:lang w:val="en-US"/>
        </w:rPr>
        <w:t>bylaws</w:t>
      </w:r>
      <w:r w:rsidR="005F14C7" w:rsidRPr="00AA2CDB">
        <w:rPr>
          <w:lang w:val="en-US"/>
        </w:rPr>
        <w:t xml:space="preserve"> </w:t>
      </w:r>
      <w:r w:rsidR="005C57B6" w:rsidRPr="00AA2CDB">
        <w:rPr>
          <w:lang w:val="en-US"/>
        </w:rPr>
        <w:t xml:space="preserve">shall expressly state that, for the adoption of any resolution that directly or indirectly assumes or may result in an increase in the capital stock of </w:t>
      </w:r>
      <w:r w:rsidR="00AD74C0" w:rsidRPr="00AA2CDB">
        <w:rPr>
          <w:lang w:val="en-US"/>
        </w:rPr>
        <w:t>the</w:t>
      </w:r>
      <w:r w:rsidR="008B4070" w:rsidRPr="00AA2CDB">
        <w:rPr>
          <w:lang w:val="en-US"/>
        </w:rPr>
        <w:t xml:space="preserve"> CONCESSIONAIRE</w:t>
      </w:r>
      <w:r w:rsidR="005F14C7" w:rsidRPr="00AA2CDB">
        <w:rPr>
          <w:lang w:val="en-US"/>
        </w:rPr>
        <w:t xml:space="preserve">, </w:t>
      </w:r>
      <w:r w:rsidR="005C57B6" w:rsidRPr="00AA2CDB">
        <w:rPr>
          <w:lang w:val="en-US"/>
        </w:rPr>
        <w:t xml:space="preserve">the favorable vote of the </w:t>
      </w:r>
      <w:r w:rsidR="002E7760" w:rsidRPr="00AA2CDB">
        <w:rPr>
          <w:lang w:val="en-US"/>
        </w:rPr>
        <w:t>Strategic Partner</w:t>
      </w:r>
      <w:r w:rsidR="005C57B6" w:rsidRPr="00AA2CDB">
        <w:rPr>
          <w:lang w:val="en-US"/>
        </w:rPr>
        <w:t xml:space="preserve"> shall necessarily be required</w:t>
      </w:r>
      <w:r w:rsidR="005F14C7" w:rsidRPr="00AA2CDB">
        <w:rPr>
          <w:lang w:val="en-US"/>
        </w:rPr>
        <w:t xml:space="preserve">. </w:t>
      </w:r>
      <w:r w:rsidR="005C57B6" w:rsidRPr="00AA2CDB">
        <w:rPr>
          <w:lang w:val="en-US"/>
        </w:rPr>
        <w:t xml:space="preserve">This provision shall remain in force throughout the entire term of the </w:t>
      </w:r>
      <w:r w:rsidR="00E61186" w:rsidRPr="00AA2CDB">
        <w:rPr>
          <w:lang w:val="en-US"/>
        </w:rPr>
        <w:t>Concession</w:t>
      </w:r>
      <w:r w:rsidR="005F14C7" w:rsidRPr="00AA2CDB">
        <w:rPr>
          <w:lang w:val="en-US"/>
        </w:rPr>
        <w:t xml:space="preserve">, </w:t>
      </w:r>
      <w:r w:rsidR="005C57B6" w:rsidRPr="00AA2CDB">
        <w:rPr>
          <w:lang w:val="en-US"/>
        </w:rPr>
        <w:t xml:space="preserve">complying with the </w:t>
      </w:r>
      <w:r w:rsidR="00F26B0D" w:rsidRPr="00AA2CDB">
        <w:rPr>
          <w:lang w:val="en-US"/>
        </w:rPr>
        <w:t>Minimum Stake</w:t>
      </w:r>
      <w:r w:rsidR="005C57B6" w:rsidRPr="00AA2CDB">
        <w:rPr>
          <w:lang w:val="en-US"/>
        </w:rPr>
        <w:t xml:space="preserve"> at all times</w:t>
      </w:r>
      <w:r w:rsidR="005F14C7" w:rsidRPr="00AA2CDB">
        <w:rPr>
          <w:lang w:val="en-US"/>
        </w:rPr>
        <w:t>.</w:t>
      </w:r>
      <w:bookmarkStart w:id="130" w:name="_cp_text_1_274"/>
      <w:bookmarkEnd w:id="130"/>
    </w:p>
    <w:p w14:paraId="2A5DE55A" w14:textId="77777777" w:rsidR="005F14C7" w:rsidRPr="00AA2CDB" w:rsidRDefault="005F14C7" w:rsidP="005F14C7">
      <w:pPr>
        <w:adjustRightInd/>
        <w:ind w:left="1560"/>
        <w:rPr>
          <w:rFonts w:asciiTheme="minorHAnsi" w:hAnsiTheme="minorHAnsi"/>
          <w:lang w:val="en-US"/>
        </w:rPr>
      </w:pPr>
    </w:p>
    <w:p w14:paraId="6F347433" w14:textId="70516E07" w:rsidR="005F14C7" w:rsidRPr="00AA2CDB" w:rsidRDefault="002E7760" w:rsidP="006D1D46">
      <w:pPr>
        <w:numPr>
          <w:ilvl w:val="1"/>
          <w:numId w:val="5"/>
        </w:numPr>
        <w:tabs>
          <w:tab w:val="left" w:pos="1560"/>
        </w:tabs>
        <w:adjustRightInd/>
        <w:ind w:left="1560" w:hanging="426"/>
        <w:rPr>
          <w:rFonts w:asciiTheme="minorHAnsi" w:hAnsiTheme="minorHAnsi"/>
          <w:u w:val="double"/>
          <w:lang w:val="en-US"/>
        </w:rPr>
      </w:pPr>
      <w:bookmarkStart w:id="131" w:name="_cp_blt_1_279"/>
      <w:bookmarkStart w:id="132" w:name="_cp_blt_2_278"/>
      <w:bookmarkEnd w:id="131"/>
      <w:bookmarkEnd w:id="132"/>
      <w:r w:rsidRPr="00AA2CDB">
        <w:rPr>
          <w:rFonts w:asciiTheme="minorHAnsi" w:hAnsiTheme="minorHAnsi"/>
          <w:lang w:val="en-US"/>
        </w:rPr>
        <w:t>The CONCESSIONAIRE</w:t>
      </w:r>
      <w:r w:rsidR="005F14C7" w:rsidRPr="00AA2CDB">
        <w:rPr>
          <w:rFonts w:asciiTheme="minorHAnsi" w:hAnsiTheme="minorHAnsi"/>
          <w:lang w:val="en-US"/>
        </w:rPr>
        <w:t xml:space="preserve"> </w:t>
      </w:r>
      <w:r w:rsidR="005C57B6" w:rsidRPr="00AA2CDB">
        <w:rPr>
          <w:rFonts w:asciiTheme="minorHAnsi" w:hAnsiTheme="minorHAnsi"/>
          <w:lang w:val="en-US"/>
        </w:rPr>
        <w:t xml:space="preserve">is a corporation established for the exclusive purpose of performing the activities set forth in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w:t>
      </w:r>
    </w:p>
    <w:p w14:paraId="4A5AC5CF" w14:textId="77777777" w:rsidR="005F14C7" w:rsidRPr="00AA2CDB" w:rsidRDefault="005F14C7" w:rsidP="005F14C7">
      <w:pPr>
        <w:tabs>
          <w:tab w:val="left" w:pos="1560"/>
        </w:tabs>
        <w:adjustRightInd/>
        <w:ind w:left="1134"/>
        <w:rPr>
          <w:rFonts w:asciiTheme="minorHAnsi" w:hAnsiTheme="minorHAnsi"/>
          <w:lang w:val="en-US"/>
        </w:rPr>
      </w:pPr>
    </w:p>
    <w:p w14:paraId="176364A7" w14:textId="5D9E5E43" w:rsidR="005F14C7" w:rsidRPr="00AA2CDB" w:rsidRDefault="00636BD3" w:rsidP="006D1D46">
      <w:pPr>
        <w:numPr>
          <w:ilvl w:val="1"/>
          <w:numId w:val="5"/>
        </w:numPr>
        <w:tabs>
          <w:tab w:val="left" w:pos="1560"/>
        </w:tabs>
        <w:adjustRightInd/>
        <w:ind w:left="1560" w:hanging="426"/>
        <w:rPr>
          <w:rFonts w:asciiTheme="minorHAnsi" w:hAnsiTheme="minorHAnsi"/>
          <w:u w:val="double"/>
          <w:lang w:val="en-US"/>
        </w:rPr>
      </w:pPr>
      <w:bookmarkStart w:id="133" w:name="_cp_blt_1_281"/>
      <w:bookmarkStart w:id="134" w:name="_cp_blt_2_280"/>
      <w:bookmarkEnd w:id="133"/>
      <w:bookmarkEnd w:id="134"/>
      <w:r w:rsidRPr="00AA2CDB">
        <w:rPr>
          <w:rFonts w:asciiTheme="minorHAnsi" w:hAnsiTheme="minorHAnsi"/>
          <w:lang w:val="en-US"/>
        </w:rPr>
        <w:t xml:space="preserve">For purposes of the establishment, operations, and performance of the </w:t>
      </w:r>
      <w:r w:rsidR="008B4070" w:rsidRPr="00AA2CDB">
        <w:rPr>
          <w:rFonts w:asciiTheme="minorHAnsi" w:hAnsiTheme="minorHAnsi"/>
          <w:lang w:val="en-US"/>
        </w:rPr>
        <w:t>CONCESSIONAIRE</w:t>
      </w:r>
      <w:r w:rsidR="005F14C7" w:rsidRPr="00AA2CDB">
        <w:rPr>
          <w:rFonts w:asciiTheme="minorHAnsi" w:hAnsiTheme="minorHAnsi"/>
          <w:lang w:val="en-US"/>
        </w:rPr>
        <w:t xml:space="preserve">, </w:t>
      </w:r>
      <w:r w:rsidRPr="00AA2CDB">
        <w:rPr>
          <w:rFonts w:asciiTheme="minorHAnsi" w:hAnsiTheme="minorHAnsi"/>
          <w:lang w:val="en-US"/>
        </w:rPr>
        <w:t xml:space="preserve">it shall mandatorily comply with the </w:t>
      </w:r>
      <w:r w:rsidR="00157380" w:rsidRPr="00AA2CDB">
        <w:rPr>
          <w:rFonts w:asciiTheme="minorHAnsi" w:hAnsiTheme="minorHAnsi"/>
          <w:lang w:val="en-US"/>
        </w:rPr>
        <w:t>Applicable Laws and Provisions</w:t>
      </w:r>
      <w:r w:rsidR="005F14C7" w:rsidRPr="00AA2CDB">
        <w:rPr>
          <w:rFonts w:asciiTheme="minorHAnsi" w:hAnsiTheme="minorHAnsi"/>
          <w:lang w:val="en-US"/>
        </w:rPr>
        <w:t>.</w:t>
      </w:r>
    </w:p>
    <w:p w14:paraId="5B1914F6" w14:textId="77777777" w:rsidR="005F14C7" w:rsidRPr="00AA2CDB" w:rsidRDefault="005F14C7" w:rsidP="005F14C7">
      <w:pPr>
        <w:tabs>
          <w:tab w:val="left" w:pos="1560"/>
        </w:tabs>
        <w:adjustRightInd/>
        <w:ind w:left="1560"/>
        <w:rPr>
          <w:rFonts w:asciiTheme="minorHAnsi" w:hAnsiTheme="minorHAnsi"/>
          <w:lang w:val="en-US"/>
        </w:rPr>
      </w:pPr>
    </w:p>
    <w:p w14:paraId="6C460758" w14:textId="2CD74AC7" w:rsidR="005F14C7" w:rsidRPr="00AA2CDB" w:rsidRDefault="00636BD3" w:rsidP="006D1D46">
      <w:pPr>
        <w:numPr>
          <w:ilvl w:val="1"/>
          <w:numId w:val="5"/>
        </w:numPr>
        <w:tabs>
          <w:tab w:val="left" w:pos="1560"/>
        </w:tabs>
        <w:adjustRightInd/>
        <w:ind w:left="1560" w:hanging="426"/>
        <w:rPr>
          <w:rFonts w:asciiTheme="minorHAnsi" w:hAnsiTheme="minorHAnsi"/>
          <w:u w:val="double"/>
          <w:lang w:val="en-US"/>
        </w:rPr>
      </w:pPr>
      <w:bookmarkStart w:id="135" w:name="_cp_blt_1_283"/>
      <w:bookmarkStart w:id="136" w:name="_cp_blt_2_282"/>
      <w:bookmarkEnd w:id="135"/>
      <w:bookmarkEnd w:id="136"/>
      <w:r w:rsidRPr="00AA2CDB">
        <w:rPr>
          <w:rFonts w:asciiTheme="minorHAnsi" w:hAnsiTheme="minorHAnsi"/>
          <w:lang w:val="en-US"/>
        </w:rPr>
        <w:t xml:space="preserve">The term of the existence of the </w:t>
      </w:r>
      <w:r w:rsidR="008B4070" w:rsidRPr="00AA2CDB">
        <w:rPr>
          <w:rFonts w:asciiTheme="minorHAnsi" w:hAnsiTheme="minorHAnsi"/>
          <w:lang w:val="en-US"/>
        </w:rPr>
        <w:t>CONCESSIONAIRE</w:t>
      </w:r>
      <w:r w:rsidR="005F14C7" w:rsidRPr="00AA2CDB">
        <w:rPr>
          <w:rFonts w:asciiTheme="minorHAnsi" w:hAnsiTheme="minorHAnsi"/>
          <w:lang w:val="en-US"/>
        </w:rPr>
        <w:t xml:space="preserve"> </w:t>
      </w:r>
      <w:r w:rsidRPr="00AA2CDB">
        <w:rPr>
          <w:rFonts w:asciiTheme="minorHAnsi" w:hAnsiTheme="minorHAnsi"/>
          <w:lang w:val="en-US"/>
        </w:rPr>
        <w:t xml:space="preserve">shall be at least two </w:t>
      </w:r>
      <w:r w:rsidR="005F14C7" w:rsidRPr="00AA2CDB">
        <w:rPr>
          <w:rFonts w:asciiTheme="minorHAnsi" w:hAnsiTheme="minorHAnsi"/>
          <w:lang w:val="en-US"/>
        </w:rPr>
        <w:t xml:space="preserve">(2) </w:t>
      </w:r>
      <w:r w:rsidRPr="00AA2CDB">
        <w:rPr>
          <w:rFonts w:asciiTheme="minorHAnsi" w:hAnsiTheme="minorHAnsi"/>
          <w:lang w:val="en-US"/>
        </w:rPr>
        <w:t xml:space="preserve">years following the date of entry into force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 xml:space="preserve">In case of the renewal or extension of </w:t>
      </w:r>
      <w:r w:rsidR="00E61186" w:rsidRPr="00AA2CDB">
        <w:rPr>
          <w:rFonts w:asciiTheme="minorHAnsi" w:hAnsiTheme="minorHAnsi"/>
          <w:lang w:val="en-US"/>
        </w:rPr>
        <w:t>the Concession</w:t>
      </w:r>
      <w:r w:rsidR="005F14C7" w:rsidRPr="00AA2CDB">
        <w:rPr>
          <w:rFonts w:asciiTheme="minorHAnsi" w:hAnsiTheme="minorHAnsi"/>
          <w:lang w:val="en-US"/>
        </w:rPr>
        <w:t xml:space="preserve"> </w:t>
      </w:r>
      <w:r w:rsidRPr="00AA2CDB">
        <w:rPr>
          <w:rFonts w:asciiTheme="minorHAnsi" w:hAnsiTheme="minorHAnsi"/>
          <w:lang w:val="en-US"/>
        </w:rPr>
        <w:t>provided for in</w:t>
      </w:r>
      <w:r w:rsidR="005C16B5">
        <w:rPr>
          <w:rFonts w:asciiTheme="minorHAnsi" w:hAnsiTheme="minorHAnsi"/>
          <w:lang w:val="en-US"/>
        </w:rPr>
        <w:t xml:space="preserve"> </w:t>
      </w:r>
      <w:r w:rsidR="005C16B5">
        <w:rPr>
          <w:rFonts w:asciiTheme="minorHAnsi" w:hAnsiTheme="minorHAnsi"/>
          <w:lang w:val="en-US"/>
        </w:rPr>
        <w:fldChar w:fldCharType="begin"/>
      </w:r>
      <w:r w:rsidR="005C16B5">
        <w:rPr>
          <w:rFonts w:asciiTheme="minorHAnsi" w:hAnsiTheme="minorHAnsi"/>
          <w:lang w:val="en-US"/>
        </w:rPr>
        <w:instrText xml:space="preserve"> REF _Ref54707431 \r \h </w:instrText>
      </w:r>
      <w:r w:rsidR="005C16B5">
        <w:rPr>
          <w:rFonts w:asciiTheme="minorHAnsi" w:hAnsiTheme="minorHAnsi"/>
          <w:lang w:val="en-US"/>
        </w:rPr>
      </w:r>
      <w:r w:rsidR="005C16B5">
        <w:rPr>
          <w:rFonts w:asciiTheme="minorHAnsi" w:hAnsiTheme="minorHAnsi"/>
          <w:lang w:val="en-US"/>
        </w:rPr>
        <w:fldChar w:fldCharType="separate"/>
      </w:r>
      <w:r w:rsidR="00421798">
        <w:rPr>
          <w:rFonts w:asciiTheme="minorHAnsi" w:hAnsiTheme="minorHAnsi"/>
          <w:lang w:val="en-US"/>
        </w:rPr>
        <w:t>Chapter IV</w:t>
      </w:r>
      <w:r w:rsidR="005C16B5">
        <w:rPr>
          <w:rFonts w:asciiTheme="minorHAnsi" w:hAnsiTheme="minorHAnsi"/>
          <w:lang w:val="en-US"/>
        </w:rPr>
        <w:fldChar w:fldCharType="end"/>
      </w:r>
      <w:r w:rsidR="005F14C7" w:rsidRPr="00AA2CDB">
        <w:rPr>
          <w:rFonts w:asciiTheme="minorHAnsi" w:hAnsiTheme="minorHAnsi"/>
          <w:lang w:val="en-US"/>
        </w:rPr>
        <w:t xml:space="preserve">, </w:t>
      </w:r>
      <w:r w:rsidRPr="00AA2CDB">
        <w:rPr>
          <w:rFonts w:asciiTheme="minorHAnsi" w:hAnsiTheme="minorHAnsi"/>
          <w:lang w:val="en-US"/>
        </w:rPr>
        <w:t xml:space="preserve">the term of existence of the </w:t>
      </w:r>
      <w:r w:rsidR="008B4070" w:rsidRPr="00AA2CDB">
        <w:rPr>
          <w:rFonts w:asciiTheme="minorHAnsi" w:hAnsiTheme="minorHAnsi"/>
          <w:lang w:val="en-US"/>
        </w:rPr>
        <w:t>CONCESSIONAIRE</w:t>
      </w:r>
      <w:r w:rsidR="005F14C7" w:rsidRPr="00AA2CDB">
        <w:rPr>
          <w:rFonts w:asciiTheme="minorHAnsi" w:hAnsiTheme="minorHAnsi"/>
          <w:lang w:val="en-US"/>
        </w:rPr>
        <w:t xml:space="preserve"> </w:t>
      </w:r>
      <w:r w:rsidRPr="00AA2CDB">
        <w:rPr>
          <w:rFonts w:asciiTheme="minorHAnsi" w:hAnsiTheme="minorHAnsi"/>
          <w:lang w:val="en-US"/>
        </w:rPr>
        <w:t xml:space="preserve">shall be extended, at a minimum, for this new term plus two </w:t>
      </w:r>
      <w:r w:rsidR="005F14C7" w:rsidRPr="00AA2CDB">
        <w:rPr>
          <w:rFonts w:asciiTheme="minorHAnsi" w:hAnsiTheme="minorHAnsi"/>
          <w:lang w:val="en-US"/>
        </w:rPr>
        <w:t xml:space="preserve">(2) </w:t>
      </w:r>
      <w:r w:rsidRPr="00AA2CDB">
        <w:rPr>
          <w:rFonts w:asciiTheme="minorHAnsi" w:hAnsiTheme="minorHAnsi"/>
          <w:lang w:val="en-US"/>
        </w:rPr>
        <w:t>years</w:t>
      </w:r>
      <w:r w:rsidR="005F14C7" w:rsidRPr="00AA2CDB">
        <w:rPr>
          <w:rFonts w:asciiTheme="minorHAnsi" w:hAnsiTheme="minorHAnsi"/>
          <w:lang w:val="en-US"/>
        </w:rPr>
        <w:t>.</w:t>
      </w:r>
    </w:p>
    <w:p w14:paraId="55949CF9" w14:textId="77777777" w:rsidR="005F14C7" w:rsidRPr="00AA2CDB" w:rsidRDefault="005F14C7" w:rsidP="005F14C7">
      <w:pPr>
        <w:tabs>
          <w:tab w:val="left" w:pos="1560"/>
        </w:tabs>
        <w:adjustRightInd/>
        <w:ind w:left="1134"/>
        <w:rPr>
          <w:rFonts w:asciiTheme="minorHAnsi" w:hAnsiTheme="minorHAnsi"/>
          <w:lang w:val="en-US"/>
        </w:rPr>
      </w:pPr>
    </w:p>
    <w:p w14:paraId="4156ECC6" w14:textId="29B497D2" w:rsidR="005F14C7" w:rsidRPr="00AA2CDB" w:rsidRDefault="00636BD3"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Deliver the </w:t>
      </w:r>
      <w:r w:rsidR="00E61186" w:rsidRPr="00AA2CDB">
        <w:rPr>
          <w:rFonts w:asciiTheme="minorHAnsi" w:hAnsiTheme="minorHAnsi"/>
          <w:lang w:val="en-US"/>
        </w:rPr>
        <w:t>Performance Bond</w:t>
      </w:r>
      <w:r w:rsidR="00994516" w:rsidRPr="00AA2CDB">
        <w:rPr>
          <w:rFonts w:asciiTheme="minorHAnsi" w:hAnsiTheme="minorHAnsi"/>
          <w:lang w:val="en-US"/>
        </w:rPr>
        <w:t xml:space="preserve"> </w:t>
      </w:r>
      <w:r w:rsidRPr="00AA2CDB">
        <w:rPr>
          <w:rFonts w:asciiTheme="minorHAnsi" w:hAnsiTheme="minorHAnsi"/>
          <w:lang w:val="en-US"/>
        </w:rPr>
        <w:t>for the Design and Building Period</w:t>
      </w:r>
      <w:r w:rsidR="0024469A" w:rsidRPr="00AA2CDB">
        <w:rPr>
          <w:rFonts w:asciiTheme="minorHAnsi" w:hAnsiTheme="minorHAnsi"/>
          <w:lang w:val="en-US"/>
        </w:rPr>
        <w:t xml:space="preserve">, </w:t>
      </w:r>
      <w:r w:rsidRPr="00AA2CDB">
        <w:rPr>
          <w:rFonts w:asciiTheme="minorHAnsi" w:hAnsiTheme="minorHAnsi"/>
          <w:lang w:val="en-US"/>
        </w:rPr>
        <w:t xml:space="preserve">as established in </w:t>
      </w:r>
      <w:r w:rsidR="00157380" w:rsidRPr="00AA2CDB">
        <w:rPr>
          <w:rFonts w:asciiTheme="minorHAnsi" w:hAnsiTheme="minorHAnsi"/>
          <w:lang w:val="en-US"/>
        </w:rPr>
        <w:t>Clauses</w:t>
      </w:r>
      <w:r w:rsidR="005F14C7" w:rsidRPr="00AA2CDB">
        <w:rPr>
          <w:rFonts w:asciiTheme="minorHAnsi" w:hAnsiTheme="minorHAnsi"/>
          <w:lang w:val="en-US"/>
        </w:rPr>
        <w:t xml:space="preserve"> </w:t>
      </w:r>
      <w:r w:rsidR="00632D1D" w:rsidRPr="00AA2CDB">
        <w:rPr>
          <w:rFonts w:asciiTheme="minorHAnsi" w:hAnsiTheme="minorHAnsi"/>
          <w:lang w:val="en-US"/>
        </w:rPr>
        <w:fldChar w:fldCharType="begin"/>
      </w:r>
      <w:r w:rsidR="00632D1D" w:rsidRPr="00AA2CDB">
        <w:rPr>
          <w:rFonts w:asciiTheme="minorHAnsi" w:hAnsiTheme="minorHAnsi"/>
          <w:lang w:val="en-US"/>
        </w:rPr>
        <w:instrText xml:space="preserve"> REF _Ref44689310 \n \h </w:instrText>
      </w:r>
      <w:r w:rsidR="004979FD" w:rsidRPr="00AA2CDB">
        <w:rPr>
          <w:rFonts w:asciiTheme="minorHAnsi" w:hAnsiTheme="minorHAnsi"/>
          <w:lang w:val="en-US"/>
        </w:rPr>
        <w:instrText xml:space="preserve"> \* MERGEFORMAT </w:instrText>
      </w:r>
      <w:r w:rsidR="00632D1D" w:rsidRPr="00AA2CDB">
        <w:rPr>
          <w:rFonts w:asciiTheme="minorHAnsi" w:hAnsiTheme="minorHAnsi"/>
          <w:lang w:val="en-US"/>
        </w:rPr>
      </w:r>
      <w:r w:rsidR="00632D1D" w:rsidRPr="00AA2CDB">
        <w:rPr>
          <w:rFonts w:asciiTheme="minorHAnsi" w:hAnsiTheme="minorHAnsi"/>
          <w:lang w:val="en-US"/>
        </w:rPr>
        <w:fldChar w:fldCharType="separate"/>
      </w:r>
      <w:r w:rsidR="00421798">
        <w:rPr>
          <w:rFonts w:asciiTheme="minorHAnsi" w:hAnsiTheme="minorHAnsi"/>
          <w:lang w:val="en-US"/>
        </w:rPr>
        <w:t>9.2</w:t>
      </w:r>
      <w:r w:rsidR="00632D1D" w:rsidRPr="00AA2CDB">
        <w:rPr>
          <w:rFonts w:asciiTheme="minorHAnsi" w:hAnsiTheme="minorHAnsi"/>
          <w:lang w:val="en-US"/>
        </w:rPr>
        <w:fldChar w:fldCharType="end"/>
      </w:r>
      <w:r w:rsidRPr="00AA2CDB">
        <w:rPr>
          <w:rFonts w:asciiTheme="minorHAnsi" w:hAnsiTheme="minorHAnsi"/>
          <w:lang w:val="en-US"/>
        </w:rPr>
        <w:t>,</w:t>
      </w:r>
      <w:r w:rsidR="00362C19" w:rsidRPr="00AA2CDB">
        <w:rPr>
          <w:rFonts w:asciiTheme="minorHAnsi" w:hAnsiTheme="minorHAnsi"/>
          <w:lang w:val="en-US"/>
        </w:rPr>
        <w:t xml:space="preserve"> </w:t>
      </w:r>
      <w:r w:rsidRPr="00AA2CDB">
        <w:rPr>
          <w:rFonts w:asciiTheme="minorHAnsi" w:hAnsiTheme="minorHAnsi"/>
          <w:i/>
          <w:iCs/>
          <w:lang w:val="en-US"/>
        </w:rPr>
        <w:t>et seq</w:t>
      </w:r>
      <w:r w:rsidR="005F14C7" w:rsidRPr="00AA2CDB">
        <w:rPr>
          <w:rFonts w:asciiTheme="minorHAnsi" w:hAnsiTheme="minorHAnsi"/>
          <w:lang w:val="en-US"/>
        </w:rPr>
        <w:t>.</w:t>
      </w:r>
    </w:p>
    <w:p w14:paraId="3EC64C7C" w14:textId="77777777" w:rsidR="005F14C7" w:rsidRPr="00AA2CDB" w:rsidRDefault="005F14C7" w:rsidP="005F14C7">
      <w:pPr>
        <w:adjustRightInd/>
        <w:rPr>
          <w:rFonts w:asciiTheme="minorHAnsi" w:hAnsiTheme="minorHAnsi"/>
          <w:lang w:val="en-US"/>
        </w:rPr>
      </w:pPr>
    </w:p>
    <w:p w14:paraId="587101BE" w14:textId="28F4D638" w:rsidR="005F14C7" w:rsidRPr="00AA2CDB" w:rsidRDefault="00636BD3" w:rsidP="005F14C7">
      <w:pPr>
        <w:numPr>
          <w:ilvl w:val="0"/>
          <w:numId w:val="5"/>
        </w:numPr>
        <w:tabs>
          <w:tab w:val="clear" w:pos="2291"/>
        </w:tabs>
        <w:adjustRightInd/>
        <w:ind w:left="1134" w:hanging="425"/>
        <w:rPr>
          <w:rFonts w:asciiTheme="minorHAnsi" w:hAnsiTheme="minorHAnsi"/>
          <w:lang w:val="en-US"/>
        </w:rPr>
      </w:pPr>
      <w:bookmarkStart w:id="137" w:name="_Ref427943004"/>
      <w:r w:rsidRPr="00AA2CDB">
        <w:rPr>
          <w:rFonts w:asciiTheme="minorHAnsi" w:hAnsiTheme="minorHAnsi"/>
          <w:lang w:val="en-US"/>
        </w:rPr>
        <w:t xml:space="preserve">Perform the deposit in the account indicated by </w:t>
      </w:r>
      <w:r w:rsidR="005F14C7" w:rsidRPr="00AA2CDB">
        <w:rPr>
          <w:rFonts w:asciiTheme="minorHAnsi" w:hAnsiTheme="minorHAnsi"/>
          <w:lang w:val="en-US"/>
        </w:rPr>
        <w:t>PROINVERSIÓN</w:t>
      </w:r>
      <w:r w:rsidRPr="00AA2CDB">
        <w:rPr>
          <w:rFonts w:asciiTheme="minorHAnsi" w:hAnsiTheme="minorHAnsi"/>
          <w:lang w:val="en-US"/>
        </w:rPr>
        <w:t xml:space="preserve"> for the reimbursement of expenses for the process, as established in the </w:t>
      </w:r>
      <w:r w:rsidR="00AD74C0" w:rsidRPr="00AA2CDB">
        <w:rPr>
          <w:rFonts w:asciiTheme="minorHAnsi" w:hAnsiTheme="minorHAnsi"/>
          <w:lang w:val="en-US"/>
        </w:rPr>
        <w:t>Terms and Conditions</w:t>
      </w:r>
      <w:r w:rsidR="005F14C7" w:rsidRPr="00AA2CDB">
        <w:rPr>
          <w:rFonts w:asciiTheme="minorHAnsi" w:hAnsiTheme="minorHAnsi"/>
          <w:lang w:val="en-US"/>
        </w:rPr>
        <w:t>.</w:t>
      </w:r>
      <w:bookmarkEnd w:id="137"/>
    </w:p>
    <w:p w14:paraId="025CC7EB" w14:textId="77777777" w:rsidR="005F14C7" w:rsidRPr="00AA2CDB" w:rsidRDefault="005F14C7" w:rsidP="005F14C7">
      <w:pPr>
        <w:adjustRightInd/>
        <w:rPr>
          <w:rFonts w:asciiTheme="minorHAnsi" w:hAnsiTheme="minorHAnsi"/>
          <w:lang w:val="en-US"/>
        </w:rPr>
      </w:pPr>
    </w:p>
    <w:p w14:paraId="3C6E3972" w14:textId="612099F3" w:rsidR="005F14C7" w:rsidRPr="00AA2CDB" w:rsidRDefault="00636BD3"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Execute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w:t>
      </w:r>
    </w:p>
    <w:p w14:paraId="6B9E914C" w14:textId="77777777" w:rsidR="005F14C7" w:rsidRPr="00AA2CDB" w:rsidRDefault="005F14C7" w:rsidP="005F14C7">
      <w:pPr>
        <w:pStyle w:val="Listamulticolor-nfasis11"/>
        <w:adjustRightInd/>
        <w:contextualSpacing/>
        <w:outlineLvl w:val="9"/>
        <w:rPr>
          <w:rFonts w:asciiTheme="minorHAnsi" w:hAnsiTheme="minorHAnsi" w:cs="Times New Roman"/>
          <w:lang w:val="en-US"/>
        </w:rPr>
      </w:pPr>
    </w:p>
    <w:p w14:paraId="3D38FB02" w14:textId="1D8C07F1" w:rsidR="005F14C7" w:rsidRPr="00AA2CDB" w:rsidRDefault="00636BD3" w:rsidP="005F14C7">
      <w:pPr>
        <w:numPr>
          <w:ilvl w:val="0"/>
          <w:numId w:val="5"/>
        </w:numPr>
        <w:tabs>
          <w:tab w:val="clear" w:pos="2291"/>
        </w:tabs>
        <w:adjustRightInd/>
        <w:ind w:left="1134" w:hanging="425"/>
        <w:rPr>
          <w:rFonts w:asciiTheme="minorHAnsi" w:hAnsiTheme="minorHAnsi"/>
          <w:lang w:val="en-US"/>
        </w:rPr>
      </w:pPr>
      <w:bookmarkStart w:id="138" w:name="_Ref44604684"/>
      <w:r w:rsidRPr="00AA2CDB">
        <w:rPr>
          <w:rFonts w:asciiTheme="minorHAnsi" w:hAnsiTheme="minorHAnsi"/>
          <w:lang w:val="en-US"/>
        </w:rPr>
        <w:t xml:space="preserve">Deliver the </w:t>
      </w:r>
      <w:r w:rsidR="00BD4A1A" w:rsidRPr="00AA2CDB">
        <w:rPr>
          <w:rFonts w:asciiTheme="minorHAnsi" w:hAnsiTheme="minorHAnsi"/>
          <w:lang w:val="en-US"/>
        </w:rPr>
        <w:t>economic/financial</w:t>
      </w:r>
      <w:r w:rsidRPr="00AA2CDB">
        <w:rPr>
          <w:rFonts w:asciiTheme="minorHAnsi" w:hAnsiTheme="minorHAnsi"/>
          <w:lang w:val="en-US"/>
        </w:rPr>
        <w:t xml:space="preserve"> model prepared by the </w:t>
      </w:r>
      <w:r w:rsidR="00F26B0D" w:rsidRPr="00AA2CDB">
        <w:rPr>
          <w:rFonts w:asciiTheme="minorHAnsi" w:hAnsiTheme="minorHAnsi"/>
          <w:lang w:val="en-US"/>
        </w:rPr>
        <w:t>Successful Bidder</w:t>
      </w:r>
      <w:r w:rsidRPr="00AA2CDB">
        <w:rPr>
          <w:rFonts w:asciiTheme="minorHAnsi" w:hAnsiTheme="minorHAnsi"/>
          <w:lang w:val="en-US"/>
        </w:rPr>
        <w:t xml:space="preserve">, which shall be based on the investigations, tests, inspections, analyses, and risk assessments of </w:t>
      </w:r>
      <w:r w:rsidRPr="00AA2CDB">
        <w:rPr>
          <w:rFonts w:asciiTheme="minorHAnsi" w:hAnsiTheme="minorHAnsi"/>
          <w:lang w:val="en-US"/>
        </w:rPr>
        <w:lastRenderedPageBreak/>
        <w:t xml:space="preserve">the </w:t>
      </w:r>
      <w:bookmarkStart w:id="139" w:name="_cp_text_1_287"/>
      <w:r w:rsidR="00F26B0D" w:rsidRPr="00AA2CDB">
        <w:rPr>
          <w:rFonts w:asciiTheme="minorHAnsi" w:hAnsiTheme="minorHAnsi"/>
          <w:lang w:val="en-US"/>
        </w:rPr>
        <w:t>Successful Bidder</w:t>
      </w:r>
      <w:r w:rsidR="005F14C7" w:rsidRPr="00AA2CDB">
        <w:rPr>
          <w:rFonts w:asciiTheme="minorHAnsi" w:hAnsiTheme="minorHAnsi"/>
          <w:lang w:val="en-US"/>
        </w:rPr>
        <w:t xml:space="preserve">. </w:t>
      </w:r>
      <w:r w:rsidRPr="00AA2CDB">
        <w:rPr>
          <w:rFonts w:asciiTheme="minorHAnsi" w:hAnsiTheme="minorHAnsi"/>
          <w:lang w:val="en-US"/>
        </w:rPr>
        <w:t xml:space="preserve">Said model shall comply with the provisions established in the </w:t>
      </w:r>
      <w:bookmarkStart w:id="140" w:name="_cp_text_1_288"/>
      <w:bookmarkEnd w:id="139"/>
      <w:r w:rsidR="00AD74C0" w:rsidRPr="00AA2CDB">
        <w:rPr>
          <w:rFonts w:asciiTheme="minorHAnsi" w:hAnsiTheme="minorHAnsi"/>
          <w:lang w:val="en-US"/>
        </w:rPr>
        <w:t>Terms and Conditions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bookmarkEnd w:id="140"/>
      <w:r w:rsidR="00157380" w:rsidRPr="00AA2CDB">
        <w:rPr>
          <w:rFonts w:asciiTheme="minorHAnsi" w:hAnsiTheme="minorHAnsi"/>
          <w:lang w:val="en-US"/>
        </w:rPr>
        <w:t>the Applicable Laws and Provisions</w:t>
      </w:r>
      <w:r w:rsidR="005F14C7" w:rsidRPr="00AA2CDB">
        <w:rPr>
          <w:rFonts w:asciiTheme="minorHAnsi" w:hAnsiTheme="minorHAnsi"/>
          <w:lang w:val="en-US"/>
        </w:rPr>
        <w:t>.</w:t>
      </w:r>
      <w:bookmarkEnd w:id="138"/>
    </w:p>
    <w:p w14:paraId="4E0252DE" w14:textId="77777777" w:rsidR="005F14C7" w:rsidRPr="00AA2CDB" w:rsidRDefault="005F14C7" w:rsidP="005F14C7">
      <w:pPr>
        <w:adjustRightInd/>
        <w:rPr>
          <w:rFonts w:asciiTheme="minorHAnsi" w:hAnsiTheme="minorHAnsi"/>
          <w:u w:val="single"/>
          <w:lang w:val="en-US"/>
        </w:rPr>
      </w:pPr>
    </w:p>
    <w:p w14:paraId="4A31F201" w14:textId="2A610DD3" w:rsidR="005F14C7" w:rsidRPr="00AA2CDB" w:rsidRDefault="00E61186" w:rsidP="005F14C7">
      <w:pPr>
        <w:numPr>
          <w:ilvl w:val="1"/>
          <w:numId w:val="7"/>
        </w:numPr>
        <w:tabs>
          <w:tab w:val="left" w:pos="709"/>
        </w:tabs>
        <w:adjustRightInd/>
        <w:ind w:left="709" w:hanging="709"/>
        <w:rPr>
          <w:rFonts w:asciiTheme="minorHAnsi" w:hAnsiTheme="minorHAnsi"/>
          <w:lang w:val="en-US"/>
        </w:rPr>
      </w:pPr>
      <w:r w:rsidRPr="00AA2CDB">
        <w:rPr>
          <w:rFonts w:asciiTheme="minorHAnsi" w:hAnsiTheme="minorHAnsi"/>
          <w:lang w:val="en-US"/>
        </w:rPr>
        <w:t>The GRANTOR</w:t>
      </w:r>
      <w:r w:rsidR="005F14C7" w:rsidRPr="00AA2CDB">
        <w:rPr>
          <w:rFonts w:asciiTheme="minorHAnsi" w:hAnsiTheme="minorHAnsi"/>
          <w:lang w:val="en-US"/>
        </w:rPr>
        <w:t xml:space="preserve">, </w:t>
      </w:r>
      <w:r w:rsidR="00636BD3" w:rsidRPr="00AA2CDB">
        <w:rPr>
          <w:rFonts w:asciiTheme="minorHAnsi" w:hAnsiTheme="minorHAnsi"/>
          <w:lang w:val="en-US"/>
        </w:rPr>
        <w:t xml:space="preserve">on the </w:t>
      </w:r>
      <w:r w:rsidR="00A77D54" w:rsidRPr="00AA2CDB">
        <w:rPr>
          <w:rFonts w:asciiTheme="minorHAnsi" w:hAnsiTheme="minorHAnsi"/>
          <w:lang w:val="en-US"/>
        </w:rPr>
        <w:t>Closing Date</w:t>
      </w:r>
      <w:r w:rsidR="005F14C7" w:rsidRPr="00AA2CDB">
        <w:rPr>
          <w:rFonts w:asciiTheme="minorHAnsi" w:hAnsiTheme="minorHAnsi"/>
          <w:lang w:val="en-US"/>
        </w:rPr>
        <w:t xml:space="preserve">, </w:t>
      </w:r>
      <w:r w:rsidR="00636BD3" w:rsidRPr="00AA2CDB">
        <w:rPr>
          <w:rFonts w:asciiTheme="minorHAnsi" w:hAnsiTheme="minorHAnsi"/>
          <w:lang w:val="en-US"/>
        </w:rPr>
        <w:t>shall comply with the following requirements</w:t>
      </w:r>
      <w:r w:rsidR="005F14C7" w:rsidRPr="00AA2CDB">
        <w:rPr>
          <w:rFonts w:asciiTheme="minorHAnsi" w:hAnsiTheme="minorHAnsi"/>
          <w:lang w:val="en-US"/>
        </w:rPr>
        <w:t>:</w:t>
      </w:r>
    </w:p>
    <w:p w14:paraId="791DE4A8" w14:textId="77777777" w:rsidR="005F14C7" w:rsidRPr="00AA2CDB" w:rsidRDefault="005F14C7" w:rsidP="005F14C7">
      <w:pPr>
        <w:adjustRightInd/>
        <w:ind w:left="1"/>
        <w:rPr>
          <w:rFonts w:asciiTheme="minorHAnsi" w:hAnsiTheme="minorHAnsi"/>
          <w:lang w:val="en-US"/>
        </w:rPr>
      </w:pPr>
    </w:p>
    <w:p w14:paraId="0AD9E823" w14:textId="22D30F22" w:rsidR="005F14C7" w:rsidRPr="00AA2CDB" w:rsidRDefault="00636BD3" w:rsidP="005F14C7">
      <w:pPr>
        <w:numPr>
          <w:ilvl w:val="0"/>
          <w:numId w:val="8"/>
        </w:numPr>
        <w:tabs>
          <w:tab w:val="clear" w:pos="2291"/>
          <w:tab w:val="left" w:pos="1134"/>
        </w:tabs>
        <w:adjustRightInd/>
        <w:ind w:left="1134" w:hanging="425"/>
        <w:rPr>
          <w:rFonts w:asciiTheme="minorHAnsi" w:hAnsiTheme="minorHAnsi"/>
          <w:lang w:val="en-US"/>
        </w:rPr>
      </w:pPr>
      <w:r w:rsidRPr="00AA2CDB">
        <w:rPr>
          <w:rFonts w:asciiTheme="minorHAnsi" w:hAnsiTheme="minorHAnsi"/>
          <w:lang w:val="en-US"/>
        </w:rPr>
        <w:t xml:space="preserve">Return to </w:t>
      </w:r>
      <w:r w:rsidR="00E61186"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the Bid Bond submitted by the </w:t>
      </w:r>
      <w:r w:rsidR="00F26B0D" w:rsidRPr="00AA2CDB">
        <w:rPr>
          <w:rFonts w:asciiTheme="minorHAnsi" w:hAnsiTheme="minorHAnsi"/>
          <w:lang w:val="en-US"/>
        </w:rPr>
        <w:t>Successful Bidder</w:t>
      </w:r>
      <w:r w:rsidR="005F14C7" w:rsidRPr="00AA2CDB">
        <w:rPr>
          <w:rFonts w:asciiTheme="minorHAnsi" w:hAnsiTheme="minorHAnsi"/>
          <w:lang w:val="en-US"/>
        </w:rPr>
        <w:t>.</w:t>
      </w:r>
    </w:p>
    <w:p w14:paraId="64AB37CA" w14:textId="77777777" w:rsidR="005F14C7" w:rsidRPr="00AA2CDB" w:rsidRDefault="005F14C7" w:rsidP="005F14C7">
      <w:pPr>
        <w:tabs>
          <w:tab w:val="left" w:pos="1134"/>
          <w:tab w:val="left" w:pos="2291"/>
        </w:tabs>
        <w:adjustRightInd/>
        <w:ind w:left="1134"/>
        <w:rPr>
          <w:rFonts w:asciiTheme="minorHAnsi" w:hAnsiTheme="minorHAnsi"/>
          <w:lang w:val="en-US"/>
        </w:rPr>
      </w:pPr>
    </w:p>
    <w:p w14:paraId="17883F9D" w14:textId="3ABEDB5D" w:rsidR="005F14C7" w:rsidRPr="00AA2CDB" w:rsidRDefault="00636BD3" w:rsidP="005F14C7">
      <w:pPr>
        <w:numPr>
          <w:ilvl w:val="0"/>
          <w:numId w:val="8"/>
        </w:numPr>
        <w:tabs>
          <w:tab w:val="clear" w:pos="2291"/>
          <w:tab w:val="left" w:pos="1134"/>
        </w:tabs>
        <w:adjustRightInd/>
        <w:ind w:left="1134" w:hanging="425"/>
        <w:rPr>
          <w:rFonts w:asciiTheme="minorHAnsi" w:hAnsiTheme="minorHAnsi"/>
          <w:lang w:val="en-US"/>
        </w:rPr>
      </w:pPr>
      <w:r w:rsidRPr="00AA2CDB">
        <w:rPr>
          <w:rFonts w:asciiTheme="minorHAnsi" w:hAnsiTheme="minorHAnsi"/>
          <w:lang w:val="en-US"/>
        </w:rPr>
        <w:t xml:space="preserve">Deliver a copy of the </w:t>
      </w:r>
      <w:r w:rsidR="005C6FBC" w:rsidRPr="00AA2CDB">
        <w:rPr>
          <w:rFonts w:asciiTheme="minorHAnsi" w:hAnsiTheme="minorHAnsi"/>
          <w:lang w:val="en-US"/>
        </w:rPr>
        <w:t>Executive Order</w:t>
      </w:r>
      <w:r w:rsidR="005F14C7" w:rsidRPr="00AA2CDB">
        <w:rPr>
          <w:rFonts w:asciiTheme="minorHAnsi" w:hAnsiTheme="minorHAnsi"/>
          <w:lang w:val="en-US"/>
        </w:rPr>
        <w:t xml:space="preserve"> </w:t>
      </w:r>
      <w:r w:rsidRPr="00AA2CDB">
        <w:rPr>
          <w:rFonts w:asciiTheme="minorHAnsi" w:hAnsiTheme="minorHAnsi"/>
          <w:lang w:val="en-US"/>
        </w:rPr>
        <w:t>published in the Official Gazette “</w:t>
      </w:r>
      <w:r w:rsidR="00F42DA3" w:rsidRPr="00AA2CDB">
        <w:rPr>
          <w:rFonts w:asciiTheme="minorHAnsi" w:hAnsiTheme="minorHAnsi"/>
          <w:lang w:val="en-US"/>
        </w:rPr>
        <w:t>El Peruano</w:t>
      </w:r>
      <w:r w:rsidRPr="00AA2CDB">
        <w:rPr>
          <w:rFonts w:asciiTheme="minorHAnsi" w:hAnsiTheme="minorHAnsi"/>
          <w:lang w:val="en-US"/>
        </w:rPr>
        <w:t>,”</w:t>
      </w:r>
      <w:r w:rsidR="005F14C7" w:rsidRPr="00AA2CDB">
        <w:rPr>
          <w:rFonts w:asciiTheme="minorHAnsi" w:hAnsiTheme="minorHAnsi"/>
          <w:lang w:val="en-US"/>
        </w:rPr>
        <w:t xml:space="preserve"> </w:t>
      </w:r>
      <w:r w:rsidRPr="00AA2CDB">
        <w:rPr>
          <w:rFonts w:asciiTheme="minorHAnsi" w:hAnsiTheme="minorHAnsi"/>
          <w:lang w:val="en-US"/>
        </w:rPr>
        <w:t xml:space="preserve">in accordance with </w:t>
      </w:r>
      <w:r w:rsidR="006B642F" w:rsidRPr="00AA2CDB">
        <w:rPr>
          <w:rFonts w:asciiTheme="minorHAnsi" w:hAnsiTheme="minorHAnsi"/>
          <w:lang w:val="en-US"/>
        </w:rPr>
        <w:t>Section</w:t>
      </w:r>
      <w:r w:rsidR="005F14C7" w:rsidRPr="00AA2CDB">
        <w:rPr>
          <w:rFonts w:asciiTheme="minorHAnsi" w:hAnsiTheme="minorHAnsi"/>
          <w:lang w:val="en-US"/>
        </w:rPr>
        <w:t xml:space="preserve"> </w:t>
      </w:r>
      <w:bookmarkStart w:id="141" w:name="_cp_text_1_292"/>
      <w:r w:rsidR="005F14C7" w:rsidRPr="00AA2CDB">
        <w:rPr>
          <w:rFonts w:asciiTheme="minorHAnsi" w:hAnsiTheme="minorHAnsi"/>
          <w:lang w:val="en-US"/>
        </w:rPr>
        <w:t xml:space="preserve">25 </w:t>
      </w:r>
      <w:bookmarkEnd w:id="141"/>
      <w:r w:rsidR="00F26B0D" w:rsidRPr="00AA2CDB">
        <w:rPr>
          <w:rFonts w:asciiTheme="minorHAnsi" w:hAnsiTheme="minorHAnsi"/>
          <w:lang w:val="en-US"/>
        </w:rPr>
        <w:t>of Legislative</w:t>
      </w:r>
      <w:r w:rsidR="005C6FBC" w:rsidRPr="00AA2CDB">
        <w:rPr>
          <w:rFonts w:asciiTheme="minorHAnsi" w:hAnsiTheme="minorHAnsi"/>
          <w:lang w:val="en-US"/>
        </w:rPr>
        <w:t xml:space="preserve"> Order</w:t>
      </w:r>
      <w:r w:rsidR="005F14C7" w:rsidRPr="00AA2CDB">
        <w:rPr>
          <w:rFonts w:asciiTheme="minorHAnsi" w:hAnsiTheme="minorHAnsi"/>
          <w:lang w:val="en-US"/>
        </w:rPr>
        <w:t xml:space="preserve"> </w:t>
      </w:r>
      <w:bookmarkStart w:id="142" w:name="_cp_text_1_294"/>
      <w:r w:rsidR="005F14C7" w:rsidRPr="00AA2CDB">
        <w:rPr>
          <w:rFonts w:asciiTheme="minorHAnsi" w:hAnsiTheme="minorHAnsi"/>
          <w:lang w:val="en-US"/>
        </w:rPr>
        <w:t>1362</w:t>
      </w:r>
      <w:bookmarkEnd w:id="142"/>
      <w:r w:rsidR="005F14C7" w:rsidRPr="00AA2CDB">
        <w:rPr>
          <w:rFonts w:asciiTheme="minorHAnsi" w:hAnsiTheme="minorHAnsi"/>
          <w:lang w:val="en-US"/>
        </w:rPr>
        <w:t xml:space="preserve">, </w:t>
      </w:r>
      <w:r w:rsidRPr="00AA2CDB">
        <w:rPr>
          <w:rFonts w:asciiTheme="minorHAnsi" w:hAnsiTheme="minorHAnsi"/>
          <w:lang w:val="en-US"/>
        </w:rPr>
        <w:t xml:space="preserve">as amended or substituted, by virtue of which the </w:t>
      </w:r>
      <w:r w:rsidR="00703182" w:rsidRPr="00AA2CDB">
        <w:rPr>
          <w:rFonts w:asciiTheme="minorHAnsi" w:hAnsiTheme="minorHAnsi"/>
          <w:lang w:val="en-US"/>
        </w:rPr>
        <w:t>Executive Branch</w:t>
      </w:r>
      <w:r w:rsidR="005F14C7" w:rsidRPr="00AA2CDB">
        <w:rPr>
          <w:rFonts w:asciiTheme="minorHAnsi" w:hAnsiTheme="minorHAnsi"/>
          <w:lang w:val="en-US"/>
        </w:rPr>
        <w:t xml:space="preserve"> </w:t>
      </w:r>
      <w:r w:rsidRPr="00AA2CDB">
        <w:rPr>
          <w:rFonts w:asciiTheme="minorHAnsi" w:hAnsiTheme="minorHAnsi"/>
          <w:lang w:val="en-US"/>
        </w:rPr>
        <w:t xml:space="preserve">grants </w:t>
      </w:r>
      <w:r w:rsidR="00E61186"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the </w:t>
      </w:r>
      <w:r w:rsidR="00423C6F" w:rsidRPr="00AA2CDB">
        <w:rPr>
          <w:rFonts w:asciiTheme="minorHAnsi" w:hAnsiTheme="minorHAnsi"/>
          <w:lang w:val="en-US"/>
        </w:rPr>
        <w:t>Government</w:t>
      </w:r>
      <w:r w:rsidRPr="00AA2CDB">
        <w:rPr>
          <w:rFonts w:asciiTheme="minorHAnsi" w:hAnsiTheme="minorHAnsi"/>
          <w:lang w:val="en-US"/>
        </w:rPr>
        <w:t xml:space="preserve">’s guarantee in backing of the representations and guarantees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5F14C7" w:rsidRPr="00AA2CDB">
        <w:rPr>
          <w:rFonts w:asciiTheme="minorHAnsi" w:hAnsiTheme="minorHAnsi"/>
          <w:lang w:val="en-US"/>
        </w:rPr>
        <w:t xml:space="preserve"> </w:t>
      </w:r>
      <w:r w:rsidRPr="00AA2CDB">
        <w:rPr>
          <w:rFonts w:asciiTheme="minorHAnsi" w:hAnsiTheme="minorHAnsi"/>
          <w:lang w:val="en-US"/>
        </w:rPr>
        <w:t xml:space="preserve">provided for in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which does not constitute a financial guarantee</w:t>
      </w:r>
      <w:r w:rsidR="005F14C7" w:rsidRPr="00AA2CDB">
        <w:rPr>
          <w:rFonts w:asciiTheme="minorHAnsi" w:hAnsiTheme="minorHAnsi"/>
          <w:lang w:val="en-US"/>
        </w:rPr>
        <w:t>.</w:t>
      </w:r>
    </w:p>
    <w:p w14:paraId="60FD2DD8" w14:textId="77777777" w:rsidR="005F14C7" w:rsidRPr="00AA2CDB" w:rsidRDefault="005F14C7" w:rsidP="005F14C7">
      <w:pPr>
        <w:tabs>
          <w:tab w:val="left" w:pos="1134"/>
        </w:tabs>
        <w:adjustRightInd/>
        <w:ind w:left="1134" w:hanging="425"/>
        <w:rPr>
          <w:rFonts w:asciiTheme="minorHAnsi" w:hAnsiTheme="minorHAnsi"/>
          <w:lang w:val="en-US"/>
        </w:rPr>
      </w:pPr>
    </w:p>
    <w:p w14:paraId="6BD4A011" w14:textId="46F261B1" w:rsidR="005F14C7" w:rsidRPr="00AA2CDB" w:rsidRDefault="00636BD3" w:rsidP="005F14C7">
      <w:pPr>
        <w:numPr>
          <w:ilvl w:val="0"/>
          <w:numId w:val="8"/>
        </w:numPr>
        <w:tabs>
          <w:tab w:val="clear" w:pos="2291"/>
          <w:tab w:val="left" w:pos="1134"/>
        </w:tabs>
        <w:adjustRightInd/>
        <w:ind w:left="1134" w:hanging="425"/>
        <w:rPr>
          <w:rFonts w:asciiTheme="minorHAnsi" w:hAnsiTheme="minorHAnsi"/>
          <w:lang w:val="en-US"/>
        </w:rPr>
      </w:pPr>
      <w:r w:rsidRPr="00AA2CDB">
        <w:rPr>
          <w:rFonts w:asciiTheme="minorHAnsi" w:hAnsiTheme="minorHAnsi"/>
          <w:lang w:val="en-US"/>
        </w:rPr>
        <w:t xml:space="preserve">Deliver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 duly executed</w:t>
      </w:r>
      <w:bookmarkStart w:id="143" w:name="_cp_text_1_296"/>
      <w:bookmarkEnd w:id="143"/>
      <w:r w:rsidR="005F14C7" w:rsidRPr="00AA2CDB">
        <w:rPr>
          <w:rFonts w:asciiTheme="minorHAnsi" w:hAnsiTheme="minorHAnsi"/>
          <w:lang w:val="en-US"/>
        </w:rPr>
        <w:t>.</w:t>
      </w:r>
    </w:p>
    <w:p w14:paraId="03C35220" w14:textId="77777777" w:rsidR="00806AEF" w:rsidRPr="00AA2CDB" w:rsidRDefault="00806AEF" w:rsidP="00806AEF">
      <w:pPr>
        <w:adjustRightInd/>
        <w:rPr>
          <w:rFonts w:asciiTheme="minorHAnsi" w:hAnsiTheme="minorHAnsi" w:cs="Times New Roman"/>
          <w:lang w:val="en-US"/>
        </w:rPr>
      </w:pPr>
    </w:p>
    <w:p w14:paraId="773254DD" w14:textId="57230F5A" w:rsidR="00806AEF" w:rsidRPr="00AA2CDB" w:rsidRDefault="00623CB5" w:rsidP="00806AEF">
      <w:pPr>
        <w:pStyle w:val="Ttulo2"/>
        <w:ind w:left="0" w:firstLine="0"/>
        <w:rPr>
          <w:rFonts w:asciiTheme="minorHAnsi" w:hAnsiTheme="minorHAnsi" w:cs="Times New Roman"/>
          <w:sz w:val="22"/>
          <w:szCs w:val="22"/>
          <w:lang w:val="en-US"/>
        </w:rPr>
      </w:pPr>
      <w:bookmarkStart w:id="144" w:name="_Toc54691007"/>
      <w:bookmarkStart w:id="145" w:name="_Ref54707431"/>
      <w:bookmarkStart w:id="146" w:name="_Ref54707928"/>
      <w:r w:rsidRPr="00AA2CDB">
        <w:rPr>
          <w:rFonts w:asciiTheme="minorHAnsi" w:hAnsiTheme="minorHAnsi" w:cs="Times New Roman"/>
          <w:sz w:val="22"/>
          <w:szCs w:val="22"/>
          <w:lang w:val="en-US"/>
        </w:rPr>
        <w:t>CONCESSION TERM</w:t>
      </w:r>
      <w:bookmarkEnd w:id="144"/>
      <w:bookmarkEnd w:id="145"/>
      <w:bookmarkEnd w:id="146"/>
    </w:p>
    <w:p w14:paraId="60EE87D0" w14:textId="77777777" w:rsidR="00806AEF" w:rsidRPr="00AA2CDB" w:rsidRDefault="00806AEF" w:rsidP="00806AEF">
      <w:pPr>
        <w:adjustRightInd/>
        <w:rPr>
          <w:rFonts w:asciiTheme="minorHAnsi" w:hAnsiTheme="minorHAnsi" w:cs="Times New Roman"/>
          <w:lang w:val="en-US"/>
        </w:rPr>
      </w:pPr>
    </w:p>
    <w:p w14:paraId="39DD1533" w14:textId="499DF2D0" w:rsidR="00806AEF" w:rsidRPr="00AA2CDB" w:rsidRDefault="00E61186" w:rsidP="00806AEF">
      <w:pPr>
        <w:pStyle w:val="Ttulo2"/>
        <w:numPr>
          <w:ilvl w:val="0"/>
          <w:numId w:val="0"/>
        </w:numPr>
        <w:adjustRightInd/>
        <w:rPr>
          <w:rFonts w:asciiTheme="minorHAnsi" w:hAnsiTheme="minorHAnsi" w:cs="Times New Roman"/>
          <w:bCs w:val="0"/>
          <w:sz w:val="22"/>
          <w:szCs w:val="22"/>
          <w:lang w:val="en-US"/>
        </w:rPr>
      </w:pPr>
      <w:bookmarkStart w:id="147" w:name="_Toc30781380"/>
      <w:bookmarkStart w:id="148" w:name="_Toc54691008"/>
      <w:r w:rsidRPr="00AA2CDB">
        <w:rPr>
          <w:rFonts w:asciiTheme="minorHAnsi" w:hAnsiTheme="minorHAnsi" w:cs="Times New Roman"/>
          <w:bCs w:val="0"/>
          <w:sz w:val="22"/>
          <w:szCs w:val="22"/>
          <w:lang w:val="en-US"/>
        </w:rPr>
        <w:t>Concession</w:t>
      </w:r>
      <w:bookmarkEnd w:id="147"/>
      <w:r w:rsidR="00623CB5" w:rsidRPr="00AA2CDB">
        <w:rPr>
          <w:rFonts w:asciiTheme="minorHAnsi" w:hAnsiTheme="minorHAnsi" w:cs="Times New Roman"/>
          <w:bCs w:val="0"/>
          <w:sz w:val="22"/>
          <w:szCs w:val="22"/>
          <w:lang w:val="en-US"/>
        </w:rPr>
        <w:t xml:space="preserve"> Term</w:t>
      </w:r>
      <w:bookmarkEnd w:id="148"/>
    </w:p>
    <w:p w14:paraId="718308CF" w14:textId="77777777" w:rsidR="00806AEF" w:rsidRPr="00AA2CDB" w:rsidRDefault="00806AEF" w:rsidP="00806AEF">
      <w:pPr>
        <w:adjustRightInd/>
        <w:ind w:left="720"/>
        <w:rPr>
          <w:rFonts w:asciiTheme="minorHAnsi" w:hAnsiTheme="minorHAnsi" w:cs="Times New Roman"/>
          <w:lang w:val="en-US"/>
        </w:rPr>
      </w:pPr>
    </w:p>
    <w:p w14:paraId="584812AA" w14:textId="441E9E51" w:rsidR="00806AEF" w:rsidRPr="00AA2CDB" w:rsidRDefault="00623CB5" w:rsidP="001C1F4F">
      <w:pPr>
        <w:numPr>
          <w:ilvl w:val="1"/>
          <w:numId w:val="10"/>
        </w:numPr>
        <w:adjustRightInd/>
        <w:rPr>
          <w:rFonts w:asciiTheme="minorHAnsi" w:hAnsiTheme="minorHAnsi"/>
          <w:lang w:val="en-US"/>
        </w:rPr>
      </w:pPr>
      <w:r w:rsidRPr="00AA2CDB">
        <w:rPr>
          <w:rFonts w:asciiTheme="minorHAnsi" w:hAnsiTheme="minorHAnsi"/>
          <w:lang w:val="en-US"/>
        </w:rPr>
        <w:t xml:space="preserve">The term of the </w:t>
      </w:r>
      <w:r w:rsidR="00E61186" w:rsidRPr="00AA2CDB">
        <w:rPr>
          <w:rFonts w:asciiTheme="minorHAnsi" w:hAnsiTheme="minorHAnsi"/>
          <w:lang w:val="en-US"/>
        </w:rPr>
        <w:t>Concession</w:t>
      </w:r>
      <w:r w:rsidR="001C1F4F" w:rsidRPr="00AA2CDB">
        <w:rPr>
          <w:rFonts w:asciiTheme="minorHAnsi" w:hAnsiTheme="minorHAnsi"/>
          <w:lang w:val="en-US"/>
        </w:rPr>
        <w:t xml:space="preserve"> </w:t>
      </w:r>
      <w:r w:rsidRPr="00AA2CDB">
        <w:rPr>
          <w:rFonts w:asciiTheme="minorHAnsi" w:hAnsiTheme="minorHAnsi"/>
          <w:lang w:val="en-US"/>
        </w:rPr>
        <w:t xml:space="preserve">is for twenty-two </w:t>
      </w:r>
      <w:r w:rsidR="001C1F4F" w:rsidRPr="00AA2CDB">
        <w:rPr>
          <w:rFonts w:asciiTheme="minorHAnsi" w:hAnsiTheme="minorHAnsi"/>
          <w:lang w:val="en-US"/>
        </w:rPr>
        <w:t xml:space="preserve">(22) </w:t>
      </w:r>
      <w:r w:rsidRPr="00AA2CDB">
        <w:rPr>
          <w:rFonts w:asciiTheme="minorHAnsi" w:hAnsiTheme="minorHAnsi"/>
          <w:lang w:val="en-US"/>
        </w:rPr>
        <w:t xml:space="preserve">years </w:t>
      </w:r>
      <w:r w:rsidR="002E7760" w:rsidRPr="00AA2CDB">
        <w:rPr>
          <w:rFonts w:asciiTheme="minorHAnsi" w:hAnsiTheme="minorHAnsi"/>
          <w:lang w:val="en-US"/>
        </w:rPr>
        <w:t>and</w:t>
      </w:r>
      <w:r w:rsidR="001C1F4F" w:rsidRPr="00AA2CDB">
        <w:rPr>
          <w:rFonts w:asciiTheme="minorHAnsi" w:hAnsiTheme="minorHAnsi"/>
          <w:lang w:val="en-US"/>
        </w:rPr>
        <w:t xml:space="preserve"> </w:t>
      </w:r>
      <w:r w:rsidRPr="00AA2CDB">
        <w:rPr>
          <w:rFonts w:asciiTheme="minorHAnsi" w:hAnsiTheme="minorHAnsi"/>
          <w:lang w:val="en-US"/>
        </w:rPr>
        <w:t xml:space="preserve">six </w:t>
      </w:r>
      <w:r w:rsidR="001C1F4F" w:rsidRPr="00AA2CDB">
        <w:rPr>
          <w:rFonts w:asciiTheme="minorHAnsi" w:hAnsiTheme="minorHAnsi"/>
          <w:lang w:val="en-US"/>
        </w:rPr>
        <w:t xml:space="preserve">(6) </w:t>
      </w:r>
      <w:r w:rsidRPr="00AA2CDB">
        <w:rPr>
          <w:rFonts w:asciiTheme="minorHAnsi" w:hAnsiTheme="minorHAnsi"/>
          <w:lang w:val="en-US"/>
        </w:rPr>
        <w:t xml:space="preserve">months, counted as from the </w:t>
      </w:r>
      <w:r w:rsidR="00A77D54" w:rsidRPr="00AA2CDB">
        <w:rPr>
          <w:rFonts w:asciiTheme="minorHAnsi" w:hAnsiTheme="minorHAnsi"/>
          <w:lang w:val="en-US"/>
        </w:rPr>
        <w:t>Closing Date</w:t>
      </w:r>
      <w:r w:rsidR="001C1F4F" w:rsidRPr="00AA2CDB">
        <w:rPr>
          <w:rFonts w:asciiTheme="minorHAnsi" w:hAnsiTheme="minorHAnsi"/>
          <w:lang w:val="en-US"/>
        </w:rPr>
        <w:t>.</w:t>
      </w:r>
    </w:p>
    <w:p w14:paraId="66704594" w14:textId="77777777" w:rsidR="001C1F4F" w:rsidRPr="00AA2CDB" w:rsidRDefault="001C1F4F" w:rsidP="001C1F4F">
      <w:pPr>
        <w:adjustRightInd/>
        <w:rPr>
          <w:rFonts w:asciiTheme="minorHAnsi" w:hAnsiTheme="minorHAnsi"/>
          <w:lang w:val="en-US"/>
        </w:rPr>
      </w:pPr>
    </w:p>
    <w:p w14:paraId="6000DB46" w14:textId="1DAB7827" w:rsidR="00806AEF" w:rsidRPr="00AA2CDB" w:rsidRDefault="00623CB5" w:rsidP="00806AEF">
      <w:pPr>
        <w:pStyle w:val="Ttulo2"/>
        <w:numPr>
          <w:ilvl w:val="0"/>
          <w:numId w:val="0"/>
        </w:numPr>
        <w:adjustRightInd/>
        <w:rPr>
          <w:rFonts w:asciiTheme="minorHAnsi" w:hAnsiTheme="minorHAnsi" w:cs="Times New Roman"/>
          <w:bCs w:val="0"/>
          <w:sz w:val="22"/>
          <w:szCs w:val="22"/>
          <w:lang w:val="en-US"/>
        </w:rPr>
      </w:pPr>
      <w:bookmarkStart w:id="149" w:name="_Toc30781381"/>
      <w:bookmarkStart w:id="150" w:name="_Toc54691009"/>
      <w:r w:rsidRPr="00AA2CDB">
        <w:rPr>
          <w:rFonts w:asciiTheme="minorHAnsi" w:hAnsiTheme="minorHAnsi" w:cs="Times New Roman"/>
          <w:bCs w:val="0"/>
          <w:sz w:val="22"/>
          <w:szCs w:val="22"/>
          <w:lang w:val="en-US"/>
        </w:rPr>
        <w:t xml:space="preserve">Maximum </w:t>
      </w:r>
      <w:r w:rsidR="00E61186" w:rsidRPr="00AA2CDB">
        <w:rPr>
          <w:rFonts w:asciiTheme="minorHAnsi" w:hAnsiTheme="minorHAnsi" w:cs="Times New Roman"/>
          <w:bCs w:val="0"/>
          <w:sz w:val="22"/>
          <w:szCs w:val="22"/>
          <w:lang w:val="en-US"/>
        </w:rPr>
        <w:t>Concession</w:t>
      </w:r>
      <w:bookmarkEnd w:id="149"/>
      <w:r w:rsidRPr="00AA2CDB">
        <w:rPr>
          <w:rFonts w:asciiTheme="minorHAnsi" w:hAnsiTheme="minorHAnsi" w:cs="Times New Roman"/>
          <w:bCs w:val="0"/>
          <w:sz w:val="22"/>
          <w:szCs w:val="22"/>
          <w:lang w:val="en-US"/>
        </w:rPr>
        <w:t xml:space="preserve"> Term</w:t>
      </w:r>
      <w:bookmarkEnd w:id="150"/>
    </w:p>
    <w:p w14:paraId="288E2E66" w14:textId="77777777" w:rsidR="001C1F4F" w:rsidRPr="00AA2CDB" w:rsidRDefault="001C1F4F" w:rsidP="001C1F4F">
      <w:pPr>
        <w:ind w:left="720"/>
        <w:rPr>
          <w:rFonts w:asciiTheme="minorHAnsi" w:hAnsiTheme="minorHAnsi"/>
          <w:lang w:val="en-US"/>
        </w:rPr>
      </w:pPr>
    </w:p>
    <w:p w14:paraId="7196CF26" w14:textId="40C9959C" w:rsidR="001C1F4F" w:rsidRPr="00AA2CDB" w:rsidRDefault="00623CB5" w:rsidP="001C1F4F">
      <w:pPr>
        <w:numPr>
          <w:ilvl w:val="1"/>
          <w:numId w:val="10"/>
        </w:numPr>
        <w:adjustRightInd/>
        <w:rPr>
          <w:rFonts w:asciiTheme="minorHAnsi" w:hAnsiTheme="minorHAnsi"/>
          <w:lang w:val="en-US"/>
        </w:rPr>
      </w:pPr>
      <w:bookmarkStart w:id="151" w:name="_Ref529452369"/>
      <w:r w:rsidRPr="00AA2CDB">
        <w:rPr>
          <w:rFonts w:asciiTheme="minorHAnsi" w:hAnsiTheme="minorHAnsi"/>
          <w:lang w:val="en-US"/>
        </w:rPr>
        <w:t xml:space="preserve">In no case shall the term of the </w:t>
      </w:r>
      <w:r w:rsidR="00E61186" w:rsidRPr="00AA2CDB">
        <w:rPr>
          <w:rFonts w:asciiTheme="minorHAnsi" w:hAnsiTheme="minorHAnsi"/>
          <w:lang w:val="en-US"/>
        </w:rPr>
        <w:t>Concession</w:t>
      </w:r>
      <w:r w:rsidRPr="00AA2CDB">
        <w:rPr>
          <w:rFonts w:asciiTheme="minorHAnsi" w:hAnsiTheme="minorHAnsi"/>
          <w:lang w:val="en-US"/>
        </w:rPr>
        <w:t xml:space="preserve">, plus the term of any renewal(s), exceed the maximum term established in </w:t>
      </w:r>
      <w:r w:rsidR="00157380" w:rsidRPr="00AA2CDB">
        <w:rPr>
          <w:rFonts w:asciiTheme="minorHAnsi" w:hAnsiTheme="minorHAnsi"/>
          <w:lang w:val="en-US"/>
        </w:rPr>
        <w:t>the Applicable Laws and Provisions</w:t>
      </w:r>
      <w:r w:rsidR="001C1F4F" w:rsidRPr="00AA2CDB">
        <w:rPr>
          <w:rFonts w:asciiTheme="minorHAnsi" w:hAnsiTheme="minorHAnsi"/>
          <w:lang w:val="en-US"/>
        </w:rPr>
        <w:t xml:space="preserve">, </w:t>
      </w:r>
      <w:r w:rsidRPr="00AA2CDB">
        <w:rPr>
          <w:rFonts w:asciiTheme="minorHAnsi" w:hAnsiTheme="minorHAnsi"/>
          <w:lang w:val="en-US"/>
        </w:rPr>
        <w:t xml:space="preserve">counted as from the </w:t>
      </w:r>
      <w:r w:rsidR="00A77D54" w:rsidRPr="00AA2CDB">
        <w:rPr>
          <w:rFonts w:asciiTheme="minorHAnsi" w:hAnsiTheme="minorHAnsi"/>
          <w:lang w:val="en-US"/>
        </w:rPr>
        <w:t>Closing Date</w:t>
      </w:r>
      <w:r w:rsidR="001C1F4F" w:rsidRPr="00AA2CDB">
        <w:rPr>
          <w:rFonts w:asciiTheme="minorHAnsi" w:hAnsiTheme="minorHAnsi"/>
          <w:lang w:val="en-US"/>
        </w:rPr>
        <w:t>.</w:t>
      </w:r>
      <w:bookmarkEnd w:id="151"/>
    </w:p>
    <w:p w14:paraId="4195EBAD" w14:textId="77777777" w:rsidR="001C1F4F" w:rsidRPr="00AA2CDB" w:rsidRDefault="001C1F4F" w:rsidP="00B17BA6">
      <w:pPr>
        <w:rPr>
          <w:rFonts w:asciiTheme="minorHAnsi" w:hAnsiTheme="minorHAnsi"/>
          <w:lang w:val="en-US"/>
        </w:rPr>
      </w:pPr>
    </w:p>
    <w:p w14:paraId="2F7F23E4" w14:textId="4F229A99" w:rsidR="001C1F4F" w:rsidRPr="00AA2CDB" w:rsidRDefault="00623CB5" w:rsidP="001C1F4F">
      <w:pPr>
        <w:pStyle w:val="Ttulo2"/>
        <w:numPr>
          <w:ilvl w:val="0"/>
          <w:numId w:val="0"/>
        </w:numPr>
        <w:adjustRightInd/>
        <w:rPr>
          <w:rFonts w:asciiTheme="minorHAnsi" w:hAnsiTheme="minorHAnsi" w:cs="Times New Roman"/>
          <w:bCs w:val="0"/>
          <w:sz w:val="22"/>
          <w:szCs w:val="22"/>
          <w:lang w:val="en-US"/>
        </w:rPr>
      </w:pPr>
      <w:bookmarkStart w:id="152" w:name="_Toc30781382"/>
      <w:bookmarkStart w:id="153" w:name="_Toc54691010"/>
      <w:r w:rsidRPr="00AA2CDB">
        <w:rPr>
          <w:rFonts w:asciiTheme="minorHAnsi" w:hAnsiTheme="minorHAnsi" w:cs="Times New Roman"/>
          <w:bCs w:val="0"/>
          <w:sz w:val="22"/>
          <w:szCs w:val="22"/>
          <w:lang w:val="en-US"/>
        </w:rPr>
        <w:t xml:space="preserve">Renewals due to Expiration of </w:t>
      </w:r>
      <w:r w:rsidR="00E61186" w:rsidRPr="00AA2CDB">
        <w:rPr>
          <w:rFonts w:asciiTheme="minorHAnsi" w:hAnsiTheme="minorHAnsi" w:cs="Times New Roman"/>
          <w:bCs w:val="0"/>
          <w:sz w:val="22"/>
          <w:szCs w:val="22"/>
          <w:lang w:val="en-US"/>
        </w:rPr>
        <w:t>the Concession</w:t>
      </w:r>
      <w:bookmarkEnd w:id="152"/>
      <w:bookmarkEnd w:id="153"/>
    </w:p>
    <w:p w14:paraId="3B90A5B7" w14:textId="78829DA7" w:rsidR="001C1F4F" w:rsidRPr="00AA2CDB" w:rsidRDefault="001C1F4F" w:rsidP="001C1F4F">
      <w:pPr>
        <w:tabs>
          <w:tab w:val="left" w:pos="705"/>
        </w:tabs>
        <w:ind w:left="720"/>
        <w:rPr>
          <w:rFonts w:asciiTheme="minorHAnsi" w:hAnsiTheme="minorHAnsi"/>
          <w:lang w:val="en-US"/>
        </w:rPr>
      </w:pPr>
      <w:bookmarkStart w:id="154" w:name="_Ref365484525"/>
      <w:bookmarkStart w:id="155" w:name="_Ref297724027"/>
    </w:p>
    <w:p w14:paraId="373226B0" w14:textId="5B9A9426" w:rsidR="001C1F4F" w:rsidRPr="00AA2CDB" w:rsidRDefault="00623CB5" w:rsidP="001C1F4F">
      <w:pPr>
        <w:numPr>
          <w:ilvl w:val="1"/>
          <w:numId w:val="10"/>
        </w:numPr>
        <w:adjustRightInd/>
        <w:rPr>
          <w:rFonts w:asciiTheme="minorHAnsi" w:hAnsiTheme="minorHAnsi"/>
          <w:lang w:val="en-US"/>
        </w:rPr>
      </w:pPr>
      <w:bookmarkStart w:id="156" w:name="_Ref495164820"/>
      <w:r w:rsidRPr="00AA2CDB">
        <w:rPr>
          <w:rFonts w:asciiTheme="minorHAnsi" w:hAnsiTheme="minorHAnsi"/>
          <w:lang w:val="en-US"/>
        </w:rPr>
        <w:t xml:space="preserve">The term of </w:t>
      </w:r>
      <w:r w:rsidR="00E61186" w:rsidRPr="00AA2CDB">
        <w:rPr>
          <w:rFonts w:asciiTheme="minorHAnsi" w:hAnsiTheme="minorHAnsi"/>
          <w:lang w:val="en-US"/>
        </w:rPr>
        <w:t>the Concession</w:t>
      </w:r>
      <w:r w:rsidR="001C1F4F" w:rsidRPr="00AA2CDB">
        <w:rPr>
          <w:rFonts w:asciiTheme="minorHAnsi" w:hAnsiTheme="minorHAnsi"/>
          <w:lang w:val="en-US"/>
        </w:rPr>
        <w:t xml:space="preserve"> </w:t>
      </w:r>
      <w:r w:rsidRPr="00AA2CDB">
        <w:rPr>
          <w:rFonts w:asciiTheme="minorHAnsi" w:hAnsiTheme="minorHAnsi"/>
          <w:lang w:val="en-US"/>
        </w:rPr>
        <w:t xml:space="preserve">may be renewed upon expiration at the request </w:t>
      </w:r>
      <w:bookmarkStart w:id="157" w:name="_Ref454865986"/>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001C1F4F" w:rsidRPr="00AA2CDB">
        <w:rPr>
          <w:rFonts w:asciiTheme="minorHAnsi" w:hAnsiTheme="minorHAnsi" w:cs="Times New Roman"/>
          <w:lang w:val="en-US"/>
        </w:rPr>
        <w:t xml:space="preserve"> o</w:t>
      </w:r>
      <w:r w:rsidRPr="00AA2CDB">
        <w:rPr>
          <w:rFonts w:asciiTheme="minorHAnsi" w:hAnsiTheme="minorHAnsi" w:cs="Times New Roman"/>
          <w:lang w:val="en-US"/>
        </w:rPr>
        <w:t>r</w:t>
      </w:r>
      <w:r w:rsidR="001C1F4F" w:rsidRPr="00AA2CDB">
        <w:rPr>
          <w:rFonts w:asciiTheme="minorHAnsi" w:hAnsiTheme="minorHAnsi"/>
          <w:lang w:val="en-US"/>
        </w:rPr>
        <w:t xml:space="preserve">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1C1F4F" w:rsidRPr="00AA2CDB">
        <w:rPr>
          <w:rFonts w:asciiTheme="minorHAnsi" w:hAnsiTheme="minorHAnsi"/>
          <w:lang w:val="en-US"/>
        </w:rPr>
        <w:t xml:space="preserve">, </w:t>
      </w:r>
      <w:r w:rsidRPr="00AA2CDB">
        <w:rPr>
          <w:rFonts w:asciiTheme="minorHAnsi" w:hAnsiTheme="minorHAnsi"/>
          <w:lang w:val="en-US"/>
        </w:rPr>
        <w:t>by virtue of a duly justified written notice</w:t>
      </w:r>
      <w:r w:rsidR="001C1F4F" w:rsidRPr="00AA2CDB">
        <w:rPr>
          <w:rFonts w:asciiTheme="minorHAnsi" w:hAnsiTheme="minorHAnsi"/>
          <w:lang w:val="en-US"/>
        </w:rPr>
        <w:t xml:space="preserve">, </w:t>
      </w:r>
      <w:r w:rsidRPr="00AA2CDB">
        <w:rPr>
          <w:rFonts w:asciiTheme="minorHAnsi" w:hAnsiTheme="minorHAnsi"/>
          <w:lang w:val="en-US"/>
        </w:rPr>
        <w:t xml:space="preserve">sent no less than two </w:t>
      </w:r>
      <w:r w:rsidR="001C1F4F" w:rsidRPr="00AA2CDB">
        <w:rPr>
          <w:rFonts w:asciiTheme="minorHAnsi" w:hAnsiTheme="minorHAnsi"/>
          <w:lang w:val="en-US"/>
        </w:rPr>
        <w:t xml:space="preserve">(2) </w:t>
      </w:r>
      <w:r w:rsidRPr="00AA2CDB">
        <w:rPr>
          <w:rFonts w:asciiTheme="minorHAnsi" w:hAnsiTheme="minorHAnsi"/>
          <w:lang w:val="en-US"/>
        </w:rPr>
        <w:t xml:space="preserve">years prior to the expiration of the </w:t>
      </w:r>
      <w:r w:rsidR="00E61186" w:rsidRPr="00AA2CDB">
        <w:rPr>
          <w:rFonts w:asciiTheme="minorHAnsi" w:hAnsiTheme="minorHAnsi"/>
          <w:lang w:val="en-US"/>
        </w:rPr>
        <w:t>Concession</w:t>
      </w:r>
      <w:r w:rsidRPr="00AA2CDB">
        <w:rPr>
          <w:rFonts w:asciiTheme="minorHAnsi" w:hAnsiTheme="minorHAnsi"/>
          <w:lang w:val="en-US"/>
        </w:rPr>
        <w:t xml:space="preserve"> term</w:t>
      </w:r>
      <w:r w:rsidR="001C1F4F"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w:t>
      </w:r>
      <w:r w:rsidR="008B4070" w:rsidRPr="00AA2CDB">
        <w:rPr>
          <w:rFonts w:asciiTheme="minorHAnsi" w:hAnsiTheme="minorHAnsi" w:cs="Times New Roman"/>
          <w:lang w:val="en-US"/>
        </w:rPr>
        <w:t>the CONCESSIONAIRE</w:t>
      </w:r>
      <w:r w:rsidR="001C1F4F" w:rsidRPr="00AA2CDB">
        <w:rPr>
          <w:rFonts w:asciiTheme="minorHAnsi" w:hAnsiTheme="minorHAnsi" w:cs="Times New Roman"/>
          <w:lang w:val="en-US"/>
        </w:rPr>
        <w:t xml:space="preserve"> </w:t>
      </w:r>
      <w:r w:rsidRPr="00AA2CDB">
        <w:rPr>
          <w:rFonts w:asciiTheme="minorHAnsi" w:hAnsiTheme="minorHAnsi" w:cs="Times New Roman"/>
          <w:lang w:val="en-US"/>
        </w:rPr>
        <w:t>has not accrued penalties equal to more than four hundred fifty (</w:t>
      </w:r>
      <w:r w:rsidR="00934C40" w:rsidRPr="00AA2CDB">
        <w:rPr>
          <w:rFonts w:asciiTheme="minorHAnsi" w:hAnsiTheme="minorHAnsi" w:cs="Times New Roman"/>
          <w:lang w:val="en-US"/>
        </w:rPr>
        <w:t>450</w:t>
      </w:r>
      <w:r w:rsidRPr="00AA2CDB">
        <w:rPr>
          <w:rFonts w:asciiTheme="minorHAnsi" w:hAnsiTheme="minorHAnsi" w:cs="Times New Roman"/>
          <w:lang w:val="en-US"/>
        </w:rPr>
        <w:t>) Tax Units</w:t>
      </w:r>
      <w:r w:rsidR="00934C40" w:rsidRPr="00AA2CDB">
        <w:rPr>
          <w:rFonts w:asciiTheme="minorHAnsi" w:hAnsiTheme="minorHAnsi" w:cs="Times New Roman"/>
          <w:lang w:val="en-US"/>
        </w:rPr>
        <w:t xml:space="preserve"> </w:t>
      </w:r>
      <w:r w:rsidRPr="00AA2CDB">
        <w:rPr>
          <w:rFonts w:asciiTheme="minorHAnsi" w:hAnsiTheme="minorHAnsi" w:cs="Times New Roman"/>
          <w:lang w:val="en-US"/>
        </w:rPr>
        <w:t>(</w:t>
      </w:r>
      <w:r w:rsidR="00934C40" w:rsidRPr="00AA2CDB">
        <w:rPr>
          <w:rFonts w:asciiTheme="minorHAnsi" w:hAnsiTheme="minorHAnsi" w:cs="Times New Roman"/>
          <w:lang w:val="en-US"/>
        </w:rPr>
        <w:t>UIT</w:t>
      </w:r>
      <w:r w:rsidRPr="00AA2CDB">
        <w:rPr>
          <w:rFonts w:asciiTheme="minorHAnsi" w:hAnsiTheme="minorHAnsi" w:cs="Times New Roman"/>
          <w:lang w:val="en-US"/>
        </w:rPr>
        <w:t xml:space="preserve">s), or has not incurred in a severe violation of its contractual obligations as set forth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1C1F4F" w:rsidRPr="00AA2CDB">
        <w:rPr>
          <w:rFonts w:asciiTheme="minorHAnsi" w:hAnsiTheme="minorHAnsi" w:cs="Times New Roman"/>
          <w:lang w:val="en-US"/>
        </w:rPr>
        <w:t xml:space="preserve">, </w:t>
      </w:r>
      <w:r w:rsidRPr="00AA2CDB">
        <w:rPr>
          <w:rFonts w:asciiTheme="minorHAnsi" w:hAnsiTheme="minorHAnsi" w:cs="Times New Roman"/>
          <w:lang w:val="en-US"/>
        </w:rPr>
        <w:t>during the entire duration hereof</w:t>
      </w:r>
      <w:r w:rsidR="001C1F4F" w:rsidRPr="00AA2CDB">
        <w:rPr>
          <w:rFonts w:asciiTheme="minorHAnsi" w:hAnsiTheme="minorHAnsi" w:cs="Times New Roman"/>
          <w:lang w:val="en-US"/>
        </w:rPr>
        <w:t>.</w:t>
      </w:r>
      <w:bookmarkEnd w:id="154"/>
      <w:bookmarkEnd w:id="156"/>
    </w:p>
    <w:p w14:paraId="1A02F32D" w14:textId="77777777" w:rsidR="001C1F4F" w:rsidRPr="00AA2CDB" w:rsidRDefault="001C1F4F" w:rsidP="00B17BA6">
      <w:pPr>
        <w:pStyle w:val="Prrafodelista"/>
        <w:outlineLvl w:val="9"/>
        <w:rPr>
          <w:rFonts w:asciiTheme="minorHAnsi" w:hAnsiTheme="minorHAnsi"/>
          <w:lang w:val="en-US"/>
        </w:rPr>
      </w:pPr>
    </w:p>
    <w:p w14:paraId="7E37B287" w14:textId="20183690" w:rsidR="001C1F4F" w:rsidRPr="00AA2CDB" w:rsidRDefault="00E61186" w:rsidP="001C1F4F">
      <w:pPr>
        <w:tabs>
          <w:tab w:val="left" w:pos="705"/>
        </w:tabs>
        <w:ind w:left="720"/>
        <w:rPr>
          <w:rFonts w:asciiTheme="minorHAnsi" w:hAnsiTheme="minorHAnsi"/>
          <w:lang w:val="en-US"/>
        </w:rPr>
      </w:pPr>
      <w:r w:rsidRPr="00AA2CDB">
        <w:rPr>
          <w:rFonts w:asciiTheme="minorHAnsi" w:hAnsiTheme="minorHAnsi"/>
          <w:lang w:val="en-US"/>
        </w:rPr>
        <w:t>The GRANTOR</w:t>
      </w:r>
      <w:r w:rsidR="001C1F4F" w:rsidRPr="00AA2CDB">
        <w:rPr>
          <w:rFonts w:asciiTheme="minorHAnsi" w:hAnsiTheme="minorHAnsi"/>
          <w:lang w:val="en-US"/>
        </w:rPr>
        <w:t xml:space="preserve"> </w:t>
      </w:r>
      <w:r w:rsidR="00623CB5" w:rsidRPr="00AA2CDB">
        <w:rPr>
          <w:rFonts w:asciiTheme="minorHAnsi" w:hAnsiTheme="minorHAnsi"/>
          <w:lang w:val="en-US"/>
        </w:rPr>
        <w:t xml:space="preserve">reserves the right to revise the conditions under which it may accept the renewal of </w:t>
      </w:r>
      <w:r w:rsidRPr="00AA2CDB">
        <w:rPr>
          <w:rFonts w:asciiTheme="minorHAnsi" w:hAnsiTheme="minorHAnsi"/>
          <w:lang w:val="en-US"/>
        </w:rPr>
        <w:t>the Concession</w:t>
      </w:r>
      <w:r w:rsidR="001C1F4F" w:rsidRPr="00AA2CDB">
        <w:rPr>
          <w:rFonts w:asciiTheme="minorHAnsi" w:hAnsiTheme="minorHAnsi"/>
          <w:lang w:val="en-US"/>
        </w:rPr>
        <w:t xml:space="preserve">. </w:t>
      </w:r>
      <w:r w:rsidR="00623CB5" w:rsidRPr="00AA2CDB">
        <w:rPr>
          <w:rFonts w:asciiTheme="minorHAnsi" w:hAnsiTheme="minorHAnsi"/>
          <w:lang w:val="en-US"/>
        </w:rPr>
        <w:t xml:space="preserve">The </w:t>
      </w:r>
      <w:r w:rsidR="008B4070" w:rsidRPr="00AA2CDB">
        <w:rPr>
          <w:rFonts w:asciiTheme="minorHAnsi" w:hAnsiTheme="minorHAnsi"/>
          <w:lang w:val="en-US"/>
        </w:rPr>
        <w:t>GRANTOR</w:t>
      </w:r>
      <w:r w:rsidR="00623CB5" w:rsidRPr="00AA2CDB">
        <w:rPr>
          <w:rFonts w:asciiTheme="minorHAnsi" w:hAnsiTheme="minorHAnsi"/>
          <w:lang w:val="en-US"/>
        </w:rPr>
        <w:t xml:space="preserve">’s decision may not be challenged or questioned by </w:t>
      </w:r>
      <w:r w:rsidR="008B4070" w:rsidRPr="00AA2CDB">
        <w:rPr>
          <w:rFonts w:asciiTheme="minorHAnsi" w:hAnsiTheme="minorHAnsi"/>
          <w:lang w:val="en-US"/>
        </w:rPr>
        <w:t>the CONCESSIONAIRE</w:t>
      </w:r>
      <w:r w:rsidR="001C1F4F" w:rsidRPr="00AA2CDB">
        <w:rPr>
          <w:rFonts w:asciiTheme="minorHAnsi" w:hAnsiTheme="minorHAnsi"/>
          <w:lang w:val="en-US"/>
        </w:rPr>
        <w:t xml:space="preserve"> </w:t>
      </w:r>
      <w:r w:rsidR="00623CB5" w:rsidRPr="00AA2CDB">
        <w:rPr>
          <w:rFonts w:asciiTheme="minorHAnsi" w:hAnsiTheme="minorHAnsi"/>
          <w:lang w:val="en-US"/>
        </w:rPr>
        <w:t>via the dispute settlement mechanism</w:t>
      </w:r>
      <w:r w:rsidR="001C1F4F" w:rsidRPr="00AA2CDB">
        <w:rPr>
          <w:rFonts w:asciiTheme="minorHAnsi" w:hAnsiTheme="minorHAnsi"/>
          <w:lang w:val="en-US"/>
        </w:rPr>
        <w:t>.</w:t>
      </w:r>
    </w:p>
    <w:p w14:paraId="39C8D330" w14:textId="77777777" w:rsidR="001C1F4F" w:rsidRPr="00AA2CDB" w:rsidRDefault="001C1F4F" w:rsidP="00B17BA6">
      <w:pPr>
        <w:pStyle w:val="Prrafodelista"/>
        <w:outlineLvl w:val="9"/>
        <w:rPr>
          <w:rFonts w:asciiTheme="minorHAnsi" w:hAnsiTheme="minorHAnsi"/>
          <w:lang w:val="en-US"/>
        </w:rPr>
      </w:pPr>
    </w:p>
    <w:p w14:paraId="685AB2E0" w14:textId="4832ECF4" w:rsidR="001C1F4F" w:rsidRPr="00AA2CDB" w:rsidRDefault="00623CB5" w:rsidP="001C1F4F">
      <w:pPr>
        <w:numPr>
          <w:ilvl w:val="1"/>
          <w:numId w:val="10"/>
        </w:numPr>
        <w:adjustRightInd/>
        <w:rPr>
          <w:rFonts w:asciiTheme="minorHAnsi" w:hAnsiTheme="minorHAnsi"/>
          <w:lang w:val="en-US"/>
        </w:rPr>
      </w:pPr>
      <w:r w:rsidRPr="00AA2CDB">
        <w:rPr>
          <w:rFonts w:asciiTheme="minorHAnsi" w:hAnsiTheme="minorHAnsi"/>
          <w:lang w:val="en-US"/>
        </w:rPr>
        <w:t xml:space="preserve">Before renewing the term of </w:t>
      </w:r>
      <w:r w:rsidR="00E61186" w:rsidRPr="00AA2CDB">
        <w:rPr>
          <w:rFonts w:asciiTheme="minorHAnsi" w:hAnsiTheme="minorHAnsi"/>
          <w:lang w:val="en-US"/>
        </w:rPr>
        <w:t>the Concession</w:t>
      </w:r>
      <w:r w:rsidR="001C1F4F" w:rsidRPr="00AA2CDB">
        <w:rPr>
          <w:rFonts w:asciiTheme="minorHAnsi" w:hAnsiTheme="minorHAnsi"/>
          <w:lang w:val="en-US"/>
        </w:rPr>
        <w:t xml:space="preserve"> </w:t>
      </w:r>
      <w:r w:rsidRPr="00AA2CDB">
        <w:rPr>
          <w:rFonts w:asciiTheme="minorHAnsi" w:hAnsiTheme="minorHAnsi"/>
          <w:lang w:val="en-US"/>
        </w:rPr>
        <w:t>due to expiration</w:t>
      </w:r>
      <w:r w:rsidR="001C1F4F" w:rsidRPr="00AA2CDB">
        <w:rPr>
          <w:rFonts w:asciiTheme="minorHAnsi" w:hAnsiTheme="minorHAnsi"/>
          <w:lang w:val="en-US"/>
        </w:rPr>
        <w:t xml:space="preserve">, </w:t>
      </w:r>
      <w:r w:rsidR="008B4070" w:rsidRPr="00AA2CDB">
        <w:rPr>
          <w:rFonts w:asciiTheme="minorHAnsi" w:hAnsiTheme="minorHAnsi"/>
          <w:lang w:val="en-US"/>
        </w:rPr>
        <w:t>the GRANTOR</w:t>
      </w:r>
      <w:r w:rsidR="001C1F4F" w:rsidRPr="00AA2CDB">
        <w:rPr>
          <w:rFonts w:asciiTheme="minorHAnsi" w:hAnsiTheme="minorHAnsi"/>
          <w:lang w:val="en-US"/>
        </w:rPr>
        <w:t xml:space="preserve"> </w:t>
      </w:r>
      <w:r w:rsidRPr="00AA2CDB">
        <w:rPr>
          <w:rFonts w:asciiTheme="minorHAnsi" w:hAnsiTheme="minorHAnsi"/>
          <w:lang w:val="en-US"/>
        </w:rPr>
        <w:t xml:space="preserve">shall evaluate whether, during the elapsed term of </w:t>
      </w:r>
      <w:r w:rsidR="00E61186" w:rsidRPr="00AA2CDB">
        <w:rPr>
          <w:rFonts w:asciiTheme="minorHAnsi" w:hAnsiTheme="minorHAnsi"/>
          <w:lang w:val="en-US"/>
        </w:rPr>
        <w:t>the Concession</w:t>
      </w:r>
      <w:r w:rsidR="001C1F4F" w:rsidRPr="00AA2CDB">
        <w:rPr>
          <w:rFonts w:asciiTheme="minorHAnsi" w:hAnsiTheme="minorHAnsi"/>
          <w:lang w:val="en-US"/>
        </w:rPr>
        <w:t xml:space="preserve">, </w:t>
      </w:r>
      <w:r w:rsidRPr="00AA2CDB">
        <w:rPr>
          <w:rFonts w:asciiTheme="minorHAnsi" w:hAnsiTheme="minorHAnsi"/>
          <w:lang w:val="en-US"/>
        </w:rPr>
        <w:t>an</w:t>
      </w:r>
      <w:r w:rsidR="00AE2792" w:rsidRPr="00AA2CDB">
        <w:rPr>
          <w:rFonts w:asciiTheme="minorHAnsi" w:hAnsiTheme="minorHAnsi"/>
          <w:lang w:val="en-US"/>
        </w:rPr>
        <w:t>y</w:t>
      </w:r>
      <w:r w:rsidRPr="00AA2CDB">
        <w:rPr>
          <w:rFonts w:asciiTheme="minorHAnsi" w:hAnsiTheme="minorHAnsi"/>
          <w:lang w:val="en-US"/>
        </w:rPr>
        <w:t xml:space="preserve"> changes have occurred in the material, technological, or economics conditions under which </w:t>
      </w:r>
      <w:r w:rsidR="00703182" w:rsidRPr="00AA2CDB">
        <w:rPr>
          <w:rFonts w:asciiTheme="minorHAnsi" w:hAnsiTheme="minorHAnsi"/>
          <w:lang w:val="en-US"/>
        </w:rPr>
        <w:t>the Service</w:t>
      </w:r>
      <w:r w:rsidRPr="00AA2CDB">
        <w:rPr>
          <w:rFonts w:asciiTheme="minorHAnsi" w:hAnsiTheme="minorHAnsi"/>
          <w:lang w:val="en-US"/>
        </w:rPr>
        <w:t xml:space="preserve"> is provided</w:t>
      </w:r>
      <w:r w:rsidR="001C1F4F" w:rsidRPr="00AA2CDB">
        <w:rPr>
          <w:rFonts w:asciiTheme="minorHAnsi" w:hAnsiTheme="minorHAnsi"/>
          <w:lang w:val="en-US"/>
        </w:rPr>
        <w:t xml:space="preserve">, </w:t>
      </w:r>
      <w:r w:rsidRPr="00AA2CDB">
        <w:rPr>
          <w:rFonts w:asciiTheme="minorHAnsi" w:hAnsiTheme="minorHAnsi"/>
          <w:lang w:val="en-US"/>
        </w:rPr>
        <w:t xml:space="preserve">in order to determine the advisability of granting the additional term, or, where applicable, calling a new selection process, considering the principles of value for money </w:t>
      </w:r>
      <w:r w:rsidR="002E7760" w:rsidRPr="00AA2CDB">
        <w:rPr>
          <w:rFonts w:asciiTheme="minorHAnsi" w:hAnsiTheme="minorHAnsi"/>
          <w:lang w:val="en-US"/>
        </w:rPr>
        <w:t>and</w:t>
      </w:r>
      <w:r w:rsidR="001C1F4F" w:rsidRPr="00AA2CDB">
        <w:rPr>
          <w:rFonts w:asciiTheme="minorHAnsi" w:hAnsiTheme="minorHAnsi"/>
          <w:lang w:val="en-US"/>
        </w:rPr>
        <w:t xml:space="preserve"> </w:t>
      </w:r>
      <w:r w:rsidRPr="00AA2CDB">
        <w:rPr>
          <w:rFonts w:asciiTheme="minorHAnsi" w:hAnsiTheme="minorHAnsi"/>
          <w:lang w:val="en-US"/>
        </w:rPr>
        <w:t>competition</w:t>
      </w:r>
      <w:r w:rsidR="001C1F4F" w:rsidRPr="00AA2CDB">
        <w:rPr>
          <w:rFonts w:asciiTheme="minorHAnsi" w:hAnsiTheme="minorHAnsi"/>
          <w:lang w:val="en-US"/>
        </w:rPr>
        <w:t xml:space="preserve">, </w:t>
      </w:r>
      <w:r w:rsidRPr="00AA2CDB">
        <w:rPr>
          <w:rFonts w:asciiTheme="minorHAnsi" w:hAnsiTheme="minorHAnsi"/>
          <w:lang w:val="en-US"/>
        </w:rPr>
        <w:t>as well as other applicable conditions or sectoral standards</w:t>
      </w:r>
      <w:r w:rsidR="001C1F4F" w:rsidRPr="00AA2CDB">
        <w:rPr>
          <w:rFonts w:asciiTheme="minorHAnsi" w:hAnsiTheme="minorHAnsi"/>
          <w:lang w:val="en-US"/>
        </w:rPr>
        <w:t xml:space="preserve">. </w:t>
      </w:r>
      <w:r w:rsidRPr="00AA2CDB">
        <w:rPr>
          <w:rFonts w:asciiTheme="minorHAnsi" w:hAnsiTheme="minorHAnsi"/>
          <w:lang w:val="en-US"/>
        </w:rPr>
        <w:t xml:space="preserve">The renewal of the term shall be processed in accordance with the procedure established in </w:t>
      </w:r>
      <w:bookmarkStart w:id="158" w:name="_cp_text_1_300"/>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_Ref44689444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Chapter XV</w:t>
      </w:r>
      <w:r w:rsidR="00F9310F" w:rsidRPr="00AA2CDB">
        <w:rPr>
          <w:rFonts w:asciiTheme="minorHAnsi" w:hAnsiTheme="minorHAnsi"/>
          <w:lang w:val="en-US"/>
        </w:rPr>
        <w:fldChar w:fldCharType="end"/>
      </w:r>
      <w:r w:rsidR="00F9310F" w:rsidRPr="00AA2CDB">
        <w:rPr>
          <w:rFonts w:asciiTheme="minorHAnsi" w:hAnsiTheme="minorHAnsi"/>
          <w:lang w:val="en-US"/>
        </w:rPr>
        <w:t xml:space="preserve"> </w:t>
      </w:r>
      <w:r w:rsidR="002E7760" w:rsidRPr="00AA2CDB">
        <w:rPr>
          <w:rFonts w:asciiTheme="minorHAnsi" w:hAnsiTheme="minorHAnsi"/>
          <w:lang w:val="en-US"/>
        </w:rPr>
        <w:t>and</w:t>
      </w:r>
      <w:r w:rsidR="001C1F4F" w:rsidRPr="00AA2CDB">
        <w:rPr>
          <w:rFonts w:asciiTheme="minorHAnsi" w:hAnsiTheme="minorHAnsi"/>
          <w:lang w:val="en-US"/>
        </w:rPr>
        <w:t xml:space="preserve"> </w:t>
      </w:r>
      <w:bookmarkEnd w:id="158"/>
      <w:r w:rsidR="00157380" w:rsidRPr="00AA2CDB">
        <w:rPr>
          <w:rFonts w:asciiTheme="minorHAnsi" w:hAnsiTheme="minorHAnsi"/>
          <w:lang w:val="en-US"/>
        </w:rPr>
        <w:t>the Applicable Laws and Provisions</w:t>
      </w:r>
      <w:r w:rsidR="001C1F4F" w:rsidRPr="00AA2CDB">
        <w:rPr>
          <w:rFonts w:asciiTheme="minorHAnsi" w:hAnsiTheme="minorHAnsi"/>
          <w:lang w:val="en-US"/>
        </w:rPr>
        <w:t>.</w:t>
      </w:r>
    </w:p>
    <w:p w14:paraId="74BC9C49" w14:textId="77777777" w:rsidR="00806AEF" w:rsidRPr="00AA2CDB" w:rsidRDefault="00806AEF" w:rsidP="00806AEF">
      <w:pPr>
        <w:tabs>
          <w:tab w:val="left" w:pos="705"/>
        </w:tabs>
        <w:adjustRightInd/>
        <w:ind w:left="720"/>
        <w:rPr>
          <w:rFonts w:asciiTheme="minorHAnsi" w:hAnsiTheme="minorHAnsi" w:cs="Times New Roman"/>
          <w:lang w:val="en-US"/>
        </w:rPr>
      </w:pPr>
      <w:bookmarkStart w:id="159" w:name="_cp_text_1_311"/>
      <w:bookmarkStart w:id="160" w:name="_cp_text_1_319"/>
      <w:bookmarkStart w:id="161" w:name="_cp_blt_1_320"/>
      <w:bookmarkStart w:id="162" w:name="_cp_text_1_318"/>
      <w:bookmarkEnd w:id="155"/>
      <w:bookmarkEnd w:id="157"/>
      <w:bookmarkEnd w:id="159"/>
      <w:bookmarkEnd w:id="160"/>
      <w:bookmarkEnd w:id="161"/>
      <w:bookmarkEnd w:id="162"/>
    </w:p>
    <w:p w14:paraId="0BE175B4" w14:textId="77777777" w:rsidR="002369D7" w:rsidRPr="00AA2CDB" w:rsidRDefault="002369D7">
      <w:pPr>
        <w:widowControl/>
        <w:adjustRightInd/>
        <w:spacing w:after="160" w:line="259" w:lineRule="auto"/>
        <w:jc w:val="left"/>
        <w:rPr>
          <w:rFonts w:asciiTheme="minorHAnsi" w:hAnsiTheme="minorHAnsi" w:cs="Times New Roman"/>
          <w:b/>
          <w:lang w:val="en-US"/>
        </w:rPr>
      </w:pPr>
      <w:bookmarkStart w:id="163" w:name="_Toc30781384"/>
      <w:bookmarkStart w:id="164" w:name="_Toc54691011"/>
      <w:bookmarkStart w:id="165" w:name="_Hlk529465410"/>
      <w:r w:rsidRPr="00AA2CDB">
        <w:rPr>
          <w:rFonts w:asciiTheme="minorHAnsi" w:hAnsiTheme="minorHAnsi" w:cs="Times New Roman"/>
          <w:bCs/>
          <w:lang w:val="en-US"/>
        </w:rPr>
        <w:br w:type="page"/>
      </w:r>
    </w:p>
    <w:p w14:paraId="44E3DE27" w14:textId="23C3069D" w:rsidR="00806AEF" w:rsidRPr="00AA2CDB" w:rsidRDefault="00623CB5" w:rsidP="00806AEF">
      <w:pPr>
        <w:pStyle w:val="Ttulo2"/>
        <w:numPr>
          <w:ilvl w:val="0"/>
          <w:numId w:val="0"/>
        </w:numPr>
        <w:adjustRightInd/>
        <w:rPr>
          <w:rFonts w:asciiTheme="minorHAnsi" w:hAnsiTheme="minorHAnsi"/>
          <w:bCs w:val="0"/>
          <w:sz w:val="22"/>
          <w:szCs w:val="22"/>
          <w:lang w:val="en-US"/>
        </w:rPr>
      </w:pPr>
      <w:r w:rsidRPr="00AA2CDB">
        <w:rPr>
          <w:rFonts w:asciiTheme="minorHAnsi" w:hAnsiTheme="minorHAnsi" w:cs="Times New Roman"/>
          <w:bCs w:val="0"/>
          <w:sz w:val="22"/>
          <w:szCs w:val="22"/>
          <w:lang w:val="en-US"/>
        </w:rPr>
        <w:lastRenderedPageBreak/>
        <w:t xml:space="preserve">Suspension of the </w:t>
      </w:r>
      <w:r w:rsidR="00E61186" w:rsidRPr="00AA2CDB">
        <w:rPr>
          <w:rFonts w:asciiTheme="minorHAnsi" w:hAnsiTheme="minorHAnsi" w:cs="Times New Roman"/>
          <w:bCs w:val="0"/>
          <w:sz w:val="22"/>
          <w:szCs w:val="22"/>
          <w:lang w:val="en-US"/>
        </w:rPr>
        <w:t>Concession</w:t>
      </w:r>
      <w:bookmarkEnd w:id="163"/>
      <w:r w:rsidRPr="00AA2CDB">
        <w:rPr>
          <w:rFonts w:asciiTheme="minorHAnsi" w:hAnsiTheme="minorHAnsi" w:cs="Times New Roman"/>
          <w:bCs w:val="0"/>
          <w:sz w:val="22"/>
          <w:szCs w:val="22"/>
          <w:lang w:val="en-US"/>
        </w:rPr>
        <w:t xml:space="preserve"> Term</w:t>
      </w:r>
      <w:bookmarkEnd w:id="164"/>
    </w:p>
    <w:p w14:paraId="133FA7EA" w14:textId="77777777" w:rsidR="00B17BA6" w:rsidRPr="00AA2CDB" w:rsidRDefault="00B17BA6" w:rsidP="00B17BA6">
      <w:pPr>
        <w:ind w:left="720"/>
        <w:rPr>
          <w:rFonts w:asciiTheme="minorHAnsi" w:hAnsiTheme="minorHAnsi"/>
          <w:lang w:val="en-US"/>
        </w:rPr>
      </w:pPr>
      <w:bookmarkStart w:id="166" w:name="_Ref296612914"/>
      <w:bookmarkEnd w:id="165"/>
    </w:p>
    <w:p w14:paraId="0C197E19" w14:textId="6CC0E5F2" w:rsidR="00B17BA6" w:rsidRPr="00AA2CDB" w:rsidRDefault="002E7760" w:rsidP="00C24D43">
      <w:pPr>
        <w:numPr>
          <w:ilvl w:val="1"/>
          <w:numId w:val="31"/>
        </w:numPr>
        <w:adjustRightInd/>
        <w:rPr>
          <w:rFonts w:asciiTheme="minorHAnsi" w:hAnsiTheme="minorHAnsi"/>
          <w:lang w:val="en-US"/>
        </w:rPr>
      </w:pPr>
      <w:bookmarkStart w:id="167" w:name="_cp_blt_1_330"/>
      <w:bookmarkStart w:id="168" w:name="_cp_blt_2_329"/>
      <w:bookmarkStart w:id="169" w:name="_Ref495164393"/>
      <w:bookmarkEnd w:id="167"/>
      <w:bookmarkEnd w:id="168"/>
      <w:r w:rsidRPr="00AA2CDB">
        <w:rPr>
          <w:rFonts w:asciiTheme="minorHAnsi" w:hAnsiTheme="minorHAnsi"/>
          <w:lang w:val="en-US"/>
        </w:rPr>
        <w:t>The CONCESSIONAIRE</w:t>
      </w:r>
      <w:r w:rsidR="00B17BA6" w:rsidRPr="00AA2CDB">
        <w:rPr>
          <w:rFonts w:asciiTheme="minorHAnsi" w:hAnsiTheme="minorHAnsi"/>
          <w:lang w:val="en-US"/>
        </w:rPr>
        <w:t xml:space="preserve"> o</w:t>
      </w:r>
      <w:r w:rsidR="00623CB5" w:rsidRPr="00AA2CDB">
        <w:rPr>
          <w:rFonts w:asciiTheme="minorHAnsi" w:hAnsiTheme="minorHAnsi"/>
          <w:lang w:val="en-US"/>
        </w:rPr>
        <w:t>r</w:t>
      </w:r>
      <w:r w:rsidR="00B17BA6" w:rsidRPr="00AA2CDB">
        <w:rPr>
          <w:rFonts w:asciiTheme="minorHAnsi" w:hAnsiTheme="minorHAnsi"/>
          <w:lang w:val="en-US"/>
        </w:rPr>
        <w:t xml:space="preserve">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00623CB5" w:rsidRPr="00AA2CDB">
        <w:rPr>
          <w:rFonts w:asciiTheme="minorHAnsi" w:hAnsiTheme="minorHAnsi"/>
          <w:lang w:val="en-US"/>
        </w:rPr>
        <w:t xml:space="preserve">may request the suspension of the term of </w:t>
      </w:r>
      <w:r w:rsidR="00E61186" w:rsidRPr="00AA2CDB">
        <w:rPr>
          <w:rFonts w:asciiTheme="minorHAnsi" w:hAnsiTheme="minorHAnsi"/>
          <w:lang w:val="en-US"/>
        </w:rPr>
        <w:t>the Concession</w:t>
      </w:r>
      <w:r w:rsidR="00B17BA6" w:rsidRPr="00AA2CDB">
        <w:rPr>
          <w:rFonts w:asciiTheme="minorHAnsi" w:hAnsiTheme="minorHAnsi"/>
          <w:lang w:val="en-US"/>
        </w:rPr>
        <w:t xml:space="preserve">, </w:t>
      </w:r>
      <w:r w:rsidR="00623CB5" w:rsidRPr="00AA2CDB">
        <w:rPr>
          <w:rFonts w:asciiTheme="minorHAnsi" w:hAnsiTheme="minorHAnsi"/>
          <w:lang w:val="en-US"/>
        </w:rPr>
        <w:t>assuming the occurrence of one of the following events that affects the Critical Path</w:t>
      </w:r>
      <w:r w:rsidR="008D19E5" w:rsidRPr="00AA2CDB">
        <w:rPr>
          <w:rFonts w:asciiTheme="minorHAnsi" w:hAnsiTheme="minorHAnsi"/>
          <w:lang w:val="en-US"/>
        </w:rPr>
        <w:t xml:space="preserve"> o</w:t>
      </w:r>
      <w:r w:rsidR="00623CB5" w:rsidRPr="00AA2CDB">
        <w:rPr>
          <w:rFonts w:asciiTheme="minorHAnsi" w:hAnsiTheme="minorHAnsi"/>
          <w:lang w:val="en-US"/>
        </w:rPr>
        <w:t>r the normal provision</w:t>
      </w:r>
      <w:r w:rsidR="008D19E5" w:rsidRPr="00AA2CDB">
        <w:rPr>
          <w:rFonts w:asciiTheme="minorHAnsi" w:hAnsiTheme="minorHAnsi"/>
          <w:lang w:val="en-US"/>
        </w:rPr>
        <w:t xml:space="preserve"> </w:t>
      </w:r>
      <w:r w:rsidR="00703182" w:rsidRPr="00AA2CDB">
        <w:rPr>
          <w:rFonts w:asciiTheme="minorHAnsi" w:hAnsiTheme="minorHAnsi"/>
          <w:lang w:val="en-US"/>
        </w:rPr>
        <w:t>of the Service</w:t>
      </w:r>
      <w:r w:rsidR="00B17BA6" w:rsidRPr="00AA2CDB">
        <w:rPr>
          <w:rFonts w:asciiTheme="minorHAnsi" w:hAnsiTheme="minorHAnsi"/>
          <w:lang w:val="en-US"/>
        </w:rPr>
        <w:t>:</w:t>
      </w:r>
      <w:bookmarkEnd w:id="166"/>
      <w:bookmarkEnd w:id="169"/>
    </w:p>
    <w:p w14:paraId="49074080" w14:textId="77777777" w:rsidR="00B17BA6" w:rsidRPr="00AA2CDB" w:rsidRDefault="00B17BA6" w:rsidP="00B17BA6">
      <w:pPr>
        <w:tabs>
          <w:tab w:val="left" w:pos="705"/>
        </w:tabs>
        <w:ind w:left="720"/>
        <w:rPr>
          <w:rFonts w:asciiTheme="minorHAnsi" w:hAnsiTheme="minorHAnsi"/>
          <w:lang w:val="en-US"/>
        </w:rPr>
      </w:pPr>
    </w:p>
    <w:p w14:paraId="364249EA" w14:textId="31086BB3" w:rsidR="00B17BA6" w:rsidRPr="00AA2CDB" w:rsidRDefault="00623CB5" w:rsidP="00C24D43">
      <w:pPr>
        <w:pStyle w:val="Literales"/>
        <w:numPr>
          <w:ilvl w:val="0"/>
          <w:numId w:val="38"/>
        </w:numPr>
        <w:ind w:left="1276" w:hanging="567"/>
        <w:rPr>
          <w:rFonts w:asciiTheme="minorHAnsi" w:hAnsiTheme="minorHAnsi"/>
          <w:szCs w:val="22"/>
          <w:lang w:val="en-US"/>
        </w:rPr>
      </w:pPr>
      <w:r w:rsidRPr="00AA2CDB">
        <w:rPr>
          <w:rFonts w:asciiTheme="minorHAnsi" w:hAnsiTheme="minorHAnsi"/>
          <w:szCs w:val="22"/>
          <w:lang w:val="en-US"/>
        </w:rPr>
        <w:t xml:space="preserve">Force majeure or act of God, </w:t>
      </w:r>
      <w:r w:rsidR="00DA7FFC" w:rsidRPr="00AA2CDB">
        <w:rPr>
          <w:rFonts w:asciiTheme="minorHAnsi" w:hAnsiTheme="minorHAnsi"/>
          <w:szCs w:val="22"/>
          <w:lang w:val="en-US"/>
        </w:rPr>
        <w:t>as per</w:t>
      </w:r>
      <w:r w:rsidRPr="00AA2CDB">
        <w:rPr>
          <w:rFonts w:asciiTheme="minorHAnsi" w:hAnsiTheme="minorHAnsi"/>
          <w:szCs w:val="22"/>
          <w:lang w:val="en-US"/>
        </w:rPr>
        <w:t xml:space="preserve"> the provisions set forth in </w:t>
      </w:r>
      <w:r w:rsidR="00F9310F" w:rsidRPr="00AA2CDB">
        <w:rPr>
          <w:rFonts w:asciiTheme="minorHAnsi" w:hAnsiTheme="minorHAnsi"/>
          <w:szCs w:val="22"/>
          <w:lang w:val="en-US"/>
        </w:rPr>
        <w:fldChar w:fldCharType="begin"/>
      </w:r>
      <w:r w:rsidR="00F9310F" w:rsidRPr="00AA2CDB">
        <w:rPr>
          <w:rFonts w:asciiTheme="minorHAnsi" w:hAnsiTheme="minorHAnsi"/>
          <w:szCs w:val="22"/>
          <w:lang w:val="en-US"/>
        </w:rPr>
        <w:instrText xml:space="preserve"> REF _Ref44689508 \n \h </w:instrText>
      </w:r>
      <w:r w:rsidR="004979FD" w:rsidRPr="00AA2CDB">
        <w:rPr>
          <w:rFonts w:asciiTheme="minorHAnsi" w:hAnsiTheme="minorHAnsi"/>
          <w:szCs w:val="22"/>
          <w:lang w:val="en-US"/>
        </w:rPr>
        <w:instrText xml:space="preserve"> \* MERGEFORMAT </w:instrText>
      </w:r>
      <w:r w:rsidR="00F9310F" w:rsidRPr="00AA2CDB">
        <w:rPr>
          <w:rFonts w:asciiTheme="minorHAnsi" w:hAnsiTheme="minorHAnsi"/>
          <w:szCs w:val="22"/>
          <w:lang w:val="en-US"/>
        </w:rPr>
      </w:r>
      <w:r w:rsidR="00F9310F" w:rsidRPr="00AA2CDB">
        <w:rPr>
          <w:rFonts w:asciiTheme="minorHAnsi" w:hAnsiTheme="minorHAnsi"/>
          <w:szCs w:val="22"/>
          <w:lang w:val="en-US"/>
        </w:rPr>
        <w:fldChar w:fldCharType="separate"/>
      </w:r>
      <w:r w:rsidR="00421798">
        <w:rPr>
          <w:rFonts w:asciiTheme="minorHAnsi" w:hAnsiTheme="minorHAnsi"/>
          <w:szCs w:val="22"/>
          <w:lang w:val="en-US"/>
        </w:rPr>
        <w:t>Chapter XIV</w:t>
      </w:r>
      <w:r w:rsidR="00F9310F" w:rsidRPr="00AA2CDB">
        <w:rPr>
          <w:rFonts w:asciiTheme="minorHAnsi" w:hAnsiTheme="minorHAnsi"/>
          <w:szCs w:val="22"/>
          <w:lang w:val="en-US"/>
        </w:rPr>
        <w:fldChar w:fldCharType="end"/>
      </w:r>
      <w:r w:rsidR="00B17BA6" w:rsidRPr="00AA2CDB">
        <w:rPr>
          <w:rFonts w:asciiTheme="minorHAnsi" w:hAnsiTheme="minorHAnsi"/>
          <w:szCs w:val="22"/>
          <w:lang w:val="en-US"/>
        </w:rPr>
        <w:t>.</w:t>
      </w:r>
      <w:bookmarkStart w:id="170" w:name="_Ref355606351"/>
    </w:p>
    <w:p w14:paraId="281A6090" w14:textId="77777777" w:rsidR="00B17BA6" w:rsidRPr="00AA2CDB" w:rsidRDefault="00B17BA6" w:rsidP="00B17BA6">
      <w:pPr>
        <w:pStyle w:val="Literales"/>
        <w:ind w:left="1276"/>
        <w:rPr>
          <w:rFonts w:asciiTheme="minorHAnsi" w:hAnsiTheme="minorHAnsi"/>
          <w:szCs w:val="22"/>
          <w:lang w:val="en-US"/>
        </w:rPr>
      </w:pPr>
    </w:p>
    <w:p w14:paraId="16F743E4" w14:textId="5F938E3A" w:rsidR="00B17BA6" w:rsidRPr="00AA2CDB" w:rsidRDefault="00623CB5" w:rsidP="00C24D43">
      <w:pPr>
        <w:pStyle w:val="Literales"/>
        <w:numPr>
          <w:ilvl w:val="0"/>
          <w:numId w:val="38"/>
        </w:numPr>
        <w:ind w:left="1276" w:hanging="567"/>
        <w:rPr>
          <w:rFonts w:asciiTheme="minorHAnsi" w:hAnsiTheme="minorHAnsi"/>
          <w:szCs w:val="22"/>
          <w:lang w:val="en-US"/>
        </w:rPr>
      </w:pPr>
      <w:r w:rsidRPr="00AA2CDB">
        <w:rPr>
          <w:rFonts w:asciiTheme="minorHAnsi" w:hAnsiTheme="minorHAnsi"/>
          <w:szCs w:val="22"/>
          <w:lang w:val="en-US"/>
        </w:rPr>
        <w:t xml:space="preserve">Written agreement between the </w:t>
      </w:r>
      <w:r w:rsidR="00E61186" w:rsidRPr="00AA2CDB">
        <w:rPr>
          <w:rFonts w:asciiTheme="minorHAnsi" w:hAnsiTheme="minorHAnsi"/>
          <w:szCs w:val="22"/>
          <w:lang w:val="en-US"/>
        </w:rPr>
        <w:t>Parties to the Concession</w:t>
      </w:r>
      <w:r w:rsidR="008B4070" w:rsidRPr="00AA2CDB">
        <w:rPr>
          <w:rFonts w:asciiTheme="minorHAnsi" w:hAnsiTheme="minorHAnsi"/>
          <w:szCs w:val="22"/>
          <w:lang w:val="en-US"/>
        </w:rPr>
        <w:t xml:space="preserve"> </w:t>
      </w:r>
      <w:r w:rsidR="00863FCB" w:rsidRPr="00AA2CDB">
        <w:rPr>
          <w:rFonts w:asciiTheme="minorHAnsi" w:hAnsiTheme="minorHAnsi"/>
          <w:szCs w:val="22"/>
          <w:lang w:val="en-US"/>
        </w:rPr>
        <w:t>Contract</w:t>
      </w:r>
      <w:r w:rsidR="00B17BA6" w:rsidRPr="00AA2CDB">
        <w:rPr>
          <w:rFonts w:asciiTheme="minorHAnsi" w:hAnsiTheme="minorHAnsi"/>
          <w:szCs w:val="22"/>
          <w:lang w:val="en-US"/>
        </w:rPr>
        <w:t xml:space="preserve">, </w:t>
      </w:r>
      <w:r w:rsidRPr="00AA2CDB">
        <w:rPr>
          <w:rFonts w:asciiTheme="minorHAnsi" w:hAnsiTheme="minorHAnsi"/>
          <w:szCs w:val="22"/>
          <w:lang w:val="en-US"/>
        </w:rPr>
        <w:t xml:space="preserve">arising from circumstances other than those indicated in the preceding item, provided they are not attributable to </w:t>
      </w:r>
      <w:r w:rsidR="00E61186" w:rsidRPr="00AA2CDB">
        <w:rPr>
          <w:rFonts w:asciiTheme="minorHAnsi" w:hAnsiTheme="minorHAnsi"/>
          <w:szCs w:val="22"/>
          <w:lang w:val="en-US"/>
        </w:rPr>
        <w:t>the CONCESSIONAIRE</w:t>
      </w:r>
      <w:r w:rsidR="00B17BA6" w:rsidRPr="00AA2CDB">
        <w:rPr>
          <w:rFonts w:asciiTheme="minorHAnsi" w:hAnsiTheme="minorHAnsi"/>
          <w:szCs w:val="22"/>
          <w:lang w:val="en-US"/>
        </w:rPr>
        <w:t xml:space="preserve">, </w:t>
      </w:r>
      <w:r w:rsidRPr="00AA2CDB">
        <w:rPr>
          <w:rFonts w:asciiTheme="minorHAnsi" w:hAnsiTheme="minorHAnsi"/>
          <w:szCs w:val="22"/>
          <w:lang w:val="en-US"/>
        </w:rPr>
        <w:t xml:space="preserve">with the prior binding opinion of the </w:t>
      </w:r>
      <w:r w:rsidR="00F26B0D" w:rsidRPr="00AA2CDB">
        <w:rPr>
          <w:rFonts w:asciiTheme="minorHAnsi" w:hAnsiTheme="minorHAnsi"/>
          <w:szCs w:val="22"/>
          <w:lang w:val="en-US"/>
        </w:rPr>
        <w:t>Specialized Supervisor</w:t>
      </w:r>
      <w:r w:rsidR="00E33D5C" w:rsidRPr="00AA2CDB">
        <w:rPr>
          <w:rFonts w:asciiTheme="minorHAnsi" w:hAnsiTheme="minorHAnsi"/>
          <w:szCs w:val="22"/>
          <w:lang w:val="en-US"/>
        </w:rPr>
        <w:t xml:space="preserve"> </w:t>
      </w:r>
      <w:r w:rsidRPr="00AA2CDB">
        <w:rPr>
          <w:rFonts w:asciiTheme="minorHAnsi" w:hAnsiTheme="minorHAnsi"/>
          <w:szCs w:val="22"/>
          <w:lang w:val="en-US"/>
        </w:rPr>
        <w:t>or</w:t>
      </w:r>
      <w:r w:rsidR="00E33D5C" w:rsidRPr="00AA2CDB">
        <w:rPr>
          <w:rFonts w:asciiTheme="minorHAnsi" w:hAnsiTheme="minorHAnsi"/>
          <w:szCs w:val="22"/>
          <w:lang w:val="en-US"/>
        </w:rPr>
        <w:t xml:space="preserve"> </w:t>
      </w:r>
      <w:r w:rsidR="002E7760" w:rsidRPr="00AA2CDB">
        <w:rPr>
          <w:rFonts w:asciiTheme="minorHAnsi" w:hAnsiTheme="minorHAnsi"/>
          <w:szCs w:val="22"/>
          <w:lang w:val="en-US"/>
        </w:rPr>
        <w:t>the SUNASS</w:t>
      </w:r>
      <w:r w:rsidR="00B17BA6" w:rsidRPr="00AA2CDB">
        <w:rPr>
          <w:rFonts w:asciiTheme="minorHAnsi" w:hAnsiTheme="minorHAnsi"/>
          <w:szCs w:val="22"/>
          <w:lang w:val="en-US"/>
        </w:rPr>
        <w:t xml:space="preserve">, </w:t>
      </w:r>
      <w:r w:rsidRPr="00AA2CDB">
        <w:rPr>
          <w:rFonts w:asciiTheme="minorHAnsi" w:hAnsiTheme="minorHAnsi"/>
          <w:szCs w:val="22"/>
          <w:lang w:val="en-US"/>
        </w:rPr>
        <w:t>as applicable</w:t>
      </w:r>
      <w:r w:rsidR="00B17BA6" w:rsidRPr="00AA2CDB">
        <w:rPr>
          <w:rFonts w:asciiTheme="minorHAnsi" w:hAnsiTheme="minorHAnsi"/>
          <w:szCs w:val="22"/>
          <w:lang w:val="en-US"/>
        </w:rPr>
        <w:t>.</w:t>
      </w:r>
      <w:bookmarkEnd w:id="170"/>
      <w:r w:rsidR="00B17BA6" w:rsidRPr="00AA2CDB">
        <w:rPr>
          <w:rFonts w:asciiTheme="minorHAnsi" w:hAnsiTheme="minorHAnsi"/>
          <w:szCs w:val="22"/>
          <w:lang w:val="en-US"/>
        </w:rPr>
        <w:t xml:space="preserve"> </w:t>
      </w:r>
      <w:r w:rsidRPr="00AA2CDB">
        <w:rPr>
          <w:rFonts w:asciiTheme="minorHAnsi" w:hAnsiTheme="minorHAnsi"/>
          <w:szCs w:val="22"/>
          <w:lang w:val="en-US"/>
        </w:rPr>
        <w:t>This agreement shall be contained in a written document</w:t>
      </w:r>
      <w:r w:rsidR="00B17BA6" w:rsidRPr="00AA2CDB">
        <w:rPr>
          <w:rFonts w:asciiTheme="minorHAnsi" w:hAnsiTheme="minorHAnsi"/>
          <w:szCs w:val="22"/>
          <w:lang w:val="en-US"/>
        </w:rPr>
        <w:t>.</w:t>
      </w:r>
    </w:p>
    <w:p w14:paraId="26F4318F" w14:textId="77777777" w:rsidR="00B17BA6" w:rsidRPr="00AA2CDB" w:rsidRDefault="00B17BA6" w:rsidP="00B17BA6">
      <w:pPr>
        <w:pStyle w:val="Literales"/>
        <w:ind w:left="1276"/>
        <w:rPr>
          <w:rFonts w:asciiTheme="minorHAnsi" w:hAnsiTheme="minorHAnsi"/>
          <w:szCs w:val="22"/>
          <w:lang w:val="en-US"/>
        </w:rPr>
      </w:pPr>
    </w:p>
    <w:p w14:paraId="011E097A" w14:textId="10156E9E" w:rsidR="00B17BA6" w:rsidRPr="00AA2CDB" w:rsidRDefault="00623CB5" w:rsidP="00C24D43">
      <w:pPr>
        <w:pStyle w:val="Literales"/>
        <w:numPr>
          <w:ilvl w:val="0"/>
          <w:numId w:val="38"/>
        </w:numPr>
        <w:ind w:left="1276" w:hanging="567"/>
        <w:rPr>
          <w:rFonts w:asciiTheme="minorHAnsi" w:hAnsiTheme="minorHAnsi"/>
          <w:szCs w:val="22"/>
          <w:lang w:val="en-US"/>
        </w:rPr>
      </w:pPr>
      <w:r w:rsidRPr="00AA2CDB">
        <w:rPr>
          <w:rFonts w:asciiTheme="minorHAnsi" w:hAnsiTheme="minorHAnsi"/>
          <w:szCs w:val="22"/>
          <w:lang w:val="en-US"/>
        </w:rPr>
        <w:t xml:space="preserve">All other cases expressly provided for in </w:t>
      </w:r>
      <w:r w:rsidR="00A77D54" w:rsidRPr="00AA2CDB">
        <w:rPr>
          <w:rFonts w:asciiTheme="minorHAnsi" w:hAnsiTheme="minorHAnsi"/>
          <w:szCs w:val="22"/>
          <w:lang w:val="en-US"/>
        </w:rPr>
        <w:t>this</w:t>
      </w:r>
      <w:r w:rsidR="00B17BA6" w:rsidRPr="00AA2CDB">
        <w:rPr>
          <w:rFonts w:asciiTheme="minorHAnsi" w:hAnsiTheme="minorHAnsi"/>
          <w:szCs w:val="22"/>
          <w:lang w:val="en-US"/>
        </w:rPr>
        <w:t xml:space="preserve"> </w:t>
      </w:r>
      <w:r w:rsidR="00AD74C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B17BA6" w:rsidRPr="00AA2CDB">
        <w:rPr>
          <w:rFonts w:asciiTheme="minorHAnsi" w:hAnsiTheme="minorHAnsi"/>
          <w:szCs w:val="22"/>
          <w:lang w:val="en-US"/>
        </w:rPr>
        <w:t>.</w:t>
      </w:r>
    </w:p>
    <w:p w14:paraId="785E4E94" w14:textId="77777777" w:rsidR="00B17BA6" w:rsidRPr="00AA2CDB" w:rsidRDefault="00B17BA6" w:rsidP="00B17BA6">
      <w:pPr>
        <w:ind w:left="1276" w:hanging="567"/>
        <w:rPr>
          <w:rFonts w:asciiTheme="minorHAnsi" w:hAnsiTheme="minorHAnsi"/>
          <w:lang w:val="en-US"/>
        </w:rPr>
      </w:pPr>
    </w:p>
    <w:p w14:paraId="54F98BFC" w14:textId="3C023625" w:rsidR="00B17BA6" w:rsidRPr="00AA2CDB" w:rsidRDefault="008C1CE4" w:rsidP="00B17BA6">
      <w:pPr>
        <w:ind w:left="709"/>
        <w:rPr>
          <w:rFonts w:asciiTheme="minorHAnsi" w:hAnsiTheme="minorHAnsi"/>
          <w:lang w:val="en-US"/>
        </w:rPr>
      </w:pPr>
      <w:r w:rsidRPr="00AA2CDB">
        <w:rPr>
          <w:rFonts w:asciiTheme="minorHAnsi" w:hAnsiTheme="minorHAnsi"/>
          <w:lang w:val="en-US"/>
        </w:rPr>
        <w:t xml:space="preserve">The request for the suspension of the </w:t>
      </w:r>
      <w:r w:rsidR="00E61186" w:rsidRPr="00AA2CDB">
        <w:rPr>
          <w:rFonts w:asciiTheme="minorHAnsi" w:hAnsiTheme="minorHAnsi"/>
          <w:lang w:val="en-US"/>
        </w:rPr>
        <w:t>Concession</w:t>
      </w:r>
      <w:r w:rsidR="00B17BA6" w:rsidRPr="00AA2CDB">
        <w:rPr>
          <w:rFonts w:asciiTheme="minorHAnsi" w:hAnsiTheme="minorHAnsi"/>
          <w:lang w:val="en-US"/>
        </w:rPr>
        <w:t xml:space="preserve"> </w:t>
      </w:r>
      <w:r w:rsidRPr="00AA2CDB">
        <w:rPr>
          <w:rFonts w:asciiTheme="minorHAnsi" w:hAnsiTheme="minorHAnsi"/>
          <w:lang w:val="en-US"/>
        </w:rPr>
        <w:t xml:space="preserve">term shall be processed in accordance with the procedure established in </w:t>
      </w:r>
      <w:r w:rsidR="00A77D54" w:rsidRPr="00AA2CDB">
        <w:rPr>
          <w:rFonts w:asciiTheme="minorHAnsi" w:hAnsiTheme="minorHAnsi"/>
          <w:lang w:val="en-US"/>
        </w:rPr>
        <w:t>Clause</w:t>
      </w:r>
      <w:r w:rsidRPr="00AA2CDB">
        <w:rPr>
          <w:rFonts w:asciiTheme="minorHAnsi" w:hAnsiTheme="minorHAnsi"/>
          <w:lang w:val="en-US"/>
        </w:rPr>
        <w:t>s</w:t>
      </w:r>
      <w:r w:rsidR="00B17BA6" w:rsidRPr="00AA2CDB">
        <w:rPr>
          <w:rFonts w:asciiTheme="minorHAnsi" w:hAnsiTheme="minorHAnsi"/>
          <w:lang w:val="en-US"/>
        </w:rPr>
        <w:t xml:space="preserve">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_Ref44689571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4.10</w:t>
      </w:r>
      <w:r w:rsidR="00F9310F" w:rsidRPr="00AA2CDB">
        <w:rPr>
          <w:rFonts w:asciiTheme="minorHAnsi" w:hAnsiTheme="minorHAnsi"/>
          <w:lang w:val="en-US"/>
        </w:rPr>
        <w:fldChar w:fldCharType="end"/>
      </w:r>
      <w:r w:rsidR="00F42470" w:rsidRPr="00AA2CDB">
        <w:rPr>
          <w:rFonts w:asciiTheme="minorHAnsi" w:hAnsiTheme="minorHAnsi"/>
          <w:lang w:val="en-US"/>
        </w:rPr>
        <w:t xml:space="preserve"> </w:t>
      </w:r>
      <w:r w:rsidRPr="00AA2CDB">
        <w:rPr>
          <w:rFonts w:asciiTheme="minorHAnsi" w:hAnsiTheme="minorHAnsi"/>
          <w:lang w:val="en-US"/>
        </w:rPr>
        <w:t xml:space="preserve">through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_Ref44689627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4.14</w:t>
      </w:r>
      <w:r w:rsidR="00F9310F" w:rsidRPr="00AA2CDB">
        <w:rPr>
          <w:rFonts w:asciiTheme="minorHAnsi" w:hAnsiTheme="minorHAnsi"/>
          <w:lang w:val="en-US"/>
        </w:rPr>
        <w:fldChar w:fldCharType="end"/>
      </w:r>
      <w:r w:rsidR="00B17BA6" w:rsidRPr="00AA2CDB">
        <w:rPr>
          <w:rFonts w:asciiTheme="minorHAnsi" w:hAnsiTheme="minorHAnsi"/>
          <w:lang w:val="en-US"/>
        </w:rPr>
        <w:t xml:space="preserve">, </w:t>
      </w:r>
      <w:r w:rsidRPr="00AA2CDB">
        <w:rPr>
          <w:rFonts w:asciiTheme="minorHAnsi" w:hAnsiTheme="minorHAnsi"/>
          <w:lang w:val="en-US"/>
        </w:rPr>
        <w:t xml:space="preserve">and may be submitted by any of the </w:t>
      </w:r>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B17BA6" w:rsidRPr="00AA2CDB">
        <w:rPr>
          <w:rFonts w:asciiTheme="minorHAnsi" w:hAnsiTheme="minorHAnsi"/>
          <w:lang w:val="en-US"/>
        </w:rPr>
        <w:t xml:space="preserve">. </w:t>
      </w:r>
      <w:r w:rsidRPr="00AA2CDB">
        <w:rPr>
          <w:rFonts w:asciiTheme="minorHAnsi" w:hAnsiTheme="minorHAnsi"/>
          <w:lang w:val="en-US"/>
        </w:rPr>
        <w:t xml:space="preserve">In the event that the </w:t>
      </w:r>
      <w:r w:rsidR="00F26B0D" w:rsidRPr="00AA2CDB">
        <w:rPr>
          <w:rFonts w:asciiTheme="minorHAnsi" w:hAnsiTheme="minorHAnsi"/>
          <w:lang w:val="en-US"/>
        </w:rPr>
        <w:t>Specialized Supervisor</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Pr="00AA2CDB">
        <w:rPr>
          <w:rFonts w:asciiTheme="minorHAnsi" w:hAnsiTheme="minorHAnsi"/>
          <w:lang w:val="en-US"/>
        </w:rPr>
        <w:t>do not issue a decision by the established deadline, their opinion shall be understood to be against the suspension. </w:t>
      </w:r>
    </w:p>
    <w:p w14:paraId="3E4F0474" w14:textId="786AA9AF" w:rsidR="00916F55" w:rsidRPr="00AA2CDB" w:rsidRDefault="00916F55" w:rsidP="00B17BA6">
      <w:pPr>
        <w:ind w:left="709"/>
        <w:rPr>
          <w:rFonts w:asciiTheme="minorHAnsi" w:hAnsiTheme="minorHAnsi"/>
          <w:lang w:val="en-US"/>
        </w:rPr>
      </w:pPr>
    </w:p>
    <w:p w14:paraId="2EFC8CB8" w14:textId="60C8D6E7" w:rsidR="00916F55" w:rsidRPr="00AA2CDB" w:rsidRDefault="008C1CE4" w:rsidP="00B17BA6">
      <w:pPr>
        <w:ind w:left="709"/>
        <w:rPr>
          <w:rFonts w:asciiTheme="minorHAnsi" w:hAnsiTheme="minorHAnsi"/>
          <w:lang w:val="en-US"/>
        </w:rPr>
      </w:pPr>
      <w:r w:rsidRPr="00AA2CDB">
        <w:rPr>
          <w:rFonts w:asciiTheme="minorHAnsi" w:hAnsiTheme="minorHAnsi"/>
          <w:lang w:val="en-US"/>
        </w:rPr>
        <w:t xml:space="preserve">In case of the suspension of the </w:t>
      </w:r>
      <w:r w:rsidR="00E61186" w:rsidRPr="00AA2CDB">
        <w:rPr>
          <w:rFonts w:asciiTheme="minorHAnsi" w:hAnsiTheme="minorHAnsi"/>
          <w:lang w:val="en-US"/>
        </w:rPr>
        <w:t>Concession</w:t>
      </w:r>
      <w:r w:rsidRPr="00AA2CDB">
        <w:rPr>
          <w:rFonts w:asciiTheme="minorHAnsi" w:hAnsiTheme="minorHAnsi"/>
          <w:lang w:val="en-US"/>
        </w:rPr>
        <w:t xml:space="preserve"> term</w:t>
      </w:r>
      <w:r w:rsidR="00916F55" w:rsidRPr="00AA2CDB">
        <w:rPr>
          <w:rFonts w:asciiTheme="minorHAnsi" w:hAnsiTheme="minorHAnsi"/>
          <w:lang w:val="en-US"/>
        </w:rPr>
        <w:t xml:space="preserve">, </w:t>
      </w:r>
      <w:r w:rsidRPr="00AA2CDB">
        <w:rPr>
          <w:rFonts w:asciiTheme="minorHAnsi" w:hAnsiTheme="minorHAnsi"/>
          <w:lang w:val="en-US"/>
        </w:rPr>
        <w:t xml:space="preserve">no economic or financial damages whatsoever shall be admitted in relation to affected income or costs incurred by any of the </w:t>
      </w:r>
      <w:bookmarkStart w:id="171" w:name="_cp_text_1_328"/>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bookmarkEnd w:id="171"/>
      <w:r w:rsidR="00863FCB" w:rsidRPr="00AA2CDB">
        <w:rPr>
          <w:rFonts w:asciiTheme="minorHAnsi" w:hAnsiTheme="minorHAnsi"/>
          <w:lang w:val="en-US"/>
        </w:rPr>
        <w:t>Contract</w:t>
      </w:r>
      <w:r w:rsidR="00F9310F" w:rsidRPr="00AA2CDB">
        <w:rPr>
          <w:rFonts w:asciiTheme="minorHAnsi" w:hAnsiTheme="minorHAnsi"/>
          <w:lang w:val="en-US"/>
        </w:rPr>
        <w:t>.</w:t>
      </w:r>
    </w:p>
    <w:p w14:paraId="1675ACA3" w14:textId="77777777" w:rsidR="007703FB" w:rsidRPr="00AA2CDB" w:rsidRDefault="007703FB" w:rsidP="00821C55">
      <w:pPr>
        <w:adjustRightInd/>
        <w:ind w:left="709"/>
        <w:rPr>
          <w:rFonts w:asciiTheme="minorHAnsi" w:hAnsiTheme="minorHAnsi" w:cs="Times New Roman"/>
          <w:lang w:val="en-US"/>
        </w:rPr>
      </w:pPr>
      <w:bookmarkStart w:id="172" w:name="_cp_blt_1_406"/>
      <w:bookmarkStart w:id="173" w:name="_cp_text_1_407"/>
      <w:bookmarkStart w:id="174" w:name="_Ref350521252"/>
      <w:bookmarkStart w:id="175" w:name="_Ref495166806"/>
    </w:p>
    <w:p w14:paraId="0CE3DC4B" w14:textId="5D51F96D" w:rsidR="00B17BA6" w:rsidRPr="00AA2CDB" w:rsidRDefault="008C1CE4" w:rsidP="00C24D43">
      <w:pPr>
        <w:numPr>
          <w:ilvl w:val="1"/>
          <w:numId w:val="31"/>
        </w:numPr>
        <w:adjustRightInd/>
        <w:rPr>
          <w:rFonts w:asciiTheme="minorHAnsi" w:hAnsiTheme="minorHAnsi"/>
          <w:u w:val="double"/>
          <w:lang w:val="en-US"/>
        </w:rPr>
      </w:pPr>
      <w:r w:rsidRPr="00AA2CDB">
        <w:rPr>
          <w:rFonts w:asciiTheme="minorHAnsi" w:hAnsiTheme="minorHAnsi"/>
          <w:lang w:val="en-US"/>
        </w:rPr>
        <w:t xml:space="preserve">In the event that the suspension of the </w:t>
      </w:r>
      <w:r w:rsidR="00E61186" w:rsidRPr="00AA2CDB">
        <w:rPr>
          <w:rFonts w:asciiTheme="minorHAnsi" w:hAnsiTheme="minorHAnsi"/>
          <w:lang w:val="en-US"/>
        </w:rPr>
        <w:t>Concession</w:t>
      </w:r>
      <w:r w:rsidR="00B17BA6" w:rsidRPr="00AA2CDB">
        <w:rPr>
          <w:rFonts w:asciiTheme="minorHAnsi" w:hAnsiTheme="minorHAnsi"/>
          <w:lang w:val="en-US"/>
        </w:rPr>
        <w:t xml:space="preserve"> </w:t>
      </w:r>
      <w:r w:rsidRPr="00AA2CDB">
        <w:rPr>
          <w:rFonts w:asciiTheme="minorHAnsi" w:hAnsiTheme="minorHAnsi"/>
          <w:lang w:val="en-US"/>
        </w:rPr>
        <w:t xml:space="preserve">term extends for more than one hundred eighty </w:t>
      </w:r>
      <w:r w:rsidR="00B17BA6" w:rsidRPr="00AA2CDB">
        <w:rPr>
          <w:rFonts w:asciiTheme="minorHAnsi" w:hAnsiTheme="minorHAnsi"/>
          <w:lang w:val="en-US"/>
        </w:rPr>
        <w:t xml:space="preserve">(180) </w:t>
      </w:r>
      <w:r w:rsidRPr="00AA2CDB">
        <w:rPr>
          <w:rFonts w:asciiTheme="minorHAnsi" w:hAnsiTheme="minorHAnsi"/>
          <w:lang w:val="en-US"/>
        </w:rPr>
        <w:t xml:space="preserve">consecutive </w:t>
      </w:r>
      <w:r w:rsidR="006151F3" w:rsidRPr="00AA2CDB">
        <w:rPr>
          <w:rFonts w:asciiTheme="minorHAnsi" w:hAnsiTheme="minorHAnsi"/>
          <w:lang w:val="en-US"/>
        </w:rPr>
        <w:t>Calendar Days</w:t>
      </w:r>
      <w:bookmarkStart w:id="176" w:name="_cp_text_1_339"/>
      <w:r w:rsidR="00B17BA6" w:rsidRPr="00AA2CDB">
        <w:rPr>
          <w:rFonts w:asciiTheme="minorHAnsi" w:hAnsiTheme="minorHAnsi"/>
          <w:lang w:val="en-US"/>
        </w:rPr>
        <w:t xml:space="preserve">, </w:t>
      </w:r>
      <w:bookmarkEnd w:id="176"/>
      <w:r w:rsidRPr="00AA2CDB">
        <w:rPr>
          <w:rFonts w:asciiTheme="minorHAnsi" w:hAnsiTheme="minorHAnsi"/>
          <w:lang w:val="en-US"/>
        </w:rPr>
        <w:t xml:space="preserve">counted as from the respective announcement, </w:t>
      </w:r>
      <w:r w:rsidR="002E7760" w:rsidRPr="00AA2CDB">
        <w:rPr>
          <w:rFonts w:asciiTheme="minorHAnsi" w:hAnsiTheme="minorHAnsi"/>
          <w:lang w:val="en-US"/>
        </w:rPr>
        <w:t>and</w:t>
      </w:r>
      <w:r w:rsidR="00B17BA6" w:rsidRPr="00AA2CDB">
        <w:rPr>
          <w:rFonts w:asciiTheme="minorHAnsi" w:hAnsiTheme="minorHAnsi"/>
          <w:lang w:val="en-US"/>
        </w:rPr>
        <w:t xml:space="preserve"> </w:t>
      </w:r>
      <w:bookmarkStart w:id="177" w:name="_cp_text_1_341"/>
      <w:r w:rsidRPr="00AA2CDB">
        <w:rPr>
          <w:rFonts w:asciiTheme="minorHAnsi" w:hAnsiTheme="minorHAnsi"/>
          <w:lang w:val="en-US"/>
        </w:rPr>
        <w:t xml:space="preserve">this suspension </w:t>
      </w:r>
      <w:bookmarkEnd w:id="177"/>
      <w:r w:rsidRPr="00AA2CDB">
        <w:rPr>
          <w:rFonts w:asciiTheme="minorHAnsi" w:hAnsiTheme="minorHAnsi"/>
          <w:lang w:val="en-US"/>
        </w:rPr>
        <w:t xml:space="preserve">affects the </w:t>
      </w:r>
      <w:r w:rsidR="00623CB5" w:rsidRPr="00AA2CDB">
        <w:rPr>
          <w:rFonts w:asciiTheme="minorHAnsi" w:hAnsiTheme="minorHAnsi"/>
          <w:lang w:val="en-US"/>
        </w:rPr>
        <w:t>Critical Path</w:t>
      </w:r>
      <w:r w:rsidR="00916F55" w:rsidRPr="00AA2CDB">
        <w:rPr>
          <w:rFonts w:asciiTheme="minorHAnsi" w:hAnsiTheme="minorHAnsi"/>
          <w:lang w:val="en-US"/>
        </w:rPr>
        <w:t xml:space="preserve"> </w:t>
      </w:r>
      <w:r w:rsidR="00623CB5" w:rsidRPr="00AA2CDB">
        <w:rPr>
          <w:rFonts w:asciiTheme="minorHAnsi" w:hAnsiTheme="minorHAnsi"/>
          <w:lang w:val="en-US"/>
        </w:rPr>
        <w:t>or</w:t>
      </w:r>
      <w:r w:rsidR="00916F55" w:rsidRPr="00AA2CDB">
        <w:rPr>
          <w:rFonts w:asciiTheme="minorHAnsi" w:hAnsiTheme="minorHAnsi"/>
          <w:lang w:val="en-US"/>
        </w:rPr>
        <w:t xml:space="preserve"> </w:t>
      </w:r>
      <w:r w:rsidRPr="00AA2CDB">
        <w:rPr>
          <w:rFonts w:asciiTheme="minorHAnsi" w:hAnsiTheme="minorHAnsi"/>
          <w:lang w:val="en-US"/>
        </w:rPr>
        <w:t xml:space="preserve">the provision of the </w:t>
      </w:r>
      <w:r w:rsidR="00703182" w:rsidRPr="00AA2CDB">
        <w:rPr>
          <w:rFonts w:asciiTheme="minorHAnsi" w:hAnsiTheme="minorHAnsi"/>
          <w:lang w:val="en-US"/>
        </w:rPr>
        <w:t>Service</w:t>
      </w:r>
      <w:r w:rsidR="00B17BA6" w:rsidRPr="00AA2CDB">
        <w:rPr>
          <w:rFonts w:asciiTheme="minorHAnsi" w:hAnsiTheme="minorHAnsi"/>
          <w:lang w:val="en-US"/>
        </w:rPr>
        <w:t xml:space="preserve">, </w:t>
      </w:r>
      <w:bookmarkStart w:id="178" w:name="_cp_text_1_345"/>
      <w:r w:rsidRPr="00AA2CDB">
        <w:rPr>
          <w:rFonts w:asciiTheme="minorHAnsi" w:hAnsiTheme="minorHAnsi"/>
          <w:lang w:val="en-US"/>
        </w:rPr>
        <w:t xml:space="preserve">any of the </w:t>
      </w:r>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B17BA6" w:rsidRPr="00AA2CDB">
        <w:rPr>
          <w:rFonts w:asciiTheme="minorHAnsi" w:hAnsiTheme="minorHAnsi"/>
          <w:lang w:val="en-US"/>
        </w:rPr>
        <w:t xml:space="preserve"> </w:t>
      </w:r>
      <w:bookmarkEnd w:id="178"/>
      <w:r w:rsidRPr="00AA2CDB">
        <w:rPr>
          <w:rFonts w:asciiTheme="minorHAnsi" w:hAnsiTheme="minorHAnsi"/>
          <w:lang w:val="en-US"/>
        </w:rPr>
        <w:t>may call for its Termination</w:t>
      </w:r>
      <w:r w:rsidR="00B17BA6" w:rsidRPr="00AA2CDB">
        <w:rPr>
          <w:rFonts w:asciiTheme="minorHAnsi" w:hAnsiTheme="minorHAnsi"/>
          <w:lang w:val="en-US"/>
        </w:rPr>
        <w:t>.</w:t>
      </w:r>
    </w:p>
    <w:p w14:paraId="1C86D7EE" w14:textId="77777777" w:rsidR="00B17BA6" w:rsidRPr="00AA2CDB" w:rsidRDefault="00B17BA6" w:rsidP="00B17BA6">
      <w:pPr>
        <w:rPr>
          <w:rFonts w:asciiTheme="minorHAnsi" w:hAnsiTheme="minorHAnsi"/>
          <w:lang w:val="en-US"/>
        </w:rPr>
      </w:pPr>
    </w:p>
    <w:p w14:paraId="7C167F27" w14:textId="352AF528" w:rsidR="00B17BA6" w:rsidRPr="00AA2CDB" w:rsidRDefault="008C1CE4" w:rsidP="00C24D43">
      <w:pPr>
        <w:numPr>
          <w:ilvl w:val="1"/>
          <w:numId w:val="31"/>
        </w:numPr>
        <w:adjustRightInd/>
        <w:rPr>
          <w:rFonts w:asciiTheme="minorHAnsi" w:hAnsiTheme="minorHAnsi"/>
          <w:u w:val="double"/>
          <w:lang w:val="en-US"/>
        </w:rPr>
      </w:pPr>
      <w:bookmarkStart w:id="179" w:name="_cp_blt_1_350"/>
      <w:bookmarkStart w:id="180" w:name="_cp_blt_2_349"/>
      <w:bookmarkStart w:id="181" w:name="_Ref44946057"/>
      <w:bookmarkEnd w:id="179"/>
      <w:bookmarkEnd w:id="180"/>
      <w:r w:rsidRPr="00AA2CDB">
        <w:rPr>
          <w:rFonts w:asciiTheme="minorHAnsi" w:hAnsiTheme="minorHAnsi"/>
          <w:lang w:val="en-US"/>
        </w:rPr>
        <w:t xml:space="preserve">The violation of obligations arising as a consequence of the cases set forth in </w:t>
      </w:r>
      <w:r w:rsidR="00A77D54" w:rsidRPr="00AA2CDB">
        <w:rPr>
          <w:rFonts w:asciiTheme="minorHAnsi" w:hAnsiTheme="minorHAnsi"/>
          <w:lang w:val="en-US"/>
        </w:rPr>
        <w:t>Clause</w:t>
      </w:r>
      <w:r w:rsidR="00B17BA6" w:rsidRPr="00AA2CDB">
        <w:rPr>
          <w:rFonts w:asciiTheme="minorHAnsi" w:hAnsiTheme="minorHAnsi"/>
          <w:lang w:val="en-US"/>
        </w:rPr>
        <w:t xml:space="preserve"> </w:t>
      </w:r>
      <w:r w:rsidR="00DC6F64" w:rsidRPr="00AA2CDB">
        <w:rPr>
          <w:rFonts w:asciiTheme="minorHAnsi" w:hAnsiTheme="minorHAnsi"/>
          <w:lang w:val="en-US"/>
        </w:rPr>
        <w:fldChar w:fldCharType="begin"/>
      </w:r>
      <w:r w:rsidR="00DC6F64" w:rsidRPr="00AA2CDB">
        <w:rPr>
          <w:rFonts w:asciiTheme="minorHAnsi" w:hAnsiTheme="minorHAnsi"/>
          <w:lang w:val="en-US"/>
        </w:rPr>
        <w:instrText xml:space="preserve"> REF _Ref495164393 \n \h </w:instrText>
      </w:r>
      <w:r w:rsidR="004979FD" w:rsidRPr="00AA2CDB">
        <w:rPr>
          <w:rFonts w:asciiTheme="minorHAnsi" w:hAnsiTheme="minorHAnsi"/>
          <w:lang w:val="en-US"/>
        </w:rPr>
        <w:instrText xml:space="preserve"> \* MERGEFORMAT </w:instrText>
      </w:r>
      <w:r w:rsidR="00DC6F64" w:rsidRPr="00AA2CDB">
        <w:rPr>
          <w:rFonts w:asciiTheme="minorHAnsi" w:hAnsiTheme="minorHAnsi"/>
          <w:lang w:val="en-US"/>
        </w:rPr>
      </w:r>
      <w:r w:rsidR="00DC6F64" w:rsidRPr="00AA2CDB">
        <w:rPr>
          <w:rFonts w:asciiTheme="minorHAnsi" w:hAnsiTheme="minorHAnsi"/>
          <w:lang w:val="en-US"/>
        </w:rPr>
        <w:fldChar w:fldCharType="separate"/>
      </w:r>
      <w:r w:rsidR="00421798">
        <w:rPr>
          <w:rFonts w:asciiTheme="minorHAnsi" w:hAnsiTheme="minorHAnsi"/>
          <w:lang w:val="en-US"/>
        </w:rPr>
        <w:t>4.5</w:t>
      </w:r>
      <w:r w:rsidR="00DC6F64" w:rsidRPr="00AA2CDB">
        <w:rPr>
          <w:rFonts w:asciiTheme="minorHAnsi" w:hAnsiTheme="minorHAnsi"/>
          <w:lang w:val="en-US"/>
        </w:rPr>
        <w:fldChar w:fldCharType="end"/>
      </w:r>
      <w:r w:rsidR="00B17BA6" w:rsidRPr="00AA2CDB">
        <w:rPr>
          <w:rFonts w:asciiTheme="minorHAnsi" w:hAnsiTheme="minorHAnsi"/>
          <w:lang w:val="en-US"/>
        </w:rPr>
        <w:t xml:space="preserve"> </w:t>
      </w:r>
      <w:r w:rsidRPr="00AA2CDB">
        <w:rPr>
          <w:rFonts w:asciiTheme="minorHAnsi" w:hAnsiTheme="minorHAnsi"/>
          <w:lang w:val="en-US"/>
        </w:rPr>
        <w:t xml:space="preserve">shall not be subject to the penalties or deductions set forth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17BA6" w:rsidRPr="00AA2CDB">
        <w:rPr>
          <w:rFonts w:asciiTheme="minorHAnsi" w:hAnsiTheme="minorHAnsi"/>
          <w:lang w:val="en-US"/>
        </w:rPr>
        <w:t>.</w:t>
      </w:r>
      <w:bookmarkEnd w:id="181"/>
      <w:r w:rsidR="00B17BA6" w:rsidRPr="00AA2CDB">
        <w:rPr>
          <w:rFonts w:asciiTheme="minorHAnsi" w:hAnsiTheme="minorHAnsi"/>
          <w:lang w:val="en-US"/>
        </w:rPr>
        <w:t xml:space="preserve"> </w:t>
      </w:r>
    </w:p>
    <w:p w14:paraId="0618F621" w14:textId="77777777" w:rsidR="00B17BA6" w:rsidRPr="00AA2CDB" w:rsidRDefault="00B17BA6" w:rsidP="00B17BA6">
      <w:pPr>
        <w:pStyle w:val="Listamulticolor-nfasis11"/>
        <w:adjustRightInd/>
        <w:contextualSpacing/>
        <w:outlineLvl w:val="9"/>
        <w:rPr>
          <w:rFonts w:asciiTheme="minorHAnsi" w:hAnsiTheme="minorHAnsi" w:cs="Times New Roman"/>
          <w:lang w:val="en-US"/>
        </w:rPr>
      </w:pPr>
    </w:p>
    <w:p w14:paraId="06A70651" w14:textId="5283D40B" w:rsidR="00B17BA6" w:rsidRPr="00AA2CDB" w:rsidRDefault="008C1CE4" w:rsidP="00C24D43">
      <w:pPr>
        <w:numPr>
          <w:ilvl w:val="1"/>
          <w:numId w:val="31"/>
        </w:numPr>
        <w:adjustRightInd/>
        <w:rPr>
          <w:rFonts w:asciiTheme="minorHAnsi" w:hAnsiTheme="minorHAnsi" w:cs="Times New Roman"/>
          <w:u w:val="double" w:color="0000FF"/>
          <w:lang w:val="en-US"/>
        </w:rPr>
      </w:pPr>
      <w:bookmarkStart w:id="182" w:name="_cp_blt_1_354"/>
      <w:bookmarkStart w:id="183" w:name="_cp_blt_2_353"/>
      <w:bookmarkEnd w:id="182"/>
      <w:bookmarkEnd w:id="183"/>
      <w:r w:rsidRPr="00AA2CDB">
        <w:rPr>
          <w:rFonts w:asciiTheme="minorHAnsi" w:hAnsiTheme="minorHAnsi"/>
          <w:lang w:val="en-US"/>
        </w:rPr>
        <w:t xml:space="preserve">In the event that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Pr="00AA2CDB">
        <w:rPr>
          <w:rFonts w:asciiTheme="minorHAnsi" w:hAnsiTheme="minorHAnsi"/>
          <w:lang w:val="en-US"/>
        </w:rPr>
        <w:t xml:space="preserve">declares the request for the suspension of the </w:t>
      </w:r>
      <w:r w:rsidR="00E61186" w:rsidRPr="00AA2CDB">
        <w:rPr>
          <w:rFonts w:asciiTheme="minorHAnsi" w:hAnsiTheme="minorHAnsi"/>
          <w:lang w:val="en-US"/>
        </w:rPr>
        <w:t>Concession</w:t>
      </w:r>
      <w:r w:rsidRPr="00AA2CDB">
        <w:rPr>
          <w:rFonts w:asciiTheme="minorHAnsi" w:hAnsiTheme="minorHAnsi"/>
          <w:lang w:val="en-US"/>
        </w:rPr>
        <w:t xml:space="preserve"> term to be inadmissible, the penalties or deductions corresponding to </w:t>
      </w:r>
      <w:r w:rsidR="00E61186" w:rsidRPr="00AA2CDB">
        <w:rPr>
          <w:rFonts w:asciiTheme="minorHAnsi" w:hAnsiTheme="minorHAnsi"/>
          <w:lang w:val="en-US"/>
        </w:rPr>
        <w:t>the CONCESSIONAIRE</w:t>
      </w:r>
      <w:r w:rsidR="00B17BA6" w:rsidRPr="00AA2CDB">
        <w:rPr>
          <w:rFonts w:asciiTheme="minorHAnsi" w:hAnsiTheme="minorHAnsi"/>
          <w:lang w:val="en-US"/>
        </w:rPr>
        <w:t xml:space="preserve"> </w:t>
      </w:r>
      <w:r w:rsidRPr="00AA2CDB">
        <w:rPr>
          <w:rFonts w:asciiTheme="minorHAnsi" w:hAnsiTheme="minorHAnsi"/>
          <w:lang w:val="en-US"/>
        </w:rPr>
        <w:t>shall be applied retroactively</w:t>
      </w:r>
      <w:r w:rsidR="00B17BA6" w:rsidRPr="00AA2CDB">
        <w:rPr>
          <w:rFonts w:asciiTheme="minorHAnsi" w:hAnsiTheme="minorHAnsi"/>
          <w:lang w:val="en-US"/>
        </w:rPr>
        <w:t>.</w:t>
      </w:r>
    </w:p>
    <w:p w14:paraId="50A9F8FD" w14:textId="77777777" w:rsidR="00B17BA6" w:rsidRPr="00AA2CDB" w:rsidRDefault="00B17BA6" w:rsidP="00B17BA6">
      <w:pPr>
        <w:tabs>
          <w:tab w:val="left" w:pos="705"/>
        </w:tabs>
        <w:ind w:left="720"/>
        <w:rPr>
          <w:rFonts w:asciiTheme="minorHAnsi" w:hAnsiTheme="minorHAnsi"/>
          <w:u w:val="double" w:color="0000FF"/>
          <w:lang w:val="en-US"/>
        </w:rPr>
      </w:pPr>
    </w:p>
    <w:p w14:paraId="23C1D828" w14:textId="1AAE6B7A" w:rsidR="00B17BA6" w:rsidRPr="00AA2CDB" w:rsidRDefault="008C1CE4" w:rsidP="00B17BA6">
      <w:pPr>
        <w:pStyle w:val="Ttulo2"/>
        <w:numPr>
          <w:ilvl w:val="0"/>
          <w:numId w:val="0"/>
        </w:numPr>
        <w:adjustRightInd/>
        <w:rPr>
          <w:rFonts w:asciiTheme="minorHAnsi" w:hAnsiTheme="minorHAnsi"/>
          <w:bCs w:val="0"/>
          <w:sz w:val="22"/>
          <w:szCs w:val="22"/>
          <w:lang w:val="en-US"/>
        </w:rPr>
      </w:pPr>
      <w:bookmarkStart w:id="184" w:name="_Toc54691012"/>
      <w:bookmarkStart w:id="185" w:name="_Toc30781385"/>
      <w:r w:rsidRPr="00AA2CDB">
        <w:rPr>
          <w:rFonts w:asciiTheme="minorHAnsi" w:hAnsiTheme="minorHAnsi" w:cs="Times New Roman"/>
          <w:bCs w:val="0"/>
          <w:sz w:val="22"/>
          <w:szCs w:val="22"/>
          <w:lang w:val="en-US"/>
        </w:rPr>
        <w:t>Suspension of the Term for the Performance of Obligations</w:t>
      </w:r>
      <w:bookmarkEnd w:id="184"/>
      <w:r w:rsidRPr="00AA2CDB">
        <w:rPr>
          <w:rFonts w:asciiTheme="minorHAnsi" w:hAnsiTheme="minorHAnsi" w:cs="Times New Roman"/>
          <w:bCs w:val="0"/>
          <w:sz w:val="22"/>
          <w:szCs w:val="22"/>
          <w:lang w:val="en-US"/>
        </w:rPr>
        <w:t xml:space="preserve"> </w:t>
      </w:r>
      <w:bookmarkEnd w:id="185"/>
    </w:p>
    <w:p w14:paraId="5E8E2CA1" w14:textId="77777777" w:rsidR="00B17BA6" w:rsidRPr="00AA2CDB" w:rsidRDefault="00B17BA6" w:rsidP="00B17BA6">
      <w:pPr>
        <w:ind w:left="720"/>
        <w:rPr>
          <w:rFonts w:asciiTheme="minorHAnsi" w:hAnsiTheme="minorHAnsi"/>
          <w:lang w:val="en-US"/>
        </w:rPr>
      </w:pPr>
    </w:p>
    <w:p w14:paraId="0F52FBE0" w14:textId="5EAEC2A5" w:rsidR="00B17BA6" w:rsidRPr="00AA2CDB" w:rsidRDefault="008C1CE4" w:rsidP="00C24D43">
      <w:pPr>
        <w:numPr>
          <w:ilvl w:val="1"/>
          <w:numId w:val="31"/>
        </w:numPr>
        <w:adjustRightInd/>
        <w:rPr>
          <w:rFonts w:asciiTheme="minorHAnsi" w:hAnsiTheme="minorHAnsi"/>
          <w:u w:val="double"/>
          <w:lang w:val="en-US"/>
        </w:rPr>
      </w:pPr>
      <w:bookmarkStart w:id="186" w:name="_cp_blt_1_357"/>
      <w:bookmarkStart w:id="187" w:name="_cp_blt_2_356"/>
      <w:bookmarkStart w:id="188" w:name="_Ref272156706"/>
      <w:bookmarkEnd w:id="186"/>
      <w:bookmarkEnd w:id="187"/>
      <w:r w:rsidRPr="00AA2CDB">
        <w:rPr>
          <w:rFonts w:asciiTheme="minorHAnsi" w:hAnsiTheme="minorHAnsi"/>
          <w:lang w:val="en-US"/>
        </w:rPr>
        <w:t xml:space="preserve">Failure to comply with the obligations set forth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17BA6" w:rsidRPr="00AA2CDB">
        <w:rPr>
          <w:rFonts w:asciiTheme="minorHAnsi" w:hAnsiTheme="minorHAnsi"/>
          <w:lang w:val="en-US"/>
        </w:rPr>
        <w:t xml:space="preserve"> </w:t>
      </w:r>
      <w:r w:rsidRPr="00AA2CDB">
        <w:rPr>
          <w:rFonts w:asciiTheme="minorHAnsi" w:hAnsiTheme="minorHAnsi"/>
          <w:lang w:val="en-US"/>
        </w:rPr>
        <w:t xml:space="preserve">on the part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17BA6" w:rsidRPr="00AA2CDB">
        <w:rPr>
          <w:rFonts w:asciiTheme="minorHAnsi" w:hAnsiTheme="minorHAnsi"/>
          <w:lang w:val="en-US"/>
        </w:rPr>
        <w:t xml:space="preserve">,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Pr="00AA2CDB">
        <w:rPr>
          <w:rFonts w:asciiTheme="minorHAnsi" w:hAnsiTheme="minorHAnsi"/>
          <w:lang w:val="en-US"/>
        </w:rPr>
        <w:t>,</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Pr="00AA2CDB">
        <w:rPr>
          <w:rFonts w:asciiTheme="minorHAnsi" w:hAnsiTheme="minorHAnsi"/>
          <w:lang w:val="en-US"/>
        </w:rPr>
        <w:t xml:space="preserve"> shall not be considered a cause </w:t>
      </w:r>
      <w:r w:rsidR="007A1FED" w:rsidRPr="00AA2CDB">
        <w:rPr>
          <w:rFonts w:asciiTheme="minorHAnsi" w:hAnsiTheme="minorHAnsi"/>
          <w:lang w:val="en-US"/>
        </w:rPr>
        <w:t>attributable to</w:t>
      </w:r>
      <w:r w:rsidRPr="00AA2CDB">
        <w:rPr>
          <w:rFonts w:asciiTheme="minorHAnsi" w:hAnsiTheme="minorHAnsi"/>
          <w:lang w:val="en-US"/>
        </w:rPr>
        <w:t xml:space="preserve"> them, for the duration of the suspension and insofar as said noncompliance prevents the performance of any of the obligations set forth herein, </w:t>
      </w:r>
      <w:r w:rsidR="002E7760" w:rsidRPr="00AA2CDB">
        <w:rPr>
          <w:rFonts w:asciiTheme="minorHAnsi" w:hAnsiTheme="minorHAnsi"/>
          <w:lang w:val="en-US"/>
        </w:rPr>
        <w:t>and</w:t>
      </w:r>
      <w:r w:rsidR="00B17BA6" w:rsidRPr="00AA2CDB">
        <w:rPr>
          <w:rFonts w:asciiTheme="minorHAnsi" w:hAnsiTheme="minorHAnsi"/>
          <w:lang w:val="en-US"/>
        </w:rPr>
        <w:t xml:space="preserve"> </w:t>
      </w:r>
      <w:r w:rsidRPr="00AA2CDB">
        <w:rPr>
          <w:rFonts w:asciiTheme="minorHAnsi" w:hAnsiTheme="minorHAnsi"/>
          <w:lang w:val="en-US"/>
        </w:rPr>
        <w:t>is the result of one of the following causes</w:t>
      </w:r>
      <w:r w:rsidR="00B17BA6" w:rsidRPr="00AA2CDB">
        <w:rPr>
          <w:rFonts w:asciiTheme="minorHAnsi" w:hAnsiTheme="minorHAnsi"/>
          <w:lang w:val="en-US"/>
        </w:rPr>
        <w:t>:</w:t>
      </w:r>
      <w:bookmarkEnd w:id="188"/>
    </w:p>
    <w:p w14:paraId="7D957C9D" w14:textId="77777777" w:rsidR="00B17BA6" w:rsidRPr="00AA2CDB" w:rsidRDefault="00B17BA6" w:rsidP="00B17BA6">
      <w:pPr>
        <w:ind w:left="1134"/>
        <w:rPr>
          <w:rFonts w:asciiTheme="minorHAnsi" w:hAnsiTheme="minorHAnsi"/>
          <w:lang w:val="en-US"/>
        </w:rPr>
      </w:pPr>
      <w:bookmarkStart w:id="189" w:name="_Ref272505603"/>
    </w:p>
    <w:p w14:paraId="6ADA94BC" w14:textId="7D2BE85A" w:rsidR="00B17BA6" w:rsidRPr="00AA2CDB" w:rsidRDefault="008C1CE4" w:rsidP="009253F4">
      <w:pPr>
        <w:pStyle w:val="Literales"/>
        <w:numPr>
          <w:ilvl w:val="0"/>
          <w:numId w:val="123"/>
        </w:numPr>
        <w:ind w:left="1276" w:hanging="567"/>
        <w:rPr>
          <w:rFonts w:asciiTheme="minorHAnsi" w:hAnsiTheme="minorHAnsi"/>
          <w:szCs w:val="22"/>
          <w:lang w:val="en-US"/>
        </w:rPr>
      </w:pPr>
      <w:bookmarkStart w:id="190" w:name="_Toc533115512"/>
      <w:r w:rsidRPr="00AA2CDB">
        <w:rPr>
          <w:rFonts w:asciiTheme="minorHAnsi" w:hAnsiTheme="minorHAnsi"/>
          <w:szCs w:val="22"/>
          <w:lang w:val="en-US"/>
        </w:rPr>
        <w:t>Force majeure or act of God</w:t>
      </w:r>
      <w:r w:rsidR="00B17BA6" w:rsidRPr="00AA2CDB">
        <w:rPr>
          <w:rFonts w:asciiTheme="minorHAnsi" w:hAnsiTheme="minorHAnsi"/>
          <w:szCs w:val="22"/>
          <w:lang w:val="en-US"/>
        </w:rPr>
        <w:t xml:space="preserve"> </w:t>
      </w:r>
      <w:r w:rsidRPr="00AA2CDB">
        <w:rPr>
          <w:rFonts w:asciiTheme="minorHAnsi" w:hAnsiTheme="minorHAnsi"/>
          <w:szCs w:val="22"/>
          <w:lang w:val="en-US"/>
        </w:rPr>
        <w:t xml:space="preserve">affecting the performance of an obligation, in accordance with </w:t>
      </w:r>
      <w:r w:rsidR="00F9310F" w:rsidRPr="00AA2CDB">
        <w:rPr>
          <w:rFonts w:asciiTheme="minorHAnsi" w:hAnsiTheme="minorHAnsi"/>
          <w:szCs w:val="22"/>
          <w:lang w:val="en-US"/>
        </w:rPr>
        <w:fldChar w:fldCharType="begin"/>
      </w:r>
      <w:r w:rsidR="00F9310F" w:rsidRPr="00AA2CDB">
        <w:rPr>
          <w:rFonts w:asciiTheme="minorHAnsi" w:hAnsiTheme="minorHAnsi"/>
          <w:szCs w:val="22"/>
          <w:lang w:val="en-US"/>
        </w:rPr>
        <w:instrText xml:space="preserve"> REF _Ref44689861 \n \h </w:instrText>
      </w:r>
      <w:r w:rsidR="004979FD" w:rsidRPr="00AA2CDB">
        <w:rPr>
          <w:rFonts w:asciiTheme="minorHAnsi" w:hAnsiTheme="minorHAnsi"/>
          <w:szCs w:val="22"/>
          <w:lang w:val="en-US"/>
        </w:rPr>
        <w:instrText xml:space="preserve"> \* MERGEFORMAT </w:instrText>
      </w:r>
      <w:r w:rsidR="00F9310F" w:rsidRPr="00AA2CDB">
        <w:rPr>
          <w:rFonts w:asciiTheme="minorHAnsi" w:hAnsiTheme="minorHAnsi"/>
          <w:szCs w:val="22"/>
          <w:lang w:val="en-US"/>
        </w:rPr>
      </w:r>
      <w:r w:rsidR="00F9310F" w:rsidRPr="00AA2CDB">
        <w:rPr>
          <w:rFonts w:asciiTheme="minorHAnsi" w:hAnsiTheme="minorHAnsi"/>
          <w:szCs w:val="22"/>
          <w:lang w:val="en-US"/>
        </w:rPr>
        <w:fldChar w:fldCharType="separate"/>
      </w:r>
      <w:r w:rsidR="00421798">
        <w:rPr>
          <w:rFonts w:asciiTheme="minorHAnsi" w:hAnsiTheme="minorHAnsi"/>
          <w:szCs w:val="22"/>
          <w:lang w:val="en-US"/>
        </w:rPr>
        <w:t>Chapter XIV</w:t>
      </w:r>
      <w:r w:rsidR="00F9310F" w:rsidRPr="00AA2CDB">
        <w:rPr>
          <w:rFonts w:asciiTheme="minorHAnsi" w:hAnsiTheme="minorHAnsi"/>
          <w:szCs w:val="22"/>
          <w:lang w:val="en-US"/>
        </w:rPr>
        <w:fldChar w:fldCharType="end"/>
      </w:r>
      <w:r w:rsidR="00B17BA6" w:rsidRPr="00AA2CDB">
        <w:rPr>
          <w:rFonts w:asciiTheme="minorHAnsi" w:hAnsiTheme="minorHAnsi"/>
          <w:szCs w:val="22"/>
          <w:lang w:val="en-US"/>
        </w:rPr>
        <w:t>.</w:t>
      </w:r>
      <w:bookmarkEnd w:id="190"/>
    </w:p>
    <w:p w14:paraId="5E88DA52" w14:textId="77777777" w:rsidR="00B17BA6" w:rsidRPr="00AA2CDB" w:rsidRDefault="00B17BA6" w:rsidP="00B17BA6">
      <w:pPr>
        <w:pStyle w:val="Literales"/>
        <w:ind w:left="1276"/>
        <w:rPr>
          <w:rFonts w:asciiTheme="minorHAnsi" w:hAnsiTheme="minorHAnsi"/>
          <w:szCs w:val="22"/>
          <w:lang w:val="en-US"/>
        </w:rPr>
      </w:pPr>
    </w:p>
    <w:p w14:paraId="432C5687" w14:textId="29FBD653" w:rsidR="00B17BA6" w:rsidRPr="00AA2CDB" w:rsidRDefault="00863FCB" w:rsidP="009253F4">
      <w:pPr>
        <w:pStyle w:val="Literales"/>
        <w:numPr>
          <w:ilvl w:val="0"/>
          <w:numId w:val="123"/>
        </w:numPr>
        <w:ind w:left="1276" w:hanging="567"/>
        <w:rPr>
          <w:rFonts w:asciiTheme="minorHAnsi" w:hAnsiTheme="minorHAnsi"/>
          <w:szCs w:val="22"/>
          <w:lang w:val="en-US"/>
        </w:rPr>
      </w:pPr>
      <w:bookmarkStart w:id="191" w:name="_Ref272506184"/>
      <w:bookmarkStart w:id="192" w:name="_Toc533115513"/>
      <w:bookmarkStart w:id="193" w:name="_Ref44690026"/>
      <w:r w:rsidRPr="00AA2CDB">
        <w:rPr>
          <w:rFonts w:asciiTheme="minorHAnsi" w:hAnsiTheme="minorHAnsi"/>
          <w:szCs w:val="22"/>
          <w:lang w:val="en-US"/>
        </w:rPr>
        <w:t>Contract</w:t>
      </w:r>
      <w:r w:rsidR="008C1CE4" w:rsidRPr="00AA2CDB">
        <w:rPr>
          <w:rFonts w:asciiTheme="minorHAnsi" w:hAnsiTheme="minorHAnsi"/>
          <w:szCs w:val="22"/>
          <w:lang w:val="en-US"/>
        </w:rPr>
        <w:t xml:space="preserve"> between </w:t>
      </w:r>
      <w:r w:rsidR="00E61186" w:rsidRPr="00AA2CDB">
        <w:rPr>
          <w:rFonts w:asciiTheme="minorHAnsi" w:hAnsiTheme="minorHAnsi"/>
          <w:szCs w:val="22"/>
          <w:lang w:val="en-US"/>
        </w:rPr>
        <w:t>the Parties to the Concession</w:t>
      </w:r>
      <w:r w:rsidR="008B4070" w:rsidRPr="00AA2CDB">
        <w:rPr>
          <w:rFonts w:asciiTheme="minorHAnsi" w:hAnsiTheme="minorHAnsi"/>
          <w:szCs w:val="22"/>
          <w:lang w:val="en-US"/>
        </w:rPr>
        <w:t xml:space="preserve"> </w:t>
      </w:r>
      <w:r w:rsidRPr="00AA2CDB">
        <w:rPr>
          <w:rFonts w:asciiTheme="minorHAnsi" w:hAnsiTheme="minorHAnsi"/>
          <w:szCs w:val="22"/>
          <w:lang w:val="en-US"/>
        </w:rPr>
        <w:t>Contract</w:t>
      </w:r>
      <w:r w:rsidR="00B17BA6"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if </w:t>
      </w:r>
      <w:r w:rsidR="008B4070" w:rsidRPr="00AA2CDB">
        <w:rPr>
          <w:rFonts w:asciiTheme="minorHAnsi" w:hAnsiTheme="minorHAnsi"/>
          <w:szCs w:val="22"/>
          <w:lang w:val="en-US"/>
        </w:rPr>
        <w:t>the GRANTOR</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deems it advisable</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with the participation of </w:t>
      </w:r>
      <w:r w:rsidR="00A77D54" w:rsidRPr="00AA2CDB">
        <w:rPr>
          <w:rFonts w:asciiTheme="minorHAnsi" w:hAnsiTheme="minorHAnsi"/>
          <w:szCs w:val="22"/>
          <w:lang w:val="en-US"/>
        </w:rPr>
        <w:t>the</w:t>
      </w:r>
      <w:r w:rsidR="002E7760" w:rsidRPr="00AA2CDB">
        <w:rPr>
          <w:rFonts w:asciiTheme="minorHAnsi" w:hAnsiTheme="minorHAnsi"/>
          <w:szCs w:val="22"/>
          <w:lang w:val="en-US"/>
        </w:rPr>
        <w:t xml:space="preserve"> PSS</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arising from circumstances </w:t>
      </w:r>
      <w:r w:rsidR="008C1CE4" w:rsidRPr="00AA2CDB">
        <w:rPr>
          <w:rFonts w:asciiTheme="minorHAnsi" w:hAnsiTheme="minorHAnsi"/>
          <w:szCs w:val="22"/>
          <w:lang w:val="en-US"/>
        </w:rPr>
        <w:lastRenderedPageBreak/>
        <w:t xml:space="preserve">other than those set forth in the preceding item, provided they are not attributable to </w:t>
      </w:r>
      <w:r w:rsidR="00E61186" w:rsidRPr="00AA2CDB">
        <w:rPr>
          <w:rFonts w:asciiTheme="minorHAnsi" w:hAnsiTheme="minorHAnsi"/>
          <w:szCs w:val="22"/>
          <w:lang w:val="en-US"/>
        </w:rPr>
        <w:t>the CONCESSIONAIRE</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in which case it shall be necessary to obtain the prior opinion of the </w:t>
      </w:r>
      <w:bookmarkEnd w:id="189"/>
      <w:r w:rsidR="002E7760" w:rsidRPr="00AA2CDB">
        <w:rPr>
          <w:rFonts w:asciiTheme="minorHAnsi" w:hAnsiTheme="minorHAnsi"/>
          <w:szCs w:val="22"/>
          <w:lang w:val="en-US"/>
        </w:rPr>
        <w:t>SUNASS</w:t>
      </w:r>
      <w:r w:rsidR="00B17BA6"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the </w:t>
      </w:r>
      <w:r w:rsidR="00F26B0D" w:rsidRPr="00AA2CDB">
        <w:rPr>
          <w:rFonts w:asciiTheme="minorHAnsi" w:hAnsiTheme="minorHAnsi"/>
          <w:szCs w:val="22"/>
          <w:lang w:val="en-US"/>
        </w:rPr>
        <w:t>Specialized Supervisor</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as applicable, which shall be issued within a term not to exceed ten </w:t>
      </w:r>
      <w:bookmarkStart w:id="194" w:name="_cp_text_1_360"/>
      <w:r w:rsidR="00B17BA6" w:rsidRPr="00AA2CDB">
        <w:rPr>
          <w:rFonts w:asciiTheme="minorHAnsi" w:hAnsiTheme="minorHAnsi"/>
          <w:szCs w:val="22"/>
          <w:lang w:val="en-US"/>
        </w:rPr>
        <w:t xml:space="preserve">(10) </w:t>
      </w:r>
      <w:r w:rsidR="00F26B0D" w:rsidRPr="00AA2CDB">
        <w:rPr>
          <w:rFonts w:asciiTheme="minorHAnsi" w:hAnsiTheme="minorHAnsi"/>
          <w:szCs w:val="22"/>
          <w:lang w:val="en-US"/>
        </w:rPr>
        <w:t>Days</w:t>
      </w:r>
      <w:bookmarkEnd w:id="194"/>
      <w:r w:rsidR="00B17BA6" w:rsidRPr="00AA2CDB">
        <w:rPr>
          <w:rFonts w:asciiTheme="minorHAnsi" w:hAnsiTheme="minorHAnsi"/>
          <w:szCs w:val="22"/>
          <w:lang w:val="en-US"/>
        </w:rPr>
        <w:t>.</w:t>
      </w:r>
      <w:bookmarkEnd w:id="191"/>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Said agreement shall be put in writing. </w:t>
      </w:r>
      <w:bookmarkEnd w:id="192"/>
      <w:r w:rsidR="008C1CE4" w:rsidRPr="00AA2CDB">
        <w:rPr>
          <w:rFonts w:asciiTheme="minorHAnsi" w:hAnsiTheme="minorHAnsi"/>
          <w:szCs w:val="22"/>
          <w:lang w:val="en-US"/>
        </w:rPr>
        <w:t xml:space="preserve">In the event that the suspension affects the continuity of the provision of </w:t>
      </w:r>
      <w:r w:rsidR="00703182" w:rsidRPr="00AA2CDB">
        <w:rPr>
          <w:rFonts w:asciiTheme="minorHAnsi" w:hAnsiTheme="minorHAnsi"/>
          <w:szCs w:val="22"/>
          <w:lang w:val="en-US"/>
        </w:rPr>
        <w:t>the Service</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whether in relation to Functionality </w:t>
      </w:r>
      <w:r w:rsidR="00623CB5" w:rsidRPr="00AA2CDB">
        <w:rPr>
          <w:rFonts w:asciiTheme="minorHAnsi" w:hAnsiTheme="minorHAnsi"/>
          <w:szCs w:val="22"/>
          <w:lang w:val="en-US"/>
        </w:rPr>
        <w:t>or</w:t>
      </w:r>
      <w:r w:rsidR="003D33F5" w:rsidRPr="00AA2CDB">
        <w:rPr>
          <w:rFonts w:asciiTheme="minorHAnsi" w:hAnsiTheme="minorHAnsi"/>
          <w:szCs w:val="22"/>
          <w:lang w:val="en-US"/>
        </w:rPr>
        <w:t xml:space="preserve"> </w:t>
      </w:r>
      <w:r w:rsidR="006C4AE7" w:rsidRPr="00AA2CDB">
        <w:rPr>
          <w:rFonts w:asciiTheme="minorHAnsi" w:hAnsiTheme="minorHAnsi"/>
          <w:szCs w:val="22"/>
          <w:lang w:val="en-US"/>
        </w:rPr>
        <w:t>Operation and Maintenance</w:t>
      </w:r>
      <w:r w:rsidR="008C1CE4" w:rsidRPr="00AA2CDB">
        <w:rPr>
          <w:rFonts w:asciiTheme="minorHAnsi" w:hAnsiTheme="minorHAnsi"/>
          <w:szCs w:val="22"/>
          <w:lang w:val="en-US"/>
        </w:rPr>
        <w:t>,</w:t>
      </w:r>
      <w:r w:rsidR="003D33F5" w:rsidRPr="00AA2CDB">
        <w:rPr>
          <w:rFonts w:asciiTheme="minorHAnsi" w:hAnsiTheme="minorHAnsi"/>
          <w:szCs w:val="22"/>
          <w:lang w:val="en-US"/>
        </w:rPr>
        <w:t xml:space="preserve"> </w:t>
      </w:r>
      <w:r w:rsidR="008C1CE4" w:rsidRPr="00AA2CDB">
        <w:rPr>
          <w:rFonts w:asciiTheme="minorHAnsi" w:hAnsiTheme="minorHAnsi"/>
          <w:szCs w:val="22"/>
          <w:lang w:val="en-US"/>
        </w:rPr>
        <w:t xml:space="preserve">the opinion of </w:t>
      </w:r>
      <w:r w:rsidR="002E7760" w:rsidRPr="00AA2CDB">
        <w:rPr>
          <w:rFonts w:asciiTheme="minorHAnsi" w:hAnsiTheme="minorHAnsi"/>
          <w:szCs w:val="22"/>
          <w:lang w:val="en-US"/>
        </w:rPr>
        <w:t>the SUNASS</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shall be binding</w:t>
      </w:r>
      <w:r w:rsidR="00B17BA6" w:rsidRPr="00AA2CDB">
        <w:rPr>
          <w:rFonts w:asciiTheme="minorHAnsi" w:hAnsiTheme="minorHAnsi"/>
          <w:szCs w:val="22"/>
          <w:lang w:val="en-US"/>
        </w:rPr>
        <w:t>.</w:t>
      </w:r>
      <w:bookmarkEnd w:id="193"/>
    </w:p>
    <w:p w14:paraId="1700519C" w14:textId="77777777" w:rsidR="00B17BA6" w:rsidRPr="00AA2CDB" w:rsidRDefault="00B17BA6" w:rsidP="00B17BA6">
      <w:pPr>
        <w:pStyle w:val="Literales"/>
        <w:ind w:left="1276"/>
        <w:rPr>
          <w:rFonts w:asciiTheme="minorHAnsi" w:hAnsiTheme="minorHAnsi"/>
          <w:szCs w:val="22"/>
          <w:lang w:val="en-US"/>
        </w:rPr>
      </w:pPr>
    </w:p>
    <w:p w14:paraId="02479BFA" w14:textId="3D59F902" w:rsidR="00B17BA6" w:rsidRPr="00AA2CDB" w:rsidRDefault="008C1CE4" w:rsidP="009253F4">
      <w:pPr>
        <w:pStyle w:val="Literales"/>
        <w:numPr>
          <w:ilvl w:val="0"/>
          <w:numId w:val="123"/>
        </w:numPr>
        <w:ind w:left="1276" w:hanging="567"/>
        <w:rPr>
          <w:rFonts w:asciiTheme="minorHAnsi" w:hAnsiTheme="minorHAnsi"/>
          <w:szCs w:val="22"/>
          <w:lang w:val="en-US"/>
        </w:rPr>
      </w:pPr>
      <w:bookmarkStart w:id="195" w:name="_Toc533115514"/>
      <w:r w:rsidRPr="00AA2CDB">
        <w:rPr>
          <w:rFonts w:asciiTheme="minorHAnsi" w:hAnsiTheme="minorHAnsi"/>
          <w:szCs w:val="22"/>
          <w:lang w:val="en-US"/>
        </w:rPr>
        <w:t xml:space="preserve">All other cases expressly established in the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B17BA6" w:rsidRPr="00AA2CDB">
        <w:rPr>
          <w:rFonts w:asciiTheme="minorHAnsi" w:hAnsiTheme="minorHAnsi"/>
          <w:szCs w:val="22"/>
          <w:lang w:val="en-US"/>
        </w:rPr>
        <w:t>.</w:t>
      </w:r>
      <w:bookmarkEnd w:id="195"/>
    </w:p>
    <w:p w14:paraId="1037722E" w14:textId="77777777" w:rsidR="00B17BA6" w:rsidRPr="00AA2CDB" w:rsidRDefault="00B17BA6" w:rsidP="00B17BA6">
      <w:pPr>
        <w:rPr>
          <w:rFonts w:asciiTheme="minorHAnsi" w:hAnsiTheme="minorHAnsi"/>
          <w:lang w:val="en-US"/>
        </w:rPr>
      </w:pPr>
    </w:p>
    <w:p w14:paraId="3A241692" w14:textId="4CD91DA3" w:rsidR="00B17BA6" w:rsidRPr="00AA2CDB" w:rsidRDefault="008C1CE4" w:rsidP="00B17BA6">
      <w:pPr>
        <w:pStyle w:val="Ttulo2"/>
        <w:numPr>
          <w:ilvl w:val="0"/>
          <w:numId w:val="0"/>
        </w:numPr>
        <w:adjustRightInd/>
        <w:rPr>
          <w:rFonts w:asciiTheme="minorHAnsi" w:hAnsiTheme="minorHAnsi" w:cs="Times New Roman"/>
          <w:bCs w:val="0"/>
          <w:sz w:val="22"/>
          <w:szCs w:val="22"/>
          <w:lang w:val="en-US"/>
        </w:rPr>
      </w:pPr>
      <w:bookmarkStart w:id="196" w:name="_Toc54691013"/>
      <w:bookmarkStart w:id="197" w:name="_Toc30781386"/>
      <w:r w:rsidRPr="00AA2CDB">
        <w:rPr>
          <w:rFonts w:asciiTheme="minorHAnsi" w:hAnsiTheme="minorHAnsi" w:cs="Times New Roman"/>
          <w:bCs w:val="0"/>
          <w:sz w:val="22"/>
          <w:szCs w:val="22"/>
          <w:lang w:val="en-US"/>
        </w:rPr>
        <w:t>Procedure for the Declaration of Suspension of the Term</w:t>
      </w:r>
      <w:bookmarkEnd w:id="196"/>
      <w:r w:rsidRPr="00AA2CDB">
        <w:rPr>
          <w:rFonts w:asciiTheme="minorHAnsi" w:hAnsiTheme="minorHAnsi" w:cs="Times New Roman"/>
          <w:bCs w:val="0"/>
          <w:sz w:val="22"/>
          <w:szCs w:val="22"/>
          <w:lang w:val="en-US"/>
        </w:rPr>
        <w:t xml:space="preserve"> </w:t>
      </w:r>
      <w:bookmarkEnd w:id="197"/>
    </w:p>
    <w:p w14:paraId="1582B0F0" w14:textId="77777777" w:rsidR="00B17BA6" w:rsidRPr="00AA2CDB" w:rsidRDefault="00B17BA6" w:rsidP="00B17BA6">
      <w:pPr>
        <w:rPr>
          <w:rFonts w:asciiTheme="minorHAnsi" w:hAnsiTheme="minorHAnsi"/>
          <w:lang w:val="en-US"/>
        </w:rPr>
      </w:pPr>
    </w:p>
    <w:p w14:paraId="51CAAF1E" w14:textId="63200A58" w:rsidR="00B17BA6" w:rsidRPr="00AA2CDB" w:rsidRDefault="008C1CE4" w:rsidP="00C24D43">
      <w:pPr>
        <w:numPr>
          <w:ilvl w:val="1"/>
          <w:numId w:val="31"/>
        </w:numPr>
        <w:adjustRightInd/>
        <w:rPr>
          <w:rFonts w:asciiTheme="minorHAnsi" w:hAnsiTheme="minorHAnsi"/>
          <w:u w:val="double"/>
          <w:lang w:val="en-US"/>
        </w:rPr>
      </w:pPr>
      <w:bookmarkStart w:id="198" w:name="_cp_blt_1_366"/>
      <w:bookmarkStart w:id="199" w:name="_cp_blt_2_365"/>
      <w:bookmarkStart w:id="200" w:name="_Ref44689571"/>
      <w:bookmarkEnd w:id="198"/>
      <w:bookmarkEnd w:id="199"/>
      <w:r w:rsidRPr="00AA2CDB">
        <w:rPr>
          <w:rFonts w:asciiTheme="minorHAnsi" w:hAnsiTheme="minorHAnsi"/>
          <w:lang w:val="en-US"/>
        </w:rPr>
        <w:t xml:space="preserve">With the exception of the grounds mentioned in </w:t>
      </w:r>
      <w:r w:rsidR="00A77D54" w:rsidRPr="00AA2CDB">
        <w:rPr>
          <w:rFonts w:asciiTheme="minorHAnsi" w:hAnsiTheme="minorHAnsi"/>
          <w:lang w:val="en-US"/>
        </w:rPr>
        <w:t>Item</w:t>
      </w:r>
      <w:r w:rsidR="00B17BA6" w:rsidRPr="00AA2CDB">
        <w:rPr>
          <w:rFonts w:asciiTheme="minorHAnsi" w:hAnsiTheme="minorHAnsi"/>
          <w:lang w:val="en-US"/>
        </w:rPr>
        <w:t xml:space="preserve"> </w:t>
      </w:r>
      <w:bookmarkStart w:id="201" w:name="_cp_text_1_363"/>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_Ref44690026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b)</w:t>
      </w:r>
      <w:r w:rsidR="00F9310F" w:rsidRPr="00AA2CDB">
        <w:rPr>
          <w:rFonts w:asciiTheme="minorHAnsi" w:hAnsiTheme="minorHAnsi"/>
          <w:lang w:val="en-US"/>
        </w:rPr>
        <w:fldChar w:fldCharType="end"/>
      </w:r>
      <w:r w:rsidR="00B17BA6" w:rsidRPr="00AA2CDB">
        <w:rPr>
          <w:rFonts w:asciiTheme="minorHAnsi" w:hAnsiTheme="minorHAnsi"/>
          <w:lang w:val="en-US"/>
        </w:rPr>
        <w:t xml:space="preserve"> </w:t>
      </w:r>
      <w:bookmarkEnd w:id="201"/>
      <w:r w:rsidRPr="00AA2CDB">
        <w:rPr>
          <w:rFonts w:asciiTheme="minorHAnsi" w:hAnsiTheme="minorHAnsi"/>
          <w:lang w:val="en-US"/>
        </w:rPr>
        <w:t xml:space="preserve">of the preceding clause, if </w:t>
      </w:r>
      <w:r w:rsidR="008B4070" w:rsidRPr="00AA2CDB">
        <w:rPr>
          <w:rFonts w:asciiTheme="minorHAnsi" w:hAnsiTheme="minorHAnsi"/>
          <w:lang w:val="en-US"/>
        </w:rPr>
        <w:t>the CONCESSIONAIRE</w:t>
      </w:r>
      <w:r w:rsidR="00B17BA6" w:rsidRPr="00AA2CDB">
        <w:rPr>
          <w:rFonts w:asciiTheme="minorHAnsi" w:hAnsiTheme="minorHAnsi"/>
          <w:lang w:val="en-US"/>
        </w:rPr>
        <w:t xml:space="preserve">, </w:t>
      </w:r>
      <w:r w:rsidR="008B4070" w:rsidRPr="00AA2CDB">
        <w:rPr>
          <w:rFonts w:asciiTheme="minorHAnsi" w:hAnsiTheme="minorHAnsi"/>
          <w:lang w:val="en-US"/>
        </w:rPr>
        <w:t>the GRANTOR</w:t>
      </w:r>
      <w:r w:rsidRPr="00AA2CDB">
        <w:rPr>
          <w:rFonts w:asciiTheme="minorHAnsi" w:hAnsiTheme="minorHAnsi"/>
          <w:lang w:val="en-US"/>
        </w:rPr>
        <w:t>,</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2E7760" w:rsidRPr="00AA2CDB">
        <w:rPr>
          <w:rFonts w:asciiTheme="minorHAnsi" w:hAnsiTheme="minorHAnsi"/>
          <w:lang w:val="en-US"/>
        </w:rPr>
        <w:t>the PSS</w:t>
      </w:r>
      <w:r w:rsidR="00B17BA6" w:rsidRPr="00AA2CDB">
        <w:rPr>
          <w:rFonts w:asciiTheme="minorHAnsi" w:hAnsiTheme="minorHAnsi"/>
          <w:lang w:val="en-US"/>
        </w:rPr>
        <w:t xml:space="preserve"> </w:t>
      </w:r>
      <w:r w:rsidRPr="00AA2CDB">
        <w:rPr>
          <w:rFonts w:asciiTheme="minorHAnsi" w:hAnsiTheme="minorHAnsi"/>
          <w:lang w:val="en-US"/>
        </w:rPr>
        <w:t xml:space="preserve">cannot perform the obligations under their responsibility as per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17BA6" w:rsidRPr="00AA2CDB">
        <w:rPr>
          <w:rFonts w:asciiTheme="minorHAnsi" w:hAnsiTheme="minorHAnsi"/>
          <w:lang w:val="en-US"/>
        </w:rPr>
        <w:t xml:space="preserve"> </w:t>
      </w:r>
      <w:r w:rsidRPr="00AA2CDB">
        <w:rPr>
          <w:rFonts w:asciiTheme="minorHAnsi" w:hAnsiTheme="minorHAnsi"/>
          <w:lang w:val="en-US"/>
        </w:rPr>
        <w:t>due to any of the events indicated in said clause, the party affected by the event shall inform the others involved regarding</w:t>
      </w:r>
      <w:r w:rsidR="00B17BA6" w:rsidRPr="00AA2CDB">
        <w:rPr>
          <w:rFonts w:asciiTheme="minorHAnsi" w:hAnsiTheme="minorHAnsi"/>
          <w:lang w:val="en-US"/>
        </w:rPr>
        <w:t>:</w:t>
      </w:r>
      <w:bookmarkEnd w:id="200"/>
    </w:p>
    <w:p w14:paraId="67ACFA1F" w14:textId="77777777" w:rsidR="00B17BA6" w:rsidRPr="00AA2CDB" w:rsidRDefault="00B17BA6" w:rsidP="00B17BA6">
      <w:pPr>
        <w:pStyle w:val="Listamulticolor-nfasis11"/>
        <w:adjustRightInd/>
        <w:ind w:left="705"/>
        <w:contextualSpacing/>
        <w:outlineLvl w:val="9"/>
        <w:rPr>
          <w:rFonts w:asciiTheme="minorHAnsi" w:hAnsiTheme="minorHAnsi" w:cs="Times New Roman"/>
          <w:lang w:val="en-US"/>
        </w:rPr>
      </w:pPr>
    </w:p>
    <w:p w14:paraId="72046A80" w14:textId="02E159EA" w:rsidR="00B17BA6" w:rsidRPr="00AA2CDB" w:rsidRDefault="008C1CE4" w:rsidP="00EA37AE">
      <w:pPr>
        <w:pStyle w:val="Literales"/>
        <w:numPr>
          <w:ilvl w:val="0"/>
          <w:numId w:val="162"/>
        </w:numPr>
        <w:rPr>
          <w:rFonts w:asciiTheme="minorHAnsi" w:hAnsiTheme="minorHAnsi"/>
          <w:szCs w:val="22"/>
          <w:lang w:val="en-US"/>
        </w:rPr>
      </w:pPr>
      <w:bookmarkStart w:id="202" w:name="_Toc533115515"/>
      <w:r w:rsidRPr="00AA2CDB">
        <w:rPr>
          <w:rFonts w:asciiTheme="minorHAnsi" w:hAnsiTheme="minorHAnsi"/>
          <w:szCs w:val="22"/>
          <w:lang w:val="en-US"/>
        </w:rPr>
        <w:t xml:space="preserve">The facts constituting said event, within seventy-two </w:t>
      </w:r>
      <w:r w:rsidR="00B17BA6" w:rsidRPr="00AA2CDB">
        <w:rPr>
          <w:rFonts w:asciiTheme="minorHAnsi" w:hAnsiTheme="minorHAnsi"/>
          <w:szCs w:val="22"/>
          <w:lang w:val="en-US"/>
        </w:rPr>
        <w:t xml:space="preserve">(72) </w:t>
      </w:r>
      <w:r w:rsidRPr="00AA2CDB">
        <w:rPr>
          <w:rFonts w:asciiTheme="minorHAnsi" w:hAnsiTheme="minorHAnsi"/>
          <w:szCs w:val="22"/>
          <w:lang w:val="en-US"/>
        </w:rPr>
        <w:t>hours following the occurrence or the discovery thereof, as applicable</w:t>
      </w:r>
      <w:r w:rsidR="00B17BA6" w:rsidRPr="00AA2CDB">
        <w:rPr>
          <w:rFonts w:asciiTheme="minorHAnsi" w:hAnsiTheme="minorHAnsi"/>
          <w:szCs w:val="22"/>
          <w:lang w:val="en-US"/>
        </w:rPr>
        <w:t>;</w:t>
      </w:r>
      <w:bookmarkEnd w:id="202"/>
      <w:r w:rsidR="00B17BA6" w:rsidRPr="00AA2CDB">
        <w:rPr>
          <w:rFonts w:asciiTheme="minorHAnsi" w:hAnsiTheme="minorHAnsi"/>
          <w:szCs w:val="22"/>
          <w:lang w:val="en-US"/>
        </w:rPr>
        <w:t xml:space="preserve"> </w:t>
      </w:r>
    </w:p>
    <w:p w14:paraId="2E769847" w14:textId="77777777" w:rsidR="00B17BA6" w:rsidRPr="00AA2CDB" w:rsidRDefault="00B17BA6" w:rsidP="00B17BA6">
      <w:pPr>
        <w:pStyle w:val="Literales"/>
        <w:ind w:left="1276"/>
        <w:rPr>
          <w:rFonts w:asciiTheme="minorHAnsi" w:hAnsiTheme="minorHAnsi"/>
          <w:szCs w:val="22"/>
          <w:lang w:val="en-US"/>
        </w:rPr>
      </w:pPr>
    </w:p>
    <w:p w14:paraId="16BCA54D" w14:textId="564BC964" w:rsidR="00B17BA6" w:rsidRPr="00AA2CDB" w:rsidRDefault="008C1CE4" w:rsidP="00EA37AE">
      <w:pPr>
        <w:pStyle w:val="Literales"/>
        <w:numPr>
          <w:ilvl w:val="0"/>
          <w:numId w:val="162"/>
        </w:numPr>
        <w:rPr>
          <w:rFonts w:asciiTheme="minorHAnsi" w:hAnsiTheme="minorHAnsi"/>
          <w:szCs w:val="22"/>
          <w:lang w:val="en-US"/>
        </w:rPr>
      </w:pPr>
      <w:bookmarkStart w:id="203" w:name="_cp_text_1_369"/>
      <w:bookmarkStart w:id="204" w:name="_Toc533115516"/>
      <w:r w:rsidRPr="00AA2CDB">
        <w:rPr>
          <w:rFonts w:asciiTheme="minorHAnsi" w:hAnsiTheme="minorHAnsi"/>
          <w:szCs w:val="22"/>
          <w:lang w:val="en-US"/>
        </w:rPr>
        <w:t xml:space="preserve">The estimated duration of the full or partial restriction for the performance of its obligations </w:t>
      </w:r>
      <w:bookmarkEnd w:id="203"/>
      <w:r w:rsidR="002E7760" w:rsidRPr="00AA2CDB">
        <w:rPr>
          <w:rFonts w:asciiTheme="minorHAnsi" w:hAnsiTheme="minorHAnsi"/>
          <w:szCs w:val="22"/>
          <w:lang w:val="en-US"/>
        </w:rPr>
        <w:t>and</w:t>
      </w:r>
      <w:r w:rsidR="00B17BA6" w:rsidRPr="00AA2CDB">
        <w:rPr>
          <w:rFonts w:asciiTheme="minorHAnsi" w:hAnsiTheme="minorHAnsi"/>
          <w:szCs w:val="22"/>
          <w:lang w:val="en-US"/>
        </w:rPr>
        <w:t xml:space="preserve"> </w:t>
      </w:r>
      <w:r w:rsidRPr="00AA2CDB">
        <w:rPr>
          <w:rFonts w:asciiTheme="minorHAnsi" w:hAnsiTheme="minorHAnsi"/>
          <w:szCs w:val="22"/>
          <w:lang w:val="en-US"/>
        </w:rPr>
        <w:t>the expected degree of impact</w:t>
      </w:r>
      <w:bookmarkStart w:id="205" w:name="_cp_text_1_371"/>
      <w:r w:rsidR="00B17BA6"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B17BA6" w:rsidRPr="00AA2CDB">
        <w:rPr>
          <w:rFonts w:asciiTheme="minorHAnsi" w:hAnsiTheme="minorHAnsi"/>
          <w:szCs w:val="22"/>
          <w:lang w:val="en-US"/>
        </w:rPr>
        <w:t>,</w:t>
      </w:r>
      <w:bookmarkEnd w:id="204"/>
      <w:bookmarkEnd w:id="205"/>
    </w:p>
    <w:p w14:paraId="5E1E35B7" w14:textId="77777777" w:rsidR="00B17BA6" w:rsidRPr="00AA2CDB" w:rsidRDefault="00B17BA6" w:rsidP="00BF23F0">
      <w:pPr>
        <w:pStyle w:val="Literales"/>
        <w:ind w:left="1068"/>
        <w:rPr>
          <w:rFonts w:asciiTheme="minorHAnsi" w:hAnsiTheme="minorHAnsi"/>
          <w:szCs w:val="22"/>
          <w:lang w:val="en-US"/>
        </w:rPr>
      </w:pPr>
    </w:p>
    <w:p w14:paraId="47FF96E8" w14:textId="68AF0493" w:rsidR="00B17BA6" w:rsidRPr="00AA2CDB" w:rsidRDefault="008C1CE4" w:rsidP="00EA37AE">
      <w:pPr>
        <w:pStyle w:val="Literales"/>
        <w:numPr>
          <w:ilvl w:val="0"/>
          <w:numId w:val="162"/>
        </w:numPr>
        <w:rPr>
          <w:rFonts w:asciiTheme="minorHAnsi" w:hAnsiTheme="minorHAnsi"/>
          <w:szCs w:val="22"/>
          <w:lang w:val="en-US"/>
        </w:rPr>
      </w:pPr>
      <w:bookmarkStart w:id="206" w:name="_Ref44694645"/>
      <w:bookmarkStart w:id="207" w:name="_cp_text_1_373"/>
      <w:r w:rsidRPr="00AA2CDB">
        <w:rPr>
          <w:rFonts w:asciiTheme="minorHAnsi" w:hAnsiTheme="minorHAnsi"/>
          <w:szCs w:val="22"/>
          <w:lang w:val="en-US"/>
        </w:rPr>
        <w:t xml:space="preserve">The mitigation measures that have been or should be adopted </w:t>
      </w:r>
      <w:r w:rsidR="00E9629C" w:rsidRPr="00AA2CDB">
        <w:rPr>
          <w:rFonts w:asciiTheme="minorHAnsi" w:hAnsiTheme="minorHAnsi"/>
          <w:szCs w:val="22"/>
          <w:lang w:val="en-US"/>
        </w:rPr>
        <w:t>while overcoming the estimated restriction period, with the corresponding backing</w:t>
      </w:r>
      <w:r w:rsidR="00B17BA6" w:rsidRPr="00AA2CDB">
        <w:rPr>
          <w:rFonts w:asciiTheme="minorHAnsi" w:hAnsiTheme="minorHAnsi"/>
          <w:szCs w:val="22"/>
          <w:lang w:val="en-US"/>
        </w:rPr>
        <w:t>.</w:t>
      </w:r>
      <w:bookmarkEnd w:id="206"/>
    </w:p>
    <w:bookmarkEnd w:id="207"/>
    <w:p w14:paraId="334D0B90" w14:textId="77777777" w:rsidR="00B17BA6" w:rsidRPr="00AA2CDB" w:rsidRDefault="00B17BA6" w:rsidP="00B17BA6">
      <w:pPr>
        <w:pStyle w:val="Listamulticolor-nfasis11"/>
        <w:tabs>
          <w:tab w:val="left" w:pos="1134"/>
        </w:tabs>
        <w:adjustRightInd/>
        <w:ind w:left="1140"/>
        <w:contextualSpacing/>
        <w:outlineLvl w:val="9"/>
        <w:rPr>
          <w:rFonts w:asciiTheme="minorHAnsi" w:hAnsiTheme="minorHAnsi" w:cs="Times New Roman"/>
          <w:lang w:val="en-US"/>
        </w:rPr>
      </w:pPr>
    </w:p>
    <w:p w14:paraId="2DC15F84" w14:textId="2D9B2A6C" w:rsidR="00B17BA6" w:rsidRPr="00AA2CDB" w:rsidRDefault="00E9629C" w:rsidP="00B17BA6">
      <w:pPr>
        <w:ind w:left="720"/>
        <w:rPr>
          <w:rFonts w:asciiTheme="minorHAnsi" w:hAnsiTheme="minorHAnsi"/>
          <w:lang w:val="en-US"/>
        </w:rPr>
      </w:pPr>
      <w:r w:rsidRPr="00AA2CDB">
        <w:rPr>
          <w:rFonts w:asciiTheme="minorHAnsi" w:hAnsiTheme="minorHAnsi"/>
          <w:lang w:val="en-US"/>
        </w:rPr>
        <w:t>Additionally</w:t>
      </w:r>
      <w:r w:rsidR="00B17BA6" w:rsidRPr="00AA2CDB">
        <w:rPr>
          <w:rFonts w:asciiTheme="minorHAnsi" w:hAnsiTheme="minorHAnsi"/>
          <w:lang w:val="en-US"/>
        </w:rPr>
        <w:t xml:space="preserve">, </w:t>
      </w:r>
      <w:r w:rsidRPr="00AA2CDB">
        <w:rPr>
          <w:rFonts w:asciiTheme="minorHAnsi" w:hAnsiTheme="minorHAnsi"/>
          <w:lang w:val="en-US"/>
        </w:rPr>
        <w:t xml:space="preserve">the affected party shall send the other parties involved, and the </w:t>
      </w:r>
      <w:r w:rsidR="002E7760" w:rsidRPr="00AA2CDB">
        <w:rPr>
          <w:rFonts w:asciiTheme="minorHAnsi" w:hAnsiTheme="minorHAnsi"/>
          <w:lang w:val="en-US"/>
        </w:rPr>
        <w:t>SUNASS</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Pr="00AA2CDB">
        <w:rPr>
          <w:rFonts w:asciiTheme="minorHAnsi" w:hAnsiTheme="minorHAnsi"/>
          <w:lang w:val="en-US"/>
        </w:rPr>
        <w:t xml:space="preserve">the </w:t>
      </w:r>
      <w:r w:rsidR="00F26B0D" w:rsidRPr="00AA2CDB">
        <w:rPr>
          <w:rFonts w:asciiTheme="minorHAnsi" w:hAnsiTheme="minorHAnsi"/>
          <w:lang w:val="en-US"/>
        </w:rPr>
        <w:t>Specialized Supervisor</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r w:rsidRPr="00AA2CDB">
        <w:rPr>
          <w:rFonts w:asciiTheme="minorHAnsi" w:hAnsiTheme="minorHAnsi"/>
          <w:lang w:val="en-US"/>
        </w:rPr>
        <w:t xml:space="preserve">within seven </w:t>
      </w:r>
      <w:r w:rsidR="00B17BA6" w:rsidRPr="00AA2CDB">
        <w:rPr>
          <w:rFonts w:asciiTheme="minorHAnsi" w:hAnsiTheme="minorHAnsi"/>
          <w:lang w:val="en-US"/>
        </w:rPr>
        <w:t xml:space="preserve">(7) </w:t>
      </w:r>
      <w:r w:rsidR="00F26B0D" w:rsidRPr="00AA2CDB">
        <w:rPr>
          <w:rFonts w:asciiTheme="minorHAnsi" w:hAnsiTheme="minorHAnsi"/>
          <w:lang w:val="en-US"/>
        </w:rPr>
        <w:t>Days</w:t>
      </w:r>
      <w:r w:rsidR="00B17BA6" w:rsidRPr="00AA2CDB">
        <w:rPr>
          <w:rFonts w:asciiTheme="minorHAnsi" w:hAnsiTheme="minorHAnsi"/>
          <w:lang w:val="en-US"/>
        </w:rPr>
        <w:t xml:space="preserve"> </w:t>
      </w:r>
      <w:r w:rsidRPr="00AA2CDB">
        <w:rPr>
          <w:rFonts w:asciiTheme="minorHAnsi" w:hAnsiTheme="minorHAnsi"/>
          <w:lang w:val="en-US"/>
        </w:rPr>
        <w:t xml:space="preserve">after the occurrence of the event, a technical, legal, and financial report supporting the reasons for the noncompliance, the details of such event, the obligation or condition affected, the estimated period of total or partial restriction of its activities and the expected degree of impact, the mitigation measures adopted, a proposal of measures to be implemented with regard to the insurance policies taken out, in accordance with </w:t>
      </w:r>
      <w:r w:rsidR="00A77D54" w:rsidRPr="00AA2CDB">
        <w:rPr>
          <w:rFonts w:asciiTheme="minorHAnsi" w:hAnsiTheme="minorHAnsi"/>
          <w:lang w:val="en-US"/>
        </w:rPr>
        <w:t>Clause</w:t>
      </w:r>
      <w:r w:rsidR="00496DEA" w:rsidRPr="00AA2CDB">
        <w:rPr>
          <w:rFonts w:asciiTheme="minorHAnsi" w:hAnsiTheme="minorHAnsi"/>
          <w:lang w:val="en-US"/>
        </w:rPr>
        <w:t xml:space="preserve">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_Ref44690269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10.3</w:t>
      </w:r>
      <w:r w:rsidR="00F9310F" w:rsidRPr="00AA2CDB">
        <w:rPr>
          <w:rFonts w:asciiTheme="minorHAnsi" w:hAnsiTheme="minorHAnsi"/>
          <w:lang w:val="en-US"/>
        </w:rPr>
        <w:fldChar w:fldCharType="end"/>
      </w:r>
      <w:r w:rsidR="00B17BA6" w:rsidRPr="00AA2CDB">
        <w:rPr>
          <w:rFonts w:asciiTheme="minorHAnsi" w:hAnsiTheme="minorHAnsi"/>
          <w:lang w:val="en-US"/>
        </w:rPr>
        <w:t xml:space="preserve">, </w:t>
      </w:r>
      <w:r w:rsidRPr="00AA2CDB">
        <w:rPr>
          <w:rFonts w:asciiTheme="minorHAnsi" w:hAnsiTheme="minorHAnsi"/>
          <w:lang w:val="en-US"/>
        </w:rPr>
        <w:t xml:space="preserve">contractual warranties, and other obligations whose performance is not directly hampered by the event. </w:t>
      </w:r>
    </w:p>
    <w:p w14:paraId="6E7A1A60" w14:textId="77777777" w:rsidR="00B17BA6" w:rsidRPr="00AA2CDB" w:rsidRDefault="00B17BA6" w:rsidP="00B17BA6">
      <w:pPr>
        <w:ind w:left="720"/>
        <w:rPr>
          <w:rFonts w:asciiTheme="minorHAnsi" w:hAnsiTheme="minorHAnsi"/>
          <w:lang w:val="en-US"/>
        </w:rPr>
      </w:pPr>
    </w:p>
    <w:p w14:paraId="5D52C365" w14:textId="154532C8" w:rsidR="00B17BA6" w:rsidRPr="00AA2CDB" w:rsidRDefault="00E9629C" w:rsidP="00B17BA6">
      <w:pPr>
        <w:ind w:left="720"/>
        <w:rPr>
          <w:rFonts w:asciiTheme="minorHAnsi" w:hAnsiTheme="minorHAnsi"/>
          <w:lang w:val="en-US"/>
        </w:rPr>
      </w:pPr>
      <w:r w:rsidRPr="00AA2CDB">
        <w:rPr>
          <w:rFonts w:asciiTheme="minorHAnsi" w:hAnsiTheme="minorHAnsi"/>
          <w:lang w:val="en-US"/>
        </w:rPr>
        <w:t xml:space="preserve">The party affected by the event shall also keep all of the other parties involved apprised of the development of said event. </w:t>
      </w:r>
    </w:p>
    <w:p w14:paraId="5F35A5EE" w14:textId="77777777" w:rsidR="00FF4F13" w:rsidRPr="00AA2CDB" w:rsidRDefault="00FF4F13" w:rsidP="00B17BA6">
      <w:pPr>
        <w:ind w:left="720"/>
        <w:rPr>
          <w:rFonts w:asciiTheme="minorHAnsi" w:hAnsiTheme="minorHAnsi"/>
          <w:lang w:val="en-US"/>
        </w:rPr>
      </w:pPr>
    </w:p>
    <w:p w14:paraId="7832DF3F" w14:textId="4CA7954A" w:rsidR="00B17BA6" w:rsidRPr="00AA2CDB" w:rsidRDefault="00E9629C" w:rsidP="00C24D43">
      <w:pPr>
        <w:numPr>
          <w:ilvl w:val="1"/>
          <w:numId w:val="31"/>
        </w:numPr>
        <w:adjustRightInd/>
        <w:rPr>
          <w:rFonts w:asciiTheme="minorHAnsi" w:hAnsiTheme="minorHAnsi"/>
          <w:u w:val="double"/>
          <w:lang w:val="en-US"/>
        </w:rPr>
      </w:pPr>
      <w:bookmarkStart w:id="208" w:name="_cp_blt_1_381"/>
      <w:bookmarkStart w:id="209" w:name="_cp_blt_2_380"/>
      <w:bookmarkStart w:id="210" w:name="_Ref44945345"/>
      <w:bookmarkEnd w:id="208"/>
      <w:bookmarkEnd w:id="209"/>
      <w:r w:rsidRPr="00AA2CDB">
        <w:rPr>
          <w:rFonts w:asciiTheme="minorHAnsi" w:hAnsiTheme="minorHAnsi"/>
          <w:lang w:val="en-US"/>
        </w:rPr>
        <w:t xml:space="preserve">Within ten </w:t>
      </w:r>
      <w:r w:rsidR="00B17BA6" w:rsidRPr="00AA2CDB">
        <w:rPr>
          <w:rFonts w:asciiTheme="minorHAnsi" w:hAnsiTheme="minorHAnsi"/>
          <w:lang w:val="en-US"/>
        </w:rPr>
        <w:t xml:space="preserve">(10) </w:t>
      </w:r>
      <w:r w:rsidR="00F26B0D" w:rsidRPr="00AA2CDB">
        <w:rPr>
          <w:rFonts w:asciiTheme="minorHAnsi" w:hAnsiTheme="minorHAnsi"/>
          <w:lang w:val="en-US"/>
        </w:rPr>
        <w:t>Days</w:t>
      </w:r>
      <w:r w:rsidR="00B17BA6" w:rsidRPr="00AA2CDB">
        <w:rPr>
          <w:rFonts w:asciiTheme="minorHAnsi" w:hAnsiTheme="minorHAnsi"/>
          <w:lang w:val="en-US"/>
        </w:rPr>
        <w:t xml:space="preserve"> </w:t>
      </w:r>
      <w:r w:rsidRPr="00AA2CDB">
        <w:rPr>
          <w:rFonts w:asciiTheme="minorHAnsi" w:hAnsiTheme="minorHAnsi"/>
          <w:lang w:val="en-US"/>
        </w:rPr>
        <w:t xml:space="preserve">after the notification of the circumstance for which the temporary suspension of the obligation has been invoked, the </w:t>
      </w:r>
      <w:r w:rsidR="002E7760" w:rsidRPr="00AA2CDB">
        <w:rPr>
          <w:rFonts w:asciiTheme="minorHAnsi" w:hAnsiTheme="minorHAnsi"/>
          <w:lang w:val="en-US"/>
        </w:rPr>
        <w:t>SUNASS</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Pr="00AA2CDB">
        <w:rPr>
          <w:rFonts w:asciiTheme="minorHAnsi" w:hAnsiTheme="minorHAnsi"/>
          <w:lang w:val="en-US"/>
        </w:rPr>
        <w:t xml:space="preserve">the </w:t>
      </w:r>
      <w:r w:rsidR="00F26B0D" w:rsidRPr="00AA2CDB">
        <w:rPr>
          <w:rFonts w:asciiTheme="minorHAnsi" w:hAnsiTheme="minorHAnsi"/>
          <w:lang w:val="en-US"/>
        </w:rPr>
        <w:t>Specialized Supervisor</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bookmarkStart w:id="211" w:name="_cp_text_1_379"/>
      <w:r w:rsidRPr="00AA2CDB">
        <w:rPr>
          <w:rFonts w:asciiTheme="minorHAnsi" w:hAnsiTheme="minorHAnsi"/>
          <w:lang w:val="en-US"/>
        </w:rPr>
        <w:t xml:space="preserve">shall issue their technical opinion to the affected party and the others involved. If the suspension affects the continuity of the provision </w:t>
      </w:r>
      <w:bookmarkEnd w:id="211"/>
      <w:r w:rsidR="00703182" w:rsidRPr="00AA2CDB">
        <w:rPr>
          <w:rFonts w:asciiTheme="minorHAnsi" w:hAnsiTheme="minorHAnsi"/>
          <w:lang w:val="en-US"/>
        </w:rPr>
        <w:t>of the Service</w:t>
      </w:r>
      <w:r w:rsidR="00B17BA6" w:rsidRPr="00AA2CDB">
        <w:rPr>
          <w:rFonts w:asciiTheme="minorHAnsi" w:hAnsiTheme="minorHAnsi"/>
          <w:lang w:val="en-US"/>
        </w:rPr>
        <w:t xml:space="preserve">, </w:t>
      </w:r>
      <w:r w:rsidRPr="00AA2CDB">
        <w:rPr>
          <w:rFonts w:asciiTheme="minorHAnsi" w:hAnsiTheme="minorHAnsi"/>
          <w:lang w:val="en-US"/>
        </w:rPr>
        <w:t xml:space="preserve">the opinion of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shall be binding</w:t>
      </w:r>
      <w:r w:rsidR="00B17BA6" w:rsidRPr="00AA2CDB">
        <w:rPr>
          <w:rFonts w:asciiTheme="minorHAnsi" w:hAnsiTheme="minorHAnsi"/>
          <w:lang w:val="en-US"/>
        </w:rPr>
        <w:t>.</w:t>
      </w:r>
      <w:bookmarkEnd w:id="210"/>
    </w:p>
    <w:p w14:paraId="52AB7F07" w14:textId="77777777" w:rsidR="00B17BA6" w:rsidRPr="00AA2CDB" w:rsidRDefault="00B17BA6" w:rsidP="00B17BA6">
      <w:pPr>
        <w:ind w:left="720"/>
        <w:rPr>
          <w:rFonts w:asciiTheme="minorHAnsi" w:hAnsiTheme="minorHAnsi"/>
          <w:lang w:val="en-US"/>
        </w:rPr>
      </w:pPr>
    </w:p>
    <w:p w14:paraId="18351539" w14:textId="4C254B35" w:rsidR="00B17BA6" w:rsidRPr="00AA2CDB" w:rsidRDefault="00E9629C" w:rsidP="00C24D43">
      <w:pPr>
        <w:numPr>
          <w:ilvl w:val="1"/>
          <w:numId w:val="31"/>
        </w:numPr>
        <w:adjustRightInd/>
        <w:rPr>
          <w:rFonts w:asciiTheme="minorHAnsi" w:hAnsiTheme="minorHAnsi"/>
          <w:u w:val="double"/>
          <w:lang w:val="en-US"/>
        </w:rPr>
      </w:pPr>
      <w:bookmarkStart w:id="212" w:name="_cp_blt_1_387"/>
      <w:bookmarkStart w:id="213" w:name="_cp_blt_2_386"/>
      <w:bookmarkEnd w:id="212"/>
      <w:bookmarkEnd w:id="213"/>
      <w:r w:rsidRPr="00AA2CDB">
        <w:rPr>
          <w:rFonts w:asciiTheme="minorHAnsi" w:hAnsiTheme="minorHAnsi"/>
          <w:lang w:val="en-US"/>
        </w:rPr>
        <w:t xml:space="preserve">If </w:t>
      </w:r>
      <w:r w:rsidR="008B4070" w:rsidRPr="00AA2CDB">
        <w:rPr>
          <w:rFonts w:asciiTheme="minorHAnsi" w:hAnsiTheme="minorHAnsi"/>
          <w:lang w:val="en-US"/>
        </w:rPr>
        <w:t>the CONCESSIONAIRE</w:t>
      </w:r>
      <w:r w:rsidR="00B17BA6" w:rsidRPr="00AA2CDB">
        <w:rPr>
          <w:rFonts w:asciiTheme="minorHAnsi" w:hAnsiTheme="minorHAnsi"/>
          <w:lang w:val="en-US"/>
        </w:rPr>
        <w:t xml:space="preserve"> </w:t>
      </w:r>
      <w:r w:rsidRPr="00AA2CDB">
        <w:rPr>
          <w:rFonts w:asciiTheme="minorHAnsi" w:hAnsiTheme="minorHAnsi"/>
          <w:lang w:val="en-US"/>
        </w:rPr>
        <w:t xml:space="preserve">has requested the suspension of the term for the performance of its obligations, and this request has been deemed admissible,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Pr="00AA2CDB">
        <w:rPr>
          <w:rFonts w:asciiTheme="minorHAnsi" w:hAnsiTheme="minorHAnsi"/>
          <w:lang w:val="en-US"/>
        </w:rPr>
        <w:t xml:space="preserve">shall have a term of ten </w:t>
      </w:r>
      <w:r w:rsidR="00B17BA6" w:rsidRPr="00AA2CDB">
        <w:rPr>
          <w:rFonts w:asciiTheme="minorHAnsi" w:hAnsiTheme="minorHAnsi"/>
          <w:lang w:val="en-US"/>
        </w:rPr>
        <w:t xml:space="preserve">(10) </w:t>
      </w:r>
      <w:r w:rsidR="00F26B0D" w:rsidRPr="00AA2CDB">
        <w:rPr>
          <w:rFonts w:asciiTheme="minorHAnsi" w:hAnsiTheme="minorHAnsi"/>
          <w:lang w:val="en-US"/>
        </w:rPr>
        <w:t>Days</w:t>
      </w:r>
      <w:r w:rsidRPr="00AA2CDB">
        <w:rPr>
          <w:rFonts w:asciiTheme="minorHAnsi" w:hAnsiTheme="minorHAnsi"/>
          <w:lang w:val="en-US"/>
        </w:rPr>
        <w:t xml:space="preserve"> to declare the suspension, counted from the </w:t>
      </w:r>
      <w:r w:rsidR="006F5915" w:rsidRPr="00AA2CDB">
        <w:rPr>
          <w:rFonts w:asciiTheme="minorHAnsi" w:hAnsiTheme="minorHAnsi"/>
          <w:lang w:val="en-US"/>
        </w:rPr>
        <w:t>receipt</w:t>
      </w:r>
      <w:r w:rsidRPr="00AA2CDB">
        <w:rPr>
          <w:rFonts w:asciiTheme="minorHAnsi" w:hAnsiTheme="minorHAnsi"/>
          <w:lang w:val="en-US"/>
        </w:rPr>
        <w:t xml:space="preserve"> of the technical opinion issued by the </w:t>
      </w:r>
      <w:r w:rsidR="00F26B0D" w:rsidRPr="00AA2CDB">
        <w:rPr>
          <w:rFonts w:asciiTheme="minorHAnsi" w:hAnsiTheme="minorHAnsi"/>
          <w:lang w:val="en-US"/>
        </w:rPr>
        <w:t>Specialized Supervisor</w:t>
      </w:r>
      <w:r w:rsidR="00D016CF" w:rsidRPr="00AA2CDB">
        <w:rPr>
          <w:rFonts w:asciiTheme="minorHAnsi" w:hAnsiTheme="minorHAnsi"/>
          <w:lang w:val="en-US"/>
        </w:rPr>
        <w:t xml:space="preserve"> </w:t>
      </w:r>
      <w:r w:rsidR="00623CB5" w:rsidRPr="00AA2CDB">
        <w:rPr>
          <w:rFonts w:asciiTheme="minorHAnsi" w:hAnsiTheme="minorHAnsi"/>
          <w:lang w:val="en-US"/>
        </w:rPr>
        <w:t>or</w:t>
      </w:r>
      <w:r w:rsidR="00D016CF"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r w:rsidRPr="00AA2CDB">
        <w:rPr>
          <w:rFonts w:asciiTheme="minorHAnsi" w:hAnsiTheme="minorHAnsi"/>
          <w:lang w:val="en-US"/>
        </w:rPr>
        <w:t xml:space="preserve">If the suspension affects the continuity of the provision of the </w:t>
      </w:r>
      <w:r w:rsidR="00703182" w:rsidRPr="00AA2CDB">
        <w:rPr>
          <w:rFonts w:asciiTheme="minorHAnsi" w:hAnsiTheme="minorHAnsi"/>
          <w:lang w:val="en-US"/>
        </w:rPr>
        <w:t>Service</w:t>
      </w:r>
      <w:r w:rsidR="00B17BA6" w:rsidRPr="00AA2CDB">
        <w:rPr>
          <w:rFonts w:asciiTheme="minorHAnsi" w:hAnsiTheme="minorHAnsi"/>
          <w:lang w:val="en-US"/>
        </w:rPr>
        <w:t xml:space="preserve">, </w:t>
      </w:r>
      <w:r w:rsidRPr="00AA2CDB">
        <w:rPr>
          <w:rFonts w:asciiTheme="minorHAnsi" w:hAnsiTheme="minorHAnsi"/>
          <w:lang w:val="en-US"/>
        </w:rPr>
        <w:t xml:space="preserve">the opinion of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shall be binding</w:t>
      </w:r>
      <w:r w:rsidR="00B17BA6" w:rsidRPr="00AA2CDB">
        <w:rPr>
          <w:rFonts w:asciiTheme="minorHAnsi" w:hAnsiTheme="minorHAnsi" w:cs="Times New Roman"/>
          <w:lang w:val="en-US"/>
        </w:rPr>
        <w:t>.</w:t>
      </w:r>
    </w:p>
    <w:p w14:paraId="477BF1D7" w14:textId="77777777" w:rsidR="00B17BA6" w:rsidRPr="00AA2CDB" w:rsidRDefault="00B17BA6" w:rsidP="00B17BA6">
      <w:pPr>
        <w:ind w:left="709"/>
        <w:rPr>
          <w:rFonts w:asciiTheme="minorHAnsi" w:hAnsiTheme="minorHAnsi"/>
          <w:lang w:val="en-US"/>
        </w:rPr>
      </w:pPr>
    </w:p>
    <w:p w14:paraId="78F99F8A" w14:textId="6FB2A946" w:rsidR="00B17BA6" w:rsidRPr="00AA2CDB" w:rsidRDefault="00E9629C" w:rsidP="00B17BA6">
      <w:pPr>
        <w:ind w:left="709"/>
        <w:rPr>
          <w:rFonts w:asciiTheme="minorHAnsi" w:hAnsiTheme="minorHAnsi"/>
          <w:lang w:val="en-US"/>
        </w:rPr>
      </w:pPr>
      <w:r w:rsidRPr="00AA2CDB">
        <w:rPr>
          <w:rFonts w:asciiTheme="minorHAnsi" w:hAnsiTheme="minorHAnsi"/>
          <w:lang w:val="en-US"/>
        </w:rPr>
        <w:t xml:space="preserve">If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2E7760" w:rsidRPr="00AA2CDB">
        <w:rPr>
          <w:rFonts w:asciiTheme="minorHAnsi" w:hAnsiTheme="minorHAnsi"/>
          <w:lang w:val="en-US"/>
        </w:rPr>
        <w:t>the PSS</w:t>
      </w:r>
      <w:r w:rsidR="00B17BA6" w:rsidRPr="00AA2CDB">
        <w:rPr>
          <w:rFonts w:asciiTheme="minorHAnsi" w:hAnsiTheme="minorHAnsi"/>
          <w:lang w:val="en-US"/>
        </w:rPr>
        <w:t xml:space="preserve"> </w:t>
      </w:r>
      <w:r w:rsidRPr="00AA2CDB">
        <w:rPr>
          <w:rFonts w:asciiTheme="minorHAnsi" w:hAnsiTheme="minorHAnsi"/>
          <w:lang w:val="en-US"/>
        </w:rPr>
        <w:t xml:space="preserve">have requested the suspension of the term for the performance of their obligations, the </w:t>
      </w:r>
      <w:r w:rsidR="008B4070" w:rsidRPr="00AA2CDB">
        <w:rPr>
          <w:rFonts w:asciiTheme="minorHAnsi" w:hAnsiTheme="minorHAnsi"/>
          <w:lang w:val="en-US"/>
        </w:rPr>
        <w:t>GRANTOR</w:t>
      </w:r>
      <w:r w:rsidR="00B17BA6" w:rsidRPr="00AA2CDB">
        <w:rPr>
          <w:rFonts w:asciiTheme="minorHAnsi" w:hAnsiTheme="minorHAnsi"/>
          <w:lang w:val="en-US"/>
        </w:rPr>
        <w:t xml:space="preserve"> </w:t>
      </w:r>
      <w:r w:rsidRPr="00AA2CDB">
        <w:rPr>
          <w:rFonts w:asciiTheme="minorHAnsi" w:hAnsiTheme="minorHAnsi"/>
          <w:lang w:val="en-US"/>
        </w:rPr>
        <w:t xml:space="preserve">shall declare the suspension within fifteen </w:t>
      </w:r>
      <w:r w:rsidR="00B17BA6" w:rsidRPr="00AA2CDB">
        <w:rPr>
          <w:rFonts w:asciiTheme="minorHAnsi" w:hAnsiTheme="minorHAnsi"/>
          <w:lang w:val="en-US"/>
        </w:rPr>
        <w:t xml:space="preserve">(15) </w:t>
      </w:r>
      <w:r w:rsidR="00F26B0D" w:rsidRPr="00AA2CDB">
        <w:rPr>
          <w:rFonts w:asciiTheme="minorHAnsi" w:hAnsiTheme="minorHAnsi"/>
          <w:lang w:val="en-US"/>
        </w:rPr>
        <w:t>Days</w:t>
      </w:r>
      <w:r w:rsidRPr="00AA2CDB">
        <w:rPr>
          <w:rFonts w:asciiTheme="minorHAnsi" w:hAnsiTheme="minorHAnsi"/>
          <w:lang w:val="en-US"/>
        </w:rPr>
        <w:t xml:space="preserve">, counted as from the </w:t>
      </w:r>
      <w:r w:rsidR="006F5915" w:rsidRPr="00AA2CDB">
        <w:rPr>
          <w:rFonts w:asciiTheme="minorHAnsi" w:hAnsiTheme="minorHAnsi"/>
          <w:lang w:val="en-US"/>
        </w:rPr>
        <w:t>receipt</w:t>
      </w:r>
      <w:r w:rsidR="00B17BA6" w:rsidRPr="00AA2CDB">
        <w:rPr>
          <w:rFonts w:asciiTheme="minorHAnsi" w:hAnsiTheme="minorHAnsi"/>
          <w:lang w:val="en-US"/>
        </w:rPr>
        <w:t xml:space="preserve"> </w:t>
      </w:r>
      <w:r w:rsidRPr="00AA2CDB">
        <w:rPr>
          <w:rFonts w:asciiTheme="minorHAnsi" w:hAnsiTheme="minorHAnsi"/>
          <w:lang w:val="en-US"/>
        </w:rPr>
        <w:t xml:space="preserve">of the technical opinion of the </w:t>
      </w:r>
      <w:r w:rsidR="00F26B0D" w:rsidRPr="00AA2CDB">
        <w:rPr>
          <w:rFonts w:asciiTheme="minorHAnsi" w:hAnsiTheme="minorHAnsi"/>
          <w:lang w:val="en-US"/>
        </w:rPr>
        <w:t>Specialized Supervisor</w:t>
      </w:r>
      <w:r w:rsidR="00D016CF" w:rsidRPr="00AA2CDB">
        <w:rPr>
          <w:rFonts w:asciiTheme="minorHAnsi" w:hAnsiTheme="minorHAnsi"/>
          <w:lang w:val="en-US"/>
        </w:rPr>
        <w:t xml:space="preserve"> </w:t>
      </w:r>
      <w:r w:rsidR="00623CB5" w:rsidRPr="00AA2CDB">
        <w:rPr>
          <w:rFonts w:asciiTheme="minorHAnsi" w:hAnsiTheme="minorHAnsi"/>
          <w:lang w:val="en-US"/>
        </w:rPr>
        <w:t>or</w:t>
      </w:r>
      <w:r w:rsidR="00D016CF"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r w:rsidR="002E7760" w:rsidRPr="00AA2CDB">
        <w:rPr>
          <w:rFonts w:asciiTheme="minorHAnsi" w:hAnsiTheme="minorHAnsi"/>
          <w:lang w:val="en-US"/>
        </w:rPr>
        <w:t>and</w:t>
      </w:r>
      <w:r w:rsidR="00B17BA6" w:rsidRPr="00AA2CDB">
        <w:rPr>
          <w:rFonts w:asciiTheme="minorHAnsi" w:hAnsiTheme="minorHAnsi"/>
          <w:lang w:val="en-US"/>
        </w:rPr>
        <w:t xml:space="preserve"> </w:t>
      </w:r>
      <w:r w:rsidRPr="00AA2CDB">
        <w:rPr>
          <w:rFonts w:asciiTheme="minorHAnsi" w:hAnsiTheme="minorHAnsi"/>
          <w:lang w:val="en-US"/>
        </w:rPr>
        <w:t xml:space="preserve">the opinion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B17BA6" w:rsidRPr="00AA2CDB">
        <w:rPr>
          <w:rFonts w:asciiTheme="minorHAnsi" w:hAnsiTheme="minorHAnsi"/>
          <w:lang w:val="en-US"/>
        </w:rPr>
        <w:t xml:space="preserve">. </w:t>
      </w:r>
      <w:r w:rsidRPr="00AA2CDB">
        <w:rPr>
          <w:rFonts w:asciiTheme="minorHAnsi" w:hAnsiTheme="minorHAnsi"/>
          <w:lang w:val="en-US"/>
        </w:rPr>
        <w:t xml:space="preserve">In the case of </w:t>
      </w:r>
      <w:r w:rsidR="008B4070" w:rsidRPr="00AA2CDB">
        <w:rPr>
          <w:rFonts w:asciiTheme="minorHAnsi" w:hAnsiTheme="minorHAnsi"/>
          <w:lang w:val="en-US"/>
        </w:rPr>
        <w:t>the CONCESSIONAIRE</w:t>
      </w:r>
      <w:r w:rsidRPr="00AA2CDB">
        <w:rPr>
          <w:rFonts w:asciiTheme="minorHAnsi" w:hAnsiTheme="minorHAnsi"/>
          <w:lang w:val="en-US"/>
        </w:rPr>
        <w:t xml:space="preserve">, it shall have a term of ten </w:t>
      </w:r>
      <w:r w:rsidR="00B17BA6" w:rsidRPr="00AA2CDB">
        <w:rPr>
          <w:rFonts w:asciiTheme="minorHAnsi" w:hAnsiTheme="minorHAnsi"/>
          <w:lang w:val="en-US"/>
        </w:rPr>
        <w:t xml:space="preserve">(10) </w:t>
      </w:r>
      <w:r w:rsidR="00F26B0D" w:rsidRPr="00AA2CDB">
        <w:rPr>
          <w:rFonts w:asciiTheme="minorHAnsi" w:hAnsiTheme="minorHAnsi"/>
          <w:lang w:val="en-US"/>
        </w:rPr>
        <w:t>Days</w:t>
      </w:r>
      <w:r w:rsidRPr="00AA2CDB">
        <w:rPr>
          <w:rFonts w:asciiTheme="minorHAnsi" w:hAnsiTheme="minorHAnsi"/>
          <w:lang w:val="en-US"/>
        </w:rPr>
        <w:t>,</w:t>
      </w:r>
      <w:r w:rsidR="00B17BA6" w:rsidRPr="00AA2CDB">
        <w:rPr>
          <w:rFonts w:asciiTheme="minorHAnsi" w:hAnsiTheme="minorHAnsi"/>
          <w:lang w:val="en-US"/>
        </w:rPr>
        <w:t xml:space="preserve"> </w:t>
      </w:r>
      <w:r w:rsidRPr="00AA2CDB">
        <w:rPr>
          <w:rFonts w:asciiTheme="minorHAnsi" w:hAnsiTheme="minorHAnsi"/>
          <w:lang w:val="en-US"/>
        </w:rPr>
        <w:t xml:space="preserve">counted as from the </w:t>
      </w:r>
      <w:r w:rsidR="006F5915" w:rsidRPr="00AA2CDB">
        <w:rPr>
          <w:rFonts w:asciiTheme="minorHAnsi" w:hAnsiTheme="minorHAnsi"/>
          <w:lang w:val="en-US"/>
        </w:rPr>
        <w:t>receipt</w:t>
      </w:r>
      <w:r w:rsidRPr="00AA2CDB">
        <w:rPr>
          <w:rFonts w:asciiTheme="minorHAnsi" w:hAnsiTheme="minorHAnsi"/>
          <w:lang w:val="en-US"/>
        </w:rPr>
        <w:t xml:space="preserve"> of the request, to send its opinion to </w:t>
      </w:r>
      <w:r w:rsidR="00E61186" w:rsidRPr="00AA2CDB">
        <w:rPr>
          <w:rFonts w:asciiTheme="minorHAnsi" w:hAnsiTheme="minorHAnsi"/>
          <w:lang w:val="en-US"/>
        </w:rPr>
        <w:t>the GRANTOR</w:t>
      </w:r>
      <w:r w:rsidR="00B17BA6" w:rsidRPr="00AA2CDB">
        <w:rPr>
          <w:rFonts w:asciiTheme="minorHAnsi" w:hAnsiTheme="minorHAnsi"/>
          <w:lang w:val="en-US"/>
        </w:rPr>
        <w:t>.</w:t>
      </w:r>
    </w:p>
    <w:p w14:paraId="1B6A7A8E" w14:textId="77777777" w:rsidR="00B17BA6" w:rsidRPr="00AA2CDB" w:rsidRDefault="00B17BA6" w:rsidP="00B17BA6">
      <w:pPr>
        <w:ind w:left="709"/>
        <w:rPr>
          <w:rFonts w:asciiTheme="minorHAnsi" w:hAnsiTheme="minorHAnsi"/>
          <w:lang w:val="en-US"/>
        </w:rPr>
      </w:pPr>
    </w:p>
    <w:p w14:paraId="5EEC5228" w14:textId="0862EA69" w:rsidR="00B17BA6" w:rsidRPr="00AA2CDB" w:rsidRDefault="00733C01" w:rsidP="00B17BA6">
      <w:pPr>
        <w:ind w:left="709"/>
        <w:rPr>
          <w:rFonts w:asciiTheme="minorHAnsi" w:hAnsiTheme="minorHAnsi"/>
          <w:lang w:val="en-US"/>
        </w:rPr>
      </w:pPr>
      <w:r w:rsidRPr="00AA2CDB">
        <w:rPr>
          <w:rFonts w:asciiTheme="minorHAnsi" w:hAnsiTheme="minorHAnsi"/>
          <w:lang w:val="en-US"/>
        </w:rPr>
        <w:t>In all cases,</w:t>
      </w:r>
      <w:r w:rsidR="00B17BA6" w:rsidRPr="00AA2CDB">
        <w:rPr>
          <w:rFonts w:asciiTheme="minorHAnsi" w:hAnsiTheme="minorHAnsi"/>
          <w:lang w:val="en-US"/>
        </w:rPr>
        <w:t xml:space="preserve"> </w:t>
      </w:r>
      <w:r w:rsidR="00E61186" w:rsidRPr="00AA2CDB">
        <w:rPr>
          <w:rFonts w:asciiTheme="minorHAnsi" w:hAnsiTheme="minorHAnsi"/>
          <w:lang w:val="en-US"/>
        </w:rPr>
        <w:t>the GRANTOR</w:t>
      </w:r>
      <w:r w:rsidR="00B17BA6" w:rsidRPr="00AA2CDB">
        <w:rPr>
          <w:rFonts w:asciiTheme="minorHAnsi" w:hAnsiTheme="minorHAnsi"/>
          <w:lang w:val="en-US"/>
        </w:rPr>
        <w:t xml:space="preserve"> </w:t>
      </w:r>
      <w:r w:rsidRPr="00AA2CDB">
        <w:rPr>
          <w:rFonts w:asciiTheme="minorHAnsi" w:hAnsiTheme="minorHAnsi"/>
          <w:lang w:val="en-US"/>
        </w:rPr>
        <w:t xml:space="preserve">shall be responsible for declaring the suspension of the term for the performance of the obligations, in accordance with </w:t>
      </w:r>
      <w:r w:rsidR="00157380" w:rsidRPr="00AA2CDB">
        <w:rPr>
          <w:rFonts w:asciiTheme="minorHAnsi" w:hAnsiTheme="minorHAnsi"/>
          <w:lang w:val="en-US"/>
        </w:rPr>
        <w:t>the Applicable Laws and Provisions</w:t>
      </w:r>
      <w:r w:rsidRPr="00AA2CDB">
        <w:rPr>
          <w:lang w:val="en-US"/>
        </w:rPr>
        <w:t>. The suspension shall enter into force on the Calendar Day</w:t>
      </w:r>
      <w:r w:rsidR="0008006B" w:rsidRPr="00AA2CDB">
        <w:rPr>
          <w:lang w:val="en-US"/>
        </w:rPr>
        <w:t xml:space="preserve"> </w:t>
      </w:r>
      <w:r w:rsidRPr="00AA2CDB">
        <w:rPr>
          <w:lang w:val="en-US"/>
        </w:rPr>
        <w:t>following the notification by the</w:t>
      </w:r>
      <w:r w:rsidR="0008006B" w:rsidRPr="00AA2CDB">
        <w:rPr>
          <w:lang w:val="en-US"/>
        </w:rPr>
        <w:t xml:space="preserve"> </w:t>
      </w:r>
      <w:r w:rsidRPr="00AA2CDB">
        <w:rPr>
          <w:lang w:val="en-US"/>
        </w:rPr>
        <w:t>respective Party</w:t>
      </w:r>
      <w:r w:rsidR="0008006B" w:rsidRPr="00AA2CDB">
        <w:rPr>
          <w:lang w:val="en-US"/>
        </w:rPr>
        <w:t xml:space="preserve"> </w:t>
      </w:r>
      <w:r w:rsidRPr="00AA2CDB">
        <w:rPr>
          <w:lang w:val="en-US"/>
        </w:rPr>
        <w:t>of the event that gave rise to the suspension</w:t>
      </w:r>
      <w:r w:rsidR="0008006B" w:rsidRPr="00AA2CDB">
        <w:rPr>
          <w:lang w:val="en-US"/>
        </w:rPr>
        <w:t>.</w:t>
      </w:r>
      <w:r w:rsidR="00B17BA6" w:rsidRPr="00AA2CDB">
        <w:rPr>
          <w:rFonts w:asciiTheme="minorHAnsi" w:hAnsiTheme="minorHAnsi"/>
          <w:lang w:val="en-US"/>
        </w:rPr>
        <w:t xml:space="preserve"> </w:t>
      </w:r>
    </w:p>
    <w:p w14:paraId="2B18A7B1" w14:textId="77777777" w:rsidR="00B17BA6" w:rsidRPr="00AA2CDB" w:rsidRDefault="00B17BA6" w:rsidP="00B17BA6">
      <w:pPr>
        <w:ind w:left="709"/>
        <w:rPr>
          <w:rFonts w:asciiTheme="minorHAnsi" w:hAnsiTheme="minorHAnsi"/>
          <w:lang w:val="en-US"/>
        </w:rPr>
      </w:pPr>
    </w:p>
    <w:p w14:paraId="6BE5FF00" w14:textId="73D3EB96" w:rsidR="00B17BA6" w:rsidRPr="00AA2CDB" w:rsidRDefault="00733C01" w:rsidP="00C24D43">
      <w:pPr>
        <w:numPr>
          <w:ilvl w:val="1"/>
          <w:numId w:val="31"/>
        </w:numPr>
        <w:adjustRightInd/>
        <w:rPr>
          <w:rFonts w:asciiTheme="minorHAnsi" w:hAnsiTheme="minorHAnsi"/>
          <w:u w:val="double"/>
          <w:lang w:val="en-US"/>
        </w:rPr>
      </w:pPr>
      <w:bookmarkStart w:id="214" w:name="_cp_blt_1_395"/>
      <w:bookmarkStart w:id="215" w:name="_cp_blt_2_394"/>
      <w:bookmarkEnd w:id="214"/>
      <w:bookmarkEnd w:id="215"/>
      <w:r w:rsidRPr="00AA2CDB">
        <w:rPr>
          <w:rFonts w:asciiTheme="minorHAnsi" w:hAnsiTheme="minorHAnsi"/>
          <w:lang w:val="en-US"/>
        </w:rPr>
        <w:t>Once the suspension has been declared, if the obligations are affected by a force majeure event or act of God, they shall be suspended starting with the occurrence of the force majeure event or act of God</w:t>
      </w:r>
      <w:r w:rsidR="00B17BA6" w:rsidRPr="00AA2CDB">
        <w:rPr>
          <w:rFonts w:asciiTheme="minorHAnsi" w:hAnsiTheme="minorHAnsi"/>
          <w:lang w:val="en-US"/>
        </w:rPr>
        <w:t xml:space="preserve"> </w:t>
      </w:r>
      <w:r w:rsidR="002E7760" w:rsidRPr="00AA2CDB">
        <w:rPr>
          <w:rFonts w:asciiTheme="minorHAnsi" w:hAnsiTheme="minorHAnsi"/>
          <w:lang w:val="en-US"/>
        </w:rPr>
        <w:t>and</w:t>
      </w:r>
      <w:r w:rsidR="00B17BA6" w:rsidRPr="00AA2CDB">
        <w:rPr>
          <w:rFonts w:asciiTheme="minorHAnsi" w:hAnsiTheme="minorHAnsi"/>
          <w:lang w:val="en-US"/>
        </w:rPr>
        <w:t xml:space="preserve"> </w:t>
      </w:r>
      <w:r w:rsidR="00E475C7" w:rsidRPr="00AA2CDB">
        <w:rPr>
          <w:rFonts w:asciiTheme="minorHAnsi" w:hAnsiTheme="minorHAnsi"/>
          <w:lang w:val="en-US"/>
        </w:rPr>
        <w:t xml:space="preserve">so long as said event persists, in accordance with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_Ref44690395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Chapter XIV</w:t>
      </w:r>
      <w:r w:rsidR="00F9310F" w:rsidRPr="00AA2CDB">
        <w:rPr>
          <w:rFonts w:asciiTheme="minorHAnsi" w:hAnsiTheme="minorHAnsi"/>
          <w:lang w:val="en-US"/>
        </w:rPr>
        <w:fldChar w:fldCharType="end"/>
      </w:r>
      <w:r w:rsidR="00B17BA6" w:rsidRPr="00AA2CDB">
        <w:rPr>
          <w:rFonts w:asciiTheme="minorHAnsi" w:hAnsiTheme="minorHAnsi"/>
          <w:lang w:val="en-US"/>
        </w:rPr>
        <w:t>.</w:t>
      </w:r>
    </w:p>
    <w:p w14:paraId="71748AB3" w14:textId="77777777" w:rsidR="00B17BA6" w:rsidRPr="00AA2CDB" w:rsidRDefault="00B17BA6" w:rsidP="00B17BA6">
      <w:pPr>
        <w:ind w:left="720"/>
        <w:rPr>
          <w:rFonts w:asciiTheme="minorHAnsi" w:hAnsiTheme="minorHAnsi"/>
          <w:lang w:val="en-US"/>
        </w:rPr>
      </w:pPr>
    </w:p>
    <w:p w14:paraId="1EF9DDDB" w14:textId="44E951E3" w:rsidR="00B17BA6" w:rsidRPr="00AA2CDB" w:rsidRDefault="00E475C7" w:rsidP="00C24D43">
      <w:pPr>
        <w:numPr>
          <w:ilvl w:val="1"/>
          <w:numId w:val="31"/>
        </w:numPr>
        <w:adjustRightInd/>
        <w:rPr>
          <w:rFonts w:asciiTheme="minorHAnsi" w:hAnsiTheme="minorHAnsi"/>
          <w:u w:val="double"/>
          <w:lang w:val="en-US"/>
        </w:rPr>
      </w:pPr>
      <w:bookmarkStart w:id="216" w:name="_cp_blt_1_397"/>
      <w:bookmarkStart w:id="217" w:name="_cp_blt_2_396"/>
      <w:bookmarkStart w:id="218" w:name="_Ref44689627"/>
      <w:bookmarkEnd w:id="216"/>
      <w:bookmarkEnd w:id="217"/>
      <w:r w:rsidRPr="00AA2CDB">
        <w:rPr>
          <w:rFonts w:asciiTheme="minorHAnsi" w:hAnsiTheme="minorHAnsi"/>
          <w:lang w:val="en-US"/>
        </w:rPr>
        <w:t xml:space="preserve">If there are any disputes regarding the opinion issued, </w:t>
      </w:r>
      <w:r w:rsidR="008B4070" w:rsidRPr="00AA2CDB">
        <w:rPr>
          <w:rFonts w:asciiTheme="minorHAnsi" w:hAnsiTheme="minorHAnsi"/>
          <w:lang w:val="en-US"/>
        </w:rPr>
        <w:t>the GRANTOR</w:t>
      </w:r>
      <w:r w:rsidR="00894CA2" w:rsidRPr="00AA2CDB">
        <w:rPr>
          <w:rFonts w:asciiTheme="minorHAnsi" w:hAnsiTheme="minorHAnsi"/>
          <w:lang w:val="en-US"/>
        </w:rPr>
        <w:t xml:space="preserve"> </w:t>
      </w:r>
      <w:r w:rsidR="00623CB5" w:rsidRPr="00AA2CDB">
        <w:rPr>
          <w:rFonts w:asciiTheme="minorHAnsi" w:hAnsiTheme="minorHAnsi"/>
          <w:lang w:val="en-US"/>
        </w:rPr>
        <w:t>or</w:t>
      </w:r>
      <w:r w:rsidR="00894CA2" w:rsidRPr="00AA2CDB">
        <w:rPr>
          <w:rFonts w:asciiTheme="minorHAnsi" w:hAnsiTheme="minorHAnsi"/>
          <w:lang w:val="en-US"/>
        </w:rPr>
        <w:t xml:space="preserve"> </w:t>
      </w:r>
      <w:r w:rsidR="008B4070" w:rsidRPr="00AA2CDB">
        <w:rPr>
          <w:rFonts w:asciiTheme="minorHAnsi" w:hAnsiTheme="minorHAnsi"/>
          <w:lang w:val="en-US"/>
        </w:rPr>
        <w:t>the CONCESSIONAIRE</w:t>
      </w:r>
      <w:r w:rsidR="00894CA2" w:rsidRPr="00AA2CDB">
        <w:rPr>
          <w:rFonts w:asciiTheme="minorHAnsi" w:hAnsiTheme="minorHAnsi"/>
          <w:lang w:val="en-US"/>
        </w:rPr>
        <w:t xml:space="preserve"> </w:t>
      </w:r>
      <w:r w:rsidRPr="00AA2CDB">
        <w:rPr>
          <w:rFonts w:asciiTheme="minorHAnsi" w:hAnsiTheme="minorHAnsi"/>
          <w:lang w:val="en-US"/>
        </w:rPr>
        <w:t xml:space="preserve">affected shall be entitled to avail themselves of the dispute settlement procedure established in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_Ref44690426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Chapter XVI</w:t>
      </w:r>
      <w:r w:rsidR="00F9310F" w:rsidRPr="00AA2CDB">
        <w:rPr>
          <w:rFonts w:asciiTheme="minorHAnsi" w:hAnsiTheme="minorHAnsi"/>
          <w:lang w:val="en-US"/>
        </w:rPr>
        <w:fldChar w:fldCharType="end"/>
      </w:r>
      <w:r w:rsidR="00B17BA6" w:rsidRPr="00AA2CDB">
        <w:rPr>
          <w:rFonts w:asciiTheme="minorHAnsi" w:hAnsiTheme="minorHAnsi"/>
          <w:lang w:val="en-US"/>
        </w:rPr>
        <w:t>.</w:t>
      </w:r>
      <w:bookmarkEnd w:id="218"/>
    </w:p>
    <w:p w14:paraId="72C0D287" w14:textId="77777777" w:rsidR="00B17BA6" w:rsidRPr="00AA2CDB" w:rsidRDefault="00B17BA6" w:rsidP="00B17BA6">
      <w:pPr>
        <w:ind w:left="708"/>
        <w:rPr>
          <w:rFonts w:asciiTheme="minorHAnsi" w:hAnsiTheme="minorHAnsi"/>
          <w:lang w:val="en-US"/>
        </w:rPr>
      </w:pPr>
    </w:p>
    <w:p w14:paraId="6A59792E" w14:textId="2C1485BB" w:rsidR="00B17BA6" w:rsidRPr="00AA2CDB" w:rsidRDefault="00E475C7" w:rsidP="00B17BA6">
      <w:pPr>
        <w:pStyle w:val="Ttulo2"/>
        <w:numPr>
          <w:ilvl w:val="0"/>
          <w:numId w:val="0"/>
        </w:numPr>
        <w:adjustRightInd/>
        <w:rPr>
          <w:rFonts w:asciiTheme="minorHAnsi" w:hAnsiTheme="minorHAnsi" w:cs="Times New Roman"/>
          <w:bCs w:val="0"/>
          <w:sz w:val="22"/>
          <w:szCs w:val="22"/>
          <w:lang w:val="en-US"/>
        </w:rPr>
      </w:pPr>
      <w:bookmarkStart w:id="219" w:name="_EFECTOS_DE_LA_"/>
      <w:bookmarkStart w:id="220" w:name="_Toc30781387"/>
      <w:bookmarkStart w:id="221" w:name="_Toc54691014"/>
      <w:bookmarkStart w:id="222" w:name="_Hlk22052228"/>
      <w:r w:rsidRPr="00AA2CDB">
        <w:rPr>
          <w:rFonts w:asciiTheme="minorHAnsi" w:hAnsiTheme="minorHAnsi" w:cs="Times New Roman"/>
          <w:bCs w:val="0"/>
          <w:sz w:val="22"/>
          <w:szCs w:val="22"/>
          <w:lang w:val="en-US"/>
        </w:rPr>
        <w:t xml:space="preserve">Effects of the Declaration of </w:t>
      </w:r>
      <w:bookmarkEnd w:id="219"/>
      <w:bookmarkEnd w:id="220"/>
      <w:r w:rsidRPr="00AA2CDB">
        <w:rPr>
          <w:rFonts w:asciiTheme="minorHAnsi" w:hAnsiTheme="minorHAnsi" w:cs="Times New Roman"/>
          <w:bCs w:val="0"/>
          <w:sz w:val="22"/>
          <w:szCs w:val="22"/>
          <w:lang w:val="en-US"/>
        </w:rPr>
        <w:t>Suspension</w:t>
      </w:r>
      <w:bookmarkEnd w:id="221"/>
    </w:p>
    <w:bookmarkEnd w:id="222"/>
    <w:p w14:paraId="058AC889" w14:textId="77777777" w:rsidR="00B17BA6" w:rsidRPr="00AA2CDB" w:rsidRDefault="00B17BA6" w:rsidP="00B17BA6">
      <w:pPr>
        <w:ind w:left="708"/>
        <w:rPr>
          <w:rFonts w:asciiTheme="minorHAnsi" w:hAnsiTheme="minorHAnsi"/>
          <w:lang w:val="en-US"/>
        </w:rPr>
      </w:pPr>
    </w:p>
    <w:p w14:paraId="383BD5AF" w14:textId="3EEA9F2C" w:rsidR="00B17BA6" w:rsidRPr="00AA2CDB" w:rsidRDefault="00E475C7" w:rsidP="00C24D43">
      <w:pPr>
        <w:numPr>
          <w:ilvl w:val="1"/>
          <w:numId w:val="31"/>
        </w:numPr>
        <w:adjustRightInd/>
        <w:rPr>
          <w:rFonts w:asciiTheme="minorHAnsi" w:hAnsiTheme="minorHAnsi"/>
          <w:u w:val="double"/>
          <w:lang w:val="en-US"/>
        </w:rPr>
      </w:pPr>
      <w:bookmarkStart w:id="223" w:name="_cp_blt_1_400"/>
      <w:bookmarkStart w:id="224" w:name="_cp_blt_2_399"/>
      <w:bookmarkEnd w:id="223"/>
      <w:bookmarkEnd w:id="224"/>
      <w:r w:rsidRPr="00AA2CDB">
        <w:rPr>
          <w:rFonts w:asciiTheme="minorHAnsi" w:hAnsiTheme="minorHAnsi"/>
          <w:lang w:val="en-US"/>
        </w:rPr>
        <w:t xml:space="preserve">The duty of the affected party to comply with the obligations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B17BA6" w:rsidRPr="00AA2CDB">
        <w:rPr>
          <w:rFonts w:asciiTheme="minorHAnsi" w:hAnsiTheme="minorHAnsi"/>
          <w:lang w:val="en-US"/>
        </w:rPr>
        <w:t xml:space="preserve"> </w:t>
      </w:r>
      <w:r w:rsidRPr="00AA2CDB">
        <w:rPr>
          <w:rFonts w:asciiTheme="minorHAnsi" w:hAnsiTheme="minorHAnsi"/>
          <w:lang w:val="en-US"/>
        </w:rPr>
        <w:t xml:space="preserve">shall be temporarily suspended during the approved period, due to the impossibility caused by any of the grounds set forth in the preceding clauses. </w:t>
      </w:r>
    </w:p>
    <w:p w14:paraId="6A8170F7" w14:textId="77777777" w:rsidR="00B17BA6" w:rsidRPr="00AA2CDB" w:rsidRDefault="00B17BA6" w:rsidP="00B17BA6">
      <w:pPr>
        <w:ind w:left="708"/>
        <w:rPr>
          <w:rFonts w:asciiTheme="minorHAnsi" w:hAnsiTheme="minorHAnsi"/>
          <w:lang w:val="en-US"/>
        </w:rPr>
      </w:pPr>
    </w:p>
    <w:p w14:paraId="02D79E22" w14:textId="120D4904" w:rsidR="00B17BA6" w:rsidRPr="00AA2CDB" w:rsidRDefault="00E475C7" w:rsidP="00B17BA6">
      <w:pPr>
        <w:ind w:left="708"/>
        <w:rPr>
          <w:rFonts w:asciiTheme="minorHAnsi" w:hAnsiTheme="minorHAnsi"/>
          <w:lang w:val="en-US"/>
        </w:rPr>
      </w:pPr>
      <w:r w:rsidRPr="00AA2CDB">
        <w:rPr>
          <w:rFonts w:asciiTheme="minorHAnsi" w:hAnsiTheme="minorHAnsi"/>
          <w:lang w:val="en-US"/>
        </w:rPr>
        <w:t xml:space="preserve">The foregoing is established without prejudice to the obligation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17BA6" w:rsidRPr="00AA2CDB">
        <w:rPr>
          <w:rFonts w:asciiTheme="minorHAnsi" w:hAnsiTheme="minorHAnsi"/>
          <w:lang w:val="en-US"/>
        </w:rPr>
        <w:t xml:space="preserve"> </w:t>
      </w:r>
      <w:r w:rsidRPr="00AA2CDB">
        <w:rPr>
          <w:rFonts w:asciiTheme="minorHAnsi" w:hAnsiTheme="minorHAnsi"/>
          <w:lang w:val="en-US"/>
        </w:rPr>
        <w:t xml:space="preserve">to reestablish </w:t>
      </w:r>
      <w:r w:rsidR="00703182" w:rsidRPr="00AA2CDB">
        <w:rPr>
          <w:rFonts w:asciiTheme="minorHAnsi" w:hAnsiTheme="minorHAnsi"/>
          <w:lang w:val="en-US"/>
        </w:rPr>
        <w:t>the Service</w:t>
      </w:r>
      <w:r w:rsidR="00B17BA6" w:rsidRPr="00AA2CDB">
        <w:rPr>
          <w:rFonts w:asciiTheme="minorHAnsi" w:hAnsiTheme="minorHAnsi"/>
          <w:lang w:val="en-US"/>
        </w:rPr>
        <w:t xml:space="preserve"> </w:t>
      </w:r>
      <w:r w:rsidRPr="00AA2CDB">
        <w:rPr>
          <w:rFonts w:asciiTheme="minorHAnsi" w:hAnsiTheme="minorHAnsi"/>
          <w:lang w:val="en-US"/>
        </w:rPr>
        <w:t xml:space="preserve">in the shortest time possible, once the grounds giving rise to the suspension have ceased to exist. </w:t>
      </w:r>
    </w:p>
    <w:p w14:paraId="24DA2F22" w14:textId="77777777" w:rsidR="00B17BA6" w:rsidRPr="00AA2CDB" w:rsidRDefault="00B17BA6" w:rsidP="00B17BA6">
      <w:pPr>
        <w:ind w:left="708"/>
        <w:rPr>
          <w:rFonts w:asciiTheme="minorHAnsi" w:hAnsiTheme="minorHAnsi"/>
          <w:lang w:val="en-US"/>
        </w:rPr>
      </w:pPr>
    </w:p>
    <w:p w14:paraId="614EE858" w14:textId="0E3103CA" w:rsidR="00B17BA6" w:rsidRPr="00AA2CDB" w:rsidRDefault="00E475C7" w:rsidP="00C24D43">
      <w:pPr>
        <w:numPr>
          <w:ilvl w:val="1"/>
          <w:numId w:val="31"/>
        </w:numPr>
        <w:adjustRightInd/>
        <w:rPr>
          <w:rFonts w:asciiTheme="minorHAnsi" w:hAnsiTheme="minorHAnsi"/>
          <w:u w:val="double"/>
          <w:lang w:val="en-US"/>
        </w:rPr>
      </w:pPr>
      <w:r w:rsidRPr="00AA2CDB">
        <w:rPr>
          <w:rFonts w:asciiTheme="minorHAnsi" w:hAnsiTheme="minorHAnsi"/>
          <w:lang w:val="en-US"/>
        </w:rPr>
        <w:t xml:space="preserve">The party affected by a </w:t>
      </w:r>
      <w:r w:rsidR="00733C01" w:rsidRPr="00AA2CDB">
        <w:rPr>
          <w:rFonts w:asciiTheme="minorHAnsi" w:hAnsiTheme="minorHAnsi"/>
          <w:lang w:val="en-US"/>
        </w:rPr>
        <w:t>force majeure event or act of God</w:t>
      </w:r>
      <w:r w:rsidRPr="00AA2CDB">
        <w:rPr>
          <w:rFonts w:asciiTheme="minorHAnsi" w:hAnsiTheme="minorHAnsi"/>
          <w:lang w:val="en-US"/>
        </w:rPr>
        <w:t xml:space="preserve"> shall immediately notify the other parties involved and the </w:t>
      </w:r>
      <w:r w:rsidR="00F26B0D" w:rsidRPr="00AA2CDB">
        <w:rPr>
          <w:rFonts w:asciiTheme="minorHAnsi" w:hAnsiTheme="minorHAnsi"/>
          <w:lang w:val="en-US"/>
        </w:rPr>
        <w:t>Specialized Supervisor</w:t>
      </w:r>
      <w:r w:rsidR="00104D9A" w:rsidRPr="00AA2CDB">
        <w:rPr>
          <w:rFonts w:asciiTheme="minorHAnsi" w:hAnsiTheme="minorHAnsi"/>
          <w:lang w:val="en-US"/>
        </w:rPr>
        <w:t xml:space="preserve"> </w:t>
      </w:r>
      <w:r w:rsidR="00623CB5" w:rsidRPr="00AA2CDB">
        <w:rPr>
          <w:rFonts w:asciiTheme="minorHAnsi" w:hAnsiTheme="minorHAnsi"/>
          <w:lang w:val="en-US"/>
        </w:rPr>
        <w:t>or</w:t>
      </w:r>
      <w:r w:rsidR="00104D9A"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as applicable, when the impediment has ceased and it is able to continue performing its obligations. From that moment on, it shall reassume the performance of the suspended obligations</w:t>
      </w:r>
      <w:r w:rsidR="00B17BA6" w:rsidRPr="00AA2CDB">
        <w:rPr>
          <w:rFonts w:asciiTheme="minorHAnsi" w:hAnsiTheme="minorHAnsi"/>
          <w:lang w:val="en-US"/>
        </w:rPr>
        <w:t xml:space="preserve">. </w:t>
      </w:r>
    </w:p>
    <w:p w14:paraId="2B346345" w14:textId="77777777" w:rsidR="00B17BA6" w:rsidRPr="00AA2CDB" w:rsidRDefault="00B17BA6" w:rsidP="00B17BA6">
      <w:pPr>
        <w:ind w:left="705"/>
        <w:rPr>
          <w:rFonts w:asciiTheme="minorHAnsi" w:hAnsiTheme="minorHAnsi"/>
          <w:lang w:val="en-US"/>
        </w:rPr>
      </w:pPr>
    </w:p>
    <w:p w14:paraId="13D105BE" w14:textId="5837721A" w:rsidR="00B17BA6" w:rsidRPr="00AA2CDB" w:rsidRDefault="00E475C7" w:rsidP="00B17BA6">
      <w:pPr>
        <w:ind w:left="705"/>
        <w:rPr>
          <w:rFonts w:asciiTheme="minorHAnsi" w:hAnsiTheme="minorHAnsi"/>
          <w:lang w:val="en-US"/>
        </w:rPr>
      </w:pPr>
      <w:r w:rsidRPr="00AA2CDB">
        <w:rPr>
          <w:rFonts w:asciiTheme="minorHAnsi" w:hAnsiTheme="minorHAnsi"/>
          <w:lang w:val="en-US"/>
        </w:rPr>
        <w:t xml:space="preserve">The force majeure event or act of God shall not release the affected party from the requirement to uphold those obligations that have not been suspended due to said events, nor shall it release </w:t>
      </w:r>
      <w:r w:rsidR="00E61186" w:rsidRPr="00AA2CDB">
        <w:rPr>
          <w:rFonts w:asciiTheme="minorHAnsi" w:hAnsiTheme="minorHAnsi"/>
          <w:lang w:val="en-US"/>
        </w:rPr>
        <w:t>the CONCESSIONAIRE</w:t>
      </w:r>
      <w:r w:rsidR="00B17BA6" w:rsidRPr="00AA2CDB">
        <w:rPr>
          <w:rFonts w:asciiTheme="minorHAnsi" w:hAnsiTheme="minorHAnsi"/>
          <w:lang w:val="en-US"/>
        </w:rPr>
        <w:t xml:space="preserve"> </w:t>
      </w:r>
      <w:r w:rsidRPr="00AA2CDB">
        <w:rPr>
          <w:rFonts w:asciiTheme="minorHAnsi" w:hAnsiTheme="minorHAnsi"/>
          <w:lang w:val="en-US"/>
        </w:rPr>
        <w:t xml:space="preserve">from the application of the penalties or deductions, as applicable, for the breaches that occurred prior to the declaration of the suspension, as duly notified by the </w:t>
      </w:r>
      <w:r w:rsidR="00F26B0D" w:rsidRPr="00AA2CDB">
        <w:rPr>
          <w:rFonts w:asciiTheme="minorHAnsi" w:hAnsiTheme="minorHAnsi"/>
          <w:lang w:val="en-US"/>
        </w:rPr>
        <w:t>Specialized Supervisor</w:t>
      </w:r>
      <w:r w:rsidR="00104D9A" w:rsidRPr="00AA2CDB">
        <w:rPr>
          <w:rFonts w:asciiTheme="minorHAnsi" w:hAnsiTheme="minorHAnsi"/>
          <w:lang w:val="en-US"/>
        </w:rPr>
        <w:t xml:space="preserve"> </w:t>
      </w:r>
      <w:r w:rsidR="00623CB5" w:rsidRPr="00AA2CDB">
        <w:rPr>
          <w:rFonts w:asciiTheme="minorHAnsi" w:hAnsiTheme="minorHAnsi"/>
          <w:lang w:val="en-US"/>
        </w:rPr>
        <w:t>or</w:t>
      </w:r>
      <w:r w:rsidR="00104D9A"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w:t>
      </w:r>
    </w:p>
    <w:p w14:paraId="47E4313F" w14:textId="77777777" w:rsidR="00B17BA6" w:rsidRPr="00AA2CDB" w:rsidRDefault="00B17BA6" w:rsidP="00B17BA6">
      <w:pPr>
        <w:rPr>
          <w:rFonts w:asciiTheme="minorHAnsi" w:hAnsiTheme="minorHAnsi"/>
          <w:lang w:val="en-US"/>
        </w:rPr>
      </w:pPr>
    </w:p>
    <w:bookmarkEnd w:id="172"/>
    <w:p w14:paraId="47630C3C" w14:textId="75D38BCA" w:rsidR="00806AEF" w:rsidRPr="00AA2CDB" w:rsidRDefault="00E475C7" w:rsidP="00C24D43">
      <w:pPr>
        <w:numPr>
          <w:ilvl w:val="1"/>
          <w:numId w:val="31"/>
        </w:numPr>
        <w:adjustRightInd/>
        <w:rPr>
          <w:rFonts w:asciiTheme="minorHAnsi" w:hAnsiTheme="minorHAnsi" w:cs="Times New Roman"/>
          <w:lang w:val="en-US"/>
        </w:rPr>
      </w:pPr>
      <w:r w:rsidRPr="00AA2CDB">
        <w:rPr>
          <w:rFonts w:asciiTheme="minorHAnsi" w:hAnsiTheme="minorHAnsi" w:cs="Times New Roman"/>
          <w:lang w:val="en-US"/>
        </w:rPr>
        <w:t xml:space="preserve">If, during the term of the </w:t>
      </w:r>
      <w:r w:rsidR="00E61186" w:rsidRPr="00AA2CDB">
        <w:rPr>
          <w:rFonts w:asciiTheme="minorHAnsi" w:hAnsiTheme="minorHAnsi" w:cs="Times New Roman"/>
          <w:lang w:val="en-US"/>
        </w:rPr>
        <w:t>Concession</w:t>
      </w:r>
      <w:r w:rsidRPr="00AA2CDB">
        <w:rPr>
          <w:rFonts w:asciiTheme="minorHAnsi" w:hAnsiTheme="minorHAnsi" w:cs="Times New Roman"/>
          <w:lang w:val="en-US"/>
        </w:rPr>
        <w:t xml:space="preserve">, any of the obligations are suspended, those not affected by the suspension shall remain in force. </w:t>
      </w:r>
    </w:p>
    <w:bookmarkEnd w:id="173"/>
    <w:p w14:paraId="3DD93163" w14:textId="77777777" w:rsidR="00806AEF" w:rsidRPr="00AA2CDB" w:rsidRDefault="00806AEF" w:rsidP="00806AEF">
      <w:pPr>
        <w:adjustRightInd/>
        <w:ind w:left="720"/>
        <w:rPr>
          <w:rFonts w:asciiTheme="minorHAnsi" w:hAnsiTheme="minorHAnsi" w:cs="Times New Roman"/>
          <w:lang w:val="en-US"/>
        </w:rPr>
      </w:pPr>
    </w:p>
    <w:p w14:paraId="504889C4" w14:textId="69532221" w:rsidR="00806AEF" w:rsidRPr="00AA2CDB" w:rsidRDefault="00E475C7" w:rsidP="00C24D43">
      <w:pPr>
        <w:numPr>
          <w:ilvl w:val="1"/>
          <w:numId w:val="31"/>
        </w:numPr>
        <w:adjustRightInd/>
        <w:rPr>
          <w:rFonts w:asciiTheme="minorHAnsi" w:hAnsiTheme="minorHAnsi" w:cs="Times New Roman"/>
          <w:u w:val="double"/>
          <w:lang w:val="en-US"/>
        </w:rPr>
      </w:pPr>
      <w:bookmarkStart w:id="225" w:name="_cp_blt_1_411"/>
      <w:bookmarkStart w:id="226" w:name="_cp_blt_2_410"/>
      <w:bookmarkEnd w:id="225"/>
      <w:bookmarkEnd w:id="226"/>
      <w:r w:rsidRPr="00AA2CDB">
        <w:rPr>
          <w:rFonts w:asciiTheme="minorHAnsi" w:hAnsiTheme="minorHAnsi" w:cs="Times New Roman"/>
          <w:lang w:val="en-US"/>
        </w:rPr>
        <w:t xml:space="preserve">In the event that </w:t>
      </w:r>
      <w:r w:rsidR="008B4070" w:rsidRPr="00AA2CDB">
        <w:rPr>
          <w:rFonts w:asciiTheme="minorHAnsi" w:hAnsiTheme="minorHAnsi" w:cs="Times New Roman"/>
          <w:lang w:val="en-US"/>
        </w:rPr>
        <w:t>the GRANTOR</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declares the request for the suspension of the deadline for the performance of the obligations to be inadmissible, the penalties or deductions</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corresponding to</w:t>
      </w:r>
      <w:r w:rsidR="00806AEF"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shall be applied retroactively</w:t>
      </w:r>
      <w:r w:rsidR="00806AEF" w:rsidRPr="00AA2CDB">
        <w:rPr>
          <w:rFonts w:asciiTheme="minorHAnsi" w:hAnsiTheme="minorHAnsi" w:cs="Times New Roman"/>
          <w:lang w:val="en-US"/>
        </w:rPr>
        <w:t>.</w:t>
      </w:r>
    </w:p>
    <w:bookmarkEnd w:id="174"/>
    <w:bookmarkEnd w:id="175"/>
    <w:p w14:paraId="09DA0623" w14:textId="32FC86CF" w:rsidR="009B31E6" w:rsidRPr="00AA2CDB" w:rsidRDefault="009B31E6">
      <w:pPr>
        <w:widowControl/>
        <w:adjustRightInd/>
        <w:spacing w:after="160" w:line="259" w:lineRule="auto"/>
        <w:jc w:val="left"/>
        <w:rPr>
          <w:rFonts w:asciiTheme="minorHAnsi" w:hAnsiTheme="minorHAnsi" w:cs="Times New Roman"/>
          <w:lang w:val="en-US"/>
        </w:rPr>
      </w:pPr>
      <w:r w:rsidRPr="00AA2CDB">
        <w:rPr>
          <w:rFonts w:asciiTheme="minorHAnsi" w:hAnsiTheme="minorHAnsi" w:cs="Times New Roman"/>
          <w:lang w:val="en-US"/>
        </w:rPr>
        <w:br w:type="page"/>
      </w:r>
    </w:p>
    <w:p w14:paraId="0C2A2FB4" w14:textId="258DFC4F" w:rsidR="00806AEF" w:rsidRPr="00AA2CDB" w:rsidRDefault="00E475C7" w:rsidP="00806AEF">
      <w:pPr>
        <w:pStyle w:val="Ttulo2"/>
        <w:ind w:left="0" w:firstLine="0"/>
        <w:rPr>
          <w:rFonts w:asciiTheme="minorHAnsi" w:hAnsiTheme="minorHAnsi" w:cs="Times New Roman"/>
          <w:sz w:val="22"/>
          <w:szCs w:val="22"/>
          <w:lang w:val="en-US"/>
        </w:rPr>
      </w:pPr>
      <w:bookmarkStart w:id="227" w:name="_Toc54691015"/>
      <w:bookmarkStart w:id="228" w:name="_Toc30781388"/>
      <w:bookmarkStart w:id="229" w:name="_Ref44944781"/>
      <w:bookmarkStart w:id="230" w:name="_Ref45027974"/>
      <w:bookmarkStart w:id="231" w:name="_Ref45110232"/>
      <w:bookmarkStart w:id="232" w:name="_Ref45121520"/>
      <w:r w:rsidRPr="00AA2CDB">
        <w:rPr>
          <w:rFonts w:asciiTheme="minorHAnsi" w:hAnsiTheme="minorHAnsi" w:cs="Times New Roman"/>
          <w:sz w:val="22"/>
          <w:szCs w:val="22"/>
          <w:lang w:val="en-US"/>
        </w:rPr>
        <w:lastRenderedPageBreak/>
        <w:t>REGIMEN OF ASSETS</w:t>
      </w:r>
      <w:bookmarkEnd w:id="227"/>
      <w:r w:rsidRPr="00AA2CDB">
        <w:rPr>
          <w:rFonts w:asciiTheme="minorHAnsi" w:hAnsiTheme="minorHAnsi" w:cs="Times New Roman"/>
          <w:sz w:val="22"/>
          <w:szCs w:val="22"/>
          <w:lang w:val="en-US"/>
        </w:rPr>
        <w:t xml:space="preserve"> </w:t>
      </w:r>
      <w:bookmarkEnd w:id="228"/>
      <w:bookmarkEnd w:id="229"/>
      <w:bookmarkEnd w:id="230"/>
      <w:bookmarkEnd w:id="231"/>
      <w:bookmarkEnd w:id="232"/>
    </w:p>
    <w:p w14:paraId="4974CEB4" w14:textId="77777777" w:rsidR="00806AEF" w:rsidRPr="00AA2CDB" w:rsidRDefault="00806AEF" w:rsidP="004258BA">
      <w:pPr>
        <w:rPr>
          <w:rFonts w:asciiTheme="minorHAnsi" w:hAnsiTheme="minorHAnsi" w:cs="Times New Roman"/>
          <w:bCs/>
          <w:lang w:val="en-US"/>
        </w:rPr>
      </w:pPr>
    </w:p>
    <w:p w14:paraId="212A9FB7" w14:textId="5315277C" w:rsidR="00806AEF" w:rsidRPr="00AA2CDB" w:rsidRDefault="00E61186" w:rsidP="00806AEF">
      <w:pPr>
        <w:pStyle w:val="Ttulo2"/>
        <w:numPr>
          <w:ilvl w:val="0"/>
          <w:numId w:val="0"/>
        </w:numPr>
        <w:adjustRightInd/>
        <w:rPr>
          <w:rFonts w:asciiTheme="minorHAnsi" w:hAnsiTheme="minorHAnsi" w:cs="Times New Roman"/>
          <w:bCs w:val="0"/>
          <w:sz w:val="22"/>
          <w:szCs w:val="22"/>
          <w:lang w:val="en-US"/>
        </w:rPr>
      </w:pPr>
      <w:bookmarkStart w:id="233" w:name="_Toc30781389"/>
      <w:bookmarkStart w:id="234" w:name="_Toc54691016"/>
      <w:r w:rsidRPr="00AA2CDB">
        <w:rPr>
          <w:rFonts w:asciiTheme="minorHAnsi" w:hAnsiTheme="minorHAnsi" w:cs="Times New Roman"/>
          <w:bCs w:val="0"/>
          <w:sz w:val="22"/>
          <w:szCs w:val="22"/>
          <w:lang w:val="en-US"/>
        </w:rPr>
        <w:t>Concession Assets</w:t>
      </w:r>
      <w:bookmarkStart w:id="235" w:name="_cp_text_1_412"/>
      <w:bookmarkEnd w:id="233"/>
      <w:bookmarkEnd w:id="234"/>
      <w:bookmarkEnd w:id="235"/>
    </w:p>
    <w:p w14:paraId="77A88B86" w14:textId="77777777" w:rsidR="004258BA" w:rsidRPr="00AA2CDB" w:rsidRDefault="004258BA" w:rsidP="004258BA">
      <w:pPr>
        <w:adjustRightInd/>
        <w:rPr>
          <w:rFonts w:asciiTheme="minorHAnsi" w:hAnsiTheme="minorHAnsi" w:cs="Times New Roman"/>
          <w:lang w:val="en-US"/>
        </w:rPr>
      </w:pPr>
    </w:p>
    <w:p w14:paraId="17FD80B4" w14:textId="36DC1129" w:rsidR="004258BA" w:rsidRPr="00AA2CDB" w:rsidRDefault="00E61186" w:rsidP="00C24D43">
      <w:pPr>
        <w:pStyle w:val="Numerar"/>
        <w:numPr>
          <w:ilvl w:val="1"/>
          <w:numId w:val="39"/>
        </w:numPr>
        <w:ind w:left="709" w:hanging="709"/>
        <w:rPr>
          <w:rFonts w:asciiTheme="minorHAnsi" w:hAnsiTheme="minorHAnsi"/>
          <w:szCs w:val="22"/>
          <w:lang w:val="en-US"/>
        </w:rPr>
      </w:pPr>
      <w:bookmarkStart w:id="236" w:name="_Toc533115519"/>
      <w:r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shall be exclusively destined for the performance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004258BA" w:rsidRPr="00AA2CDB">
        <w:rPr>
          <w:rFonts w:asciiTheme="minorHAnsi" w:hAnsiTheme="minorHAnsi"/>
          <w:szCs w:val="22"/>
          <w:lang w:val="en-US"/>
        </w:rPr>
        <w:t>.</w:t>
      </w:r>
      <w:bookmarkStart w:id="237" w:name="_cp_text_1_415"/>
      <w:bookmarkStart w:id="238" w:name="_Toc533115520"/>
      <w:bookmarkEnd w:id="236"/>
      <w:r w:rsidR="00496DEA" w:rsidRPr="00AA2CDB">
        <w:rPr>
          <w:rFonts w:asciiTheme="minorHAnsi" w:hAnsiTheme="minorHAnsi"/>
          <w:szCs w:val="22"/>
          <w:lang w:val="en-US"/>
        </w:rPr>
        <w:t xml:space="preserve"> </w:t>
      </w:r>
      <w:r w:rsidR="00E475C7" w:rsidRPr="00AA2CDB">
        <w:rPr>
          <w:rFonts w:asciiTheme="minorHAnsi" w:hAnsiTheme="minorHAnsi"/>
          <w:szCs w:val="22"/>
          <w:lang w:val="en-US"/>
        </w:rPr>
        <w:t xml:space="preserve">All obligations under the responsibility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CONCESSIONAIRE</w:t>
      </w:r>
      <w:r w:rsidR="00B374AD" w:rsidRPr="00AA2CDB">
        <w:rPr>
          <w:rFonts w:asciiTheme="minorHAnsi" w:hAnsiTheme="minorHAnsi"/>
          <w:szCs w:val="22"/>
          <w:lang w:val="en-US"/>
        </w:rPr>
        <w:t xml:space="preserve"> </w:t>
      </w:r>
      <w:r w:rsidR="00E475C7" w:rsidRPr="00AA2CDB">
        <w:rPr>
          <w:rFonts w:asciiTheme="minorHAnsi" w:hAnsiTheme="minorHAnsi"/>
          <w:szCs w:val="22"/>
          <w:lang w:val="en-US"/>
        </w:rPr>
        <w:t xml:space="preserve">established in </w:t>
      </w:r>
      <w:r w:rsidR="00A77D54" w:rsidRPr="00AA2CDB">
        <w:rPr>
          <w:rFonts w:asciiTheme="minorHAnsi" w:hAnsiTheme="minorHAnsi"/>
          <w:szCs w:val="22"/>
          <w:lang w:val="en-US"/>
        </w:rPr>
        <w:t>this</w:t>
      </w:r>
      <w:r w:rsidR="00B374AD" w:rsidRPr="00AA2CDB">
        <w:rPr>
          <w:rFonts w:asciiTheme="minorHAnsi" w:hAnsiTheme="minorHAnsi"/>
          <w:szCs w:val="22"/>
          <w:lang w:val="en-US"/>
        </w:rPr>
        <w:t xml:space="preserve"> </w:t>
      </w:r>
      <w:r w:rsidR="004A7970" w:rsidRPr="00AA2CDB">
        <w:rPr>
          <w:rFonts w:asciiTheme="minorHAnsi" w:hAnsiTheme="minorHAnsi"/>
          <w:szCs w:val="22"/>
          <w:lang w:val="en-US"/>
        </w:rPr>
        <w:t>Chapter</w:t>
      </w:r>
      <w:r w:rsidR="00E475C7" w:rsidRPr="00AA2CDB">
        <w:rPr>
          <w:rFonts w:asciiTheme="minorHAnsi" w:hAnsiTheme="minorHAnsi"/>
          <w:szCs w:val="22"/>
          <w:lang w:val="en-US"/>
        </w:rPr>
        <w:t xml:space="preserve"> shall be performed </w:t>
      </w:r>
      <w:r w:rsidR="002E7BD3" w:rsidRPr="00AA2CDB">
        <w:rPr>
          <w:rFonts w:asciiTheme="minorHAnsi" w:hAnsiTheme="minorHAnsi"/>
          <w:szCs w:val="22"/>
          <w:lang w:val="en-US"/>
        </w:rPr>
        <w:t>on its own account</w:t>
      </w:r>
      <w:r w:rsidR="00E475C7" w:rsidRPr="00AA2CDB">
        <w:rPr>
          <w:rFonts w:asciiTheme="minorHAnsi" w:hAnsiTheme="minorHAnsi"/>
          <w:szCs w:val="22"/>
          <w:lang w:val="en-US"/>
        </w:rPr>
        <w:t xml:space="preserve"> and at </w:t>
      </w:r>
      <w:r w:rsidR="002E7BD3" w:rsidRPr="00AA2CDB">
        <w:rPr>
          <w:rFonts w:asciiTheme="minorHAnsi" w:hAnsiTheme="minorHAnsi"/>
          <w:szCs w:val="22"/>
          <w:lang w:val="en-US"/>
        </w:rPr>
        <w:t xml:space="preserve">its own </w:t>
      </w:r>
      <w:r w:rsidR="00E475C7" w:rsidRPr="00AA2CDB">
        <w:rPr>
          <w:rFonts w:asciiTheme="minorHAnsi" w:hAnsiTheme="minorHAnsi"/>
          <w:szCs w:val="22"/>
          <w:lang w:val="en-US"/>
        </w:rPr>
        <w:t xml:space="preserve">cost and risk. </w:t>
      </w:r>
    </w:p>
    <w:p w14:paraId="733F37F4" w14:textId="77777777" w:rsidR="004258BA" w:rsidRPr="00AA2CDB" w:rsidRDefault="004258BA" w:rsidP="004258BA">
      <w:pPr>
        <w:pStyle w:val="Numerar"/>
        <w:numPr>
          <w:ilvl w:val="0"/>
          <w:numId w:val="0"/>
        </w:numPr>
        <w:ind w:left="709"/>
        <w:rPr>
          <w:rFonts w:asciiTheme="minorHAnsi" w:hAnsiTheme="minorHAnsi"/>
          <w:szCs w:val="22"/>
          <w:lang w:val="en-US"/>
        </w:rPr>
      </w:pPr>
    </w:p>
    <w:p w14:paraId="6EFA11C0" w14:textId="71AB25CA" w:rsidR="009508A2" w:rsidRPr="00AA2CDB" w:rsidRDefault="00E61186" w:rsidP="00C24D43">
      <w:pPr>
        <w:pStyle w:val="Numerar"/>
        <w:numPr>
          <w:ilvl w:val="1"/>
          <w:numId w:val="39"/>
        </w:numPr>
        <w:ind w:left="709" w:hanging="709"/>
        <w:rPr>
          <w:rFonts w:asciiTheme="minorHAnsi" w:hAnsiTheme="minorHAnsi"/>
          <w:szCs w:val="22"/>
          <w:lang w:val="en-US"/>
        </w:rPr>
      </w:pPr>
      <w:bookmarkStart w:id="239" w:name="_Ref45097410"/>
      <w:r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that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shall deliver to </w:t>
      </w:r>
      <w:r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for the performance of the </w:t>
      </w:r>
      <w:r w:rsidR="00703182" w:rsidRPr="00AA2CDB">
        <w:rPr>
          <w:rFonts w:asciiTheme="minorHAnsi" w:hAnsiTheme="minorHAnsi"/>
          <w:szCs w:val="22"/>
          <w:lang w:val="en-US"/>
        </w:rPr>
        <w:t>Works</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involved in each one of the Components</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are listed in </w:t>
      </w:r>
      <w:r w:rsidR="00F74B17" w:rsidRPr="00AA2CDB">
        <w:rPr>
          <w:rFonts w:asciiTheme="minorHAnsi" w:hAnsiTheme="minorHAnsi"/>
          <w:szCs w:val="22"/>
          <w:lang w:val="en-US"/>
        </w:rPr>
        <w:fldChar w:fldCharType="begin"/>
      </w:r>
      <w:r w:rsidR="00F74B17" w:rsidRPr="00AA2CDB">
        <w:rPr>
          <w:rFonts w:asciiTheme="minorHAnsi" w:hAnsiTheme="minorHAnsi"/>
          <w:szCs w:val="22"/>
          <w:lang w:val="en-US"/>
        </w:rPr>
        <w:instrText xml:space="preserve"> REF _Ref44690560 \n \h </w:instrText>
      </w:r>
      <w:r w:rsidR="004979FD" w:rsidRPr="00AA2CDB">
        <w:rPr>
          <w:rFonts w:asciiTheme="minorHAnsi" w:hAnsiTheme="minorHAnsi"/>
          <w:szCs w:val="22"/>
          <w:lang w:val="en-US"/>
        </w:rPr>
        <w:instrText xml:space="preserve"> \* MERGEFORMAT </w:instrText>
      </w:r>
      <w:r w:rsidR="00F74B17" w:rsidRPr="00AA2CDB">
        <w:rPr>
          <w:rFonts w:asciiTheme="minorHAnsi" w:hAnsiTheme="minorHAnsi"/>
          <w:szCs w:val="22"/>
          <w:lang w:val="en-US"/>
        </w:rPr>
      </w:r>
      <w:r w:rsidR="00F74B17" w:rsidRPr="00AA2CDB">
        <w:rPr>
          <w:rFonts w:asciiTheme="minorHAnsi" w:hAnsiTheme="minorHAnsi"/>
          <w:szCs w:val="22"/>
          <w:lang w:val="en-US"/>
        </w:rPr>
        <w:fldChar w:fldCharType="separate"/>
      </w:r>
      <w:r w:rsidR="00421798">
        <w:rPr>
          <w:rFonts w:asciiTheme="minorHAnsi" w:hAnsiTheme="minorHAnsi"/>
          <w:szCs w:val="22"/>
          <w:lang w:val="en-US"/>
        </w:rPr>
        <w:t>Annex 4</w:t>
      </w:r>
      <w:r w:rsidR="00F74B17" w:rsidRPr="00AA2CDB">
        <w:rPr>
          <w:rFonts w:asciiTheme="minorHAnsi" w:hAnsiTheme="minorHAnsi"/>
          <w:szCs w:val="22"/>
          <w:lang w:val="en-US"/>
        </w:rPr>
        <w:fldChar w:fldCharType="end"/>
      </w:r>
      <w:r w:rsidR="004258BA" w:rsidRPr="00AA2CDB">
        <w:rPr>
          <w:rFonts w:asciiTheme="minorHAnsi" w:hAnsiTheme="minorHAnsi"/>
          <w:szCs w:val="22"/>
          <w:lang w:val="en-US"/>
        </w:rPr>
        <w:t>.</w:t>
      </w:r>
      <w:bookmarkEnd w:id="239"/>
      <w:r w:rsidR="004258BA" w:rsidRPr="00AA2CDB">
        <w:rPr>
          <w:rFonts w:asciiTheme="minorHAnsi" w:hAnsiTheme="minorHAnsi"/>
          <w:szCs w:val="22"/>
          <w:lang w:val="en-US"/>
        </w:rPr>
        <w:t xml:space="preserve"> </w:t>
      </w:r>
    </w:p>
    <w:p w14:paraId="1A24A78C" w14:textId="77777777" w:rsidR="009508A2" w:rsidRPr="00AA2CDB" w:rsidRDefault="009508A2" w:rsidP="0050010C">
      <w:pPr>
        <w:pStyle w:val="Prrafodelista"/>
        <w:rPr>
          <w:rFonts w:asciiTheme="minorHAnsi" w:hAnsiTheme="minorHAnsi"/>
          <w:lang w:val="en-US"/>
        </w:rPr>
      </w:pPr>
    </w:p>
    <w:p w14:paraId="5B527F2E" w14:textId="1B968122" w:rsidR="004258BA" w:rsidRPr="00AA2CDB" w:rsidRDefault="00E475C7" w:rsidP="00C24D43">
      <w:pPr>
        <w:pStyle w:val="Numerar"/>
        <w:numPr>
          <w:ilvl w:val="1"/>
          <w:numId w:val="39"/>
        </w:numPr>
        <w:ind w:left="709" w:hanging="709"/>
        <w:rPr>
          <w:rFonts w:asciiTheme="minorHAnsi" w:hAnsiTheme="minorHAnsi"/>
          <w:szCs w:val="22"/>
          <w:lang w:val="en-US"/>
        </w:rPr>
      </w:pPr>
      <w:bookmarkStart w:id="240" w:name="_Ref44694429"/>
      <w:r w:rsidRPr="00AA2CDB">
        <w:rPr>
          <w:rFonts w:asciiTheme="minorHAnsi" w:hAnsiTheme="minorHAnsi"/>
          <w:szCs w:val="22"/>
          <w:lang w:val="en-US"/>
        </w:rPr>
        <w:t xml:space="preserve">In the event that </w:t>
      </w:r>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decides to use assets other than those delivered upon the execution of the respective Certificate of Handover of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Initial</w:t>
      </w:r>
      <w:r w:rsidR="004258BA"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Definitiv</w:t>
      </w:r>
      <w:r w:rsidRPr="00AA2CDB">
        <w:rPr>
          <w:rFonts w:asciiTheme="minorHAnsi" w:hAnsiTheme="minorHAnsi"/>
          <w:szCs w:val="22"/>
          <w:lang w:val="en-US"/>
        </w:rPr>
        <w:t>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the procedures required to obtain the </w:t>
      </w:r>
      <w:r w:rsidR="00D26ED5" w:rsidRPr="00AA2CDB">
        <w:rPr>
          <w:rFonts w:asciiTheme="minorHAnsi" w:hAnsiTheme="minorHAnsi"/>
          <w:lang w:val="en-US"/>
        </w:rPr>
        <w:t>Legal Clearance of Property</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shall be the sole and exclusive responsibility of </w:t>
      </w:r>
      <w:r w:rsidR="00E61186"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who shall assume the performance of each and every one of the procedures and costs required by this process</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shall not admit any type of payment, suspension of deadlines, or extension of deadlines resulting from the decision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to use premises or assets or rights other than those listed in </w:t>
      </w:r>
      <w:r w:rsidR="00F74B17" w:rsidRPr="00AA2CDB">
        <w:rPr>
          <w:rFonts w:asciiTheme="minorHAnsi" w:hAnsiTheme="minorHAnsi"/>
          <w:szCs w:val="22"/>
          <w:lang w:val="en-US"/>
        </w:rPr>
        <w:fldChar w:fldCharType="begin"/>
      </w:r>
      <w:r w:rsidR="00F74B17" w:rsidRPr="00AA2CDB">
        <w:rPr>
          <w:rFonts w:asciiTheme="minorHAnsi" w:hAnsiTheme="minorHAnsi"/>
          <w:szCs w:val="22"/>
          <w:lang w:val="en-US"/>
        </w:rPr>
        <w:instrText xml:space="preserve"> REF _Ref44690582 \n \h </w:instrText>
      </w:r>
      <w:r w:rsidR="004979FD" w:rsidRPr="00AA2CDB">
        <w:rPr>
          <w:rFonts w:asciiTheme="minorHAnsi" w:hAnsiTheme="minorHAnsi"/>
          <w:szCs w:val="22"/>
          <w:lang w:val="en-US"/>
        </w:rPr>
        <w:instrText xml:space="preserve"> \* MERGEFORMAT </w:instrText>
      </w:r>
      <w:r w:rsidR="00F74B17" w:rsidRPr="00AA2CDB">
        <w:rPr>
          <w:rFonts w:asciiTheme="minorHAnsi" w:hAnsiTheme="minorHAnsi"/>
          <w:szCs w:val="22"/>
          <w:lang w:val="en-US"/>
        </w:rPr>
      </w:r>
      <w:r w:rsidR="00F74B17" w:rsidRPr="00AA2CDB">
        <w:rPr>
          <w:rFonts w:asciiTheme="minorHAnsi" w:hAnsiTheme="minorHAnsi"/>
          <w:szCs w:val="22"/>
          <w:lang w:val="en-US"/>
        </w:rPr>
        <w:fldChar w:fldCharType="separate"/>
      </w:r>
      <w:r w:rsidR="00421798">
        <w:rPr>
          <w:rFonts w:asciiTheme="minorHAnsi" w:hAnsiTheme="minorHAnsi"/>
          <w:szCs w:val="22"/>
          <w:lang w:val="en-US"/>
        </w:rPr>
        <w:t>Annex 4</w:t>
      </w:r>
      <w:r w:rsidR="00F74B17" w:rsidRPr="00AA2CDB">
        <w:rPr>
          <w:rFonts w:asciiTheme="minorHAnsi" w:hAnsiTheme="minorHAnsi"/>
          <w:szCs w:val="22"/>
          <w:lang w:val="en-US"/>
        </w:rPr>
        <w:fldChar w:fldCharType="end"/>
      </w:r>
      <w:r w:rsidR="004258BA" w:rsidRPr="00AA2CDB">
        <w:rPr>
          <w:rFonts w:asciiTheme="minorHAnsi" w:hAnsiTheme="minorHAnsi"/>
          <w:szCs w:val="22"/>
          <w:lang w:val="en-US"/>
        </w:rPr>
        <w:t>.</w:t>
      </w:r>
      <w:bookmarkEnd w:id="240"/>
    </w:p>
    <w:p w14:paraId="06E5E526" w14:textId="77777777" w:rsidR="004258BA" w:rsidRPr="00AA2CDB" w:rsidRDefault="004258BA" w:rsidP="004258BA">
      <w:pPr>
        <w:pStyle w:val="Numerar"/>
        <w:numPr>
          <w:ilvl w:val="0"/>
          <w:numId w:val="0"/>
        </w:numPr>
        <w:ind w:left="709"/>
        <w:rPr>
          <w:rFonts w:asciiTheme="minorHAnsi" w:hAnsiTheme="minorHAnsi"/>
          <w:szCs w:val="22"/>
          <w:lang w:val="en-US"/>
        </w:rPr>
      </w:pPr>
    </w:p>
    <w:p w14:paraId="3266D517" w14:textId="338B1E9F" w:rsidR="004258BA" w:rsidRPr="00AA2CDB" w:rsidRDefault="00E475C7" w:rsidP="00E475C7">
      <w:pPr>
        <w:pStyle w:val="Numerar"/>
        <w:numPr>
          <w:ilvl w:val="0"/>
          <w:numId w:val="0"/>
        </w:numPr>
        <w:ind w:left="709"/>
        <w:rPr>
          <w:rFonts w:asciiTheme="minorHAnsi" w:hAnsiTheme="minorHAnsi"/>
          <w:szCs w:val="22"/>
          <w:lang w:val="en-US"/>
        </w:rPr>
      </w:pPr>
      <w:r w:rsidRPr="00AA2CDB">
        <w:rPr>
          <w:rFonts w:asciiTheme="minorHAnsi" w:hAnsiTheme="minorHAnsi"/>
          <w:szCs w:val="22"/>
          <w:lang w:val="en-US"/>
        </w:rPr>
        <w:t xml:space="preserve">The </w:t>
      </w:r>
      <w:r w:rsidR="008B4070" w:rsidRPr="00AA2CDB">
        <w:rPr>
          <w:rFonts w:asciiTheme="minorHAnsi" w:hAnsiTheme="minorHAnsi"/>
          <w:szCs w:val="22"/>
          <w:lang w:val="en-US"/>
        </w:rPr>
        <w:t>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shall likewise be responsible for each and every one of the consequences arising from the use of these premises, assets, or rights not provided by the </w:t>
      </w:r>
      <w:r w:rsidR="008B4070" w:rsidRPr="00AA2CDB">
        <w:rPr>
          <w:rFonts w:asciiTheme="minorHAnsi" w:hAnsiTheme="minorHAnsi"/>
          <w:szCs w:val="22"/>
          <w:lang w:val="en-US"/>
        </w:rPr>
        <w:t>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in the development of the </w:t>
      </w:r>
      <w:r w:rsidR="00E61186" w:rsidRPr="00AA2CDB">
        <w:rPr>
          <w:rFonts w:asciiTheme="minorHAnsi" w:hAnsiTheme="minorHAnsi"/>
          <w:szCs w:val="22"/>
          <w:lang w:val="en-US"/>
        </w:rPr>
        <w:t>Project</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whether in the </w:t>
      </w:r>
      <w:r w:rsidR="00636BD3" w:rsidRPr="00AA2CDB">
        <w:rPr>
          <w:rFonts w:asciiTheme="minorHAnsi" w:hAnsiTheme="minorHAnsi"/>
          <w:szCs w:val="22"/>
          <w:lang w:val="en-US"/>
        </w:rPr>
        <w:t>Design and Building Period</w:t>
      </w:r>
      <w:r w:rsidR="004258BA" w:rsidRPr="00AA2CDB">
        <w:rPr>
          <w:rFonts w:asciiTheme="minorHAnsi" w:hAnsiTheme="minorHAnsi"/>
          <w:szCs w:val="22"/>
          <w:lang w:val="en-US"/>
        </w:rPr>
        <w:t xml:space="preserve"> </w:t>
      </w:r>
      <w:r w:rsidRPr="00AA2CDB">
        <w:rPr>
          <w:rFonts w:asciiTheme="minorHAnsi" w:hAnsiTheme="minorHAnsi"/>
          <w:szCs w:val="22"/>
          <w:lang w:val="en-US"/>
        </w:rPr>
        <w:t>or the Operating Period</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Once these assets have been incorporated into the </w:t>
      </w:r>
      <w:r w:rsidR="00E61186" w:rsidRPr="00AA2CDB">
        <w:rPr>
          <w:rFonts w:asciiTheme="minorHAnsi" w:hAnsiTheme="minorHAnsi"/>
          <w:szCs w:val="22"/>
          <w:lang w:val="en-US"/>
        </w:rPr>
        <w:t>Concession</w:t>
      </w:r>
      <w:r w:rsidR="004258BA" w:rsidRPr="00AA2CDB">
        <w:rPr>
          <w:rFonts w:asciiTheme="minorHAnsi" w:hAnsiTheme="minorHAnsi"/>
          <w:szCs w:val="22"/>
          <w:lang w:val="en-US"/>
        </w:rPr>
        <w:t xml:space="preserve"> </w:t>
      </w:r>
      <w:r w:rsidR="00DA7FFC" w:rsidRPr="00AA2CDB">
        <w:rPr>
          <w:rFonts w:asciiTheme="minorHAnsi" w:hAnsiTheme="minorHAnsi"/>
          <w:szCs w:val="22"/>
          <w:lang w:val="en-US"/>
        </w:rPr>
        <w:t xml:space="preserve">as per </w:t>
      </w:r>
      <w:r w:rsidRPr="00AA2CDB">
        <w:rPr>
          <w:rFonts w:asciiTheme="minorHAnsi" w:hAnsiTheme="minorHAnsi"/>
          <w:szCs w:val="22"/>
          <w:lang w:val="en-US"/>
        </w:rPr>
        <w:t xml:space="preserve">the provisions set forth in this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they shall become part of </w:t>
      </w:r>
      <w:r w:rsidR="00E61186" w:rsidRPr="00AA2CDB">
        <w:rPr>
          <w:rFonts w:asciiTheme="minorHAnsi" w:hAnsiTheme="minorHAnsi"/>
          <w:szCs w:val="22"/>
          <w:lang w:val="en-US"/>
        </w:rPr>
        <w:t>the Concession Assets</w:t>
      </w:r>
      <w:r w:rsidR="009D5544" w:rsidRPr="00AA2CDB">
        <w:rPr>
          <w:rFonts w:asciiTheme="minorHAnsi" w:hAnsiTheme="minorHAnsi"/>
          <w:szCs w:val="22"/>
          <w:lang w:val="en-US"/>
        </w:rPr>
        <w:t xml:space="preserve">, </w:t>
      </w:r>
      <w:r w:rsidRPr="00AA2CDB">
        <w:rPr>
          <w:rFonts w:asciiTheme="minorHAnsi" w:hAnsiTheme="minorHAnsi"/>
          <w:szCs w:val="22"/>
          <w:lang w:val="en-US"/>
        </w:rPr>
        <w:t xml:space="preserve">as from the date on which </w:t>
      </w:r>
      <w:r w:rsidR="008B4070" w:rsidRPr="00AA2CDB">
        <w:rPr>
          <w:rFonts w:asciiTheme="minorHAnsi" w:hAnsiTheme="minorHAnsi"/>
          <w:szCs w:val="22"/>
          <w:lang w:val="en-US"/>
        </w:rPr>
        <w:t>the GRANTOR</w:t>
      </w:r>
      <w:r w:rsidR="009D5544" w:rsidRPr="00AA2CDB">
        <w:rPr>
          <w:rFonts w:asciiTheme="minorHAnsi" w:hAnsiTheme="minorHAnsi"/>
          <w:szCs w:val="22"/>
          <w:lang w:val="en-US"/>
        </w:rPr>
        <w:t xml:space="preserve"> </w:t>
      </w:r>
      <w:r w:rsidR="005A7CEF" w:rsidRPr="00AA2CDB">
        <w:rPr>
          <w:rFonts w:asciiTheme="minorHAnsi" w:hAnsiTheme="minorHAnsi"/>
          <w:szCs w:val="22"/>
          <w:lang w:val="en-US"/>
        </w:rPr>
        <w:t xml:space="preserve">provides notice of its acceptance. </w:t>
      </w:r>
    </w:p>
    <w:p w14:paraId="2E098F86" w14:textId="77777777" w:rsidR="004258BA" w:rsidRPr="00AA2CDB" w:rsidRDefault="004258BA" w:rsidP="004258BA">
      <w:pPr>
        <w:pStyle w:val="Numerar"/>
        <w:numPr>
          <w:ilvl w:val="0"/>
          <w:numId w:val="0"/>
        </w:numPr>
        <w:ind w:left="709" w:hanging="709"/>
        <w:rPr>
          <w:rFonts w:asciiTheme="minorHAnsi" w:hAnsiTheme="minorHAnsi"/>
          <w:szCs w:val="22"/>
          <w:lang w:val="en-US"/>
        </w:rPr>
      </w:pPr>
    </w:p>
    <w:p w14:paraId="3FD3DC0D" w14:textId="3E3907EF" w:rsidR="004258BA" w:rsidRPr="00AA2CDB" w:rsidRDefault="005A7CEF" w:rsidP="00C24D43">
      <w:pPr>
        <w:pStyle w:val="Numerar"/>
        <w:numPr>
          <w:ilvl w:val="1"/>
          <w:numId w:val="39"/>
        </w:numPr>
        <w:ind w:left="709" w:hanging="709"/>
        <w:rPr>
          <w:rFonts w:asciiTheme="minorHAnsi" w:hAnsiTheme="minorHAnsi"/>
          <w:szCs w:val="22"/>
          <w:lang w:val="en-US"/>
        </w:rPr>
      </w:pPr>
      <w:bookmarkStart w:id="241" w:name="_Ref44695171"/>
      <w:r w:rsidRPr="00AA2CDB">
        <w:rPr>
          <w:rFonts w:asciiTheme="minorHAnsi" w:hAnsiTheme="minorHAnsi"/>
          <w:szCs w:val="22"/>
          <w:lang w:val="en-US"/>
        </w:rPr>
        <w:t xml:space="preserve">During the term of the </w:t>
      </w:r>
      <w:r w:rsidR="00E61186" w:rsidRPr="00AA2CDB">
        <w:rPr>
          <w:rFonts w:asciiTheme="minorHAnsi" w:hAnsiTheme="minorHAnsi"/>
          <w:szCs w:val="22"/>
          <w:lang w:val="en-US"/>
        </w:rPr>
        <w:t>Concession</w:t>
      </w:r>
      <w:r w:rsidRPr="00AA2CDB">
        <w:rPr>
          <w:rFonts w:asciiTheme="minorHAnsi" w:hAnsiTheme="minorHAnsi"/>
          <w:szCs w:val="22"/>
          <w:lang w:val="en-US"/>
        </w:rPr>
        <w:t>,</w:t>
      </w:r>
      <w:r w:rsidR="004258BA" w:rsidRPr="00AA2CDB">
        <w:rPr>
          <w:rFonts w:asciiTheme="minorHAnsi" w:hAnsiTheme="minorHAnsi"/>
          <w:szCs w:val="22"/>
          <w:lang w:val="en-US"/>
        </w:rPr>
        <w:t xml:space="preserve"> </w:t>
      </w:r>
      <w:bookmarkEnd w:id="237"/>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is obligated to perform activities aimed at </w:t>
      </w:r>
      <w:r w:rsidR="00A16F03" w:rsidRPr="00AA2CDB">
        <w:rPr>
          <w:rFonts w:asciiTheme="minorHAnsi" w:hAnsiTheme="minorHAnsi"/>
          <w:szCs w:val="22"/>
          <w:lang w:val="en-US"/>
        </w:rPr>
        <w:t>maintaining the</w:t>
      </w:r>
      <w:r w:rsidRPr="00AA2CDB">
        <w:rPr>
          <w:rFonts w:asciiTheme="minorHAnsi" w:hAnsiTheme="minorHAnsi"/>
          <w:szCs w:val="22"/>
          <w:lang w:val="en-US"/>
        </w:rPr>
        <w:t xml:space="preserve"> </w:t>
      </w:r>
      <w:r w:rsidR="00E61186" w:rsidRPr="00AA2CDB">
        <w:rPr>
          <w:rFonts w:asciiTheme="minorHAnsi" w:hAnsiTheme="minorHAnsi"/>
          <w:szCs w:val="22"/>
          <w:lang w:val="en-US"/>
        </w:rPr>
        <w:t>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in proper operating order, taking into account the ordinary use and nature thereof</w:t>
      </w:r>
      <w:r w:rsidR="004258BA" w:rsidRPr="00AA2CDB">
        <w:rPr>
          <w:rFonts w:asciiTheme="minorHAnsi" w:hAnsiTheme="minorHAnsi"/>
          <w:szCs w:val="22"/>
          <w:lang w:val="en-US"/>
        </w:rPr>
        <w:t>.</w:t>
      </w:r>
      <w:bookmarkStart w:id="242" w:name="_Toc533115521"/>
      <w:bookmarkEnd w:id="238"/>
      <w:bookmarkEnd w:id="241"/>
    </w:p>
    <w:p w14:paraId="3DADA66E" w14:textId="77777777" w:rsidR="004258BA" w:rsidRPr="00AA2CDB" w:rsidRDefault="004258BA" w:rsidP="004258BA">
      <w:pPr>
        <w:pStyle w:val="Prrafodelista"/>
        <w:outlineLvl w:val="9"/>
        <w:rPr>
          <w:rFonts w:asciiTheme="minorHAnsi" w:hAnsiTheme="minorHAnsi"/>
          <w:lang w:val="en-US"/>
        </w:rPr>
      </w:pPr>
    </w:p>
    <w:p w14:paraId="4DD6CDFB" w14:textId="251BABDA" w:rsidR="003F6ED1"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is also obligated to perform preventive and corrective maintenance activities, and, in general, all the work necessary to keep the </w:t>
      </w:r>
      <w:r w:rsidR="00E61186" w:rsidRPr="00AA2CDB">
        <w:rPr>
          <w:rFonts w:asciiTheme="minorHAnsi" w:hAnsiTheme="minorHAnsi"/>
          <w:szCs w:val="22"/>
          <w:lang w:val="en-US"/>
        </w:rPr>
        <w:t>Concession Assets</w:t>
      </w:r>
      <w:r w:rsidR="005A7CEF" w:rsidRPr="00AA2CDB">
        <w:rPr>
          <w:rFonts w:asciiTheme="minorHAnsi" w:hAnsiTheme="minorHAnsi"/>
          <w:szCs w:val="22"/>
          <w:lang w:val="en-US"/>
        </w:rPr>
        <w:t xml:space="preserve"> in operating order</w:t>
      </w:r>
      <w:r w:rsidR="004258BA" w:rsidRPr="00AA2CDB">
        <w:rPr>
          <w:rFonts w:asciiTheme="minorHAnsi" w:hAnsiTheme="minorHAnsi"/>
          <w:szCs w:val="22"/>
          <w:lang w:val="en-US"/>
        </w:rPr>
        <w:t>.</w:t>
      </w:r>
      <w:bookmarkStart w:id="243" w:name="_Toc533115522"/>
      <w:bookmarkEnd w:id="242"/>
      <w:r w:rsidR="003F6ED1" w:rsidRPr="00AA2CDB">
        <w:rPr>
          <w:rFonts w:asciiTheme="minorHAnsi" w:hAnsiTheme="minorHAnsi"/>
          <w:szCs w:val="22"/>
          <w:lang w:val="en-US"/>
        </w:rPr>
        <w:t xml:space="preserve"> </w:t>
      </w:r>
    </w:p>
    <w:p w14:paraId="495CAC65" w14:textId="77777777" w:rsidR="004258BA" w:rsidRPr="00AA2CDB" w:rsidRDefault="004258BA" w:rsidP="004258BA">
      <w:pPr>
        <w:pStyle w:val="Prrafodelista"/>
        <w:outlineLvl w:val="9"/>
        <w:rPr>
          <w:rFonts w:asciiTheme="minorHAnsi" w:hAnsiTheme="minorHAnsi"/>
          <w:lang w:val="en-US"/>
        </w:rPr>
      </w:pPr>
    </w:p>
    <w:p w14:paraId="034E8559" w14:textId="7FEB1D30"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is obligated to make the improvements required by the aforementioned </w:t>
      </w:r>
      <w:bookmarkStart w:id="244" w:name="_cp_text_1_421"/>
      <w:r w:rsidR="00E61186" w:rsidRPr="00AA2CDB">
        <w:rPr>
          <w:rFonts w:asciiTheme="minorHAnsi" w:hAnsiTheme="minorHAnsi"/>
          <w:szCs w:val="22"/>
          <w:lang w:val="en-US"/>
        </w:rPr>
        <w:t>Concession Assets</w:t>
      </w:r>
      <w:r w:rsidR="004258BA" w:rsidRPr="00AA2CDB">
        <w:rPr>
          <w:rFonts w:asciiTheme="minorHAnsi" w:hAnsiTheme="minorHAnsi"/>
          <w:szCs w:val="22"/>
          <w:lang w:val="en-US"/>
        </w:rPr>
        <w:t xml:space="preserve"> </w:t>
      </w:r>
      <w:bookmarkEnd w:id="244"/>
      <w:r w:rsidR="005A7CEF" w:rsidRPr="00AA2CDB">
        <w:rPr>
          <w:rFonts w:asciiTheme="minorHAnsi" w:hAnsiTheme="minorHAnsi"/>
          <w:szCs w:val="22"/>
          <w:lang w:val="en-US"/>
        </w:rPr>
        <w:t xml:space="preserve">for the proper provision of the </w:t>
      </w:r>
      <w:r w:rsidR="00703182" w:rsidRPr="00AA2CDB">
        <w:rPr>
          <w:rFonts w:asciiTheme="minorHAnsi" w:hAnsiTheme="minorHAnsi"/>
          <w:szCs w:val="22"/>
          <w:lang w:val="en-US"/>
        </w:rPr>
        <w:t>Service</w:t>
      </w:r>
      <w:bookmarkStart w:id="245" w:name="_cp_text_1_422"/>
      <w:r w:rsidR="004258BA" w:rsidRPr="00AA2CDB">
        <w:rPr>
          <w:rFonts w:asciiTheme="minorHAnsi" w:hAnsiTheme="minorHAnsi"/>
          <w:szCs w:val="22"/>
          <w:lang w:val="en-US"/>
        </w:rPr>
        <w:t xml:space="preserve">, </w:t>
      </w:r>
      <w:r w:rsidR="005A7CEF" w:rsidRPr="00AA2CDB">
        <w:rPr>
          <w:rFonts w:asciiTheme="minorHAnsi" w:hAnsiTheme="minorHAnsi"/>
          <w:szCs w:val="22"/>
          <w:lang w:val="en-US"/>
        </w:rPr>
        <w:t>on its own account and at its own cost and risk</w:t>
      </w:r>
      <w:bookmarkEnd w:id="245"/>
      <w:r w:rsidR="004258BA" w:rsidRPr="00AA2CDB">
        <w:rPr>
          <w:rFonts w:asciiTheme="minorHAnsi" w:hAnsiTheme="minorHAnsi"/>
          <w:szCs w:val="22"/>
          <w:lang w:val="en-US"/>
        </w:rPr>
        <w:t>.</w:t>
      </w:r>
      <w:bookmarkStart w:id="246" w:name="_cp_blt_1_434"/>
      <w:bookmarkStart w:id="247" w:name="_cp_blt_2_433"/>
      <w:bookmarkStart w:id="248" w:name="_cp_text_1_428"/>
      <w:bookmarkStart w:id="249" w:name="_Toc533115523"/>
      <w:bookmarkEnd w:id="243"/>
      <w:bookmarkEnd w:id="246"/>
      <w:bookmarkEnd w:id="247"/>
    </w:p>
    <w:p w14:paraId="765E54F6" w14:textId="77777777" w:rsidR="004258BA" w:rsidRPr="00AA2CDB" w:rsidRDefault="004258BA" w:rsidP="004258BA">
      <w:pPr>
        <w:pStyle w:val="Prrafodelista"/>
        <w:outlineLvl w:val="9"/>
        <w:rPr>
          <w:rFonts w:asciiTheme="minorHAnsi" w:hAnsiTheme="minorHAnsi"/>
          <w:lang w:val="en-US"/>
        </w:rPr>
      </w:pPr>
    </w:p>
    <w:bookmarkEnd w:id="248"/>
    <w:p w14:paraId="1BEE52F7" w14:textId="7B229399" w:rsidR="004258BA" w:rsidRPr="00AA2CDB" w:rsidRDefault="005A7CEF"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 xml:space="preserve">The </w:t>
      </w:r>
      <w:r w:rsidR="00F26B0D" w:rsidRPr="00AA2CDB">
        <w:rPr>
          <w:rFonts w:asciiTheme="minorHAnsi" w:hAnsiTheme="minorHAnsi"/>
          <w:szCs w:val="22"/>
          <w:lang w:val="en-US"/>
        </w:rPr>
        <w:t>Specialized Supervisor</w:t>
      </w:r>
      <w:r w:rsidR="00BD4A81"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BD4A81" w:rsidRPr="00AA2CDB">
        <w:rPr>
          <w:rFonts w:asciiTheme="minorHAnsi" w:hAnsiTheme="minorHAnsi"/>
          <w:szCs w:val="22"/>
          <w:lang w:val="en-US"/>
        </w:rPr>
        <w:t xml:space="preserve"> </w:t>
      </w:r>
      <w:r w:rsidR="002E7760" w:rsidRPr="00AA2CDB">
        <w:rPr>
          <w:rFonts w:asciiTheme="minorHAnsi" w:hAnsiTheme="minorHAnsi"/>
          <w:szCs w:val="22"/>
          <w:lang w:val="en-US"/>
        </w:rPr>
        <w:t>the SUNASS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as applicable, shall verify the compliance with the provisions set forth in this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as part of its supervision actions during </w:t>
      </w:r>
      <w:r w:rsidR="00E61186" w:rsidRPr="00AA2CDB">
        <w:rPr>
          <w:rFonts w:asciiTheme="minorHAnsi" w:hAnsiTheme="minorHAnsi"/>
          <w:szCs w:val="22"/>
          <w:lang w:val="en-US"/>
        </w:rPr>
        <w:t>the Concession</w:t>
      </w:r>
      <w:r w:rsidR="004258BA" w:rsidRPr="00AA2CDB">
        <w:rPr>
          <w:rFonts w:asciiTheme="minorHAnsi" w:hAnsiTheme="minorHAnsi"/>
          <w:szCs w:val="22"/>
          <w:lang w:val="en-US"/>
        </w:rPr>
        <w:t>.</w:t>
      </w:r>
      <w:bookmarkStart w:id="250" w:name="_cp_blt_1_439"/>
      <w:bookmarkStart w:id="251" w:name="_cp_blt_2_438"/>
      <w:bookmarkStart w:id="252" w:name="_Toc533115524"/>
      <w:bookmarkEnd w:id="249"/>
      <w:bookmarkEnd w:id="250"/>
      <w:bookmarkEnd w:id="251"/>
    </w:p>
    <w:p w14:paraId="20F18002" w14:textId="77777777" w:rsidR="004258BA" w:rsidRPr="00AA2CDB" w:rsidRDefault="004258BA" w:rsidP="004258BA">
      <w:pPr>
        <w:pStyle w:val="Prrafodelista"/>
        <w:outlineLvl w:val="9"/>
        <w:rPr>
          <w:rFonts w:asciiTheme="minorHAnsi" w:hAnsiTheme="minorHAnsi"/>
          <w:lang w:val="en-US"/>
        </w:rPr>
      </w:pPr>
    </w:p>
    <w:p w14:paraId="6BC8A1FE" w14:textId="78854C9D" w:rsidR="004258BA" w:rsidRPr="00AA2CDB" w:rsidRDefault="002E7760" w:rsidP="00C24D43">
      <w:pPr>
        <w:pStyle w:val="Numerar"/>
        <w:numPr>
          <w:ilvl w:val="1"/>
          <w:numId w:val="39"/>
        </w:numPr>
        <w:ind w:left="709" w:hanging="709"/>
        <w:rPr>
          <w:rFonts w:asciiTheme="minorHAnsi" w:hAnsiTheme="minorHAnsi"/>
          <w:szCs w:val="22"/>
          <w:lang w:val="en-US"/>
        </w:rPr>
      </w:pPr>
      <w:bookmarkStart w:id="253" w:name="_Ref44695185"/>
      <w:r w:rsidRPr="00AA2CDB">
        <w:rPr>
          <w:rFonts w:asciiTheme="minorHAnsi" w:hAnsiTheme="minorHAnsi"/>
          <w:szCs w:val="22"/>
          <w:lang w:val="en-US"/>
        </w:rPr>
        <w:t>The CONCESSIONAIRE</w:t>
      </w:r>
      <w:r w:rsidR="005A7CEF" w:rsidRPr="00AA2CDB">
        <w:rPr>
          <w:rFonts w:asciiTheme="minorHAnsi" w:hAnsiTheme="minorHAnsi"/>
          <w:szCs w:val="22"/>
          <w:lang w:val="en-US"/>
        </w:rPr>
        <w:t>’s primary obligation is to replenish or replace</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on its own account and at its own cost and risk,</w:t>
      </w:r>
      <w:r w:rsidR="00124ADD" w:rsidRPr="00AA2CDB">
        <w:rPr>
          <w:rFonts w:asciiTheme="minorHAnsi" w:hAnsiTheme="minorHAnsi"/>
          <w:szCs w:val="22"/>
          <w:lang w:val="en-US"/>
        </w:rPr>
        <w:t xml:space="preserve"> </w:t>
      </w:r>
      <w:r w:rsidRPr="00AA2CDB">
        <w:rPr>
          <w:rFonts w:asciiTheme="minorHAnsi" w:hAnsiTheme="minorHAnsi"/>
          <w:szCs w:val="22"/>
          <w:lang w:val="en-US"/>
        </w:rPr>
        <w:t>and</w:t>
      </w:r>
      <w:r w:rsidR="00124ADD" w:rsidRPr="00AA2CDB">
        <w:rPr>
          <w:rFonts w:asciiTheme="minorHAnsi" w:hAnsiTheme="minorHAnsi"/>
          <w:szCs w:val="22"/>
          <w:lang w:val="en-US"/>
        </w:rPr>
        <w:t xml:space="preserve"> </w:t>
      </w:r>
      <w:r w:rsidR="005A7CEF" w:rsidRPr="00AA2CDB">
        <w:rPr>
          <w:rFonts w:asciiTheme="minorHAnsi" w:hAnsiTheme="minorHAnsi"/>
          <w:szCs w:val="22"/>
          <w:lang w:val="en-US"/>
        </w:rPr>
        <w:t>on a timely basis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any </w:t>
      </w:r>
      <w:r w:rsidR="00E61186" w:rsidRPr="00AA2CDB">
        <w:rPr>
          <w:rFonts w:asciiTheme="minorHAnsi" w:hAnsiTheme="minorHAnsi"/>
          <w:szCs w:val="22"/>
          <w:lang w:val="en-US"/>
        </w:rPr>
        <w:t>Concession Assets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that may be lost, as well as those whose state of conservation make it impossible to comply with the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4258BA" w:rsidRPr="00AA2CDB">
        <w:rPr>
          <w:rFonts w:asciiTheme="minorHAnsi" w:hAnsiTheme="minorHAnsi"/>
          <w:szCs w:val="22"/>
          <w:lang w:val="en-US"/>
        </w:rPr>
        <w:t>.</w:t>
      </w:r>
      <w:bookmarkStart w:id="254" w:name="_cp_blt_1_444"/>
      <w:bookmarkStart w:id="255" w:name="_cp_blt_2_443"/>
      <w:bookmarkStart w:id="256" w:name="_Toc533115525"/>
      <w:bookmarkEnd w:id="252"/>
      <w:bookmarkEnd w:id="253"/>
      <w:bookmarkEnd w:id="254"/>
      <w:bookmarkEnd w:id="255"/>
    </w:p>
    <w:p w14:paraId="0AFB823D" w14:textId="77777777" w:rsidR="004258BA" w:rsidRPr="00AA2CDB" w:rsidRDefault="004258BA" w:rsidP="004258BA">
      <w:pPr>
        <w:pStyle w:val="Prrafodelista"/>
        <w:outlineLvl w:val="9"/>
        <w:rPr>
          <w:rFonts w:asciiTheme="minorHAnsi" w:hAnsiTheme="minorHAnsi"/>
          <w:lang w:val="en-US"/>
        </w:rPr>
      </w:pPr>
    </w:p>
    <w:p w14:paraId="6DC02677" w14:textId="2CD922F0" w:rsidR="004258BA" w:rsidRPr="00AA2CDB" w:rsidRDefault="00E61186" w:rsidP="00C24D43">
      <w:pPr>
        <w:pStyle w:val="Numerar"/>
        <w:numPr>
          <w:ilvl w:val="1"/>
          <w:numId w:val="39"/>
        </w:numPr>
        <w:ind w:left="709" w:hanging="709"/>
        <w:rPr>
          <w:rFonts w:asciiTheme="minorHAnsi" w:hAnsiTheme="minorHAnsi"/>
          <w:szCs w:val="22"/>
          <w:lang w:val="en-US"/>
        </w:rPr>
      </w:pPr>
      <w:bookmarkStart w:id="257" w:name="_Ref45113022"/>
      <w:r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destined for the performance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005A7CEF" w:rsidRPr="00AA2CDB">
        <w:rPr>
          <w:rFonts w:asciiTheme="minorHAnsi" w:hAnsiTheme="minorHAnsi"/>
          <w:szCs w:val="22"/>
          <w:lang w:val="en-US"/>
        </w:rPr>
        <w:t xml:space="preserve"> may not be removed from the Concession Area</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except with the prior written</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authorization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w:t>
      </w:r>
      <w:r w:rsidR="008B4070" w:rsidRPr="00AA2CDB">
        <w:rPr>
          <w:rFonts w:asciiTheme="minorHAnsi" w:hAnsiTheme="minorHAnsi"/>
          <w:szCs w:val="22"/>
          <w:lang w:val="en-US"/>
        </w:rPr>
        <w:lastRenderedPageBreak/>
        <w:t>GRANTOR</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For such purposes,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shall respond to the written request filed by </w:t>
      </w:r>
      <w:r w:rsidR="008B4070" w:rsidRPr="00AA2CDB">
        <w:rPr>
          <w:rFonts w:asciiTheme="minorHAnsi" w:hAnsiTheme="minorHAnsi"/>
          <w:szCs w:val="22"/>
          <w:lang w:val="en-US"/>
        </w:rPr>
        <w:t>the CONCESSIONAIRE</w:t>
      </w:r>
      <w:r w:rsidR="005A7CEF" w:rsidRPr="00AA2CDB">
        <w:rPr>
          <w:rFonts w:asciiTheme="minorHAnsi" w:hAnsiTheme="minorHAnsi"/>
          <w:szCs w:val="22"/>
          <w:lang w:val="en-US"/>
        </w:rPr>
        <w:t xml:space="preserve"> within a term of no more than ten </w:t>
      </w:r>
      <w:r w:rsidR="004258BA" w:rsidRPr="00AA2CDB">
        <w:rPr>
          <w:rFonts w:asciiTheme="minorHAnsi" w:hAnsiTheme="minorHAnsi"/>
          <w:szCs w:val="22"/>
          <w:lang w:val="en-US"/>
        </w:rPr>
        <w:t xml:space="preserve">(10) </w:t>
      </w:r>
      <w:r w:rsidR="00F26B0D" w:rsidRPr="00AA2CDB">
        <w:rPr>
          <w:rFonts w:asciiTheme="minorHAnsi" w:hAnsiTheme="minorHAnsi"/>
          <w:szCs w:val="22"/>
          <w:lang w:val="en-US"/>
        </w:rPr>
        <w:t>Days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after receiving said request. In the event that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does not respond within the aforementioned term, the request shall be considered denied</w:t>
      </w:r>
      <w:r w:rsidR="004258BA" w:rsidRPr="00AA2CDB">
        <w:rPr>
          <w:rFonts w:asciiTheme="minorHAnsi" w:hAnsiTheme="minorHAnsi"/>
          <w:szCs w:val="22"/>
          <w:lang w:val="en-US"/>
        </w:rPr>
        <w:t>.</w:t>
      </w:r>
      <w:bookmarkStart w:id="258" w:name="_cp_blt_1_449"/>
      <w:bookmarkStart w:id="259" w:name="_cp_blt_2_448"/>
      <w:bookmarkStart w:id="260" w:name="_Toc533115526"/>
      <w:bookmarkEnd w:id="256"/>
      <w:bookmarkEnd w:id="257"/>
      <w:bookmarkEnd w:id="258"/>
      <w:bookmarkEnd w:id="259"/>
    </w:p>
    <w:p w14:paraId="7F9087EE" w14:textId="77777777" w:rsidR="004258BA" w:rsidRPr="00AA2CDB" w:rsidRDefault="004258BA" w:rsidP="004258BA">
      <w:pPr>
        <w:pStyle w:val="Prrafodelista"/>
        <w:outlineLvl w:val="9"/>
        <w:rPr>
          <w:rFonts w:asciiTheme="minorHAnsi" w:hAnsiTheme="minorHAnsi"/>
          <w:lang w:val="en-US"/>
        </w:rPr>
      </w:pPr>
    </w:p>
    <w:p w14:paraId="66BBBA75" w14:textId="1E580EB6" w:rsidR="004258BA" w:rsidRPr="00AA2CDB" w:rsidRDefault="00E61186" w:rsidP="00C24D43">
      <w:pPr>
        <w:pStyle w:val="Numerar"/>
        <w:numPr>
          <w:ilvl w:val="1"/>
          <w:numId w:val="39"/>
        </w:numPr>
        <w:ind w:left="709" w:hanging="709"/>
        <w:rPr>
          <w:rFonts w:asciiTheme="minorHAnsi" w:hAnsiTheme="minorHAnsi"/>
          <w:szCs w:val="22"/>
          <w:lang w:val="en-US"/>
        </w:rPr>
      </w:pPr>
      <w:bookmarkStart w:id="261" w:name="_Ref45113038"/>
      <w:r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destined for the performance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005A7CEF" w:rsidRPr="00AA2CDB">
        <w:rPr>
          <w:rFonts w:asciiTheme="minorHAnsi" w:hAnsiTheme="minorHAnsi"/>
          <w:szCs w:val="22"/>
          <w:lang w:val="en-US"/>
        </w:rPr>
        <w:t xml:space="preserve"> may not be transferred separately from </w:t>
      </w:r>
      <w:r w:rsidRPr="00AA2CDB">
        <w:rPr>
          <w:rFonts w:asciiTheme="minorHAnsi" w:hAnsiTheme="minorHAnsi"/>
          <w:szCs w:val="22"/>
          <w:lang w:val="en-US"/>
        </w:rPr>
        <w:t>the Concession</w:t>
      </w:r>
      <w:r w:rsidR="004258BA"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mortgaged</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may not be subject to any security interest, or be submitted to charges and/or encumbrances of any kind, except with the prior written authorization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GRANTOR</w:t>
      </w:r>
      <w:r w:rsidR="005A7CEF" w:rsidRPr="00AA2CDB">
        <w:rPr>
          <w:rFonts w:asciiTheme="minorHAnsi" w:hAnsiTheme="minorHAnsi"/>
          <w:szCs w:val="22"/>
          <w:lang w:val="en-US"/>
        </w:rPr>
        <w:t xml:space="preserve">, as established in </w:t>
      </w:r>
      <w:r w:rsidR="00034F2F" w:rsidRPr="00AA2CDB">
        <w:rPr>
          <w:rFonts w:asciiTheme="minorHAnsi" w:hAnsiTheme="minorHAnsi"/>
          <w:szCs w:val="22"/>
          <w:lang w:val="en-US"/>
        </w:rPr>
        <w:fldChar w:fldCharType="begin"/>
      </w:r>
      <w:r w:rsidR="00034F2F" w:rsidRPr="00AA2CDB">
        <w:rPr>
          <w:rFonts w:asciiTheme="minorHAnsi" w:hAnsiTheme="minorHAnsi"/>
          <w:szCs w:val="22"/>
          <w:lang w:val="en-US"/>
        </w:rPr>
        <w:instrText xml:space="preserve"> REF _Ref45120875 \n \h </w:instrText>
      </w:r>
      <w:r w:rsidR="004979FD" w:rsidRPr="00AA2CDB">
        <w:rPr>
          <w:rFonts w:asciiTheme="minorHAnsi" w:hAnsiTheme="minorHAnsi"/>
          <w:szCs w:val="22"/>
          <w:lang w:val="en-US"/>
        </w:rPr>
        <w:instrText xml:space="preserve"> \* MERGEFORMAT </w:instrText>
      </w:r>
      <w:r w:rsidR="00034F2F" w:rsidRPr="00AA2CDB">
        <w:rPr>
          <w:rFonts w:asciiTheme="minorHAnsi" w:hAnsiTheme="minorHAnsi"/>
          <w:szCs w:val="22"/>
          <w:lang w:val="en-US"/>
        </w:rPr>
      </w:r>
      <w:r w:rsidR="00034F2F" w:rsidRPr="00AA2CDB">
        <w:rPr>
          <w:rFonts w:asciiTheme="minorHAnsi" w:hAnsiTheme="minorHAnsi"/>
          <w:szCs w:val="22"/>
          <w:lang w:val="en-US"/>
        </w:rPr>
        <w:fldChar w:fldCharType="separate"/>
      </w:r>
      <w:r w:rsidR="00421798">
        <w:rPr>
          <w:rFonts w:asciiTheme="minorHAnsi" w:hAnsiTheme="minorHAnsi"/>
          <w:szCs w:val="22"/>
          <w:lang w:val="en-US"/>
        </w:rPr>
        <w:t>Chapter VII</w:t>
      </w:r>
      <w:r w:rsidR="00034F2F" w:rsidRPr="00AA2CDB">
        <w:rPr>
          <w:rFonts w:asciiTheme="minorHAnsi" w:hAnsiTheme="minorHAnsi"/>
          <w:szCs w:val="22"/>
          <w:lang w:val="en-US"/>
        </w:rPr>
        <w:fldChar w:fldCharType="end"/>
      </w:r>
      <w:r w:rsidR="004258BA" w:rsidRPr="00AA2CDB">
        <w:rPr>
          <w:rFonts w:asciiTheme="minorHAnsi" w:hAnsiTheme="minorHAnsi"/>
          <w:szCs w:val="22"/>
          <w:lang w:val="en-US"/>
        </w:rPr>
        <w:t>.</w:t>
      </w:r>
      <w:bookmarkStart w:id="262" w:name="_cp_blt_1_456"/>
      <w:bookmarkStart w:id="263" w:name="_cp_blt_2_455"/>
      <w:bookmarkStart w:id="264" w:name="_cp_text_1_451"/>
      <w:bookmarkStart w:id="265" w:name="_Toc533115527"/>
      <w:bookmarkEnd w:id="260"/>
      <w:bookmarkEnd w:id="261"/>
      <w:bookmarkEnd w:id="262"/>
      <w:bookmarkEnd w:id="263"/>
    </w:p>
    <w:p w14:paraId="4AED043A" w14:textId="77777777" w:rsidR="004258BA" w:rsidRPr="00AA2CDB" w:rsidRDefault="004258BA" w:rsidP="004258BA">
      <w:pPr>
        <w:pStyle w:val="Prrafodelista"/>
        <w:outlineLvl w:val="9"/>
        <w:rPr>
          <w:rFonts w:asciiTheme="minorHAnsi" w:hAnsiTheme="minorHAnsi"/>
          <w:lang w:val="en-US"/>
        </w:rPr>
      </w:pPr>
    </w:p>
    <w:p w14:paraId="01C80A3A" w14:textId="09178E1F" w:rsidR="004258BA" w:rsidRPr="00AA2CDB" w:rsidRDefault="005A7CEF" w:rsidP="00C24D43">
      <w:pPr>
        <w:pStyle w:val="Numerar"/>
        <w:numPr>
          <w:ilvl w:val="1"/>
          <w:numId w:val="39"/>
        </w:numPr>
        <w:ind w:left="709" w:hanging="709"/>
        <w:rPr>
          <w:rFonts w:asciiTheme="minorHAnsi" w:hAnsiTheme="minorHAnsi"/>
          <w:szCs w:val="22"/>
          <w:lang w:val="en-US"/>
        </w:rPr>
      </w:pPr>
      <w:bookmarkStart w:id="266" w:name="_Ref45113056"/>
      <w:r w:rsidRPr="00AA2CDB">
        <w:rPr>
          <w:rFonts w:asciiTheme="minorHAnsi" w:hAnsiTheme="minorHAnsi"/>
          <w:szCs w:val="22"/>
          <w:lang w:val="en-US"/>
        </w:rPr>
        <w:t xml:space="preserve">Each one of </w:t>
      </w:r>
      <w:bookmarkEnd w:id="264"/>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that are able to be registered in the Public Records Offices</w:t>
      </w:r>
      <w:bookmarkStart w:id="267" w:name="_cp_text_1_453"/>
      <w:r w:rsidRPr="00AA2CDB">
        <w:rPr>
          <w:rFonts w:asciiTheme="minorHAnsi" w:hAnsiTheme="minorHAnsi"/>
          <w:szCs w:val="22"/>
          <w:lang w:val="en-US"/>
        </w:rPr>
        <w:t xml:space="preserve"> shall be registered by </w:t>
      </w:r>
      <w:bookmarkEnd w:id="267"/>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on its own account and at its own cost and risk</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to the name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within a term not to exceed six </w:t>
      </w:r>
      <w:r w:rsidR="004258BA" w:rsidRPr="00AA2CDB">
        <w:rPr>
          <w:rFonts w:asciiTheme="minorHAnsi" w:hAnsiTheme="minorHAnsi"/>
          <w:szCs w:val="22"/>
          <w:lang w:val="en-US"/>
        </w:rPr>
        <w:t xml:space="preserve">(6) </w:t>
      </w:r>
      <w:r w:rsidRPr="00AA2CDB">
        <w:rPr>
          <w:rFonts w:asciiTheme="minorHAnsi" w:hAnsiTheme="minorHAnsi"/>
          <w:szCs w:val="22"/>
          <w:lang w:val="en-US"/>
        </w:rPr>
        <w:t xml:space="preserve">months following the completion of their construction, procurement, performance, or implementation, with the conformity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except in case of delay by the </w:t>
      </w:r>
      <w:r w:rsidR="00E61186" w:rsidRPr="00AA2CDB">
        <w:rPr>
          <w:rFonts w:asciiTheme="minorHAnsi" w:hAnsiTheme="minorHAnsi"/>
          <w:szCs w:val="22"/>
          <w:lang w:val="en-US"/>
        </w:rPr>
        <w:t>Competent Governmental Authority</w:t>
      </w:r>
      <w:bookmarkStart w:id="268" w:name="_cp_text_1_454"/>
      <w:r w:rsidR="004258BA" w:rsidRPr="00AA2CDB">
        <w:rPr>
          <w:rFonts w:asciiTheme="minorHAnsi" w:hAnsiTheme="minorHAnsi"/>
          <w:szCs w:val="22"/>
          <w:lang w:val="en-US"/>
        </w:rPr>
        <w:t xml:space="preserve">, </w:t>
      </w:r>
      <w:bookmarkEnd w:id="268"/>
      <w:r w:rsidRPr="00AA2CDB">
        <w:rPr>
          <w:rFonts w:asciiTheme="minorHAnsi" w:hAnsiTheme="minorHAnsi"/>
          <w:szCs w:val="22"/>
          <w:lang w:val="en-US"/>
        </w:rPr>
        <w:t>duly proven</w:t>
      </w:r>
      <w:r w:rsidR="004258BA" w:rsidRPr="00AA2CDB">
        <w:rPr>
          <w:rFonts w:asciiTheme="minorHAnsi" w:hAnsiTheme="minorHAnsi"/>
          <w:szCs w:val="22"/>
          <w:lang w:val="en-US"/>
        </w:rPr>
        <w:t>.</w:t>
      </w:r>
      <w:bookmarkEnd w:id="265"/>
      <w:bookmarkEnd w:id="266"/>
    </w:p>
    <w:p w14:paraId="723D0EC9" w14:textId="77777777" w:rsidR="004258BA" w:rsidRPr="00AA2CDB" w:rsidRDefault="004258BA" w:rsidP="004258BA">
      <w:pPr>
        <w:pStyle w:val="Prrafodelista"/>
        <w:outlineLvl w:val="9"/>
        <w:rPr>
          <w:rFonts w:asciiTheme="minorHAnsi" w:hAnsiTheme="minorHAnsi"/>
          <w:lang w:val="en-US"/>
        </w:rPr>
      </w:pPr>
    </w:p>
    <w:p w14:paraId="2B6D2C4F" w14:textId="512ED6BE" w:rsidR="004258BA" w:rsidRPr="00AA2CDB" w:rsidRDefault="005A7CEF"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For such purpose,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expressly authorizes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to carry out all the administrative procedures required</w:t>
      </w:r>
      <w:r w:rsidR="004258BA" w:rsidRPr="00AA2CDB">
        <w:rPr>
          <w:rFonts w:asciiTheme="minorHAnsi" w:hAnsiTheme="minorHAnsi" w:cs="Times New Roman"/>
          <w:lang w:val="en-US"/>
        </w:rPr>
        <w:t>.</w:t>
      </w:r>
    </w:p>
    <w:p w14:paraId="1649A3D9" w14:textId="77777777" w:rsidR="004258BA" w:rsidRPr="00AA2CDB" w:rsidRDefault="004258BA" w:rsidP="004258BA">
      <w:pPr>
        <w:pStyle w:val="Prrafodelista"/>
        <w:outlineLvl w:val="9"/>
        <w:rPr>
          <w:rFonts w:asciiTheme="minorHAnsi" w:hAnsiTheme="minorHAnsi" w:cs="Times New Roman"/>
          <w:lang w:val="en-US"/>
        </w:rPr>
      </w:pPr>
    </w:p>
    <w:p w14:paraId="221F8ACF" w14:textId="47E7F62C" w:rsidR="004258BA" w:rsidRPr="00AA2CDB" w:rsidRDefault="005A7CEF" w:rsidP="004258BA">
      <w:pPr>
        <w:pStyle w:val="Prrafodelista"/>
        <w:outlineLvl w:val="9"/>
        <w:rPr>
          <w:rFonts w:asciiTheme="minorHAnsi" w:hAnsiTheme="minorHAnsi" w:cs="Times New Roman"/>
          <w:lang w:val="en-US"/>
        </w:rPr>
      </w:pPr>
      <w:r w:rsidRPr="00AA2CDB">
        <w:rPr>
          <w:rFonts w:asciiTheme="minorHAnsi" w:hAnsiTheme="minorHAnsi" w:cs="Times New Roman"/>
          <w:lang w:val="en-US"/>
        </w:rPr>
        <w:t>For its part</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within a term not to exceed six </w:t>
      </w:r>
      <w:r w:rsidR="00011FD9" w:rsidRPr="00AA2CDB">
        <w:rPr>
          <w:rFonts w:asciiTheme="minorHAnsi" w:hAnsiTheme="minorHAnsi" w:cs="Times New Roman"/>
          <w:lang w:val="en-US"/>
        </w:rPr>
        <w:t xml:space="preserve">(6) </w:t>
      </w:r>
      <w:r w:rsidRPr="00AA2CDB">
        <w:rPr>
          <w:rFonts w:asciiTheme="minorHAnsi" w:hAnsiTheme="minorHAnsi" w:cs="Times New Roman"/>
          <w:lang w:val="en-US"/>
        </w:rPr>
        <w:t xml:space="preserve">months from the </w:t>
      </w:r>
      <w:r w:rsidR="00A77D54" w:rsidRPr="00AA2CDB">
        <w:rPr>
          <w:rFonts w:asciiTheme="minorHAnsi" w:hAnsiTheme="minorHAnsi" w:cs="Times New Roman"/>
          <w:lang w:val="en-US"/>
        </w:rPr>
        <w:t>Closing Date</w:t>
      </w:r>
      <w:r w:rsidR="0085189E"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register the </w:t>
      </w:r>
      <w:r w:rsidR="00E61186" w:rsidRPr="00AA2CDB">
        <w:rPr>
          <w:rFonts w:asciiTheme="minorHAnsi" w:hAnsiTheme="minorHAnsi" w:cs="Times New Roman"/>
          <w:lang w:val="en-US"/>
        </w:rPr>
        <w:t>Concession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in the Registry of the National Superintendency of</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Public Records Offices</w:t>
      </w:r>
      <w:r w:rsidR="004258BA" w:rsidRPr="00AA2CDB">
        <w:rPr>
          <w:rFonts w:asciiTheme="minorHAnsi" w:hAnsiTheme="minorHAnsi" w:cs="Times New Roman"/>
          <w:lang w:val="en-US"/>
        </w:rPr>
        <w:t xml:space="preserve"> (SUNARP), </w:t>
      </w:r>
      <w:r w:rsidRPr="00AA2CDB">
        <w:rPr>
          <w:rFonts w:asciiTheme="minorHAnsi" w:hAnsiTheme="minorHAnsi" w:cs="Times New Roman"/>
          <w:lang w:val="en-US"/>
        </w:rPr>
        <w:t>on its own account and at its own cost and risk</w:t>
      </w:r>
      <w:r w:rsidR="004258BA" w:rsidRPr="00AA2CDB">
        <w:rPr>
          <w:rFonts w:asciiTheme="minorHAnsi" w:hAnsiTheme="minorHAnsi" w:cs="Times New Roman"/>
          <w:lang w:val="en-US"/>
        </w:rPr>
        <w:t>.</w:t>
      </w:r>
    </w:p>
    <w:p w14:paraId="2F1CEBE9" w14:textId="77777777" w:rsidR="004258BA" w:rsidRPr="00AA2CDB" w:rsidRDefault="004258BA" w:rsidP="004258BA">
      <w:pPr>
        <w:pStyle w:val="Prrafodelista"/>
        <w:outlineLvl w:val="9"/>
        <w:rPr>
          <w:rFonts w:asciiTheme="minorHAnsi" w:hAnsiTheme="minorHAnsi" w:cs="Times New Roman"/>
          <w:lang w:val="en-US"/>
        </w:rPr>
      </w:pPr>
    </w:p>
    <w:p w14:paraId="039312C7" w14:textId="79C7D7E7" w:rsidR="004258BA" w:rsidRPr="00AA2CDB" w:rsidRDefault="005A7CEF" w:rsidP="004258BA">
      <w:pPr>
        <w:pStyle w:val="Ttulo2"/>
        <w:numPr>
          <w:ilvl w:val="0"/>
          <w:numId w:val="0"/>
        </w:numPr>
        <w:adjustRightInd/>
        <w:rPr>
          <w:rFonts w:asciiTheme="minorHAnsi" w:hAnsiTheme="minorHAnsi" w:cs="Times New Roman"/>
          <w:bCs w:val="0"/>
          <w:sz w:val="22"/>
          <w:szCs w:val="22"/>
          <w:lang w:val="en-US"/>
        </w:rPr>
      </w:pPr>
      <w:bookmarkStart w:id="269" w:name="_cp_blt_2_460"/>
      <w:bookmarkStart w:id="270" w:name="_cp_text_1_458"/>
      <w:bookmarkStart w:id="271" w:name="_Toc30781390"/>
      <w:bookmarkStart w:id="272" w:name="_Toc54691017"/>
      <w:bookmarkEnd w:id="269"/>
      <w:r w:rsidRPr="00AA2CDB">
        <w:rPr>
          <w:rFonts w:asciiTheme="minorHAnsi" w:hAnsiTheme="minorHAnsi" w:cs="Times New Roman"/>
          <w:bCs w:val="0"/>
          <w:sz w:val="22"/>
          <w:szCs w:val="22"/>
          <w:lang w:val="en-US"/>
        </w:rPr>
        <w:t xml:space="preserve">Delivery of </w:t>
      </w:r>
      <w:bookmarkEnd w:id="270"/>
      <w:r w:rsidR="00E61186" w:rsidRPr="00AA2CDB">
        <w:rPr>
          <w:rFonts w:asciiTheme="minorHAnsi" w:hAnsiTheme="minorHAnsi" w:cs="Times New Roman"/>
          <w:bCs w:val="0"/>
          <w:sz w:val="22"/>
          <w:szCs w:val="22"/>
          <w:lang w:val="en-US"/>
        </w:rPr>
        <w:t>the Concession Assets</w:t>
      </w:r>
      <w:bookmarkStart w:id="273" w:name="_cp_blt_1_461"/>
      <w:bookmarkStart w:id="274" w:name="_Toc533115529"/>
      <w:bookmarkStart w:id="275" w:name="_cp_text_1_462"/>
      <w:bookmarkEnd w:id="271"/>
      <w:bookmarkEnd w:id="272"/>
    </w:p>
    <w:p w14:paraId="3C441A8F" w14:textId="77777777" w:rsidR="004258BA" w:rsidRPr="00AA2CDB" w:rsidRDefault="004258BA" w:rsidP="004258BA">
      <w:pPr>
        <w:pStyle w:val="Prrafodelista"/>
        <w:outlineLvl w:val="9"/>
        <w:rPr>
          <w:rFonts w:asciiTheme="minorHAnsi" w:hAnsiTheme="minorHAnsi"/>
          <w:lang w:val="en-US"/>
        </w:rPr>
      </w:pPr>
    </w:p>
    <w:p w14:paraId="22864442" w14:textId="3BF5F0DF" w:rsidR="00743C01" w:rsidRPr="00AA2CDB" w:rsidRDefault="00E61186" w:rsidP="00C24D43">
      <w:pPr>
        <w:pStyle w:val="Numerar"/>
        <w:numPr>
          <w:ilvl w:val="1"/>
          <w:numId w:val="39"/>
        </w:numPr>
        <w:ind w:left="709" w:hanging="709"/>
        <w:rPr>
          <w:rFonts w:asciiTheme="minorHAnsi" w:hAnsiTheme="minorHAnsi" w:cs="Times New Roman"/>
          <w:szCs w:val="22"/>
          <w:lang w:val="en-US"/>
        </w:rPr>
      </w:pPr>
      <w:r w:rsidRPr="00AA2CDB">
        <w:rPr>
          <w:rFonts w:asciiTheme="minorHAnsi" w:hAnsiTheme="minorHAnsi"/>
          <w:szCs w:val="22"/>
          <w:lang w:val="en-US"/>
        </w:rPr>
        <w:t>The GRANTOR</w:t>
      </w:r>
      <w:r w:rsidR="00743C01" w:rsidRPr="00AA2CDB">
        <w:rPr>
          <w:rFonts w:asciiTheme="minorHAnsi" w:hAnsiTheme="minorHAnsi"/>
          <w:szCs w:val="22"/>
          <w:lang w:val="en-US"/>
        </w:rPr>
        <w:t xml:space="preserve"> </w:t>
      </w:r>
      <w:r w:rsidR="005A7CEF" w:rsidRPr="00AA2CDB">
        <w:rPr>
          <w:rFonts w:asciiTheme="minorHAnsi" w:hAnsiTheme="minorHAnsi"/>
          <w:szCs w:val="22"/>
          <w:lang w:val="en-US"/>
        </w:rPr>
        <w:t xml:space="preserve">shall hand over </w:t>
      </w:r>
      <w:r w:rsidRPr="00AA2CDB">
        <w:rPr>
          <w:rFonts w:asciiTheme="minorHAnsi" w:hAnsiTheme="minorHAnsi"/>
          <w:szCs w:val="22"/>
          <w:lang w:val="en-US"/>
        </w:rPr>
        <w:t xml:space="preserve">the </w:t>
      </w:r>
      <w:r w:rsidR="005A7CEF" w:rsidRPr="00AA2CDB">
        <w:rPr>
          <w:rFonts w:asciiTheme="minorHAnsi" w:hAnsiTheme="minorHAnsi"/>
          <w:szCs w:val="22"/>
          <w:lang w:val="en-US"/>
        </w:rPr>
        <w:t xml:space="preserve">available </w:t>
      </w:r>
      <w:r w:rsidRPr="00AA2CDB">
        <w:rPr>
          <w:rFonts w:asciiTheme="minorHAnsi" w:hAnsiTheme="minorHAnsi"/>
          <w:szCs w:val="22"/>
          <w:lang w:val="en-US"/>
        </w:rPr>
        <w:t>Concession Assets</w:t>
      </w:r>
      <w:r w:rsidR="005A7CEF" w:rsidRPr="00AA2CDB">
        <w:rPr>
          <w:rFonts w:asciiTheme="minorHAnsi" w:hAnsiTheme="minorHAnsi"/>
          <w:szCs w:val="22"/>
          <w:lang w:val="en-US"/>
        </w:rPr>
        <w:t xml:space="preserve">, in accordance with the conditions established in </w:t>
      </w:r>
      <w:r w:rsidR="008B4070" w:rsidRPr="00AA2CDB">
        <w:rPr>
          <w:rFonts w:asciiTheme="minorHAnsi" w:hAnsiTheme="minorHAnsi"/>
          <w:szCs w:val="22"/>
          <w:lang w:val="en-US"/>
        </w:rPr>
        <w:t xml:space="preserve">the Concession </w:t>
      </w:r>
      <w:r w:rsidR="00863FCB" w:rsidRPr="00AA2CDB">
        <w:rPr>
          <w:rFonts w:asciiTheme="minorHAnsi" w:hAnsiTheme="minorHAnsi"/>
          <w:szCs w:val="22"/>
          <w:lang w:val="en-US"/>
        </w:rPr>
        <w:t>Contract</w:t>
      </w:r>
      <w:r w:rsidR="00743C01" w:rsidRPr="00AA2CDB">
        <w:rPr>
          <w:rFonts w:asciiTheme="minorHAnsi" w:hAnsiTheme="minorHAnsi"/>
          <w:szCs w:val="22"/>
          <w:lang w:val="en-US"/>
        </w:rPr>
        <w:t xml:space="preserve">. </w:t>
      </w:r>
      <w:r w:rsidR="005A7CEF" w:rsidRPr="00AA2CDB">
        <w:rPr>
          <w:rFonts w:asciiTheme="minorHAnsi" w:hAnsiTheme="minorHAnsi"/>
          <w:szCs w:val="22"/>
          <w:lang w:val="en-US"/>
        </w:rPr>
        <w:t xml:space="preserve">Such </w:t>
      </w:r>
      <w:r w:rsidRPr="00AA2CDB">
        <w:rPr>
          <w:rFonts w:asciiTheme="minorHAnsi" w:hAnsiTheme="minorHAnsi"/>
          <w:szCs w:val="22"/>
          <w:lang w:val="en-US"/>
        </w:rPr>
        <w:t>Availability</w:t>
      </w:r>
      <w:r w:rsidR="00743C01" w:rsidRPr="00AA2CDB">
        <w:rPr>
          <w:rFonts w:asciiTheme="minorHAnsi" w:hAnsiTheme="minorHAnsi"/>
          <w:szCs w:val="22"/>
          <w:lang w:val="en-US"/>
        </w:rPr>
        <w:t xml:space="preserve"> </w:t>
      </w:r>
      <w:r w:rsidR="005A7CEF" w:rsidRPr="00AA2CDB">
        <w:rPr>
          <w:rFonts w:asciiTheme="minorHAnsi" w:hAnsiTheme="minorHAnsi"/>
          <w:szCs w:val="22"/>
          <w:lang w:val="en-US"/>
        </w:rPr>
        <w:t xml:space="preserve">shall be proven by </w:t>
      </w:r>
      <w:r w:rsidR="008B4070" w:rsidRPr="00AA2CDB">
        <w:rPr>
          <w:rFonts w:asciiTheme="minorHAnsi" w:hAnsiTheme="minorHAnsi"/>
          <w:szCs w:val="22"/>
          <w:lang w:val="en-US"/>
        </w:rPr>
        <w:t>the GRANTOR</w:t>
      </w:r>
      <w:r w:rsidR="00743C01" w:rsidRPr="00AA2CDB">
        <w:rPr>
          <w:rFonts w:asciiTheme="minorHAnsi" w:hAnsiTheme="minorHAnsi"/>
          <w:szCs w:val="22"/>
          <w:lang w:val="en-US"/>
        </w:rPr>
        <w:t xml:space="preserve"> </w:t>
      </w:r>
      <w:r w:rsidR="005A7CEF" w:rsidRPr="00AA2CDB">
        <w:rPr>
          <w:rFonts w:asciiTheme="minorHAnsi" w:hAnsiTheme="minorHAnsi"/>
          <w:szCs w:val="22"/>
          <w:lang w:val="en-US"/>
        </w:rPr>
        <w:t xml:space="preserve">on the </w:t>
      </w:r>
      <w:r w:rsidR="00A77D54" w:rsidRPr="00AA2CDB">
        <w:rPr>
          <w:rFonts w:asciiTheme="minorHAnsi" w:hAnsiTheme="minorHAnsi"/>
          <w:szCs w:val="22"/>
          <w:lang w:val="en-US"/>
        </w:rPr>
        <w:t>Closing Date</w:t>
      </w:r>
      <w:r w:rsidR="00743C01" w:rsidRPr="00AA2CDB">
        <w:rPr>
          <w:rFonts w:asciiTheme="minorHAnsi" w:hAnsiTheme="minorHAnsi" w:cs="Times New Roman"/>
          <w:szCs w:val="22"/>
          <w:lang w:val="en-US"/>
        </w:rPr>
        <w:t xml:space="preserve"> </w:t>
      </w:r>
      <w:r w:rsidR="005A7CEF" w:rsidRPr="00AA2CDB">
        <w:rPr>
          <w:rFonts w:asciiTheme="minorHAnsi" w:hAnsiTheme="minorHAnsi" w:cs="Times New Roman"/>
          <w:szCs w:val="22"/>
          <w:lang w:val="en-US"/>
        </w:rPr>
        <w:t>using the following documents</w:t>
      </w:r>
      <w:r w:rsidR="00743C01" w:rsidRPr="00AA2CDB">
        <w:rPr>
          <w:rFonts w:asciiTheme="minorHAnsi" w:hAnsiTheme="minorHAnsi" w:cs="Times New Roman"/>
          <w:szCs w:val="22"/>
          <w:lang w:val="en-US"/>
        </w:rPr>
        <w:t>:</w:t>
      </w:r>
    </w:p>
    <w:p w14:paraId="13F56F6C" w14:textId="77777777" w:rsidR="00743C01" w:rsidRPr="00AA2CDB" w:rsidRDefault="00743C01" w:rsidP="00743C01">
      <w:pPr>
        <w:pStyle w:val="listamulticolor-nfasis110"/>
        <w:adjustRightInd/>
        <w:rPr>
          <w:rFonts w:asciiTheme="minorHAnsi" w:hAnsiTheme="minorHAnsi" w:cs="Times New Roman"/>
          <w:lang w:eastAsia="es-ES"/>
        </w:rPr>
      </w:pPr>
    </w:p>
    <w:p w14:paraId="49C034BC" w14:textId="233CE943" w:rsidR="00743C01" w:rsidRPr="00AA2CDB" w:rsidRDefault="003033D0"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rPr>
        <w:t>In</w:t>
      </w:r>
      <w:r w:rsidR="005A7CEF" w:rsidRPr="00AA2CDB">
        <w:rPr>
          <w:rFonts w:asciiTheme="minorHAnsi" w:hAnsiTheme="minorHAnsi" w:cs="Times New Roman"/>
        </w:rPr>
        <w:t xml:space="preserve"> the case of procurements: </w:t>
      </w:r>
      <w:r w:rsidR="00302A83" w:rsidRPr="00AA2CDB">
        <w:rPr>
          <w:rFonts w:asciiTheme="minorHAnsi" w:hAnsiTheme="minorHAnsi" w:cs="Times New Roman"/>
        </w:rPr>
        <w:t>A</w:t>
      </w:r>
      <w:r w:rsidR="005A7CEF" w:rsidRPr="00AA2CDB">
        <w:rPr>
          <w:rFonts w:asciiTheme="minorHAnsi" w:hAnsiTheme="minorHAnsi" w:cs="Times New Roman"/>
        </w:rPr>
        <w:t xml:space="preserve">greements for early transfer, certificates, minutes, or any other reliable document proving possession, agreements for enjoyment, surface area, assignment in use, and others, entered into by and between the lender and the borrower in accordance with </w:t>
      </w:r>
      <w:r w:rsidR="005C6FBC" w:rsidRPr="00AA2CDB">
        <w:rPr>
          <w:rFonts w:asciiTheme="minorHAnsi" w:hAnsiTheme="minorHAnsi" w:cs="Times New Roman"/>
        </w:rPr>
        <w:t>Legislative Order</w:t>
      </w:r>
      <w:r w:rsidR="00743C01" w:rsidRPr="00AA2CDB">
        <w:rPr>
          <w:rFonts w:asciiTheme="minorHAnsi" w:hAnsiTheme="minorHAnsi" w:cs="Times New Roman"/>
        </w:rPr>
        <w:t xml:space="preserve"> 1192</w:t>
      </w:r>
      <w:r w:rsidR="005A7CEF" w:rsidRPr="00AA2CDB">
        <w:rPr>
          <w:rFonts w:asciiTheme="minorHAnsi" w:hAnsiTheme="minorHAnsi" w:cs="Times New Roman"/>
        </w:rPr>
        <w:t>, as amended or substituted</w:t>
      </w:r>
      <w:r w:rsidR="00743C01" w:rsidRPr="00AA2CDB">
        <w:rPr>
          <w:rFonts w:asciiTheme="minorHAnsi" w:hAnsiTheme="minorHAnsi" w:cs="Times New Roman"/>
        </w:rPr>
        <w:t>.</w:t>
      </w:r>
    </w:p>
    <w:p w14:paraId="6DB3FA78" w14:textId="77777777" w:rsidR="00743C01" w:rsidRPr="00AA2CDB" w:rsidRDefault="00743C01" w:rsidP="00743C01">
      <w:pPr>
        <w:pStyle w:val="listamulticolor-nfasis110"/>
        <w:tabs>
          <w:tab w:val="left" w:pos="1134"/>
        </w:tabs>
        <w:adjustRightInd/>
        <w:ind w:left="1134" w:hanging="414"/>
        <w:rPr>
          <w:rFonts w:asciiTheme="minorHAnsi" w:hAnsiTheme="minorHAnsi" w:cs="Times New Roman"/>
          <w:lang w:eastAsia="es-ES"/>
        </w:rPr>
      </w:pPr>
    </w:p>
    <w:p w14:paraId="2C9CB632" w14:textId="2E299814" w:rsidR="00743C01" w:rsidRPr="00AA2CDB" w:rsidRDefault="003033D0"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rPr>
        <w:t>In the case of expropriations</w:t>
      </w:r>
      <w:r w:rsidR="00743C01" w:rsidRPr="00AA2CDB">
        <w:rPr>
          <w:rFonts w:asciiTheme="minorHAnsi" w:hAnsiTheme="minorHAnsi" w:cs="Times New Roman"/>
        </w:rPr>
        <w:t xml:space="preserve">: </w:t>
      </w:r>
      <w:r w:rsidR="00302A83" w:rsidRPr="00AA2CDB">
        <w:rPr>
          <w:rFonts w:asciiTheme="minorHAnsi" w:hAnsiTheme="minorHAnsi" w:cs="Times New Roman"/>
        </w:rPr>
        <w:t>A</w:t>
      </w:r>
      <w:r w:rsidRPr="00AA2CDB">
        <w:rPr>
          <w:rFonts w:asciiTheme="minorHAnsi" w:hAnsiTheme="minorHAnsi" w:cs="Times New Roman"/>
        </w:rPr>
        <w:t xml:space="preserve"> letter of intention to Procure sent by </w:t>
      </w:r>
      <w:r w:rsidR="008B4070" w:rsidRPr="00AA2CDB">
        <w:rPr>
          <w:rFonts w:asciiTheme="minorHAnsi" w:hAnsiTheme="minorHAnsi" w:cs="Times New Roman"/>
        </w:rPr>
        <w:t>the GRANTOR</w:t>
      </w:r>
      <w:r w:rsidR="00743C01" w:rsidRPr="00AA2CDB">
        <w:rPr>
          <w:rFonts w:asciiTheme="minorHAnsi" w:hAnsiTheme="minorHAnsi" w:cs="Times New Roman"/>
        </w:rPr>
        <w:t> </w:t>
      </w:r>
      <w:r w:rsidR="00302A83" w:rsidRPr="00AA2CDB">
        <w:rPr>
          <w:rFonts w:asciiTheme="minorHAnsi" w:hAnsiTheme="minorHAnsi" w:cs="Times New Roman"/>
        </w:rPr>
        <w:t>to the</w:t>
      </w:r>
      <w:r w:rsidR="00743C01" w:rsidRPr="00AA2CDB">
        <w:rPr>
          <w:rFonts w:asciiTheme="minorHAnsi" w:hAnsiTheme="minorHAnsi" w:cs="Times New Roman"/>
        </w:rPr>
        <w:t xml:space="preserve"> </w:t>
      </w:r>
      <w:r w:rsidR="00302A83" w:rsidRPr="00AA2CDB">
        <w:rPr>
          <w:rFonts w:asciiTheme="minorHAnsi" w:hAnsiTheme="minorHAnsi" w:cs="Times New Roman"/>
        </w:rPr>
        <w:t xml:space="preserve">Expropriated Party in accordance with </w:t>
      </w:r>
      <w:r w:rsidR="005C6FBC" w:rsidRPr="00AA2CDB">
        <w:rPr>
          <w:rFonts w:asciiTheme="minorHAnsi" w:hAnsiTheme="minorHAnsi" w:cs="Times New Roman"/>
        </w:rPr>
        <w:t>Legislative Order</w:t>
      </w:r>
      <w:r w:rsidR="00743C01" w:rsidRPr="00AA2CDB">
        <w:rPr>
          <w:rFonts w:asciiTheme="minorHAnsi" w:hAnsiTheme="minorHAnsi" w:cs="Times New Roman"/>
        </w:rPr>
        <w:t xml:space="preserve"> 1192</w:t>
      </w:r>
      <w:r w:rsidR="00302A83" w:rsidRPr="00AA2CDB">
        <w:rPr>
          <w:rFonts w:asciiTheme="minorHAnsi" w:hAnsiTheme="minorHAnsi" w:cs="Times New Roman"/>
        </w:rPr>
        <w:t>,</w:t>
      </w:r>
      <w:r w:rsidR="00743C01" w:rsidRPr="00AA2CDB">
        <w:rPr>
          <w:rFonts w:asciiTheme="minorHAnsi" w:hAnsiTheme="minorHAnsi" w:cs="Times New Roman"/>
        </w:rPr>
        <w:t xml:space="preserve"> </w:t>
      </w:r>
      <w:r w:rsidR="00302A83" w:rsidRPr="00AA2CDB">
        <w:rPr>
          <w:rFonts w:asciiTheme="minorHAnsi" w:hAnsiTheme="minorHAnsi" w:cs="Times New Roman"/>
          <w:lang w:eastAsia="es-ES"/>
        </w:rPr>
        <w:t>as amended or substituted</w:t>
      </w:r>
      <w:r w:rsidR="00743C01" w:rsidRPr="00AA2CDB">
        <w:rPr>
          <w:rFonts w:asciiTheme="minorHAnsi" w:hAnsiTheme="minorHAnsi" w:cs="Times New Roman"/>
        </w:rPr>
        <w:t>.</w:t>
      </w:r>
    </w:p>
    <w:p w14:paraId="13066586" w14:textId="77777777" w:rsidR="00743C01" w:rsidRPr="00AA2CDB" w:rsidRDefault="00743C01" w:rsidP="00743C01">
      <w:pPr>
        <w:pStyle w:val="listamulticolor-nfasis110"/>
        <w:tabs>
          <w:tab w:val="left" w:pos="1134"/>
        </w:tabs>
        <w:adjustRightInd/>
        <w:ind w:left="1134" w:hanging="414"/>
        <w:rPr>
          <w:rFonts w:asciiTheme="minorHAnsi" w:hAnsiTheme="minorHAnsi" w:cs="Times New Roman"/>
          <w:lang w:eastAsia="es-ES"/>
        </w:rPr>
      </w:pPr>
    </w:p>
    <w:p w14:paraId="7771727C" w14:textId="3D5C3966" w:rsidR="00743C01" w:rsidRPr="00AA2CDB" w:rsidRDefault="00302A83"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rPr>
        <w:t xml:space="preserve">In the case of the transfer of assets owned by peasant or native communities: </w:t>
      </w:r>
      <w:r w:rsidRPr="00AA2CDB">
        <w:rPr>
          <w:rFonts w:asciiTheme="minorHAnsi" w:hAnsiTheme="minorHAnsi" w:cs="Times New Roman"/>
          <w:lang w:eastAsia="es-ES"/>
        </w:rPr>
        <w:t xml:space="preserve">Assembly minutes in which the members resolve to transfer land for the implementation of the </w:t>
      </w:r>
      <w:r w:rsidR="00E61186" w:rsidRPr="00AA2CDB">
        <w:rPr>
          <w:rFonts w:asciiTheme="minorHAnsi" w:hAnsiTheme="minorHAnsi" w:cs="Times New Roman"/>
          <w:lang w:eastAsia="es-ES"/>
        </w:rPr>
        <w:t>Project</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 xml:space="preserve">according to the formalities established in </w:t>
      </w:r>
      <w:r w:rsidR="00157380" w:rsidRPr="00AA2CDB">
        <w:rPr>
          <w:rFonts w:asciiTheme="minorHAnsi" w:hAnsiTheme="minorHAnsi" w:cs="Times New Roman"/>
          <w:lang w:eastAsia="es-ES"/>
        </w:rPr>
        <w:t>the Applicable Laws and Provisions</w:t>
      </w:r>
      <w:r w:rsidR="00743C01" w:rsidRPr="00AA2CDB">
        <w:rPr>
          <w:rFonts w:asciiTheme="minorHAnsi" w:hAnsiTheme="minorHAnsi" w:cs="Times New Roman"/>
          <w:lang w:eastAsia="es-ES"/>
        </w:rPr>
        <w:t xml:space="preserve">), </w:t>
      </w:r>
      <w:r w:rsidR="002E7760" w:rsidRPr="00AA2CDB">
        <w:rPr>
          <w:rFonts w:asciiTheme="minorHAnsi" w:hAnsiTheme="minorHAnsi" w:cs="Times New Roman"/>
          <w:lang w:eastAsia="es-ES"/>
        </w:rPr>
        <w:t>and</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 xml:space="preserve">a letter of commitment backed by the minutes of the ordinary or extraordinary general assembly that approved the order for the disposal or administration of the land, commitment, or agreement for sale, donation, exchange, or any act for the disposal or administration of community assets. </w:t>
      </w:r>
    </w:p>
    <w:p w14:paraId="5641F0B6" w14:textId="77777777" w:rsidR="00743C01" w:rsidRPr="00AA2CDB" w:rsidRDefault="00743C01" w:rsidP="00743C01">
      <w:pPr>
        <w:pStyle w:val="listamulticolor-nfasis110"/>
        <w:tabs>
          <w:tab w:val="left" w:pos="1134"/>
        </w:tabs>
        <w:adjustRightInd/>
        <w:ind w:left="1134" w:hanging="414"/>
        <w:rPr>
          <w:rFonts w:asciiTheme="minorHAnsi" w:hAnsiTheme="minorHAnsi" w:cs="Times New Roman"/>
          <w:lang w:eastAsia="es-ES"/>
        </w:rPr>
      </w:pPr>
      <w:r w:rsidRPr="00AA2CDB">
        <w:rPr>
          <w:rFonts w:asciiTheme="minorHAnsi" w:hAnsiTheme="minorHAnsi" w:cs="Times New Roman"/>
          <w:lang w:eastAsia="es-ES"/>
        </w:rPr>
        <w:tab/>
      </w:r>
    </w:p>
    <w:p w14:paraId="687ED734" w14:textId="105D755C" w:rsidR="00743C01" w:rsidRPr="00AA2CDB" w:rsidRDefault="00302A83"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lang w:eastAsia="es-ES"/>
        </w:rPr>
        <w:t xml:space="preserve">In the case of land, premises, or immovable </w:t>
      </w:r>
      <w:r w:rsidR="0093179C" w:rsidRPr="00AA2CDB">
        <w:rPr>
          <w:rFonts w:asciiTheme="minorHAnsi" w:hAnsiTheme="minorHAnsi" w:cs="Times New Roman"/>
          <w:lang w:eastAsia="es-ES"/>
        </w:rPr>
        <w:t xml:space="preserve">property </w:t>
      </w:r>
      <w:r w:rsidRPr="00AA2CDB">
        <w:rPr>
          <w:rFonts w:asciiTheme="minorHAnsi" w:hAnsiTheme="minorHAnsi" w:cs="Times New Roman"/>
          <w:lang w:eastAsia="es-ES"/>
        </w:rPr>
        <w:t xml:space="preserve">with the direct participation of the National Superintendency of State-Owned Assets </w:t>
      </w:r>
      <w:r w:rsidR="00743C01" w:rsidRPr="00AA2CDB">
        <w:rPr>
          <w:rFonts w:asciiTheme="minorHAnsi" w:hAnsiTheme="minorHAnsi" w:cs="Times New Roman"/>
          <w:lang w:eastAsia="es-ES"/>
        </w:rPr>
        <w:t xml:space="preserve">(SBN): </w:t>
      </w:r>
      <w:r w:rsidRPr="00AA2CDB">
        <w:rPr>
          <w:rFonts w:asciiTheme="minorHAnsi" w:hAnsiTheme="minorHAnsi" w:cs="Times New Roman"/>
          <w:lang w:eastAsia="es-ES"/>
        </w:rPr>
        <w:t xml:space="preserve">Official letters indicating the start of the </w:t>
      </w:r>
      <w:r w:rsidR="00D26ED5" w:rsidRPr="00AA2CDB">
        <w:rPr>
          <w:rFonts w:asciiTheme="minorHAnsi" w:hAnsiTheme="minorHAnsi"/>
        </w:rPr>
        <w:t>Legal Clearance of Property</w:t>
      </w:r>
      <w:r w:rsidR="00743C01" w:rsidRPr="00AA2CDB">
        <w:rPr>
          <w:rFonts w:asciiTheme="minorHAnsi" w:hAnsiTheme="minorHAnsi" w:cs="Times New Roman"/>
          <w:lang w:eastAsia="es-ES"/>
        </w:rPr>
        <w:t xml:space="preserve"> </w:t>
      </w:r>
      <w:r w:rsidR="00623CB5" w:rsidRPr="00AA2CDB">
        <w:rPr>
          <w:rFonts w:asciiTheme="minorHAnsi" w:hAnsiTheme="minorHAnsi" w:cs="Times New Roman"/>
          <w:lang w:eastAsia="es-ES"/>
        </w:rPr>
        <w:t>or</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the transfer o</w:t>
      </w:r>
      <w:r w:rsidR="0093179C" w:rsidRPr="00AA2CDB">
        <w:rPr>
          <w:rFonts w:asciiTheme="minorHAnsi" w:hAnsiTheme="minorHAnsi" w:cs="Times New Roman"/>
          <w:lang w:eastAsia="es-ES"/>
        </w:rPr>
        <w:t>f</w:t>
      </w:r>
      <w:r w:rsidRPr="00AA2CDB">
        <w:rPr>
          <w:rFonts w:asciiTheme="minorHAnsi" w:hAnsiTheme="minorHAnsi" w:cs="Times New Roman"/>
          <w:lang w:eastAsia="es-ES"/>
        </w:rPr>
        <w:t xml:space="preserve"> premises or resolutions approving any order for the disposal or administration of assets, or resolutions for the </w:t>
      </w:r>
      <w:r w:rsidRPr="00AA2CDB">
        <w:rPr>
          <w:rFonts w:asciiTheme="minorHAnsi" w:hAnsiTheme="minorHAnsi" w:cs="Times New Roman"/>
          <w:lang w:eastAsia="es-ES"/>
        </w:rPr>
        <w:lastRenderedPageBreak/>
        <w:t>release of assets, extinction, return, or reassignment</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 xml:space="preserve">of use. </w:t>
      </w:r>
    </w:p>
    <w:p w14:paraId="6512DA67" w14:textId="77777777" w:rsidR="00743C01" w:rsidRPr="00AA2CDB" w:rsidRDefault="00743C01" w:rsidP="00743C01">
      <w:pPr>
        <w:pStyle w:val="listamulticolor-nfasis110"/>
        <w:tabs>
          <w:tab w:val="left" w:pos="1134"/>
        </w:tabs>
        <w:adjustRightInd/>
        <w:ind w:left="1134" w:hanging="414"/>
        <w:rPr>
          <w:rFonts w:asciiTheme="minorHAnsi" w:hAnsiTheme="minorHAnsi" w:cs="Times New Roman"/>
          <w:lang w:eastAsia="es-ES"/>
        </w:rPr>
      </w:pPr>
    </w:p>
    <w:p w14:paraId="1F518C91" w14:textId="6C6C0E4E" w:rsidR="00743C01" w:rsidRPr="00AA2CDB" w:rsidRDefault="00302A83"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rPr>
        <w:t xml:space="preserve">In the case of land, premises, or immovable </w:t>
      </w:r>
      <w:r w:rsidR="0093179C" w:rsidRPr="00AA2CDB">
        <w:rPr>
          <w:rFonts w:asciiTheme="minorHAnsi" w:hAnsiTheme="minorHAnsi" w:cs="Times New Roman"/>
        </w:rPr>
        <w:t xml:space="preserve">property </w:t>
      </w:r>
      <w:r w:rsidRPr="00AA2CDB">
        <w:rPr>
          <w:rFonts w:asciiTheme="minorHAnsi" w:hAnsiTheme="minorHAnsi" w:cs="Times New Roman"/>
          <w:lang w:eastAsia="es-ES"/>
        </w:rPr>
        <w:t>owned by the municipality</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Certificate</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deed</w:t>
      </w:r>
      <w:r w:rsidR="00B40B1B" w:rsidRPr="00AA2CDB">
        <w:rPr>
          <w:rFonts w:asciiTheme="minorHAnsi" w:hAnsiTheme="minorHAnsi" w:cs="Times New Roman"/>
          <w:lang w:eastAsia="es-ES"/>
        </w:rPr>
        <w:t xml:space="preserve">, </w:t>
      </w:r>
      <w:r w:rsidRPr="00AA2CDB">
        <w:rPr>
          <w:rFonts w:asciiTheme="minorHAnsi" w:hAnsiTheme="minorHAnsi" w:cs="Times New Roman"/>
          <w:lang w:eastAsia="es-ES"/>
        </w:rPr>
        <w:t>resolution of the Council approving the transfer of the property or any other reliable document proving possession, filing cards evidencing the registration of properties, public records cards evidencing the separate registration of each piece of land, property, or immovable asset, as well as provisional notations</w:t>
      </w:r>
      <w:r w:rsidR="00743C01" w:rsidRPr="00AA2CDB">
        <w:rPr>
          <w:rFonts w:asciiTheme="minorHAnsi" w:hAnsiTheme="minorHAnsi" w:cs="Times New Roman"/>
          <w:lang w:eastAsia="es-ES"/>
        </w:rPr>
        <w:t>.</w:t>
      </w:r>
    </w:p>
    <w:p w14:paraId="168A66C7" w14:textId="77777777" w:rsidR="00743C01" w:rsidRPr="00AA2CDB" w:rsidRDefault="00743C01" w:rsidP="00743C01">
      <w:pPr>
        <w:pStyle w:val="listamulticolor-nfasis110"/>
        <w:adjustRightInd/>
        <w:rPr>
          <w:rFonts w:asciiTheme="minorHAnsi" w:hAnsiTheme="minorHAnsi" w:cs="Times New Roman"/>
          <w:lang w:eastAsia="es-ES"/>
        </w:rPr>
      </w:pPr>
    </w:p>
    <w:p w14:paraId="56959A70" w14:textId="7722FCB0" w:rsidR="00743C01" w:rsidRPr="00AA2CDB" w:rsidRDefault="00302A83" w:rsidP="00743C01">
      <w:pPr>
        <w:adjustRightInd/>
        <w:ind w:left="709"/>
        <w:rPr>
          <w:rFonts w:asciiTheme="minorHAnsi" w:hAnsiTheme="minorHAnsi" w:cs="Times New Roman"/>
          <w:lang w:val="en-US"/>
        </w:rPr>
      </w:pPr>
      <w:r w:rsidRPr="00AA2CDB">
        <w:rPr>
          <w:rFonts w:asciiTheme="minorHAnsi" w:hAnsiTheme="minorHAnsi" w:cs="Times New Roman"/>
          <w:lang w:val="en-US"/>
        </w:rPr>
        <w:t xml:space="preserve">The foregoing list of documentation is for reference purposes only and is not intended to be exhaustive. </w:t>
      </w:r>
    </w:p>
    <w:p w14:paraId="0F4BA9B5" w14:textId="77777777" w:rsidR="00B40B1B" w:rsidRPr="00AA2CDB" w:rsidRDefault="00B40B1B" w:rsidP="00743C01">
      <w:pPr>
        <w:adjustRightInd/>
        <w:ind w:left="709"/>
        <w:rPr>
          <w:rFonts w:asciiTheme="minorHAnsi" w:hAnsiTheme="minorHAnsi" w:cs="Times New Roman"/>
          <w:lang w:val="en-US"/>
        </w:rPr>
      </w:pPr>
    </w:p>
    <w:p w14:paraId="1BBBB79E" w14:textId="6D7C0330" w:rsidR="004258BA" w:rsidRPr="00AA2CDB" w:rsidRDefault="00302A83" w:rsidP="00C24D43">
      <w:pPr>
        <w:pStyle w:val="Numerar"/>
        <w:numPr>
          <w:ilvl w:val="1"/>
          <w:numId w:val="39"/>
        </w:numPr>
        <w:ind w:left="709" w:hanging="709"/>
        <w:rPr>
          <w:rFonts w:asciiTheme="minorHAnsi" w:hAnsiTheme="minorHAnsi"/>
          <w:szCs w:val="22"/>
          <w:lang w:val="en-US"/>
        </w:rPr>
      </w:pPr>
      <w:bookmarkStart w:id="276" w:name="_Ref45113076"/>
      <w:bookmarkEnd w:id="273"/>
      <w:r w:rsidRPr="00AA2CDB">
        <w:rPr>
          <w:rFonts w:asciiTheme="minorHAnsi" w:hAnsiTheme="minorHAnsi"/>
          <w:szCs w:val="22"/>
          <w:lang w:val="en-US"/>
        </w:rPr>
        <w:t>Upon the execution of the Certificate of Initial Handover of</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acquires the right to use the assets that form part of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in the state in which they are found, which are Available for the performance of the </w:t>
      </w:r>
      <w:r w:rsidR="00E61186" w:rsidRPr="00AA2CDB">
        <w:rPr>
          <w:rFonts w:asciiTheme="minorHAnsi" w:hAnsiTheme="minorHAnsi"/>
          <w:szCs w:val="22"/>
          <w:lang w:val="en-US"/>
        </w:rPr>
        <w:t>Project</w:t>
      </w:r>
      <w:r w:rsidR="004258BA" w:rsidRPr="00AA2CDB">
        <w:rPr>
          <w:rFonts w:asciiTheme="minorHAnsi" w:hAnsiTheme="minorHAnsi"/>
          <w:szCs w:val="22"/>
          <w:lang w:val="en-US"/>
        </w:rPr>
        <w:t>.</w:t>
      </w:r>
      <w:bookmarkEnd w:id="274"/>
      <w:r w:rsidR="009A2237" w:rsidRPr="00AA2CDB">
        <w:rPr>
          <w:rFonts w:asciiTheme="minorHAnsi" w:hAnsiTheme="minorHAnsi"/>
          <w:szCs w:val="22"/>
          <w:lang w:val="en-US"/>
        </w:rPr>
        <w:t xml:space="preserve"> </w:t>
      </w:r>
      <w:r w:rsidRPr="00AA2CDB">
        <w:rPr>
          <w:rFonts w:asciiTheme="minorHAnsi" w:hAnsiTheme="minorHAnsi"/>
          <w:szCs w:val="22"/>
          <w:lang w:val="en-US"/>
        </w:rPr>
        <w:t xml:space="preserve">As part of this certificate, the land forming part of that </w:t>
      </w:r>
      <w:r w:rsidR="00E61186" w:rsidRPr="00AA2CDB">
        <w:rPr>
          <w:rFonts w:asciiTheme="minorHAnsi" w:hAnsiTheme="minorHAnsi"/>
          <w:szCs w:val="22"/>
          <w:lang w:val="en-US"/>
        </w:rPr>
        <w:t>Concession Assets</w:t>
      </w:r>
      <w:r w:rsidR="009A2237" w:rsidRPr="00AA2CDB">
        <w:rPr>
          <w:rFonts w:asciiTheme="minorHAnsi" w:hAnsiTheme="minorHAnsi"/>
          <w:szCs w:val="22"/>
          <w:lang w:val="en-US"/>
        </w:rPr>
        <w:t xml:space="preserve"> </w:t>
      </w:r>
      <w:r w:rsidRPr="00AA2CDB">
        <w:rPr>
          <w:rFonts w:asciiTheme="minorHAnsi" w:hAnsiTheme="minorHAnsi"/>
          <w:szCs w:val="22"/>
          <w:lang w:val="en-US"/>
        </w:rPr>
        <w:t xml:space="preserve">that is not occupied by </w:t>
      </w:r>
      <w:r w:rsidR="002E7760" w:rsidRPr="00AA2CDB">
        <w:rPr>
          <w:rFonts w:asciiTheme="minorHAnsi" w:hAnsiTheme="minorHAnsi"/>
          <w:szCs w:val="22"/>
          <w:lang w:val="en-US"/>
        </w:rPr>
        <w:t>the PSS</w:t>
      </w:r>
      <w:r w:rsidR="009A2237"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9A2237" w:rsidRPr="00AA2CDB">
        <w:rPr>
          <w:rFonts w:asciiTheme="minorHAnsi" w:hAnsiTheme="minorHAnsi"/>
          <w:szCs w:val="22"/>
          <w:lang w:val="en-US"/>
        </w:rPr>
        <w:t xml:space="preserve"> </w:t>
      </w:r>
      <w:r w:rsidR="00C00908" w:rsidRPr="00AA2CDB">
        <w:rPr>
          <w:rFonts w:asciiTheme="minorHAnsi" w:hAnsiTheme="minorHAnsi"/>
          <w:szCs w:val="22"/>
          <w:lang w:val="en-US"/>
        </w:rPr>
        <w:t xml:space="preserve">has not yet undergone the </w:t>
      </w:r>
      <w:r w:rsidR="00D26ED5" w:rsidRPr="00AA2CDB">
        <w:rPr>
          <w:rFonts w:asciiTheme="minorHAnsi" w:hAnsiTheme="minorHAnsi"/>
          <w:lang w:val="en-US"/>
        </w:rPr>
        <w:t>Legal Clearance of Property</w:t>
      </w:r>
      <w:r w:rsidR="00C00908" w:rsidRPr="00AA2CDB">
        <w:rPr>
          <w:rFonts w:asciiTheme="minorHAnsi" w:hAnsiTheme="minorHAnsi"/>
          <w:szCs w:val="22"/>
          <w:lang w:val="en-US"/>
        </w:rPr>
        <w:t xml:space="preserve"> shall be delivered in possession</w:t>
      </w:r>
      <w:r w:rsidR="009A2237" w:rsidRPr="00AA2CDB">
        <w:rPr>
          <w:rFonts w:asciiTheme="minorHAnsi" w:hAnsiTheme="minorHAnsi"/>
          <w:szCs w:val="22"/>
          <w:lang w:val="en-US"/>
        </w:rPr>
        <w:t xml:space="preserve">, </w:t>
      </w:r>
      <w:r w:rsidR="00C00908" w:rsidRPr="00AA2CDB">
        <w:rPr>
          <w:rFonts w:asciiTheme="minorHAnsi" w:hAnsiTheme="minorHAnsi"/>
          <w:szCs w:val="22"/>
          <w:lang w:val="en-US"/>
        </w:rPr>
        <w:t xml:space="preserve">so that </w:t>
      </w:r>
      <w:r w:rsidR="008B4070" w:rsidRPr="00AA2CDB">
        <w:rPr>
          <w:rFonts w:asciiTheme="minorHAnsi" w:hAnsiTheme="minorHAnsi"/>
          <w:szCs w:val="22"/>
          <w:lang w:val="en-US"/>
        </w:rPr>
        <w:t>the CONCESSIONAIRE</w:t>
      </w:r>
      <w:r w:rsidR="009A2237" w:rsidRPr="00AA2CDB">
        <w:rPr>
          <w:rFonts w:asciiTheme="minorHAnsi" w:hAnsiTheme="minorHAnsi"/>
          <w:szCs w:val="22"/>
          <w:lang w:val="en-US"/>
        </w:rPr>
        <w:t xml:space="preserve"> </w:t>
      </w:r>
      <w:r w:rsidR="00C00908" w:rsidRPr="00AA2CDB">
        <w:rPr>
          <w:rFonts w:asciiTheme="minorHAnsi" w:hAnsiTheme="minorHAnsi"/>
          <w:szCs w:val="22"/>
          <w:lang w:val="en-US"/>
        </w:rPr>
        <w:t>may carry out its duty of Custody</w:t>
      </w:r>
      <w:r w:rsidR="009A2237" w:rsidRPr="00AA2CDB">
        <w:rPr>
          <w:rFonts w:asciiTheme="minorHAnsi" w:hAnsiTheme="minorHAnsi"/>
          <w:szCs w:val="22"/>
          <w:lang w:val="en-US"/>
        </w:rPr>
        <w:t>.</w:t>
      </w:r>
      <w:bookmarkEnd w:id="276"/>
    </w:p>
    <w:bookmarkEnd w:id="275"/>
    <w:p w14:paraId="0B7FEFCF" w14:textId="77777777" w:rsidR="004258BA" w:rsidRPr="00AA2CDB" w:rsidRDefault="004258BA" w:rsidP="004258BA">
      <w:pPr>
        <w:pStyle w:val="Prrafodelista"/>
        <w:outlineLvl w:val="9"/>
        <w:rPr>
          <w:rFonts w:asciiTheme="minorHAnsi" w:hAnsiTheme="minorHAnsi"/>
          <w:lang w:val="en-US"/>
        </w:rPr>
      </w:pPr>
    </w:p>
    <w:p w14:paraId="461F8FA5" w14:textId="7144C92B" w:rsidR="004258BA" w:rsidRPr="00AA2CDB" w:rsidRDefault="00C00908" w:rsidP="004258BA">
      <w:pPr>
        <w:pStyle w:val="Listamulticolor-nfasis11"/>
        <w:tabs>
          <w:tab w:val="left" w:pos="709"/>
        </w:tabs>
        <w:adjustRightInd/>
        <w:ind w:left="709"/>
        <w:contextualSpacing/>
        <w:outlineLvl w:val="9"/>
        <w:rPr>
          <w:rFonts w:asciiTheme="minorHAnsi" w:hAnsiTheme="minorHAnsi" w:cs="Times New Roman"/>
          <w:lang w:val="en-US"/>
        </w:rPr>
      </w:pPr>
      <w:bookmarkStart w:id="277" w:name="_cp_text_1_463"/>
      <w:r w:rsidRPr="00AA2CDB">
        <w:rPr>
          <w:rFonts w:asciiTheme="minorHAnsi" w:hAnsiTheme="minorHAnsi"/>
          <w:lang w:val="en-US"/>
        </w:rPr>
        <w:t xml:space="preserve">Once the assets included in </w:t>
      </w:r>
      <w:r w:rsidR="00302A83" w:rsidRPr="00AA2CDB">
        <w:rPr>
          <w:rFonts w:asciiTheme="minorHAnsi" w:hAnsiTheme="minorHAnsi"/>
          <w:lang w:val="en-US"/>
        </w:rPr>
        <w:t>Certificate of Initial Handover of</w:t>
      </w:r>
      <w:r w:rsidR="004258BA" w:rsidRPr="00AA2CDB">
        <w:rPr>
          <w:rFonts w:asciiTheme="minorHAnsi" w:hAnsiTheme="minorHAnsi"/>
          <w:lang w:val="en-US"/>
        </w:rPr>
        <w:t xml:space="preserve"> </w:t>
      </w:r>
      <w:r w:rsidR="00E61186" w:rsidRPr="00AA2CDB">
        <w:rPr>
          <w:rFonts w:asciiTheme="minorHAnsi" w:hAnsiTheme="minorHAnsi"/>
          <w:lang w:val="en-US"/>
        </w:rPr>
        <w:t>the Concession Assets</w:t>
      </w:r>
      <w:r w:rsidR="004258BA" w:rsidRPr="00AA2CDB">
        <w:rPr>
          <w:rFonts w:asciiTheme="minorHAnsi" w:hAnsiTheme="minorHAnsi"/>
          <w:lang w:val="en-US"/>
        </w:rPr>
        <w:t xml:space="preserve"> </w:t>
      </w:r>
      <w:r w:rsidRPr="00AA2CDB">
        <w:rPr>
          <w:rFonts w:asciiTheme="minorHAnsi" w:hAnsiTheme="minorHAnsi"/>
          <w:lang w:val="en-US"/>
        </w:rPr>
        <w:t xml:space="preserve">have completed the </w:t>
      </w:r>
      <w:r w:rsidR="00D26ED5" w:rsidRPr="00AA2CDB">
        <w:rPr>
          <w:rFonts w:asciiTheme="minorHAnsi" w:hAnsiTheme="minorHAnsi"/>
          <w:lang w:val="en-US"/>
        </w:rPr>
        <w:t>Legal Clearance of Property</w:t>
      </w:r>
      <w:r w:rsidR="004258BA" w:rsidRPr="00AA2CDB">
        <w:rPr>
          <w:rFonts w:asciiTheme="minorHAnsi" w:hAnsiTheme="minorHAnsi"/>
          <w:lang w:val="en-US"/>
        </w:rPr>
        <w:t xml:space="preserve">, </w:t>
      </w:r>
      <w:r w:rsidR="008B4070" w:rsidRPr="00AA2CDB">
        <w:rPr>
          <w:rFonts w:asciiTheme="minorHAnsi" w:hAnsiTheme="minorHAnsi"/>
          <w:lang w:val="en-US"/>
        </w:rPr>
        <w:t>the CONCESSIONAIRE</w:t>
      </w:r>
      <w:r w:rsidR="004258BA" w:rsidRPr="00AA2CDB">
        <w:rPr>
          <w:rFonts w:asciiTheme="minorHAnsi" w:hAnsiTheme="minorHAnsi"/>
          <w:lang w:val="en-US"/>
        </w:rPr>
        <w:t xml:space="preserve"> </w:t>
      </w:r>
      <w:r w:rsidR="00D833F4" w:rsidRPr="00AA2CDB">
        <w:rPr>
          <w:rFonts w:asciiTheme="minorHAnsi" w:hAnsiTheme="minorHAnsi"/>
          <w:lang w:val="en-US"/>
        </w:rPr>
        <w:t>shall</w:t>
      </w:r>
      <w:r w:rsidR="00D833F4" w:rsidRPr="00AA2CDB" w:rsidDel="00D833F4">
        <w:rPr>
          <w:rFonts w:asciiTheme="minorHAnsi" w:hAnsiTheme="minorHAnsi"/>
          <w:lang w:val="en-US"/>
        </w:rPr>
        <w:t xml:space="preserve"> </w:t>
      </w:r>
      <w:r w:rsidRPr="00AA2CDB">
        <w:rPr>
          <w:rFonts w:asciiTheme="minorHAnsi" w:hAnsiTheme="minorHAnsi"/>
          <w:lang w:val="en-US"/>
        </w:rPr>
        <w:t>execute the</w:t>
      </w:r>
      <w:r w:rsidR="004258BA" w:rsidRPr="00AA2CDB">
        <w:rPr>
          <w:rFonts w:asciiTheme="minorHAnsi" w:hAnsiTheme="minorHAnsi"/>
          <w:lang w:val="en-US"/>
        </w:rPr>
        <w:t xml:space="preserve"> </w:t>
      </w:r>
      <w:r w:rsidR="00E61186" w:rsidRPr="00AA2CDB">
        <w:rPr>
          <w:rFonts w:asciiTheme="minorHAnsi" w:hAnsiTheme="minorHAnsi"/>
          <w:lang w:val="en-US"/>
        </w:rPr>
        <w:t>Certificate of Definitive Handover of the Concession Assets</w:t>
      </w:r>
      <w:r w:rsidR="00380B7A" w:rsidRPr="00AA2CDB">
        <w:rPr>
          <w:rFonts w:asciiTheme="minorHAnsi" w:hAnsiTheme="minorHAnsi"/>
          <w:lang w:val="en-US"/>
        </w:rPr>
        <w:t xml:space="preserve"> </w:t>
      </w:r>
      <w:r w:rsidRPr="00AA2CDB">
        <w:rPr>
          <w:rFonts w:asciiTheme="minorHAnsi" w:hAnsiTheme="minorHAnsi"/>
          <w:lang w:val="en-US"/>
        </w:rPr>
        <w:t>on the date established in the Asset Handover Schedule</w:t>
      </w:r>
      <w:r w:rsidR="00380B7A" w:rsidRPr="00AA2CDB">
        <w:rPr>
          <w:rFonts w:asciiTheme="minorHAnsi" w:hAnsiTheme="minorHAnsi"/>
          <w:lang w:val="en-US"/>
        </w:rPr>
        <w:t xml:space="preserve">, </w:t>
      </w:r>
      <w:r w:rsidRPr="00AA2CDB">
        <w:rPr>
          <w:rFonts w:asciiTheme="minorHAnsi" w:hAnsiTheme="minorHAnsi"/>
          <w:lang w:val="en-US"/>
        </w:rPr>
        <w:t xml:space="preserve">except for those assets delivered on the </w:t>
      </w:r>
      <w:r w:rsidR="00A77D54" w:rsidRPr="00AA2CDB">
        <w:rPr>
          <w:rFonts w:asciiTheme="minorHAnsi" w:hAnsiTheme="minorHAnsi"/>
          <w:lang w:val="en-US"/>
        </w:rPr>
        <w:t>Closing Date</w:t>
      </w:r>
      <w:r w:rsidR="004258BA" w:rsidRPr="00AA2CDB">
        <w:rPr>
          <w:rFonts w:asciiTheme="minorHAnsi" w:hAnsiTheme="minorHAnsi"/>
          <w:lang w:val="en-US"/>
        </w:rPr>
        <w:t xml:space="preserve">, </w:t>
      </w:r>
      <w:r w:rsidRPr="00AA2CDB">
        <w:rPr>
          <w:rFonts w:asciiTheme="minorHAnsi" w:hAnsiTheme="minorHAnsi" w:cs="Times New Roman"/>
          <w:lang w:val="en-US"/>
        </w:rPr>
        <w:t xml:space="preserve">with regard to which, in addition to the obligations established in the preceding paragraph, the CONCESSIONAIRE also acquires the duty to exercise the </w:t>
      </w:r>
      <w:r w:rsidRPr="00AA2CDB">
        <w:rPr>
          <w:rFonts w:asciiTheme="minorHAnsi" w:hAnsiTheme="minorHAnsi"/>
          <w:lang w:val="en-US"/>
        </w:rPr>
        <w:t xml:space="preserve">protection of possession thereover. </w:t>
      </w:r>
    </w:p>
    <w:p w14:paraId="43D696AA" w14:textId="77777777" w:rsidR="004258BA" w:rsidRPr="00AA2CDB" w:rsidRDefault="004258BA" w:rsidP="004258BA">
      <w:pPr>
        <w:pStyle w:val="Prrafodelista"/>
        <w:outlineLvl w:val="9"/>
        <w:rPr>
          <w:rFonts w:asciiTheme="minorHAnsi" w:hAnsiTheme="minorHAnsi" w:cs="Times New Roman"/>
          <w:lang w:val="en-US"/>
        </w:rPr>
      </w:pPr>
    </w:p>
    <w:p w14:paraId="6A7FD55B" w14:textId="2FE142D7" w:rsidR="00EE27EA" w:rsidRPr="00AA2CDB" w:rsidRDefault="00E61186" w:rsidP="00C24D43">
      <w:pPr>
        <w:pStyle w:val="Numerar"/>
        <w:numPr>
          <w:ilvl w:val="1"/>
          <w:numId w:val="39"/>
        </w:numPr>
        <w:ind w:left="709" w:hanging="709"/>
        <w:rPr>
          <w:rFonts w:asciiTheme="minorHAnsi" w:hAnsiTheme="minorHAnsi"/>
          <w:szCs w:val="22"/>
          <w:lang w:val="en-US"/>
        </w:rPr>
      </w:pPr>
      <w:bookmarkStart w:id="278" w:name="_Ref44944559"/>
      <w:bookmarkStart w:id="279" w:name="_Toc533115530"/>
      <w:bookmarkEnd w:id="277"/>
      <w:r w:rsidRPr="00AA2CDB">
        <w:rPr>
          <w:rFonts w:asciiTheme="minorHAnsi" w:hAnsiTheme="minorHAnsi" w:cs="Times New Roman"/>
          <w:szCs w:val="22"/>
          <w:lang w:val="en-US"/>
        </w:rPr>
        <w:t>The GRANTOR</w:t>
      </w:r>
      <w:r w:rsidR="00EE27E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shall obtain the </w:t>
      </w:r>
      <w:r w:rsidR="00D26ED5" w:rsidRPr="00AA2CDB">
        <w:rPr>
          <w:rFonts w:asciiTheme="minorHAnsi" w:hAnsiTheme="minorHAnsi"/>
          <w:lang w:val="en-US"/>
        </w:rPr>
        <w:t>Legal Clearance of Property</w:t>
      </w:r>
      <w:r w:rsidR="00EE27E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for the lands that form part of </w:t>
      </w:r>
      <w:r w:rsidRPr="00AA2CDB">
        <w:rPr>
          <w:rFonts w:asciiTheme="minorHAnsi" w:hAnsiTheme="minorHAnsi" w:cs="Times New Roman"/>
          <w:szCs w:val="22"/>
          <w:lang w:val="en-US"/>
        </w:rPr>
        <w:t>the Concession Assets</w:t>
      </w:r>
      <w:r w:rsidR="00EE27E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according to </w:t>
      </w:r>
      <w:r w:rsidR="00157380" w:rsidRPr="00AA2CDB">
        <w:rPr>
          <w:rFonts w:asciiTheme="minorHAnsi" w:hAnsiTheme="minorHAnsi" w:cs="Times New Roman"/>
          <w:szCs w:val="22"/>
          <w:lang w:val="en-US"/>
        </w:rPr>
        <w:t>Annex</w:t>
      </w:r>
      <w:r w:rsidR="00604637" w:rsidRPr="00AA2CDB">
        <w:rPr>
          <w:rFonts w:asciiTheme="minorHAnsi" w:hAnsiTheme="minorHAnsi" w:cs="Times New Roman"/>
          <w:szCs w:val="22"/>
          <w:lang w:val="en-US"/>
        </w:rPr>
        <w:t xml:space="preserve"> 4</w:t>
      </w:r>
      <w:r w:rsidR="00EE27EA" w:rsidRPr="00AA2CDB">
        <w:rPr>
          <w:rFonts w:asciiTheme="minorHAnsi" w:hAnsiTheme="minorHAnsi" w:cs="Times New Roman"/>
          <w:szCs w:val="22"/>
          <w:lang w:val="en-US"/>
        </w:rPr>
        <w:t xml:space="preserve">, </w:t>
      </w:r>
      <w:r w:rsidR="00C00908" w:rsidRPr="00AA2CDB">
        <w:rPr>
          <w:rFonts w:asciiTheme="minorHAnsi" w:hAnsiTheme="minorHAnsi"/>
          <w:szCs w:val="22"/>
          <w:lang w:val="en-US"/>
        </w:rPr>
        <w:t xml:space="preserve">within a term not longer than that established in </w:t>
      </w:r>
      <w:r w:rsidR="00A77D54" w:rsidRPr="00AA2CDB">
        <w:rPr>
          <w:rFonts w:asciiTheme="minorHAnsi" w:hAnsiTheme="minorHAnsi"/>
          <w:szCs w:val="22"/>
          <w:lang w:val="en-US"/>
        </w:rPr>
        <w:t>Clause</w:t>
      </w:r>
      <w:r w:rsidR="00EE27EA" w:rsidRPr="00AA2CDB">
        <w:rPr>
          <w:rFonts w:asciiTheme="minorHAnsi" w:hAnsiTheme="minorHAnsi"/>
          <w:szCs w:val="22"/>
          <w:lang w:val="en-US"/>
        </w:rPr>
        <w:t xml:space="preserve"> </w:t>
      </w:r>
      <w:r w:rsidR="00F121D5" w:rsidRPr="00AA2CDB">
        <w:rPr>
          <w:rFonts w:asciiTheme="minorHAnsi" w:hAnsiTheme="minorHAnsi"/>
          <w:szCs w:val="22"/>
          <w:lang w:val="en-US"/>
        </w:rPr>
        <w:fldChar w:fldCharType="begin"/>
      </w:r>
      <w:r w:rsidR="00F121D5" w:rsidRPr="00AA2CDB">
        <w:rPr>
          <w:rFonts w:asciiTheme="minorHAnsi" w:hAnsiTheme="minorHAnsi"/>
          <w:szCs w:val="22"/>
          <w:lang w:val="en-US"/>
        </w:rPr>
        <w:instrText xml:space="preserve"> REF _Ref44944984 \r \h </w:instrText>
      </w:r>
      <w:r w:rsidR="004979FD" w:rsidRPr="00AA2CDB">
        <w:rPr>
          <w:rFonts w:asciiTheme="minorHAnsi" w:hAnsiTheme="minorHAnsi"/>
          <w:szCs w:val="22"/>
          <w:lang w:val="en-US"/>
        </w:rPr>
        <w:instrText xml:space="preserve"> \* MERGEFORMAT </w:instrText>
      </w:r>
      <w:r w:rsidR="00F121D5" w:rsidRPr="00AA2CDB">
        <w:rPr>
          <w:rFonts w:asciiTheme="minorHAnsi" w:hAnsiTheme="minorHAnsi"/>
          <w:szCs w:val="22"/>
          <w:lang w:val="en-US"/>
        </w:rPr>
      </w:r>
      <w:r w:rsidR="00F121D5" w:rsidRPr="00AA2CDB">
        <w:rPr>
          <w:rFonts w:asciiTheme="minorHAnsi" w:hAnsiTheme="minorHAnsi"/>
          <w:szCs w:val="22"/>
          <w:lang w:val="en-US"/>
        </w:rPr>
        <w:fldChar w:fldCharType="separate"/>
      </w:r>
      <w:r w:rsidR="00421798">
        <w:rPr>
          <w:rFonts w:asciiTheme="minorHAnsi" w:hAnsiTheme="minorHAnsi"/>
          <w:szCs w:val="22"/>
          <w:lang w:val="en-US"/>
        </w:rPr>
        <w:t>6.24</w:t>
      </w:r>
      <w:r w:rsidR="00F121D5" w:rsidRPr="00AA2CDB">
        <w:rPr>
          <w:rFonts w:asciiTheme="minorHAnsi" w:hAnsiTheme="minorHAnsi"/>
          <w:szCs w:val="22"/>
          <w:lang w:val="en-US"/>
        </w:rPr>
        <w:fldChar w:fldCharType="end"/>
      </w:r>
      <w:r w:rsidR="00EE27EA" w:rsidRPr="00AA2CDB">
        <w:rPr>
          <w:rFonts w:asciiTheme="minorHAnsi" w:hAnsiTheme="minorHAnsi"/>
          <w:szCs w:val="22"/>
          <w:lang w:val="en-US"/>
        </w:rPr>
        <w:t>.</w:t>
      </w:r>
      <w:bookmarkEnd w:id="278"/>
    </w:p>
    <w:p w14:paraId="444DB8BA" w14:textId="77777777" w:rsidR="004258BA" w:rsidRPr="00AA2CDB" w:rsidRDefault="004258BA" w:rsidP="004258BA">
      <w:pPr>
        <w:pStyle w:val="Prrafodelista"/>
        <w:outlineLvl w:val="9"/>
        <w:rPr>
          <w:rFonts w:asciiTheme="minorHAnsi" w:hAnsiTheme="minorHAnsi"/>
          <w:lang w:val="en-US"/>
        </w:rPr>
      </w:pPr>
      <w:bookmarkStart w:id="280" w:name="_cp_text_1_464"/>
      <w:bookmarkStart w:id="281" w:name="_cp_text_1_465"/>
      <w:bookmarkStart w:id="282" w:name="_cp_blt_1_467"/>
      <w:bookmarkStart w:id="283" w:name="_Toc533115531"/>
      <w:bookmarkEnd w:id="279"/>
      <w:bookmarkEnd w:id="280"/>
      <w:bookmarkEnd w:id="281"/>
      <w:bookmarkEnd w:id="282"/>
    </w:p>
    <w:p w14:paraId="0E910468" w14:textId="76E677A5" w:rsidR="004258BA" w:rsidRPr="00AA2CDB" w:rsidRDefault="00C00908"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For purposes of the </w:t>
      </w:r>
      <w:r w:rsidR="008B4070" w:rsidRPr="00AA2CDB">
        <w:rPr>
          <w:rFonts w:asciiTheme="minorHAnsi" w:hAnsiTheme="minorHAnsi" w:cs="Times New Roman"/>
          <w:szCs w:val="22"/>
          <w:lang w:val="en-US"/>
        </w:rPr>
        <w:t xml:space="preserve">Concession </w:t>
      </w:r>
      <w:r w:rsidR="00863FCB" w:rsidRPr="00AA2CDB">
        <w:rPr>
          <w:rFonts w:asciiTheme="minorHAnsi" w:hAnsiTheme="minorHAnsi" w:cs="Times New Roman"/>
          <w:szCs w:val="22"/>
          <w:lang w:val="en-US"/>
        </w:rPr>
        <w:t>Contract</w:t>
      </w:r>
      <w:r w:rsidRPr="00AA2CDB">
        <w:rPr>
          <w:rFonts w:asciiTheme="minorHAnsi" w:hAnsiTheme="minorHAnsi" w:cs="Times New Roman"/>
          <w:szCs w:val="22"/>
          <w:lang w:val="en-US"/>
        </w:rPr>
        <w:t xml:space="preserve">, the assets that are replaced, repaired, and those acquired shall be catalogued under the regimen of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w:t>
      </w:r>
      <w:bookmarkStart w:id="284" w:name="_Toc533115532"/>
      <w:bookmarkEnd w:id="283"/>
    </w:p>
    <w:p w14:paraId="6C62B264" w14:textId="77777777" w:rsidR="004258BA" w:rsidRPr="00AA2CDB" w:rsidRDefault="004258BA" w:rsidP="004258BA">
      <w:pPr>
        <w:pStyle w:val="Prrafodelista"/>
        <w:outlineLvl w:val="9"/>
        <w:rPr>
          <w:rFonts w:asciiTheme="minorHAnsi" w:hAnsiTheme="minorHAnsi" w:cs="Times New Roman"/>
          <w:lang w:val="en-US"/>
        </w:rPr>
      </w:pPr>
    </w:p>
    <w:p w14:paraId="21629167" w14:textId="2640BF8D"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C00908" w:rsidRPr="00AA2CDB">
        <w:rPr>
          <w:rFonts w:asciiTheme="minorHAnsi" w:hAnsiTheme="minorHAnsi"/>
          <w:szCs w:val="22"/>
          <w:lang w:val="en-US"/>
        </w:rPr>
        <w:t xml:space="preserve">is responsible for the damages, harm, or losses caused to </w:t>
      </w:r>
      <w:r w:rsidR="00E61186" w:rsidRPr="00AA2CDB">
        <w:rPr>
          <w:rFonts w:asciiTheme="minorHAnsi" w:hAnsiTheme="minorHAnsi"/>
          <w:szCs w:val="22"/>
          <w:lang w:val="en-US"/>
        </w:rPr>
        <w:t>the Concession Assets</w:t>
      </w:r>
      <w:bookmarkStart w:id="285" w:name="_cp_text_1_472"/>
      <w:r w:rsidR="004258BA" w:rsidRPr="00AA2CDB">
        <w:rPr>
          <w:rFonts w:asciiTheme="minorHAnsi" w:hAnsiTheme="minorHAnsi"/>
          <w:szCs w:val="22"/>
          <w:lang w:val="en-US"/>
        </w:rPr>
        <w:t xml:space="preserve"> </w:t>
      </w:r>
      <w:bookmarkEnd w:id="285"/>
      <w:r w:rsidR="00C00908" w:rsidRPr="00AA2CDB">
        <w:rPr>
          <w:rFonts w:asciiTheme="minorHAnsi" w:hAnsiTheme="minorHAnsi"/>
          <w:szCs w:val="22"/>
          <w:lang w:val="en-US"/>
        </w:rPr>
        <w:t xml:space="preserve">as from the handover in possession referred to in the </w:t>
      </w:r>
      <w:bookmarkStart w:id="286" w:name="_cp_text_1_474"/>
      <w:r w:rsidR="00C00908" w:rsidRPr="00AA2CDB">
        <w:rPr>
          <w:rFonts w:asciiTheme="minorHAnsi" w:hAnsiTheme="minorHAnsi"/>
          <w:szCs w:val="22"/>
          <w:lang w:val="en-US"/>
        </w:rPr>
        <w:t>Certificate of Handover of</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Concession Assets</w:t>
      </w:r>
      <w:r w:rsidR="009508A2" w:rsidRPr="00AA2CDB">
        <w:rPr>
          <w:rFonts w:asciiTheme="minorHAnsi" w:hAnsiTheme="minorHAnsi"/>
          <w:szCs w:val="22"/>
          <w:lang w:val="en-US"/>
        </w:rPr>
        <w:t xml:space="preserve"> (</w:t>
      </w:r>
      <w:r w:rsidR="00C00908" w:rsidRPr="00AA2CDB">
        <w:rPr>
          <w:rFonts w:asciiTheme="minorHAnsi" w:hAnsiTheme="minorHAnsi"/>
          <w:szCs w:val="22"/>
          <w:lang w:val="en-US"/>
        </w:rPr>
        <w:t>Initial or Definitive</w:t>
      </w:r>
      <w:r w:rsidR="009508A2" w:rsidRPr="00AA2CDB">
        <w:rPr>
          <w:rFonts w:asciiTheme="minorHAnsi" w:hAnsiTheme="minorHAnsi"/>
          <w:szCs w:val="22"/>
          <w:lang w:val="en-US"/>
        </w:rPr>
        <w:t xml:space="preserve">) </w:t>
      </w:r>
      <w:bookmarkEnd w:id="286"/>
      <w:r w:rsidR="00C00908" w:rsidRPr="00AA2CDB">
        <w:rPr>
          <w:rFonts w:asciiTheme="minorHAnsi" w:hAnsiTheme="minorHAnsi"/>
          <w:szCs w:val="22"/>
          <w:lang w:val="en-US"/>
        </w:rPr>
        <w:t xml:space="preserve">until the delivery thereof to the </w:t>
      </w:r>
      <w:r w:rsidR="00B15BD7" w:rsidRPr="00AA2CDB">
        <w:rPr>
          <w:rFonts w:asciiTheme="minorHAnsi" w:hAnsiTheme="minorHAnsi"/>
          <w:szCs w:val="22"/>
          <w:lang w:val="en-US"/>
        </w:rPr>
        <w:t xml:space="preserve">PSS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GRANTOR</w:t>
      </w:r>
      <w:r w:rsidR="004B75E0" w:rsidRPr="00AA2CDB">
        <w:rPr>
          <w:rFonts w:asciiTheme="minorHAnsi" w:hAnsiTheme="minorHAnsi"/>
          <w:szCs w:val="22"/>
          <w:lang w:val="en-US"/>
        </w:rPr>
        <w:t xml:space="preserve">, </w:t>
      </w:r>
      <w:r w:rsidR="00C00908" w:rsidRPr="00AA2CDB">
        <w:rPr>
          <w:rFonts w:asciiTheme="minorHAnsi" w:hAnsiTheme="minorHAnsi" w:cs="Times New Roman"/>
          <w:szCs w:val="22"/>
          <w:lang w:val="en-US"/>
        </w:rPr>
        <w:t xml:space="preserve">as applicable, through the </w:t>
      </w:r>
      <w:r w:rsidR="00C00908" w:rsidRPr="00AA2CDB">
        <w:rPr>
          <w:rFonts w:asciiTheme="minorHAnsi" w:hAnsiTheme="minorHAnsi"/>
          <w:szCs w:val="22"/>
          <w:lang w:val="en-US"/>
        </w:rPr>
        <w:t>Certificate of Return of the</w:t>
      </w:r>
      <w:r w:rsidR="00E61186" w:rsidRPr="00AA2CDB">
        <w:rPr>
          <w:rFonts w:asciiTheme="minorHAnsi" w:hAnsiTheme="minorHAnsi"/>
          <w:szCs w:val="22"/>
          <w:lang w:val="en-US"/>
        </w:rPr>
        <w:t xml:space="preserve"> Concession Assets</w:t>
      </w:r>
      <w:bookmarkStart w:id="287" w:name="_cp_text_1_475"/>
      <w:r w:rsidR="004258BA" w:rsidRPr="00AA2CDB">
        <w:rPr>
          <w:rFonts w:asciiTheme="minorHAnsi" w:hAnsiTheme="minorHAnsi"/>
          <w:szCs w:val="22"/>
          <w:lang w:val="en-US"/>
        </w:rPr>
        <w:t xml:space="preserve">, </w:t>
      </w:r>
      <w:r w:rsidR="00C00908" w:rsidRPr="00AA2CDB">
        <w:rPr>
          <w:rFonts w:asciiTheme="minorHAnsi" w:hAnsiTheme="minorHAnsi"/>
          <w:szCs w:val="22"/>
          <w:lang w:val="en-US"/>
        </w:rPr>
        <w:t xml:space="preserve">except for those damages or losses attributable exclusively to the lack of </w:t>
      </w:r>
      <w:r w:rsidR="00D26ED5" w:rsidRPr="00AA2CDB">
        <w:rPr>
          <w:rFonts w:asciiTheme="minorHAnsi" w:hAnsiTheme="minorHAnsi"/>
          <w:lang w:val="en-US"/>
        </w:rPr>
        <w:t>Legal Clearance of Property</w:t>
      </w:r>
      <w:r w:rsidR="004258BA" w:rsidRPr="00AA2CDB">
        <w:rPr>
          <w:rFonts w:asciiTheme="minorHAnsi" w:hAnsiTheme="minorHAnsi"/>
          <w:szCs w:val="22"/>
          <w:lang w:val="en-US"/>
        </w:rPr>
        <w:t xml:space="preserve"> </w:t>
      </w:r>
      <w:r w:rsidR="00C00908" w:rsidRPr="00AA2CDB">
        <w:rPr>
          <w:rFonts w:asciiTheme="minorHAnsi" w:hAnsiTheme="minorHAnsi"/>
          <w:szCs w:val="22"/>
          <w:lang w:val="en-US"/>
        </w:rPr>
        <w:t xml:space="preserve">on the part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GRANTOR</w:t>
      </w:r>
      <w:bookmarkEnd w:id="287"/>
      <w:r w:rsidR="004258BA" w:rsidRPr="00AA2CDB">
        <w:rPr>
          <w:rFonts w:asciiTheme="minorHAnsi" w:hAnsiTheme="minorHAnsi"/>
          <w:szCs w:val="22"/>
          <w:lang w:val="en-US"/>
        </w:rPr>
        <w:t>.</w:t>
      </w:r>
      <w:r w:rsidR="008358B3" w:rsidRPr="00AA2CDB">
        <w:rPr>
          <w:rFonts w:asciiTheme="minorHAnsi" w:hAnsiTheme="minorHAnsi"/>
          <w:szCs w:val="22"/>
          <w:lang w:val="en-US"/>
        </w:rPr>
        <w:t xml:space="preserve"> </w:t>
      </w:r>
      <w:r w:rsidRPr="00AA2CDB">
        <w:rPr>
          <w:rFonts w:asciiTheme="minorHAnsi" w:hAnsiTheme="minorHAnsi"/>
          <w:szCs w:val="22"/>
          <w:lang w:val="en-US"/>
        </w:rPr>
        <w:t>The CONCESSIONAIRE</w:t>
      </w:r>
      <w:r w:rsidR="008358B3" w:rsidRPr="00AA2CDB">
        <w:rPr>
          <w:rFonts w:asciiTheme="minorHAnsi" w:hAnsiTheme="minorHAnsi"/>
          <w:szCs w:val="22"/>
          <w:lang w:val="en-US"/>
        </w:rPr>
        <w:t xml:space="preserve"> </w:t>
      </w:r>
      <w:r w:rsidR="00C00908" w:rsidRPr="00AA2CDB">
        <w:rPr>
          <w:rFonts w:asciiTheme="minorHAnsi" w:hAnsiTheme="minorHAnsi"/>
          <w:szCs w:val="22"/>
          <w:lang w:val="en-US"/>
        </w:rPr>
        <w:t xml:space="preserve">shall be responsible for hidden defects in the </w:t>
      </w:r>
      <w:r w:rsidR="00703182" w:rsidRPr="00AA2CDB">
        <w:rPr>
          <w:rFonts w:asciiTheme="minorHAnsi" w:hAnsiTheme="minorHAnsi"/>
          <w:szCs w:val="22"/>
          <w:lang w:val="en-US"/>
        </w:rPr>
        <w:t>Works</w:t>
      </w:r>
      <w:r w:rsidR="008358B3" w:rsidRPr="00AA2CDB">
        <w:rPr>
          <w:rFonts w:asciiTheme="minorHAnsi" w:hAnsiTheme="minorHAnsi"/>
          <w:szCs w:val="22"/>
          <w:lang w:val="en-US"/>
        </w:rPr>
        <w:t xml:space="preserve"> </w:t>
      </w:r>
      <w:r w:rsidR="00C00908" w:rsidRPr="00AA2CDB">
        <w:rPr>
          <w:rFonts w:asciiTheme="minorHAnsi" w:hAnsiTheme="minorHAnsi"/>
          <w:szCs w:val="22"/>
          <w:lang w:val="en-US"/>
        </w:rPr>
        <w:t>of Component</w:t>
      </w:r>
      <w:r w:rsidR="008358B3" w:rsidRPr="00AA2CDB">
        <w:rPr>
          <w:rFonts w:asciiTheme="minorHAnsi" w:hAnsiTheme="minorHAnsi"/>
          <w:szCs w:val="22"/>
          <w:lang w:val="en-US"/>
        </w:rPr>
        <w:t xml:space="preserve"> 1 </w:t>
      </w:r>
      <w:r w:rsidR="00C00908" w:rsidRPr="00AA2CDB">
        <w:rPr>
          <w:rFonts w:asciiTheme="minorHAnsi" w:hAnsiTheme="minorHAnsi"/>
          <w:szCs w:val="22"/>
          <w:lang w:val="en-US"/>
        </w:rPr>
        <w:t xml:space="preserve">delivered to the </w:t>
      </w:r>
      <w:r w:rsidR="008358B3" w:rsidRPr="00AA2CDB">
        <w:rPr>
          <w:rFonts w:asciiTheme="minorHAnsi" w:hAnsiTheme="minorHAnsi"/>
          <w:szCs w:val="22"/>
          <w:lang w:val="en-US"/>
        </w:rPr>
        <w:t xml:space="preserve">PSS </w:t>
      </w:r>
      <w:r w:rsidR="00C00908" w:rsidRPr="00AA2CDB">
        <w:rPr>
          <w:rFonts w:asciiTheme="minorHAnsi" w:hAnsiTheme="minorHAnsi"/>
          <w:szCs w:val="22"/>
          <w:lang w:val="en-US"/>
        </w:rPr>
        <w:t xml:space="preserve">for seven </w:t>
      </w:r>
      <w:r w:rsidR="008358B3" w:rsidRPr="00AA2CDB">
        <w:rPr>
          <w:rFonts w:asciiTheme="minorHAnsi" w:hAnsiTheme="minorHAnsi"/>
          <w:szCs w:val="22"/>
          <w:lang w:val="en-US"/>
        </w:rPr>
        <w:t xml:space="preserve">(7) </w:t>
      </w:r>
      <w:r w:rsidR="00C00908" w:rsidRPr="00AA2CDB">
        <w:rPr>
          <w:rFonts w:asciiTheme="minorHAnsi" w:hAnsiTheme="minorHAnsi"/>
          <w:szCs w:val="22"/>
          <w:lang w:val="en-US"/>
        </w:rPr>
        <w:t>years, counted as from the date of the Certificate of Return of the</w:t>
      </w:r>
      <w:r w:rsidR="00E61186" w:rsidRPr="00AA2CDB">
        <w:rPr>
          <w:rFonts w:asciiTheme="minorHAnsi" w:hAnsiTheme="minorHAnsi"/>
          <w:szCs w:val="22"/>
          <w:lang w:val="en-US"/>
        </w:rPr>
        <w:t xml:space="preserve"> Concession Assets</w:t>
      </w:r>
      <w:r w:rsidR="008358B3" w:rsidRPr="00AA2CDB">
        <w:rPr>
          <w:rFonts w:asciiTheme="minorHAnsi" w:hAnsiTheme="minorHAnsi"/>
          <w:szCs w:val="22"/>
          <w:lang w:val="en-US"/>
        </w:rPr>
        <w:t xml:space="preserve">. </w:t>
      </w:r>
    </w:p>
    <w:p w14:paraId="5D70E59F" w14:textId="77777777" w:rsidR="004258BA" w:rsidRPr="00AA2CDB" w:rsidRDefault="004258BA" w:rsidP="00D42446">
      <w:pPr>
        <w:pStyle w:val="Prrafodelista"/>
        <w:ind w:firstLine="708"/>
        <w:outlineLvl w:val="9"/>
        <w:rPr>
          <w:rFonts w:asciiTheme="minorHAnsi" w:hAnsiTheme="minorHAnsi" w:cs="Times New Roman"/>
          <w:lang w:val="en-US"/>
        </w:rPr>
      </w:pPr>
    </w:p>
    <w:p w14:paraId="4F25F05C" w14:textId="4CC88FF9" w:rsidR="004258BA" w:rsidRPr="00AA2CDB" w:rsidRDefault="00C00908" w:rsidP="004258BA">
      <w:pPr>
        <w:pStyle w:val="Numerar"/>
        <w:numPr>
          <w:ilvl w:val="0"/>
          <w:numId w:val="0"/>
        </w:numPr>
        <w:ind w:left="709"/>
        <w:rPr>
          <w:rFonts w:asciiTheme="minorHAnsi" w:hAnsiTheme="minorHAnsi"/>
          <w:szCs w:val="22"/>
          <w:lang w:val="en-US"/>
        </w:rPr>
      </w:pPr>
      <w:r w:rsidRPr="00AA2CDB">
        <w:rPr>
          <w:rFonts w:asciiTheme="minorHAnsi" w:hAnsiTheme="minorHAnsi" w:cs="Times New Roman"/>
          <w:szCs w:val="22"/>
          <w:lang w:val="en-US"/>
        </w:rPr>
        <w:t>Consequently</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establish the security measures necessary to guarantee the integrity and adequate functioning of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against damages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harm that may be caused by third parties</w:t>
      </w:r>
      <w:r w:rsidR="004258BA" w:rsidRPr="00AA2CDB">
        <w:rPr>
          <w:rFonts w:asciiTheme="minorHAnsi" w:hAnsiTheme="minorHAnsi" w:cs="Times New Roman"/>
          <w:szCs w:val="22"/>
          <w:lang w:val="en-US"/>
        </w:rPr>
        <w:t>.</w:t>
      </w:r>
      <w:bookmarkStart w:id="288" w:name="_Toc533115533"/>
      <w:bookmarkEnd w:id="284"/>
    </w:p>
    <w:p w14:paraId="7D82CCF7" w14:textId="77777777" w:rsidR="004258BA" w:rsidRPr="00AA2CDB" w:rsidRDefault="004258BA" w:rsidP="004258BA">
      <w:pPr>
        <w:pStyle w:val="Prrafodelista"/>
        <w:outlineLvl w:val="9"/>
        <w:rPr>
          <w:rFonts w:asciiTheme="minorHAnsi" w:hAnsiTheme="minorHAnsi" w:cs="Times New Roman"/>
          <w:lang w:val="en-US"/>
        </w:rPr>
      </w:pPr>
    </w:p>
    <w:p w14:paraId="1DFE0DE1" w14:textId="2FB40687"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shall hold the </w:t>
      </w:r>
      <w:r w:rsidR="00E61186" w:rsidRPr="00AA2CDB">
        <w:rPr>
          <w:rFonts w:asciiTheme="minorHAnsi" w:hAnsiTheme="minorHAnsi" w:cs="Times New Roman"/>
          <w:szCs w:val="22"/>
          <w:lang w:val="en-US"/>
        </w:rPr>
        <w:t>GRANTOR</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harmless against any action or exception of a legal, administrative, </w:t>
      </w:r>
      <w:r w:rsidR="004258BA" w:rsidRPr="00AA2CDB">
        <w:rPr>
          <w:rFonts w:asciiTheme="minorHAnsi" w:hAnsiTheme="minorHAnsi" w:cs="Times New Roman"/>
          <w:szCs w:val="22"/>
          <w:lang w:val="en-US"/>
        </w:rPr>
        <w:t>arbitral</w:t>
      </w:r>
      <w:r w:rsidR="00C00908" w:rsidRPr="00AA2CDB">
        <w:rPr>
          <w:rFonts w:asciiTheme="minorHAnsi" w:hAnsiTheme="minorHAnsi" w:cs="Times New Roman"/>
          <w:szCs w:val="22"/>
          <w:lang w:val="en-US"/>
        </w:rPr>
        <w:t>,</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contractual</w:t>
      </w:r>
      <w:r w:rsidR="00C00908" w:rsidRPr="00AA2CDB">
        <w:rPr>
          <w:rFonts w:asciiTheme="minorHAnsi" w:hAnsiTheme="minorHAnsi" w:cs="Times New Roman"/>
          <w:szCs w:val="22"/>
          <w:lang w:val="en-US"/>
        </w:rPr>
        <w:t xml:space="preserve"> nature, or any claim of any kind regarding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provided this situation has arisen due to acts or omissions occurred as from the execution date of the respective </w:t>
      </w:r>
      <w:r w:rsidR="00302A83" w:rsidRPr="00AA2CDB">
        <w:rPr>
          <w:rFonts w:asciiTheme="minorHAnsi" w:hAnsiTheme="minorHAnsi" w:cs="Times New Roman"/>
          <w:szCs w:val="22"/>
          <w:lang w:val="en-US"/>
        </w:rPr>
        <w:t>Certificate of Initial Handover of</w:t>
      </w:r>
      <w:r w:rsidR="002F51A0"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2F51A0"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2F51A0"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Certificate of Definitive Handover of the Concession Assets</w:t>
      </w:r>
      <w:r w:rsidR="002F51A0"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as </w:t>
      </w:r>
      <w:r w:rsidR="00C00908" w:rsidRPr="00AA2CDB">
        <w:rPr>
          <w:rFonts w:asciiTheme="minorHAnsi" w:hAnsiTheme="minorHAnsi" w:cs="Times New Roman"/>
          <w:szCs w:val="22"/>
          <w:lang w:val="en-US"/>
        </w:rPr>
        <w:lastRenderedPageBreak/>
        <w:t xml:space="preserve">applicable, </w:t>
      </w:r>
      <w:r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until the execution date of the respective Certificate of Return of the</w:t>
      </w:r>
      <w:r w:rsidR="00E61186" w:rsidRPr="00AA2CDB">
        <w:rPr>
          <w:rFonts w:asciiTheme="minorHAnsi" w:hAnsiTheme="minorHAnsi" w:cs="Times New Roman"/>
          <w:szCs w:val="22"/>
          <w:lang w:val="en-US"/>
        </w:rPr>
        <w:t xml:space="preserve"> Concession Assets</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unless there has been any kind of fraud or gross negligence attributable to the </w:t>
      </w:r>
      <w:r w:rsidR="00E61186" w:rsidRPr="00AA2CDB">
        <w:rPr>
          <w:rFonts w:asciiTheme="minorHAnsi" w:hAnsiTheme="minorHAnsi" w:cs="Times New Roman"/>
          <w:szCs w:val="22"/>
          <w:lang w:val="en-US"/>
        </w:rPr>
        <w:t>GRANTOR</w:t>
      </w:r>
      <w:r w:rsidR="004258BA" w:rsidRPr="00AA2CDB">
        <w:rPr>
          <w:rFonts w:asciiTheme="minorHAnsi" w:hAnsiTheme="minorHAnsi" w:cs="Times New Roman"/>
          <w:szCs w:val="22"/>
          <w:lang w:val="en-US"/>
        </w:rPr>
        <w:t>.</w:t>
      </w:r>
      <w:bookmarkEnd w:id="288"/>
    </w:p>
    <w:p w14:paraId="366724D0" w14:textId="77777777" w:rsidR="004258BA" w:rsidRPr="00AA2CDB" w:rsidRDefault="004258BA" w:rsidP="004258BA">
      <w:pPr>
        <w:pStyle w:val="Prrafodelista"/>
        <w:outlineLvl w:val="9"/>
        <w:rPr>
          <w:rFonts w:asciiTheme="minorHAnsi" w:hAnsiTheme="minorHAnsi"/>
          <w:lang w:val="en-US"/>
        </w:rPr>
      </w:pPr>
    </w:p>
    <w:p w14:paraId="2DFC229E" w14:textId="6686598A" w:rsidR="004258BA" w:rsidRPr="00AA2CDB" w:rsidRDefault="002E7760" w:rsidP="004258BA">
      <w:pPr>
        <w:adjustRightInd/>
        <w:ind w:left="705"/>
        <w:rPr>
          <w:rFonts w:asciiTheme="minorHAnsi" w:hAnsiTheme="minorHAnsi" w:cs="Times New Roman"/>
          <w:lang w:val="en-US"/>
        </w:rPr>
      </w:pPr>
      <w:r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00C00908" w:rsidRPr="00AA2CDB">
        <w:rPr>
          <w:rFonts w:asciiTheme="minorHAnsi" w:hAnsiTheme="minorHAnsi" w:cs="Times New Roman"/>
          <w:lang w:val="en-US"/>
        </w:rPr>
        <w:t xml:space="preserve">assumes responsibility before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PSS</w:t>
      </w:r>
      <w:r w:rsidR="00C00908" w:rsidRPr="00AA2CDB">
        <w:rPr>
          <w:rFonts w:asciiTheme="minorHAnsi" w:hAnsiTheme="minorHAnsi" w:cs="Times New Roman"/>
          <w:lang w:val="en-US"/>
        </w:rPr>
        <w: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00C00908" w:rsidRPr="00AA2CDB">
        <w:rPr>
          <w:rFonts w:asciiTheme="minorHAnsi" w:hAnsiTheme="minorHAnsi" w:cs="Times New Roman"/>
          <w:lang w:val="en-US"/>
        </w:rPr>
        <w:t>third parties</w:t>
      </w:r>
      <w:r w:rsidR="004258BA" w:rsidRPr="00AA2CDB">
        <w:rPr>
          <w:rFonts w:asciiTheme="minorHAnsi" w:hAnsiTheme="minorHAnsi" w:cs="Times New Roman"/>
          <w:lang w:val="en-US"/>
        </w:rPr>
        <w:t xml:space="preserve">, </w:t>
      </w:r>
      <w:r w:rsidR="00C00908" w:rsidRPr="00AA2CDB">
        <w:rPr>
          <w:rFonts w:asciiTheme="minorHAnsi" w:hAnsiTheme="minorHAnsi" w:cs="Times New Roman"/>
          <w:lang w:val="en-US"/>
        </w:rPr>
        <w:t xml:space="preserve">as applicable, for the correct management, use, and Custody of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00C00908" w:rsidRPr="00AA2CDB">
        <w:rPr>
          <w:rFonts w:asciiTheme="minorHAnsi" w:hAnsiTheme="minorHAnsi" w:cs="Times New Roman"/>
          <w:lang w:val="en-US"/>
        </w:rPr>
        <w:t>as well as the risk inherent thereto, and the civil liability derived therefrom</w:t>
      </w:r>
      <w:r w:rsidR="004258BA" w:rsidRPr="00AA2CDB">
        <w:rPr>
          <w:rFonts w:asciiTheme="minorHAnsi" w:hAnsiTheme="minorHAnsi" w:cs="Times New Roman"/>
          <w:lang w:val="en-US"/>
        </w:rPr>
        <w:t>.</w:t>
      </w:r>
    </w:p>
    <w:p w14:paraId="3CC8E62F" w14:textId="77777777" w:rsidR="004258BA" w:rsidRPr="00AA2CDB" w:rsidRDefault="004258BA" w:rsidP="004258BA">
      <w:pPr>
        <w:pStyle w:val="Prrafodelista"/>
        <w:outlineLvl w:val="9"/>
        <w:rPr>
          <w:rFonts w:asciiTheme="minorHAnsi" w:hAnsiTheme="minorHAnsi" w:cs="Times New Roman"/>
          <w:lang w:val="en-US"/>
        </w:rPr>
      </w:pPr>
    </w:p>
    <w:p w14:paraId="02336A4D" w14:textId="4B9F37C3" w:rsidR="004258BA" w:rsidRPr="00AA2CDB" w:rsidRDefault="00C00908" w:rsidP="004258BA">
      <w:pPr>
        <w:adjustRightInd/>
        <w:ind w:left="705"/>
        <w:rPr>
          <w:rFonts w:asciiTheme="minorHAnsi" w:hAnsiTheme="minorHAnsi" w:cs="Times New Roman"/>
          <w:lang w:val="en-US"/>
        </w:rPr>
      </w:pPr>
      <w:r w:rsidRPr="00AA2CDB">
        <w:rPr>
          <w:rFonts w:asciiTheme="minorHAnsi" w:hAnsiTheme="minorHAnsi" w:cs="Times New Roman"/>
          <w:lang w:val="en-US"/>
        </w:rPr>
        <w:t xml:space="preserve">Any claim, action, or act brought by third parties in relation to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due to events or situations not attributable to </w:t>
      </w:r>
      <w:r w:rsidR="00E61186" w:rsidRPr="00AA2CDB">
        <w:rPr>
          <w:rFonts w:asciiTheme="minorHAnsi" w:hAnsiTheme="minorHAnsi" w:cs="Times New Roman"/>
          <w:lang w:val="en-US"/>
        </w:rPr>
        <w:t>the CONCESSIONAIRE</w:t>
      </w:r>
      <w:r w:rsidR="00541A99" w:rsidRPr="00AA2CDB">
        <w:rPr>
          <w:rFonts w:asciiTheme="minorHAnsi" w:hAnsiTheme="minorHAnsi" w:cs="Times New Roman"/>
          <w:lang w:val="en-US"/>
        </w:rPr>
        <w:t xml:space="preserve"> </w:t>
      </w:r>
      <w:r w:rsidRPr="00AA2CDB">
        <w:rPr>
          <w:rFonts w:asciiTheme="minorHAnsi" w:hAnsiTheme="minorHAnsi" w:cs="Times New Roman"/>
          <w:lang w:val="en-US"/>
        </w:rPr>
        <w:t xml:space="preserve">originating prior to the execution date </w:t>
      </w:r>
      <w:bookmarkStart w:id="289" w:name="_cp_text_1_488"/>
      <w:r w:rsidRPr="00AA2CDB">
        <w:rPr>
          <w:rFonts w:asciiTheme="minorHAnsi" w:hAnsiTheme="minorHAnsi" w:cs="Times New Roman"/>
          <w:lang w:val="en-US"/>
        </w:rPr>
        <w:t>of the respective</w:t>
      </w:r>
      <w:r w:rsidR="004258BA" w:rsidRPr="00AA2CDB">
        <w:rPr>
          <w:rFonts w:asciiTheme="minorHAnsi" w:hAnsiTheme="minorHAnsi" w:cs="Times New Roman"/>
          <w:lang w:val="en-US"/>
        </w:rPr>
        <w:t xml:space="preserve"> </w:t>
      </w:r>
      <w:bookmarkEnd w:id="289"/>
      <w:r w:rsidR="00E61186" w:rsidRPr="00AA2CDB">
        <w:rPr>
          <w:rFonts w:asciiTheme="minorHAnsi" w:hAnsiTheme="minorHAnsi" w:cs="Times New Roman"/>
          <w:lang w:val="en-US"/>
        </w:rPr>
        <w:t>Certificate of Definitive Handover of 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1F54DF"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case of </w:t>
      </w:r>
      <w:r w:rsidR="00E61186" w:rsidRPr="00AA2CDB">
        <w:rPr>
          <w:rFonts w:asciiTheme="minorHAnsi" w:hAnsiTheme="minorHAnsi" w:cs="Times New Roman"/>
          <w:lang w:val="en-US"/>
        </w:rPr>
        <w:t>the Concession Assets</w:t>
      </w:r>
      <w:r w:rsidR="001F54DF" w:rsidRPr="00AA2CDB">
        <w:rPr>
          <w:rFonts w:asciiTheme="minorHAnsi" w:hAnsiTheme="minorHAnsi" w:cs="Times New Roman"/>
          <w:lang w:val="en-US"/>
        </w:rPr>
        <w:t xml:space="preserve"> </w:t>
      </w:r>
      <w:r w:rsidRPr="00AA2CDB">
        <w:rPr>
          <w:rFonts w:asciiTheme="minorHAnsi" w:hAnsiTheme="minorHAnsi" w:cs="Times New Roman"/>
          <w:lang w:val="en-US"/>
        </w:rPr>
        <w:t xml:space="preserve">identified in </w:t>
      </w:r>
      <w:r w:rsidR="00EF1B55" w:rsidRPr="00AA2CDB">
        <w:rPr>
          <w:rFonts w:asciiTheme="minorHAnsi" w:hAnsiTheme="minorHAnsi" w:cs="Times New Roman"/>
          <w:lang w:val="en-US"/>
        </w:rPr>
        <w:fldChar w:fldCharType="begin"/>
      </w:r>
      <w:r w:rsidR="00EF1B55" w:rsidRPr="00AA2CDB">
        <w:rPr>
          <w:rFonts w:asciiTheme="minorHAnsi" w:hAnsiTheme="minorHAnsi" w:cs="Times New Roman"/>
          <w:lang w:val="en-US"/>
        </w:rPr>
        <w:instrText xml:space="preserve"> REF _Ref44691863 \n \h </w:instrText>
      </w:r>
      <w:r w:rsidR="004979FD" w:rsidRPr="00AA2CDB">
        <w:rPr>
          <w:rFonts w:asciiTheme="minorHAnsi" w:hAnsiTheme="minorHAnsi" w:cs="Times New Roman"/>
          <w:lang w:val="en-US"/>
        </w:rPr>
        <w:instrText xml:space="preserve"> \* MERGEFORMAT </w:instrText>
      </w:r>
      <w:r w:rsidR="00EF1B55" w:rsidRPr="00AA2CDB">
        <w:rPr>
          <w:rFonts w:asciiTheme="minorHAnsi" w:hAnsiTheme="minorHAnsi" w:cs="Times New Roman"/>
          <w:lang w:val="en-US"/>
        </w:rPr>
      </w:r>
      <w:r w:rsidR="00EF1B55" w:rsidRPr="00AA2CDB">
        <w:rPr>
          <w:rFonts w:asciiTheme="minorHAnsi" w:hAnsiTheme="minorHAnsi" w:cs="Times New Roman"/>
          <w:lang w:val="en-US"/>
        </w:rPr>
        <w:fldChar w:fldCharType="separate"/>
      </w:r>
      <w:r w:rsidR="00421798">
        <w:rPr>
          <w:rFonts w:asciiTheme="minorHAnsi" w:hAnsiTheme="minorHAnsi" w:cs="Times New Roman"/>
          <w:lang w:val="en-US"/>
        </w:rPr>
        <w:t>Annex 4</w:t>
      </w:r>
      <w:r w:rsidR="00EF1B55" w:rsidRPr="00AA2CDB">
        <w:rPr>
          <w:rFonts w:asciiTheme="minorHAnsi" w:hAnsiTheme="minorHAnsi" w:cs="Times New Roman"/>
          <w:lang w:val="en-US"/>
        </w:rPr>
        <w:fldChar w:fldCharType="end"/>
      </w:r>
      <w:r w:rsidRPr="00AA2CDB">
        <w:rPr>
          <w:rFonts w:asciiTheme="minorHAnsi" w:hAnsiTheme="minorHAnsi" w:cs="Times New Roman"/>
          <w:lang w:val="en-US"/>
        </w:rPr>
        <w:t>,</w:t>
      </w:r>
      <w:r w:rsidR="001F54DF"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1F54DF"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1F54DF"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case of those </w:t>
      </w:r>
      <w:r w:rsidR="00E61186" w:rsidRPr="00AA2CDB">
        <w:rPr>
          <w:rFonts w:asciiTheme="minorHAnsi" w:hAnsiTheme="minorHAnsi" w:cs="Times New Roman"/>
          <w:lang w:val="en-US"/>
        </w:rPr>
        <w:t>Concession Assets</w:t>
      </w:r>
      <w:r w:rsidR="001F54DF" w:rsidRPr="00AA2CDB">
        <w:rPr>
          <w:rFonts w:asciiTheme="minorHAnsi" w:hAnsiTheme="minorHAnsi" w:cs="Times New Roman"/>
          <w:lang w:val="en-US"/>
        </w:rPr>
        <w:t xml:space="preserve"> </w:t>
      </w:r>
      <w:r w:rsidRPr="00AA2CDB">
        <w:rPr>
          <w:rFonts w:asciiTheme="minorHAnsi" w:hAnsiTheme="minorHAnsi" w:cs="Times New Roman"/>
          <w:lang w:val="en-US"/>
        </w:rPr>
        <w:t xml:space="preserve">incorporated thereby, in accordance with </w:t>
      </w:r>
      <w:r w:rsidR="00157380" w:rsidRPr="00AA2CDB">
        <w:rPr>
          <w:rFonts w:asciiTheme="minorHAnsi" w:hAnsiTheme="minorHAnsi" w:cs="Times New Roman"/>
          <w:lang w:val="en-US"/>
        </w:rPr>
        <w:t>the Applicable Laws and Provisions</w:t>
      </w:r>
      <w:r w:rsidR="004258BA" w:rsidRPr="00AA2CDB">
        <w:rPr>
          <w:rFonts w:asciiTheme="minorHAnsi" w:hAnsiTheme="minorHAnsi" w:cs="Times New Roman"/>
          <w:lang w:val="en-US"/>
        </w:rPr>
        <w:t xml:space="preserve">. </w:t>
      </w:r>
    </w:p>
    <w:p w14:paraId="0981BB8E" w14:textId="77777777" w:rsidR="004258BA" w:rsidRPr="00AA2CDB" w:rsidRDefault="004258BA" w:rsidP="004258BA">
      <w:pPr>
        <w:pStyle w:val="Prrafodelista"/>
        <w:outlineLvl w:val="9"/>
        <w:rPr>
          <w:rFonts w:asciiTheme="minorHAnsi" w:hAnsiTheme="minorHAnsi" w:cs="Times New Roman"/>
          <w:lang w:val="en-US"/>
        </w:rPr>
      </w:pPr>
    </w:p>
    <w:p w14:paraId="5104F72D" w14:textId="2DEF0FEB" w:rsidR="004258BA" w:rsidRPr="00AA2CDB" w:rsidRDefault="002E7760" w:rsidP="00C24D43">
      <w:pPr>
        <w:pStyle w:val="Numerar"/>
        <w:numPr>
          <w:ilvl w:val="1"/>
          <w:numId w:val="39"/>
        </w:numPr>
        <w:ind w:left="709" w:hanging="709"/>
        <w:rPr>
          <w:rFonts w:asciiTheme="minorHAnsi" w:hAnsiTheme="minorHAnsi"/>
          <w:szCs w:val="22"/>
          <w:lang w:val="en-US"/>
        </w:rPr>
      </w:pPr>
      <w:bookmarkStart w:id="290" w:name="_Toc533115534"/>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undertakes to take out the insurance policies for the </w:t>
      </w:r>
      <w:r w:rsidR="00E61186" w:rsidRPr="00AA2CDB">
        <w:rPr>
          <w:rFonts w:asciiTheme="minorHAnsi" w:hAnsiTheme="minorHAnsi" w:cs="Times New Roman"/>
          <w:szCs w:val="22"/>
          <w:lang w:val="en-US"/>
        </w:rPr>
        <w:t>Concession Assets</w:t>
      </w:r>
      <w:r w:rsidR="00C00908" w:rsidRPr="00AA2CDB">
        <w:rPr>
          <w:rFonts w:asciiTheme="minorHAnsi" w:hAnsiTheme="minorHAnsi" w:cs="Times New Roman"/>
          <w:szCs w:val="22"/>
          <w:lang w:val="en-US"/>
        </w:rPr>
        <w:t xml:space="preserve"> in the terms set forth in </w:t>
      </w:r>
      <w:r w:rsidR="00F74B17" w:rsidRPr="00AA2CDB">
        <w:rPr>
          <w:rFonts w:asciiTheme="minorHAnsi" w:hAnsiTheme="minorHAnsi" w:cs="Times New Roman"/>
          <w:szCs w:val="22"/>
          <w:lang w:val="en-US"/>
        </w:rPr>
        <w:fldChar w:fldCharType="begin"/>
      </w:r>
      <w:r w:rsidR="00F74B17" w:rsidRPr="00AA2CDB">
        <w:rPr>
          <w:rFonts w:asciiTheme="minorHAnsi" w:hAnsiTheme="minorHAnsi" w:cs="Times New Roman"/>
          <w:szCs w:val="22"/>
          <w:lang w:val="en-US"/>
        </w:rPr>
        <w:instrText xml:space="preserve"> REF _Ref44691338 \n \h </w:instrText>
      </w:r>
      <w:r w:rsidR="004979FD" w:rsidRPr="00AA2CDB">
        <w:rPr>
          <w:rFonts w:asciiTheme="minorHAnsi" w:hAnsiTheme="minorHAnsi" w:cs="Times New Roman"/>
          <w:szCs w:val="22"/>
          <w:lang w:val="en-US"/>
        </w:rPr>
        <w:instrText xml:space="preserve"> \* MERGEFORMAT </w:instrText>
      </w:r>
      <w:r w:rsidR="00F74B17" w:rsidRPr="00AA2CDB">
        <w:rPr>
          <w:rFonts w:asciiTheme="minorHAnsi" w:hAnsiTheme="minorHAnsi" w:cs="Times New Roman"/>
          <w:szCs w:val="22"/>
          <w:lang w:val="en-US"/>
        </w:rPr>
      </w:r>
      <w:r w:rsidR="00F74B17"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w:t>
      </w:r>
      <w:r w:rsidR="00F74B17"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w:t>
      </w:r>
      <w:bookmarkStart w:id="291" w:name="_cp_text_1_494"/>
      <w:bookmarkStart w:id="292" w:name="_Toc533115535"/>
      <w:bookmarkEnd w:id="290"/>
    </w:p>
    <w:p w14:paraId="468B59D9" w14:textId="77777777" w:rsidR="004258BA" w:rsidRPr="00AA2CDB" w:rsidRDefault="004258BA" w:rsidP="004258BA">
      <w:pPr>
        <w:pStyle w:val="Prrafodelista"/>
        <w:outlineLvl w:val="9"/>
        <w:rPr>
          <w:rFonts w:asciiTheme="minorHAnsi" w:hAnsiTheme="minorHAnsi"/>
          <w:lang w:val="en-US"/>
        </w:rPr>
      </w:pPr>
    </w:p>
    <w:p w14:paraId="0C374C01" w14:textId="53CA533C" w:rsidR="004258BA" w:rsidRPr="00AA2CDB" w:rsidRDefault="00C00908"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As from the execution of the respective</w:t>
      </w:r>
      <w:r w:rsidR="004258BA" w:rsidRPr="00AA2CDB">
        <w:rPr>
          <w:rFonts w:asciiTheme="minorHAnsi" w:hAnsiTheme="minorHAnsi" w:cs="Times New Roman"/>
          <w:szCs w:val="22"/>
          <w:lang w:val="en-US"/>
        </w:rPr>
        <w:t xml:space="preserve"> </w:t>
      </w:r>
      <w:r w:rsidR="00302A83" w:rsidRPr="00AA2CDB">
        <w:rPr>
          <w:rFonts w:asciiTheme="minorHAnsi" w:hAnsiTheme="minorHAnsi" w:cs="Times New Roman"/>
          <w:szCs w:val="22"/>
          <w:lang w:val="en-US"/>
        </w:rPr>
        <w:t>Certificate of Initial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the assets delivered in possession</w:t>
      </w:r>
      <w:r w:rsidR="00B17665" w:rsidRPr="00AA2CDB">
        <w:rPr>
          <w:rFonts w:asciiTheme="minorHAnsi" w:hAnsiTheme="minorHAnsi" w:cs="Times New Roman"/>
          <w:szCs w:val="22"/>
          <w:lang w:val="en-US"/>
        </w:rPr>
        <w:t xml:space="preserve">, </w:t>
      </w:r>
      <w:bookmarkEnd w:id="291"/>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responsible for and shall be obligated to pay the applicable taxes, fees, and contributions in relation to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w:t>
      </w:r>
      <w:r w:rsidR="00157380" w:rsidRPr="00AA2CDB">
        <w:rPr>
          <w:rFonts w:asciiTheme="minorHAnsi" w:hAnsiTheme="minorHAnsi" w:cs="Times New Roman"/>
          <w:szCs w:val="22"/>
          <w:lang w:val="en-US"/>
        </w:rPr>
        <w:t>the Applicable Laws and Provisions</w:t>
      </w:r>
      <w:r w:rsidR="004258BA" w:rsidRPr="00AA2CDB">
        <w:rPr>
          <w:rFonts w:asciiTheme="minorHAnsi" w:hAnsiTheme="minorHAnsi" w:cs="Times New Roman"/>
          <w:szCs w:val="22"/>
          <w:lang w:val="en-US"/>
        </w:rPr>
        <w:t>.</w:t>
      </w:r>
      <w:bookmarkStart w:id="293" w:name="_Ref297717344"/>
      <w:bookmarkStart w:id="294" w:name="_Ref495166923"/>
      <w:bookmarkEnd w:id="292"/>
    </w:p>
    <w:p w14:paraId="406B6F78" w14:textId="77777777" w:rsidR="004258BA" w:rsidRPr="00AA2CDB" w:rsidRDefault="004258BA" w:rsidP="004258BA">
      <w:pPr>
        <w:pStyle w:val="Prrafodelista"/>
        <w:outlineLvl w:val="9"/>
        <w:rPr>
          <w:rFonts w:asciiTheme="minorHAnsi" w:hAnsiTheme="minorHAnsi" w:cs="Times New Roman"/>
          <w:lang w:val="en-US"/>
        </w:rPr>
      </w:pPr>
    </w:p>
    <w:p w14:paraId="74A035C4" w14:textId="4FBFDD4B" w:rsidR="004258BA" w:rsidRPr="00AA2CDB" w:rsidRDefault="00C00908"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All of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that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obligated to hand over to </w:t>
      </w:r>
      <w:r w:rsidR="00E61186" w:rsidRPr="00AA2CDB">
        <w:rPr>
          <w:rFonts w:asciiTheme="minorHAnsi" w:hAnsiTheme="minorHAnsi" w:cs="Times New Roman"/>
          <w:szCs w:val="22"/>
          <w:lang w:val="en-US"/>
        </w:rPr>
        <w:t>the CONCESSIONAIRE</w:t>
      </w:r>
      <w:bookmarkStart w:id="295" w:name="_cp_text_1_497"/>
      <w:r w:rsidRPr="00AA2CDB">
        <w:rPr>
          <w:rFonts w:asciiTheme="minorHAnsi" w:hAnsiTheme="minorHAnsi" w:cs="Times New Roman"/>
          <w:szCs w:val="22"/>
          <w:lang w:val="en-US"/>
        </w:rPr>
        <w: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by virtue of the respective </w:t>
      </w:r>
      <w:bookmarkEnd w:id="295"/>
      <w:r w:rsidRPr="00AA2CDB">
        <w:rPr>
          <w:rFonts w:asciiTheme="minorHAnsi" w:hAnsiTheme="minorHAnsi" w:cs="Times New Roman"/>
          <w:szCs w:val="22"/>
          <w:lang w:val="en-US"/>
        </w:rPr>
        <w:t>Certificates of Definitive Handover of the</w:t>
      </w:r>
      <w:r w:rsidR="00E61186" w:rsidRPr="00AA2CDB">
        <w:rPr>
          <w:rFonts w:asciiTheme="minorHAnsi" w:hAnsiTheme="minorHAnsi" w:cs="Times New Roman"/>
          <w:szCs w:val="22"/>
          <w:lang w:val="en-US"/>
        </w:rPr>
        <w:t xml:space="preserv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meet the following terms</w:t>
      </w:r>
      <w:r w:rsidR="004258BA" w:rsidRPr="00AA2CDB">
        <w:rPr>
          <w:rFonts w:asciiTheme="minorHAnsi" w:hAnsiTheme="minorHAnsi" w:cs="Times New Roman"/>
          <w:szCs w:val="22"/>
          <w:lang w:val="en-US"/>
        </w:rPr>
        <w:t>:</w:t>
      </w:r>
      <w:bookmarkEnd w:id="293"/>
      <w:bookmarkEnd w:id="294"/>
    </w:p>
    <w:p w14:paraId="413BA4FA" w14:textId="77777777" w:rsidR="004258BA" w:rsidRPr="00AA2CDB" w:rsidRDefault="004258BA" w:rsidP="00387503">
      <w:pPr>
        <w:pStyle w:val="Cuadrculamediana21"/>
        <w:rPr>
          <w:rFonts w:asciiTheme="minorHAnsi" w:hAnsiTheme="minorHAnsi"/>
          <w:lang w:val="en-US"/>
        </w:rPr>
      </w:pPr>
    </w:p>
    <w:p w14:paraId="2834DF91" w14:textId="0F445CB7" w:rsidR="004258BA" w:rsidRPr="00AA2CDB" w:rsidRDefault="00C00908" w:rsidP="009253F4">
      <w:pPr>
        <w:pStyle w:val="Literales"/>
        <w:numPr>
          <w:ilvl w:val="0"/>
          <w:numId w:val="102"/>
        </w:numPr>
        <w:ind w:left="1134" w:hanging="425"/>
        <w:rPr>
          <w:rFonts w:asciiTheme="minorHAnsi" w:hAnsiTheme="minorHAnsi"/>
          <w:szCs w:val="22"/>
          <w:lang w:val="en-US"/>
        </w:rPr>
      </w:pPr>
      <w:bookmarkStart w:id="296" w:name="_Toc533115536"/>
      <w:r w:rsidRPr="00AA2CDB">
        <w:rPr>
          <w:rFonts w:asciiTheme="minorHAnsi" w:hAnsiTheme="minorHAnsi"/>
          <w:szCs w:val="22"/>
          <w:lang w:val="en-US"/>
        </w:rPr>
        <w:t xml:space="preserve">They shall not be subject to charges or encumbrances or occupation by third parties that may affect or impede the delivery in possession to </w:t>
      </w:r>
      <w:r w:rsidR="00E61186"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w:t>
      </w:r>
      <w:r w:rsidRPr="00AA2CDB">
        <w:rPr>
          <w:rFonts w:asciiTheme="minorHAnsi" w:hAnsiTheme="minorHAnsi"/>
          <w:szCs w:val="22"/>
          <w:lang w:val="en-US"/>
        </w:rPr>
        <w:t>their use thereby</w:t>
      </w:r>
      <w:bookmarkStart w:id="297" w:name="_Hlk527662401"/>
      <w:r w:rsidR="004258BA" w:rsidRPr="00AA2CDB">
        <w:rPr>
          <w:rFonts w:asciiTheme="minorHAnsi" w:hAnsiTheme="minorHAnsi"/>
          <w:szCs w:val="22"/>
          <w:lang w:val="en-US"/>
        </w:rPr>
        <w:t>.</w:t>
      </w:r>
      <w:bookmarkEnd w:id="296"/>
      <w:bookmarkEnd w:id="297"/>
    </w:p>
    <w:p w14:paraId="0F7181DD" w14:textId="77777777" w:rsidR="004258BA" w:rsidRPr="00AA2CDB" w:rsidRDefault="004258BA" w:rsidP="004258BA">
      <w:pPr>
        <w:pStyle w:val="Literales"/>
        <w:ind w:left="1276"/>
        <w:rPr>
          <w:rFonts w:asciiTheme="minorHAnsi" w:hAnsiTheme="minorHAnsi"/>
          <w:szCs w:val="22"/>
          <w:lang w:val="en-US"/>
        </w:rPr>
      </w:pPr>
    </w:p>
    <w:p w14:paraId="108FBA01" w14:textId="55445026" w:rsidR="004258BA" w:rsidRPr="00AA2CDB" w:rsidRDefault="00C00908" w:rsidP="009253F4">
      <w:pPr>
        <w:pStyle w:val="Literales"/>
        <w:numPr>
          <w:ilvl w:val="0"/>
          <w:numId w:val="102"/>
        </w:numPr>
        <w:ind w:left="1134" w:hanging="425"/>
        <w:rPr>
          <w:rFonts w:asciiTheme="minorHAnsi" w:hAnsiTheme="minorHAnsi"/>
          <w:szCs w:val="22"/>
          <w:lang w:val="en-US"/>
        </w:rPr>
      </w:pPr>
      <w:bookmarkStart w:id="298" w:name="_Toc533115537"/>
      <w:r w:rsidRPr="00AA2CDB">
        <w:rPr>
          <w:rFonts w:asciiTheme="minorHAnsi" w:hAnsiTheme="minorHAnsi"/>
          <w:szCs w:val="22"/>
          <w:lang w:val="en-US"/>
        </w:rPr>
        <w:t>There shall not be any administrative, labor, tax, judicial, or legal liabilities, obligations, or contingencies</w:t>
      </w:r>
      <w:r w:rsidR="0016236A" w:rsidRPr="00AA2CDB">
        <w:rPr>
          <w:rFonts w:asciiTheme="minorHAnsi" w:hAnsiTheme="minorHAnsi"/>
          <w:szCs w:val="22"/>
          <w:lang w:val="en-US"/>
        </w:rPr>
        <w:t xml:space="preserve">, </w:t>
      </w:r>
      <w:r w:rsidRPr="00AA2CDB">
        <w:rPr>
          <w:rFonts w:asciiTheme="minorHAnsi" w:hAnsiTheme="minorHAnsi"/>
          <w:szCs w:val="22"/>
          <w:lang w:val="en-US"/>
        </w:rPr>
        <w:t xml:space="preserve">among others, that in any way affect or may affect their use by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CONCESSIONAIRE</w:t>
      </w:r>
      <w:r w:rsidR="004258BA" w:rsidRPr="00AA2CDB">
        <w:rPr>
          <w:rFonts w:asciiTheme="minorHAnsi" w:hAnsiTheme="minorHAnsi"/>
          <w:szCs w:val="22"/>
          <w:lang w:val="en-US"/>
        </w:rPr>
        <w:t>.</w:t>
      </w:r>
      <w:bookmarkEnd w:id="298"/>
      <w:r w:rsidR="004258BA" w:rsidRPr="00AA2CDB">
        <w:rPr>
          <w:rFonts w:asciiTheme="minorHAnsi" w:hAnsiTheme="minorHAnsi"/>
          <w:szCs w:val="22"/>
          <w:lang w:val="en-US"/>
        </w:rPr>
        <w:t xml:space="preserve"> </w:t>
      </w:r>
    </w:p>
    <w:p w14:paraId="74DF6D1C" w14:textId="77777777" w:rsidR="004258BA" w:rsidRPr="00AA2CDB" w:rsidRDefault="004258BA" w:rsidP="004258BA">
      <w:pPr>
        <w:pStyle w:val="Prrafodelista"/>
        <w:outlineLvl w:val="9"/>
        <w:rPr>
          <w:rFonts w:asciiTheme="minorHAnsi" w:hAnsiTheme="minorHAnsi" w:cs="Times New Roman"/>
          <w:lang w:val="en-US"/>
        </w:rPr>
      </w:pPr>
    </w:p>
    <w:p w14:paraId="3A69C694" w14:textId="744DF25F" w:rsidR="004258BA" w:rsidRPr="00AA2CDB" w:rsidRDefault="002E7760" w:rsidP="00A30D20">
      <w:pPr>
        <w:pStyle w:val="Numerar"/>
        <w:numPr>
          <w:ilvl w:val="1"/>
          <w:numId w:val="39"/>
        </w:numPr>
        <w:ind w:left="709" w:hanging="709"/>
        <w:rPr>
          <w:rFonts w:asciiTheme="minorHAnsi" w:hAnsiTheme="minorHAnsi"/>
          <w:szCs w:val="22"/>
          <w:lang w:val="en-US"/>
        </w:rPr>
      </w:pPr>
      <w:bookmarkStart w:id="299" w:name="_cp_text_1_510"/>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A30D20" w:rsidRPr="00AA2CDB">
        <w:rPr>
          <w:rFonts w:asciiTheme="minorHAnsi" w:hAnsiTheme="minorHAnsi" w:cs="Times New Roman"/>
          <w:szCs w:val="22"/>
          <w:lang w:val="en-US"/>
        </w:rPr>
        <w:t>may not refuse to receive</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00A30D20" w:rsidRPr="00AA2CDB">
        <w:rPr>
          <w:rFonts w:asciiTheme="minorHAnsi" w:hAnsiTheme="minorHAnsi" w:cs="Times New Roman"/>
          <w:szCs w:val="22"/>
          <w:lang w:val="en-US"/>
        </w:rPr>
        <w:t xml:space="preserve">based on the allegation that they are subject to legal limitations or the contingencies established in the preceding clause, as established in the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00A30D20" w:rsidRPr="00AA2CDB">
        <w:rPr>
          <w:rFonts w:asciiTheme="minorHAnsi" w:hAnsiTheme="minorHAnsi" w:cs="Times New Roman"/>
          <w:szCs w:val="22"/>
          <w:lang w:val="en-US"/>
        </w:rPr>
        <w:t xml:space="preserve">and shall be required to sign the respective certificate. No discrepancy shall be considered a valid </w:t>
      </w:r>
      <w:r w:rsidR="008340BC" w:rsidRPr="00AA2CDB">
        <w:rPr>
          <w:rFonts w:asciiTheme="minorHAnsi" w:hAnsiTheme="minorHAnsi" w:cs="Times New Roman"/>
          <w:szCs w:val="22"/>
          <w:lang w:val="en-US"/>
        </w:rPr>
        <w:t xml:space="preserve">reason </w:t>
      </w:r>
      <w:r w:rsidR="00A30D20" w:rsidRPr="00AA2CDB">
        <w:rPr>
          <w:rFonts w:asciiTheme="minorHAnsi" w:hAnsiTheme="minorHAnsi" w:cs="Times New Roman"/>
          <w:szCs w:val="22"/>
          <w:lang w:val="en-US"/>
        </w:rPr>
        <w:t>not to sign the certificate</w:t>
      </w:r>
      <w:r w:rsidR="00A30D20" w:rsidRPr="00AA2CDB">
        <w:rPr>
          <w:rFonts w:asciiTheme="minorHAnsi" w:hAnsiTheme="minorHAnsi"/>
          <w:szCs w:val="22"/>
          <w:lang w:val="en-US"/>
        </w:rPr>
        <w:t>;</w:t>
      </w:r>
      <w:r w:rsidR="00A30D20" w:rsidRPr="00AA2CDB">
        <w:rPr>
          <w:rFonts w:asciiTheme="minorHAnsi" w:hAnsiTheme="minorHAnsi" w:cs="Times New Roman"/>
          <w:szCs w:val="22"/>
          <w:lang w:val="en-US"/>
        </w:rPr>
        <w:t xml:space="preserve"> in such case, the </w:t>
      </w:r>
      <w:r w:rsidR="00157380" w:rsidRPr="00AA2CDB">
        <w:rPr>
          <w:rFonts w:asciiTheme="minorHAnsi" w:hAnsiTheme="minorHAnsi" w:cs="Times New Roman"/>
          <w:szCs w:val="22"/>
          <w:lang w:val="en-US"/>
        </w:rPr>
        <w:t>Parties</w:t>
      </w:r>
      <w:r w:rsidR="004258BA" w:rsidRPr="00AA2CDB">
        <w:rPr>
          <w:rFonts w:asciiTheme="minorHAnsi" w:hAnsiTheme="minorHAnsi" w:cs="Times New Roman"/>
          <w:szCs w:val="22"/>
          <w:lang w:val="en-US"/>
        </w:rPr>
        <w:t xml:space="preserve"> </w:t>
      </w:r>
      <w:r w:rsidR="00A30D20" w:rsidRPr="00AA2CDB">
        <w:rPr>
          <w:rFonts w:asciiTheme="minorHAnsi" w:hAnsiTheme="minorHAnsi" w:cs="Times New Roman"/>
          <w:szCs w:val="22"/>
          <w:lang w:val="en-US"/>
        </w:rPr>
        <w:t xml:space="preserve">may subsequently seek an expert </w:t>
      </w:r>
      <w:r w:rsidR="00D73257" w:rsidRPr="00AA2CDB">
        <w:rPr>
          <w:rFonts w:asciiTheme="minorHAnsi" w:hAnsiTheme="minorHAnsi" w:cs="Times New Roman"/>
          <w:szCs w:val="22"/>
          <w:lang w:val="en-US"/>
        </w:rPr>
        <w:t>evaluation</w:t>
      </w:r>
      <w:r w:rsidR="008340BC" w:rsidRPr="00AA2CDB">
        <w:rPr>
          <w:rFonts w:asciiTheme="minorHAnsi" w:hAnsiTheme="minorHAnsi" w:cs="Times New Roman"/>
          <w:szCs w:val="22"/>
          <w:lang w:val="en-US"/>
        </w:rPr>
        <w:t xml:space="preserve"> in accordance with the procedure established in </w:t>
      </w:r>
      <w:r w:rsidR="00157380" w:rsidRPr="00AA2CDB">
        <w:rPr>
          <w:rFonts w:asciiTheme="minorHAnsi" w:hAnsiTheme="minorHAnsi" w:cs="Times New Roman"/>
          <w:szCs w:val="22"/>
          <w:lang w:val="en-US"/>
        </w:rPr>
        <w:t>Clauses</w:t>
      </w:r>
      <w:r w:rsidR="004258BA" w:rsidRPr="00AA2CDB">
        <w:rPr>
          <w:rFonts w:asciiTheme="minorHAnsi" w:hAnsiTheme="minorHAnsi" w:cs="Times New Roman"/>
          <w:szCs w:val="22"/>
          <w:lang w:val="en-US"/>
        </w:rPr>
        <w:t xml:space="preserve"> </w:t>
      </w:r>
      <w:r w:rsidR="00EF1B55" w:rsidRPr="00AA2CDB">
        <w:rPr>
          <w:rFonts w:asciiTheme="minorHAnsi" w:hAnsiTheme="minorHAnsi" w:cs="Times New Roman"/>
          <w:szCs w:val="22"/>
          <w:lang w:val="en-US"/>
        </w:rPr>
        <w:fldChar w:fldCharType="begin"/>
      </w:r>
      <w:r w:rsidR="00EF1B55" w:rsidRPr="00AA2CDB">
        <w:rPr>
          <w:rFonts w:asciiTheme="minorHAnsi" w:hAnsiTheme="minorHAnsi" w:cs="Times New Roman"/>
          <w:szCs w:val="22"/>
          <w:lang w:val="en-US"/>
        </w:rPr>
        <w:instrText xml:space="preserve"> REF _Ref44691943 \n \h </w:instrText>
      </w:r>
      <w:r w:rsidR="004979FD" w:rsidRPr="00AA2CDB">
        <w:rPr>
          <w:rFonts w:asciiTheme="minorHAnsi" w:hAnsiTheme="minorHAnsi" w:cs="Times New Roman"/>
          <w:szCs w:val="22"/>
          <w:lang w:val="en-US"/>
        </w:rPr>
        <w:instrText xml:space="preserve"> \* MERGEFORMAT </w:instrText>
      </w:r>
      <w:r w:rsidR="00EF1B55" w:rsidRPr="00AA2CDB">
        <w:rPr>
          <w:rFonts w:asciiTheme="minorHAnsi" w:hAnsiTheme="minorHAnsi" w:cs="Times New Roman"/>
          <w:szCs w:val="22"/>
          <w:lang w:val="en-US"/>
        </w:rPr>
      </w:r>
      <w:r w:rsidR="00EF1B5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5.32</w:t>
      </w:r>
      <w:r w:rsidR="00EF1B55"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EF1B55" w:rsidRPr="00AA2CDB">
        <w:rPr>
          <w:rFonts w:asciiTheme="minorHAnsi" w:hAnsiTheme="minorHAnsi" w:cs="Times New Roman"/>
          <w:szCs w:val="22"/>
          <w:lang w:val="en-US"/>
        </w:rPr>
        <w:fldChar w:fldCharType="begin"/>
      </w:r>
      <w:r w:rsidR="00EF1B55" w:rsidRPr="00AA2CDB">
        <w:rPr>
          <w:rFonts w:asciiTheme="minorHAnsi" w:hAnsiTheme="minorHAnsi" w:cs="Times New Roman"/>
          <w:szCs w:val="22"/>
          <w:lang w:val="en-US"/>
        </w:rPr>
        <w:instrText xml:space="preserve"> REF _Ref44691958 \n \h </w:instrText>
      </w:r>
      <w:r w:rsidR="004979FD" w:rsidRPr="00AA2CDB">
        <w:rPr>
          <w:rFonts w:asciiTheme="minorHAnsi" w:hAnsiTheme="minorHAnsi" w:cs="Times New Roman"/>
          <w:szCs w:val="22"/>
          <w:lang w:val="en-US"/>
        </w:rPr>
        <w:instrText xml:space="preserve"> \* MERGEFORMAT </w:instrText>
      </w:r>
      <w:r w:rsidR="00EF1B55" w:rsidRPr="00AA2CDB">
        <w:rPr>
          <w:rFonts w:asciiTheme="minorHAnsi" w:hAnsiTheme="minorHAnsi" w:cs="Times New Roman"/>
          <w:szCs w:val="22"/>
          <w:lang w:val="en-US"/>
        </w:rPr>
      </w:r>
      <w:r w:rsidR="00EF1B5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5.33</w:t>
      </w:r>
      <w:r w:rsidR="00EF1B55"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w:t>
      </w:r>
    </w:p>
    <w:p w14:paraId="06F3FBE7" w14:textId="77777777" w:rsidR="004258BA" w:rsidRPr="00AA2CDB" w:rsidRDefault="004258BA" w:rsidP="004258BA">
      <w:pPr>
        <w:pStyle w:val="Numerar"/>
        <w:numPr>
          <w:ilvl w:val="0"/>
          <w:numId w:val="0"/>
        </w:numPr>
        <w:ind w:left="709"/>
        <w:rPr>
          <w:rFonts w:asciiTheme="minorHAnsi" w:hAnsiTheme="minorHAnsi"/>
          <w:szCs w:val="22"/>
          <w:lang w:val="en-US"/>
        </w:rPr>
      </w:pPr>
    </w:p>
    <w:p w14:paraId="5913821E" w14:textId="3D2580B7" w:rsidR="004258BA" w:rsidRPr="00AA2CDB" w:rsidRDefault="008340BC"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 xml:space="preserve">If the </w:t>
      </w:r>
      <w:r w:rsidR="008B4070" w:rsidRPr="00AA2CDB">
        <w:rPr>
          <w:rFonts w:asciiTheme="minorHAnsi" w:hAnsiTheme="minorHAnsi"/>
          <w:szCs w:val="22"/>
          <w:lang w:val="en-US"/>
        </w:rPr>
        <w:t>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is not in agreement with the </w:t>
      </w:r>
      <w:r w:rsidR="00E61186" w:rsidRPr="00AA2CDB">
        <w:rPr>
          <w:rFonts w:asciiTheme="minorHAnsi" w:hAnsiTheme="minorHAnsi"/>
          <w:szCs w:val="22"/>
          <w:lang w:val="en-US"/>
        </w:rPr>
        <w:t>Availability</w:t>
      </w:r>
      <w:r w:rsidR="004258BA"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the </w:t>
      </w:r>
      <w:r w:rsidR="00D26ED5" w:rsidRPr="00AA2CDB">
        <w:rPr>
          <w:rFonts w:asciiTheme="minorHAnsi" w:hAnsiTheme="minorHAnsi"/>
          <w:lang w:val="en-US"/>
        </w:rPr>
        <w:t>Legal Clearance of Property</w:t>
      </w:r>
      <w:r w:rsidR="004258BA" w:rsidRPr="00AA2CDB">
        <w:rPr>
          <w:rFonts w:asciiTheme="minorHAnsi" w:hAnsiTheme="minorHAnsi"/>
          <w:szCs w:val="22"/>
          <w:lang w:val="en-US"/>
        </w:rPr>
        <w:t xml:space="preserve"> </w:t>
      </w:r>
      <w:r w:rsidRPr="00AA2CDB">
        <w:rPr>
          <w:rFonts w:asciiTheme="minorHAnsi" w:hAnsiTheme="minorHAnsi"/>
          <w:szCs w:val="22"/>
          <w:lang w:val="en-US"/>
        </w:rPr>
        <w:t>of the Concession</w:t>
      </w:r>
      <w:r w:rsidR="00E61186" w:rsidRPr="00AA2CDB">
        <w:rPr>
          <w:rFonts w:asciiTheme="minorHAnsi" w:hAnsiTheme="minorHAnsi"/>
          <w:szCs w:val="22"/>
          <w:lang w:val="en-US"/>
        </w:rPr>
        <w:t xml:space="preserve"> Assets</w:t>
      </w:r>
      <w:r w:rsidR="004258BA" w:rsidRPr="00AA2CDB">
        <w:rPr>
          <w:rFonts w:asciiTheme="minorHAnsi" w:hAnsiTheme="minorHAnsi"/>
          <w:szCs w:val="22"/>
          <w:lang w:val="en-US"/>
        </w:rPr>
        <w:t xml:space="preserve">, </w:t>
      </w:r>
      <w:r w:rsidRPr="00AA2CDB">
        <w:rPr>
          <w:rFonts w:asciiTheme="minorHAnsi" w:hAnsiTheme="minorHAnsi"/>
          <w:szCs w:val="22"/>
          <w:lang w:val="en-US"/>
        </w:rPr>
        <w:t>it shall be obligated to execute</w:t>
      </w:r>
      <w:r w:rsidR="004258BA" w:rsidRPr="00AA2CDB">
        <w:rPr>
          <w:rFonts w:asciiTheme="minorHAnsi" w:hAnsiTheme="minorHAnsi"/>
          <w:szCs w:val="22"/>
          <w:lang w:val="en-US"/>
        </w:rPr>
        <w:t xml:space="preserve"> </w:t>
      </w:r>
      <w:r w:rsidRPr="00AA2CDB">
        <w:rPr>
          <w:rFonts w:asciiTheme="minorHAnsi" w:hAnsiTheme="minorHAnsi"/>
          <w:szCs w:val="22"/>
          <w:lang w:val="en-US"/>
        </w:rPr>
        <w:t>the respective Certificate</w:t>
      </w:r>
      <w:r w:rsidR="00C00908" w:rsidRPr="00AA2CDB">
        <w:rPr>
          <w:rFonts w:asciiTheme="minorHAnsi" w:hAnsiTheme="minorHAnsi"/>
          <w:szCs w:val="22"/>
          <w:lang w:val="en-US"/>
        </w:rPr>
        <w:t xml:space="preserve"> of Handover of</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C00908" w:rsidRPr="00AA2CDB">
        <w:rPr>
          <w:rFonts w:asciiTheme="minorHAnsi" w:hAnsiTheme="minorHAnsi"/>
          <w:szCs w:val="22"/>
          <w:lang w:val="en-US"/>
        </w:rPr>
        <w:t>Initial or Definitive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placing this fact on record, as a necessary requirement for the start of the </w:t>
      </w:r>
      <w:r w:rsidR="00D73257" w:rsidRPr="00AA2CDB">
        <w:rPr>
          <w:rFonts w:asciiTheme="minorHAnsi" w:hAnsiTheme="minorHAnsi" w:cs="Times New Roman"/>
          <w:szCs w:val="22"/>
          <w:lang w:val="en-US"/>
        </w:rPr>
        <w:t>expert evaluation</w:t>
      </w:r>
      <w:r w:rsidR="004258BA" w:rsidRPr="00AA2CDB">
        <w:rPr>
          <w:rFonts w:asciiTheme="minorHAnsi" w:hAnsiTheme="minorHAnsi"/>
          <w:szCs w:val="22"/>
          <w:lang w:val="en-US"/>
        </w:rPr>
        <w:t>.</w:t>
      </w:r>
      <w:r w:rsidR="00BB5EF8" w:rsidRPr="00AA2CDB">
        <w:rPr>
          <w:rFonts w:asciiTheme="minorHAnsi" w:hAnsiTheme="minorHAnsi"/>
          <w:szCs w:val="22"/>
          <w:lang w:val="en-US"/>
        </w:rPr>
        <w:t xml:space="preserve"> </w:t>
      </w:r>
    </w:p>
    <w:bookmarkEnd w:id="299"/>
    <w:p w14:paraId="5C739163" w14:textId="77777777" w:rsidR="004258BA" w:rsidRPr="00AA2CDB" w:rsidRDefault="004258BA" w:rsidP="004258BA">
      <w:pPr>
        <w:adjustRightInd/>
        <w:rPr>
          <w:rFonts w:asciiTheme="minorHAnsi" w:hAnsiTheme="minorHAnsi" w:cs="Times New Roman"/>
          <w:lang w:val="en-US"/>
        </w:rPr>
      </w:pPr>
    </w:p>
    <w:p w14:paraId="589D70A9" w14:textId="63EC7D88" w:rsidR="004258BA" w:rsidRPr="00AA2CDB" w:rsidRDefault="008340BC" w:rsidP="00BF23F0">
      <w:pPr>
        <w:adjustRightInd/>
        <w:rPr>
          <w:rFonts w:asciiTheme="minorHAnsi" w:hAnsiTheme="minorHAnsi"/>
          <w:b/>
          <w:lang w:val="en-US"/>
        </w:rPr>
      </w:pPr>
      <w:r w:rsidRPr="00AA2CDB">
        <w:rPr>
          <w:rFonts w:asciiTheme="minorHAnsi" w:hAnsiTheme="minorHAnsi"/>
          <w:b/>
          <w:lang w:val="en-US"/>
        </w:rPr>
        <w:t>Delivery of the Concession</w:t>
      </w:r>
      <w:r w:rsidR="00E61186" w:rsidRPr="00AA2CDB">
        <w:rPr>
          <w:rFonts w:asciiTheme="minorHAnsi" w:hAnsiTheme="minorHAnsi"/>
          <w:b/>
          <w:lang w:val="en-US"/>
        </w:rPr>
        <w:t xml:space="preserve"> Assets</w:t>
      </w:r>
      <w:r w:rsidR="004258BA" w:rsidRPr="00AA2CDB">
        <w:rPr>
          <w:rFonts w:asciiTheme="minorHAnsi" w:hAnsiTheme="minorHAnsi"/>
          <w:b/>
          <w:lang w:val="en-US"/>
        </w:rPr>
        <w:t xml:space="preserve"> </w:t>
      </w:r>
    </w:p>
    <w:p w14:paraId="2AF7DA3D" w14:textId="77777777" w:rsidR="004258BA" w:rsidRPr="00AA2CDB" w:rsidRDefault="004258BA" w:rsidP="004258BA">
      <w:pPr>
        <w:adjustRightInd/>
        <w:ind w:left="1134"/>
        <w:rPr>
          <w:rFonts w:asciiTheme="minorHAnsi" w:hAnsiTheme="minorHAnsi" w:cs="Times New Roman"/>
          <w:b/>
          <w:u w:val="single"/>
          <w:lang w:val="en-US"/>
        </w:rPr>
      </w:pPr>
    </w:p>
    <w:p w14:paraId="017C1DA5" w14:textId="461377B9" w:rsidR="004258BA" w:rsidRPr="00AA2CDB" w:rsidRDefault="008340BC" w:rsidP="00C24D43">
      <w:pPr>
        <w:pStyle w:val="Numerar"/>
        <w:numPr>
          <w:ilvl w:val="1"/>
          <w:numId w:val="39"/>
        </w:numPr>
        <w:ind w:left="709" w:hanging="709"/>
        <w:rPr>
          <w:rFonts w:asciiTheme="minorHAnsi" w:hAnsiTheme="minorHAnsi"/>
          <w:szCs w:val="22"/>
          <w:lang w:val="en-US"/>
        </w:rPr>
      </w:pPr>
      <w:bookmarkStart w:id="300" w:name="_cp_blt_1_515"/>
      <w:bookmarkStart w:id="301" w:name="_cp_blt_2_514"/>
      <w:bookmarkEnd w:id="300"/>
      <w:bookmarkEnd w:id="301"/>
      <w:r w:rsidRPr="00AA2CDB">
        <w:rPr>
          <w:rFonts w:asciiTheme="minorHAnsi" w:hAnsiTheme="minorHAnsi" w:cs="Times New Roman"/>
          <w:szCs w:val="22"/>
          <w:lang w:val="en-US"/>
        </w:rPr>
        <w:t>The delivery 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bookmarkStart w:id="302" w:name="_cp_text_1_513"/>
      <w:r w:rsidRPr="00AA2CDB">
        <w:rPr>
          <w:rFonts w:asciiTheme="minorHAnsi" w:hAnsiTheme="minorHAnsi" w:cs="Times New Roman"/>
          <w:szCs w:val="22"/>
          <w:lang w:val="en-US"/>
        </w:rPr>
        <w:t>shall be subject to the following procedure</w:t>
      </w:r>
      <w:bookmarkEnd w:id="302"/>
      <w:r w:rsidR="004258BA" w:rsidRPr="00AA2CDB">
        <w:rPr>
          <w:rFonts w:asciiTheme="minorHAnsi" w:hAnsiTheme="minorHAnsi" w:cs="Times New Roman"/>
          <w:szCs w:val="22"/>
          <w:lang w:val="en-US"/>
        </w:rPr>
        <w:t>:</w:t>
      </w:r>
    </w:p>
    <w:p w14:paraId="118A015C" w14:textId="77777777" w:rsidR="004258BA" w:rsidRPr="00AA2CDB" w:rsidRDefault="004258BA" w:rsidP="004258BA">
      <w:pPr>
        <w:pStyle w:val="Numerar"/>
        <w:numPr>
          <w:ilvl w:val="0"/>
          <w:numId w:val="0"/>
        </w:numPr>
        <w:rPr>
          <w:rFonts w:asciiTheme="minorHAnsi" w:hAnsiTheme="minorHAnsi" w:cs="Times New Roman"/>
          <w:szCs w:val="22"/>
          <w:lang w:val="en-US"/>
        </w:rPr>
      </w:pPr>
    </w:p>
    <w:p w14:paraId="7662E5A9" w14:textId="0841AE2B" w:rsidR="004258BA" w:rsidRPr="00AA2CDB" w:rsidRDefault="008340BC" w:rsidP="00C24D43">
      <w:pPr>
        <w:pStyle w:val="Literales"/>
        <w:numPr>
          <w:ilvl w:val="0"/>
          <w:numId w:val="83"/>
        </w:numPr>
        <w:ind w:left="1134" w:hanging="425"/>
        <w:rPr>
          <w:rFonts w:asciiTheme="minorHAnsi" w:hAnsiTheme="minorHAnsi"/>
          <w:szCs w:val="22"/>
          <w:lang w:val="en-US"/>
        </w:rPr>
      </w:pPr>
      <w:bookmarkStart w:id="303" w:name="_cp_blt_2_544"/>
      <w:bookmarkStart w:id="304" w:name="_cp_blt_2_546"/>
      <w:bookmarkStart w:id="305" w:name="_cp_blt_2_548"/>
      <w:bookmarkStart w:id="306" w:name="_cp_blt_2_550"/>
      <w:bookmarkStart w:id="307" w:name="_cp_blt_1_557"/>
      <w:bookmarkStart w:id="308" w:name="_cp_blt_2_556"/>
      <w:bookmarkStart w:id="309" w:name="_cp_blt_1_579"/>
      <w:bookmarkStart w:id="310" w:name="_cp_blt_2_578"/>
      <w:bookmarkStart w:id="311" w:name="_cp_blt_1_584"/>
      <w:bookmarkStart w:id="312" w:name="_cp_blt_2_583"/>
      <w:bookmarkStart w:id="313" w:name="_cp_blt_1_591"/>
      <w:bookmarkStart w:id="314" w:name="_cp_blt_2_590"/>
      <w:bookmarkStart w:id="315" w:name="_cp_blt_1_596"/>
      <w:bookmarkStart w:id="316" w:name="_cp_blt_2_595"/>
      <w:bookmarkStart w:id="317" w:name="_cp_blt_1_601"/>
      <w:bookmarkStart w:id="318" w:name="_cp_blt_2_600"/>
      <w:bookmarkStart w:id="319" w:name="_Toc533115538"/>
      <w:bookmarkStart w:id="320" w:name="_Ref290651682"/>
      <w:bookmarkStart w:id="321" w:name="_Ref350516584"/>
      <w:bookmarkStart w:id="322" w:name="_Ref297718031"/>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AA2CDB">
        <w:rPr>
          <w:rFonts w:asciiTheme="minorHAnsi" w:hAnsiTheme="minorHAnsi"/>
          <w:szCs w:val="22"/>
          <w:lang w:val="en-US"/>
        </w:rPr>
        <w:t>Before</w:t>
      </w:r>
      <w:r w:rsidR="004258BA" w:rsidRPr="00AA2CDB">
        <w:rPr>
          <w:rFonts w:asciiTheme="minorHAnsi" w:hAnsiTheme="minorHAnsi"/>
          <w:szCs w:val="22"/>
          <w:lang w:val="en-US"/>
        </w:rPr>
        <w:t xml:space="preserve"> </w:t>
      </w:r>
      <w:r w:rsidRPr="00AA2CDB">
        <w:rPr>
          <w:rFonts w:asciiTheme="minorHAnsi" w:hAnsiTheme="minorHAnsi"/>
          <w:szCs w:val="22"/>
          <w:lang w:val="en-US"/>
        </w:rPr>
        <w:t>the Closing</w:t>
      </w:r>
      <w:r w:rsidR="00A77D54" w:rsidRPr="00AA2CDB">
        <w:rPr>
          <w:rFonts w:asciiTheme="minorHAnsi" w:hAnsiTheme="minorHAnsi"/>
          <w:szCs w:val="22"/>
          <w:lang w:val="en-US"/>
        </w:rPr>
        <w:t xml:space="preserve"> Date</w:t>
      </w:r>
      <w:r w:rsidR="004258BA" w:rsidRPr="00AA2CDB">
        <w:rPr>
          <w:rFonts w:asciiTheme="minorHAnsi" w:hAnsiTheme="minorHAnsi"/>
          <w:szCs w:val="22"/>
          <w:lang w:val="en-US"/>
        </w:rPr>
        <w:t xml:space="preserve">,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shall execute</w:t>
      </w:r>
      <w:r w:rsidR="004258BA" w:rsidRPr="00AA2CDB">
        <w:rPr>
          <w:rFonts w:asciiTheme="minorHAnsi" w:hAnsiTheme="minorHAnsi"/>
          <w:szCs w:val="22"/>
          <w:lang w:val="en-US"/>
        </w:rPr>
        <w:t xml:space="preserve"> </w:t>
      </w:r>
      <w:r w:rsidRPr="00AA2CDB">
        <w:rPr>
          <w:rFonts w:asciiTheme="minorHAnsi" w:hAnsiTheme="minorHAnsi"/>
          <w:szCs w:val="22"/>
          <w:lang w:val="en-US"/>
        </w:rPr>
        <w:t>the Certificate</w:t>
      </w:r>
      <w:r w:rsidR="00302A83" w:rsidRPr="00AA2CDB">
        <w:rPr>
          <w:rFonts w:asciiTheme="minorHAnsi" w:hAnsiTheme="minorHAnsi"/>
          <w:szCs w:val="22"/>
          <w:lang w:val="en-US"/>
        </w:rPr>
        <w:t xml:space="preserve"> of Initial Handover of</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by virtue of which</w:t>
      </w:r>
      <w:r w:rsidR="004258BA" w:rsidRPr="00AA2CDB">
        <w:rPr>
          <w:rFonts w:asciiTheme="minorHAnsi" w:hAnsiTheme="minorHAnsi"/>
          <w:szCs w:val="22"/>
          <w:lang w:val="en-US"/>
        </w:rPr>
        <w:t xml:space="preserve">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delivers to </w:t>
      </w:r>
      <w:r w:rsidR="00E61186" w:rsidRPr="00AA2CDB">
        <w:rPr>
          <w:rFonts w:asciiTheme="minorHAnsi" w:hAnsiTheme="minorHAnsi"/>
          <w:szCs w:val="22"/>
          <w:lang w:val="en-US"/>
        </w:rPr>
        <w:t>the CONCESSIONAIRE</w:t>
      </w:r>
      <w:r w:rsidR="00EC7CAA" w:rsidRPr="00AA2CDB">
        <w:rPr>
          <w:rFonts w:asciiTheme="minorHAnsi" w:hAnsiTheme="minorHAnsi"/>
          <w:szCs w:val="22"/>
          <w:lang w:val="en-US"/>
        </w:rPr>
        <w:t>: (i)</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the assets that are </w:t>
      </w:r>
      <w:bookmarkStart w:id="323" w:name="_cp_text_1_520"/>
      <w:r w:rsidRPr="00AA2CDB">
        <w:rPr>
          <w:rFonts w:asciiTheme="minorHAnsi" w:hAnsiTheme="minorHAnsi"/>
          <w:szCs w:val="22"/>
          <w:lang w:val="en-US"/>
        </w:rPr>
        <w:t xml:space="preserve">Available; </w:t>
      </w:r>
      <w:r w:rsidR="002E7760" w:rsidRPr="00AA2CDB">
        <w:rPr>
          <w:rFonts w:asciiTheme="minorHAnsi" w:hAnsiTheme="minorHAnsi"/>
          <w:szCs w:val="22"/>
          <w:lang w:val="en-US"/>
        </w:rPr>
        <w:t>and</w:t>
      </w:r>
      <w:r w:rsidR="00EC7CAA" w:rsidRPr="00AA2CDB">
        <w:rPr>
          <w:rFonts w:asciiTheme="minorHAnsi" w:hAnsiTheme="minorHAnsi"/>
          <w:szCs w:val="22"/>
          <w:lang w:val="en-US"/>
        </w:rPr>
        <w:t xml:space="preserve"> (ii) </w:t>
      </w:r>
      <w:r w:rsidRPr="00AA2CDB">
        <w:rPr>
          <w:rFonts w:asciiTheme="minorHAnsi" w:hAnsiTheme="minorHAnsi"/>
          <w:szCs w:val="22"/>
          <w:lang w:val="en-US"/>
        </w:rPr>
        <w:t xml:space="preserve">the movable assets indicated in the general shareholders’ meeting minutes of the </w:t>
      </w:r>
      <w:r w:rsidR="00EC7CAA" w:rsidRPr="00AA2CDB">
        <w:rPr>
          <w:rFonts w:asciiTheme="minorHAnsi" w:hAnsiTheme="minorHAnsi"/>
          <w:szCs w:val="22"/>
          <w:lang w:val="en-US"/>
        </w:rPr>
        <w:t xml:space="preserve">PSS </w:t>
      </w:r>
      <w:r w:rsidRPr="00AA2CDB">
        <w:rPr>
          <w:rFonts w:asciiTheme="minorHAnsi" w:hAnsiTheme="minorHAnsi"/>
          <w:szCs w:val="22"/>
          <w:lang w:val="en-US"/>
        </w:rPr>
        <w:t xml:space="preserve">authorizing the execution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000762D9" w:rsidRPr="00AA2CDB">
        <w:rPr>
          <w:rFonts w:asciiTheme="minorHAnsi" w:hAnsiTheme="minorHAnsi"/>
          <w:szCs w:val="22"/>
          <w:lang w:val="en-US"/>
        </w:rPr>
        <w:t>;</w:t>
      </w:r>
      <w:r w:rsidR="004258BA" w:rsidRPr="00AA2CDB">
        <w:rPr>
          <w:rFonts w:asciiTheme="minorHAnsi" w:hAnsiTheme="minorHAnsi"/>
          <w:szCs w:val="22"/>
          <w:lang w:val="en-US"/>
        </w:rPr>
        <w:t xml:space="preserve"> </w:t>
      </w:r>
      <w:bookmarkStart w:id="324" w:name="_cp_text_1_521"/>
      <w:bookmarkEnd w:id="323"/>
      <w:r w:rsidRPr="00AA2CDB">
        <w:rPr>
          <w:rFonts w:asciiTheme="minorHAnsi" w:hAnsiTheme="minorHAnsi"/>
          <w:szCs w:val="22"/>
          <w:lang w:val="en-US"/>
        </w:rPr>
        <w:t>as well as the possession of those Concession</w:t>
      </w:r>
      <w:r w:rsidR="00E61186" w:rsidRPr="00AA2CDB">
        <w:rPr>
          <w:rFonts w:asciiTheme="minorHAnsi" w:hAnsiTheme="minorHAnsi"/>
          <w:szCs w:val="22"/>
          <w:lang w:val="en-US"/>
        </w:rPr>
        <w:t xml:space="preserve"> Assets</w:t>
      </w:r>
      <w:r w:rsidR="004258BA" w:rsidRPr="00AA2CDB">
        <w:rPr>
          <w:rFonts w:asciiTheme="minorHAnsi" w:hAnsiTheme="minorHAnsi"/>
          <w:szCs w:val="22"/>
          <w:lang w:val="en-US"/>
        </w:rPr>
        <w:t xml:space="preserve"> </w:t>
      </w:r>
      <w:bookmarkEnd w:id="324"/>
      <w:r w:rsidRPr="00AA2CDB">
        <w:rPr>
          <w:rFonts w:asciiTheme="minorHAnsi" w:hAnsiTheme="minorHAnsi"/>
          <w:szCs w:val="22"/>
          <w:lang w:val="en-US"/>
        </w:rPr>
        <w:t xml:space="preserve">that are not being operated by </w:t>
      </w:r>
      <w:r w:rsidR="002E7760" w:rsidRPr="00AA2CDB">
        <w:rPr>
          <w:rFonts w:asciiTheme="minorHAnsi" w:hAnsiTheme="minorHAnsi"/>
          <w:szCs w:val="22"/>
          <w:lang w:val="en-US"/>
        </w:rPr>
        <w:t>the PSS</w:t>
      </w:r>
      <w:r w:rsidR="006A2B74" w:rsidRPr="00AA2CDB">
        <w:rPr>
          <w:rFonts w:asciiTheme="minorHAnsi" w:hAnsiTheme="minorHAnsi"/>
          <w:szCs w:val="22"/>
          <w:lang w:val="en-US"/>
        </w:rPr>
        <w:t xml:space="preserve">, </w:t>
      </w:r>
      <w:r w:rsidRPr="00AA2CDB">
        <w:rPr>
          <w:rFonts w:asciiTheme="minorHAnsi" w:hAnsiTheme="minorHAnsi"/>
          <w:szCs w:val="22"/>
          <w:lang w:val="en-US"/>
        </w:rPr>
        <w:t xml:space="preserve">so that it may carry out the duty of </w:t>
      </w:r>
      <w:r w:rsidR="00C00908" w:rsidRPr="00AA2CDB">
        <w:rPr>
          <w:rFonts w:asciiTheme="minorHAnsi" w:hAnsiTheme="minorHAnsi"/>
          <w:szCs w:val="22"/>
          <w:lang w:val="en-US"/>
        </w:rPr>
        <w:t>Custody</w:t>
      </w:r>
      <w:r w:rsidR="004258BA" w:rsidRPr="00AA2CDB">
        <w:rPr>
          <w:rFonts w:asciiTheme="minorHAnsi" w:hAnsiTheme="minorHAnsi"/>
          <w:szCs w:val="22"/>
          <w:lang w:val="en-US"/>
        </w:rPr>
        <w:t>.</w:t>
      </w:r>
      <w:bookmarkEnd w:id="319"/>
      <w:r w:rsidR="00CF46F0" w:rsidRPr="00AA2CDB">
        <w:rPr>
          <w:rFonts w:asciiTheme="minorHAnsi" w:hAnsiTheme="minorHAnsi"/>
          <w:szCs w:val="22"/>
          <w:lang w:val="en-US"/>
        </w:rPr>
        <w:t xml:space="preserve"> </w:t>
      </w:r>
      <w:r w:rsidRPr="00AA2CDB">
        <w:rPr>
          <w:rFonts w:asciiTheme="minorHAnsi" w:hAnsiTheme="minorHAnsi"/>
          <w:szCs w:val="22"/>
          <w:lang w:val="en-US"/>
        </w:rPr>
        <w:t xml:space="preserve">The effects of this certificate are conditional upon </w:t>
      </w:r>
      <w:r w:rsidR="002E7760" w:rsidRPr="00AA2CDB">
        <w:rPr>
          <w:rFonts w:asciiTheme="minorHAnsi" w:hAnsiTheme="minorHAnsi"/>
          <w:szCs w:val="22"/>
          <w:lang w:val="en-US"/>
        </w:rPr>
        <w:t xml:space="preserve">the </w:t>
      </w:r>
      <w:r w:rsidR="00841078" w:rsidRPr="00AA2CDB">
        <w:rPr>
          <w:rFonts w:asciiTheme="minorHAnsi" w:hAnsiTheme="minorHAnsi"/>
          <w:szCs w:val="22"/>
          <w:lang w:val="en-US"/>
        </w:rPr>
        <w:t>Closing Date</w:t>
      </w:r>
      <w:r w:rsidR="00CF46F0" w:rsidRPr="00AA2CDB">
        <w:rPr>
          <w:rFonts w:asciiTheme="minorHAnsi" w:hAnsiTheme="minorHAnsi"/>
          <w:szCs w:val="22"/>
          <w:lang w:val="en-US"/>
        </w:rPr>
        <w:t>.</w:t>
      </w:r>
    </w:p>
    <w:p w14:paraId="65F32AF3" w14:textId="77777777" w:rsidR="004258BA" w:rsidRPr="00AA2CDB" w:rsidRDefault="004258BA" w:rsidP="00BF23F0">
      <w:pPr>
        <w:pStyle w:val="Ttulo"/>
        <w:jc w:val="both"/>
        <w:rPr>
          <w:rFonts w:asciiTheme="minorHAnsi" w:hAnsiTheme="minorHAnsi"/>
          <w:sz w:val="22"/>
          <w:szCs w:val="22"/>
          <w:lang w:val="en-US"/>
        </w:rPr>
      </w:pPr>
    </w:p>
    <w:p w14:paraId="3CC38884" w14:textId="117492F7" w:rsidR="004258BA" w:rsidRPr="00AA2CDB" w:rsidRDefault="008340BC" w:rsidP="00BF23F0">
      <w:pPr>
        <w:pStyle w:val="Literales"/>
        <w:ind w:left="1134"/>
        <w:rPr>
          <w:rFonts w:asciiTheme="minorHAnsi" w:hAnsiTheme="minorHAnsi"/>
          <w:szCs w:val="22"/>
          <w:lang w:val="en-US"/>
        </w:rPr>
      </w:pPr>
      <w:bookmarkStart w:id="325" w:name="_cp_text_1_528"/>
      <w:r w:rsidRPr="00AA2CDB">
        <w:rPr>
          <w:rFonts w:asciiTheme="minorHAnsi" w:hAnsiTheme="minorHAnsi"/>
          <w:szCs w:val="22"/>
          <w:lang w:val="en-US"/>
        </w:rPr>
        <w:t>Additionally</w:t>
      </w:r>
      <w:r w:rsidR="004258BA" w:rsidRPr="00AA2CDB">
        <w:rPr>
          <w:rFonts w:asciiTheme="minorHAnsi" w:hAnsiTheme="minorHAnsi"/>
          <w:szCs w:val="22"/>
          <w:lang w:val="en-US"/>
        </w:rPr>
        <w:t xml:space="preserve">, </w:t>
      </w:r>
      <w:bookmarkEnd w:id="325"/>
      <w:r w:rsidRPr="00AA2CDB">
        <w:rPr>
          <w:rFonts w:asciiTheme="minorHAnsi" w:hAnsiTheme="minorHAnsi"/>
          <w:szCs w:val="22"/>
          <w:lang w:val="en-US"/>
        </w:rPr>
        <w:t>the Certificate</w:t>
      </w:r>
      <w:bookmarkStart w:id="326" w:name="_cp_text_4_529"/>
      <w:r w:rsidR="00E61186" w:rsidRPr="00AA2CDB">
        <w:rPr>
          <w:rFonts w:asciiTheme="minorHAnsi" w:hAnsiTheme="minorHAnsi"/>
          <w:szCs w:val="22"/>
          <w:lang w:val="en-US"/>
        </w:rPr>
        <w:t xml:space="preserve"> of Definitive Handover of the Concession Assets</w:t>
      </w:r>
      <w:r w:rsidR="004258BA" w:rsidRPr="00AA2CDB">
        <w:rPr>
          <w:rFonts w:asciiTheme="minorHAnsi" w:hAnsiTheme="minorHAnsi"/>
          <w:szCs w:val="22"/>
          <w:lang w:val="en-US"/>
        </w:rPr>
        <w:t xml:space="preserve"> </w:t>
      </w:r>
      <w:bookmarkStart w:id="327" w:name="_cp_text_1_530"/>
      <w:bookmarkEnd w:id="326"/>
      <w:r w:rsidRPr="00AA2CDB">
        <w:rPr>
          <w:rFonts w:asciiTheme="minorHAnsi" w:hAnsiTheme="minorHAnsi"/>
          <w:szCs w:val="22"/>
          <w:lang w:val="en-US"/>
        </w:rPr>
        <w:t xml:space="preserve">shall be executed for the land, premises, or </w:t>
      </w:r>
      <w:r w:rsidR="0093179C" w:rsidRPr="00AA2CDB">
        <w:rPr>
          <w:rFonts w:asciiTheme="minorHAnsi" w:hAnsiTheme="minorHAnsi"/>
          <w:szCs w:val="22"/>
          <w:lang w:val="en-US"/>
        </w:rPr>
        <w:t xml:space="preserve">real </w:t>
      </w:r>
      <w:r w:rsidRPr="00AA2CDB">
        <w:rPr>
          <w:rFonts w:asciiTheme="minorHAnsi" w:hAnsiTheme="minorHAnsi"/>
          <w:szCs w:val="22"/>
          <w:lang w:val="en-US"/>
        </w:rPr>
        <w:t xml:space="preserve">properties that have undergone the </w:t>
      </w:r>
      <w:r w:rsidR="00D26ED5" w:rsidRPr="00AA2CDB">
        <w:rPr>
          <w:rFonts w:asciiTheme="minorHAnsi" w:hAnsiTheme="minorHAnsi"/>
          <w:lang w:val="en-US"/>
        </w:rPr>
        <w:t>Legal Clearance of Property</w:t>
      </w:r>
      <w:r w:rsidR="000762D9" w:rsidRPr="00AA2CDB">
        <w:rPr>
          <w:rFonts w:asciiTheme="minorHAnsi" w:hAnsiTheme="minorHAnsi"/>
          <w:szCs w:val="22"/>
          <w:lang w:val="en-US"/>
        </w:rPr>
        <w:t xml:space="preserve"> </w:t>
      </w:r>
      <w:r w:rsidRPr="00AA2CDB">
        <w:rPr>
          <w:rFonts w:asciiTheme="minorHAnsi" w:hAnsiTheme="minorHAnsi"/>
          <w:szCs w:val="22"/>
          <w:lang w:val="en-US"/>
        </w:rPr>
        <w:t xml:space="preserve">as of that date that are not being operated by </w:t>
      </w:r>
      <w:r w:rsidR="002E7760" w:rsidRPr="00AA2CDB">
        <w:rPr>
          <w:rFonts w:asciiTheme="minorHAnsi" w:hAnsiTheme="minorHAnsi"/>
          <w:szCs w:val="22"/>
          <w:lang w:val="en-US"/>
        </w:rPr>
        <w:t>the PSS</w:t>
      </w:r>
      <w:r w:rsidR="004258BA" w:rsidRPr="00AA2CDB">
        <w:rPr>
          <w:rFonts w:asciiTheme="minorHAnsi" w:hAnsiTheme="minorHAnsi"/>
          <w:szCs w:val="22"/>
          <w:lang w:val="en-US"/>
        </w:rPr>
        <w:t>.</w:t>
      </w:r>
    </w:p>
    <w:bookmarkEnd w:id="327"/>
    <w:p w14:paraId="230A50AD" w14:textId="77777777" w:rsidR="004258BA" w:rsidRPr="00AA2CDB" w:rsidRDefault="004258BA" w:rsidP="004258BA">
      <w:pPr>
        <w:pStyle w:val="Literales"/>
        <w:ind w:left="1276"/>
        <w:rPr>
          <w:rFonts w:asciiTheme="minorHAnsi" w:hAnsiTheme="minorHAnsi"/>
          <w:szCs w:val="22"/>
          <w:lang w:val="en-US"/>
        </w:rPr>
      </w:pPr>
    </w:p>
    <w:p w14:paraId="5DC5CAFF" w14:textId="1B83ADA8" w:rsidR="004258BA" w:rsidRPr="00AA2CDB" w:rsidRDefault="008340BC" w:rsidP="00C24D43">
      <w:pPr>
        <w:pStyle w:val="Literales"/>
        <w:numPr>
          <w:ilvl w:val="0"/>
          <w:numId w:val="83"/>
        </w:numPr>
        <w:ind w:left="1134" w:hanging="425"/>
        <w:rPr>
          <w:rFonts w:asciiTheme="minorHAnsi" w:hAnsiTheme="minorHAnsi"/>
          <w:szCs w:val="22"/>
          <w:lang w:val="en-US"/>
        </w:rPr>
      </w:pPr>
      <w:bookmarkStart w:id="328" w:name="_Toc533115540"/>
      <w:r w:rsidRPr="00AA2CDB">
        <w:rPr>
          <w:rFonts w:asciiTheme="minorHAnsi" w:hAnsiTheme="minorHAnsi"/>
          <w:szCs w:val="22"/>
          <w:lang w:val="en-US"/>
        </w:rPr>
        <w:t>The Concession</w:t>
      </w:r>
      <w:r w:rsidR="00E61186" w:rsidRPr="00AA2CDB">
        <w:rPr>
          <w:rFonts w:asciiTheme="minorHAnsi" w:hAnsiTheme="minorHAnsi"/>
          <w:szCs w:val="22"/>
          <w:lang w:val="en-US"/>
        </w:rPr>
        <w:t xml:space="preserve"> Assets</w:t>
      </w:r>
      <w:r w:rsidR="00221334" w:rsidRPr="00AA2CDB">
        <w:rPr>
          <w:rFonts w:asciiTheme="minorHAnsi" w:hAnsiTheme="minorHAnsi"/>
          <w:szCs w:val="22"/>
          <w:lang w:val="en-US"/>
        </w:rPr>
        <w:t xml:space="preserve"> </w:t>
      </w:r>
      <w:r w:rsidRPr="00AA2CDB">
        <w:rPr>
          <w:rFonts w:asciiTheme="minorHAnsi" w:hAnsiTheme="minorHAnsi"/>
          <w:szCs w:val="22"/>
          <w:lang w:val="en-US"/>
        </w:rPr>
        <w:t>not delivered in possession on the Closing</w:t>
      </w:r>
      <w:r w:rsidR="00A77D54" w:rsidRPr="00AA2CDB">
        <w:rPr>
          <w:rFonts w:asciiTheme="minorHAnsi" w:hAnsiTheme="minorHAnsi"/>
          <w:szCs w:val="22"/>
          <w:lang w:val="en-US"/>
        </w:rPr>
        <w:t xml:space="preserve"> Date</w:t>
      </w:r>
      <w:r w:rsidRPr="00AA2CDB">
        <w:rPr>
          <w:rFonts w:asciiTheme="minorHAnsi" w:hAnsiTheme="minorHAnsi"/>
          <w:szCs w:val="22"/>
          <w:lang w:val="en-US"/>
        </w:rPr>
        <w:t xml:space="preserve"> shall be delivered as per the </w:t>
      </w:r>
      <w:r w:rsidR="00C00908" w:rsidRPr="00AA2CDB">
        <w:rPr>
          <w:rFonts w:asciiTheme="minorHAnsi" w:hAnsiTheme="minorHAnsi"/>
          <w:szCs w:val="22"/>
          <w:lang w:val="en-US"/>
        </w:rPr>
        <w:t>Asset Handover Schedule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contained in </w:t>
      </w:r>
      <w:r w:rsidR="00F26B0D" w:rsidRPr="00AA2CDB">
        <w:rPr>
          <w:rFonts w:asciiTheme="minorHAnsi" w:hAnsiTheme="minorHAnsi"/>
          <w:szCs w:val="22"/>
          <w:lang w:val="en-US"/>
        </w:rPr>
        <w:t>Technical File</w:t>
      </w:r>
      <w:r w:rsidR="00442A16" w:rsidRPr="00AA2CDB">
        <w:rPr>
          <w:rFonts w:asciiTheme="minorHAnsi" w:hAnsiTheme="minorHAnsi"/>
          <w:szCs w:val="22"/>
          <w:lang w:val="en-US"/>
        </w:rPr>
        <w:t xml:space="preserve"> </w:t>
      </w:r>
      <w:r w:rsidR="00221334" w:rsidRPr="00AA2CDB">
        <w:rPr>
          <w:rFonts w:asciiTheme="minorHAnsi" w:hAnsiTheme="minorHAnsi"/>
          <w:szCs w:val="22"/>
          <w:lang w:val="en-US"/>
        </w:rPr>
        <w:t xml:space="preserve">1 </w:t>
      </w:r>
      <w:r w:rsidR="00623CB5" w:rsidRPr="00AA2CDB">
        <w:rPr>
          <w:rFonts w:asciiTheme="minorHAnsi" w:hAnsiTheme="minorHAnsi"/>
          <w:szCs w:val="22"/>
          <w:lang w:val="en-US"/>
        </w:rPr>
        <w:t>or</w:t>
      </w:r>
      <w:r w:rsidR="00221334" w:rsidRPr="00AA2CDB">
        <w:rPr>
          <w:rFonts w:asciiTheme="minorHAnsi" w:hAnsiTheme="minorHAnsi"/>
          <w:szCs w:val="22"/>
          <w:lang w:val="en-US"/>
        </w:rPr>
        <w:t xml:space="preserve"> </w:t>
      </w:r>
      <w:r w:rsidR="004258BA" w:rsidRPr="00AA2CDB">
        <w:rPr>
          <w:rFonts w:asciiTheme="minorHAnsi" w:hAnsiTheme="minorHAnsi"/>
          <w:szCs w:val="22"/>
          <w:lang w:val="en-US"/>
        </w:rPr>
        <w:t>2</w:t>
      </w:r>
      <w:r w:rsidR="00221334" w:rsidRPr="00AA2CDB">
        <w:rPr>
          <w:rFonts w:asciiTheme="minorHAnsi" w:hAnsiTheme="minorHAnsi"/>
          <w:szCs w:val="22"/>
          <w:lang w:val="en-US"/>
        </w:rPr>
        <w:t xml:space="preserve">, </w:t>
      </w:r>
      <w:r w:rsidRPr="00AA2CDB">
        <w:rPr>
          <w:rFonts w:asciiTheme="minorHAnsi" w:hAnsiTheme="minorHAnsi"/>
          <w:szCs w:val="22"/>
          <w:lang w:val="en-US"/>
        </w:rPr>
        <w:t xml:space="preserve">as applicable. This handover shall be performed following the execution of the respective </w:t>
      </w:r>
      <w:r w:rsidR="00C00908" w:rsidRPr="00AA2CDB">
        <w:rPr>
          <w:rFonts w:asciiTheme="minorHAnsi" w:hAnsiTheme="minorHAnsi"/>
          <w:szCs w:val="22"/>
          <w:lang w:val="en-US"/>
        </w:rPr>
        <w:t>Certificates of Definitive Handover of the</w:t>
      </w:r>
      <w:r w:rsidR="00E61186" w:rsidRPr="00AA2CDB">
        <w:rPr>
          <w:rFonts w:asciiTheme="minorHAnsi" w:hAnsiTheme="minorHAnsi"/>
          <w:szCs w:val="22"/>
          <w:lang w:val="en-US"/>
        </w:rPr>
        <w:t xml:space="preserve"> Concession Assets</w:t>
      </w:r>
      <w:bookmarkStart w:id="329" w:name="_cp_text_1_539"/>
      <w:r w:rsidR="00CB7DD8" w:rsidRPr="00AA2CDB">
        <w:rPr>
          <w:rFonts w:asciiTheme="minorHAnsi" w:hAnsiTheme="minorHAnsi"/>
          <w:szCs w:val="22"/>
          <w:lang w:val="en-US"/>
        </w:rPr>
        <w:t xml:space="preserve">, executing as many certificates as necessary in accordance with said schedules. </w:t>
      </w:r>
      <w:bookmarkStart w:id="330" w:name="_Toc533115541"/>
      <w:bookmarkEnd w:id="328"/>
      <w:bookmarkEnd w:id="329"/>
    </w:p>
    <w:bookmarkEnd w:id="330"/>
    <w:p w14:paraId="747C309C" w14:textId="77777777" w:rsidR="004258BA" w:rsidRPr="00AA2CDB" w:rsidRDefault="004258BA" w:rsidP="00BF23F0">
      <w:pPr>
        <w:tabs>
          <w:tab w:val="left" w:pos="792"/>
        </w:tabs>
        <w:adjustRightInd/>
        <w:rPr>
          <w:rFonts w:asciiTheme="minorHAnsi" w:hAnsiTheme="minorHAnsi"/>
          <w:lang w:val="en-US"/>
        </w:rPr>
      </w:pPr>
    </w:p>
    <w:p w14:paraId="5B61C748" w14:textId="68F7960E"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In case of any dispute between</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regarding the admissibility of the handover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0B7883"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indicated in </w:t>
      </w:r>
      <w:r w:rsidR="00EF1B55" w:rsidRPr="00AA2CDB">
        <w:rPr>
          <w:rFonts w:asciiTheme="minorHAnsi" w:hAnsiTheme="minorHAnsi" w:cs="Times New Roman"/>
          <w:szCs w:val="22"/>
          <w:lang w:val="en-US"/>
        </w:rPr>
        <w:fldChar w:fldCharType="begin"/>
      </w:r>
      <w:r w:rsidR="00EF1B55" w:rsidRPr="00AA2CDB">
        <w:rPr>
          <w:rFonts w:asciiTheme="minorHAnsi" w:hAnsiTheme="minorHAnsi" w:cs="Times New Roman"/>
          <w:szCs w:val="22"/>
          <w:lang w:val="en-US"/>
        </w:rPr>
        <w:instrText xml:space="preserve"> REF _Ref44692139 \n \h </w:instrText>
      </w:r>
      <w:r w:rsidR="004979FD" w:rsidRPr="00AA2CDB">
        <w:rPr>
          <w:rFonts w:asciiTheme="minorHAnsi" w:hAnsiTheme="minorHAnsi" w:cs="Times New Roman"/>
          <w:szCs w:val="22"/>
          <w:lang w:val="en-US"/>
        </w:rPr>
        <w:instrText xml:space="preserve"> \* MERGEFORMAT </w:instrText>
      </w:r>
      <w:r w:rsidR="00EF1B55" w:rsidRPr="00AA2CDB">
        <w:rPr>
          <w:rFonts w:asciiTheme="minorHAnsi" w:hAnsiTheme="minorHAnsi" w:cs="Times New Roman"/>
          <w:szCs w:val="22"/>
          <w:lang w:val="en-US"/>
        </w:rPr>
      </w:r>
      <w:r w:rsidR="00EF1B5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Annex 4</w:t>
      </w:r>
      <w:r w:rsidR="00EF1B55"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bookmarkStart w:id="331" w:name="_cp_text_1_555"/>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agrees to receive said Concession Assets without prejudice to its right to subsequently request an </w:t>
      </w:r>
      <w:r w:rsidR="00D73257" w:rsidRPr="00AA2CDB">
        <w:rPr>
          <w:rFonts w:asciiTheme="minorHAnsi" w:hAnsiTheme="minorHAnsi" w:cs="Times New Roman"/>
          <w:szCs w:val="22"/>
          <w:lang w:val="en-US"/>
        </w:rPr>
        <w:t>expert evaluation</w:t>
      </w:r>
      <w:r w:rsidRPr="00AA2CDB">
        <w:rPr>
          <w:rFonts w:asciiTheme="minorHAnsi" w:hAnsiTheme="minorHAnsi" w:cs="Times New Roman"/>
          <w:szCs w:val="22"/>
          <w:lang w:val="en-US"/>
        </w:rPr>
        <w:t xml:space="preserve">. </w:t>
      </w:r>
      <w:bookmarkEnd w:id="331"/>
    </w:p>
    <w:p w14:paraId="512703AD" w14:textId="77777777" w:rsidR="004258BA" w:rsidRPr="00AA2CDB" w:rsidRDefault="004258BA" w:rsidP="004258BA">
      <w:pPr>
        <w:tabs>
          <w:tab w:val="left" w:pos="709"/>
        </w:tabs>
        <w:adjustRightInd/>
        <w:ind w:left="709"/>
        <w:rPr>
          <w:rFonts w:asciiTheme="minorHAnsi" w:hAnsiTheme="minorHAnsi" w:cs="Times New Roman"/>
          <w:lang w:val="en-US"/>
        </w:rPr>
      </w:pPr>
    </w:p>
    <w:p w14:paraId="7B039FE9" w14:textId="0F39FDB5" w:rsidR="004258BA" w:rsidRPr="00AA2CDB" w:rsidRDefault="00830034" w:rsidP="00790898">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fails to comply with the handover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under its responsibility</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makes it impossible for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to comply with its obligations for reasons tied to said handover,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assumes responsibility, provided this situation has affected the </w:t>
      </w:r>
      <w:bookmarkStart w:id="332" w:name="_cp_text_1_565"/>
      <w:r w:rsidR="00623CB5" w:rsidRPr="00AA2CDB">
        <w:rPr>
          <w:rFonts w:asciiTheme="minorHAnsi" w:hAnsiTheme="minorHAnsi" w:cs="Times New Roman"/>
          <w:lang w:val="en-US"/>
        </w:rPr>
        <w:t>Critical Path</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of the</w:t>
      </w:r>
      <w:r w:rsidR="00E61186" w:rsidRPr="00AA2CDB">
        <w:rPr>
          <w:rFonts w:asciiTheme="minorHAnsi" w:hAnsiTheme="minorHAnsi" w:cs="Times New Roman"/>
          <w:lang w:val="en-US"/>
        </w:rPr>
        <w:t xml:space="preserve"> Project</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request the suspension of the </w:t>
      </w:r>
      <w:bookmarkEnd w:id="332"/>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term</w:t>
      </w:r>
      <w:r w:rsidR="004258BA" w:rsidRPr="00AA2CDB">
        <w:rPr>
          <w:rFonts w:asciiTheme="minorHAnsi" w:hAnsiTheme="minorHAnsi" w:cs="Times New Roman"/>
          <w:lang w:val="en-US"/>
        </w:rPr>
        <w:t xml:space="preserve">. </w:t>
      </w:r>
    </w:p>
    <w:p w14:paraId="780E37B9" w14:textId="77777777" w:rsidR="004258BA" w:rsidRPr="00AA2CDB" w:rsidRDefault="004258BA" w:rsidP="004258BA">
      <w:pPr>
        <w:tabs>
          <w:tab w:val="left" w:pos="709"/>
        </w:tabs>
        <w:adjustRightInd/>
        <w:rPr>
          <w:rFonts w:asciiTheme="minorHAnsi" w:hAnsiTheme="minorHAnsi" w:cs="Times New Roman"/>
          <w:lang w:val="en-US"/>
        </w:rPr>
      </w:pPr>
    </w:p>
    <w:p w14:paraId="547C9D41" w14:textId="15ACC72F"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Regarding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delivered in possession</w:t>
      </w:r>
      <w:r w:rsidR="005F2491"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up until</w:t>
      </w:r>
      <w:r w:rsidR="004258BA" w:rsidRPr="00AA2CDB">
        <w:rPr>
          <w:rFonts w:asciiTheme="minorHAnsi" w:hAnsiTheme="minorHAnsi" w:cs="Times New Roman"/>
          <w:szCs w:val="22"/>
          <w:lang w:val="en-US"/>
        </w:rPr>
        <w:t xml:space="preserve"> </w:t>
      </w:r>
      <w:bookmarkStart w:id="333" w:name="_cp_text_1_571"/>
      <w:r w:rsidR="00C00908" w:rsidRPr="00AA2CDB">
        <w:rPr>
          <w:rFonts w:asciiTheme="minorHAnsi" w:hAnsiTheme="minorHAnsi" w:cs="Times New Roman"/>
          <w:szCs w:val="22"/>
          <w:lang w:val="en-US"/>
        </w:rPr>
        <w:t>the respective</w:t>
      </w:r>
      <w:r w:rsidR="004258BA" w:rsidRPr="00AA2CDB">
        <w:rPr>
          <w:rFonts w:asciiTheme="minorHAnsi" w:hAnsiTheme="minorHAnsi" w:cs="Times New Roman"/>
          <w:szCs w:val="22"/>
          <w:lang w:val="en-US"/>
        </w:rPr>
        <w:t xml:space="preserve"> </w:t>
      </w:r>
      <w:bookmarkEnd w:id="333"/>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CONCESSIONAIRE shall be responsible for their </w:t>
      </w:r>
      <w:bookmarkStart w:id="334" w:name="_cp_text_1_573"/>
      <w:r w:rsidR="00C00908" w:rsidRPr="00AA2CDB">
        <w:rPr>
          <w:rFonts w:asciiTheme="minorHAnsi" w:hAnsiTheme="minorHAnsi" w:cs="Times New Roman"/>
          <w:szCs w:val="22"/>
          <w:lang w:val="en-US"/>
        </w:rPr>
        <w:t>Custody</w:t>
      </w:r>
      <w:r w:rsidR="004258BA" w:rsidRPr="00AA2CDB">
        <w:rPr>
          <w:rFonts w:asciiTheme="minorHAnsi" w:hAnsiTheme="minorHAnsi" w:cs="Times New Roman"/>
          <w:szCs w:val="22"/>
          <w:lang w:val="en-US"/>
        </w:rPr>
        <w:t xml:space="preserve"> </w:t>
      </w:r>
      <w:bookmarkEnd w:id="334"/>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security</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Without prejudice to the foregoing</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assumes responsibility for any problems arising from the lack of </w:t>
      </w:r>
      <w:bookmarkStart w:id="335" w:name="_cp_text_1_575"/>
      <w:r w:rsidR="00D26ED5" w:rsidRPr="00AA2CDB">
        <w:rPr>
          <w:rFonts w:asciiTheme="minorHAnsi" w:hAnsiTheme="minorHAnsi"/>
          <w:lang w:val="en-US"/>
        </w:rPr>
        <w:t>Legal Clearance of Property</w:t>
      </w:r>
      <w:r w:rsidR="004258BA" w:rsidRPr="00AA2CDB">
        <w:rPr>
          <w:rFonts w:asciiTheme="minorHAnsi" w:hAnsiTheme="minorHAnsi" w:cs="Times New Roman"/>
          <w:szCs w:val="22"/>
          <w:lang w:val="en-US"/>
        </w:rPr>
        <w:t xml:space="preserve"> </w:t>
      </w:r>
      <w:bookmarkEnd w:id="335"/>
      <w:r w:rsidRPr="00AA2CDB">
        <w:rPr>
          <w:rFonts w:asciiTheme="minorHAnsi" w:hAnsiTheme="minorHAnsi" w:cs="Times New Roman"/>
          <w:szCs w:val="22"/>
          <w:lang w:val="en-US"/>
        </w:rPr>
        <w:t xml:space="preserve">that may occur during said period, </w:t>
      </w:r>
      <w:bookmarkStart w:id="336" w:name="_cp_text_1_577"/>
      <w:r w:rsidRPr="00AA2CDB">
        <w:rPr>
          <w:rFonts w:asciiTheme="minorHAnsi" w:hAnsiTheme="minorHAnsi" w:cs="Times New Roman"/>
          <w:szCs w:val="22"/>
          <w:lang w:val="en-US"/>
        </w:rPr>
        <w:t xml:space="preserve">provided it has been determined that the causes are attributable to </w:t>
      </w:r>
      <w:r w:rsidR="00E61186" w:rsidRPr="00AA2CDB">
        <w:rPr>
          <w:rFonts w:asciiTheme="minorHAnsi" w:hAnsiTheme="minorHAnsi" w:cs="Times New Roman"/>
          <w:szCs w:val="22"/>
          <w:lang w:val="en-US"/>
        </w:rPr>
        <w:t>the GRANTOR</w:t>
      </w:r>
      <w:r w:rsidRPr="00AA2CDB">
        <w:rPr>
          <w:rFonts w:asciiTheme="minorHAnsi" w:hAnsiTheme="minorHAnsi" w:cs="Times New Roman"/>
          <w:szCs w:val="22"/>
          <w:lang w:val="en-US"/>
        </w:rPr>
        <w:t xml:space="preserve">, whether by virtue of an agreement between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DF7F78"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an </w:t>
      </w:r>
      <w:r w:rsidR="00D73257" w:rsidRPr="00AA2CDB">
        <w:rPr>
          <w:rFonts w:asciiTheme="minorHAnsi" w:hAnsiTheme="minorHAnsi" w:cs="Times New Roman"/>
          <w:szCs w:val="22"/>
          <w:lang w:val="en-US"/>
        </w:rPr>
        <w:t>expert evaluation</w:t>
      </w:r>
      <w:r w:rsidR="00DF7F78" w:rsidRPr="00AA2CDB">
        <w:rPr>
          <w:rFonts w:asciiTheme="minorHAnsi" w:hAnsiTheme="minorHAnsi" w:cs="Times New Roman"/>
          <w:szCs w:val="22"/>
          <w:lang w:val="en-US"/>
        </w:rPr>
        <w:t xml:space="preserve">, </w:t>
      </w:r>
      <w:bookmarkEnd w:id="336"/>
      <w:r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p>
    <w:p w14:paraId="4BA9B9ED" w14:textId="77777777" w:rsidR="004258BA" w:rsidRPr="00AA2CDB" w:rsidRDefault="004258BA" w:rsidP="004258BA">
      <w:pPr>
        <w:pStyle w:val="Numerar"/>
        <w:numPr>
          <w:ilvl w:val="0"/>
          <w:numId w:val="0"/>
        </w:numPr>
        <w:ind w:left="709"/>
        <w:rPr>
          <w:rFonts w:asciiTheme="minorHAnsi" w:hAnsiTheme="minorHAnsi"/>
          <w:szCs w:val="22"/>
          <w:lang w:val="en-US"/>
        </w:rPr>
      </w:pPr>
    </w:p>
    <w:p w14:paraId="494EA7D7" w14:textId="1EFC0719"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During the term of </w:t>
      </w:r>
      <w:r w:rsidR="008340BC" w:rsidRPr="00AA2CDB">
        <w:rPr>
          <w:rFonts w:asciiTheme="minorHAnsi" w:hAnsiTheme="minorHAnsi" w:cs="Times New Roman"/>
          <w:szCs w:val="22"/>
          <w:lang w:val="en-US"/>
        </w:rPr>
        <w:t>the Concession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maintain the right of ownership or the rights of use over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Without prejudice to the foregoing</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this </w:t>
      </w:r>
      <w:r w:rsidR="002D097F" w:rsidRPr="00AA2CDB">
        <w:rPr>
          <w:rFonts w:asciiTheme="minorHAnsi" w:hAnsiTheme="minorHAnsi" w:cs="Times New Roman"/>
          <w:szCs w:val="22"/>
          <w:lang w:val="en-US"/>
        </w:rPr>
        <w:t>Concession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sufficient title for the CONCESSIONAIRE to exercise, during the validity hereof, exclusive rights for the exploitation of the </w:t>
      </w:r>
      <w:r w:rsidR="008340BC" w:rsidRPr="00AA2CDB">
        <w:rPr>
          <w:rFonts w:asciiTheme="minorHAnsi" w:hAnsiTheme="minorHAnsi" w:cs="Times New Roman"/>
          <w:szCs w:val="22"/>
          <w:lang w:val="en-US"/>
        </w:rPr>
        <w:t>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to enforce its rights against third parties</w:t>
      </w:r>
      <w:r w:rsidR="004258BA" w:rsidRPr="00AA2CDB">
        <w:rPr>
          <w:rFonts w:asciiTheme="minorHAnsi" w:hAnsiTheme="minorHAnsi" w:cs="Times New Roman"/>
          <w:szCs w:val="22"/>
          <w:lang w:val="en-US"/>
        </w:rPr>
        <w:t xml:space="preserve">. </w:t>
      </w:r>
    </w:p>
    <w:p w14:paraId="6989CEC6" w14:textId="77777777" w:rsidR="004258BA" w:rsidRPr="00AA2CDB" w:rsidRDefault="004258BA" w:rsidP="004258BA">
      <w:pPr>
        <w:pStyle w:val="Prrafodelista"/>
        <w:outlineLvl w:val="9"/>
        <w:rPr>
          <w:rFonts w:asciiTheme="minorHAnsi" w:hAnsiTheme="minorHAnsi"/>
          <w:lang w:val="en-US"/>
        </w:rPr>
      </w:pPr>
    </w:p>
    <w:p w14:paraId="66CE82CE" w14:textId="2D0C5EC5" w:rsidR="004258BA" w:rsidRPr="00AA2CDB" w:rsidRDefault="00830034"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Concession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is likewise sufficient title for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to enforce its rights directly tied to </w:t>
      </w:r>
      <w:r w:rsidR="00E61186" w:rsidRPr="00AA2CDB">
        <w:rPr>
          <w:rFonts w:asciiTheme="minorHAnsi" w:hAnsiTheme="minorHAnsi" w:cs="Times New Roman"/>
          <w:lang w:val="en-US"/>
        </w:rPr>
        <w:t>the Concession</w:t>
      </w:r>
      <w:r w:rsidRPr="00AA2CDB">
        <w:rPr>
          <w:rFonts w:asciiTheme="minorHAnsi" w:hAnsiTheme="minorHAnsi" w:cs="Times New Roman"/>
          <w:lang w:val="en-US"/>
        </w:rPr>
        <w:t xml:space="preserve"> in the banking and financial system</w:t>
      </w:r>
      <w:r w:rsidR="004258BA" w:rsidRPr="00AA2CDB">
        <w:rPr>
          <w:rFonts w:asciiTheme="minorHAnsi" w:hAnsiTheme="minorHAnsi" w:cs="Times New Roman"/>
          <w:lang w:val="en-US"/>
        </w:rPr>
        <w:t>.</w:t>
      </w:r>
    </w:p>
    <w:p w14:paraId="1B7D02DD" w14:textId="77777777" w:rsidR="004258BA" w:rsidRPr="00AA2CDB" w:rsidRDefault="004258BA" w:rsidP="004258BA">
      <w:pPr>
        <w:tabs>
          <w:tab w:val="left" w:pos="792"/>
        </w:tabs>
        <w:adjustRightInd/>
        <w:rPr>
          <w:rFonts w:asciiTheme="minorHAnsi" w:hAnsiTheme="minorHAnsi" w:cs="Times New Roman"/>
          <w:lang w:val="en-US"/>
        </w:rPr>
      </w:pPr>
    </w:p>
    <w:p w14:paraId="25E38C96" w14:textId="6163B3E7"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Following the execution of </w:t>
      </w:r>
      <w:bookmarkStart w:id="337" w:name="_cp_text_1_586"/>
      <w:r w:rsidR="00C00908" w:rsidRPr="00AA2CDB">
        <w:rPr>
          <w:rFonts w:asciiTheme="minorHAnsi" w:hAnsiTheme="minorHAnsi" w:cs="Times New Roman"/>
          <w:szCs w:val="22"/>
          <w:lang w:val="en-US"/>
        </w:rPr>
        <w:t>the respective</w:t>
      </w:r>
      <w:r w:rsidR="004258BA" w:rsidRPr="00AA2CDB">
        <w:rPr>
          <w:rFonts w:asciiTheme="minorHAnsi" w:hAnsiTheme="minorHAnsi" w:cs="Times New Roman"/>
          <w:szCs w:val="22"/>
          <w:lang w:val="en-US"/>
        </w:rPr>
        <w:t xml:space="preserve"> </w:t>
      </w:r>
      <w:bookmarkEnd w:id="337"/>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 responsible, during the term of the</w:t>
      </w:r>
      <w:r w:rsidR="008340BC"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lastRenderedPageBreak/>
        <w:t>Concession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 maintaining the corresponding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free of legal and de facto limitations that affect the purposes of </w:t>
      </w:r>
      <w:r w:rsidR="008340BC" w:rsidRPr="00AA2CDB">
        <w:rPr>
          <w:rFonts w:asciiTheme="minorHAnsi" w:hAnsiTheme="minorHAnsi" w:cs="Times New Roman"/>
          <w:szCs w:val="22"/>
          <w:lang w:val="en-US"/>
        </w:rPr>
        <w:t>the Concession</w:t>
      </w:r>
      <w:r w:rsidR="004258BA" w:rsidRPr="00AA2CDB">
        <w:rPr>
          <w:rFonts w:asciiTheme="minorHAnsi" w:hAnsiTheme="minorHAnsi" w:cs="Times New Roman"/>
          <w:szCs w:val="22"/>
          <w:lang w:val="en-US"/>
        </w:rPr>
        <w:t>.</w:t>
      </w:r>
    </w:p>
    <w:p w14:paraId="25952817" w14:textId="77777777" w:rsidR="004258BA" w:rsidRPr="00AA2CDB" w:rsidRDefault="004258BA" w:rsidP="004258BA">
      <w:pPr>
        <w:pStyle w:val="Numerar"/>
        <w:numPr>
          <w:ilvl w:val="0"/>
          <w:numId w:val="0"/>
        </w:numPr>
        <w:ind w:left="709"/>
        <w:rPr>
          <w:rFonts w:asciiTheme="minorHAnsi" w:hAnsiTheme="minorHAnsi"/>
          <w:szCs w:val="22"/>
          <w:lang w:val="en-US"/>
        </w:rPr>
      </w:pPr>
    </w:p>
    <w:p w14:paraId="662FCCC6" w14:textId="20621FBB"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 xml:space="preserve">shall have the right of use and, </w:t>
      </w:r>
      <w:bookmarkStart w:id="338" w:name="_cp_text_1_592"/>
      <w:r w:rsidR="00830034" w:rsidRPr="00AA2CDB">
        <w:rPr>
          <w:rFonts w:asciiTheme="minorHAnsi" w:hAnsiTheme="minorHAnsi" w:cs="Times New Roman"/>
          <w:szCs w:val="22"/>
          <w:lang w:val="en-US"/>
        </w:rPr>
        <w:t>where applicable</w:t>
      </w:r>
      <w:r w:rsidR="004258BA" w:rsidRPr="00AA2CDB">
        <w:rPr>
          <w:rFonts w:asciiTheme="minorHAnsi" w:hAnsiTheme="minorHAnsi" w:cs="Times New Roman"/>
          <w:szCs w:val="22"/>
          <w:lang w:val="en-US"/>
        </w:rPr>
        <w:t xml:space="preserve">, </w:t>
      </w:r>
      <w:bookmarkEnd w:id="338"/>
      <w:r w:rsidR="00830034" w:rsidRPr="00AA2CDB">
        <w:rPr>
          <w:rFonts w:asciiTheme="minorHAnsi" w:hAnsiTheme="minorHAnsi" w:cs="Times New Roman"/>
          <w:szCs w:val="22"/>
          <w:lang w:val="en-US"/>
        </w:rPr>
        <w:t xml:space="preserve">of exclusive exploitation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 xml:space="preserve">as well as the exercise of any necessary rights over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in order to comply with the obligations with the obligations under its responsibility</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 xml:space="preserve">the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157380" w:rsidRPr="00AA2CDB">
        <w:rPr>
          <w:rFonts w:asciiTheme="minorHAnsi" w:hAnsiTheme="minorHAnsi" w:cs="Times New Roman"/>
          <w:szCs w:val="22"/>
          <w:lang w:val="en-US"/>
        </w:rPr>
        <w:t>the Applicable Laws and Provisions</w:t>
      </w:r>
      <w:r w:rsidR="004258BA" w:rsidRPr="00AA2CDB">
        <w:rPr>
          <w:rFonts w:asciiTheme="minorHAnsi" w:hAnsiTheme="minorHAnsi" w:cs="Times New Roman"/>
          <w:szCs w:val="22"/>
          <w:lang w:val="en-US"/>
        </w:rPr>
        <w:t>.</w:t>
      </w:r>
      <w:bookmarkStart w:id="339" w:name="_Ref365368898"/>
    </w:p>
    <w:p w14:paraId="52CFC0A3" w14:textId="77777777" w:rsidR="004258BA" w:rsidRPr="00AA2CDB" w:rsidRDefault="004258BA" w:rsidP="009F74AE">
      <w:pPr>
        <w:pStyle w:val="Cuadrculamediana21"/>
        <w:rPr>
          <w:rFonts w:asciiTheme="minorHAnsi" w:hAnsiTheme="minorHAnsi"/>
          <w:lang w:val="en-US"/>
        </w:rPr>
      </w:pPr>
    </w:p>
    <w:p w14:paraId="071E1EF6" w14:textId="51AA6812"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corresponding Certificates of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Initial or Definitive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necessarily include the </w:t>
      </w:r>
      <w:r w:rsidR="00A77D54" w:rsidRPr="00AA2CDB">
        <w:rPr>
          <w:rFonts w:asciiTheme="minorHAnsi" w:hAnsiTheme="minorHAnsi" w:cs="Times New Roman"/>
          <w:szCs w:val="22"/>
          <w:lang w:val="en-US"/>
        </w:rPr>
        <w:t>Initial Inventory</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Intermediate Inventory</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 well as any element that may help to individually identify the asset delivered, its condition, and state. </w:t>
      </w:r>
      <w:bookmarkEnd w:id="339"/>
    </w:p>
    <w:p w14:paraId="29966C81" w14:textId="77777777" w:rsidR="004258BA" w:rsidRPr="00AA2CDB" w:rsidRDefault="004258BA" w:rsidP="004258BA">
      <w:pPr>
        <w:pStyle w:val="Prrafodelista"/>
        <w:outlineLvl w:val="9"/>
        <w:rPr>
          <w:rFonts w:asciiTheme="minorHAnsi" w:hAnsiTheme="minorHAnsi"/>
          <w:lang w:val="en-US"/>
        </w:rPr>
      </w:pPr>
    </w:p>
    <w:p w14:paraId="0ACD5FFE" w14:textId="6F68119D" w:rsidR="004258BA" w:rsidRPr="00AA2CDB" w:rsidRDefault="00830034" w:rsidP="004258BA">
      <w:pPr>
        <w:shd w:val="clear" w:color="auto" w:fill="FFFFFF"/>
        <w:adjustRightInd/>
        <w:ind w:left="709"/>
        <w:rPr>
          <w:rFonts w:asciiTheme="minorHAnsi" w:hAnsiTheme="minorHAnsi" w:cs="Times New Roman"/>
          <w:shd w:val="clear" w:color="auto" w:fill="FFFFFF"/>
          <w:lang w:val="en-US"/>
        </w:rPr>
      </w:pPr>
      <w:r w:rsidRPr="00AA2CDB">
        <w:rPr>
          <w:rFonts w:asciiTheme="minorHAnsi" w:hAnsiTheme="minorHAnsi" w:cs="Times New Roman"/>
          <w:shd w:val="clear" w:color="auto" w:fill="FFFFFF"/>
          <w:lang w:val="en-US"/>
        </w:rPr>
        <w:t xml:space="preserve">No less than twenty </w:t>
      </w:r>
      <w:r w:rsidR="004258BA" w:rsidRPr="00AA2CDB">
        <w:rPr>
          <w:rFonts w:asciiTheme="minorHAnsi" w:hAnsiTheme="minorHAnsi" w:cs="Times New Roman"/>
          <w:shd w:val="clear" w:color="auto" w:fill="FFFFFF"/>
          <w:lang w:val="en-US"/>
        </w:rPr>
        <w:t xml:space="preserve">(20) </w:t>
      </w:r>
      <w:r w:rsidR="00F26B0D" w:rsidRPr="00AA2CDB">
        <w:rPr>
          <w:rFonts w:asciiTheme="minorHAnsi" w:hAnsiTheme="minorHAnsi" w:cs="Times New Roman"/>
          <w:shd w:val="clear" w:color="auto" w:fill="FFFFFF"/>
          <w:lang w:val="en-US"/>
        </w:rPr>
        <w:t>Days</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before the execution date established in the </w:t>
      </w:r>
      <w:r w:rsidR="00C00908" w:rsidRPr="00AA2CDB">
        <w:rPr>
          <w:rFonts w:asciiTheme="minorHAnsi" w:hAnsiTheme="minorHAnsi" w:cs="Times New Roman"/>
          <w:shd w:val="clear" w:color="auto" w:fill="FFFFFF"/>
          <w:lang w:val="en-US"/>
        </w:rPr>
        <w:t>Asset Handover Schedule</w:t>
      </w:r>
      <w:r w:rsidR="006B59F6"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for each </w:t>
      </w:r>
      <w:r w:rsidR="00E61186" w:rsidRPr="00AA2CDB">
        <w:rPr>
          <w:rFonts w:asciiTheme="minorHAnsi" w:hAnsiTheme="minorHAnsi" w:cs="Times New Roman"/>
          <w:shd w:val="clear" w:color="auto" w:fill="FFFFFF"/>
          <w:lang w:val="en-US"/>
        </w:rPr>
        <w:t>Certificate of Definitive Handover of the Concession Assets</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with the exception of that executed on </w:t>
      </w:r>
      <w:r w:rsidR="002E7760" w:rsidRPr="00AA2CDB">
        <w:rPr>
          <w:rFonts w:asciiTheme="minorHAnsi" w:hAnsiTheme="minorHAnsi" w:cs="Times New Roman"/>
          <w:shd w:val="clear" w:color="auto" w:fill="FFFFFF"/>
          <w:lang w:val="en-US"/>
        </w:rPr>
        <w:t xml:space="preserve">the </w:t>
      </w:r>
      <w:r w:rsidR="00841078" w:rsidRPr="00AA2CDB">
        <w:rPr>
          <w:rFonts w:asciiTheme="minorHAnsi" w:hAnsiTheme="minorHAnsi" w:cs="Times New Roman"/>
          <w:shd w:val="clear" w:color="auto" w:fill="FFFFFF"/>
          <w:lang w:val="en-US"/>
        </w:rPr>
        <w:t>Closing Date</w:t>
      </w:r>
      <w:r w:rsidR="004258BA" w:rsidRPr="00AA2CDB">
        <w:rPr>
          <w:rFonts w:asciiTheme="minorHAnsi" w:hAnsiTheme="minorHAnsi" w:cs="Times New Roman"/>
          <w:shd w:val="clear" w:color="auto" w:fill="FFFFFF"/>
          <w:lang w:val="en-US"/>
        </w:rPr>
        <w:t xml:space="preserve">, </w:t>
      </w:r>
      <w:r w:rsidR="00E61186" w:rsidRPr="00AA2CDB">
        <w:rPr>
          <w:rFonts w:asciiTheme="minorHAnsi" w:hAnsiTheme="minorHAnsi" w:cs="Times New Roman"/>
          <w:shd w:val="clear" w:color="auto" w:fill="FFFFFF"/>
          <w:lang w:val="en-US"/>
        </w:rPr>
        <w:t>the Parties to the Concession</w:t>
      </w:r>
      <w:r w:rsidR="008B4070" w:rsidRPr="00AA2CDB">
        <w:rPr>
          <w:rFonts w:asciiTheme="minorHAnsi" w:hAnsiTheme="minorHAnsi" w:cs="Times New Roman"/>
          <w:shd w:val="clear" w:color="auto" w:fill="FFFFFF"/>
          <w:lang w:val="en-US"/>
        </w:rPr>
        <w:t xml:space="preserve"> </w:t>
      </w:r>
      <w:r w:rsidR="00863FCB" w:rsidRPr="00AA2CDB">
        <w:rPr>
          <w:rFonts w:asciiTheme="minorHAnsi" w:hAnsiTheme="minorHAnsi" w:cs="Times New Roman"/>
          <w:shd w:val="clear" w:color="auto" w:fill="FFFFFF"/>
          <w:lang w:val="en-US"/>
        </w:rPr>
        <w:t>Contract</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shall prepare a draft certificate, including the corresponding Intermediate Inventory</w:t>
      </w:r>
      <w:r w:rsidR="004258BA" w:rsidRPr="00AA2CDB">
        <w:rPr>
          <w:rFonts w:asciiTheme="minorHAnsi" w:hAnsiTheme="minorHAnsi" w:cs="Times New Roman"/>
          <w:shd w:val="clear" w:color="auto" w:fill="FFFFFF"/>
          <w:lang w:val="en-US"/>
        </w:rPr>
        <w:t xml:space="preserve">. </w:t>
      </w:r>
    </w:p>
    <w:p w14:paraId="03E83F8F" w14:textId="77777777" w:rsidR="004258BA" w:rsidRPr="00AA2CDB" w:rsidRDefault="004258BA" w:rsidP="004258BA">
      <w:pPr>
        <w:shd w:val="clear" w:color="auto" w:fill="FFFFFF"/>
        <w:adjustRightInd/>
        <w:ind w:left="709"/>
        <w:rPr>
          <w:rFonts w:asciiTheme="minorHAnsi" w:hAnsiTheme="minorHAnsi" w:cs="Times New Roman"/>
          <w:shd w:val="clear" w:color="auto" w:fill="FFFFFF"/>
          <w:lang w:val="en-US"/>
        </w:rPr>
      </w:pPr>
    </w:p>
    <w:p w14:paraId="7FDB11D5" w14:textId="2232DC3C" w:rsidR="004258BA" w:rsidRPr="00AA2CDB" w:rsidRDefault="002E7760" w:rsidP="004258BA">
      <w:pPr>
        <w:shd w:val="clear" w:color="auto" w:fill="FFFFFF"/>
        <w:adjustRightInd/>
        <w:ind w:left="709"/>
        <w:rPr>
          <w:rFonts w:asciiTheme="minorHAnsi" w:hAnsiTheme="minorHAnsi" w:cs="Times New Roman"/>
          <w:shd w:val="clear" w:color="auto" w:fill="FFFFFF"/>
          <w:lang w:val="en-US"/>
        </w:rPr>
      </w:pPr>
      <w:r w:rsidRPr="00AA2CDB">
        <w:rPr>
          <w:rFonts w:asciiTheme="minorHAnsi" w:hAnsiTheme="minorHAnsi" w:cs="Times New Roman"/>
          <w:shd w:val="clear" w:color="auto" w:fill="FFFFFF"/>
          <w:lang w:val="en-US"/>
        </w:rPr>
        <w:t>The CONCESSIONAIRE</w:t>
      </w:r>
      <w:r w:rsidR="004258BA" w:rsidRPr="00AA2CDB">
        <w:rPr>
          <w:rFonts w:asciiTheme="minorHAnsi" w:hAnsiTheme="minorHAnsi" w:cs="Times New Roman"/>
          <w:shd w:val="clear" w:color="auto" w:fill="FFFFFF"/>
          <w:lang w:val="en-US"/>
        </w:rPr>
        <w:t xml:space="preserve"> </w:t>
      </w:r>
      <w:r w:rsidR="00830034" w:rsidRPr="00AA2CDB">
        <w:rPr>
          <w:rFonts w:asciiTheme="minorHAnsi" w:hAnsiTheme="minorHAnsi" w:cs="Times New Roman"/>
          <w:shd w:val="clear" w:color="auto" w:fill="FFFFFF"/>
          <w:lang w:val="en-US"/>
        </w:rPr>
        <w:t>shall be obligated</w:t>
      </w:r>
      <w:r w:rsidR="004258BA" w:rsidRPr="00AA2CDB">
        <w:rPr>
          <w:rFonts w:asciiTheme="minorHAnsi" w:hAnsiTheme="minorHAnsi" w:cs="Times New Roman"/>
          <w:shd w:val="clear" w:color="auto" w:fill="FFFFFF"/>
          <w:lang w:val="en-US"/>
        </w:rPr>
        <w:t xml:space="preserve"> </w:t>
      </w:r>
      <w:r w:rsidR="00830034" w:rsidRPr="00AA2CDB">
        <w:rPr>
          <w:rFonts w:asciiTheme="minorHAnsi" w:hAnsiTheme="minorHAnsi" w:cs="Times New Roman"/>
          <w:shd w:val="clear" w:color="auto" w:fill="FFFFFF"/>
          <w:lang w:val="en-US"/>
        </w:rPr>
        <w:t xml:space="preserve">to receive </w:t>
      </w:r>
      <w:r w:rsidR="00E61186" w:rsidRPr="00AA2CDB">
        <w:rPr>
          <w:rFonts w:asciiTheme="minorHAnsi" w:hAnsiTheme="minorHAnsi" w:cs="Times New Roman"/>
          <w:shd w:val="clear" w:color="auto" w:fill="FFFFFF"/>
          <w:lang w:val="en-US"/>
        </w:rPr>
        <w:t>the Concession Assets</w:t>
      </w:r>
      <w:r w:rsidR="004258BA" w:rsidRPr="00AA2CDB">
        <w:rPr>
          <w:rFonts w:asciiTheme="minorHAnsi" w:hAnsiTheme="minorHAnsi" w:cs="Times New Roman"/>
          <w:shd w:val="clear" w:color="auto" w:fill="FFFFFF"/>
          <w:lang w:val="en-US"/>
        </w:rPr>
        <w:t xml:space="preserve"> </w:t>
      </w:r>
      <w:r w:rsidR="00830034" w:rsidRPr="00AA2CDB">
        <w:rPr>
          <w:rFonts w:asciiTheme="minorHAnsi" w:hAnsiTheme="minorHAnsi" w:cs="Times New Roman"/>
          <w:shd w:val="clear" w:color="auto" w:fill="FFFFFF"/>
          <w:lang w:val="en-US"/>
        </w:rPr>
        <w:t xml:space="preserve">on the scheduled execution date of </w:t>
      </w:r>
      <w:r w:rsidR="00C00908" w:rsidRPr="00AA2CDB">
        <w:rPr>
          <w:rFonts w:asciiTheme="minorHAnsi" w:hAnsiTheme="minorHAnsi" w:cs="Times New Roman"/>
          <w:shd w:val="clear" w:color="auto" w:fill="FFFFFF"/>
          <w:lang w:val="en-US"/>
        </w:rPr>
        <w:t>the respective</w:t>
      </w:r>
      <w:r w:rsidR="006B59F6" w:rsidRPr="00AA2CDB">
        <w:rPr>
          <w:rFonts w:asciiTheme="minorHAnsi" w:hAnsiTheme="minorHAnsi" w:cs="Times New Roman"/>
          <w:shd w:val="clear" w:color="auto" w:fill="FFFFFF"/>
          <w:lang w:val="en-US"/>
        </w:rPr>
        <w:t xml:space="preserve"> </w:t>
      </w:r>
      <w:r w:rsidR="00E61186" w:rsidRPr="00AA2CDB">
        <w:rPr>
          <w:rFonts w:asciiTheme="minorHAnsi" w:hAnsiTheme="minorHAnsi" w:cs="Times New Roman"/>
          <w:shd w:val="clear" w:color="auto" w:fill="FFFFFF"/>
          <w:lang w:val="en-US"/>
        </w:rPr>
        <w:t>Certificate of Definitive Handover of the Concession Assets</w:t>
      </w:r>
      <w:r w:rsidR="004258BA" w:rsidRPr="00AA2CDB">
        <w:rPr>
          <w:rFonts w:asciiTheme="minorHAnsi" w:hAnsiTheme="minorHAnsi" w:cs="Times New Roman"/>
          <w:shd w:val="clear" w:color="auto" w:fill="FFFFFF"/>
          <w:lang w:val="en-US"/>
        </w:rPr>
        <w:t xml:space="preserve">. </w:t>
      </w:r>
    </w:p>
    <w:p w14:paraId="12482420" w14:textId="77777777" w:rsidR="004258BA" w:rsidRPr="00AA2CDB" w:rsidRDefault="004258BA" w:rsidP="004258BA">
      <w:pPr>
        <w:shd w:val="clear" w:color="auto" w:fill="FFFFFF"/>
        <w:adjustRightInd/>
        <w:ind w:left="709"/>
        <w:rPr>
          <w:rFonts w:asciiTheme="minorHAnsi" w:hAnsiTheme="minorHAnsi" w:cs="Times New Roman"/>
          <w:shd w:val="clear" w:color="auto" w:fill="FFFFFF"/>
          <w:lang w:val="en-US"/>
        </w:rPr>
      </w:pPr>
    </w:p>
    <w:p w14:paraId="749E89F5" w14:textId="32533AF8" w:rsidR="004258BA" w:rsidRPr="00AA2CDB" w:rsidRDefault="00830034" w:rsidP="00BF23F0">
      <w:pPr>
        <w:tabs>
          <w:tab w:val="left" w:pos="426"/>
        </w:tabs>
        <w:adjustRightInd/>
        <w:rPr>
          <w:rFonts w:asciiTheme="minorHAnsi" w:hAnsiTheme="minorHAnsi"/>
          <w:b/>
          <w:lang w:val="en-US"/>
        </w:rPr>
      </w:pPr>
      <w:bookmarkStart w:id="340" w:name="_cp_blt_1_614"/>
      <w:bookmarkStart w:id="341" w:name="_cp_blt_2_613"/>
      <w:bookmarkStart w:id="342" w:name="_cp_blt_1_616"/>
      <w:bookmarkStart w:id="343" w:name="_cp_blt_2_615"/>
      <w:bookmarkStart w:id="344" w:name="_cp_blt_1_619"/>
      <w:bookmarkStart w:id="345" w:name="_cp_blt_2_618"/>
      <w:bookmarkStart w:id="346" w:name="_cp_blt_1_624"/>
      <w:bookmarkStart w:id="347" w:name="_cp_blt_2_623"/>
      <w:bookmarkStart w:id="348" w:name="_cp_blt_2_625"/>
      <w:bookmarkStart w:id="349" w:name="_cp_blt_1_629"/>
      <w:bookmarkStart w:id="350" w:name="_cp_blt_2_628"/>
      <w:bookmarkStart w:id="351" w:name="_cp_blt_1_635"/>
      <w:bookmarkStart w:id="352" w:name="_cp_blt_2_634"/>
      <w:bookmarkStart w:id="353" w:name="_cp_blt_1_641"/>
      <w:bookmarkStart w:id="354" w:name="_cp_blt_2_640"/>
      <w:bookmarkStart w:id="355" w:name="_cp_blt_1_650"/>
      <w:bookmarkStart w:id="356" w:name="_cp_blt_2_649"/>
      <w:bookmarkStart w:id="357" w:name="_cp_blt_1_658"/>
      <w:bookmarkStart w:id="358" w:name="_cp_blt_2_657"/>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AA2CDB">
        <w:rPr>
          <w:rFonts w:asciiTheme="minorHAnsi" w:hAnsiTheme="minorHAnsi"/>
          <w:b/>
          <w:lang w:val="en-US"/>
        </w:rPr>
        <w:t>Execution of the</w:t>
      </w:r>
      <w:r w:rsidR="008340BC" w:rsidRPr="00AA2CDB">
        <w:rPr>
          <w:rFonts w:asciiTheme="minorHAnsi" w:hAnsiTheme="minorHAnsi"/>
          <w:b/>
          <w:lang w:val="en-US"/>
        </w:rPr>
        <w:t xml:space="preserve"> Certificate</w:t>
      </w:r>
      <w:r w:rsidR="00E61186" w:rsidRPr="00AA2CDB">
        <w:rPr>
          <w:rFonts w:asciiTheme="minorHAnsi" w:hAnsiTheme="minorHAnsi"/>
          <w:b/>
          <w:lang w:val="en-US"/>
        </w:rPr>
        <w:t xml:space="preserve"> of Definitive Handover of the Concession Assets</w:t>
      </w:r>
    </w:p>
    <w:p w14:paraId="011F6DE6" w14:textId="77777777" w:rsidR="004258BA" w:rsidRPr="00AA2CDB" w:rsidRDefault="004258BA" w:rsidP="004258BA">
      <w:pPr>
        <w:shd w:val="clear" w:color="auto" w:fill="FFFFFF"/>
        <w:adjustRightInd/>
        <w:rPr>
          <w:rFonts w:asciiTheme="minorHAnsi" w:hAnsiTheme="minorHAnsi" w:cs="Times New Roman"/>
          <w:shd w:val="clear" w:color="auto" w:fill="FFFFFF"/>
          <w:lang w:val="en-US"/>
        </w:rPr>
      </w:pPr>
    </w:p>
    <w:p w14:paraId="2DC7C7A1" w14:textId="77775772" w:rsidR="004258BA" w:rsidRPr="00AA2CDB" w:rsidRDefault="00830034" w:rsidP="00C24D43">
      <w:pPr>
        <w:pStyle w:val="Numerar"/>
        <w:numPr>
          <w:ilvl w:val="1"/>
          <w:numId w:val="39"/>
        </w:numPr>
        <w:ind w:left="709" w:hanging="709"/>
        <w:rPr>
          <w:rFonts w:asciiTheme="minorHAnsi" w:hAnsiTheme="minorHAnsi"/>
          <w:szCs w:val="22"/>
          <w:lang w:val="en-US"/>
        </w:rPr>
      </w:pPr>
      <w:bookmarkStart w:id="359" w:name="_cp_blt_1_663"/>
      <w:bookmarkStart w:id="360" w:name="_cp_blt_2_662"/>
      <w:bookmarkStart w:id="361" w:name="_cp_blt_1_670"/>
      <w:bookmarkStart w:id="362" w:name="_cp_blt_2_669"/>
      <w:bookmarkEnd w:id="359"/>
      <w:bookmarkEnd w:id="360"/>
      <w:bookmarkEnd w:id="361"/>
      <w:bookmarkEnd w:id="362"/>
      <w:r w:rsidRPr="00AA2CDB">
        <w:rPr>
          <w:rFonts w:asciiTheme="minorHAnsi" w:hAnsiTheme="minorHAnsi" w:cs="Times New Roman"/>
          <w:szCs w:val="22"/>
          <w:lang w:val="en-US"/>
        </w:rPr>
        <w:t>The definitive handover</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by</w:t>
      </w:r>
      <w:r w:rsidR="00AD74C0" w:rsidRPr="00AA2CDB">
        <w:rPr>
          <w:rFonts w:asciiTheme="minorHAnsi" w:hAnsiTheme="minorHAnsi" w:cs="Times New Roman"/>
          <w:szCs w:val="22"/>
          <w:lang w:val="en-US"/>
        </w:rPr>
        <w:t xml:space="preserve"> 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become effective upon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execution </w:t>
      </w:r>
      <w:r w:rsidR="00C00908" w:rsidRPr="00AA2CDB">
        <w:rPr>
          <w:rFonts w:asciiTheme="minorHAnsi" w:hAnsiTheme="minorHAnsi" w:cs="Times New Roman"/>
          <w:szCs w:val="22"/>
          <w:lang w:val="en-US"/>
        </w:rPr>
        <w:t>of the respective</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w:t>
      </w:r>
    </w:p>
    <w:p w14:paraId="6442325F" w14:textId="77777777" w:rsidR="004258BA" w:rsidRPr="00AA2CDB" w:rsidRDefault="004258BA" w:rsidP="004258BA">
      <w:pPr>
        <w:pStyle w:val="Numerar"/>
        <w:numPr>
          <w:ilvl w:val="0"/>
          <w:numId w:val="0"/>
        </w:numPr>
        <w:ind w:left="709"/>
        <w:rPr>
          <w:rFonts w:asciiTheme="minorHAnsi" w:hAnsiTheme="minorHAnsi"/>
          <w:szCs w:val="22"/>
          <w:lang w:val="en-US"/>
        </w:rPr>
      </w:pPr>
    </w:p>
    <w:p w14:paraId="5EDA95AC" w14:textId="06789539" w:rsidR="004258BA" w:rsidRPr="00AA2CDB" w:rsidRDefault="00830034" w:rsidP="00C24D43">
      <w:pPr>
        <w:pStyle w:val="Numerar"/>
        <w:numPr>
          <w:ilvl w:val="1"/>
          <w:numId w:val="39"/>
        </w:numPr>
        <w:ind w:left="709" w:hanging="709"/>
        <w:rPr>
          <w:rFonts w:asciiTheme="minorHAnsi" w:hAnsiTheme="minorHAnsi"/>
          <w:szCs w:val="22"/>
          <w:lang w:val="en-US"/>
        </w:rPr>
      </w:pPr>
      <w:bookmarkStart w:id="363" w:name="_cp_text_1_665"/>
      <w:r w:rsidRPr="00AA2CDB">
        <w:rPr>
          <w:rFonts w:asciiTheme="minorHAnsi" w:hAnsiTheme="minorHAnsi" w:cs="Times New Roman"/>
          <w:szCs w:val="22"/>
          <w:lang w:val="en-US"/>
        </w:rPr>
        <w:t xml:space="preserve">Regarding </w:t>
      </w:r>
      <w:r w:rsidR="00C00908" w:rsidRPr="00AA2CDB">
        <w:rPr>
          <w:rFonts w:asciiTheme="minorHAnsi" w:hAnsiTheme="minorHAnsi" w:cs="Times New Roman"/>
          <w:szCs w:val="22"/>
          <w:lang w:val="en-US"/>
        </w:rPr>
        <w:t>the respective</w:t>
      </w:r>
      <w:r w:rsidR="004258BA" w:rsidRPr="00AA2CDB">
        <w:rPr>
          <w:rFonts w:asciiTheme="minorHAnsi" w:hAnsiTheme="minorHAnsi" w:cs="Times New Roman"/>
          <w:szCs w:val="22"/>
          <w:lang w:val="en-US"/>
        </w:rPr>
        <w:t xml:space="preserve"> </w:t>
      </w:r>
      <w:bookmarkEnd w:id="363"/>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if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finds that any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does not meet the requirements established in this </w:t>
      </w:r>
      <w:r w:rsidR="004A7970" w:rsidRPr="00AA2CDB">
        <w:rPr>
          <w:rFonts w:asciiTheme="minorHAnsi" w:hAnsiTheme="minorHAnsi" w:cs="Times New Roman"/>
          <w:szCs w:val="22"/>
          <w:lang w:val="en-US"/>
        </w:rPr>
        <w:t>Chapter</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unable to rectify all of the objections within </w:t>
      </w:r>
      <w:r w:rsidR="004258BA" w:rsidRPr="00AA2CDB">
        <w:rPr>
          <w:rFonts w:asciiTheme="minorHAnsi" w:hAnsiTheme="minorHAnsi" w:cs="Times New Roman"/>
          <w:szCs w:val="22"/>
          <w:lang w:val="en-US"/>
        </w:rPr>
        <w:t xml:space="preserve">(10)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prior to the execution of</w:t>
      </w:r>
      <w:r w:rsidR="00C00908" w:rsidRPr="00AA2CDB">
        <w:rPr>
          <w:rFonts w:asciiTheme="minorHAnsi" w:hAnsiTheme="minorHAnsi" w:cs="Times New Roman"/>
          <w:szCs w:val="22"/>
          <w:lang w:val="en-US"/>
        </w:rPr>
        <w:t xml:space="preserve"> the respective</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execute the respective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placing on record the pending objections and the term within which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make the corresponding rectifications</w:t>
      </w:r>
      <w:r w:rsidR="004258BA" w:rsidRPr="00AA2CDB">
        <w:rPr>
          <w:rFonts w:asciiTheme="minorHAnsi" w:hAnsiTheme="minorHAnsi" w:cs="Times New Roman"/>
          <w:szCs w:val="22"/>
          <w:lang w:val="en-US"/>
        </w:rPr>
        <w:t xml:space="preserve">. </w:t>
      </w:r>
    </w:p>
    <w:p w14:paraId="347CA104" w14:textId="77777777" w:rsidR="004258BA" w:rsidRPr="00AA2CDB" w:rsidRDefault="004258BA" w:rsidP="004258BA">
      <w:pPr>
        <w:pStyle w:val="Numerar"/>
        <w:numPr>
          <w:ilvl w:val="0"/>
          <w:numId w:val="0"/>
        </w:numPr>
        <w:ind w:left="709"/>
        <w:rPr>
          <w:rFonts w:asciiTheme="minorHAnsi" w:hAnsiTheme="minorHAnsi"/>
          <w:szCs w:val="22"/>
          <w:lang w:val="en-US"/>
        </w:rPr>
      </w:pPr>
    </w:p>
    <w:p w14:paraId="02ACE119" w14:textId="275F3AD9" w:rsidR="004258BA" w:rsidRPr="00AA2CDB" w:rsidRDefault="00830034" w:rsidP="004258BA">
      <w:pPr>
        <w:shd w:val="clear" w:color="auto" w:fill="FFFFFF"/>
        <w:adjustRightInd/>
        <w:ind w:left="709"/>
        <w:rPr>
          <w:rFonts w:asciiTheme="minorHAnsi" w:hAnsiTheme="minorHAnsi" w:cs="Times New Roman"/>
          <w:shd w:val="clear" w:color="auto" w:fill="FFFFFF"/>
          <w:lang w:val="en-US"/>
        </w:rPr>
      </w:pPr>
      <w:r w:rsidRPr="00AA2CDB">
        <w:rPr>
          <w:rFonts w:asciiTheme="minorHAnsi" w:hAnsiTheme="minorHAnsi" w:cs="Times New Roman"/>
          <w:shd w:val="clear" w:color="auto" w:fill="FFFFFF"/>
          <w:lang w:val="en-US"/>
        </w:rPr>
        <w:t xml:space="preserve">In the event that the pending objections make it impossible to perform </w:t>
      </w:r>
      <w:r w:rsidR="00703182" w:rsidRPr="00AA2CDB">
        <w:rPr>
          <w:rFonts w:asciiTheme="minorHAnsi" w:hAnsiTheme="minorHAnsi" w:cs="Times New Roman"/>
          <w:shd w:val="clear" w:color="auto" w:fill="FFFFFF"/>
          <w:lang w:val="en-US"/>
        </w:rPr>
        <w:t>the Works</w:t>
      </w:r>
      <w:r w:rsidR="004258BA" w:rsidRPr="00AA2CDB">
        <w:rPr>
          <w:rFonts w:asciiTheme="minorHAnsi" w:hAnsiTheme="minorHAnsi" w:cs="Times New Roman"/>
          <w:shd w:val="clear" w:color="auto" w:fill="FFFFFF"/>
          <w:lang w:val="en-US"/>
        </w:rPr>
        <w:t xml:space="preserve"> </w:t>
      </w:r>
      <w:r w:rsidR="00623CB5" w:rsidRPr="00AA2CDB">
        <w:rPr>
          <w:rFonts w:asciiTheme="minorHAnsi" w:hAnsiTheme="minorHAnsi" w:cs="Times New Roman"/>
          <w:shd w:val="clear" w:color="auto" w:fill="FFFFFF"/>
          <w:lang w:val="en-US"/>
        </w:rPr>
        <w:t>or</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provide </w:t>
      </w:r>
      <w:r w:rsidR="00703182" w:rsidRPr="00AA2CDB">
        <w:rPr>
          <w:rFonts w:asciiTheme="minorHAnsi" w:hAnsiTheme="minorHAnsi" w:cs="Times New Roman"/>
          <w:shd w:val="clear" w:color="auto" w:fill="FFFFFF"/>
          <w:lang w:val="en-US"/>
        </w:rPr>
        <w:t>the Service</w:t>
      </w:r>
      <w:r w:rsidR="004258BA" w:rsidRPr="00AA2CDB">
        <w:rPr>
          <w:rFonts w:asciiTheme="minorHAnsi" w:hAnsiTheme="minorHAnsi" w:cs="Times New Roman"/>
          <w:shd w:val="clear" w:color="auto" w:fill="FFFFFF"/>
          <w:lang w:val="en-US"/>
        </w:rPr>
        <w:t xml:space="preserve">, </w:t>
      </w:r>
      <w:r w:rsidR="00E61186" w:rsidRPr="00AA2CDB">
        <w:rPr>
          <w:rFonts w:asciiTheme="minorHAnsi" w:hAnsiTheme="minorHAnsi" w:cs="Times New Roman"/>
          <w:shd w:val="clear" w:color="auto" w:fill="FFFFFF"/>
          <w:lang w:val="en-US"/>
        </w:rPr>
        <w:t>the Parties to the Concession</w:t>
      </w:r>
      <w:r w:rsidR="008B4070" w:rsidRPr="00AA2CDB">
        <w:rPr>
          <w:rFonts w:asciiTheme="minorHAnsi" w:hAnsiTheme="minorHAnsi" w:cs="Times New Roman"/>
          <w:shd w:val="clear" w:color="auto" w:fill="FFFFFF"/>
          <w:lang w:val="en-US"/>
        </w:rPr>
        <w:t xml:space="preserve"> </w:t>
      </w:r>
      <w:r w:rsidR="00863FCB" w:rsidRPr="00AA2CDB">
        <w:rPr>
          <w:rFonts w:asciiTheme="minorHAnsi" w:hAnsiTheme="minorHAnsi" w:cs="Times New Roman"/>
          <w:shd w:val="clear" w:color="auto" w:fill="FFFFFF"/>
          <w:lang w:val="en-US"/>
        </w:rPr>
        <w:t>Contract</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may agree to suspend the </w:t>
      </w:r>
      <w:r w:rsidR="008340BC" w:rsidRPr="00AA2CDB">
        <w:rPr>
          <w:rFonts w:asciiTheme="minorHAnsi" w:hAnsiTheme="minorHAnsi" w:cs="Times New Roman"/>
          <w:shd w:val="clear" w:color="auto" w:fill="FFFFFF"/>
          <w:lang w:val="en-US"/>
        </w:rPr>
        <w:t>Concession</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term </w:t>
      </w:r>
      <w:r w:rsidR="00623CB5" w:rsidRPr="00AA2CDB">
        <w:rPr>
          <w:rFonts w:asciiTheme="minorHAnsi" w:hAnsiTheme="minorHAnsi" w:cs="Times New Roman"/>
          <w:shd w:val="clear" w:color="auto" w:fill="FFFFFF"/>
          <w:lang w:val="en-US"/>
        </w:rPr>
        <w:t>or</w:t>
      </w:r>
      <w:r w:rsidR="004258BA" w:rsidRPr="00AA2CDB">
        <w:rPr>
          <w:rFonts w:asciiTheme="minorHAnsi" w:hAnsiTheme="minorHAnsi" w:cs="Times New Roman"/>
          <w:shd w:val="clear" w:color="auto" w:fill="FFFFFF"/>
          <w:lang w:val="en-US"/>
        </w:rPr>
        <w:t xml:space="preserve"> </w:t>
      </w:r>
      <w:bookmarkStart w:id="364" w:name="_cp_text_1_674"/>
      <w:r w:rsidRPr="00AA2CDB">
        <w:rPr>
          <w:rFonts w:asciiTheme="minorHAnsi" w:hAnsiTheme="minorHAnsi" w:cs="Times New Roman"/>
          <w:shd w:val="clear" w:color="auto" w:fill="FFFFFF"/>
          <w:lang w:val="en-US"/>
        </w:rPr>
        <w:t xml:space="preserve">suspend the schedule for the performance of the affected obligations, as </w:t>
      </w:r>
      <w:bookmarkEnd w:id="364"/>
      <w:r w:rsidRPr="00AA2CDB">
        <w:rPr>
          <w:rFonts w:asciiTheme="minorHAnsi" w:hAnsiTheme="minorHAnsi" w:cs="Times New Roman"/>
          <w:shd w:val="clear" w:color="auto" w:fill="FFFFFF"/>
          <w:lang w:val="en-US"/>
        </w:rPr>
        <w:t>established in</w:t>
      </w:r>
      <w:r w:rsidR="00AF2277" w:rsidRPr="00AA2CDB">
        <w:rPr>
          <w:rFonts w:asciiTheme="minorHAnsi" w:hAnsiTheme="minorHAnsi" w:cs="Times New Roman"/>
          <w:shd w:val="clear" w:color="auto" w:fill="FFFFFF"/>
          <w:lang w:val="en-US"/>
        </w:rPr>
        <w:t xml:space="preserve"> </w:t>
      </w:r>
      <w:r w:rsidR="00A77D54" w:rsidRPr="00AA2CDB">
        <w:rPr>
          <w:rFonts w:asciiTheme="minorHAnsi" w:hAnsiTheme="minorHAnsi" w:cs="Times New Roman"/>
          <w:shd w:val="clear" w:color="auto" w:fill="FFFFFF"/>
          <w:lang w:val="en-US"/>
        </w:rPr>
        <w:t>Clause</w:t>
      </w:r>
      <w:r w:rsidR="00AF2277" w:rsidRPr="00AA2CDB">
        <w:rPr>
          <w:rFonts w:asciiTheme="minorHAnsi" w:hAnsiTheme="minorHAnsi" w:cs="Times New Roman"/>
          <w:shd w:val="clear" w:color="auto" w:fill="FFFFFF"/>
          <w:lang w:val="en-US"/>
        </w:rPr>
        <w:t xml:space="preserve"> </w:t>
      </w:r>
      <w:r w:rsidR="004A33D7" w:rsidRPr="00AA2CDB">
        <w:rPr>
          <w:rFonts w:asciiTheme="minorHAnsi" w:hAnsiTheme="minorHAnsi" w:cs="Times New Roman"/>
          <w:shd w:val="clear" w:color="auto" w:fill="FFFFFF"/>
          <w:lang w:val="en-US"/>
        </w:rPr>
        <w:fldChar w:fldCharType="begin"/>
      </w:r>
      <w:r w:rsidR="004A33D7" w:rsidRPr="00AA2CDB">
        <w:rPr>
          <w:rFonts w:asciiTheme="minorHAnsi" w:hAnsiTheme="minorHAnsi" w:cs="Times New Roman"/>
          <w:shd w:val="clear" w:color="auto" w:fill="FFFFFF"/>
          <w:lang w:val="en-US"/>
        </w:rPr>
        <w:instrText xml:space="preserve"> REF _Ref495164393 \r \h </w:instrText>
      </w:r>
      <w:r w:rsidR="004979FD" w:rsidRPr="00AA2CDB">
        <w:rPr>
          <w:rFonts w:asciiTheme="minorHAnsi" w:hAnsiTheme="minorHAnsi" w:cs="Times New Roman"/>
          <w:shd w:val="clear" w:color="auto" w:fill="FFFFFF"/>
          <w:lang w:val="en-US"/>
        </w:rPr>
        <w:instrText xml:space="preserve"> \* MERGEFORMAT </w:instrText>
      </w:r>
      <w:r w:rsidR="004A33D7" w:rsidRPr="00AA2CDB">
        <w:rPr>
          <w:rFonts w:asciiTheme="minorHAnsi" w:hAnsiTheme="minorHAnsi" w:cs="Times New Roman"/>
          <w:shd w:val="clear" w:color="auto" w:fill="FFFFFF"/>
          <w:lang w:val="en-US"/>
        </w:rPr>
      </w:r>
      <w:r w:rsidR="004A33D7" w:rsidRPr="00AA2CDB">
        <w:rPr>
          <w:rFonts w:asciiTheme="minorHAnsi" w:hAnsiTheme="minorHAnsi" w:cs="Times New Roman"/>
          <w:shd w:val="clear" w:color="auto" w:fill="FFFFFF"/>
          <w:lang w:val="en-US"/>
        </w:rPr>
        <w:fldChar w:fldCharType="separate"/>
      </w:r>
      <w:r w:rsidR="00421798">
        <w:rPr>
          <w:rFonts w:asciiTheme="minorHAnsi" w:hAnsiTheme="minorHAnsi" w:cs="Times New Roman"/>
          <w:shd w:val="clear" w:color="auto" w:fill="FFFFFF"/>
          <w:lang w:val="en-US"/>
        </w:rPr>
        <w:t>4.5</w:t>
      </w:r>
      <w:r w:rsidR="004A33D7" w:rsidRPr="00AA2CDB">
        <w:rPr>
          <w:rFonts w:asciiTheme="minorHAnsi" w:hAnsiTheme="minorHAnsi" w:cs="Times New Roman"/>
          <w:shd w:val="clear" w:color="auto" w:fill="FFFFFF"/>
          <w:lang w:val="en-US"/>
        </w:rPr>
        <w:fldChar w:fldCharType="end"/>
      </w:r>
      <w:r w:rsidR="00205B1C" w:rsidRPr="00AA2CDB">
        <w:rPr>
          <w:rFonts w:asciiTheme="minorHAnsi" w:hAnsiTheme="minorHAnsi" w:cs="Times New Roman"/>
          <w:shd w:val="clear" w:color="auto" w:fill="FFFFFF"/>
          <w:lang w:val="en-US"/>
        </w:rPr>
        <w:t>,</w:t>
      </w:r>
      <w:r w:rsidR="004A33D7" w:rsidRPr="00AA2CDB">
        <w:rPr>
          <w:rFonts w:asciiTheme="minorHAnsi" w:hAnsiTheme="minorHAnsi" w:cs="Times New Roman"/>
          <w:shd w:val="clear" w:color="auto" w:fill="FFFFFF"/>
          <w:lang w:val="en-US"/>
        </w:rPr>
        <w:t xml:space="preserve"> </w:t>
      </w:r>
      <w:r w:rsidR="00636BD3" w:rsidRPr="00AA2CDB">
        <w:rPr>
          <w:rFonts w:asciiTheme="minorHAnsi" w:hAnsiTheme="minorHAnsi" w:cs="Times New Roman"/>
          <w:i/>
          <w:iCs/>
          <w:shd w:val="clear" w:color="auto" w:fill="FFFFFF"/>
          <w:lang w:val="en-US"/>
        </w:rPr>
        <w:t>et seq</w:t>
      </w:r>
      <w:r w:rsidR="00205B1C" w:rsidRPr="00AA2CDB">
        <w:rPr>
          <w:rFonts w:asciiTheme="minorHAnsi" w:hAnsiTheme="minorHAnsi" w:cs="Times New Roman"/>
          <w:shd w:val="clear" w:color="auto" w:fill="FFFFFF"/>
          <w:lang w:val="en-US"/>
        </w:rPr>
        <w:t xml:space="preserve">, </w:t>
      </w:r>
      <w:r w:rsidR="002E7760" w:rsidRPr="00AA2CDB">
        <w:rPr>
          <w:rFonts w:asciiTheme="minorHAnsi" w:hAnsiTheme="minorHAnsi" w:cs="Times New Roman"/>
          <w:shd w:val="clear" w:color="auto" w:fill="FFFFFF"/>
          <w:lang w:val="en-US"/>
        </w:rPr>
        <w:t>and</w:t>
      </w:r>
      <w:r w:rsidR="004A33D7"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Clause</w:t>
      </w:r>
      <w:r w:rsidR="004A33D7" w:rsidRPr="00AA2CDB">
        <w:rPr>
          <w:rFonts w:asciiTheme="minorHAnsi" w:hAnsiTheme="minorHAnsi" w:cs="Times New Roman"/>
          <w:shd w:val="clear" w:color="auto" w:fill="FFFFFF"/>
          <w:lang w:val="en-US"/>
        </w:rPr>
        <w:t xml:space="preserve"> </w:t>
      </w:r>
      <w:r w:rsidR="00EF1B55" w:rsidRPr="00AA2CDB">
        <w:rPr>
          <w:rFonts w:asciiTheme="minorHAnsi" w:hAnsiTheme="minorHAnsi" w:cs="Times New Roman"/>
          <w:shd w:val="clear" w:color="auto" w:fill="FFFFFF"/>
          <w:lang w:val="en-US"/>
        </w:rPr>
        <w:fldChar w:fldCharType="begin"/>
      </w:r>
      <w:r w:rsidR="00EF1B55" w:rsidRPr="00AA2CDB">
        <w:rPr>
          <w:rFonts w:asciiTheme="minorHAnsi" w:hAnsiTheme="minorHAnsi" w:cs="Times New Roman"/>
          <w:shd w:val="clear" w:color="auto" w:fill="FFFFFF"/>
          <w:lang w:val="en-US"/>
        </w:rPr>
        <w:instrText xml:space="preserve"> REF _Ref272156706 \n \h </w:instrText>
      </w:r>
      <w:r w:rsidR="004979FD" w:rsidRPr="00AA2CDB">
        <w:rPr>
          <w:rFonts w:asciiTheme="minorHAnsi" w:hAnsiTheme="minorHAnsi" w:cs="Times New Roman"/>
          <w:shd w:val="clear" w:color="auto" w:fill="FFFFFF"/>
          <w:lang w:val="en-US"/>
        </w:rPr>
        <w:instrText xml:space="preserve"> \* MERGEFORMAT </w:instrText>
      </w:r>
      <w:r w:rsidR="00EF1B55" w:rsidRPr="00AA2CDB">
        <w:rPr>
          <w:rFonts w:asciiTheme="minorHAnsi" w:hAnsiTheme="minorHAnsi" w:cs="Times New Roman"/>
          <w:shd w:val="clear" w:color="auto" w:fill="FFFFFF"/>
          <w:lang w:val="en-US"/>
        </w:rPr>
      </w:r>
      <w:r w:rsidR="00EF1B55" w:rsidRPr="00AA2CDB">
        <w:rPr>
          <w:rFonts w:asciiTheme="minorHAnsi" w:hAnsiTheme="minorHAnsi" w:cs="Times New Roman"/>
          <w:shd w:val="clear" w:color="auto" w:fill="FFFFFF"/>
          <w:lang w:val="en-US"/>
        </w:rPr>
        <w:fldChar w:fldCharType="separate"/>
      </w:r>
      <w:r w:rsidR="00421798">
        <w:rPr>
          <w:rFonts w:asciiTheme="minorHAnsi" w:hAnsiTheme="minorHAnsi" w:cs="Times New Roman"/>
          <w:shd w:val="clear" w:color="auto" w:fill="FFFFFF"/>
          <w:lang w:val="en-US"/>
        </w:rPr>
        <w:t>4.9</w:t>
      </w:r>
      <w:r w:rsidR="00EF1B55" w:rsidRPr="00AA2CDB">
        <w:rPr>
          <w:rFonts w:asciiTheme="minorHAnsi" w:hAnsiTheme="minorHAnsi" w:cs="Times New Roman"/>
          <w:shd w:val="clear" w:color="auto" w:fill="FFFFFF"/>
          <w:lang w:val="en-US"/>
        </w:rPr>
        <w:fldChar w:fldCharType="end"/>
      </w:r>
      <w:r w:rsidR="00205B1C" w:rsidRPr="00AA2CDB">
        <w:rPr>
          <w:rFonts w:asciiTheme="minorHAnsi" w:hAnsiTheme="minorHAnsi" w:cs="Times New Roman"/>
          <w:shd w:val="clear" w:color="auto" w:fill="FFFFFF"/>
          <w:lang w:val="en-US"/>
        </w:rPr>
        <w:t>,</w:t>
      </w:r>
      <w:r w:rsidR="006213B4" w:rsidRPr="00AA2CDB">
        <w:rPr>
          <w:rFonts w:asciiTheme="minorHAnsi" w:hAnsiTheme="minorHAnsi" w:cs="Times New Roman"/>
          <w:shd w:val="clear" w:color="auto" w:fill="FFFFFF"/>
          <w:lang w:val="en-US"/>
        </w:rPr>
        <w:t xml:space="preserve"> </w:t>
      </w:r>
      <w:r w:rsidR="00636BD3" w:rsidRPr="00AA2CDB">
        <w:rPr>
          <w:rFonts w:asciiTheme="minorHAnsi" w:hAnsiTheme="minorHAnsi" w:cs="Times New Roman"/>
          <w:i/>
          <w:iCs/>
          <w:shd w:val="clear" w:color="auto" w:fill="FFFFFF"/>
          <w:lang w:val="en-US"/>
        </w:rPr>
        <w:t>et seq</w:t>
      </w:r>
      <w:r w:rsidR="004258BA" w:rsidRPr="00AA2CDB">
        <w:rPr>
          <w:rFonts w:asciiTheme="minorHAnsi" w:hAnsiTheme="minorHAnsi" w:cs="Times New Roman"/>
          <w:shd w:val="clear" w:color="auto" w:fill="FFFFFF"/>
          <w:lang w:val="en-US"/>
        </w:rPr>
        <w:t>.</w:t>
      </w:r>
    </w:p>
    <w:p w14:paraId="3D4427FE" w14:textId="77777777" w:rsidR="004258BA" w:rsidRPr="00AA2CDB" w:rsidRDefault="004258BA" w:rsidP="004258BA">
      <w:pPr>
        <w:shd w:val="clear" w:color="auto" w:fill="FFFFFF"/>
        <w:adjustRightInd/>
        <w:ind w:left="709"/>
        <w:rPr>
          <w:rFonts w:asciiTheme="minorHAnsi" w:hAnsiTheme="minorHAnsi" w:cs="Times New Roman"/>
          <w:shd w:val="clear" w:color="auto" w:fill="FFFFFF"/>
          <w:lang w:val="en-US"/>
        </w:rPr>
      </w:pPr>
    </w:p>
    <w:p w14:paraId="7ABEFFAF" w14:textId="58708BBF" w:rsidR="004258BA" w:rsidRPr="00AA2CDB" w:rsidRDefault="005E7371" w:rsidP="004258BA">
      <w:pPr>
        <w:shd w:val="clear" w:color="auto" w:fill="FFFFFF"/>
        <w:adjustRightInd/>
        <w:ind w:left="709"/>
        <w:rPr>
          <w:rFonts w:asciiTheme="minorHAnsi" w:hAnsiTheme="minorHAnsi" w:cs="Times New Roman"/>
          <w:shd w:val="clear" w:color="auto" w:fill="FFFFFF"/>
          <w:lang w:val="en-US"/>
        </w:rPr>
      </w:pPr>
      <w:r w:rsidRPr="00AA2CDB">
        <w:rPr>
          <w:rFonts w:asciiTheme="minorHAnsi" w:hAnsiTheme="minorHAnsi" w:cs="Times New Roman"/>
          <w:shd w:val="clear" w:color="auto" w:fill="FFFFFF"/>
          <w:lang w:val="en-US"/>
        </w:rPr>
        <w:t xml:space="preserve">The period of suspension of </w:t>
      </w:r>
      <w:r w:rsidR="008340BC" w:rsidRPr="00AA2CDB">
        <w:rPr>
          <w:rFonts w:asciiTheme="minorHAnsi" w:hAnsiTheme="minorHAnsi" w:cs="Times New Roman"/>
          <w:shd w:val="clear" w:color="auto" w:fill="FFFFFF"/>
          <w:lang w:val="en-US"/>
        </w:rPr>
        <w:t>the Concession</w:t>
      </w:r>
      <w:r w:rsidRPr="00AA2CDB">
        <w:rPr>
          <w:rFonts w:asciiTheme="minorHAnsi" w:hAnsiTheme="minorHAnsi" w:cs="Times New Roman"/>
          <w:shd w:val="clear" w:color="auto" w:fill="FFFFFF"/>
          <w:lang w:val="en-US"/>
        </w:rPr>
        <w:t xml:space="preserve"> term</w:t>
      </w:r>
      <w:r w:rsidR="004258BA" w:rsidRPr="00AA2CDB">
        <w:rPr>
          <w:rFonts w:asciiTheme="minorHAnsi" w:hAnsiTheme="minorHAnsi" w:cs="Times New Roman"/>
          <w:shd w:val="clear" w:color="auto" w:fill="FFFFFF"/>
          <w:lang w:val="en-US"/>
        </w:rPr>
        <w:t xml:space="preserve">, </w:t>
      </w:r>
      <w:r w:rsidR="00623CB5" w:rsidRPr="00AA2CDB">
        <w:rPr>
          <w:rFonts w:asciiTheme="minorHAnsi" w:hAnsiTheme="minorHAnsi" w:cs="Times New Roman"/>
          <w:shd w:val="clear" w:color="auto" w:fill="FFFFFF"/>
          <w:lang w:val="en-US"/>
        </w:rPr>
        <w:t>or</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of the term for the performance of the affected obligations, shall run until the Day</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on which</w:t>
      </w:r>
      <w:r w:rsidR="004258BA" w:rsidRPr="00AA2CDB">
        <w:rPr>
          <w:rFonts w:asciiTheme="minorHAnsi" w:hAnsiTheme="minorHAnsi" w:cs="Times New Roman"/>
          <w:shd w:val="clear" w:color="auto" w:fill="FFFFFF"/>
          <w:lang w:val="en-US"/>
        </w:rPr>
        <w:t xml:space="preserve"> </w:t>
      </w:r>
      <w:r w:rsidR="008B4070" w:rsidRPr="00AA2CDB">
        <w:rPr>
          <w:rFonts w:asciiTheme="minorHAnsi" w:hAnsiTheme="minorHAnsi" w:cs="Times New Roman"/>
          <w:shd w:val="clear" w:color="auto" w:fill="FFFFFF"/>
          <w:lang w:val="en-US"/>
        </w:rPr>
        <w:t>the GRANTOR</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notifies </w:t>
      </w:r>
      <w:r w:rsidR="00E61186" w:rsidRPr="00AA2CDB">
        <w:rPr>
          <w:rFonts w:asciiTheme="minorHAnsi" w:hAnsiTheme="minorHAnsi" w:cs="Times New Roman"/>
          <w:shd w:val="clear" w:color="auto" w:fill="FFFFFF"/>
          <w:lang w:val="en-US"/>
        </w:rPr>
        <w:t>the CONCESSIONAIRE</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that </w:t>
      </w:r>
      <w:r w:rsidR="00E61186" w:rsidRPr="00AA2CDB">
        <w:rPr>
          <w:rFonts w:asciiTheme="minorHAnsi" w:hAnsiTheme="minorHAnsi" w:cs="Times New Roman"/>
          <w:shd w:val="clear" w:color="auto" w:fill="FFFFFF"/>
          <w:lang w:val="en-US"/>
        </w:rPr>
        <w:t>the Concession Assets</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to be handed over comply with the terms </w:t>
      </w:r>
      <w:r w:rsidR="00830034" w:rsidRPr="00AA2CDB">
        <w:rPr>
          <w:rFonts w:asciiTheme="minorHAnsi" w:hAnsiTheme="minorHAnsi" w:cs="Times New Roman"/>
          <w:shd w:val="clear" w:color="auto" w:fill="FFFFFF"/>
          <w:lang w:val="en-US"/>
        </w:rPr>
        <w:t>established in</w:t>
      </w:r>
      <w:r w:rsidR="004258BA" w:rsidRPr="00AA2CDB">
        <w:rPr>
          <w:rFonts w:asciiTheme="minorHAnsi" w:hAnsiTheme="minorHAnsi" w:cs="Times New Roman"/>
          <w:shd w:val="clear" w:color="auto" w:fill="FFFFFF"/>
          <w:lang w:val="en-US"/>
        </w:rPr>
        <w:t xml:space="preserve"> </w:t>
      </w:r>
      <w:r w:rsidR="00A77D54" w:rsidRPr="00AA2CDB">
        <w:rPr>
          <w:rFonts w:asciiTheme="minorHAnsi" w:hAnsiTheme="minorHAnsi" w:cs="Times New Roman"/>
          <w:shd w:val="clear" w:color="auto" w:fill="FFFFFF"/>
          <w:lang w:val="en-US"/>
        </w:rPr>
        <w:t>this</w:t>
      </w:r>
      <w:r w:rsidR="004258BA" w:rsidRPr="00AA2CDB">
        <w:rPr>
          <w:rFonts w:asciiTheme="minorHAnsi" w:hAnsiTheme="minorHAnsi" w:cs="Times New Roman"/>
          <w:shd w:val="clear" w:color="auto" w:fill="FFFFFF"/>
          <w:lang w:val="en-US"/>
        </w:rPr>
        <w:t xml:space="preserve"> </w:t>
      </w:r>
      <w:r w:rsidR="004A7970" w:rsidRPr="00AA2CDB">
        <w:rPr>
          <w:rFonts w:asciiTheme="minorHAnsi" w:hAnsiTheme="minorHAnsi" w:cs="Times New Roman"/>
          <w:shd w:val="clear" w:color="auto" w:fill="FFFFFF"/>
          <w:lang w:val="en-US"/>
        </w:rPr>
        <w:t>Chapter</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which shall be performed </w:t>
      </w:r>
      <w:r w:rsidR="002E7BD3" w:rsidRPr="00AA2CDB">
        <w:rPr>
          <w:rFonts w:asciiTheme="minorHAnsi" w:hAnsiTheme="minorHAnsi" w:cs="Times New Roman"/>
          <w:shd w:val="clear" w:color="auto" w:fill="FFFFFF"/>
          <w:lang w:val="en-US"/>
        </w:rPr>
        <w:t>by a</w:t>
      </w:r>
      <w:r w:rsidRPr="00AA2CDB">
        <w:rPr>
          <w:rFonts w:asciiTheme="minorHAnsi" w:hAnsiTheme="minorHAnsi" w:cs="Times New Roman"/>
          <w:shd w:val="clear" w:color="auto" w:fill="FFFFFF"/>
          <w:lang w:val="en-US"/>
        </w:rPr>
        <w:t xml:space="preserve">nd at the risk </w:t>
      </w:r>
      <w:r w:rsidR="00AD74C0" w:rsidRPr="00AA2CDB">
        <w:rPr>
          <w:rFonts w:asciiTheme="minorHAnsi" w:hAnsiTheme="minorHAnsi" w:cs="Times New Roman"/>
          <w:shd w:val="clear" w:color="auto" w:fill="FFFFFF"/>
          <w:lang w:val="en-US"/>
        </w:rPr>
        <w:t>of the</w:t>
      </w:r>
      <w:r w:rsidR="008B4070" w:rsidRPr="00AA2CDB">
        <w:rPr>
          <w:rFonts w:asciiTheme="minorHAnsi" w:hAnsiTheme="minorHAnsi" w:cs="Times New Roman"/>
          <w:shd w:val="clear" w:color="auto" w:fill="FFFFFF"/>
          <w:lang w:val="en-US"/>
        </w:rPr>
        <w:t xml:space="preserve"> GRANTOR</w:t>
      </w:r>
      <w:r w:rsidR="004258BA" w:rsidRPr="00AA2CDB">
        <w:rPr>
          <w:rFonts w:asciiTheme="minorHAnsi" w:hAnsiTheme="minorHAnsi" w:cs="Times New Roman"/>
          <w:shd w:val="clear" w:color="auto" w:fill="FFFFFF"/>
          <w:lang w:val="en-US"/>
        </w:rPr>
        <w:t>. </w:t>
      </w:r>
    </w:p>
    <w:p w14:paraId="0C63C733" w14:textId="77777777" w:rsidR="004258BA" w:rsidRPr="00AA2CDB" w:rsidRDefault="004258BA" w:rsidP="004258BA">
      <w:pPr>
        <w:shd w:val="clear" w:color="auto" w:fill="FFFFFF"/>
        <w:adjustRightInd/>
        <w:ind w:left="709"/>
        <w:rPr>
          <w:rFonts w:asciiTheme="minorHAnsi" w:hAnsiTheme="minorHAnsi" w:cs="Times New Roman"/>
          <w:shd w:val="clear" w:color="auto" w:fill="FFFFFF"/>
          <w:lang w:val="en-US"/>
        </w:rPr>
      </w:pPr>
    </w:p>
    <w:p w14:paraId="1D0D3322" w14:textId="59C2445B" w:rsidR="004258BA" w:rsidRPr="00AA2CDB" w:rsidRDefault="005E7371" w:rsidP="00BF23F0">
      <w:pPr>
        <w:adjustRightInd/>
        <w:rPr>
          <w:rFonts w:asciiTheme="minorHAnsi" w:hAnsiTheme="minorHAnsi"/>
          <w:b/>
          <w:lang w:val="en-US"/>
        </w:rPr>
      </w:pPr>
      <w:r w:rsidRPr="00AA2CDB">
        <w:rPr>
          <w:rFonts w:asciiTheme="minorHAnsi" w:hAnsiTheme="minorHAnsi"/>
          <w:b/>
          <w:lang w:val="en-US"/>
        </w:rPr>
        <w:t xml:space="preserve">Expert </w:t>
      </w:r>
      <w:r w:rsidR="00D73257" w:rsidRPr="00AA2CDB">
        <w:rPr>
          <w:rFonts w:asciiTheme="minorHAnsi" w:hAnsiTheme="minorHAnsi"/>
          <w:b/>
          <w:lang w:val="en-US"/>
        </w:rPr>
        <w:t>Evaluation</w:t>
      </w:r>
    </w:p>
    <w:p w14:paraId="1E6F63D7" w14:textId="77777777" w:rsidR="004258BA" w:rsidRPr="00AA2CDB" w:rsidRDefault="004258BA" w:rsidP="004258BA">
      <w:pPr>
        <w:tabs>
          <w:tab w:val="left" w:pos="709"/>
        </w:tabs>
        <w:adjustRightInd/>
        <w:rPr>
          <w:rFonts w:asciiTheme="minorHAnsi" w:hAnsiTheme="minorHAnsi" w:cs="Times New Roman"/>
          <w:lang w:val="en-US"/>
        </w:rPr>
      </w:pPr>
    </w:p>
    <w:p w14:paraId="3255E355" w14:textId="5A5045E5" w:rsidR="004258BA" w:rsidRPr="00AA2CDB" w:rsidRDefault="005E7371" w:rsidP="00C24D43">
      <w:pPr>
        <w:pStyle w:val="Numerar"/>
        <w:numPr>
          <w:ilvl w:val="1"/>
          <w:numId w:val="39"/>
        </w:numPr>
        <w:ind w:left="709" w:hanging="709"/>
        <w:rPr>
          <w:rFonts w:asciiTheme="minorHAnsi" w:hAnsiTheme="minorHAnsi"/>
          <w:szCs w:val="22"/>
          <w:lang w:val="en-US"/>
        </w:rPr>
      </w:pPr>
      <w:bookmarkStart w:id="365" w:name="_cp_blt_1_688"/>
      <w:bookmarkStart w:id="366" w:name="_cp_blt_2_687"/>
      <w:bookmarkStart w:id="367" w:name="_Ref492057781"/>
      <w:bookmarkStart w:id="368" w:name="_Toc533115552"/>
      <w:bookmarkStart w:id="369" w:name="_Ref44691943"/>
      <w:bookmarkEnd w:id="365"/>
      <w:bookmarkEnd w:id="366"/>
      <w:r w:rsidRPr="00AA2CDB">
        <w:rPr>
          <w:rFonts w:asciiTheme="minorHAnsi" w:hAnsiTheme="minorHAnsi" w:cs="Times New Roman"/>
          <w:szCs w:val="22"/>
          <w:lang w:val="en-US"/>
        </w:rPr>
        <w:t xml:space="preserve">In the event that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initiate the </w:t>
      </w:r>
      <w:r w:rsidR="00D73257" w:rsidRPr="00AA2CDB">
        <w:rPr>
          <w:rFonts w:asciiTheme="minorHAnsi" w:hAnsiTheme="minorHAnsi" w:cs="Times New Roman"/>
          <w:szCs w:val="22"/>
          <w:lang w:val="en-US"/>
        </w:rPr>
        <w:t>expert evaluation</w:t>
      </w:r>
      <w:r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lastRenderedPageBreak/>
        <w:t xml:space="preserve">mechanism, they shall place on record, in writing, whether in the text </w:t>
      </w:r>
      <w:r w:rsidR="00830034" w:rsidRPr="00AA2CDB">
        <w:rPr>
          <w:rFonts w:asciiTheme="minorHAnsi" w:hAnsiTheme="minorHAnsi" w:cs="Times New Roman"/>
          <w:szCs w:val="22"/>
          <w:lang w:val="en-US"/>
        </w:rPr>
        <w:t>of the</w:t>
      </w:r>
      <w:r w:rsidR="008340BC" w:rsidRPr="00AA2CDB">
        <w:rPr>
          <w:rFonts w:asciiTheme="minorHAnsi" w:hAnsiTheme="minorHAnsi" w:cs="Times New Roman"/>
          <w:szCs w:val="22"/>
          <w:lang w:val="en-US"/>
        </w:rPr>
        <w:t xml:space="preserve"> Certificate</w:t>
      </w:r>
      <w:r w:rsidR="00C00908" w:rsidRPr="00AA2CDB">
        <w:rPr>
          <w:rFonts w:asciiTheme="minorHAnsi" w:hAnsiTheme="minorHAnsi" w:cs="Times New Roman"/>
          <w:szCs w:val="22"/>
          <w:lang w:val="en-US"/>
        </w:rPr>
        <w:t xml:space="preserve"> of Handover of</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Assets </w:t>
      </w:r>
      <w:r w:rsidR="004258BA" w:rsidRPr="00AA2CDB">
        <w:rPr>
          <w:rFonts w:asciiTheme="minorHAnsi" w:hAnsiTheme="minorHAnsi" w:cs="Times New Roman"/>
          <w:szCs w:val="22"/>
          <w:lang w:val="en-US"/>
        </w:rPr>
        <w:t>(</w:t>
      </w:r>
      <w:r w:rsidR="00C00908" w:rsidRPr="00AA2CDB">
        <w:rPr>
          <w:rFonts w:asciiTheme="minorHAnsi" w:hAnsiTheme="minorHAnsi" w:cs="Times New Roman"/>
          <w:szCs w:val="22"/>
          <w:lang w:val="en-US"/>
        </w:rPr>
        <w:t>Initial or Definitive</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subsequently, all of the disputes that may arise regarding the compliance with the provisions established in </w:t>
      </w:r>
      <w:r w:rsidR="00A77D54" w:rsidRPr="00AA2CDB">
        <w:rPr>
          <w:rFonts w:asciiTheme="minorHAnsi" w:hAnsiTheme="minorHAnsi" w:cs="Times New Roman"/>
          <w:szCs w:val="22"/>
          <w:lang w:val="en-US"/>
        </w:rPr>
        <w:t>this</w:t>
      </w:r>
      <w:r w:rsidR="004258BA" w:rsidRPr="00AA2CDB">
        <w:rPr>
          <w:rFonts w:asciiTheme="minorHAnsi" w:hAnsiTheme="minorHAnsi" w:cs="Times New Roman"/>
          <w:szCs w:val="22"/>
          <w:lang w:val="en-US"/>
        </w:rPr>
        <w:t xml:space="preserve"> </w:t>
      </w:r>
      <w:r w:rsidR="004A7970" w:rsidRPr="00AA2CDB">
        <w:rPr>
          <w:rFonts w:asciiTheme="minorHAnsi" w:hAnsiTheme="minorHAnsi" w:cs="Times New Roman"/>
          <w:szCs w:val="22"/>
          <w:lang w:val="en-US"/>
        </w:rPr>
        <w:t>Chapter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which shall be resolved in a single act by an independent expert </w:t>
      </w:r>
      <w:r w:rsidR="004258BA" w:rsidRPr="00AA2CDB">
        <w:rPr>
          <w:rFonts w:asciiTheme="minorHAnsi" w:hAnsiTheme="minorHAnsi" w:cs="Times New Roman"/>
          <w:szCs w:val="22"/>
          <w:lang w:val="en-US"/>
        </w:rPr>
        <w:t>(</w:t>
      </w:r>
      <w:r w:rsidR="008B4070" w:rsidRPr="00AA2CDB">
        <w:rPr>
          <w:rFonts w:asciiTheme="minorHAnsi" w:hAnsiTheme="minorHAnsi" w:cs="Times New Roman"/>
          <w:szCs w:val="22"/>
          <w:lang w:val="en-US"/>
        </w:rPr>
        <w:t>hereinafter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“Expert”</w:t>
      </w:r>
      <w:r w:rsidR="004258BA" w:rsidRPr="00AA2CDB">
        <w:rPr>
          <w:rFonts w:asciiTheme="minorHAnsi" w:hAnsiTheme="minorHAnsi" w:cs="Times New Roman"/>
          <w:szCs w:val="22"/>
          <w:lang w:val="en-US"/>
        </w:rPr>
        <w:t xml:space="preserve">) </w:t>
      </w:r>
      <w:bookmarkStart w:id="370" w:name="_cp_text_1_684"/>
      <w:r w:rsidRPr="00AA2CDB">
        <w:rPr>
          <w:rFonts w:asciiTheme="minorHAnsi" w:hAnsiTheme="minorHAnsi" w:cs="Times New Roman"/>
          <w:szCs w:val="22"/>
          <w:lang w:val="en-US"/>
        </w:rPr>
        <w:t xml:space="preserve">appointed by mutual agreement between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following clauses, who shall be hired by </w:t>
      </w:r>
      <w:bookmarkEnd w:id="370"/>
      <w:r w:rsidR="008B4070" w:rsidRPr="00AA2CDB">
        <w:rPr>
          <w:rFonts w:asciiTheme="minorHAnsi" w:hAnsiTheme="minorHAnsi" w:cs="Times New Roman"/>
          <w:szCs w:val="22"/>
          <w:lang w:val="en-US"/>
        </w:rPr>
        <w:t>the CONCESSIONAIRE</w:t>
      </w:r>
      <w:r w:rsidRPr="00AA2CDB">
        <w:rPr>
          <w:rFonts w:asciiTheme="minorHAnsi" w:hAnsiTheme="minorHAnsi" w:cs="Times New Roman"/>
          <w:szCs w:val="22"/>
          <w:lang w:val="en-US"/>
        </w:rPr>
        <w:t>. 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assume all of the costs, expenses, and risks required for the hiring thereof, as well as any taxes levied thereon. </w:t>
      </w:r>
      <w:bookmarkStart w:id="371" w:name="_cp_text_1_686"/>
      <w:bookmarkEnd w:id="367"/>
      <w:r w:rsidRPr="00AA2CDB">
        <w:rPr>
          <w:rFonts w:asciiTheme="minorHAnsi" w:hAnsiTheme="minorHAnsi" w:cs="Times New Roman"/>
          <w:szCs w:val="22"/>
          <w:lang w:val="en-US"/>
        </w:rPr>
        <w:t xml:space="preserve">The implementation of the </w:t>
      </w:r>
      <w:r w:rsidR="00D73257" w:rsidRPr="00AA2CDB">
        <w:rPr>
          <w:rFonts w:asciiTheme="minorHAnsi" w:hAnsiTheme="minorHAnsi" w:cs="Times New Roman"/>
          <w:szCs w:val="22"/>
          <w:lang w:val="en-US"/>
        </w:rPr>
        <w:t>expert evaluation</w:t>
      </w:r>
      <w:r w:rsidRPr="00AA2CDB">
        <w:rPr>
          <w:rFonts w:asciiTheme="minorHAnsi" w:hAnsiTheme="minorHAnsi" w:cs="Times New Roman"/>
          <w:szCs w:val="22"/>
          <w:lang w:val="en-US"/>
        </w:rPr>
        <w:t xml:space="preserve"> is mandatory, and the Expert’s decisions are final and binding, for which reason they may not be submitted to the </w:t>
      </w:r>
      <w:bookmarkEnd w:id="371"/>
      <w:r w:rsidRPr="00AA2CDB">
        <w:rPr>
          <w:rFonts w:asciiTheme="minorHAnsi" w:hAnsiTheme="minorHAnsi" w:cs="Times New Roman"/>
          <w:szCs w:val="22"/>
          <w:lang w:val="en-US"/>
        </w:rPr>
        <w:t xml:space="preserve">dispute settlement mechanisms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EF1B55" w:rsidRPr="00AA2CDB">
        <w:rPr>
          <w:rFonts w:asciiTheme="minorHAnsi" w:hAnsiTheme="minorHAnsi" w:cs="Times New Roman"/>
          <w:szCs w:val="22"/>
          <w:lang w:val="en-US"/>
        </w:rPr>
        <w:fldChar w:fldCharType="begin"/>
      </w:r>
      <w:r w:rsidR="00EF1B55" w:rsidRPr="00AA2CDB">
        <w:rPr>
          <w:rFonts w:asciiTheme="minorHAnsi" w:hAnsiTheme="minorHAnsi" w:cs="Times New Roman"/>
          <w:szCs w:val="22"/>
          <w:lang w:val="en-US"/>
        </w:rPr>
        <w:instrText xml:space="preserve"> REF _Ref44692905 \n \h </w:instrText>
      </w:r>
      <w:r w:rsidR="004979FD" w:rsidRPr="00AA2CDB">
        <w:rPr>
          <w:rFonts w:asciiTheme="minorHAnsi" w:hAnsiTheme="minorHAnsi" w:cs="Times New Roman"/>
          <w:szCs w:val="22"/>
          <w:lang w:val="en-US"/>
        </w:rPr>
        <w:instrText xml:space="preserve"> \* MERGEFORMAT </w:instrText>
      </w:r>
      <w:r w:rsidR="00EF1B55" w:rsidRPr="00AA2CDB">
        <w:rPr>
          <w:rFonts w:asciiTheme="minorHAnsi" w:hAnsiTheme="minorHAnsi" w:cs="Times New Roman"/>
          <w:szCs w:val="22"/>
          <w:lang w:val="en-US"/>
        </w:rPr>
      </w:r>
      <w:r w:rsidR="00EF1B5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w:t>
      </w:r>
      <w:r w:rsidR="00EF1B55"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w:t>
      </w:r>
      <w:bookmarkStart w:id="372" w:name="_cp_blt_1_694"/>
      <w:bookmarkStart w:id="373" w:name="_cp_blt_2_693"/>
      <w:bookmarkStart w:id="374" w:name="_Toc533115553"/>
      <w:bookmarkEnd w:id="368"/>
      <w:bookmarkEnd w:id="372"/>
      <w:bookmarkEnd w:id="373"/>
      <w:r w:rsidR="003456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Expert</w:t>
      </w:r>
      <w:r w:rsidR="003456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issue his/her decision by the deadline established for the </w:t>
      </w:r>
      <w:r w:rsidR="00157380" w:rsidRPr="00AA2CDB">
        <w:rPr>
          <w:rFonts w:asciiTheme="minorHAnsi" w:hAnsiTheme="minorHAnsi" w:cs="Times New Roman"/>
          <w:szCs w:val="22"/>
          <w:lang w:val="en-US"/>
        </w:rPr>
        <w:t>Parties</w:t>
      </w:r>
      <w:r w:rsidR="003456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to execute or implement such decisions</w:t>
      </w:r>
      <w:r w:rsidR="003456C1" w:rsidRPr="00AA2CDB">
        <w:rPr>
          <w:rFonts w:asciiTheme="minorHAnsi" w:hAnsiTheme="minorHAnsi" w:cs="Times New Roman"/>
          <w:szCs w:val="22"/>
          <w:lang w:val="en-US"/>
        </w:rPr>
        <w:t>.</w:t>
      </w:r>
      <w:bookmarkEnd w:id="369"/>
    </w:p>
    <w:p w14:paraId="23FEFE82" w14:textId="77777777" w:rsidR="004258BA" w:rsidRPr="00AA2CDB" w:rsidRDefault="004258BA" w:rsidP="004258BA">
      <w:pPr>
        <w:pStyle w:val="Numerar"/>
        <w:numPr>
          <w:ilvl w:val="0"/>
          <w:numId w:val="0"/>
        </w:numPr>
        <w:ind w:left="709"/>
        <w:rPr>
          <w:rFonts w:asciiTheme="minorHAnsi" w:hAnsiTheme="minorHAnsi"/>
          <w:szCs w:val="22"/>
          <w:lang w:val="en-US"/>
        </w:rPr>
      </w:pPr>
    </w:p>
    <w:p w14:paraId="087697C6" w14:textId="22B404F0" w:rsidR="004258BA" w:rsidRPr="00AA2CDB" w:rsidRDefault="005E7371" w:rsidP="00C24D43">
      <w:pPr>
        <w:pStyle w:val="Numerar"/>
        <w:numPr>
          <w:ilvl w:val="1"/>
          <w:numId w:val="39"/>
        </w:numPr>
        <w:ind w:left="709" w:hanging="709"/>
        <w:rPr>
          <w:rFonts w:asciiTheme="minorHAnsi" w:hAnsiTheme="minorHAnsi"/>
          <w:szCs w:val="22"/>
          <w:lang w:val="en-US"/>
        </w:rPr>
      </w:pPr>
      <w:bookmarkStart w:id="375" w:name="_Ref44691958"/>
      <w:r w:rsidRPr="00AA2CDB">
        <w:rPr>
          <w:rFonts w:asciiTheme="minorHAnsi" w:hAnsiTheme="minorHAnsi" w:cs="Times New Roman"/>
          <w:szCs w:val="22"/>
          <w:lang w:val="en-US"/>
        </w:rPr>
        <w:t>For the hiring of</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Expert</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shall send</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within a maximum term of</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fifteen</w:t>
      </w:r>
      <w:r w:rsidR="004258BA" w:rsidRPr="00AA2CDB">
        <w:rPr>
          <w:rFonts w:asciiTheme="minorHAnsi" w:hAnsiTheme="minorHAnsi" w:cs="Times New Roman"/>
          <w:szCs w:val="22"/>
          <w:lang w:val="en-US"/>
        </w:rPr>
        <w:t xml:space="preserve"> (15)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 xml:space="preserve">after the dispute arises, the terms of reference, deadlines, and procedures of the expert evaluation, as well as a list of at least three </w:t>
      </w:r>
      <w:r w:rsidR="004258BA" w:rsidRPr="00AA2CDB">
        <w:rPr>
          <w:rFonts w:asciiTheme="minorHAnsi" w:hAnsiTheme="minorHAnsi" w:cs="Times New Roman"/>
          <w:szCs w:val="22"/>
          <w:lang w:val="en-US"/>
        </w:rPr>
        <w:t xml:space="preserve">(3) </w:t>
      </w:r>
      <w:bookmarkStart w:id="376" w:name="_cp_text_1_689"/>
      <w:r w:rsidR="00D73257" w:rsidRPr="00AA2CDB">
        <w:rPr>
          <w:rFonts w:asciiTheme="minorHAnsi" w:hAnsiTheme="minorHAnsi" w:cs="Times New Roman"/>
          <w:szCs w:val="22"/>
          <w:lang w:val="en-US"/>
        </w:rPr>
        <w:t xml:space="preserve">experts on the matter in dispute. </w:t>
      </w:r>
      <w:bookmarkEnd w:id="376"/>
      <w:r w:rsidR="00D73257" w:rsidRPr="00AA2CDB">
        <w:rPr>
          <w:rFonts w:asciiTheme="minorHAnsi" w:hAnsiTheme="minorHAnsi" w:cs="Times New Roman"/>
          <w:szCs w:val="22"/>
          <w:lang w:val="en-US"/>
        </w:rPr>
        <w:t xml:space="preserve">None of the proposed experts shall have any ties to, nor shall they be directly or indirectly rendering any type of services to,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00A77D54" w:rsidRPr="00AA2CDB">
        <w:rPr>
          <w:rFonts w:asciiTheme="minorHAnsi" w:hAnsiTheme="minorHAnsi" w:cs="Times New Roman"/>
          <w:szCs w:val="22"/>
          <w:lang w:val="en-US"/>
        </w:rPr>
        <w:t>the</w:t>
      </w:r>
      <w:r w:rsidR="002E7760" w:rsidRPr="00AA2CDB">
        <w:rPr>
          <w:rFonts w:asciiTheme="minorHAnsi" w:hAnsiTheme="minorHAnsi" w:cs="Times New Roman"/>
          <w:szCs w:val="22"/>
          <w:lang w:val="en-US"/>
        </w:rPr>
        <w:t xml:space="preserve"> PSS</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 xml:space="preserve">their </w:t>
      </w:r>
      <w:r w:rsidR="00F26B0D" w:rsidRPr="00AA2CDB">
        <w:rPr>
          <w:rFonts w:asciiTheme="minorHAnsi" w:hAnsiTheme="minorHAnsi" w:cs="Times New Roman"/>
          <w:szCs w:val="22"/>
          <w:lang w:val="en-US"/>
        </w:rPr>
        <w:t>partners</w:t>
      </w:r>
      <w:r w:rsidR="00C94F46"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shareholders</w:t>
      </w:r>
      <w:r w:rsidR="004258BA" w:rsidRPr="00AA2CDB">
        <w:rPr>
          <w:rFonts w:asciiTheme="minorHAnsi" w:hAnsiTheme="minorHAnsi" w:cs="Times New Roman"/>
          <w:szCs w:val="22"/>
          <w:lang w:val="en-US"/>
        </w:rPr>
        <w:t xml:space="preserve">, </w:t>
      </w:r>
      <w:bookmarkStart w:id="377" w:name="_cp_text_1_692"/>
      <w:r w:rsidR="00D73257" w:rsidRPr="00AA2CDB">
        <w:rPr>
          <w:rFonts w:asciiTheme="minorHAnsi" w:hAnsiTheme="minorHAnsi" w:cs="Times New Roman"/>
          <w:szCs w:val="22"/>
          <w:lang w:val="en-US"/>
        </w:rPr>
        <w:t>advisers</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officers</w:t>
      </w:r>
      <w:r w:rsidR="004258BA" w:rsidRPr="00AA2CDB">
        <w:rPr>
          <w:rFonts w:asciiTheme="minorHAnsi" w:hAnsiTheme="minorHAnsi" w:cs="Times New Roman"/>
          <w:szCs w:val="22"/>
          <w:lang w:val="en-US"/>
        </w:rPr>
        <w:t xml:space="preserve">, </w:t>
      </w:r>
      <w:bookmarkEnd w:id="377"/>
      <w:r w:rsidR="006B642F" w:rsidRPr="00AA2CDB">
        <w:rPr>
          <w:rFonts w:asciiTheme="minorHAnsi" w:hAnsiTheme="minorHAnsi" w:cs="Times New Roman"/>
          <w:szCs w:val="22"/>
          <w:lang w:val="en-US"/>
        </w:rPr>
        <w:t>capital holders</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00A77D54" w:rsidRPr="00AA2CDB">
        <w:rPr>
          <w:rFonts w:asciiTheme="minorHAnsi" w:hAnsiTheme="minorHAnsi" w:cs="Times New Roman"/>
          <w:szCs w:val="22"/>
          <w:lang w:val="en-US"/>
        </w:rPr>
        <w:t>Related Companies</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 xml:space="preserve">in Peru or abroad. This restriction shall apply as from the year prior to that in which the </w:t>
      </w:r>
      <w:r w:rsidRPr="00AA2CDB">
        <w:rPr>
          <w:rFonts w:asciiTheme="minorHAnsi" w:hAnsiTheme="minorHAnsi" w:cs="Times New Roman"/>
          <w:szCs w:val="22"/>
          <w:lang w:val="en-US"/>
        </w:rPr>
        <w:t>Expert</w:t>
      </w:r>
      <w:r w:rsidR="00D73257" w:rsidRPr="00AA2CDB">
        <w:rPr>
          <w:rFonts w:asciiTheme="minorHAnsi" w:hAnsiTheme="minorHAnsi" w:cs="Times New Roman"/>
          <w:szCs w:val="22"/>
          <w:lang w:val="en-US"/>
        </w:rPr>
        <w:t xml:space="preserve"> is selected</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up until a year following the completion of the expert evaluation</w:t>
      </w:r>
      <w:r w:rsidR="004258BA" w:rsidRPr="00AA2CDB">
        <w:rPr>
          <w:rFonts w:asciiTheme="minorHAnsi" w:hAnsiTheme="minorHAnsi" w:cs="Times New Roman"/>
          <w:szCs w:val="22"/>
          <w:lang w:val="en-US"/>
        </w:rPr>
        <w:t>.</w:t>
      </w:r>
      <w:bookmarkEnd w:id="374"/>
      <w:bookmarkEnd w:id="375"/>
    </w:p>
    <w:p w14:paraId="48A9328A" w14:textId="77777777" w:rsidR="004258BA" w:rsidRPr="00AA2CDB" w:rsidRDefault="004258BA" w:rsidP="004258BA">
      <w:pPr>
        <w:rPr>
          <w:rFonts w:asciiTheme="minorHAnsi" w:hAnsiTheme="minorHAnsi"/>
          <w:lang w:val="en-US"/>
        </w:rPr>
      </w:pPr>
    </w:p>
    <w:p w14:paraId="1E04A709" w14:textId="0F3583A0" w:rsidR="004258BA" w:rsidRPr="00AA2CDB" w:rsidRDefault="00D73257" w:rsidP="004258BA">
      <w:pPr>
        <w:tabs>
          <w:tab w:val="left" w:pos="709"/>
        </w:tabs>
        <w:adjustRightInd/>
        <w:ind w:left="709"/>
        <w:rPr>
          <w:rFonts w:asciiTheme="minorHAnsi" w:hAnsiTheme="minorHAnsi" w:cs="Times New Roman"/>
          <w:lang w:val="en-US"/>
        </w:rPr>
      </w:pPr>
      <w:r w:rsidRPr="00AA2CDB">
        <w:rPr>
          <w:rFonts w:asciiTheme="minorHAnsi" w:hAnsiTheme="minorHAnsi" w:cs="Times New Roman"/>
          <w:lang w:val="en-US"/>
        </w:rPr>
        <w:t>Once the documentation has been received for the expert evaluation</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within a term not to exceed ten</w:t>
      </w:r>
      <w:r w:rsidR="004258BA"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may raise objections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its right to </w:t>
      </w:r>
      <w:r w:rsidR="00BF481D" w:rsidRPr="00AA2CDB">
        <w:rPr>
          <w:rFonts w:asciiTheme="minorHAnsi" w:hAnsiTheme="minorHAnsi" w:cs="Times New Roman"/>
          <w:lang w:val="en-US"/>
        </w:rPr>
        <w:t>veto</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list of experts, terms of reference, deadlines, and the procedure of the expert evaluation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case of any objections,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within a term not to exceed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five</w:t>
      </w:r>
      <w:r w:rsidR="004258BA"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receiving the objections, shall rectify them to the satisfaction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there are no objections, or any objections have been rectified by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approve the contracting conditions and select one of the experts within a term not to exceed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ten</w:t>
      </w:r>
      <w:r w:rsidR="004258BA"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p>
    <w:p w14:paraId="3388C203" w14:textId="77777777" w:rsidR="004258BA" w:rsidRPr="00AA2CDB" w:rsidRDefault="004258BA" w:rsidP="004258BA">
      <w:pPr>
        <w:tabs>
          <w:tab w:val="left" w:pos="709"/>
        </w:tabs>
        <w:adjustRightInd/>
        <w:rPr>
          <w:rFonts w:asciiTheme="minorHAnsi" w:hAnsiTheme="minorHAnsi" w:cs="Times New Roman"/>
          <w:lang w:val="en-US"/>
        </w:rPr>
      </w:pPr>
    </w:p>
    <w:p w14:paraId="102C2D7A" w14:textId="45E4E592" w:rsidR="00E021E4" w:rsidRPr="00AA2CDB" w:rsidRDefault="00D73257" w:rsidP="00C151DA">
      <w:pPr>
        <w:tabs>
          <w:tab w:val="left" w:pos="709"/>
        </w:tabs>
        <w:adjustRightInd/>
        <w:ind w:left="709"/>
        <w:rPr>
          <w:rFonts w:asciiTheme="minorHAnsi" w:hAnsiTheme="minorHAnsi"/>
          <w:b/>
          <w:lang w:val="en-US"/>
        </w:rPr>
      </w:pPr>
      <w:r w:rsidRPr="00AA2CDB">
        <w:rPr>
          <w:rFonts w:asciiTheme="minorHAnsi" w:hAnsiTheme="minorHAnsi" w:cs="Times New Roman"/>
          <w:lang w:val="en-US"/>
        </w:rPr>
        <w:t xml:space="preserve">Once the </w:t>
      </w:r>
      <w:r w:rsidR="005E7371" w:rsidRPr="00AA2CDB">
        <w:rPr>
          <w:rFonts w:asciiTheme="minorHAnsi" w:hAnsiTheme="minorHAnsi" w:cs="Times New Roman"/>
          <w:lang w:val="en-US"/>
        </w:rPr>
        <w:t>Expert</w:t>
      </w:r>
      <w:r w:rsidRPr="00AA2CDB">
        <w:rPr>
          <w:rFonts w:asciiTheme="minorHAnsi" w:hAnsiTheme="minorHAnsi" w:cs="Times New Roman"/>
          <w:lang w:val="en-US"/>
        </w:rPr>
        <w:t xml:space="preserve"> has been selected</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within a maximum term of</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ten</w:t>
      </w:r>
      <w:r w:rsidR="004258BA"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hire him/her in the terms established in the preceding clause, and inform </w:t>
      </w:r>
      <w:r w:rsidR="00E61186"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of the scope and cost of the expert evaluation services</w:t>
      </w:r>
      <w:r w:rsidR="004258BA" w:rsidRPr="00AA2CDB">
        <w:rPr>
          <w:rFonts w:asciiTheme="minorHAnsi" w:hAnsiTheme="minorHAnsi" w:cs="Times New Roman"/>
          <w:lang w:val="en-US"/>
        </w:rPr>
        <w:t xml:space="preserve">. </w:t>
      </w:r>
      <w:bookmarkStart w:id="378" w:name="_cp_text_1_699"/>
    </w:p>
    <w:p w14:paraId="7262FE99" w14:textId="77777777" w:rsidR="00E021E4" w:rsidRPr="00AA2CDB" w:rsidRDefault="00E021E4" w:rsidP="00BF23F0">
      <w:pPr>
        <w:adjustRightInd/>
        <w:rPr>
          <w:rFonts w:asciiTheme="minorHAnsi" w:hAnsiTheme="minorHAnsi"/>
          <w:b/>
          <w:lang w:val="en-US"/>
        </w:rPr>
      </w:pPr>
    </w:p>
    <w:p w14:paraId="51A9F61C" w14:textId="2160AA97" w:rsidR="004258BA" w:rsidRPr="00AA2CDB" w:rsidRDefault="00D73257" w:rsidP="00BF23F0">
      <w:pPr>
        <w:adjustRightInd/>
        <w:rPr>
          <w:rFonts w:asciiTheme="minorHAnsi" w:hAnsiTheme="minorHAnsi"/>
          <w:b/>
          <w:lang w:val="en-US"/>
        </w:rPr>
      </w:pPr>
      <w:r w:rsidRPr="00AA2CDB">
        <w:rPr>
          <w:rFonts w:asciiTheme="minorHAnsi" w:hAnsiTheme="minorHAnsi"/>
          <w:b/>
          <w:lang w:val="en-US"/>
        </w:rPr>
        <w:t xml:space="preserve">Formalities for the Execution of the </w:t>
      </w:r>
      <w:bookmarkEnd w:id="378"/>
      <w:r w:rsidRPr="00AA2CDB">
        <w:rPr>
          <w:rFonts w:asciiTheme="minorHAnsi" w:hAnsiTheme="minorHAnsi"/>
          <w:b/>
          <w:lang w:val="en-US"/>
        </w:rPr>
        <w:t>Certificates of Handover of Assets</w:t>
      </w:r>
      <w:r w:rsidR="004258BA" w:rsidRPr="00AA2CDB">
        <w:rPr>
          <w:rFonts w:asciiTheme="minorHAnsi" w:hAnsiTheme="minorHAnsi"/>
          <w:b/>
          <w:lang w:val="en-US"/>
        </w:rPr>
        <w:t xml:space="preserve"> </w:t>
      </w:r>
    </w:p>
    <w:p w14:paraId="00536C30" w14:textId="77777777" w:rsidR="004258BA" w:rsidRPr="00AA2CDB" w:rsidRDefault="004258BA" w:rsidP="004258BA">
      <w:pPr>
        <w:tabs>
          <w:tab w:val="left" w:pos="709"/>
        </w:tabs>
        <w:adjustRightInd/>
        <w:rPr>
          <w:rFonts w:asciiTheme="minorHAnsi" w:hAnsiTheme="minorHAnsi" w:cs="Times New Roman"/>
          <w:lang w:val="en-US"/>
        </w:rPr>
      </w:pPr>
    </w:p>
    <w:p w14:paraId="1B6A2304" w14:textId="57C0E683" w:rsidR="004258BA" w:rsidRPr="00AA2CDB" w:rsidRDefault="00D73257" w:rsidP="00C24D43">
      <w:pPr>
        <w:pStyle w:val="Numerar"/>
        <w:numPr>
          <w:ilvl w:val="1"/>
          <w:numId w:val="39"/>
        </w:numPr>
        <w:ind w:left="709" w:hanging="709"/>
        <w:rPr>
          <w:rFonts w:asciiTheme="minorHAnsi" w:hAnsiTheme="minorHAnsi"/>
          <w:szCs w:val="22"/>
          <w:lang w:val="en-US"/>
        </w:rPr>
      </w:pPr>
      <w:bookmarkStart w:id="379" w:name="_cp_blt_1_706"/>
      <w:bookmarkStart w:id="380" w:name="_cp_blt_2_705"/>
      <w:bookmarkStart w:id="381" w:name="_Ref350505628"/>
      <w:bookmarkStart w:id="382" w:name="_Toc533115554"/>
      <w:bookmarkEnd w:id="379"/>
      <w:bookmarkEnd w:id="380"/>
      <w:r w:rsidRPr="00AA2CDB">
        <w:rPr>
          <w:rFonts w:asciiTheme="minorHAnsi" w:hAnsiTheme="minorHAnsi" w:cs="Times New Roman"/>
          <w:szCs w:val="22"/>
          <w:lang w:val="en-US"/>
        </w:rPr>
        <w:t xml:space="preserve">All </w:t>
      </w:r>
      <w:r w:rsidR="00C00908" w:rsidRPr="00AA2CDB">
        <w:rPr>
          <w:rFonts w:asciiTheme="minorHAnsi" w:hAnsiTheme="minorHAnsi" w:cs="Times New Roman"/>
          <w:szCs w:val="22"/>
          <w:lang w:val="en-US"/>
        </w:rPr>
        <w:t>Certificate</w:t>
      </w:r>
      <w:r w:rsidRPr="00AA2CDB">
        <w:rPr>
          <w:rFonts w:asciiTheme="minorHAnsi" w:hAnsiTheme="minorHAnsi" w:cs="Times New Roman"/>
          <w:szCs w:val="22"/>
          <w:lang w:val="en-US"/>
        </w:rPr>
        <w:t>s</w:t>
      </w:r>
      <w:r w:rsidR="00C00908" w:rsidRPr="00AA2CDB">
        <w:rPr>
          <w:rFonts w:asciiTheme="minorHAnsi" w:hAnsiTheme="minorHAnsi" w:cs="Times New Roman"/>
          <w:szCs w:val="22"/>
          <w:lang w:val="en-US"/>
        </w:rPr>
        <w:t xml:space="preserve"> of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 signed in the presence of a Notary Public</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hired and paid by</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order to certify the delivery by </w:t>
      </w:r>
      <w:bookmarkStart w:id="383" w:name="_cp_text_1_701"/>
      <w:r w:rsidR="00E61186"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bookmarkEnd w:id="383"/>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specifying their characteristics, area, location, whether the land is barren or unleveled, </w:t>
      </w:r>
      <w:bookmarkStart w:id="384" w:name="_cp_text_1_704"/>
      <w:r w:rsidRPr="00AA2CDB">
        <w:rPr>
          <w:rFonts w:asciiTheme="minorHAnsi" w:hAnsiTheme="minorHAnsi" w:cs="Times New Roman"/>
          <w:szCs w:val="22"/>
          <w:lang w:val="en-US"/>
        </w:rPr>
        <w:t xml:space="preserve">the coordinates </w:t>
      </w:r>
      <w:r w:rsidR="009B3EA8" w:rsidRPr="00AA2CDB">
        <w:rPr>
          <w:rFonts w:asciiTheme="minorHAnsi" w:hAnsiTheme="minorHAnsi" w:cs="Times New Roman"/>
          <w:szCs w:val="22"/>
          <w:lang w:val="en-US"/>
        </w:rPr>
        <w:t xml:space="preserve">in the </w:t>
      </w:r>
      <w:r w:rsidR="004258BA" w:rsidRPr="00AA2CDB">
        <w:rPr>
          <w:rFonts w:asciiTheme="minorHAnsi" w:hAnsiTheme="minorHAnsi" w:cs="Times New Roman"/>
          <w:szCs w:val="22"/>
          <w:lang w:val="en-US"/>
        </w:rPr>
        <w:t>WGS 84</w:t>
      </w:r>
      <w:bookmarkEnd w:id="384"/>
      <w:r w:rsidR="009B3EA8" w:rsidRPr="00AA2CDB">
        <w:rPr>
          <w:rFonts w:asciiTheme="minorHAnsi" w:hAnsiTheme="minorHAnsi" w:cs="Times New Roman"/>
          <w:szCs w:val="22"/>
          <w:lang w:val="en-US"/>
        </w:rPr>
        <w:t xml:space="preserve"> system</w:t>
      </w:r>
      <w:r w:rsidR="004258BA" w:rsidRPr="00AA2CDB">
        <w:rPr>
          <w:rFonts w:asciiTheme="minorHAnsi" w:hAnsiTheme="minorHAnsi" w:cs="Times New Roman"/>
          <w:szCs w:val="22"/>
          <w:lang w:val="en-US"/>
        </w:rPr>
        <w:t xml:space="preserve">, </w:t>
      </w:r>
      <w:bookmarkEnd w:id="320"/>
      <w:bookmarkEnd w:id="321"/>
      <w:bookmarkEnd w:id="322"/>
      <w:r w:rsidR="009B3EA8" w:rsidRPr="00AA2CDB">
        <w:rPr>
          <w:rFonts w:asciiTheme="minorHAnsi" w:hAnsiTheme="minorHAnsi" w:cs="Times New Roman"/>
          <w:szCs w:val="22"/>
          <w:lang w:val="en-US"/>
        </w:rPr>
        <w:t xml:space="preserve">state of conservation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maintenance</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operation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47258C" w:rsidRPr="00AA2CDB">
        <w:rPr>
          <w:rFonts w:asciiTheme="minorHAnsi" w:hAnsiTheme="minorHAnsi" w:cs="Times New Roman"/>
          <w:szCs w:val="22"/>
          <w:lang w:val="en-US"/>
        </w:rPr>
        <w:t>performance</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the specific effects on the performance of </w:t>
      </w:r>
      <w:r w:rsidR="008340BC" w:rsidRPr="00AA2CDB">
        <w:rPr>
          <w:rFonts w:asciiTheme="minorHAnsi" w:hAnsiTheme="minorHAnsi" w:cs="Times New Roman"/>
          <w:szCs w:val="22"/>
          <w:lang w:val="en-US"/>
        </w:rPr>
        <w:t>the Concession</w:t>
      </w:r>
      <w:r w:rsidR="009B3EA8" w:rsidRPr="00AA2CDB">
        <w:rPr>
          <w:rFonts w:asciiTheme="minorHAnsi" w:hAnsiTheme="minorHAnsi" w:cs="Times New Roman"/>
          <w:szCs w:val="22"/>
          <w:lang w:val="en-US"/>
        </w:rPr>
        <w:t xml:space="preserve"> purpose</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as well as any other aspects of interest</w:t>
      </w:r>
      <w:r w:rsidR="004258BA" w:rsidRPr="00AA2CDB">
        <w:rPr>
          <w:rFonts w:asciiTheme="minorHAnsi" w:hAnsiTheme="minorHAnsi" w:cs="Times New Roman"/>
          <w:szCs w:val="22"/>
          <w:lang w:val="en-US"/>
        </w:rPr>
        <w:t>.</w:t>
      </w:r>
      <w:bookmarkStart w:id="385" w:name="_cp_blt_1_709"/>
      <w:bookmarkStart w:id="386" w:name="_cp_blt_2_708"/>
      <w:bookmarkStart w:id="387" w:name="_Toc533115555"/>
      <w:bookmarkStart w:id="388" w:name="_Ref290651839"/>
      <w:bookmarkEnd w:id="381"/>
      <w:bookmarkEnd w:id="382"/>
      <w:bookmarkEnd w:id="385"/>
      <w:bookmarkEnd w:id="386"/>
    </w:p>
    <w:p w14:paraId="51CDFF0F" w14:textId="77777777" w:rsidR="004258BA" w:rsidRPr="00AA2CDB" w:rsidRDefault="004258BA" w:rsidP="004258BA">
      <w:pPr>
        <w:pStyle w:val="Numerar"/>
        <w:numPr>
          <w:ilvl w:val="0"/>
          <w:numId w:val="0"/>
        </w:numPr>
        <w:ind w:left="709"/>
        <w:rPr>
          <w:rFonts w:asciiTheme="minorHAnsi" w:hAnsiTheme="minorHAnsi"/>
          <w:szCs w:val="22"/>
          <w:lang w:val="en-US"/>
        </w:rPr>
      </w:pPr>
    </w:p>
    <w:p w14:paraId="66BEC9EC" w14:textId="5D46D76D" w:rsidR="004258BA" w:rsidRPr="00AA2CDB" w:rsidRDefault="009B3EA8"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All </w:t>
      </w:r>
      <w:r w:rsidR="00C00908" w:rsidRPr="00AA2CDB">
        <w:rPr>
          <w:rFonts w:asciiTheme="minorHAnsi" w:hAnsiTheme="minorHAnsi" w:cs="Times New Roman"/>
          <w:szCs w:val="22"/>
          <w:lang w:val="en-US"/>
        </w:rPr>
        <w:t>Certificate</w:t>
      </w:r>
      <w:r w:rsidRPr="00AA2CDB">
        <w:rPr>
          <w:rFonts w:asciiTheme="minorHAnsi" w:hAnsiTheme="minorHAnsi" w:cs="Times New Roman"/>
          <w:szCs w:val="22"/>
          <w:lang w:val="en-US"/>
        </w:rPr>
        <w:t>s</w:t>
      </w:r>
      <w:r w:rsidR="00C00908" w:rsidRPr="00AA2CDB">
        <w:rPr>
          <w:rFonts w:asciiTheme="minorHAnsi" w:hAnsiTheme="minorHAnsi" w:cs="Times New Roman"/>
          <w:szCs w:val="22"/>
          <w:lang w:val="en-US"/>
        </w:rPr>
        <w:t xml:space="preserve"> of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be executed in two </w:t>
      </w:r>
      <w:r w:rsidR="004258BA" w:rsidRPr="00AA2CDB">
        <w:rPr>
          <w:rFonts w:asciiTheme="minorHAnsi" w:hAnsiTheme="minorHAnsi" w:cs="Times New Roman"/>
          <w:szCs w:val="22"/>
          <w:lang w:val="en-US"/>
        </w:rPr>
        <w:t xml:space="preserve">(2) </w:t>
      </w:r>
      <w:r w:rsidRPr="00AA2CDB">
        <w:rPr>
          <w:rFonts w:asciiTheme="minorHAnsi" w:hAnsiTheme="minorHAnsi" w:cs="Times New Roman"/>
          <w:szCs w:val="22"/>
          <w:lang w:val="en-US"/>
        </w:rPr>
        <w:t xml:space="preserve">original counterparts, one for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other for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be responsible for submitting an uncertified copy of these certificates to </w:t>
      </w:r>
      <w:r w:rsidR="002E7760" w:rsidRPr="00AA2CDB">
        <w:rPr>
          <w:rFonts w:asciiTheme="minorHAnsi" w:hAnsiTheme="minorHAnsi" w:cs="Times New Roman"/>
          <w:szCs w:val="22"/>
          <w:lang w:val="en-US"/>
        </w:rPr>
        <w:t>the SUNASS</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where applicable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the </w:t>
      </w:r>
      <w:r w:rsidR="00F26B0D" w:rsidRPr="00AA2CDB">
        <w:rPr>
          <w:rFonts w:asciiTheme="minorHAnsi" w:hAnsiTheme="minorHAnsi" w:cs="Times New Roman"/>
          <w:szCs w:val="22"/>
          <w:lang w:val="en-US"/>
        </w:rPr>
        <w:t>Specialized Supervisor</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w:t>
      </w:r>
      <w:r w:rsidR="004258BA" w:rsidRPr="00AA2CDB">
        <w:rPr>
          <w:rFonts w:asciiTheme="minorHAnsi" w:hAnsiTheme="minorHAnsi" w:cs="Times New Roman"/>
          <w:szCs w:val="22"/>
          <w:lang w:val="en-US"/>
        </w:rPr>
        <w:t>PSS.</w:t>
      </w:r>
      <w:bookmarkStart w:id="389" w:name="_cp_blt_1_718"/>
      <w:bookmarkStart w:id="390" w:name="_cp_blt_2_717"/>
      <w:bookmarkStart w:id="391" w:name="_Toc533115556"/>
      <w:bookmarkEnd w:id="387"/>
      <w:bookmarkEnd w:id="389"/>
      <w:bookmarkEnd w:id="390"/>
    </w:p>
    <w:p w14:paraId="40555D05" w14:textId="77777777" w:rsidR="004258BA" w:rsidRPr="00AA2CDB" w:rsidRDefault="004258BA" w:rsidP="004258BA">
      <w:pPr>
        <w:rPr>
          <w:rFonts w:asciiTheme="minorHAnsi" w:hAnsiTheme="minorHAnsi" w:cs="Times New Roman"/>
          <w:lang w:val="en-US"/>
        </w:rPr>
      </w:pPr>
    </w:p>
    <w:p w14:paraId="1466EA46" w14:textId="5827CA5B" w:rsidR="004258BA" w:rsidRPr="00AA2CDB" w:rsidRDefault="00E61186"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shall be received by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at the place and in the state of conversation in which they are found. Therefore, </w:t>
      </w:r>
      <w:bookmarkStart w:id="392" w:name="_cp_blt_1_724"/>
      <w:bookmarkStart w:id="393" w:name="_cp_blt_2_723"/>
      <w:bookmarkStart w:id="394" w:name="_Toc533115558"/>
      <w:bookmarkEnd w:id="391"/>
      <w:bookmarkEnd w:id="392"/>
      <w:bookmarkEnd w:id="393"/>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may not </w:t>
      </w:r>
      <w:r w:rsidR="009B3EA8" w:rsidRPr="00AA2CDB">
        <w:rPr>
          <w:rFonts w:asciiTheme="minorHAnsi" w:hAnsiTheme="minorHAnsi" w:cs="Times New Roman"/>
          <w:szCs w:val="22"/>
          <w:lang w:val="en-US"/>
        </w:rPr>
        <w:lastRenderedPageBreak/>
        <w:t>allege the existence of any fault or hidden defect, which shall be its full responsibility</w:t>
      </w:r>
      <w:r w:rsidR="004258BA" w:rsidRPr="00AA2CDB">
        <w:rPr>
          <w:rFonts w:asciiTheme="minorHAnsi" w:hAnsiTheme="minorHAnsi" w:cs="Times New Roman"/>
          <w:szCs w:val="22"/>
          <w:lang w:val="en-US"/>
        </w:rPr>
        <w:t>.</w:t>
      </w:r>
      <w:bookmarkEnd w:id="394"/>
    </w:p>
    <w:p w14:paraId="6DBB11AD" w14:textId="77777777" w:rsidR="00957A8F" w:rsidRPr="00AA2CDB" w:rsidRDefault="00957A8F" w:rsidP="000107DB">
      <w:pPr>
        <w:pStyle w:val="Numerar"/>
        <w:numPr>
          <w:ilvl w:val="0"/>
          <w:numId w:val="0"/>
        </w:numPr>
        <w:ind w:left="709"/>
        <w:rPr>
          <w:rFonts w:asciiTheme="minorHAnsi" w:hAnsiTheme="minorHAnsi"/>
          <w:szCs w:val="22"/>
          <w:lang w:val="en-US"/>
        </w:rPr>
      </w:pPr>
    </w:p>
    <w:p w14:paraId="005F6BFA" w14:textId="1946D5F5" w:rsidR="00957A8F"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CONCESSIONAIRE</w:t>
      </w:r>
      <w:r w:rsidR="00957A8F"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may place on record any defect or objection it identified with regard to </w:t>
      </w:r>
      <w:r w:rsidR="00E61186" w:rsidRPr="00AA2CDB">
        <w:rPr>
          <w:rFonts w:asciiTheme="minorHAnsi" w:hAnsiTheme="minorHAnsi" w:cs="Times New Roman"/>
          <w:szCs w:val="22"/>
          <w:lang w:val="en-US"/>
        </w:rPr>
        <w:t>the Concession Assets</w:t>
      </w:r>
      <w:r w:rsidR="00957A8F"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delivered to it in the respective Certificate</w:t>
      </w:r>
      <w:r w:rsidR="00C00908" w:rsidRPr="00AA2CDB">
        <w:rPr>
          <w:rFonts w:asciiTheme="minorHAnsi" w:hAnsiTheme="minorHAnsi" w:cs="Times New Roman"/>
          <w:szCs w:val="22"/>
          <w:lang w:val="en-US"/>
        </w:rPr>
        <w:t xml:space="preserve"> of Handover of</w:t>
      </w:r>
      <w:r w:rsidR="00957A8F"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957A8F"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without such act invalidating the delivery of </w:t>
      </w:r>
      <w:r w:rsidR="00E61186" w:rsidRPr="00AA2CDB">
        <w:rPr>
          <w:rFonts w:asciiTheme="minorHAnsi" w:hAnsiTheme="minorHAnsi" w:cs="Times New Roman"/>
          <w:szCs w:val="22"/>
          <w:lang w:val="en-US"/>
        </w:rPr>
        <w:t>Availability</w:t>
      </w:r>
      <w:r w:rsidR="00957A8F"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957A8F"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possession</w:t>
      </w:r>
      <w:r w:rsidR="00957A8F"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as applicable</w:t>
      </w:r>
      <w:r w:rsidR="00957A8F" w:rsidRPr="00AA2CDB">
        <w:rPr>
          <w:rFonts w:asciiTheme="minorHAnsi" w:hAnsiTheme="minorHAnsi" w:cs="Times New Roman"/>
          <w:szCs w:val="22"/>
          <w:lang w:val="en-US"/>
        </w:rPr>
        <w:t>.</w:t>
      </w:r>
    </w:p>
    <w:p w14:paraId="4B362E7C" w14:textId="77777777" w:rsidR="004258BA" w:rsidRPr="00AA2CDB" w:rsidRDefault="004258BA" w:rsidP="004258BA">
      <w:pPr>
        <w:adjustRightInd/>
        <w:rPr>
          <w:rFonts w:asciiTheme="minorHAnsi" w:hAnsiTheme="minorHAnsi" w:cs="Times New Roman"/>
          <w:lang w:val="en-US"/>
        </w:rPr>
      </w:pPr>
      <w:bookmarkStart w:id="395" w:name="_Ref418495458"/>
      <w:bookmarkEnd w:id="388"/>
    </w:p>
    <w:p w14:paraId="78A22795" w14:textId="0F93A5E1" w:rsidR="004258BA" w:rsidRPr="00AA2CDB" w:rsidRDefault="004258BA" w:rsidP="004258BA">
      <w:pPr>
        <w:pStyle w:val="Ttulo2"/>
        <w:numPr>
          <w:ilvl w:val="0"/>
          <w:numId w:val="0"/>
        </w:numPr>
        <w:adjustRightInd/>
        <w:rPr>
          <w:rFonts w:asciiTheme="minorHAnsi" w:hAnsiTheme="minorHAnsi" w:cs="Times New Roman"/>
          <w:bCs w:val="0"/>
          <w:sz w:val="22"/>
          <w:szCs w:val="22"/>
          <w:lang w:val="en-US"/>
        </w:rPr>
      </w:pPr>
      <w:bookmarkStart w:id="396" w:name="_Toc30781391"/>
      <w:bookmarkStart w:id="397" w:name="_Toc54691018"/>
      <w:bookmarkEnd w:id="395"/>
      <w:r w:rsidRPr="00AA2CDB">
        <w:rPr>
          <w:rFonts w:asciiTheme="minorHAnsi" w:hAnsiTheme="minorHAnsi" w:cs="Times New Roman"/>
          <w:bCs w:val="0"/>
          <w:sz w:val="22"/>
          <w:szCs w:val="22"/>
          <w:lang w:val="en-US"/>
        </w:rPr>
        <w:t>Invent</w:t>
      </w:r>
      <w:bookmarkEnd w:id="396"/>
      <w:r w:rsidR="009B3EA8" w:rsidRPr="00AA2CDB">
        <w:rPr>
          <w:rFonts w:asciiTheme="minorHAnsi" w:hAnsiTheme="minorHAnsi" w:cs="Times New Roman"/>
          <w:bCs w:val="0"/>
          <w:sz w:val="22"/>
          <w:szCs w:val="22"/>
          <w:lang w:val="en-US"/>
        </w:rPr>
        <w:t>ories</w:t>
      </w:r>
      <w:bookmarkEnd w:id="397"/>
    </w:p>
    <w:p w14:paraId="7FD5657A" w14:textId="77777777" w:rsidR="004258BA" w:rsidRPr="00AA2CDB" w:rsidRDefault="004258BA" w:rsidP="004258BA">
      <w:pPr>
        <w:adjustRightInd/>
        <w:rPr>
          <w:rFonts w:asciiTheme="minorHAnsi" w:hAnsiTheme="minorHAnsi" w:cs="Times New Roman"/>
          <w:lang w:val="en-US"/>
        </w:rPr>
      </w:pPr>
    </w:p>
    <w:p w14:paraId="38A2FE52" w14:textId="01CA68C0" w:rsidR="004258BA" w:rsidRPr="00AA2CDB" w:rsidRDefault="009B3EA8" w:rsidP="00C24D43">
      <w:pPr>
        <w:pStyle w:val="Numerar"/>
        <w:numPr>
          <w:ilvl w:val="1"/>
          <w:numId w:val="39"/>
        </w:numPr>
        <w:ind w:left="709" w:hanging="709"/>
        <w:rPr>
          <w:rFonts w:asciiTheme="minorHAnsi" w:hAnsiTheme="minorHAnsi"/>
          <w:szCs w:val="22"/>
          <w:lang w:val="en-US"/>
        </w:rPr>
      </w:pPr>
      <w:bookmarkStart w:id="398" w:name="_cp_blt_1_733"/>
      <w:bookmarkStart w:id="399" w:name="_cp_blt_2_732"/>
      <w:bookmarkStart w:id="400" w:name="_Ref422332432"/>
      <w:bookmarkEnd w:id="398"/>
      <w:bookmarkEnd w:id="399"/>
      <w:r w:rsidRPr="00AA2CDB">
        <w:rPr>
          <w:rFonts w:asciiTheme="minorHAnsi" w:hAnsiTheme="minorHAnsi" w:cs="Times New Roman"/>
          <w:szCs w:val="22"/>
          <w:lang w:val="en-US"/>
        </w:rPr>
        <w:t xml:space="preserve">The </w:t>
      </w:r>
      <w:r w:rsidR="00A77D54" w:rsidRPr="00AA2CDB">
        <w:rPr>
          <w:rFonts w:asciiTheme="minorHAnsi" w:hAnsiTheme="minorHAnsi" w:cs="Times New Roman"/>
          <w:szCs w:val="22"/>
          <w:lang w:val="en-US"/>
        </w:rPr>
        <w:t>Initial Inventory</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Intermediate Inventories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form part of the Certificates of Handover</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Initial or Definitive</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which detail the movable or immovable properties to be handed over as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 each one of the </w:t>
      </w:r>
      <w:r w:rsidR="00E475C7" w:rsidRPr="00AA2CDB">
        <w:rPr>
          <w:rFonts w:asciiTheme="minorHAnsi" w:hAnsiTheme="minorHAnsi" w:cs="Times New Roman"/>
          <w:szCs w:val="22"/>
          <w:lang w:val="en-US"/>
        </w:rPr>
        <w:t>Components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p>
    <w:p w14:paraId="60035326" w14:textId="77777777" w:rsidR="004258BA" w:rsidRPr="00AA2CDB" w:rsidRDefault="004258BA" w:rsidP="004258BA">
      <w:pPr>
        <w:pStyle w:val="Listamulticolor-nfasis11"/>
        <w:tabs>
          <w:tab w:val="left" w:pos="709"/>
        </w:tabs>
        <w:adjustRightInd/>
        <w:ind w:left="709"/>
        <w:contextualSpacing/>
        <w:outlineLvl w:val="9"/>
        <w:rPr>
          <w:rFonts w:asciiTheme="minorHAnsi" w:hAnsiTheme="minorHAnsi" w:cs="Times New Roman"/>
          <w:lang w:val="en-US"/>
        </w:rPr>
      </w:pPr>
    </w:p>
    <w:p w14:paraId="7A99BDF4" w14:textId="7544FAC9" w:rsidR="004258BA" w:rsidRPr="00AA2CDB" w:rsidRDefault="009B3EA8" w:rsidP="004258BA">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 xml:space="preserve">The </w:t>
      </w:r>
      <w:r w:rsidR="00A77D54" w:rsidRPr="00AA2CDB">
        <w:rPr>
          <w:rFonts w:asciiTheme="minorHAnsi" w:hAnsiTheme="minorHAnsi" w:cs="Times New Roman"/>
          <w:lang w:val="en-US"/>
        </w:rPr>
        <w:t>Initial Inventory</w:t>
      </w:r>
      <w:r w:rsidR="004258BA"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Intermediate Inventories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corresponding to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Pr="00AA2CDB">
        <w:rPr>
          <w:rFonts w:asciiTheme="minorHAnsi" w:hAnsiTheme="minorHAnsi" w:cs="Times New Roman"/>
          <w:lang w:val="en-US"/>
        </w:rPr>
        <w:t xml:space="preserve"> shall be drafted by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delivered to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by the deadlines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respective </w:t>
      </w:r>
      <w:r w:rsidR="00C00908" w:rsidRPr="00AA2CDB">
        <w:rPr>
          <w:rFonts w:asciiTheme="minorHAnsi" w:hAnsiTheme="minorHAnsi" w:cs="Times New Roman"/>
          <w:lang w:val="en-US"/>
        </w:rPr>
        <w:t>Asset Handover Schedule</w:t>
      </w:r>
      <w:r w:rsidR="004258BA" w:rsidRPr="00AA2CDB">
        <w:rPr>
          <w:rFonts w:asciiTheme="minorHAnsi" w:hAnsiTheme="minorHAnsi" w:cs="Times New Roman"/>
          <w:lang w:val="en-US"/>
        </w:rPr>
        <w:t>.</w:t>
      </w:r>
    </w:p>
    <w:p w14:paraId="77194215" w14:textId="77777777" w:rsidR="004258BA" w:rsidRPr="00AA2CDB" w:rsidRDefault="004258BA" w:rsidP="004258BA">
      <w:pPr>
        <w:adjustRightInd/>
        <w:ind w:left="709"/>
        <w:rPr>
          <w:rFonts w:asciiTheme="minorHAnsi" w:hAnsiTheme="minorHAnsi"/>
          <w:lang w:val="en-US"/>
        </w:rPr>
      </w:pPr>
    </w:p>
    <w:p w14:paraId="1F0916FE" w14:textId="26FEA404" w:rsidR="004258BA" w:rsidRPr="00AA2CDB" w:rsidRDefault="009B3EA8" w:rsidP="00C24D43">
      <w:pPr>
        <w:pStyle w:val="Numerar"/>
        <w:numPr>
          <w:ilvl w:val="1"/>
          <w:numId w:val="39"/>
        </w:numPr>
        <w:ind w:left="709" w:hanging="709"/>
        <w:rPr>
          <w:rFonts w:asciiTheme="minorHAnsi" w:hAnsiTheme="minorHAnsi"/>
          <w:szCs w:val="22"/>
          <w:lang w:val="en-US"/>
        </w:rPr>
      </w:pPr>
      <w:bookmarkStart w:id="401" w:name="_cp_blt_1_737"/>
      <w:bookmarkStart w:id="402" w:name="_cp_blt_2_736"/>
      <w:bookmarkStart w:id="403" w:name="_cp_text_1_735"/>
      <w:bookmarkStart w:id="404" w:name="_Ref495398325"/>
      <w:bookmarkEnd w:id="401"/>
      <w:bookmarkEnd w:id="402"/>
      <w:r w:rsidRPr="00AA2CDB">
        <w:rPr>
          <w:rFonts w:asciiTheme="minorHAnsi" w:hAnsiTheme="minorHAnsi" w:cs="Times New Roman"/>
          <w:szCs w:val="22"/>
          <w:lang w:val="en-US"/>
        </w:rPr>
        <w:t>Following the execution of the Certificates of Handover</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bookmarkEnd w:id="403"/>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obligated to draft and submit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following Inventories</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of each one of</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w:t>
      </w:r>
      <w:r w:rsidR="00E475C7" w:rsidRPr="00AA2CDB">
        <w:rPr>
          <w:rFonts w:asciiTheme="minorHAnsi" w:hAnsiTheme="minorHAnsi" w:cs="Times New Roman"/>
          <w:szCs w:val="22"/>
          <w:lang w:val="en-US"/>
        </w:rPr>
        <w:t>Components</w:t>
      </w:r>
      <w:r w:rsidR="004258BA" w:rsidRPr="00AA2CDB">
        <w:rPr>
          <w:rFonts w:asciiTheme="minorHAnsi" w:hAnsiTheme="minorHAnsi" w:cs="Times New Roman"/>
          <w:szCs w:val="22"/>
          <w:lang w:val="en-US"/>
        </w:rPr>
        <w:t>:</w:t>
      </w:r>
      <w:bookmarkEnd w:id="400"/>
      <w:bookmarkEnd w:id="404"/>
    </w:p>
    <w:p w14:paraId="3AC3CF63" w14:textId="77777777" w:rsidR="004258BA" w:rsidRPr="00AA2CDB" w:rsidRDefault="004258BA" w:rsidP="004258BA">
      <w:pPr>
        <w:tabs>
          <w:tab w:val="left" w:pos="792"/>
        </w:tabs>
        <w:adjustRightInd/>
        <w:rPr>
          <w:rFonts w:asciiTheme="minorHAnsi" w:hAnsiTheme="minorHAnsi" w:cs="Times New Roman"/>
          <w:lang w:val="en-US"/>
        </w:rPr>
      </w:pPr>
    </w:p>
    <w:p w14:paraId="04F7DCE3" w14:textId="482911F2" w:rsidR="004258BA" w:rsidRPr="00AA2CDB" w:rsidRDefault="009B3EA8" w:rsidP="009253F4">
      <w:pPr>
        <w:pStyle w:val="Literales"/>
        <w:numPr>
          <w:ilvl w:val="0"/>
          <w:numId w:val="103"/>
        </w:numPr>
        <w:ind w:left="1134" w:hanging="425"/>
        <w:rPr>
          <w:rFonts w:asciiTheme="minorHAnsi" w:hAnsiTheme="minorHAnsi"/>
          <w:szCs w:val="22"/>
          <w:lang w:val="en-US"/>
        </w:rPr>
      </w:pPr>
      <w:r w:rsidRPr="00AA2CDB">
        <w:rPr>
          <w:rFonts w:asciiTheme="minorHAnsi" w:hAnsiTheme="minorHAnsi"/>
          <w:szCs w:val="22"/>
          <w:lang w:val="en-US"/>
        </w:rPr>
        <w:t>Works Inventory</w:t>
      </w:r>
    </w:p>
    <w:p w14:paraId="33E1B4BA" w14:textId="77777777" w:rsidR="004258BA" w:rsidRPr="00AA2CDB" w:rsidRDefault="004258BA" w:rsidP="004258BA">
      <w:pPr>
        <w:pStyle w:val="Literales"/>
        <w:ind w:left="1134" w:hanging="425"/>
        <w:rPr>
          <w:rFonts w:asciiTheme="minorHAnsi" w:hAnsiTheme="minorHAnsi"/>
          <w:szCs w:val="22"/>
          <w:lang w:val="en-US"/>
        </w:rPr>
      </w:pPr>
    </w:p>
    <w:p w14:paraId="74DF0940" w14:textId="42BF569F" w:rsidR="004258BA" w:rsidRPr="00AA2CDB" w:rsidRDefault="009B3EA8" w:rsidP="009253F4">
      <w:pPr>
        <w:pStyle w:val="Literales"/>
        <w:numPr>
          <w:ilvl w:val="0"/>
          <w:numId w:val="103"/>
        </w:numPr>
        <w:ind w:left="1134" w:hanging="425"/>
        <w:rPr>
          <w:rFonts w:asciiTheme="minorHAnsi" w:hAnsiTheme="minorHAnsi"/>
          <w:szCs w:val="22"/>
          <w:lang w:val="en-US"/>
        </w:rPr>
      </w:pPr>
      <w:r w:rsidRPr="00AA2CDB">
        <w:rPr>
          <w:rFonts w:asciiTheme="minorHAnsi" w:hAnsiTheme="minorHAnsi"/>
          <w:szCs w:val="22"/>
          <w:lang w:val="en-US"/>
        </w:rPr>
        <w:t>Annual Inventory</w:t>
      </w:r>
    </w:p>
    <w:p w14:paraId="2B72D99B" w14:textId="77777777" w:rsidR="004258BA" w:rsidRPr="00AA2CDB" w:rsidRDefault="004258BA" w:rsidP="004258BA">
      <w:pPr>
        <w:pStyle w:val="Literales"/>
        <w:ind w:left="1134" w:hanging="425"/>
        <w:rPr>
          <w:rFonts w:asciiTheme="minorHAnsi" w:hAnsiTheme="minorHAnsi"/>
          <w:szCs w:val="22"/>
          <w:lang w:val="en-US"/>
        </w:rPr>
      </w:pPr>
    </w:p>
    <w:p w14:paraId="7012E4CD" w14:textId="54F09E9C" w:rsidR="004258BA" w:rsidRPr="00AA2CDB" w:rsidRDefault="009B3EA8" w:rsidP="009253F4">
      <w:pPr>
        <w:pStyle w:val="Literales"/>
        <w:numPr>
          <w:ilvl w:val="0"/>
          <w:numId w:val="103"/>
        </w:numPr>
        <w:ind w:left="1134" w:hanging="425"/>
        <w:rPr>
          <w:rFonts w:asciiTheme="minorHAnsi" w:hAnsiTheme="minorHAnsi"/>
          <w:szCs w:val="22"/>
          <w:lang w:val="en-US"/>
        </w:rPr>
      </w:pPr>
      <w:r w:rsidRPr="00AA2CDB">
        <w:rPr>
          <w:rFonts w:asciiTheme="minorHAnsi" w:hAnsiTheme="minorHAnsi"/>
          <w:szCs w:val="22"/>
          <w:lang w:val="en-US"/>
        </w:rPr>
        <w:t>Final Inventory</w:t>
      </w:r>
    </w:p>
    <w:p w14:paraId="1FE06FFB" w14:textId="77777777" w:rsidR="004258BA" w:rsidRPr="00AA2CDB" w:rsidRDefault="004258BA" w:rsidP="004258BA">
      <w:pPr>
        <w:pStyle w:val="Literales"/>
        <w:ind w:left="1134" w:hanging="425"/>
        <w:rPr>
          <w:rFonts w:asciiTheme="minorHAnsi" w:hAnsiTheme="minorHAnsi"/>
          <w:bCs w:val="0"/>
          <w:szCs w:val="22"/>
          <w:lang w:val="en-US"/>
        </w:rPr>
      </w:pPr>
    </w:p>
    <w:p w14:paraId="0034AC0E" w14:textId="6BB68BCF" w:rsidR="004258BA" w:rsidRPr="00AA2CDB" w:rsidRDefault="009B3EA8" w:rsidP="004258BA">
      <w:pPr>
        <w:tabs>
          <w:tab w:val="left" w:pos="792"/>
        </w:tabs>
        <w:adjustRightInd/>
        <w:ind w:left="709"/>
        <w:rPr>
          <w:rFonts w:asciiTheme="minorHAnsi" w:hAnsiTheme="minorHAnsi" w:cs="Times New Roman"/>
          <w:lang w:val="en-US"/>
        </w:rPr>
      </w:pPr>
      <w:bookmarkStart w:id="405" w:name="_cp_text_1_739"/>
      <w:r w:rsidRPr="00AA2CDB">
        <w:rPr>
          <w:rFonts w:asciiTheme="minorHAnsi" w:hAnsiTheme="minorHAnsi" w:cs="Times New Roman"/>
          <w:lang w:val="en-US"/>
        </w:rPr>
        <w:t>These</w:t>
      </w:r>
      <w:r w:rsidR="004258BA" w:rsidRPr="00AA2CDB">
        <w:rPr>
          <w:rFonts w:asciiTheme="minorHAnsi" w:hAnsiTheme="minorHAnsi" w:cs="Times New Roman"/>
          <w:lang w:val="en-US"/>
        </w:rPr>
        <w:t xml:space="preserve"> </w:t>
      </w:r>
      <w:bookmarkEnd w:id="405"/>
      <w:r w:rsidRPr="00AA2CDB">
        <w:rPr>
          <w:rFonts w:asciiTheme="minorHAnsi" w:hAnsiTheme="minorHAnsi" w:cs="Times New Roman"/>
          <w:lang w:val="en-US"/>
        </w:rPr>
        <w:t>Inventories</w:t>
      </w:r>
      <w:r w:rsidR="004258BA" w:rsidRPr="00AA2CDB">
        <w:rPr>
          <w:rFonts w:asciiTheme="minorHAnsi" w:hAnsiTheme="minorHAnsi" w:cs="Times New Roman"/>
          <w:lang w:val="en-US"/>
        </w:rPr>
        <w:t xml:space="preserve"> </w:t>
      </w:r>
      <w:bookmarkStart w:id="406" w:name="_cp_text_1_740"/>
      <w:r w:rsidRPr="00AA2CDB">
        <w:rPr>
          <w:rFonts w:asciiTheme="minorHAnsi" w:hAnsiTheme="minorHAnsi" w:cs="Times New Roman"/>
          <w:lang w:val="en-US"/>
        </w:rPr>
        <w:t>shall be drafted based on the Initial and Intermediate Inventories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4258BA"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the preceding clause, and shall have those characteristics expressly provided for in the definition of </w:t>
      </w:r>
      <w:bookmarkEnd w:id="406"/>
      <w:r w:rsidRPr="00AA2CDB">
        <w:rPr>
          <w:rFonts w:asciiTheme="minorHAnsi" w:hAnsiTheme="minorHAnsi" w:cs="Times New Roman"/>
          <w:lang w:val="en-US"/>
        </w:rPr>
        <w:t>Inventories</w:t>
      </w:r>
      <w:r w:rsidR="00436F0F" w:rsidRPr="00AA2CDB">
        <w:rPr>
          <w:rFonts w:asciiTheme="minorHAnsi" w:hAnsiTheme="minorHAnsi" w:cs="Times New Roman"/>
          <w:lang w:val="en-US"/>
        </w:rPr>
        <w:t xml:space="preserve"> </w:t>
      </w:r>
      <w:r w:rsidRPr="00AA2CDB">
        <w:rPr>
          <w:rFonts w:asciiTheme="minorHAnsi" w:hAnsiTheme="minorHAnsi" w:cs="Times New Roman"/>
          <w:lang w:val="en-US"/>
        </w:rPr>
        <w:t xml:space="preserve">contained in </w:t>
      </w:r>
      <w:r w:rsidR="00157380" w:rsidRPr="00AA2CDB">
        <w:rPr>
          <w:rFonts w:asciiTheme="minorHAnsi" w:hAnsiTheme="minorHAnsi" w:cs="Times New Roman"/>
          <w:lang w:val="en-US"/>
        </w:rPr>
        <w:t>Annex</w:t>
      </w:r>
      <w:r w:rsidR="004258BA" w:rsidRPr="00AA2CDB">
        <w:rPr>
          <w:rFonts w:asciiTheme="minorHAnsi" w:hAnsiTheme="minorHAnsi" w:cs="Times New Roman"/>
          <w:lang w:val="en-US"/>
        </w:rPr>
        <w:t xml:space="preserve"> </w:t>
      </w:r>
      <w:r w:rsidR="00331059" w:rsidRPr="00AA2CDB">
        <w:rPr>
          <w:rFonts w:asciiTheme="minorHAnsi" w:hAnsiTheme="minorHAnsi" w:cs="Times New Roman"/>
          <w:lang w:val="en-US"/>
        </w:rPr>
        <w:t>1</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other provisions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A16F03" w:rsidRPr="00AA2CDB">
        <w:rPr>
          <w:rFonts w:asciiTheme="minorHAnsi" w:hAnsiTheme="minorHAnsi" w:cs="Times New Roman"/>
          <w:lang w:val="en-US"/>
        </w:rPr>
        <w:t>Contract 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submitted to </w:t>
      </w:r>
      <w:r w:rsidR="00E61186"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on the occasions established therein. Once the Inventories have been submitted</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raise objections </w:t>
      </w:r>
      <w:r w:rsidR="00D73257" w:rsidRPr="00AA2CDB">
        <w:rPr>
          <w:rFonts w:asciiTheme="minorHAnsi" w:hAnsiTheme="minorHAnsi" w:cs="Times New Roman"/>
          <w:lang w:val="en-US"/>
        </w:rPr>
        <w:t>within a maximum term of</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twenty</w:t>
      </w:r>
      <w:r w:rsidR="004258BA" w:rsidRPr="00AA2CDB">
        <w:rPr>
          <w:rFonts w:asciiTheme="minorHAnsi" w:hAnsiTheme="minorHAnsi" w:cs="Times New Roman"/>
          <w:lang w:val="en-US"/>
        </w:rPr>
        <w:t xml:space="preserve"> (20)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in writing and with the respective explanation, granting</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Pr="00AA2CDB">
        <w:rPr>
          <w:rFonts w:asciiTheme="minorHAnsi" w:hAnsiTheme="minorHAnsi" w:cs="Times New Roman"/>
          <w:lang w:val="en-US"/>
        </w:rPr>
        <w:t xml:space="preserve"> a one-term, maximum term of </w:t>
      </w:r>
      <w:r w:rsidR="00D73257" w:rsidRPr="00AA2CDB">
        <w:rPr>
          <w:rFonts w:asciiTheme="minorHAnsi" w:hAnsiTheme="minorHAnsi" w:cs="Times New Roman"/>
          <w:lang w:val="en-US"/>
        </w:rPr>
        <w:t>ten</w:t>
      </w:r>
      <w:r w:rsidR="00594239"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594239" w:rsidRPr="00AA2CDB">
        <w:rPr>
          <w:rFonts w:asciiTheme="minorHAnsi" w:hAnsiTheme="minorHAnsi" w:cs="Times New Roman"/>
          <w:lang w:val="en-US"/>
        </w:rPr>
        <w:t xml:space="preserve"> </w:t>
      </w:r>
      <w:r w:rsidRPr="00AA2CDB">
        <w:rPr>
          <w:rFonts w:asciiTheme="minorHAnsi" w:hAnsiTheme="minorHAnsi" w:cs="Times New Roman"/>
          <w:lang w:val="en-US"/>
        </w:rPr>
        <w:t>for the rectification thereof</w:t>
      </w:r>
      <w:r w:rsidR="004258BA" w:rsidRPr="00AA2CDB">
        <w:rPr>
          <w:rFonts w:asciiTheme="minorHAnsi" w:hAnsiTheme="minorHAnsi" w:cs="Times New Roman"/>
          <w:lang w:val="en-US"/>
        </w:rPr>
        <w:t>.</w:t>
      </w:r>
    </w:p>
    <w:p w14:paraId="7FB94D94" w14:textId="77777777" w:rsidR="004258BA" w:rsidRPr="00AA2CDB" w:rsidRDefault="004258BA" w:rsidP="004258BA">
      <w:pPr>
        <w:adjustRightInd/>
        <w:rPr>
          <w:rFonts w:asciiTheme="minorHAnsi" w:hAnsiTheme="minorHAnsi" w:cs="Times New Roman"/>
          <w:lang w:val="en-US"/>
        </w:rPr>
      </w:pPr>
    </w:p>
    <w:p w14:paraId="02E22553" w14:textId="0011F650" w:rsidR="004258BA" w:rsidRPr="00AA2CDB" w:rsidRDefault="009B3EA8" w:rsidP="00C24D43">
      <w:pPr>
        <w:pStyle w:val="Numerar"/>
        <w:numPr>
          <w:ilvl w:val="1"/>
          <w:numId w:val="39"/>
        </w:numPr>
        <w:ind w:left="709" w:hanging="709"/>
        <w:rPr>
          <w:rFonts w:asciiTheme="minorHAnsi" w:hAnsiTheme="minorHAnsi"/>
          <w:szCs w:val="22"/>
          <w:lang w:val="en-US"/>
        </w:rPr>
      </w:pPr>
      <w:bookmarkStart w:id="407" w:name="_cp_blt_1_743"/>
      <w:bookmarkStart w:id="408" w:name="_cp_blt_2_742"/>
      <w:bookmarkEnd w:id="407"/>
      <w:bookmarkEnd w:id="408"/>
      <w:r w:rsidRPr="00AA2CDB">
        <w:rPr>
          <w:rFonts w:asciiTheme="minorHAnsi" w:hAnsiTheme="minorHAnsi" w:cs="Times New Roman"/>
          <w:szCs w:val="22"/>
          <w:lang w:val="en-US"/>
        </w:rPr>
        <w:t>The Inventories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contain, at a minimum, a concise description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their characteristics, location, state of conservation, notes on their operation or performance, </w:t>
      </w:r>
      <w:r w:rsidR="00830034"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where applicable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make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model,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year of manufacture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 well as the dates on which they were registered, if they are registered in </w:t>
      </w:r>
      <w:r w:rsidR="005A7CEF" w:rsidRPr="00AA2CDB">
        <w:rPr>
          <w:rFonts w:asciiTheme="minorHAnsi" w:hAnsiTheme="minorHAnsi" w:cs="Times New Roman"/>
          <w:szCs w:val="22"/>
          <w:lang w:val="en-US"/>
        </w:rPr>
        <w:t>Public Records Offices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Inventories may include interpretative elements such as photographs, plans, schematics, and third-party reports, in accordance with the forms to be provided by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Annual Inventories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submitted by</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include the value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in accordance with the accounting standards in force</w:t>
      </w:r>
      <w:r w:rsidR="004258BA" w:rsidRPr="00AA2CDB">
        <w:rPr>
          <w:rFonts w:asciiTheme="minorHAnsi" w:hAnsiTheme="minorHAnsi" w:cs="Times New Roman"/>
          <w:szCs w:val="22"/>
          <w:lang w:val="en-US"/>
        </w:rPr>
        <w:t>.</w:t>
      </w:r>
      <w:bookmarkStart w:id="409" w:name="_cp_blt_1_745"/>
      <w:bookmarkStart w:id="410" w:name="_cp_blt_2_744"/>
      <w:bookmarkStart w:id="411" w:name="_Ref409453190"/>
      <w:bookmarkEnd w:id="409"/>
      <w:bookmarkEnd w:id="410"/>
    </w:p>
    <w:p w14:paraId="38BE9B13" w14:textId="77777777" w:rsidR="004258BA" w:rsidRPr="00AA2CDB" w:rsidRDefault="004258BA" w:rsidP="004258BA">
      <w:pPr>
        <w:pStyle w:val="Numerar"/>
        <w:numPr>
          <w:ilvl w:val="0"/>
          <w:numId w:val="0"/>
        </w:numPr>
        <w:ind w:left="709"/>
        <w:rPr>
          <w:rFonts w:asciiTheme="minorHAnsi" w:hAnsiTheme="minorHAnsi"/>
          <w:szCs w:val="22"/>
          <w:lang w:val="en-US"/>
        </w:rPr>
      </w:pPr>
    </w:p>
    <w:p w14:paraId="034FEB0B" w14:textId="129C1E43" w:rsidR="004258BA" w:rsidRPr="00AA2CDB" w:rsidRDefault="00AE2B35"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With regard to the </w:t>
      </w:r>
      <w:r w:rsidR="00A77D54" w:rsidRPr="00AA2CDB">
        <w:rPr>
          <w:rFonts w:asciiTheme="minorHAnsi" w:hAnsiTheme="minorHAnsi" w:cs="Times New Roman"/>
          <w:szCs w:val="22"/>
          <w:lang w:val="en-US"/>
        </w:rPr>
        <w:t>Initial Inventory</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the Intermediate Inventories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during a term of forty-five</w:t>
      </w:r>
      <w:r w:rsidR="004258BA" w:rsidRPr="00AA2CDB">
        <w:rPr>
          <w:rFonts w:asciiTheme="minorHAnsi" w:hAnsiTheme="minorHAnsi" w:cs="Times New Roman"/>
          <w:szCs w:val="22"/>
          <w:lang w:val="en-US"/>
        </w:rPr>
        <w:t xml:space="preserve"> (45) </w:t>
      </w:r>
      <w:r w:rsidR="006151F3" w:rsidRPr="00AA2CDB">
        <w:rPr>
          <w:rFonts w:asciiTheme="minorHAnsi" w:hAnsiTheme="minorHAnsi" w:cs="Times New Roman"/>
          <w:szCs w:val="22"/>
          <w:lang w:val="en-US"/>
        </w:rPr>
        <w:t>Calendar 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following the approval of</w:t>
      </w:r>
      <w:r w:rsidR="004258BA"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Technical File</w:t>
      </w:r>
      <w:r w:rsidR="00860749" w:rsidRPr="00AA2CDB">
        <w:rPr>
          <w:rFonts w:asciiTheme="minorHAnsi" w:hAnsiTheme="minorHAnsi" w:cs="Times New Roman"/>
          <w:szCs w:val="22"/>
          <w:lang w:val="en-US"/>
        </w:rPr>
        <w:t xml:space="preserve"> 2</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may return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the conditions in which they were received, for one time only, any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it has received that it deems unnecessary for the performance </w:t>
      </w:r>
      <w:r w:rsidRPr="00AA2CDB">
        <w:rPr>
          <w:rFonts w:asciiTheme="minorHAnsi" w:hAnsiTheme="minorHAnsi" w:cs="Times New Roman"/>
          <w:szCs w:val="22"/>
          <w:lang w:val="en-US"/>
        </w:rPr>
        <w:lastRenderedPageBreak/>
        <w:t xml:space="preserve">of </w:t>
      </w:r>
      <w:r w:rsidR="008340BC" w:rsidRPr="00AA2CDB">
        <w:rPr>
          <w:rFonts w:asciiTheme="minorHAnsi" w:hAnsiTheme="minorHAnsi" w:cs="Times New Roman"/>
          <w:szCs w:val="22"/>
          <w:lang w:val="en-US"/>
        </w:rPr>
        <w:t>the Concession</w:t>
      </w:r>
      <w:r w:rsidR="004258BA" w:rsidRPr="00AA2CDB">
        <w:rPr>
          <w:rFonts w:asciiTheme="minorHAnsi" w:hAnsiTheme="minorHAnsi" w:cs="Times New Roman"/>
          <w:szCs w:val="22"/>
          <w:lang w:val="en-US"/>
        </w:rPr>
        <w:t>.</w:t>
      </w:r>
      <w:bookmarkEnd w:id="411"/>
    </w:p>
    <w:p w14:paraId="3DFB6AB3" w14:textId="77777777" w:rsidR="00860749" w:rsidRPr="00AA2CDB" w:rsidRDefault="00860749" w:rsidP="00757BB8">
      <w:pPr>
        <w:pStyle w:val="Prrafodelista"/>
        <w:rPr>
          <w:rFonts w:asciiTheme="minorHAnsi" w:hAnsiTheme="minorHAnsi"/>
          <w:lang w:val="en-US"/>
        </w:rPr>
      </w:pPr>
    </w:p>
    <w:p w14:paraId="5C9AE977" w14:textId="7CDCFDAD" w:rsidR="00860749" w:rsidRPr="00AA2CDB" w:rsidRDefault="00AE2B35" w:rsidP="00757BB8">
      <w:pPr>
        <w:pStyle w:val="Numerar"/>
        <w:numPr>
          <w:ilvl w:val="0"/>
          <w:numId w:val="0"/>
        </w:numPr>
        <w:ind w:left="720" w:hanging="12"/>
        <w:rPr>
          <w:rFonts w:asciiTheme="minorHAnsi" w:hAnsiTheme="minorHAnsi"/>
          <w:szCs w:val="22"/>
          <w:lang w:val="en-US"/>
        </w:rPr>
      </w:pPr>
      <w:r w:rsidRPr="00AA2CDB">
        <w:rPr>
          <w:lang w:val="en-US"/>
        </w:rPr>
        <w:t xml:space="preserve">In the event that </w:t>
      </w:r>
      <w:r w:rsidR="008B4070" w:rsidRPr="00AA2CDB">
        <w:rPr>
          <w:lang w:val="en-US"/>
        </w:rPr>
        <w:t>the CONCESSIONAIRE</w:t>
      </w:r>
      <w:r w:rsidR="00860749" w:rsidRPr="00AA2CDB">
        <w:rPr>
          <w:lang w:val="en-US"/>
        </w:rPr>
        <w:t xml:space="preserve"> </w:t>
      </w:r>
      <w:r w:rsidRPr="00AA2CDB">
        <w:rPr>
          <w:lang w:val="en-US"/>
        </w:rPr>
        <w:t xml:space="preserve">decides to return any </w:t>
      </w:r>
      <w:r w:rsidR="00E61186" w:rsidRPr="00AA2CDB">
        <w:rPr>
          <w:lang w:val="en-US"/>
        </w:rPr>
        <w:t>Concession Assets</w:t>
      </w:r>
      <w:r w:rsidR="00860749" w:rsidRPr="00AA2CDB">
        <w:rPr>
          <w:lang w:val="en-US"/>
        </w:rPr>
        <w:t xml:space="preserve">, </w:t>
      </w:r>
      <w:r w:rsidRPr="00AA2CDB">
        <w:rPr>
          <w:lang w:val="en-US"/>
        </w:rPr>
        <w:t>this act shall not affect nor may it be claimed as the cause of any failure to meet the Service Levels</w:t>
      </w:r>
      <w:r w:rsidR="00860749" w:rsidRPr="00AA2CDB">
        <w:rPr>
          <w:lang w:val="en-US"/>
        </w:rPr>
        <w:t xml:space="preserve"> </w:t>
      </w:r>
      <w:r w:rsidR="00623CB5" w:rsidRPr="00AA2CDB">
        <w:rPr>
          <w:lang w:val="en-US"/>
        </w:rPr>
        <w:t>or</w:t>
      </w:r>
      <w:r w:rsidR="00860749" w:rsidRPr="00AA2CDB">
        <w:rPr>
          <w:lang w:val="en-US"/>
        </w:rPr>
        <w:t xml:space="preserve"> </w:t>
      </w:r>
      <w:r w:rsidRPr="00AA2CDB">
        <w:rPr>
          <w:lang w:val="en-US"/>
        </w:rPr>
        <w:t xml:space="preserve">the performance of the other obligations under the responsibility </w:t>
      </w:r>
      <w:r w:rsidR="00AD74C0" w:rsidRPr="00AA2CDB">
        <w:rPr>
          <w:lang w:val="en-US"/>
        </w:rPr>
        <w:t>of the</w:t>
      </w:r>
      <w:r w:rsidR="008B4070" w:rsidRPr="00AA2CDB">
        <w:rPr>
          <w:lang w:val="en-US"/>
        </w:rPr>
        <w:t xml:space="preserve"> CONCESSIONAIRE</w:t>
      </w:r>
      <w:r w:rsidR="00860749" w:rsidRPr="00AA2CDB">
        <w:rPr>
          <w:lang w:val="en-US"/>
        </w:rPr>
        <w:t>.</w:t>
      </w:r>
    </w:p>
    <w:p w14:paraId="2BF8C5E3" w14:textId="77777777" w:rsidR="004258BA" w:rsidRPr="00AA2CDB" w:rsidRDefault="004258BA" w:rsidP="004258BA">
      <w:pPr>
        <w:rPr>
          <w:rFonts w:asciiTheme="minorHAnsi" w:hAnsiTheme="minorHAnsi"/>
          <w:lang w:val="en-US"/>
        </w:rPr>
      </w:pPr>
    </w:p>
    <w:p w14:paraId="01CC547C" w14:textId="238DBA13" w:rsidR="004258BA" w:rsidRPr="00AA2CDB" w:rsidRDefault="00AE2B35"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For such purpose</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the </w:t>
      </w:r>
      <w:r w:rsidR="00E61186" w:rsidRPr="00AA2CDB">
        <w:rPr>
          <w:rFonts w:asciiTheme="minorHAnsi" w:hAnsiTheme="minorHAnsi" w:cs="Times New Roman"/>
          <w:lang w:val="en-US"/>
        </w:rPr>
        <w:t>GRANTOR</w:t>
      </w:r>
      <w:r w:rsidRPr="00AA2CDB">
        <w:rPr>
          <w:rFonts w:asciiTheme="minorHAnsi" w:hAnsiTheme="minorHAnsi" w:cs="Times New Roman"/>
          <w:lang w:val="en-US"/>
        </w:rPr>
        <w:t xml:space="preserve"> a notice identifying each and every one of the assets it intended to return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providing a reason for the return and indicating the proposed date thereof, which may not be established any sooner than </w:t>
      </w:r>
      <w:r w:rsidR="009B3EA8" w:rsidRPr="00AA2CDB">
        <w:rPr>
          <w:rFonts w:asciiTheme="minorHAnsi" w:hAnsiTheme="minorHAnsi" w:cs="Times New Roman"/>
          <w:lang w:val="en-US"/>
        </w:rPr>
        <w:t>twenty</w:t>
      </w:r>
      <w:r w:rsidR="004258BA" w:rsidRPr="00AA2CDB">
        <w:rPr>
          <w:rFonts w:asciiTheme="minorHAnsi" w:hAnsiTheme="minorHAnsi" w:cs="Times New Roman"/>
          <w:lang w:val="en-US"/>
        </w:rPr>
        <w:t xml:space="preserve"> (20)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following the date of said notice</w:t>
      </w:r>
      <w:r w:rsidR="004258BA" w:rsidRPr="00AA2CDB">
        <w:rPr>
          <w:rFonts w:asciiTheme="minorHAnsi" w:hAnsiTheme="minorHAnsi" w:cs="Times New Roman"/>
          <w:lang w:val="en-US"/>
        </w:rPr>
        <w:t>.</w:t>
      </w:r>
    </w:p>
    <w:p w14:paraId="16D1DA50" w14:textId="77777777" w:rsidR="004258BA" w:rsidRPr="00AA2CDB" w:rsidRDefault="004258BA" w:rsidP="004258BA">
      <w:pPr>
        <w:tabs>
          <w:tab w:val="left" w:pos="792"/>
        </w:tabs>
        <w:adjustRightInd/>
        <w:ind w:left="709"/>
        <w:rPr>
          <w:rFonts w:asciiTheme="minorHAnsi" w:hAnsiTheme="minorHAnsi" w:cs="Times New Roman"/>
          <w:lang w:val="en-US"/>
        </w:rPr>
      </w:pPr>
    </w:p>
    <w:p w14:paraId="0BB0EA90" w14:textId="2D17C943" w:rsidR="004258BA" w:rsidRPr="00AA2CDB" w:rsidRDefault="00AE2B35"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Within fifteen (15) Days following the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of the notice from </w:t>
      </w:r>
      <w:r w:rsidR="00FA2747" w:rsidRPr="00AA2CDB">
        <w:rPr>
          <w:rFonts w:asciiTheme="minorHAnsi" w:hAnsiTheme="minorHAnsi" w:cs="Times New Roman"/>
          <w:lang w:val="en-US"/>
        </w:rPr>
        <w:t>the</w:t>
      </w:r>
      <w:r w:rsidRPr="00AA2CDB">
        <w:rPr>
          <w:rFonts w:asciiTheme="minorHAnsi" w:hAnsiTheme="minorHAnsi" w:cs="Times New Roman"/>
          <w:lang w:val="en-US"/>
        </w:rPr>
        <w:t xml:space="preserve"> CONCESSIONAIRE, the </w:t>
      </w:r>
      <w:r w:rsidR="00E61186" w:rsidRPr="00AA2CDB">
        <w:rPr>
          <w:rFonts w:asciiTheme="minorHAnsi" w:hAnsiTheme="minorHAnsi" w:cs="Times New Roman"/>
          <w:lang w:val="en-US"/>
        </w:rPr>
        <w:t>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issue a response on whether or not the proposed return is admissible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GRANTOR’s opinion is unfavorable, it shall provide the relevant reasoning. In such case, </w:t>
      </w:r>
      <w:bookmarkStart w:id="412" w:name="_cp_text_1_747"/>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continue to hold all the obligations intrinsic to said </w:t>
      </w:r>
      <w:r w:rsidR="00E61186" w:rsidRPr="00AA2CDB">
        <w:rPr>
          <w:rFonts w:asciiTheme="minorHAnsi" w:hAnsiTheme="minorHAnsi" w:cs="Times New Roman"/>
          <w:lang w:val="en-US"/>
        </w:rPr>
        <w:t>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as established in 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4258BA" w:rsidRPr="00AA2CDB">
        <w:rPr>
          <w:rFonts w:asciiTheme="minorHAnsi" w:hAnsiTheme="minorHAnsi" w:cs="Times New Roman"/>
          <w:lang w:val="en-US"/>
        </w:rPr>
        <w:t xml:space="preserve">. </w:t>
      </w:r>
      <w:bookmarkEnd w:id="412"/>
    </w:p>
    <w:p w14:paraId="1D2342F9" w14:textId="77777777" w:rsidR="004258BA" w:rsidRPr="00AA2CDB" w:rsidRDefault="004258BA" w:rsidP="004258BA">
      <w:pPr>
        <w:tabs>
          <w:tab w:val="left" w:pos="792"/>
        </w:tabs>
        <w:adjustRightInd/>
        <w:rPr>
          <w:rFonts w:asciiTheme="minorHAnsi" w:hAnsiTheme="minorHAnsi" w:cs="Times New Roman"/>
          <w:lang w:val="en-US"/>
        </w:rPr>
      </w:pPr>
    </w:p>
    <w:p w14:paraId="6CCD07D2" w14:textId="5B3510CF" w:rsidR="004258BA" w:rsidRPr="00AA2CDB" w:rsidRDefault="00AE2B35" w:rsidP="00C24D43">
      <w:pPr>
        <w:pStyle w:val="Numerar"/>
        <w:numPr>
          <w:ilvl w:val="1"/>
          <w:numId w:val="39"/>
        </w:numPr>
        <w:ind w:left="709" w:hanging="709"/>
        <w:rPr>
          <w:rFonts w:asciiTheme="minorHAnsi" w:hAnsiTheme="minorHAnsi"/>
          <w:szCs w:val="22"/>
          <w:lang w:val="en-US"/>
        </w:rPr>
      </w:pPr>
      <w:bookmarkStart w:id="413" w:name="_cp_blt_1_751"/>
      <w:bookmarkStart w:id="414" w:name="_cp_blt_2_750"/>
      <w:bookmarkStart w:id="415" w:name="_Ref45113253"/>
      <w:bookmarkEnd w:id="413"/>
      <w:bookmarkEnd w:id="414"/>
      <w:r w:rsidRPr="00AA2CDB">
        <w:rPr>
          <w:rFonts w:asciiTheme="minorHAnsi" w:hAnsiTheme="minorHAnsi" w:cs="Times New Roman"/>
          <w:szCs w:val="22"/>
          <w:lang w:val="en-US"/>
        </w:rPr>
        <w:t xml:space="preserve">If it is not physically possible to return said assets,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have the power to dispose of them or proceed to demolish them, with the prior favorable opinion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which shall be issued within thirty</w:t>
      </w:r>
      <w:r w:rsidR="004258BA" w:rsidRPr="00AA2CDB">
        <w:rPr>
          <w:rFonts w:asciiTheme="minorHAnsi" w:hAnsiTheme="minorHAnsi" w:cs="Times New Roman"/>
          <w:szCs w:val="22"/>
          <w:lang w:val="en-US"/>
        </w:rPr>
        <w:t xml:space="preserve"> (30) </w:t>
      </w:r>
      <w:r w:rsidR="006151F3" w:rsidRPr="00AA2CDB">
        <w:rPr>
          <w:rFonts w:asciiTheme="minorHAnsi" w:hAnsiTheme="minorHAnsi" w:cs="Times New Roman"/>
          <w:szCs w:val="22"/>
          <w:lang w:val="en-US"/>
        </w:rPr>
        <w:t xml:space="preserve">Calendar </w:t>
      </w:r>
      <w:r w:rsidRPr="00AA2CDB">
        <w:rPr>
          <w:rFonts w:asciiTheme="minorHAnsi" w:hAnsiTheme="minorHAnsi" w:cs="Times New Roman"/>
          <w:szCs w:val="22"/>
          <w:lang w:val="en-US"/>
        </w:rPr>
        <w:t xml:space="preserve">Days, counted as from the </w:t>
      </w:r>
      <w:r w:rsidR="006F5915" w:rsidRPr="00AA2CDB">
        <w:rPr>
          <w:rFonts w:asciiTheme="minorHAnsi" w:hAnsiTheme="minorHAnsi" w:cs="Times New Roman"/>
          <w:szCs w:val="22"/>
          <w:lang w:val="en-US"/>
        </w:rPr>
        <w:t>receipt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of the notice from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w:t>
      </w:r>
      <w:bookmarkEnd w:id="415"/>
      <w:r w:rsidR="004258BA" w:rsidRPr="00AA2CDB">
        <w:rPr>
          <w:rFonts w:asciiTheme="minorHAnsi" w:hAnsiTheme="minorHAnsi" w:cs="Times New Roman"/>
          <w:szCs w:val="22"/>
          <w:lang w:val="en-US"/>
        </w:rPr>
        <w:t xml:space="preserve"> </w:t>
      </w:r>
    </w:p>
    <w:p w14:paraId="10B1FA6E" w14:textId="77777777" w:rsidR="004258BA" w:rsidRPr="00AA2CDB" w:rsidRDefault="004258BA" w:rsidP="004258BA">
      <w:pPr>
        <w:tabs>
          <w:tab w:val="left" w:pos="792"/>
        </w:tabs>
        <w:adjustRightInd/>
        <w:ind w:left="709"/>
        <w:rPr>
          <w:rFonts w:asciiTheme="minorHAnsi" w:hAnsiTheme="minorHAnsi" w:cs="Times New Roman"/>
          <w:lang w:val="en-US"/>
        </w:rPr>
      </w:pPr>
    </w:p>
    <w:p w14:paraId="16E0FA3F" w14:textId="311C2920" w:rsidR="004258BA" w:rsidRPr="00AA2CDB" w:rsidRDefault="00AE2B35"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the </w:t>
      </w:r>
      <w:r w:rsidR="008B4070" w:rsidRPr="00AA2CDB">
        <w:rPr>
          <w:rFonts w:asciiTheme="minorHAnsi" w:hAnsiTheme="minorHAnsi" w:cs="Times New Roman"/>
          <w:lang w:val="en-US"/>
        </w:rPr>
        <w:t>GRANTOR</w:t>
      </w:r>
      <w:r w:rsidRPr="00AA2CDB">
        <w:rPr>
          <w:rFonts w:asciiTheme="minorHAnsi" w:hAnsiTheme="minorHAnsi" w:cs="Times New Roman"/>
          <w:lang w:val="en-US"/>
        </w:rPr>
        <w:t>’s opinion is</w:t>
      </w:r>
      <w:r w:rsidR="004258BA" w:rsidRPr="00AA2CDB">
        <w:rPr>
          <w:rFonts w:asciiTheme="minorHAnsi" w:hAnsiTheme="minorHAnsi" w:cs="Times New Roman"/>
          <w:lang w:val="en-US"/>
        </w:rPr>
        <w:t xml:space="preserve"> favorable,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not be obligated to replace the assets that have been demolished or disposed of</w:t>
      </w:r>
      <w:r w:rsidR="004258BA" w:rsidRPr="00AA2CDB">
        <w:rPr>
          <w:rFonts w:asciiTheme="minorHAnsi" w:hAnsiTheme="minorHAnsi" w:cs="Times New Roman"/>
          <w:lang w:val="en-US"/>
        </w:rPr>
        <w:t xml:space="preserve">. </w:t>
      </w:r>
    </w:p>
    <w:p w14:paraId="4FED03C6" w14:textId="77777777" w:rsidR="004258BA" w:rsidRPr="00AA2CDB" w:rsidRDefault="004258BA" w:rsidP="004258BA">
      <w:pPr>
        <w:tabs>
          <w:tab w:val="left" w:pos="792"/>
        </w:tabs>
        <w:adjustRightInd/>
        <w:ind w:left="709"/>
        <w:rPr>
          <w:rFonts w:asciiTheme="minorHAnsi" w:hAnsiTheme="minorHAnsi" w:cs="Times New Roman"/>
          <w:lang w:val="en-US"/>
        </w:rPr>
      </w:pPr>
    </w:p>
    <w:p w14:paraId="52B6A84F" w14:textId="2A3B4870" w:rsidR="004258BA" w:rsidRPr="00AA2CDB" w:rsidRDefault="00AE2B35"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the </w:t>
      </w:r>
      <w:r w:rsidR="008B4070" w:rsidRPr="00AA2CDB">
        <w:rPr>
          <w:rFonts w:asciiTheme="minorHAnsi" w:hAnsiTheme="minorHAnsi" w:cs="Times New Roman"/>
          <w:lang w:val="en-US"/>
        </w:rPr>
        <w:t>GRANTOR</w:t>
      </w:r>
      <w:r w:rsidRPr="00AA2CDB">
        <w:rPr>
          <w:rFonts w:asciiTheme="minorHAnsi" w:hAnsiTheme="minorHAnsi" w:cs="Times New Roman"/>
          <w:lang w:val="en-US"/>
        </w:rPr>
        <w:t>’s opinion is not</w:t>
      </w:r>
      <w:r w:rsidR="004258BA" w:rsidRPr="00AA2CDB">
        <w:rPr>
          <w:rFonts w:asciiTheme="minorHAnsi" w:hAnsiTheme="minorHAnsi" w:cs="Times New Roman"/>
          <w:lang w:val="en-US"/>
        </w:rPr>
        <w:t xml:space="preserve"> favorable, </w:t>
      </w:r>
      <w:r w:rsidRPr="00AA2CDB">
        <w:rPr>
          <w:rFonts w:asciiTheme="minorHAnsi" w:hAnsiTheme="minorHAnsi" w:cs="Times New Roman"/>
          <w:lang w:val="en-US"/>
        </w:rPr>
        <w:t xml:space="preserve">it shall send a notice to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respective supporting arguments. In such case, the assets may not be disposed of or demolished, and the maintenance thereof shall be assumed by </w:t>
      </w:r>
      <w:r w:rsidR="008B4070" w:rsidRPr="00AA2CDB">
        <w:rPr>
          <w:rFonts w:asciiTheme="minorHAnsi" w:hAnsiTheme="minorHAnsi" w:cs="Times New Roman"/>
          <w:lang w:val="en-US"/>
        </w:rPr>
        <w:t>the GRANTOR</w:t>
      </w:r>
      <w:bookmarkStart w:id="416" w:name="_cp_text_1_752"/>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when so determined by the corresponding </w:t>
      </w:r>
      <w:r w:rsidR="005E7371" w:rsidRPr="00AA2CDB">
        <w:rPr>
          <w:rFonts w:asciiTheme="minorHAnsi" w:hAnsiTheme="minorHAnsi" w:cs="Times New Roman"/>
          <w:lang w:val="en-US"/>
        </w:rPr>
        <w:t>Expert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following the procedure </w:t>
      </w:r>
      <w:r w:rsidR="00830034" w:rsidRPr="00AA2CDB">
        <w:rPr>
          <w:rFonts w:asciiTheme="minorHAnsi" w:hAnsiTheme="minorHAnsi" w:cs="Times New Roman"/>
          <w:lang w:val="en-US"/>
        </w:rPr>
        <w:t>established in</w:t>
      </w:r>
      <w:r w:rsidR="004258BA" w:rsidRPr="00AA2CDB">
        <w:rPr>
          <w:rFonts w:asciiTheme="minorHAnsi" w:hAnsiTheme="minorHAnsi" w:cs="Times New Roman"/>
          <w:lang w:val="en-US"/>
        </w:rPr>
        <w:t xml:space="preserve"> las </w:t>
      </w:r>
      <w:r w:rsidR="00157380" w:rsidRPr="00AA2CDB">
        <w:rPr>
          <w:rFonts w:asciiTheme="minorHAnsi" w:hAnsiTheme="minorHAnsi" w:cs="Times New Roman"/>
          <w:lang w:val="en-US"/>
        </w:rPr>
        <w:t>Clauses</w:t>
      </w:r>
      <w:r w:rsidR="004258BA" w:rsidRPr="00AA2CDB">
        <w:rPr>
          <w:rFonts w:asciiTheme="minorHAnsi" w:hAnsiTheme="minorHAnsi" w:cs="Times New Roman"/>
          <w:lang w:val="en-US"/>
        </w:rPr>
        <w:t xml:space="preserve"> </w:t>
      </w:r>
      <w:r w:rsidR="00801464" w:rsidRPr="00AA2CDB">
        <w:rPr>
          <w:rFonts w:asciiTheme="minorHAnsi" w:hAnsiTheme="minorHAnsi" w:cs="Times New Roman"/>
          <w:lang w:val="en-US"/>
        </w:rPr>
        <w:fldChar w:fldCharType="begin"/>
      </w:r>
      <w:r w:rsidR="00801464" w:rsidRPr="00AA2CDB">
        <w:rPr>
          <w:rFonts w:asciiTheme="minorHAnsi" w:hAnsiTheme="minorHAnsi" w:cs="Times New Roman"/>
          <w:lang w:val="en-US"/>
        </w:rPr>
        <w:instrText xml:space="preserve"> REF _Ref44691943 \n \h </w:instrText>
      </w:r>
      <w:r w:rsidR="004979FD" w:rsidRPr="00AA2CDB">
        <w:rPr>
          <w:rFonts w:asciiTheme="minorHAnsi" w:hAnsiTheme="minorHAnsi" w:cs="Times New Roman"/>
          <w:lang w:val="en-US"/>
        </w:rPr>
        <w:instrText xml:space="preserve"> \* MERGEFORMAT </w:instrText>
      </w:r>
      <w:r w:rsidR="00801464" w:rsidRPr="00AA2CDB">
        <w:rPr>
          <w:rFonts w:asciiTheme="minorHAnsi" w:hAnsiTheme="minorHAnsi" w:cs="Times New Roman"/>
          <w:lang w:val="en-US"/>
        </w:rPr>
      </w:r>
      <w:r w:rsidR="00801464" w:rsidRPr="00AA2CDB">
        <w:rPr>
          <w:rFonts w:asciiTheme="minorHAnsi" w:hAnsiTheme="minorHAnsi" w:cs="Times New Roman"/>
          <w:lang w:val="en-US"/>
        </w:rPr>
        <w:fldChar w:fldCharType="separate"/>
      </w:r>
      <w:r w:rsidR="00421798">
        <w:rPr>
          <w:rFonts w:asciiTheme="minorHAnsi" w:hAnsiTheme="minorHAnsi" w:cs="Times New Roman"/>
          <w:lang w:val="en-US"/>
        </w:rPr>
        <w:t>5.32</w:t>
      </w:r>
      <w:r w:rsidR="00801464" w:rsidRPr="00AA2CDB">
        <w:rPr>
          <w:rFonts w:asciiTheme="minorHAnsi" w:hAnsiTheme="minorHAnsi" w:cs="Times New Roman"/>
          <w:lang w:val="en-US"/>
        </w:rPr>
        <w:fldChar w:fldCharType="end"/>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005F12AD" w:rsidRPr="00AA2CDB">
        <w:rPr>
          <w:rFonts w:asciiTheme="minorHAnsi" w:hAnsiTheme="minorHAnsi" w:cs="Times New Roman"/>
          <w:lang w:val="en-US"/>
        </w:rPr>
        <w:fldChar w:fldCharType="begin"/>
      </w:r>
      <w:r w:rsidR="005F12AD" w:rsidRPr="00AA2CDB">
        <w:rPr>
          <w:rFonts w:asciiTheme="minorHAnsi" w:hAnsiTheme="minorHAnsi" w:cs="Times New Roman"/>
          <w:lang w:val="en-US"/>
        </w:rPr>
        <w:instrText xml:space="preserve"> REF _Ref44691958 \r \h </w:instrText>
      </w:r>
      <w:r w:rsidR="004979FD" w:rsidRPr="00AA2CDB">
        <w:rPr>
          <w:rFonts w:asciiTheme="minorHAnsi" w:hAnsiTheme="minorHAnsi" w:cs="Times New Roman"/>
          <w:lang w:val="en-US"/>
        </w:rPr>
        <w:instrText xml:space="preserve"> \* MERGEFORMAT </w:instrText>
      </w:r>
      <w:r w:rsidR="005F12AD" w:rsidRPr="00AA2CDB">
        <w:rPr>
          <w:rFonts w:asciiTheme="minorHAnsi" w:hAnsiTheme="minorHAnsi" w:cs="Times New Roman"/>
          <w:lang w:val="en-US"/>
        </w:rPr>
      </w:r>
      <w:r w:rsidR="005F12AD" w:rsidRPr="00AA2CDB">
        <w:rPr>
          <w:rFonts w:asciiTheme="minorHAnsi" w:hAnsiTheme="minorHAnsi" w:cs="Times New Roman"/>
          <w:lang w:val="en-US"/>
        </w:rPr>
        <w:fldChar w:fldCharType="separate"/>
      </w:r>
      <w:r w:rsidR="00421798">
        <w:rPr>
          <w:rFonts w:asciiTheme="minorHAnsi" w:hAnsiTheme="minorHAnsi" w:cs="Times New Roman"/>
          <w:lang w:val="en-US"/>
        </w:rPr>
        <w:t>5.33</w:t>
      </w:r>
      <w:r w:rsidR="005F12AD" w:rsidRPr="00AA2CDB">
        <w:rPr>
          <w:rFonts w:asciiTheme="minorHAnsi" w:hAnsiTheme="minorHAnsi" w:cs="Times New Roman"/>
          <w:lang w:val="en-US"/>
        </w:rPr>
        <w:fldChar w:fldCharType="end"/>
      </w:r>
      <w:bookmarkEnd w:id="416"/>
      <w:r w:rsidR="004258BA" w:rsidRPr="00AA2CDB">
        <w:rPr>
          <w:rFonts w:asciiTheme="minorHAnsi" w:hAnsiTheme="minorHAnsi" w:cs="Times New Roman"/>
          <w:lang w:val="en-US"/>
        </w:rPr>
        <w:t>.</w:t>
      </w:r>
    </w:p>
    <w:p w14:paraId="4463AF52" w14:textId="77777777" w:rsidR="004258BA" w:rsidRPr="00AA2CDB" w:rsidRDefault="004258BA" w:rsidP="004258BA">
      <w:pPr>
        <w:tabs>
          <w:tab w:val="left" w:pos="792"/>
        </w:tabs>
        <w:adjustRightInd/>
        <w:rPr>
          <w:rFonts w:asciiTheme="minorHAnsi" w:hAnsiTheme="minorHAnsi" w:cs="Times New Roman"/>
          <w:lang w:val="en-US"/>
        </w:rPr>
      </w:pPr>
    </w:p>
    <w:p w14:paraId="1E5DFD40" w14:textId="2F484EC3" w:rsidR="000107DB" w:rsidRPr="00AA2CDB" w:rsidRDefault="00AE2B35" w:rsidP="00790898">
      <w:pPr>
        <w:pStyle w:val="Numerar"/>
        <w:numPr>
          <w:ilvl w:val="1"/>
          <w:numId w:val="39"/>
        </w:numPr>
        <w:ind w:left="709" w:hanging="709"/>
        <w:rPr>
          <w:rFonts w:asciiTheme="minorHAnsi" w:hAnsiTheme="minorHAnsi"/>
          <w:szCs w:val="22"/>
          <w:lang w:val="en-US"/>
        </w:rPr>
      </w:pPr>
      <w:bookmarkStart w:id="417" w:name="_cp_blt_1_757"/>
      <w:bookmarkStart w:id="418" w:name="_cp_blt_2_756"/>
      <w:bookmarkEnd w:id="417"/>
      <w:bookmarkEnd w:id="418"/>
      <w:r w:rsidRPr="00AA2CDB">
        <w:rPr>
          <w:rFonts w:asciiTheme="minorHAnsi" w:hAnsiTheme="minorHAnsi" w:cs="Times New Roman"/>
          <w:szCs w:val="22"/>
          <w:lang w:val="en-US"/>
        </w:rPr>
        <w:t xml:space="preserve">In no case may </w:t>
      </w:r>
      <w:r w:rsidR="003E52F7" w:rsidRPr="00AA2CDB">
        <w:rPr>
          <w:rFonts w:asciiTheme="minorHAnsi" w:hAnsiTheme="minorHAnsi" w:cs="Times New Roman"/>
          <w:szCs w:val="22"/>
          <w:lang w:val="en-US"/>
        </w:rPr>
        <w:t xml:space="preserve">it be proposed to return those </w:t>
      </w:r>
      <w:r w:rsidR="008340BC" w:rsidRPr="00AA2CDB">
        <w:rPr>
          <w:rFonts w:asciiTheme="minorHAnsi" w:hAnsiTheme="minorHAnsi" w:cs="Times New Roman"/>
          <w:szCs w:val="22"/>
          <w:lang w:val="en-US"/>
        </w:rPr>
        <w:t>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bookmarkStart w:id="419" w:name="_cp_text_1_753"/>
      <w:r w:rsidR="003E52F7" w:rsidRPr="00AA2CDB">
        <w:rPr>
          <w:rFonts w:asciiTheme="minorHAnsi" w:hAnsiTheme="minorHAnsi" w:cs="Times New Roman"/>
          <w:szCs w:val="22"/>
          <w:lang w:val="en-US"/>
        </w:rPr>
        <w:t>which</w:t>
      </w:r>
      <w:r w:rsidR="004258BA" w:rsidRPr="00AA2CDB">
        <w:rPr>
          <w:rFonts w:asciiTheme="minorHAnsi" w:hAnsiTheme="minorHAnsi" w:cs="Times New Roman"/>
          <w:szCs w:val="22"/>
          <w:lang w:val="en-US"/>
        </w:rPr>
        <w:t xml:space="preserve">, </w:t>
      </w:r>
      <w:bookmarkEnd w:id="419"/>
      <w:r w:rsidR="003E52F7" w:rsidRPr="00AA2CDB">
        <w:rPr>
          <w:rFonts w:asciiTheme="minorHAnsi" w:hAnsiTheme="minorHAnsi" w:cs="Times New Roman"/>
          <w:szCs w:val="22"/>
          <w:lang w:val="en-US"/>
        </w:rPr>
        <w:t>by their very nature, form part of the closure activities, in accordance with the provisions established</w:t>
      </w:r>
      <w:r w:rsidR="00830034" w:rsidRPr="00AA2CDB">
        <w:rPr>
          <w:rFonts w:asciiTheme="minorHAnsi" w:hAnsiTheme="minorHAnsi" w:cs="Times New Roman"/>
          <w:szCs w:val="22"/>
          <w:lang w:val="en-US"/>
        </w:rPr>
        <w:t xml:space="preserve"> in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 xml:space="preserve">the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3E52F7" w:rsidRPr="00AA2CDB">
        <w:rPr>
          <w:rFonts w:asciiTheme="minorHAnsi" w:hAnsiTheme="minorHAnsi" w:cs="Times New Roman"/>
          <w:szCs w:val="22"/>
          <w:lang w:val="en-US"/>
        </w:rPr>
        <w:t>the Technical Files</w:t>
      </w:r>
      <w:r w:rsidR="004258BA" w:rsidRPr="00AA2CDB">
        <w:rPr>
          <w:rFonts w:asciiTheme="minorHAnsi" w:hAnsiTheme="minorHAnsi" w:cs="Times New Roman"/>
          <w:szCs w:val="22"/>
          <w:lang w:val="en-US"/>
        </w:rPr>
        <w:t xml:space="preserve">. </w:t>
      </w:r>
    </w:p>
    <w:p w14:paraId="0C7F72AD" w14:textId="77777777" w:rsidR="004258BA" w:rsidRPr="00AA2CDB" w:rsidRDefault="004258BA" w:rsidP="00BF23F0">
      <w:pPr>
        <w:pStyle w:val="Numerar"/>
        <w:numPr>
          <w:ilvl w:val="0"/>
          <w:numId w:val="0"/>
        </w:numPr>
        <w:ind w:left="709"/>
        <w:rPr>
          <w:rFonts w:asciiTheme="minorHAnsi" w:hAnsiTheme="minorHAnsi"/>
          <w:szCs w:val="22"/>
          <w:lang w:val="en-US"/>
        </w:rPr>
      </w:pPr>
    </w:p>
    <w:p w14:paraId="1439DABA" w14:textId="4CD1AB57" w:rsidR="004258BA" w:rsidRPr="00AA2CDB" w:rsidRDefault="003E52F7" w:rsidP="004258BA">
      <w:pPr>
        <w:pStyle w:val="Ttulo2"/>
        <w:numPr>
          <w:ilvl w:val="0"/>
          <w:numId w:val="0"/>
        </w:numPr>
        <w:adjustRightInd/>
        <w:rPr>
          <w:rFonts w:asciiTheme="minorHAnsi" w:hAnsiTheme="minorHAnsi" w:cs="Times New Roman"/>
          <w:bCs w:val="0"/>
          <w:sz w:val="22"/>
          <w:szCs w:val="22"/>
          <w:lang w:val="en-US"/>
        </w:rPr>
      </w:pPr>
      <w:bookmarkStart w:id="420" w:name="_Toc54691019"/>
      <w:r w:rsidRPr="00AA2CDB">
        <w:rPr>
          <w:rFonts w:asciiTheme="minorHAnsi" w:hAnsiTheme="minorHAnsi" w:cs="Times New Roman"/>
          <w:bCs w:val="0"/>
          <w:sz w:val="22"/>
          <w:szCs w:val="22"/>
          <w:lang w:val="en-US"/>
        </w:rPr>
        <w:t>Easements</w:t>
      </w:r>
      <w:bookmarkEnd w:id="420"/>
    </w:p>
    <w:p w14:paraId="4C7FDD63" w14:textId="77777777" w:rsidR="004258BA" w:rsidRPr="00AA2CDB" w:rsidRDefault="004258BA" w:rsidP="004258BA">
      <w:pPr>
        <w:rPr>
          <w:rFonts w:asciiTheme="minorHAnsi" w:hAnsiTheme="minorHAnsi"/>
          <w:lang w:val="en-US"/>
        </w:rPr>
      </w:pPr>
    </w:p>
    <w:p w14:paraId="0A88D130" w14:textId="69B920ED" w:rsidR="004258BA" w:rsidRPr="00AA2CDB" w:rsidRDefault="002E7760" w:rsidP="00C24D43">
      <w:pPr>
        <w:pStyle w:val="Numerar"/>
        <w:numPr>
          <w:ilvl w:val="1"/>
          <w:numId w:val="39"/>
        </w:numPr>
        <w:ind w:left="709" w:hanging="709"/>
        <w:rPr>
          <w:rFonts w:asciiTheme="minorHAnsi" w:hAnsiTheme="minorHAnsi"/>
          <w:szCs w:val="22"/>
          <w:lang w:val="en-US"/>
        </w:rPr>
      </w:pPr>
      <w:bookmarkStart w:id="421" w:name="_cp_blt_1_761"/>
      <w:bookmarkStart w:id="422" w:name="_cp_blt_2_760"/>
      <w:bookmarkStart w:id="423" w:name="_Ref350501557"/>
      <w:bookmarkEnd w:id="421"/>
      <w:bookmarkEnd w:id="422"/>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3E52F7" w:rsidRPr="00AA2CDB">
        <w:rPr>
          <w:rFonts w:asciiTheme="minorHAnsi" w:hAnsiTheme="minorHAnsi" w:cs="Times New Roman"/>
          <w:szCs w:val="22"/>
          <w:lang w:val="en-US"/>
        </w:rPr>
        <w:t xml:space="preserve">shall perform all procedures with the competent institutions to establish and register, in the corresponding </w:t>
      </w:r>
      <w:r w:rsidR="005A7CEF" w:rsidRPr="00AA2CDB">
        <w:rPr>
          <w:rFonts w:cs="Times New Roman"/>
          <w:lang w:val="en-US"/>
        </w:rPr>
        <w:t>Public Records Offices</w:t>
      </w:r>
      <w:r w:rsidR="00852B7A" w:rsidRPr="00AA2CDB">
        <w:rPr>
          <w:rFonts w:cs="Times New Roman"/>
          <w:lang w:val="en-US"/>
        </w:rPr>
        <w:t>,</w:t>
      </w:r>
      <w:r w:rsidR="004258BA" w:rsidRPr="00AA2CDB">
        <w:rPr>
          <w:rFonts w:asciiTheme="minorHAnsi" w:hAnsiTheme="minorHAnsi" w:cs="Times New Roman"/>
          <w:szCs w:val="22"/>
          <w:lang w:val="en-US"/>
        </w:rPr>
        <w:t xml:space="preserve"> </w:t>
      </w:r>
      <w:r w:rsidR="003E52F7" w:rsidRPr="00AA2CDB">
        <w:rPr>
          <w:rFonts w:asciiTheme="minorHAnsi" w:hAnsiTheme="minorHAnsi" w:cs="Times New Roman"/>
          <w:szCs w:val="22"/>
          <w:lang w:val="en-US"/>
        </w:rPr>
        <w:t>all of the conventional Easements</w:t>
      </w:r>
      <w:r w:rsidR="004258BA" w:rsidRPr="00AA2CDB">
        <w:rPr>
          <w:rFonts w:asciiTheme="minorHAnsi" w:hAnsiTheme="minorHAnsi" w:cs="Times New Roman"/>
          <w:szCs w:val="22"/>
          <w:lang w:val="en-US"/>
        </w:rPr>
        <w:t xml:space="preserve"> </w:t>
      </w:r>
      <w:r w:rsidR="003E52F7" w:rsidRPr="00AA2CDB">
        <w:rPr>
          <w:rFonts w:asciiTheme="minorHAnsi" w:hAnsiTheme="minorHAnsi" w:cs="Times New Roman"/>
          <w:szCs w:val="22"/>
          <w:lang w:val="en-US"/>
        </w:rPr>
        <w:t xml:space="preserve">necessary for the performance of its obligations in accordance with the </w:t>
      </w:r>
      <w:r w:rsidR="00AD74C0" w:rsidRPr="00AA2CDB">
        <w:rPr>
          <w:rFonts w:asciiTheme="minorHAnsi" w:hAnsiTheme="minorHAnsi" w:cs="Times New Roman"/>
          <w:szCs w:val="22"/>
          <w:lang w:val="en-US"/>
        </w:rPr>
        <w:t xml:space="preserve">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005A7CEF" w:rsidRPr="00AA2CDB">
        <w:rPr>
          <w:rFonts w:asciiTheme="minorHAnsi" w:hAnsiTheme="minorHAnsi" w:cs="Times New Roman"/>
          <w:szCs w:val="22"/>
          <w:lang w:val="en-US"/>
        </w:rPr>
        <w:t>on its own account and at its own cost and risk</w:t>
      </w:r>
      <w:r w:rsidR="004258BA" w:rsidRPr="00AA2CDB">
        <w:rPr>
          <w:rFonts w:asciiTheme="minorHAnsi" w:hAnsiTheme="minorHAnsi" w:cs="Times New Roman"/>
          <w:szCs w:val="22"/>
          <w:lang w:val="en-US"/>
        </w:rPr>
        <w:t>.</w:t>
      </w:r>
      <w:bookmarkStart w:id="424" w:name="_Ref355606245"/>
      <w:bookmarkEnd w:id="423"/>
      <w:r w:rsidR="004258BA" w:rsidRPr="00AA2CDB">
        <w:rPr>
          <w:rFonts w:asciiTheme="minorHAnsi" w:hAnsiTheme="minorHAnsi" w:cs="Times New Roman"/>
          <w:szCs w:val="22"/>
          <w:lang w:val="en-US"/>
        </w:rPr>
        <w:t xml:space="preserve"> </w:t>
      </w:r>
      <w:bookmarkStart w:id="425" w:name="_cp_blt_1_766"/>
      <w:bookmarkStart w:id="426" w:name="_cp_blt_2_765"/>
      <w:bookmarkStart w:id="427" w:name="_cp_text_1_762"/>
      <w:bookmarkEnd w:id="425"/>
      <w:bookmarkEnd w:id="426"/>
    </w:p>
    <w:p w14:paraId="3DCDDA15" w14:textId="77777777" w:rsidR="004258BA" w:rsidRPr="00AA2CDB" w:rsidRDefault="004258BA" w:rsidP="004258BA">
      <w:pPr>
        <w:pStyle w:val="Numerar"/>
        <w:numPr>
          <w:ilvl w:val="0"/>
          <w:numId w:val="0"/>
        </w:numPr>
        <w:ind w:left="709"/>
        <w:rPr>
          <w:rFonts w:asciiTheme="minorHAnsi" w:hAnsiTheme="minorHAnsi"/>
          <w:szCs w:val="22"/>
          <w:lang w:val="en-US"/>
        </w:rPr>
      </w:pPr>
    </w:p>
    <w:p w14:paraId="6B31B994" w14:textId="7E31166F" w:rsidR="00835C18" w:rsidRPr="00AA2CDB" w:rsidRDefault="002E7760" w:rsidP="00C151DA">
      <w:pPr>
        <w:pStyle w:val="Numerar"/>
        <w:numPr>
          <w:ilvl w:val="1"/>
          <w:numId w:val="39"/>
        </w:numPr>
        <w:ind w:left="709" w:hanging="709"/>
        <w:rPr>
          <w:rFonts w:asciiTheme="minorHAnsi" w:hAnsiTheme="minorHAnsi" w:cs="Times New Roman"/>
          <w:szCs w:val="22"/>
          <w:lang w:val="en-US"/>
        </w:rPr>
      </w:pPr>
      <w:bookmarkStart w:id="428" w:name="_Ref44694572"/>
      <w:r w:rsidRPr="00AA2CDB">
        <w:rPr>
          <w:rFonts w:asciiTheme="minorHAnsi" w:hAnsiTheme="minorHAnsi" w:cs="Times New Roman"/>
          <w:lang w:val="en-US"/>
        </w:rPr>
        <w:t>The CONCESSIONAIRE</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shall send a written communication to </w:t>
      </w:r>
      <w:r w:rsidR="00E61186" w:rsidRPr="00AA2CDB">
        <w:rPr>
          <w:rFonts w:asciiTheme="minorHAnsi" w:hAnsiTheme="minorHAnsi" w:cs="Times New Roman"/>
          <w:lang w:val="en-US"/>
        </w:rPr>
        <w:t>the GRANTOR</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of the start of procedures to establish the Easements, including the notification thereof and the easement management plan indicating all of the activities necessary to establish the easements required by the project. The procedures for the establishment of easements </w:t>
      </w:r>
      <w:r w:rsidR="00D833F4" w:rsidRPr="00AA2CDB">
        <w:rPr>
          <w:rFonts w:asciiTheme="minorHAnsi" w:hAnsiTheme="minorHAnsi"/>
          <w:lang w:val="en-US"/>
        </w:rPr>
        <w:t>shall</w:t>
      </w:r>
      <w:r w:rsidR="003E52F7" w:rsidRPr="00AA2CDB">
        <w:rPr>
          <w:rFonts w:asciiTheme="minorHAnsi" w:hAnsiTheme="minorHAnsi" w:cs="Times New Roman"/>
          <w:lang w:val="en-US"/>
        </w:rPr>
        <w:t xml:space="preserve"> begin within </w:t>
      </w:r>
      <w:r w:rsidR="00AE2B35" w:rsidRPr="00AA2CDB">
        <w:rPr>
          <w:rFonts w:asciiTheme="minorHAnsi" w:hAnsiTheme="minorHAnsi" w:cs="Times New Roman"/>
          <w:lang w:val="en-US"/>
        </w:rPr>
        <w:t>forty-five</w:t>
      </w:r>
      <w:r w:rsidR="00E021E4" w:rsidRPr="00AA2CDB">
        <w:rPr>
          <w:rFonts w:asciiTheme="minorHAnsi" w:hAnsiTheme="minorHAnsi" w:cs="Times New Roman"/>
          <w:lang w:val="en-US"/>
        </w:rPr>
        <w:t xml:space="preserve"> (</w:t>
      </w:r>
      <w:r w:rsidR="009C662B" w:rsidRPr="00AA2CDB">
        <w:rPr>
          <w:rFonts w:asciiTheme="minorHAnsi" w:hAnsiTheme="minorHAnsi" w:cs="Times New Roman"/>
          <w:lang w:val="en-US"/>
        </w:rPr>
        <w:t>45</w:t>
      </w:r>
      <w:r w:rsidR="00E021E4" w:rsidRPr="00AA2CDB">
        <w:rPr>
          <w:rFonts w:asciiTheme="minorHAnsi" w:hAnsiTheme="minorHAnsi" w:cs="Times New Roman"/>
          <w:lang w:val="en-US"/>
        </w:rPr>
        <w:t>)</w:t>
      </w:r>
      <w:r w:rsidR="009C662B" w:rsidRPr="00AA2CDB">
        <w:rPr>
          <w:rFonts w:asciiTheme="minorHAnsi" w:hAnsiTheme="minorHAnsi" w:cs="Times New Roman"/>
          <w:lang w:val="en-US"/>
        </w:rPr>
        <w:t xml:space="preserve"> </w:t>
      </w:r>
      <w:r w:rsidR="006151F3" w:rsidRPr="00AA2CDB">
        <w:rPr>
          <w:rFonts w:asciiTheme="minorHAnsi" w:hAnsiTheme="minorHAnsi" w:cs="Times New Roman"/>
          <w:lang w:val="en-US"/>
        </w:rPr>
        <w:t>Calendar Days</w:t>
      </w:r>
      <w:r w:rsidR="00E021E4"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after the respective </w:t>
      </w:r>
      <w:r w:rsidR="00F26B0D" w:rsidRPr="00AA2CDB">
        <w:rPr>
          <w:rFonts w:asciiTheme="minorHAnsi" w:hAnsiTheme="minorHAnsi" w:cs="Times New Roman"/>
          <w:szCs w:val="22"/>
          <w:lang w:val="en-US"/>
        </w:rPr>
        <w:t>Technical File</w:t>
      </w:r>
      <w:r w:rsidR="003E52F7" w:rsidRPr="00AA2CDB">
        <w:rPr>
          <w:rFonts w:asciiTheme="minorHAnsi" w:hAnsiTheme="minorHAnsi" w:cs="Times New Roman"/>
          <w:szCs w:val="22"/>
          <w:lang w:val="en-US"/>
        </w:rPr>
        <w:t xml:space="preserve"> has been commenced</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If six </w:t>
      </w:r>
      <w:r w:rsidR="009C662B" w:rsidRPr="00AA2CDB">
        <w:rPr>
          <w:rFonts w:asciiTheme="minorHAnsi" w:hAnsiTheme="minorHAnsi" w:cs="Times New Roman"/>
          <w:lang w:val="en-US"/>
        </w:rPr>
        <w:t xml:space="preserve">(6) </w:t>
      </w:r>
      <w:r w:rsidR="003E52F7" w:rsidRPr="00AA2CDB">
        <w:rPr>
          <w:rFonts w:asciiTheme="minorHAnsi" w:hAnsiTheme="minorHAnsi" w:cs="Times New Roman"/>
          <w:lang w:val="en-US"/>
        </w:rPr>
        <w:t>months</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transpire from the start of the procedures to establish the conventional Easements</w:t>
      </w:r>
      <w:r w:rsidR="009C662B" w:rsidRPr="00AA2CDB">
        <w:rPr>
          <w:rFonts w:asciiTheme="minorHAnsi" w:hAnsiTheme="minorHAnsi" w:cs="Times New Roman"/>
          <w:lang w:val="en-US"/>
        </w:rPr>
        <w:t xml:space="preserve"> </w:t>
      </w:r>
      <w:r w:rsidRPr="00AA2CDB">
        <w:rPr>
          <w:rFonts w:asciiTheme="minorHAnsi" w:hAnsiTheme="minorHAnsi" w:cs="Times New Roman"/>
          <w:lang w:val="en-US"/>
        </w:rPr>
        <w:t>and</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such procedures have not been successful, </w:t>
      </w:r>
      <w:r w:rsidR="008B4070" w:rsidRPr="00AA2CDB">
        <w:rPr>
          <w:rFonts w:asciiTheme="minorHAnsi" w:hAnsiTheme="minorHAnsi" w:cs="Times New Roman"/>
          <w:lang w:val="en-US"/>
        </w:rPr>
        <w:t>the CONCESSIONAIRE</w:t>
      </w:r>
      <w:r w:rsidR="003E52F7" w:rsidRPr="00AA2CDB">
        <w:rPr>
          <w:rFonts w:asciiTheme="minorHAnsi" w:hAnsiTheme="minorHAnsi" w:cs="Times New Roman"/>
          <w:lang w:val="en-US"/>
        </w:rPr>
        <w:t xml:space="preserve"> shall file the requests for the forced imposition of easements required, </w:t>
      </w:r>
      <w:r w:rsidR="003E52F7" w:rsidRPr="00AA2CDB">
        <w:rPr>
          <w:rFonts w:asciiTheme="minorHAnsi" w:hAnsiTheme="minorHAnsi" w:cs="Times New Roman"/>
          <w:lang w:val="en-US"/>
        </w:rPr>
        <w:lastRenderedPageBreak/>
        <w:t xml:space="preserve">in accordance with the provisions </w:t>
      </w:r>
      <w:r w:rsidR="00830034" w:rsidRPr="00AA2CDB">
        <w:rPr>
          <w:rFonts w:asciiTheme="minorHAnsi" w:hAnsiTheme="minorHAnsi" w:cs="Times New Roman"/>
          <w:lang w:val="en-US"/>
        </w:rPr>
        <w:t>established in</w:t>
      </w:r>
      <w:r w:rsidR="009C662B"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801464" w:rsidRPr="00AA2CDB">
        <w:rPr>
          <w:rFonts w:asciiTheme="minorHAnsi" w:hAnsiTheme="minorHAnsi" w:cs="Times New Roman"/>
          <w:lang w:val="en-US"/>
        </w:rPr>
        <w:t>.</w:t>
      </w:r>
      <w:bookmarkEnd w:id="428"/>
      <w:r w:rsidR="004258BA" w:rsidRPr="00AA2CDB">
        <w:rPr>
          <w:rFonts w:asciiTheme="minorHAnsi" w:hAnsiTheme="minorHAnsi" w:cs="Times New Roman"/>
          <w:lang w:val="en-US"/>
        </w:rPr>
        <w:t xml:space="preserve"> </w:t>
      </w:r>
      <w:bookmarkStart w:id="429" w:name="_Ref350501559"/>
      <w:bookmarkEnd w:id="424"/>
      <w:bookmarkEnd w:id="427"/>
    </w:p>
    <w:p w14:paraId="146B5DCC" w14:textId="77777777" w:rsidR="00AA5DF4" w:rsidRPr="00AA2CDB" w:rsidRDefault="00AA5DF4" w:rsidP="00C151DA">
      <w:pPr>
        <w:rPr>
          <w:rFonts w:asciiTheme="minorHAnsi" w:hAnsiTheme="minorHAnsi" w:cs="Times New Roman"/>
          <w:lang w:val="en-US"/>
        </w:rPr>
      </w:pPr>
    </w:p>
    <w:p w14:paraId="3A8D4B46" w14:textId="0B40BDD5" w:rsidR="004258BA" w:rsidRPr="00AA2CDB" w:rsidRDefault="003E52F7"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In the case provided for in the preceding clause</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A16F03" w:rsidRPr="00AA2CDB">
        <w:rPr>
          <w:rFonts w:asciiTheme="minorHAnsi" w:hAnsiTheme="minorHAnsi" w:cs="Times New Roman"/>
          <w:szCs w:val="22"/>
          <w:lang w:val="en-US"/>
        </w:rPr>
        <w:t>shall request</w:t>
      </w:r>
      <w:r w:rsidRPr="00AA2CDB">
        <w:rPr>
          <w:rFonts w:asciiTheme="minorHAnsi" w:hAnsiTheme="minorHAnsi" w:cs="Times New Roman"/>
          <w:szCs w:val="22"/>
          <w:lang w:val="en-US"/>
        </w:rPr>
        <w:t xml:space="preserve"> the forced establishment of 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within fifteen</w:t>
      </w:r>
      <w:r w:rsidR="004258BA" w:rsidRPr="00AA2CDB">
        <w:rPr>
          <w:rFonts w:asciiTheme="minorHAnsi" w:hAnsiTheme="minorHAnsi" w:cs="Times New Roman"/>
          <w:szCs w:val="22"/>
          <w:lang w:val="en-US"/>
        </w:rPr>
        <w:t xml:space="preserve"> (15) </w:t>
      </w:r>
      <w:r w:rsidR="006151F3" w:rsidRPr="00AA2CDB">
        <w:rPr>
          <w:rFonts w:asciiTheme="minorHAnsi" w:hAnsiTheme="minorHAnsi" w:cs="Times New Roman"/>
          <w:szCs w:val="22"/>
          <w:lang w:val="en-US"/>
        </w:rPr>
        <w:t>Calendar 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following the end of the aforementioned term of six</w:t>
      </w:r>
      <w:r w:rsidR="002005F7" w:rsidRPr="00AA2CDB">
        <w:rPr>
          <w:rFonts w:asciiTheme="minorHAnsi" w:hAnsiTheme="minorHAnsi" w:cs="Times New Roman"/>
          <w:szCs w:val="22"/>
          <w:lang w:val="en-US"/>
        </w:rPr>
        <w:t xml:space="preserve"> </w:t>
      </w:r>
      <w:r w:rsidR="004258BA" w:rsidRPr="00AA2CDB">
        <w:rPr>
          <w:rFonts w:asciiTheme="minorHAnsi" w:hAnsiTheme="minorHAnsi" w:cs="Times New Roman"/>
          <w:szCs w:val="22"/>
          <w:lang w:val="en-US"/>
        </w:rPr>
        <w:t>(</w:t>
      </w:r>
      <w:r w:rsidR="002005F7" w:rsidRPr="00AA2CDB">
        <w:rPr>
          <w:rFonts w:asciiTheme="minorHAnsi" w:hAnsiTheme="minorHAnsi" w:cs="Times New Roman"/>
          <w:szCs w:val="22"/>
          <w:lang w:val="en-US"/>
        </w:rPr>
        <w:t>6</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months</w:t>
      </w:r>
      <w:r w:rsidR="00254AF4"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procedure </w:t>
      </w:r>
      <w:r w:rsidR="00830034" w:rsidRPr="00AA2CDB">
        <w:rPr>
          <w:rFonts w:asciiTheme="minorHAnsi" w:hAnsiTheme="minorHAnsi" w:cs="Times New Roman"/>
          <w:szCs w:val="22"/>
          <w:lang w:val="en-US"/>
        </w:rPr>
        <w:t>established in</w:t>
      </w:r>
      <w:r w:rsidR="00254AF4" w:rsidRPr="00AA2CDB">
        <w:rPr>
          <w:rFonts w:asciiTheme="minorHAnsi" w:hAnsiTheme="minorHAnsi" w:cs="Times New Roman"/>
          <w:szCs w:val="22"/>
          <w:lang w:val="en-US"/>
        </w:rPr>
        <w:t xml:space="preserve"> </w:t>
      </w:r>
      <w:r w:rsidR="00157380" w:rsidRPr="00AA2CDB">
        <w:rPr>
          <w:rFonts w:asciiTheme="minorHAnsi" w:hAnsiTheme="minorHAnsi" w:cs="Times New Roman"/>
          <w:szCs w:val="22"/>
          <w:lang w:val="en-US"/>
        </w:rPr>
        <w:t>the Applicable Laws and Provisions</w:t>
      </w:r>
      <w:r w:rsidR="001E2BF0" w:rsidRPr="00AA2CDB">
        <w:rPr>
          <w:rFonts w:asciiTheme="minorHAnsi" w:hAnsiTheme="minorHAnsi" w:cs="Times New Roman"/>
          <w:szCs w:val="22"/>
          <w:lang w:val="en-US"/>
        </w:rPr>
        <w: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such purpose</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provide the technical and </w:t>
      </w:r>
      <w:r w:rsidR="004258BA" w:rsidRPr="00AA2CDB">
        <w:rPr>
          <w:rFonts w:asciiTheme="minorHAnsi" w:hAnsiTheme="minorHAnsi" w:cs="Times New Roman"/>
          <w:szCs w:val="22"/>
          <w:lang w:val="en-US"/>
        </w:rPr>
        <w:t xml:space="preserve">legal </w:t>
      </w:r>
      <w:r w:rsidRPr="00AA2CDB">
        <w:rPr>
          <w:rFonts w:asciiTheme="minorHAnsi" w:hAnsiTheme="minorHAnsi" w:cs="Times New Roman"/>
          <w:szCs w:val="22"/>
          <w:lang w:val="en-US"/>
        </w:rPr>
        <w:t xml:space="preserve">documentation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157380" w:rsidRPr="00AA2CDB">
        <w:rPr>
          <w:rFonts w:asciiTheme="minorHAnsi" w:hAnsiTheme="minorHAnsi" w:cs="Times New Roman"/>
          <w:szCs w:val="22"/>
          <w:lang w:val="en-US"/>
        </w:rPr>
        <w:t>the Applicable Laws and Provisions</w:t>
      </w:r>
      <w:r w:rsidRPr="00AA2CDB">
        <w:rPr>
          <w:rFonts w:asciiTheme="minorHAnsi" w:hAnsiTheme="minorHAnsi" w:cs="Times New Roman"/>
          <w:szCs w:val="22"/>
          <w:lang w:val="en-US"/>
        </w:rPr>
        <w:t xml:space="preserve">. The participation </w:t>
      </w:r>
      <w:r w:rsidR="00AD74C0" w:rsidRPr="00AA2CDB">
        <w:rPr>
          <w:rFonts w:asciiTheme="minorHAnsi" w:hAnsiTheme="minorHAnsi" w:cs="Times New Roman"/>
          <w:szCs w:val="22"/>
          <w:lang w:val="en-US"/>
        </w:rPr>
        <w:t>of the</w:t>
      </w:r>
      <w:r w:rsidR="008B4070" w:rsidRPr="00AA2CDB">
        <w:rPr>
          <w:rFonts w:asciiTheme="minorHAnsi" w:hAnsiTheme="minorHAnsi" w:cs="Times New Roman"/>
          <w:szCs w:val="22"/>
          <w:lang w:val="en-US"/>
        </w:rPr>
        <w:t xml:space="preserve"> GRANTOR</w:t>
      </w:r>
      <w:r w:rsidR="0059289B"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one of means, and under no circumstances one of ends. Once the forced Easement has been established,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make the corresponding payment</w:t>
      </w:r>
      <w:r w:rsidR="004258BA" w:rsidRPr="00AA2CDB">
        <w:rPr>
          <w:rFonts w:asciiTheme="minorHAnsi" w:hAnsiTheme="minorHAnsi" w:cs="Times New Roman"/>
          <w:szCs w:val="22"/>
          <w:lang w:val="en-US"/>
        </w:rPr>
        <w:t xml:space="preserve">, </w:t>
      </w:r>
      <w:r w:rsidR="005A7CEF" w:rsidRPr="00AA2CDB">
        <w:rPr>
          <w:rFonts w:asciiTheme="minorHAnsi" w:hAnsiTheme="minorHAnsi" w:cs="Times New Roman"/>
          <w:szCs w:val="22"/>
          <w:lang w:val="en-US"/>
        </w:rPr>
        <w:t>on its own account and at its own cost and risk</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provisions established in </w:t>
      </w:r>
      <w:r w:rsidR="00157380" w:rsidRPr="00AA2CDB">
        <w:rPr>
          <w:rFonts w:asciiTheme="minorHAnsi" w:hAnsiTheme="minorHAnsi" w:cs="Times New Roman"/>
          <w:szCs w:val="22"/>
          <w:lang w:val="en-US"/>
        </w:rPr>
        <w:t>the Applicable Laws and Provisions</w:t>
      </w:r>
      <w:r w:rsidR="004258BA" w:rsidRPr="00AA2CDB">
        <w:rPr>
          <w:rFonts w:asciiTheme="minorHAnsi" w:hAnsiTheme="minorHAnsi" w:cs="Times New Roman"/>
          <w:szCs w:val="22"/>
          <w:lang w:val="en-US"/>
        </w:rPr>
        <w:t>.</w:t>
      </w:r>
      <w:bookmarkStart w:id="430" w:name="_cp_blt_1_783"/>
      <w:bookmarkStart w:id="431" w:name="_cp_blt_2_782"/>
      <w:bookmarkEnd w:id="430"/>
      <w:bookmarkEnd w:id="431"/>
    </w:p>
    <w:p w14:paraId="598D8808" w14:textId="77777777" w:rsidR="004258BA" w:rsidRPr="00AA2CDB" w:rsidRDefault="004258BA" w:rsidP="004258BA">
      <w:pPr>
        <w:rPr>
          <w:rFonts w:asciiTheme="minorHAnsi" w:hAnsiTheme="minorHAnsi" w:cs="Times New Roman"/>
          <w:lang w:val="en-US"/>
        </w:rPr>
      </w:pPr>
    </w:p>
    <w:p w14:paraId="25A87F50" w14:textId="42A91D4C" w:rsidR="004258BA" w:rsidRPr="00AA2CDB" w:rsidRDefault="003E52F7"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Provided it has complied with its necessary obligations, procedures, and/or actions to obtain the Easements</w:t>
      </w:r>
      <w:r w:rsidR="00C424A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may call for the suspension of the term for compliance with the obligations directly related to the performance of </w:t>
      </w:r>
      <w:r w:rsidR="00703182" w:rsidRPr="00AA2CDB">
        <w:rPr>
          <w:rFonts w:asciiTheme="minorHAnsi" w:hAnsiTheme="minorHAnsi" w:cs="Times New Roman"/>
          <w:szCs w:val="22"/>
          <w:lang w:val="en-US"/>
        </w:rPr>
        <w:t>the Works</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that require </w:t>
      </w:r>
      <w:r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provided this affects the </w:t>
      </w:r>
      <w:r w:rsidR="00623CB5" w:rsidRPr="00AA2CDB">
        <w:rPr>
          <w:rFonts w:asciiTheme="minorHAnsi" w:hAnsiTheme="minorHAnsi" w:cs="Times New Roman"/>
          <w:szCs w:val="22"/>
          <w:lang w:val="en-US"/>
        </w:rPr>
        <w:t>Critical Path</w:t>
      </w:r>
      <w:r w:rsidR="00D727E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D727E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is due to events not attributable to </w:t>
      </w:r>
      <w:r w:rsidR="00E61186" w:rsidRPr="00AA2CDB">
        <w:rPr>
          <w:rFonts w:asciiTheme="minorHAnsi" w:hAnsiTheme="minorHAnsi" w:cs="Times New Roman"/>
          <w:szCs w:val="22"/>
          <w:lang w:val="en-US"/>
        </w:rPr>
        <w:t>the CONCESSIONAIRE</w:t>
      </w:r>
      <w:r w:rsidR="006638A9" w:rsidRPr="00AA2CDB">
        <w:rPr>
          <w:rFonts w:asciiTheme="minorHAnsi" w:hAnsiTheme="minorHAnsi" w:cs="Times New Roman"/>
          <w:szCs w:val="22"/>
          <w:lang w:val="en-US"/>
        </w:rPr>
        <w:t xml:space="preserve">. For such purpose, THE CONCESSIONAIRE shall submit the request for the suspension of the term for compliance with the obligations, within the maximum term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Clause</w:t>
      </w:r>
      <w:r w:rsidR="004258BA" w:rsidRPr="00AA2CDB">
        <w:rPr>
          <w:rFonts w:asciiTheme="minorHAnsi" w:hAnsiTheme="minorHAnsi" w:cs="Times New Roman"/>
          <w:szCs w:val="22"/>
          <w:lang w:val="en-US"/>
        </w:rPr>
        <w:t xml:space="preserve"> </w:t>
      </w:r>
      <w:r w:rsidR="005F12AD" w:rsidRPr="00AA2CDB">
        <w:rPr>
          <w:rFonts w:asciiTheme="minorHAnsi" w:hAnsiTheme="minorHAnsi" w:cs="Times New Roman"/>
          <w:szCs w:val="22"/>
          <w:lang w:val="en-US"/>
        </w:rPr>
        <w:fldChar w:fldCharType="begin"/>
      </w:r>
      <w:r w:rsidR="005F12AD" w:rsidRPr="00AA2CDB">
        <w:rPr>
          <w:rFonts w:asciiTheme="minorHAnsi" w:hAnsiTheme="minorHAnsi" w:cs="Times New Roman"/>
          <w:szCs w:val="22"/>
          <w:lang w:val="en-US"/>
        </w:rPr>
        <w:instrText xml:space="preserve"> REF _Ref44689571 \r \h </w:instrText>
      </w:r>
      <w:r w:rsidR="004979FD" w:rsidRPr="00AA2CDB">
        <w:rPr>
          <w:rFonts w:asciiTheme="minorHAnsi" w:hAnsiTheme="minorHAnsi" w:cs="Times New Roman"/>
          <w:szCs w:val="22"/>
          <w:lang w:val="en-US"/>
        </w:rPr>
        <w:instrText xml:space="preserve"> \* MERGEFORMAT </w:instrText>
      </w:r>
      <w:r w:rsidR="005F12AD" w:rsidRPr="00AA2CDB">
        <w:rPr>
          <w:rFonts w:asciiTheme="minorHAnsi" w:hAnsiTheme="minorHAnsi" w:cs="Times New Roman"/>
          <w:szCs w:val="22"/>
          <w:lang w:val="en-US"/>
        </w:rPr>
      </w:r>
      <w:r w:rsidR="005F12AD"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4.10</w:t>
      </w:r>
      <w:r w:rsidR="005F12AD"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counted as from the end of the </w:t>
      </w:r>
      <w:r w:rsidRPr="00AA2CDB">
        <w:rPr>
          <w:rFonts w:asciiTheme="minorHAnsi" w:hAnsiTheme="minorHAnsi" w:cs="Times New Roman"/>
          <w:szCs w:val="22"/>
          <w:lang w:val="en-US"/>
        </w:rPr>
        <w:t>six</w:t>
      </w:r>
      <w:r w:rsidR="001060CC" w:rsidRPr="00AA2CDB">
        <w:rPr>
          <w:rFonts w:asciiTheme="minorHAnsi" w:hAnsiTheme="minorHAnsi" w:cs="Times New Roman"/>
          <w:szCs w:val="22"/>
          <w:lang w:val="en-US"/>
        </w:rPr>
        <w:t xml:space="preserve"> (6)</w:t>
      </w:r>
      <w:r w:rsidR="006638A9" w:rsidRPr="00AA2CDB">
        <w:rPr>
          <w:rFonts w:asciiTheme="minorHAnsi" w:hAnsiTheme="minorHAnsi" w:cs="Times New Roman"/>
          <w:szCs w:val="22"/>
          <w:lang w:val="en-US"/>
        </w:rPr>
        <w:t>-</w:t>
      </w:r>
      <w:r w:rsidRPr="00AA2CDB">
        <w:rPr>
          <w:rFonts w:asciiTheme="minorHAnsi" w:hAnsiTheme="minorHAnsi" w:cs="Times New Roman"/>
          <w:szCs w:val="22"/>
          <w:lang w:val="en-US"/>
        </w:rPr>
        <w:t>month</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term set forth in </w:t>
      </w:r>
      <w:r w:rsidR="00830034" w:rsidRPr="00AA2CDB">
        <w:rPr>
          <w:rFonts w:asciiTheme="minorHAnsi" w:hAnsiTheme="minorHAnsi" w:cs="Times New Roman"/>
          <w:szCs w:val="22"/>
          <w:lang w:val="en-US"/>
        </w:rPr>
        <w:t>Clause</w:t>
      </w:r>
      <w:r w:rsidR="004258BA" w:rsidRPr="00AA2CDB">
        <w:rPr>
          <w:rFonts w:asciiTheme="minorHAnsi" w:hAnsiTheme="minorHAnsi" w:cs="Times New Roman"/>
          <w:szCs w:val="22"/>
          <w:lang w:val="en-US"/>
        </w:rPr>
        <w:t xml:space="preserve"> </w:t>
      </w:r>
      <w:bookmarkStart w:id="432" w:name="_cp_text_1_779"/>
      <w:r w:rsidR="00801464" w:rsidRPr="00AA2CDB">
        <w:rPr>
          <w:rFonts w:asciiTheme="minorHAnsi" w:hAnsiTheme="minorHAnsi" w:cs="Times New Roman"/>
          <w:szCs w:val="22"/>
          <w:lang w:val="en-US"/>
        </w:rPr>
        <w:fldChar w:fldCharType="begin"/>
      </w:r>
      <w:r w:rsidR="00801464" w:rsidRPr="00AA2CDB">
        <w:rPr>
          <w:rFonts w:asciiTheme="minorHAnsi" w:hAnsiTheme="minorHAnsi" w:cs="Times New Roman"/>
          <w:szCs w:val="22"/>
          <w:lang w:val="en-US"/>
        </w:rPr>
        <w:instrText xml:space="preserve"> REF _Ref44694572 \n \h </w:instrText>
      </w:r>
      <w:r w:rsidR="004979FD" w:rsidRPr="00AA2CDB">
        <w:rPr>
          <w:rFonts w:asciiTheme="minorHAnsi" w:hAnsiTheme="minorHAnsi" w:cs="Times New Roman"/>
          <w:szCs w:val="22"/>
          <w:lang w:val="en-US"/>
        </w:rPr>
        <w:instrText xml:space="preserve"> \* MERGEFORMAT </w:instrText>
      </w:r>
      <w:r w:rsidR="00801464" w:rsidRPr="00AA2CDB">
        <w:rPr>
          <w:rFonts w:asciiTheme="minorHAnsi" w:hAnsiTheme="minorHAnsi" w:cs="Times New Roman"/>
          <w:szCs w:val="22"/>
          <w:lang w:val="en-US"/>
        </w:rPr>
      </w:r>
      <w:r w:rsidR="00801464"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5.45</w:t>
      </w:r>
      <w:r w:rsidR="00801464" w:rsidRPr="00AA2CDB">
        <w:rPr>
          <w:rFonts w:asciiTheme="minorHAnsi" w:hAnsiTheme="minorHAnsi" w:cs="Times New Roman"/>
          <w:szCs w:val="22"/>
          <w:lang w:val="en-US"/>
        </w:rPr>
        <w:fldChar w:fldCharType="end"/>
      </w:r>
      <w:bookmarkEnd w:id="432"/>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Said request for the suspension of the term for compliance with the obligations is subject to the provisions established in </w:t>
      </w:r>
      <w:r w:rsidR="00830034" w:rsidRPr="00AA2CDB">
        <w:rPr>
          <w:rFonts w:asciiTheme="minorHAnsi" w:hAnsiTheme="minorHAnsi" w:cs="Times New Roman"/>
          <w:szCs w:val="22"/>
          <w:lang w:val="en-US"/>
        </w:rPr>
        <w:t>Clause</w:t>
      </w:r>
      <w:r w:rsidR="004258BA" w:rsidRPr="00AA2CDB">
        <w:rPr>
          <w:rFonts w:asciiTheme="minorHAnsi" w:hAnsiTheme="minorHAnsi" w:cs="Times New Roman"/>
          <w:szCs w:val="22"/>
          <w:lang w:val="en-US"/>
        </w:rPr>
        <w:t xml:space="preserve"> </w:t>
      </w:r>
      <w:r w:rsidR="00801464" w:rsidRPr="00AA2CDB">
        <w:rPr>
          <w:rFonts w:asciiTheme="minorHAnsi" w:hAnsiTheme="minorHAnsi" w:cs="Times New Roman"/>
          <w:szCs w:val="22"/>
          <w:lang w:val="en-US"/>
        </w:rPr>
        <w:fldChar w:fldCharType="begin"/>
      </w:r>
      <w:r w:rsidR="00801464" w:rsidRPr="00AA2CDB">
        <w:rPr>
          <w:rFonts w:asciiTheme="minorHAnsi" w:hAnsiTheme="minorHAnsi" w:cs="Times New Roman"/>
          <w:szCs w:val="22"/>
          <w:lang w:val="en-US"/>
        </w:rPr>
        <w:instrText xml:space="preserve"> REF _Ref44689571 \n \h </w:instrText>
      </w:r>
      <w:r w:rsidR="004979FD" w:rsidRPr="00AA2CDB">
        <w:rPr>
          <w:rFonts w:asciiTheme="minorHAnsi" w:hAnsiTheme="minorHAnsi" w:cs="Times New Roman"/>
          <w:szCs w:val="22"/>
          <w:lang w:val="en-US"/>
        </w:rPr>
        <w:instrText xml:space="preserve"> \* MERGEFORMAT </w:instrText>
      </w:r>
      <w:r w:rsidR="00801464" w:rsidRPr="00AA2CDB">
        <w:rPr>
          <w:rFonts w:asciiTheme="minorHAnsi" w:hAnsiTheme="minorHAnsi" w:cs="Times New Roman"/>
          <w:szCs w:val="22"/>
          <w:lang w:val="en-US"/>
        </w:rPr>
      </w:r>
      <w:r w:rsidR="00801464"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4.10</w:t>
      </w:r>
      <w:r w:rsidR="00801464" w:rsidRPr="00AA2CDB">
        <w:rPr>
          <w:rFonts w:asciiTheme="minorHAnsi" w:hAnsiTheme="minorHAnsi" w:cs="Times New Roman"/>
          <w:szCs w:val="22"/>
          <w:lang w:val="en-US"/>
        </w:rPr>
        <w:fldChar w:fldCharType="end"/>
      </w:r>
      <w:r w:rsidR="006638A9" w:rsidRPr="00AA2CDB">
        <w:rPr>
          <w:rFonts w:asciiTheme="minorHAnsi" w:hAnsiTheme="minorHAnsi" w:cs="Times New Roman"/>
          <w:szCs w:val="22"/>
          <w:lang w:val="en-US"/>
        </w:rPr>
        <w:t xml:space="preserve">, Item </w:t>
      </w:r>
      <w:r w:rsidR="006638A9" w:rsidRPr="00AA2CDB">
        <w:rPr>
          <w:rFonts w:asciiTheme="minorHAnsi" w:hAnsiTheme="minorHAnsi" w:cs="Times New Roman"/>
          <w:szCs w:val="22"/>
          <w:lang w:val="en-US"/>
        </w:rPr>
        <w:fldChar w:fldCharType="begin"/>
      </w:r>
      <w:r w:rsidR="006638A9" w:rsidRPr="00AA2CDB">
        <w:rPr>
          <w:rFonts w:asciiTheme="minorHAnsi" w:hAnsiTheme="minorHAnsi" w:cs="Times New Roman"/>
          <w:szCs w:val="22"/>
          <w:lang w:val="en-US"/>
        </w:rPr>
        <w:instrText xml:space="preserve"> REF _Ref44694645 \n \h  \* MERGEFORMAT </w:instrText>
      </w:r>
      <w:r w:rsidR="006638A9" w:rsidRPr="00AA2CDB">
        <w:rPr>
          <w:rFonts w:asciiTheme="minorHAnsi" w:hAnsiTheme="minorHAnsi" w:cs="Times New Roman"/>
          <w:szCs w:val="22"/>
          <w:lang w:val="en-US"/>
        </w:rPr>
      </w:r>
      <w:r w:rsidR="006638A9"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w:t>
      </w:r>
      <w:r w:rsidR="006638A9" w:rsidRPr="00AA2CDB">
        <w:rPr>
          <w:rFonts w:asciiTheme="minorHAnsi" w:hAnsiTheme="minorHAnsi" w:cs="Times New Roman"/>
          <w:szCs w:val="22"/>
          <w:lang w:val="en-US"/>
        </w:rPr>
        <w:fldChar w:fldCharType="end"/>
      </w:r>
      <w:r w:rsidR="006638A9"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the procedure established for such purpose</w:t>
      </w:r>
      <w:r w:rsidR="004258BA" w:rsidRPr="00AA2CDB">
        <w:rPr>
          <w:rFonts w:asciiTheme="minorHAnsi" w:hAnsiTheme="minorHAnsi" w:cs="Times New Roman"/>
          <w:szCs w:val="22"/>
          <w:lang w:val="en-US"/>
        </w:rPr>
        <w:t>.</w:t>
      </w:r>
      <w:bookmarkStart w:id="433" w:name="_cp_blt_1_787"/>
      <w:bookmarkStart w:id="434" w:name="_cp_blt_2_786"/>
      <w:bookmarkEnd w:id="433"/>
      <w:bookmarkEnd w:id="434"/>
    </w:p>
    <w:p w14:paraId="4C28E2D3" w14:textId="77777777" w:rsidR="004258BA" w:rsidRPr="00AA2CDB" w:rsidRDefault="004258BA" w:rsidP="004258BA">
      <w:pPr>
        <w:rPr>
          <w:rFonts w:asciiTheme="minorHAnsi" w:hAnsiTheme="minorHAnsi" w:cs="Times New Roman"/>
          <w:lang w:val="en-US"/>
        </w:rPr>
      </w:pPr>
    </w:p>
    <w:p w14:paraId="57928C6C" w14:textId="4B7F8A35" w:rsidR="004258BA" w:rsidRPr="00AA2CDB" w:rsidRDefault="006638A9"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If the request is approved by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bookmarkStart w:id="435" w:name="_cp_text_1_785"/>
      <w:r w:rsidRPr="00AA2CDB">
        <w:rPr>
          <w:rFonts w:asciiTheme="minorHAnsi" w:hAnsiTheme="minorHAnsi" w:cs="Times New Roman"/>
          <w:szCs w:val="22"/>
          <w:lang w:val="en-US"/>
        </w:rPr>
        <w:t xml:space="preserve">the suspension shall continue until the </w:t>
      </w:r>
      <w:bookmarkEnd w:id="435"/>
      <w:r w:rsidR="003E52F7"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are obtained. Accordingly, the</w:t>
      </w:r>
      <w:r w:rsidR="004258BA" w:rsidRPr="00AA2CDB">
        <w:rPr>
          <w:rFonts w:asciiTheme="minorHAnsi" w:hAnsiTheme="minorHAnsi" w:cs="Times New Roman"/>
          <w:szCs w:val="22"/>
          <w:lang w:val="en-US"/>
        </w:rPr>
        <w:t xml:space="preserve"> </w:t>
      </w:r>
      <w:r w:rsidR="00157380" w:rsidRPr="00AA2CDB">
        <w:rPr>
          <w:rFonts w:asciiTheme="minorHAnsi" w:hAnsiTheme="minorHAnsi" w:cs="Times New Roman"/>
          <w:szCs w:val="22"/>
          <w:lang w:val="en-US"/>
        </w:rPr>
        <w:t>Parties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agree to a new schedule for the performance of the obligations that were suspended, where necessary</w:t>
      </w:r>
      <w:r w:rsidR="004258BA" w:rsidRPr="00AA2CDB">
        <w:rPr>
          <w:rFonts w:asciiTheme="minorHAnsi" w:hAnsiTheme="minorHAnsi" w:cs="Times New Roman"/>
          <w:szCs w:val="22"/>
          <w:lang w:val="en-US"/>
        </w:rPr>
        <w:t>.</w:t>
      </w:r>
    </w:p>
    <w:p w14:paraId="2C21E7EC" w14:textId="77777777" w:rsidR="004258BA" w:rsidRPr="00AA2CDB" w:rsidRDefault="004258BA" w:rsidP="004258BA">
      <w:pPr>
        <w:rPr>
          <w:rFonts w:asciiTheme="minorHAnsi" w:hAnsiTheme="minorHAnsi"/>
          <w:lang w:val="en-US"/>
        </w:rPr>
      </w:pPr>
    </w:p>
    <w:p w14:paraId="2BCB16A9" w14:textId="3C36A792"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Under no circumstances shall the suspension of the term for compliance with this obligation also suspend the other obligations of the </w:t>
      </w:r>
      <w:r w:rsidR="008B4070" w:rsidRPr="00AA2CDB">
        <w:rPr>
          <w:rFonts w:asciiTheme="minorHAnsi" w:hAnsiTheme="minorHAnsi" w:cs="Times New Roman"/>
          <w:lang w:val="en-US"/>
        </w:rPr>
        <w:t>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set forth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4258BA" w:rsidRPr="00AA2CDB">
        <w:rPr>
          <w:rFonts w:asciiTheme="minorHAnsi" w:hAnsiTheme="minorHAnsi" w:cs="Times New Roman"/>
          <w:lang w:val="en-US"/>
        </w:rPr>
        <w:t>.</w:t>
      </w:r>
    </w:p>
    <w:p w14:paraId="293127A4" w14:textId="77777777" w:rsidR="004258BA" w:rsidRPr="00AA2CDB" w:rsidRDefault="004258BA" w:rsidP="004258BA">
      <w:pPr>
        <w:adjustRightInd/>
        <w:rPr>
          <w:rFonts w:asciiTheme="minorHAnsi" w:hAnsiTheme="minorHAnsi" w:cs="Times New Roman"/>
          <w:lang w:val="en-US"/>
        </w:rPr>
      </w:pPr>
    </w:p>
    <w:p w14:paraId="5DCA74AD" w14:textId="25FAD68E" w:rsidR="004258BA" w:rsidRPr="00AA2CDB" w:rsidRDefault="00E61186" w:rsidP="00C24D43">
      <w:pPr>
        <w:pStyle w:val="Numerar"/>
        <w:numPr>
          <w:ilvl w:val="1"/>
          <w:numId w:val="39"/>
        </w:numPr>
        <w:ind w:left="709" w:hanging="709"/>
        <w:rPr>
          <w:rFonts w:asciiTheme="minorHAnsi" w:hAnsiTheme="minorHAnsi"/>
          <w:szCs w:val="22"/>
          <w:lang w:val="en-US"/>
        </w:rPr>
      </w:pPr>
      <w:bookmarkStart w:id="436" w:name="_cp_blt_1_792"/>
      <w:bookmarkStart w:id="437" w:name="_cp_blt_2_791"/>
      <w:bookmarkEnd w:id="436"/>
      <w:bookmarkEnd w:id="437"/>
      <w:r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shall grant, free of charge, those </w:t>
      </w:r>
      <w:r w:rsidR="003E52F7"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involving publicly-owned assets, </w:t>
      </w:r>
      <w:r w:rsidR="00DA7FFC" w:rsidRPr="00AA2CDB">
        <w:rPr>
          <w:rFonts w:asciiTheme="minorHAnsi" w:hAnsiTheme="minorHAnsi"/>
          <w:szCs w:val="22"/>
          <w:lang w:val="en-US"/>
        </w:rPr>
        <w:t xml:space="preserve">as per </w:t>
      </w:r>
      <w:r w:rsidR="006638A9" w:rsidRPr="00AA2CDB">
        <w:rPr>
          <w:rFonts w:asciiTheme="minorHAnsi" w:hAnsiTheme="minorHAnsi" w:cs="Times New Roman"/>
          <w:szCs w:val="22"/>
          <w:lang w:val="en-US"/>
        </w:rPr>
        <w:t xml:space="preserve">the provisions </w:t>
      </w:r>
      <w:r w:rsidR="00DA7FFC" w:rsidRPr="00AA2CDB">
        <w:rPr>
          <w:rFonts w:asciiTheme="minorHAnsi" w:hAnsiTheme="minorHAnsi" w:cs="Times New Roman"/>
          <w:szCs w:val="22"/>
          <w:lang w:val="en-US"/>
        </w:rPr>
        <w:t xml:space="preserve">established </w:t>
      </w:r>
      <w:r w:rsidR="006638A9" w:rsidRPr="00AA2CDB">
        <w:rPr>
          <w:rFonts w:asciiTheme="minorHAnsi" w:hAnsiTheme="minorHAnsi" w:cs="Times New Roman"/>
          <w:szCs w:val="22"/>
          <w:lang w:val="en-US"/>
        </w:rPr>
        <w:t xml:space="preserve">in </w:t>
      </w:r>
      <w:r w:rsidR="00A16F03" w:rsidRPr="00AA2CDB">
        <w:rPr>
          <w:rFonts w:asciiTheme="minorHAnsi" w:hAnsiTheme="minorHAnsi" w:cs="Times New Roman"/>
          <w:szCs w:val="22"/>
          <w:lang w:val="en-US"/>
        </w:rPr>
        <w:t>Law 30327</w:t>
      </w:r>
      <w:r w:rsidR="00C61CFF"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C61CFF" w:rsidRPr="00AA2CDB">
        <w:rPr>
          <w:rFonts w:asciiTheme="minorHAnsi" w:hAnsiTheme="minorHAnsi" w:cs="Times New Roman"/>
          <w:szCs w:val="22"/>
          <w:lang w:val="en-US"/>
        </w:rPr>
        <w:t xml:space="preserve"> </w:t>
      </w:r>
      <w:r w:rsidR="005C6FBC" w:rsidRPr="00AA2CDB">
        <w:rPr>
          <w:rFonts w:asciiTheme="minorHAnsi" w:hAnsiTheme="minorHAnsi" w:cs="Times New Roman"/>
          <w:szCs w:val="22"/>
          <w:lang w:val="en-US"/>
        </w:rPr>
        <w:t xml:space="preserve">Legislative </w:t>
      </w:r>
      <w:r w:rsidR="006638A9" w:rsidRPr="00AA2CDB">
        <w:rPr>
          <w:rFonts w:asciiTheme="minorHAnsi" w:hAnsiTheme="minorHAnsi" w:cs="Times New Roman"/>
          <w:szCs w:val="22"/>
          <w:lang w:val="en-US"/>
        </w:rPr>
        <w:t>Order</w:t>
      </w:r>
      <w:r w:rsidR="00C61CFF" w:rsidRPr="00AA2CDB">
        <w:rPr>
          <w:rFonts w:asciiTheme="minorHAnsi" w:hAnsiTheme="minorHAnsi" w:cs="Times New Roman"/>
          <w:szCs w:val="22"/>
          <w:lang w:val="en-US"/>
        </w:rPr>
        <w:t xml:space="preserve"> 1280</w:t>
      </w:r>
      <w:r w:rsidR="004258BA" w:rsidRPr="00AA2CDB">
        <w:rPr>
          <w:rFonts w:asciiTheme="minorHAnsi" w:hAnsiTheme="minorHAnsi" w:cs="Times New Roman"/>
          <w:szCs w:val="22"/>
          <w:lang w:val="en-US"/>
        </w:rPr>
        <w:t xml:space="preserve">, </w:t>
      </w:r>
      <w:r w:rsidR="00703182" w:rsidRPr="00AA2CDB">
        <w:rPr>
          <w:rFonts w:asciiTheme="minorHAnsi" w:hAnsiTheme="minorHAnsi" w:cs="Times New Roman"/>
          <w:szCs w:val="22"/>
          <w:lang w:val="en-US"/>
        </w:rPr>
        <w:t>as amended or substituted</w:t>
      </w:r>
      <w:r w:rsidR="004258BA" w:rsidRPr="00AA2CDB">
        <w:rPr>
          <w:rFonts w:asciiTheme="minorHAnsi" w:hAnsiTheme="minorHAnsi" w:cs="Times New Roman"/>
          <w:szCs w:val="22"/>
          <w:lang w:val="en-US"/>
        </w:rPr>
        <w:t>.</w:t>
      </w:r>
      <w:bookmarkStart w:id="438" w:name="_cp_blt_1_797"/>
      <w:bookmarkStart w:id="439" w:name="_cp_blt_2_796"/>
      <w:bookmarkStart w:id="440" w:name="_Ref422333434"/>
      <w:bookmarkStart w:id="441" w:name="_Ref495398466"/>
      <w:bookmarkEnd w:id="438"/>
      <w:bookmarkEnd w:id="439"/>
    </w:p>
    <w:p w14:paraId="3AEAF03B" w14:textId="77777777" w:rsidR="004258BA" w:rsidRPr="00AA2CDB" w:rsidRDefault="004258BA" w:rsidP="004258BA">
      <w:pPr>
        <w:pStyle w:val="Numerar"/>
        <w:numPr>
          <w:ilvl w:val="0"/>
          <w:numId w:val="0"/>
        </w:numPr>
        <w:ind w:left="709"/>
        <w:rPr>
          <w:rFonts w:asciiTheme="minorHAnsi" w:hAnsiTheme="minorHAnsi"/>
          <w:szCs w:val="22"/>
          <w:lang w:val="en-US"/>
        </w:rPr>
      </w:pPr>
    </w:p>
    <w:p w14:paraId="620EEA0A" w14:textId="17C760A3"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shall register in the </w:t>
      </w:r>
      <w:bookmarkStart w:id="442" w:name="_cp_text_1_794"/>
      <w:r w:rsidR="006638A9" w:rsidRPr="00AA2CDB">
        <w:rPr>
          <w:rFonts w:asciiTheme="minorHAnsi" w:hAnsiTheme="minorHAnsi" w:cs="Times New Roman"/>
          <w:szCs w:val="22"/>
          <w:lang w:val="en-US"/>
        </w:rPr>
        <w:t xml:space="preserve">corresponding </w:t>
      </w:r>
      <w:r w:rsidR="005A7CEF" w:rsidRPr="00AA2CDB">
        <w:rPr>
          <w:rFonts w:asciiTheme="minorHAnsi" w:hAnsiTheme="minorHAnsi" w:cs="Times New Roman"/>
          <w:szCs w:val="22"/>
          <w:lang w:val="en-US"/>
        </w:rPr>
        <w:t>Public Records Offices</w:t>
      </w:r>
      <w:bookmarkEnd w:id="442"/>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in the name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as applicable, any </w:t>
      </w:r>
      <w:r w:rsidR="003E52F7"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that may have been established for the performance </w:t>
      </w:r>
      <w:r w:rsidR="00AD74C0" w:rsidRPr="00AA2CDB">
        <w:rPr>
          <w:rFonts w:asciiTheme="minorHAnsi" w:hAnsiTheme="minorHAnsi" w:cs="Times New Roman"/>
          <w:szCs w:val="22"/>
          <w:lang w:val="en-US"/>
        </w:rPr>
        <w:t>of the</w:t>
      </w:r>
      <w:r w:rsidR="008B4070" w:rsidRPr="00AA2CDB">
        <w:rPr>
          <w:rFonts w:asciiTheme="minorHAnsi" w:hAnsiTheme="minorHAnsi" w:cs="Times New Roman"/>
          <w:szCs w:val="22"/>
          <w:lang w:val="en-US"/>
        </w:rPr>
        <w:t xml:space="preserv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imposed on third-party assets, </w:t>
      </w:r>
      <w:r w:rsidR="00D73257" w:rsidRPr="00AA2CDB">
        <w:rPr>
          <w:rFonts w:asciiTheme="minorHAnsi" w:hAnsiTheme="minorHAnsi" w:cs="Times New Roman"/>
          <w:szCs w:val="22"/>
          <w:lang w:val="en-US"/>
        </w:rPr>
        <w:t>within a term not to exceed</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one hundred fifty</w:t>
      </w:r>
      <w:r w:rsidR="004258BA" w:rsidRPr="00AA2CDB">
        <w:rPr>
          <w:rFonts w:asciiTheme="minorHAnsi" w:hAnsiTheme="minorHAnsi" w:cs="Times New Roman"/>
          <w:szCs w:val="22"/>
          <w:lang w:val="en-US"/>
        </w:rPr>
        <w:t xml:space="preserve"> (150) </w:t>
      </w:r>
      <w:r w:rsidR="006151F3" w:rsidRPr="00AA2CDB">
        <w:rPr>
          <w:rFonts w:asciiTheme="minorHAnsi" w:hAnsiTheme="minorHAnsi" w:cs="Times New Roman"/>
          <w:szCs w:val="22"/>
          <w:lang w:val="en-US"/>
        </w:rPr>
        <w:t>Calendar Days</w:t>
      </w:r>
      <w:r w:rsidR="006638A9" w:rsidRPr="00AA2CDB">
        <w:rPr>
          <w:rFonts w:asciiTheme="minorHAnsi" w:hAnsiTheme="minorHAnsi" w:cs="Times New Roman"/>
          <w:szCs w:val="22"/>
          <w:lang w:val="en-US"/>
        </w:rPr>
        <w:t>, counted as from the date of establishment of the Easement</w:t>
      </w:r>
      <w:r w:rsidR="004258BA" w:rsidRPr="00AA2CDB">
        <w:rPr>
          <w:rFonts w:asciiTheme="minorHAnsi" w:hAnsiTheme="minorHAnsi" w:cs="Times New Roman"/>
          <w:szCs w:val="22"/>
          <w:lang w:val="en-US"/>
        </w:rPr>
        <w:t xml:space="preserve">. </w:t>
      </w:r>
      <w:bookmarkStart w:id="443" w:name="_cp_blt_1_799"/>
      <w:bookmarkStart w:id="444" w:name="_cp_blt_2_798"/>
      <w:bookmarkEnd w:id="440"/>
      <w:bookmarkEnd w:id="441"/>
      <w:bookmarkEnd w:id="443"/>
      <w:bookmarkEnd w:id="444"/>
    </w:p>
    <w:p w14:paraId="71355CF8" w14:textId="76458916" w:rsidR="004258BA" w:rsidRPr="00AA2CDB" w:rsidRDefault="006638A9" w:rsidP="006638A9">
      <w:pPr>
        <w:tabs>
          <w:tab w:val="left" w:pos="2798"/>
        </w:tabs>
        <w:rPr>
          <w:rFonts w:asciiTheme="minorHAnsi" w:hAnsiTheme="minorHAnsi" w:cs="Times New Roman"/>
          <w:lang w:val="en-US"/>
        </w:rPr>
      </w:pPr>
      <w:r w:rsidRPr="00AA2CDB">
        <w:rPr>
          <w:rFonts w:asciiTheme="minorHAnsi" w:hAnsiTheme="minorHAnsi" w:cs="Times New Roman"/>
          <w:lang w:val="en-US"/>
        </w:rPr>
        <w:tab/>
      </w:r>
    </w:p>
    <w:p w14:paraId="273C800B" w14:textId="291FA37C" w:rsidR="004258BA" w:rsidRPr="00AA2CDB" w:rsidRDefault="006638A9"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the implementation of assets may include the following, among others</w:t>
      </w:r>
      <w:r w:rsidR="004258BA" w:rsidRPr="00AA2CDB">
        <w:rPr>
          <w:rFonts w:asciiTheme="minorHAnsi" w:hAnsiTheme="minorHAnsi" w:cs="Times New Roman"/>
          <w:szCs w:val="22"/>
          <w:lang w:val="en-US"/>
        </w:rPr>
        <w:t>:</w:t>
      </w:r>
    </w:p>
    <w:p w14:paraId="5708F9D7" w14:textId="77777777" w:rsidR="004258BA" w:rsidRPr="00AA2CDB" w:rsidRDefault="004258BA" w:rsidP="004258BA">
      <w:pPr>
        <w:rPr>
          <w:rFonts w:asciiTheme="minorHAnsi" w:hAnsiTheme="minorHAnsi"/>
          <w:lang w:val="en-US"/>
        </w:rPr>
      </w:pPr>
    </w:p>
    <w:p w14:paraId="0E6590C3" w14:textId="56D30376" w:rsidR="004258BA" w:rsidRPr="00AA2CDB" w:rsidRDefault="006638A9" w:rsidP="009253F4">
      <w:pPr>
        <w:pStyle w:val="Literales"/>
        <w:numPr>
          <w:ilvl w:val="0"/>
          <w:numId w:val="104"/>
        </w:numPr>
        <w:ind w:left="1134" w:hanging="425"/>
        <w:rPr>
          <w:rFonts w:asciiTheme="minorHAnsi" w:hAnsiTheme="minorHAnsi"/>
          <w:szCs w:val="22"/>
          <w:lang w:val="en-US"/>
        </w:rPr>
      </w:pPr>
      <w:r w:rsidRPr="00AA2CDB">
        <w:rPr>
          <w:rFonts w:asciiTheme="minorHAnsi" w:hAnsiTheme="minorHAnsi"/>
          <w:szCs w:val="22"/>
          <w:lang w:val="en-US"/>
        </w:rPr>
        <w:t>Rights of way</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For the installation of pipelines, </w:t>
      </w:r>
      <w:r w:rsidR="00AE2792" w:rsidRPr="00AA2CDB">
        <w:rPr>
          <w:rFonts w:asciiTheme="minorHAnsi" w:hAnsiTheme="minorHAnsi"/>
          <w:szCs w:val="22"/>
          <w:lang w:val="en-US"/>
        </w:rPr>
        <w:t>manholes</w:t>
      </w:r>
      <w:r w:rsidR="00065953" w:rsidRPr="00AA2CDB">
        <w:rPr>
          <w:rFonts w:asciiTheme="minorHAnsi" w:hAnsiTheme="minorHAnsi"/>
          <w:szCs w:val="22"/>
          <w:lang w:val="en-US"/>
        </w:rPr>
        <w:t xml:space="preserve">, </w:t>
      </w:r>
      <w:r w:rsidRPr="00AA2CDB">
        <w:rPr>
          <w:rFonts w:asciiTheme="minorHAnsi" w:hAnsiTheme="minorHAnsi"/>
          <w:szCs w:val="22"/>
          <w:lang w:val="en-US"/>
        </w:rPr>
        <w:t>etc.</w:t>
      </w:r>
      <w:r w:rsidR="00065953" w:rsidRPr="00AA2CDB">
        <w:rPr>
          <w:rFonts w:asciiTheme="minorHAnsi" w:hAnsiTheme="minorHAnsi"/>
          <w:szCs w:val="22"/>
          <w:lang w:val="en-US"/>
        </w:rPr>
        <w:t xml:space="preserve">, </w:t>
      </w:r>
      <w:r w:rsidR="004258BA" w:rsidRPr="00AA2CDB">
        <w:rPr>
          <w:rFonts w:asciiTheme="minorHAnsi" w:hAnsiTheme="minorHAnsi"/>
          <w:szCs w:val="22"/>
          <w:lang w:val="en-US"/>
        </w:rPr>
        <w:t xml:space="preserve">indispensables </w:t>
      </w:r>
      <w:r w:rsidRPr="00AA2CDB">
        <w:rPr>
          <w:rFonts w:asciiTheme="minorHAnsi" w:hAnsiTheme="minorHAnsi"/>
          <w:szCs w:val="22"/>
          <w:lang w:val="en-US"/>
        </w:rPr>
        <w:t xml:space="preserve">to the </w:t>
      </w:r>
      <w:r w:rsidR="006C4AE7" w:rsidRPr="00AA2CDB">
        <w:rPr>
          <w:rFonts w:asciiTheme="minorHAnsi" w:hAnsiTheme="minorHAnsi"/>
          <w:szCs w:val="22"/>
          <w:lang w:val="en-US"/>
        </w:rPr>
        <w:t>Operation and Maintenance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of </w:t>
      </w:r>
      <w:r w:rsidR="00703182" w:rsidRPr="00AA2CDB">
        <w:rPr>
          <w:rFonts w:asciiTheme="minorHAnsi" w:hAnsiTheme="minorHAnsi"/>
          <w:szCs w:val="22"/>
          <w:lang w:val="en-US"/>
        </w:rPr>
        <w:t>the Works</w:t>
      </w:r>
      <w:r w:rsidR="004258BA" w:rsidRPr="00AA2CDB">
        <w:rPr>
          <w:rFonts w:asciiTheme="minorHAnsi" w:hAnsiTheme="minorHAnsi"/>
          <w:szCs w:val="22"/>
          <w:lang w:val="en-US"/>
        </w:rPr>
        <w:t>.</w:t>
      </w:r>
    </w:p>
    <w:p w14:paraId="696F52A4" w14:textId="77777777" w:rsidR="004258BA" w:rsidRPr="00AA2CDB" w:rsidRDefault="004258BA" w:rsidP="004258BA">
      <w:pPr>
        <w:pStyle w:val="Literales"/>
        <w:ind w:left="1134" w:hanging="425"/>
        <w:rPr>
          <w:rFonts w:asciiTheme="minorHAnsi" w:hAnsiTheme="minorHAnsi"/>
          <w:szCs w:val="22"/>
          <w:lang w:val="en-US"/>
        </w:rPr>
      </w:pPr>
    </w:p>
    <w:p w14:paraId="6EC25A8E" w14:textId="1D85F8FD" w:rsidR="004258BA" w:rsidRPr="00AA2CDB" w:rsidRDefault="006638A9" w:rsidP="009253F4">
      <w:pPr>
        <w:pStyle w:val="Literales"/>
        <w:numPr>
          <w:ilvl w:val="0"/>
          <w:numId w:val="104"/>
        </w:numPr>
        <w:ind w:left="1134" w:hanging="425"/>
        <w:rPr>
          <w:rFonts w:asciiTheme="minorHAnsi" w:hAnsiTheme="minorHAnsi"/>
          <w:szCs w:val="22"/>
          <w:lang w:val="en-US"/>
        </w:rPr>
      </w:pPr>
      <w:r w:rsidRPr="00AA2CDB">
        <w:rPr>
          <w:rFonts w:asciiTheme="minorHAnsi" w:hAnsiTheme="minorHAnsi"/>
          <w:szCs w:val="22"/>
          <w:lang w:val="en-US"/>
        </w:rPr>
        <w:t>Access easements</w:t>
      </w:r>
      <w:r w:rsidR="004258BA" w:rsidRPr="00AA2CDB">
        <w:rPr>
          <w:rFonts w:asciiTheme="minorHAnsi" w:hAnsiTheme="minorHAnsi"/>
          <w:szCs w:val="22"/>
          <w:lang w:val="en-US"/>
        </w:rPr>
        <w:t xml:space="preserve">: </w:t>
      </w:r>
      <w:bookmarkStart w:id="445" w:name="_cp_text_1_801"/>
      <w:r w:rsidRPr="00AA2CDB">
        <w:rPr>
          <w:rFonts w:asciiTheme="minorHAnsi" w:hAnsiTheme="minorHAnsi"/>
          <w:szCs w:val="22"/>
          <w:lang w:val="en-US"/>
        </w:rPr>
        <w:t xml:space="preserve">For access, </w:t>
      </w:r>
      <w:r w:rsidR="00C00908" w:rsidRPr="00AA2CDB">
        <w:rPr>
          <w:rFonts w:asciiTheme="minorHAnsi" w:hAnsiTheme="minorHAnsi"/>
          <w:szCs w:val="22"/>
          <w:lang w:val="en-US"/>
        </w:rPr>
        <w:t>Custody</w:t>
      </w:r>
      <w:bookmarkEnd w:id="445"/>
      <w:r w:rsidR="004258BA" w:rsidRPr="00AA2CDB">
        <w:rPr>
          <w:rFonts w:asciiTheme="minorHAnsi" w:hAnsiTheme="minorHAnsi"/>
          <w:szCs w:val="22"/>
          <w:lang w:val="en-US"/>
        </w:rPr>
        <w:t xml:space="preserve">, </w:t>
      </w:r>
      <w:r w:rsidR="00755034" w:rsidRPr="00AA2CDB">
        <w:rPr>
          <w:rFonts w:asciiTheme="minorHAnsi" w:hAnsiTheme="minorHAnsi"/>
          <w:szCs w:val="22"/>
          <w:lang w:val="en-US"/>
        </w:rPr>
        <w:t>Maintenance</w:t>
      </w:r>
      <w:r w:rsidRPr="00AA2CDB">
        <w:rPr>
          <w:rFonts w:asciiTheme="minorHAnsi" w:hAnsiTheme="minorHAnsi"/>
          <w:szCs w:val="22"/>
          <w:lang w:val="en-US"/>
        </w:rPr>
        <w:t>,</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repair of </w:t>
      </w:r>
      <w:r w:rsidR="00703182" w:rsidRPr="00AA2CDB">
        <w:rPr>
          <w:rFonts w:asciiTheme="minorHAnsi" w:hAnsiTheme="minorHAnsi"/>
          <w:szCs w:val="22"/>
          <w:lang w:val="en-US"/>
        </w:rPr>
        <w:t>the Works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equipment, and facilities, and the provision of </w:t>
      </w:r>
      <w:r w:rsidR="00703182" w:rsidRPr="00AA2CDB">
        <w:rPr>
          <w:rFonts w:asciiTheme="minorHAnsi" w:hAnsiTheme="minorHAnsi"/>
          <w:szCs w:val="22"/>
          <w:lang w:val="en-US"/>
        </w:rPr>
        <w:t>the Service</w:t>
      </w:r>
      <w:r w:rsidR="004258BA" w:rsidRPr="00AA2CDB">
        <w:rPr>
          <w:rFonts w:asciiTheme="minorHAnsi" w:hAnsiTheme="minorHAnsi"/>
          <w:szCs w:val="22"/>
          <w:lang w:val="en-US"/>
        </w:rPr>
        <w:t>.</w:t>
      </w:r>
    </w:p>
    <w:p w14:paraId="3118F8E4" w14:textId="77777777" w:rsidR="004258BA" w:rsidRPr="00AA2CDB" w:rsidRDefault="004258BA" w:rsidP="004258BA">
      <w:pPr>
        <w:adjustRightInd/>
        <w:ind w:left="709"/>
        <w:rPr>
          <w:rFonts w:asciiTheme="minorHAnsi" w:hAnsiTheme="minorHAnsi" w:cs="Times New Roman"/>
          <w:lang w:val="en-US"/>
        </w:rPr>
      </w:pPr>
    </w:p>
    <w:p w14:paraId="26110DAF" w14:textId="3C3B1A97"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4258BA" w:rsidRPr="00AA2CDB">
        <w:rPr>
          <w:rFonts w:asciiTheme="minorHAnsi" w:hAnsiTheme="minorHAnsi" w:cs="Times New Roman"/>
          <w:lang w:val="en-US"/>
        </w:rPr>
        <w:t xml:space="preserve">, </w:t>
      </w:r>
      <w:r w:rsidR="003E52F7" w:rsidRPr="00AA2CDB">
        <w:rPr>
          <w:rFonts w:asciiTheme="minorHAnsi" w:hAnsiTheme="minorHAnsi" w:cs="Times New Roman"/>
          <w:lang w:val="en-US"/>
        </w:rPr>
        <w:t>Easements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may be required for the electricity and water supplies, among other things</w:t>
      </w:r>
      <w:r w:rsidR="004258BA" w:rsidRPr="00AA2CDB">
        <w:rPr>
          <w:rFonts w:asciiTheme="minorHAnsi" w:hAnsiTheme="minorHAnsi" w:cs="Times New Roman"/>
          <w:lang w:val="en-US"/>
        </w:rPr>
        <w:t>.</w:t>
      </w:r>
    </w:p>
    <w:p w14:paraId="7746B7A8" w14:textId="77777777" w:rsidR="004258BA" w:rsidRPr="00AA2CDB" w:rsidRDefault="004258BA" w:rsidP="004258BA">
      <w:pPr>
        <w:adjustRightInd/>
        <w:rPr>
          <w:rFonts w:asciiTheme="minorHAnsi" w:hAnsiTheme="minorHAnsi" w:cs="Times New Roman"/>
          <w:lang w:val="en-US"/>
        </w:rPr>
      </w:pPr>
    </w:p>
    <w:p w14:paraId="6F009400" w14:textId="6B95B2F4" w:rsidR="004258BA" w:rsidRPr="00AA2CDB" w:rsidRDefault="006638A9" w:rsidP="00C24D43">
      <w:pPr>
        <w:pStyle w:val="Numerar"/>
        <w:numPr>
          <w:ilvl w:val="1"/>
          <w:numId w:val="39"/>
        </w:numPr>
        <w:ind w:left="709" w:hanging="709"/>
        <w:rPr>
          <w:rFonts w:asciiTheme="minorHAnsi" w:hAnsiTheme="minorHAnsi"/>
          <w:szCs w:val="22"/>
          <w:lang w:val="en-US"/>
        </w:rPr>
      </w:pPr>
      <w:bookmarkStart w:id="446" w:name="_cp_blt_1_807"/>
      <w:bookmarkStart w:id="447" w:name="_cp_blt_2_806"/>
      <w:bookmarkEnd w:id="446"/>
      <w:bookmarkEnd w:id="447"/>
      <w:r w:rsidRPr="00AA2CDB">
        <w:rPr>
          <w:rFonts w:asciiTheme="minorHAnsi" w:hAnsiTheme="minorHAnsi" w:cs="Times New Roman"/>
          <w:szCs w:val="22"/>
          <w:lang w:val="en-US"/>
        </w:rPr>
        <w:t>The Easements</w:t>
      </w:r>
      <w:bookmarkStart w:id="448" w:name="_cp_text_1_803"/>
      <w:r w:rsidR="004258BA" w:rsidRPr="00AA2CDB">
        <w:rPr>
          <w:rFonts w:asciiTheme="minorHAnsi" w:hAnsiTheme="minorHAnsi" w:cs="Times New Roman"/>
          <w:szCs w:val="22"/>
          <w:lang w:val="en-US"/>
        </w:rPr>
        <w:t xml:space="preserve"> </w:t>
      </w:r>
      <w:bookmarkEnd w:id="448"/>
      <w:r w:rsidRPr="00AA2CDB">
        <w:rPr>
          <w:rFonts w:asciiTheme="minorHAnsi" w:hAnsiTheme="minorHAnsi" w:cs="Times New Roman"/>
          <w:szCs w:val="22"/>
          <w:lang w:val="en-US"/>
        </w:rPr>
        <w:t xml:space="preserve">requested by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be those identified in the corresponding </w:t>
      </w:r>
      <w:r w:rsidR="00F26B0D" w:rsidRPr="00AA2CDB">
        <w:rPr>
          <w:rFonts w:asciiTheme="minorHAnsi" w:hAnsiTheme="minorHAnsi" w:cs="Times New Roman"/>
          <w:szCs w:val="22"/>
          <w:lang w:val="en-US"/>
        </w:rPr>
        <w:t>Technical File</w:t>
      </w:r>
      <w:r w:rsidR="004258BA" w:rsidRPr="00AA2CDB">
        <w:rPr>
          <w:rFonts w:asciiTheme="minorHAnsi" w:hAnsiTheme="minorHAnsi" w:cs="Times New Roman"/>
          <w:szCs w:val="22"/>
          <w:lang w:val="en-US"/>
        </w:rPr>
        <w:t>.</w:t>
      </w:r>
      <w:bookmarkStart w:id="449" w:name="_cp_blt_1_809"/>
      <w:bookmarkStart w:id="450" w:name="_cp_blt_2_808"/>
      <w:bookmarkEnd w:id="449"/>
      <w:bookmarkEnd w:id="450"/>
    </w:p>
    <w:p w14:paraId="043ABA77" w14:textId="77777777" w:rsidR="004258BA" w:rsidRPr="00AA2CDB" w:rsidRDefault="004258BA" w:rsidP="004258BA">
      <w:pPr>
        <w:pStyle w:val="Numerar"/>
        <w:numPr>
          <w:ilvl w:val="0"/>
          <w:numId w:val="0"/>
        </w:numPr>
        <w:ind w:left="709"/>
        <w:rPr>
          <w:rFonts w:asciiTheme="minorHAnsi" w:hAnsiTheme="minorHAnsi"/>
          <w:szCs w:val="22"/>
          <w:lang w:val="en-US"/>
        </w:rPr>
      </w:pPr>
    </w:p>
    <w:p w14:paraId="5C102173" w14:textId="07FEAA35" w:rsidR="004258BA" w:rsidRPr="00AA2CDB" w:rsidRDefault="006638A9"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once imposed, shall be considered rights of </w:t>
      </w:r>
      <w:r w:rsidR="008340BC" w:rsidRPr="00AA2CDB">
        <w:rPr>
          <w:rFonts w:asciiTheme="minorHAnsi" w:hAnsiTheme="minorHAnsi" w:cs="Times New Roman"/>
          <w:szCs w:val="22"/>
          <w:lang w:val="en-US"/>
        </w:rPr>
        <w:t>the Concession</w:t>
      </w:r>
      <w:r w:rsidR="004258BA" w:rsidRPr="00AA2CDB">
        <w:rPr>
          <w:rFonts w:asciiTheme="minorHAnsi" w:hAnsiTheme="minorHAnsi" w:cs="Times New Roman"/>
          <w:szCs w:val="22"/>
          <w:lang w:val="en-US"/>
        </w:rPr>
        <w:t>.</w:t>
      </w:r>
      <w:bookmarkStart w:id="451" w:name="_cp_blt_1_811"/>
      <w:bookmarkStart w:id="452" w:name="_cp_blt_2_810"/>
      <w:bookmarkEnd w:id="451"/>
      <w:bookmarkEnd w:id="452"/>
    </w:p>
    <w:p w14:paraId="71E017C9" w14:textId="77777777" w:rsidR="004258BA" w:rsidRPr="00AA2CDB" w:rsidRDefault="004258BA" w:rsidP="004258BA">
      <w:pPr>
        <w:rPr>
          <w:rFonts w:asciiTheme="minorHAnsi" w:hAnsiTheme="minorHAnsi" w:cs="Times New Roman"/>
          <w:lang w:val="en-US"/>
        </w:rPr>
      </w:pPr>
    </w:p>
    <w:p w14:paraId="3CFD6026" w14:textId="54F7E928" w:rsidR="004258BA" w:rsidRPr="00AA2CDB" w:rsidRDefault="006638A9"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give the owner of the servient property the right to receive the indemnities and considerations established in </w:t>
      </w:r>
      <w:r w:rsidR="00157380" w:rsidRPr="00AA2CDB">
        <w:rPr>
          <w:rFonts w:asciiTheme="minorHAnsi" w:hAnsiTheme="minorHAnsi" w:cs="Times New Roman"/>
          <w:szCs w:val="22"/>
          <w:lang w:val="en-US"/>
        </w:rPr>
        <w:t>the Applicable Laws and Provisions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except where said </w:t>
      </w:r>
      <w:r w:rsidR="003E52F7"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are free of charge</w:t>
      </w:r>
      <w:r w:rsidR="004258BA" w:rsidRPr="00AA2CDB">
        <w:rPr>
          <w:rFonts w:asciiTheme="minorHAnsi" w:hAnsiTheme="minorHAnsi" w:cs="Times New Roman"/>
          <w:szCs w:val="22"/>
          <w:lang w:val="en-US"/>
        </w:rPr>
        <w:t xml:space="preserve">. </w:t>
      </w:r>
    </w:p>
    <w:p w14:paraId="5F5E5B75" w14:textId="77777777" w:rsidR="004258BA" w:rsidRPr="00AA2CDB" w:rsidRDefault="004258BA" w:rsidP="005831B7">
      <w:pPr>
        <w:pStyle w:val="Cuadrculamediana21"/>
        <w:rPr>
          <w:rFonts w:asciiTheme="minorHAnsi" w:hAnsiTheme="minorHAnsi"/>
          <w:lang w:val="en-US"/>
        </w:rPr>
      </w:pPr>
    </w:p>
    <w:p w14:paraId="41E7868C" w14:textId="1122D698"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The payment of the applicable indemnities or considerations as a result of the agreement or imposition of such </w:t>
      </w:r>
      <w:r w:rsidR="003E52F7" w:rsidRPr="00AA2CDB">
        <w:rPr>
          <w:rFonts w:asciiTheme="minorHAnsi" w:hAnsiTheme="minorHAnsi" w:cs="Times New Roman"/>
          <w:lang w:val="en-US"/>
        </w:rPr>
        <w:t>Easements</w:t>
      </w:r>
      <w:bookmarkStart w:id="453" w:name="_cp_text_1_812"/>
      <w:r w:rsidR="004258BA" w:rsidRPr="00AA2CDB">
        <w:rPr>
          <w:rFonts w:asciiTheme="minorHAnsi" w:hAnsiTheme="minorHAnsi" w:cs="Times New Roman"/>
          <w:lang w:val="en-US"/>
        </w:rPr>
        <w:t xml:space="preserve">, </w:t>
      </w:r>
      <w:bookmarkEnd w:id="453"/>
      <w:r w:rsidRPr="00AA2CDB">
        <w:rPr>
          <w:rFonts w:asciiTheme="minorHAnsi" w:hAnsiTheme="minorHAnsi" w:cs="Times New Roman"/>
          <w:lang w:val="en-US"/>
        </w:rPr>
        <w:t xml:space="preserve">shall be assumed by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4258BA" w:rsidRPr="00AA2CDB">
        <w:rPr>
          <w:rFonts w:asciiTheme="minorHAnsi" w:hAnsiTheme="minorHAnsi" w:cs="Times New Roman"/>
          <w:lang w:val="en-US"/>
        </w:rPr>
        <w:t>.</w:t>
      </w:r>
    </w:p>
    <w:p w14:paraId="6A218A0A" w14:textId="77777777" w:rsidR="004258BA" w:rsidRPr="00AA2CDB" w:rsidRDefault="004258BA" w:rsidP="004258BA">
      <w:pPr>
        <w:adjustRightInd/>
        <w:rPr>
          <w:rFonts w:asciiTheme="minorHAnsi" w:hAnsiTheme="minorHAnsi" w:cs="Times New Roman"/>
          <w:lang w:val="en-US"/>
        </w:rPr>
      </w:pPr>
    </w:p>
    <w:p w14:paraId="23B99207" w14:textId="7838B32F" w:rsidR="004258BA" w:rsidRPr="00AA2CDB" w:rsidRDefault="00E61186" w:rsidP="00C24D43">
      <w:pPr>
        <w:pStyle w:val="Numerar"/>
        <w:numPr>
          <w:ilvl w:val="1"/>
          <w:numId w:val="39"/>
        </w:numPr>
        <w:ind w:left="709" w:hanging="709"/>
        <w:rPr>
          <w:rFonts w:asciiTheme="minorHAnsi" w:hAnsiTheme="minorHAnsi"/>
          <w:szCs w:val="22"/>
          <w:lang w:val="en-US"/>
        </w:rPr>
      </w:pPr>
      <w:bookmarkStart w:id="454" w:name="_cp_blt_1_814"/>
      <w:bookmarkStart w:id="455" w:name="_cp_blt_2_813"/>
      <w:bookmarkEnd w:id="454"/>
      <w:bookmarkEnd w:id="455"/>
      <w:r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recognizes the right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to avoid or challenge any repairs or modifications that may be attempted by any public or private entity, whether or not it has obtained an Easement</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when the exercise thereof is </w:t>
      </w:r>
      <w:r w:rsidR="004258BA" w:rsidRPr="00AA2CDB">
        <w:rPr>
          <w:rFonts w:asciiTheme="minorHAnsi" w:hAnsiTheme="minorHAnsi" w:cs="Times New Roman"/>
          <w:szCs w:val="22"/>
          <w:lang w:val="en-US"/>
        </w:rPr>
        <w:t xml:space="preserve">incompatible </w:t>
      </w:r>
      <w:r w:rsidR="006638A9" w:rsidRPr="00AA2CDB">
        <w:rPr>
          <w:rFonts w:asciiTheme="minorHAnsi" w:hAnsiTheme="minorHAnsi" w:cs="Times New Roman"/>
          <w:szCs w:val="22"/>
          <w:lang w:val="en-US"/>
        </w:rPr>
        <w:t xml:space="preserve">with the purpose </w:t>
      </w:r>
      <w:r w:rsidR="008340BC" w:rsidRPr="00AA2CDB">
        <w:rPr>
          <w:rFonts w:asciiTheme="minorHAnsi" w:hAnsiTheme="minorHAnsi" w:cs="Times New Roman"/>
          <w:szCs w:val="22"/>
          <w:lang w:val="en-US"/>
        </w:rPr>
        <w:t>of the Concession</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as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 xml:space="preserve">the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may request that </w:t>
      </w:r>
      <w:r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intervene for the proper defense of its rights</w:t>
      </w:r>
      <w:r w:rsidR="004258BA" w:rsidRPr="00AA2CDB">
        <w:rPr>
          <w:rFonts w:asciiTheme="minorHAnsi" w:hAnsiTheme="minorHAnsi" w:cs="Times New Roman"/>
          <w:szCs w:val="22"/>
          <w:lang w:val="en-US"/>
        </w:rPr>
        <w:t>.</w:t>
      </w:r>
      <w:bookmarkStart w:id="456" w:name="_cp_blt_1_816"/>
      <w:bookmarkStart w:id="457" w:name="_cp_blt_2_815"/>
      <w:bookmarkStart w:id="458" w:name="_Ref422333447"/>
      <w:bookmarkEnd w:id="456"/>
      <w:bookmarkEnd w:id="457"/>
    </w:p>
    <w:p w14:paraId="2123DBB4" w14:textId="77777777" w:rsidR="004258BA" w:rsidRPr="00AA2CDB" w:rsidRDefault="004258BA" w:rsidP="004258BA">
      <w:pPr>
        <w:pStyle w:val="Numerar"/>
        <w:numPr>
          <w:ilvl w:val="0"/>
          <w:numId w:val="0"/>
        </w:numPr>
        <w:ind w:left="709"/>
        <w:rPr>
          <w:rFonts w:asciiTheme="minorHAnsi" w:hAnsiTheme="minorHAnsi"/>
          <w:szCs w:val="22"/>
          <w:lang w:val="en-US"/>
        </w:rPr>
      </w:pPr>
    </w:p>
    <w:p w14:paraId="77B054F7" w14:textId="09E87FC0" w:rsidR="004258BA" w:rsidRPr="00AA2CDB" w:rsidRDefault="006638A9" w:rsidP="00C24D43">
      <w:pPr>
        <w:pStyle w:val="Numerar"/>
        <w:numPr>
          <w:ilvl w:val="1"/>
          <w:numId w:val="39"/>
        </w:numPr>
        <w:ind w:left="709" w:hanging="709"/>
        <w:rPr>
          <w:rFonts w:asciiTheme="minorHAnsi" w:hAnsiTheme="minorHAnsi"/>
          <w:szCs w:val="22"/>
          <w:lang w:val="en-US"/>
        </w:rPr>
      </w:pPr>
      <w:bookmarkStart w:id="459" w:name="_Ref44944754"/>
      <w:r w:rsidRPr="00AA2CDB">
        <w:rPr>
          <w:rFonts w:asciiTheme="minorHAnsi" w:hAnsiTheme="minorHAnsi" w:cs="Times New Roman"/>
          <w:szCs w:val="22"/>
          <w:lang w:val="en-US"/>
        </w:rPr>
        <w:t>In the event that an Easement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extinguished at the fault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such reason there is a need for a new Easement</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 responsible for obtaining it on its own account and at its own cost and risk</w:t>
      </w:r>
      <w:r w:rsidR="004258BA" w:rsidRPr="00AA2CDB">
        <w:rPr>
          <w:rFonts w:asciiTheme="minorHAnsi" w:hAnsiTheme="minorHAnsi" w:cs="Times New Roman"/>
          <w:szCs w:val="22"/>
          <w:lang w:val="en-US"/>
        </w:rPr>
        <w:t>.</w:t>
      </w:r>
      <w:bookmarkEnd w:id="458"/>
      <w:bookmarkEnd w:id="459"/>
    </w:p>
    <w:p w14:paraId="42B879FF" w14:textId="77777777" w:rsidR="004258BA" w:rsidRPr="00AA2CDB" w:rsidRDefault="004258BA" w:rsidP="004258BA">
      <w:pPr>
        <w:rPr>
          <w:rFonts w:asciiTheme="minorHAnsi" w:hAnsiTheme="minorHAnsi"/>
          <w:lang w:val="en-US"/>
        </w:rPr>
      </w:pPr>
    </w:p>
    <w:p w14:paraId="3A2D05A0" w14:textId="3A56A942"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If, for any reason not attributable to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CONCESSIONAIRE loses the right to any Easement</w:t>
      </w:r>
      <w:r w:rsidR="004258BA" w:rsidRPr="00AA2CDB">
        <w:rPr>
          <w:rFonts w:asciiTheme="minorHAnsi" w:hAnsiTheme="minorHAnsi" w:cs="Times New Roman"/>
          <w:lang w:val="en-US"/>
        </w:rPr>
        <w:t xml:space="preserve"> </w:t>
      </w:r>
      <w:bookmarkStart w:id="460" w:name="_cp_text_1_818"/>
      <w:r w:rsidRPr="00AA2CDB">
        <w:rPr>
          <w:rFonts w:asciiTheme="minorHAnsi" w:hAnsiTheme="minorHAnsi" w:cs="Times New Roman"/>
          <w:lang w:val="en-US"/>
        </w:rPr>
        <w:t xml:space="preserve">established by </w:t>
      </w:r>
      <w:r w:rsidR="002E7760" w:rsidRPr="00AA2CDB">
        <w:rPr>
          <w:rFonts w:asciiTheme="minorHAnsi" w:hAnsiTheme="minorHAnsi" w:cs="Times New Roman"/>
          <w:lang w:val="en-US"/>
        </w:rPr>
        <w:t>the PSS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before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bookmarkEnd w:id="460"/>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8903A8"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w:t>
      </w:r>
      <w:r w:rsidR="008B4070" w:rsidRPr="00AA2CDB">
        <w:rPr>
          <w:rFonts w:asciiTheme="minorHAnsi" w:hAnsiTheme="minorHAnsi" w:cs="Times New Roman"/>
          <w:lang w:val="en-US"/>
        </w:rPr>
        <w:t>the CONCESSIONAIRE</w:t>
      </w:r>
      <w:r w:rsidR="008903A8"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provides it with the technical and </w:t>
      </w:r>
      <w:r w:rsidR="008903A8" w:rsidRPr="00AA2CDB">
        <w:rPr>
          <w:rFonts w:asciiTheme="minorHAnsi" w:hAnsiTheme="minorHAnsi" w:cs="Times New Roman"/>
          <w:lang w:val="en-US"/>
        </w:rPr>
        <w:t xml:space="preserve">legal </w:t>
      </w:r>
      <w:r w:rsidRPr="00AA2CDB">
        <w:rPr>
          <w:rFonts w:asciiTheme="minorHAnsi" w:hAnsiTheme="minorHAnsi" w:cs="Times New Roman"/>
          <w:lang w:val="en-US"/>
        </w:rPr>
        <w:t xml:space="preserve">documentation </w:t>
      </w:r>
      <w:r w:rsidR="00830034" w:rsidRPr="00AA2CDB">
        <w:rPr>
          <w:rFonts w:asciiTheme="minorHAnsi" w:hAnsiTheme="minorHAnsi" w:cs="Times New Roman"/>
          <w:lang w:val="en-US"/>
        </w:rPr>
        <w:t>established in</w:t>
      </w:r>
      <w:r w:rsidR="008903A8"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8903A8" w:rsidRPr="00AA2CDB">
        <w:rPr>
          <w:rFonts w:asciiTheme="minorHAnsi" w:hAnsiTheme="minorHAnsi" w:cs="Times New Roman"/>
          <w:lang w:val="en-US"/>
        </w:rPr>
        <w: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carry out the procedures for the imposition of a new forced Easement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may substitute the previous one. In such case, the </w:t>
      </w:r>
      <w:r w:rsidR="008B4070" w:rsidRPr="00AA2CDB">
        <w:rPr>
          <w:rFonts w:asciiTheme="minorHAnsi" w:hAnsiTheme="minorHAnsi" w:cs="Times New Roman"/>
          <w:lang w:val="en-US"/>
        </w:rPr>
        <w:t>CONCESSIONAIRE</w:t>
      </w:r>
      <w:r w:rsidRPr="00AA2CDB">
        <w:rPr>
          <w:rFonts w:asciiTheme="minorHAnsi" w:hAnsiTheme="minorHAnsi" w:cs="Times New Roman"/>
          <w:lang w:val="en-US"/>
        </w:rPr>
        <w:t xml:space="preserve"> shall also assume the payment of any necessary indemnities or considerations</w:t>
      </w:r>
      <w:r w:rsidR="004258BA" w:rsidRPr="00AA2CDB">
        <w:rPr>
          <w:rFonts w:asciiTheme="minorHAnsi" w:hAnsiTheme="minorHAnsi" w:cs="Times New Roman"/>
          <w:lang w:val="en-US"/>
        </w:rPr>
        <w:t>.</w:t>
      </w:r>
    </w:p>
    <w:p w14:paraId="6C3DAABB" w14:textId="77777777" w:rsidR="004258BA" w:rsidRPr="00AA2CDB" w:rsidRDefault="004258BA" w:rsidP="004258BA">
      <w:pPr>
        <w:adjustRightInd/>
        <w:ind w:left="709"/>
        <w:rPr>
          <w:rFonts w:asciiTheme="minorHAnsi" w:hAnsiTheme="minorHAnsi" w:cs="Times New Roman"/>
          <w:lang w:val="en-US"/>
        </w:rPr>
      </w:pPr>
    </w:p>
    <w:p w14:paraId="677C4776" w14:textId="323F12CD"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In this latter case, if the loss of the Easement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makes it impossible to continue as normal with the activities established in the </w:t>
      </w:r>
      <w:r w:rsidR="008B407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decision may be made to suspend those obligations directly tied to said Easement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request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4258BA" w:rsidRPr="00AA2CDB">
        <w:rPr>
          <w:rFonts w:asciiTheme="minorHAnsi" w:hAnsiTheme="minorHAnsi" w:cs="Times New Roman"/>
          <w:lang w:val="en-US"/>
        </w:rPr>
        <w:t xml:space="preserve">. </w:t>
      </w:r>
    </w:p>
    <w:p w14:paraId="6E136105" w14:textId="77777777" w:rsidR="004258BA" w:rsidRPr="00AA2CDB" w:rsidRDefault="004258BA" w:rsidP="004258BA">
      <w:pPr>
        <w:adjustRightInd/>
        <w:ind w:left="709"/>
        <w:rPr>
          <w:rFonts w:asciiTheme="minorHAnsi" w:hAnsiTheme="minorHAnsi" w:cs="Times New Roman"/>
          <w:lang w:val="en-US"/>
        </w:rPr>
      </w:pPr>
    </w:p>
    <w:p w14:paraId="50DEF95D" w14:textId="4B61048B" w:rsidR="004258BA" w:rsidRPr="00AA2CDB" w:rsidRDefault="006638A9" w:rsidP="004258BA">
      <w:pPr>
        <w:pStyle w:val="Ttulo2"/>
        <w:numPr>
          <w:ilvl w:val="0"/>
          <w:numId w:val="0"/>
        </w:numPr>
        <w:adjustRightInd/>
        <w:rPr>
          <w:rFonts w:asciiTheme="minorHAnsi" w:hAnsiTheme="minorHAnsi" w:cs="Times New Roman"/>
          <w:bCs w:val="0"/>
          <w:sz w:val="22"/>
          <w:szCs w:val="22"/>
          <w:lang w:val="en-US"/>
        </w:rPr>
      </w:pPr>
      <w:bookmarkStart w:id="461" w:name="_Toc54691020"/>
      <w:bookmarkEnd w:id="429"/>
      <w:r w:rsidRPr="00AA2CDB">
        <w:rPr>
          <w:rFonts w:asciiTheme="minorHAnsi" w:hAnsiTheme="minorHAnsi" w:cs="Times New Roman"/>
          <w:bCs w:val="0"/>
          <w:sz w:val="22"/>
          <w:szCs w:val="22"/>
          <w:lang w:val="en-US"/>
        </w:rPr>
        <w:t>Defense of Possession</w:t>
      </w:r>
      <w:bookmarkEnd w:id="461"/>
    </w:p>
    <w:p w14:paraId="5F35400C" w14:textId="77777777" w:rsidR="004258BA" w:rsidRPr="00AA2CDB" w:rsidRDefault="004258BA" w:rsidP="004258BA">
      <w:pPr>
        <w:rPr>
          <w:rFonts w:asciiTheme="minorHAnsi" w:hAnsiTheme="minorHAnsi"/>
          <w:lang w:val="en-US"/>
        </w:rPr>
      </w:pPr>
    </w:p>
    <w:p w14:paraId="788381AB" w14:textId="53039FDD" w:rsidR="004258BA" w:rsidRPr="00AA2CDB" w:rsidRDefault="006638A9" w:rsidP="00C24D43">
      <w:pPr>
        <w:pStyle w:val="Numerar"/>
        <w:numPr>
          <w:ilvl w:val="1"/>
          <w:numId w:val="39"/>
        </w:numPr>
        <w:ind w:left="709" w:hanging="709"/>
        <w:rPr>
          <w:rFonts w:asciiTheme="minorHAnsi" w:hAnsiTheme="minorHAnsi"/>
          <w:szCs w:val="22"/>
          <w:lang w:val="en-US"/>
        </w:rPr>
      </w:pPr>
      <w:bookmarkStart w:id="462" w:name="_cp_blt_1_831"/>
      <w:bookmarkStart w:id="463" w:name="_cp_blt_2_830"/>
      <w:bookmarkStart w:id="464" w:name="_Ref422333459"/>
      <w:bookmarkEnd w:id="462"/>
      <w:bookmarkEnd w:id="463"/>
      <w:r w:rsidRPr="00AA2CDB">
        <w:rPr>
          <w:rFonts w:asciiTheme="minorHAnsi" w:hAnsiTheme="minorHAnsi" w:cs="Times New Roman"/>
          <w:szCs w:val="22"/>
          <w:lang w:val="en-US"/>
        </w:rPr>
        <w:t>Following the execution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of each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have the obligation to exercise any of the following forms of defense of possession</w:t>
      </w:r>
      <w:bookmarkStart w:id="465" w:name="_cp_text_1_829"/>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delivered via said certificate</w:t>
      </w:r>
      <w:bookmarkEnd w:id="465"/>
      <w:r w:rsidR="004258BA" w:rsidRPr="00AA2CDB">
        <w:rPr>
          <w:rFonts w:asciiTheme="minorHAnsi" w:hAnsiTheme="minorHAnsi" w:cs="Times New Roman"/>
          <w:szCs w:val="22"/>
          <w:lang w:val="en-US"/>
        </w:rPr>
        <w:t>:</w:t>
      </w:r>
      <w:bookmarkEnd w:id="464"/>
    </w:p>
    <w:p w14:paraId="681277A0" w14:textId="77777777" w:rsidR="004258BA" w:rsidRPr="00AA2CDB" w:rsidRDefault="004258BA" w:rsidP="004258BA">
      <w:pPr>
        <w:adjustRightInd/>
        <w:rPr>
          <w:rFonts w:asciiTheme="minorHAnsi" w:hAnsiTheme="minorHAnsi" w:cs="Times New Roman"/>
          <w:lang w:val="en-US"/>
        </w:rPr>
      </w:pPr>
    </w:p>
    <w:p w14:paraId="278434BB" w14:textId="2A5DB935" w:rsidR="004258BA" w:rsidRPr="00AA2CDB" w:rsidRDefault="006B370D" w:rsidP="009253F4">
      <w:pPr>
        <w:pStyle w:val="Literales"/>
        <w:numPr>
          <w:ilvl w:val="0"/>
          <w:numId w:val="105"/>
        </w:numPr>
        <w:ind w:left="1134" w:hanging="425"/>
        <w:rPr>
          <w:rFonts w:asciiTheme="minorHAnsi" w:hAnsiTheme="minorHAnsi"/>
          <w:szCs w:val="22"/>
          <w:lang w:val="en-US"/>
        </w:rPr>
      </w:pPr>
      <w:r w:rsidRPr="00AA2CDB">
        <w:rPr>
          <w:rFonts w:asciiTheme="minorHAnsi" w:hAnsiTheme="minorHAnsi"/>
          <w:szCs w:val="22"/>
          <w:lang w:val="en-US"/>
        </w:rPr>
        <w:t>Out-of-course defense of possession</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Used to </w:t>
      </w:r>
      <w:r w:rsidR="00EC6DD1" w:rsidRPr="00AA2CDB">
        <w:rPr>
          <w:rFonts w:asciiTheme="minorHAnsi" w:hAnsiTheme="minorHAnsi"/>
          <w:szCs w:val="22"/>
          <w:lang w:val="en-US"/>
        </w:rPr>
        <w:t xml:space="preserve">fend off the force used against it and regain the asset, without any waiting period, if THE CONCESSIONAIRE has been stripped thereof, refraining at all times from using de facto methods not permitted under the </w:t>
      </w:r>
      <w:bookmarkStart w:id="466" w:name="_cp_text_1_833"/>
      <w:r w:rsidR="00157380" w:rsidRPr="00AA2CDB">
        <w:rPr>
          <w:rFonts w:asciiTheme="minorHAnsi" w:hAnsiTheme="minorHAnsi"/>
          <w:szCs w:val="22"/>
          <w:lang w:val="en-US"/>
        </w:rPr>
        <w:t>Applicable Laws and Provisions</w:t>
      </w:r>
      <w:bookmarkEnd w:id="466"/>
      <w:r w:rsidR="004258BA" w:rsidRPr="00AA2CDB">
        <w:rPr>
          <w:rFonts w:asciiTheme="minorHAnsi" w:hAnsiTheme="minorHAnsi"/>
          <w:szCs w:val="22"/>
          <w:lang w:val="en-US"/>
        </w:rPr>
        <w:t>.</w:t>
      </w:r>
    </w:p>
    <w:p w14:paraId="15E7AA3A" w14:textId="77777777" w:rsidR="004258BA" w:rsidRPr="00AA2CDB" w:rsidRDefault="004258BA" w:rsidP="004258BA">
      <w:pPr>
        <w:pStyle w:val="Literales"/>
        <w:ind w:left="1134" w:hanging="425"/>
        <w:rPr>
          <w:rFonts w:asciiTheme="minorHAnsi" w:hAnsiTheme="minorHAnsi"/>
          <w:szCs w:val="22"/>
          <w:lang w:val="en-US"/>
        </w:rPr>
      </w:pPr>
    </w:p>
    <w:p w14:paraId="737A20B3" w14:textId="1448753E" w:rsidR="004258BA" w:rsidRPr="00AA2CDB" w:rsidRDefault="00EC6DD1" w:rsidP="009253F4">
      <w:pPr>
        <w:pStyle w:val="Literales"/>
        <w:numPr>
          <w:ilvl w:val="0"/>
          <w:numId w:val="105"/>
        </w:numPr>
        <w:ind w:left="1134" w:hanging="425"/>
        <w:rPr>
          <w:rFonts w:asciiTheme="minorHAnsi" w:hAnsiTheme="minorHAnsi"/>
          <w:szCs w:val="22"/>
          <w:lang w:val="en-US"/>
        </w:rPr>
      </w:pPr>
      <w:r w:rsidRPr="00AA2CDB">
        <w:rPr>
          <w:rFonts w:asciiTheme="minorHAnsi" w:hAnsiTheme="minorHAnsi"/>
          <w:szCs w:val="22"/>
          <w:lang w:val="en-US"/>
        </w:rPr>
        <w:t>Judicial defense of possession: This concept includes injunctive relief</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enforcement orders,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other judicial actions. In the event that the </w:t>
      </w:r>
      <w:r w:rsidR="00E61186" w:rsidRPr="00AA2CDB">
        <w:rPr>
          <w:rFonts w:asciiTheme="minorHAnsi" w:hAnsiTheme="minorHAnsi"/>
          <w:szCs w:val="22"/>
          <w:lang w:val="en-US"/>
        </w:rPr>
        <w:t>Concession</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is subject to any </w:t>
      </w:r>
      <w:r w:rsidRPr="00AA2CDB">
        <w:rPr>
          <w:rFonts w:asciiTheme="minorHAnsi" w:hAnsiTheme="minorHAnsi"/>
          <w:szCs w:val="22"/>
          <w:lang w:val="en-US"/>
        </w:rPr>
        <w:lastRenderedPageBreak/>
        <w:t xml:space="preserve">encumbrances, dispossession, occupation, squatting, etc., the CONCESSIONAIRE shall report said events to </w:t>
      </w:r>
      <w:r w:rsidR="00E61186"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the SUNASS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and make use of the judicial mechanisms and resources in force as per </w:t>
      </w:r>
      <w:bookmarkStart w:id="467" w:name="_cp_text_1_836"/>
      <w:r w:rsidR="00157380" w:rsidRPr="00AA2CDB">
        <w:rPr>
          <w:rFonts w:asciiTheme="minorHAnsi" w:hAnsiTheme="minorHAnsi"/>
          <w:szCs w:val="22"/>
          <w:lang w:val="en-US"/>
        </w:rPr>
        <w:t>the Applicable Laws and Provisions</w:t>
      </w:r>
      <w:r w:rsidR="004258BA" w:rsidRPr="00AA2CDB">
        <w:rPr>
          <w:rFonts w:asciiTheme="minorHAnsi" w:hAnsiTheme="minorHAnsi"/>
          <w:szCs w:val="22"/>
          <w:lang w:val="en-US"/>
        </w:rPr>
        <w:t xml:space="preserve"> </w:t>
      </w:r>
      <w:bookmarkEnd w:id="467"/>
      <w:r w:rsidRPr="00AA2CDB">
        <w:rPr>
          <w:rFonts w:asciiTheme="minorHAnsi" w:hAnsiTheme="minorHAnsi"/>
          <w:szCs w:val="22"/>
          <w:lang w:val="en-US"/>
        </w:rPr>
        <w:t xml:space="preserve">that allow it to hold harmless the rights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GRANTOR</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over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Such cases shall be subject to the Enforcement Procedure Act, as amended or substituted. </w:t>
      </w:r>
    </w:p>
    <w:p w14:paraId="2F45649F" w14:textId="77777777" w:rsidR="004258BA" w:rsidRPr="00AA2CDB" w:rsidRDefault="004258BA" w:rsidP="004258BA">
      <w:pPr>
        <w:adjustRightInd/>
        <w:rPr>
          <w:rFonts w:asciiTheme="minorHAnsi" w:hAnsiTheme="minorHAnsi" w:cs="Times New Roman"/>
          <w:lang w:val="en-US"/>
        </w:rPr>
      </w:pPr>
    </w:p>
    <w:p w14:paraId="1431E954" w14:textId="5573FCC8" w:rsidR="004258BA" w:rsidRPr="00AA2CDB" w:rsidRDefault="00EC6DD1"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Without prejudice to the exercise of the aforementioned defenses,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 a case such as those described in the preceding paragraph, shall notify the </w:t>
      </w:r>
      <w:r w:rsidR="00E61186" w:rsidRPr="00AA2CDB">
        <w:rPr>
          <w:rFonts w:asciiTheme="minorHAnsi" w:hAnsiTheme="minorHAnsi" w:cs="Times New Roman"/>
          <w:lang w:val="en-US"/>
        </w:rPr>
        <w:t>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of such events no later than one (1) business day following their occurrence, via any written means or email,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immediately coordinate with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regarding the legal actions it intends to take. In such case,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free to bring those legal actions it deems most suitable to hold harmless its rights over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make its best efforts, in accordance with its powers under </w:t>
      </w:r>
      <w:r w:rsidR="00157380" w:rsidRPr="00AA2CDB">
        <w:rPr>
          <w:rFonts w:asciiTheme="minorHAnsi" w:hAnsiTheme="minorHAnsi" w:cs="Times New Roman"/>
          <w:lang w:val="en-US"/>
        </w:rPr>
        <w:t>the Applicable Laws and Provisions</w:t>
      </w:r>
      <w:bookmarkStart w:id="468" w:name="_cp_text_1_839"/>
      <w:r w:rsidR="004258BA" w:rsidRPr="00AA2CDB">
        <w:rPr>
          <w:rFonts w:asciiTheme="minorHAnsi" w:hAnsiTheme="minorHAnsi" w:cs="Times New Roman"/>
          <w:lang w:val="en-US"/>
        </w:rPr>
        <w:t xml:space="preserve">, </w:t>
      </w:r>
      <w:bookmarkEnd w:id="468"/>
      <w:r w:rsidRPr="00AA2CDB">
        <w:rPr>
          <w:rFonts w:asciiTheme="minorHAnsi" w:hAnsiTheme="minorHAnsi" w:cs="Times New Roman"/>
          <w:lang w:val="en-US"/>
        </w:rPr>
        <w:t xml:space="preserve">to aid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in achieving such purposes</w:t>
      </w:r>
      <w:r w:rsidR="004258BA" w:rsidRPr="00AA2CDB">
        <w:rPr>
          <w:rFonts w:asciiTheme="minorHAnsi" w:hAnsiTheme="minorHAnsi" w:cs="Times New Roman"/>
          <w:lang w:val="en-US"/>
        </w:rPr>
        <w:t>.</w:t>
      </w:r>
    </w:p>
    <w:p w14:paraId="59D0EC84" w14:textId="77777777" w:rsidR="004258BA" w:rsidRPr="00AA2CDB" w:rsidRDefault="004258BA" w:rsidP="004258BA">
      <w:pPr>
        <w:adjustRightInd/>
        <w:ind w:left="705"/>
        <w:rPr>
          <w:rFonts w:asciiTheme="minorHAnsi" w:hAnsiTheme="minorHAnsi" w:cs="Times New Roman"/>
          <w:lang w:val="en-US"/>
        </w:rPr>
      </w:pPr>
    </w:p>
    <w:p w14:paraId="3F0E7C37" w14:textId="25D1B323" w:rsidR="004258BA" w:rsidRPr="00AA2CDB" w:rsidRDefault="00EC6DD1" w:rsidP="00C24D43">
      <w:pPr>
        <w:pStyle w:val="Numerar"/>
        <w:numPr>
          <w:ilvl w:val="1"/>
          <w:numId w:val="39"/>
        </w:numPr>
        <w:ind w:left="709" w:hanging="709"/>
        <w:rPr>
          <w:rFonts w:asciiTheme="minorHAnsi" w:hAnsiTheme="minorHAnsi"/>
          <w:szCs w:val="22"/>
          <w:lang w:val="en-US"/>
        </w:rPr>
      </w:pPr>
      <w:bookmarkStart w:id="469" w:name="_cp_blt_1_845"/>
      <w:bookmarkStart w:id="470" w:name="_cp_blt_2_844"/>
      <w:bookmarkEnd w:id="469"/>
      <w:bookmarkEnd w:id="470"/>
      <w:r w:rsidRPr="00AA2CDB">
        <w:rPr>
          <w:rFonts w:asciiTheme="minorHAnsi" w:hAnsiTheme="minorHAnsi" w:cs="Times New Roman"/>
          <w:szCs w:val="22"/>
          <w:lang w:val="en-US"/>
        </w:rPr>
        <w:t xml:space="preserve">During the period between </w:t>
      </w:r>
      <w:r w:rsidR="008340BC" w:rsidRPr="00AA2CDB">
        <w:rPr>
          <w:rFonts w:asciiTheme="minorHAnsi" w:hAnsiTheme="minorHAnsi" w:cs="Times New Roman"/>
          <w:szCs w:val="22"/>
          <w:lang w:val="en-US"/>
        </w:rPr>
        <w:t>the Certificate</w:t>
      </w:r>
      <w:r w:rsidR="00302A83" w:rsidRPr="00AA2CDB">
        <w:rPr>
          <w:rFonts w:asciiTheme="minorHAnsi" w:hAnsiTheme="minorHAnsi" w:cs="Times New Roman"/>
          <w:szCs w:val="22"/>
          <w:lang w:val="en-US"/>
        </w:rPr>
        <w:t xml:space="preserve"> of Initial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the Certificate</w:t>
      </w:r>
      <w:r w:rsidR="00E61186" w:rsidRPr="00AA2CDB">
        <w:rPr>
          <w:rFonts w:asciiTheme="minorHAnsi" w:hAnsiTheme="minorHAnsi" w:cs="Times New Roman"/>
          <w:szCs w:val="22"/>
          <w:lang w:val="en-US"/>
        </w:rPr>
        <w:t xml:space="preserve"> of Definitive Handover of the Concession Assets</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bookmarkStart w:id="471" w:name="_cp_text_1_841"/>
      <w:r w:rsidR="004258BA" w:rsidRPr="00AA2CDB">
        <w:rPr>
          <w:rFonts w:asciiTheme="minorHAnsi" w:hAnsiTheme="minorHAnsi" w:cs="Times New Roman"/>
          <w:szCs w:val="22"/>
          <w:lang w:val="en-US"/>
        </w:rPr>
        <w:t xml:space="preserve"> </w:t>
      </w:r>
      <w:bookmarkEnd w:id="471"/>
      <w:r w:rsidRPr="00AA2CDB">
        <w:rPr>
          <w:rFonts w:asciiTheme="minorHAnsi" w:hAnsiTheme="minorHAnsi" w:cs="Times New Roman"/>
          <w:szCs w:val="22"/>
          <w:lang w:val="en-US"/>
        </w:rPr>
        <w:t xml:space="preserve">shall be responsible for carrying out the aforementioned defense of possession. For such purpose, the </w:t>
      </w:r>
      <w:bookmarkStart w:id="472" w:name="_cp_text_1_843"/>
      <w:r w:rsidR="008B4070" w:rsidRPr="00AA2CDB">
        <w:rPr>
          <w:rFonts w:asciiTheme="minorHAnsi" w:hAnsiTheme="minorHAnsi" w:cs="Times New Roman"/>
          <w:szCs w:val="22"/>
          <w:lang w:val="en-US"/>
        </w:rPr>
        <w:t>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immediately report any event that may affect the possession of the asset, without prejudice to the responsibility it shall assume in the case that the asset is affected due to lack of </w:t>
      </w:r>
      <w:r w:rsidR="00C00908" w:rsidRPr="00AA2CDB">
        <w:rPr>
          <w:rFonts w:asciiTheme="minorHAnsi" w:hAnsiTheme="minorHAnsi" w:cs="Times New Roman"/>
          <w:szCs w:val="22"/>
          <w:lang w:val="en-US"/>
        </w:rPr>
        <w:t>Custody</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which is an obligation </w:t>
      </w:r>
      <w:r w:rsidR="00AD74C0" w:rsidRPr="00AA2CDB">
        <w:rPr>
          <w:rFonts w:asciiTheme="minorHAnsi" w:hAnsiTheme="minorHAnsi" w:cs="Times New Roman"/>
          <w:szCs w:val="22"/>
          <w:lang w:val="en-US"/>
        </w:rPr>
        <w:t>of 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 from </w:t>
      </w:r>
      <w:r w:rsidR="00830034" w:rsidRPr="00AA2CDB">
        <w:rPr>
          <w:rFonts w:asciiTheme="minorHAnsi" w:hAnsiTheme="minorHAnsi" w:cs="Times New Roman"/>
          <w:szCs w:val="22"/>
          <w:lang w:val="en-US"/>
        </w:rPr>
        <w:t>the execution of the</w:t>
      </w:r>
      <w:r w:rsidR="008340BC" w:rsidRPr="00AA2CDB">
        <w:rPr>
          <w:rFonts w:asciiTheme="minorHAnsi" w:hAnsiTheme="minorHAnsi" w:cs="Times New Roman"/>
          <w:szCs w:val="22"/>
          <w:lang w:val="en-US"/>
        </w:rPr>
        <w:t xml:space="preserve"> Certificate</w:t>
      </w:r>
      <w:r w:rsidR="00302A83" w:rsidRPr="00AA2CDB">
        <w:rPr>
          <w:rFonts w:asciiTheme="minorHAnsi" w:hAnsiTheme="minorHAnsi" w:cs="Times New Roman"/>
          <w:szCs w:val="22"/>
          <w:lang w:val="en-US"/>
        </w:rPr>
        <w:t xml:space="preserve"> of Initial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bookmarkEnd w:id="472"/>
      <w:r w:rsidR="004258BA" w:rsidRPr="00AA2CDB">
        <w:rPr>
          <w:rFonts w:asciiTheme="minorHAnsi" w:hAnsiTheme="minorHAnsi" w:cs="Times New Roman"/>
          <w:szCs w:val="22"/>
          <w:lang w:val="en-US"/>
        </w:rPr>
        <w:t xml:space="preserve">. </w:t>
      </w:r>
    </w:p>
    <w:p w14:paraId="29C011EA" w14:textId="77777777" w:rsidR="004258BA" w:rsidRPr="00AA2CDB" w:rsidRDefault="004258BA" w:rsidP="004258BA">
      <w:pPr>
        <w:pStyle w:val="Listamulticolor-nfasis11"/>
        <w:tabs>
          <w:tab w:val="left" w:pos="709"/>
        </w:tabs>
        <w:adjustRightInd/>
        <w:ind w:left="792"/>
        <w:contextualSpacing/>
        <w:outlineLvl w:val="9"/>
        <w:rPr>
          <w:rFonts w:asciiTheme="minorHAnsi" w:hAnsiTheme="minorHAnsi" w:cs="Times New Roman"/>
          <w:lang w:val="en-US" w:eastAsia="en-US"/>
        </w:rPr>
      </w:pPr>
    </w:p>
    <w:p w14:paraId="487BFFDF" w14:textId="29DA8937" w:rsidR="004258BA" w:rsidRPr="00AA2CDB" w:rsidRDefault="002E7760" w:rsidP="004258BA">
      <w:pPr>
        <w:adjustRightInd/>
        <w:ind w:left="705"/>
        <w:rPr>
          <w:rFonts w:asciiTheme="minorHAnsi" w:hAnsiTheme="minorHAnsi" w:cs="Times New Roman"/>
          <w:lang w:val="en-US"/>
        </w:rPr>
      </w:pPr>
      <w:bookmarkStart w:id="473" w:name="_cp_text_1_846"/>
      <w:r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0047258C" w:rsidRPr="00AA2CDB">
        <w:rPr>
          <w:rFonts w:asciiTheme="minorHAnsi" w:hAnsiTheme="minorHAnsi" w:cs="Times New Roman"/>
          <w:lang w:val="en-US"/>
        </w:rPr>
        <w:t xml:space="preserve">shall immediately provide notice via the email address and the cell phone number indicated in the </w:t>
      </w:r>
      <w:r w:rsidR="008340BC" w:rsidRPr="00AA2CDB">
        <w:rPr>
          <w:rFonts w:asciiTheme="minorHAnsi" w:hAnsiTheme="minorHAnsi" w:cs="Times New Roman"/>
          <w:lang w:val="en-US"/>
        </w:rPr>
        <w:t>Certificate</w:t>
      </w:r>
      <w:r w:rsidR="00302A83" w:rsidRPr="00AA2CDB">
        <w:rPr>
          <w:rFonts w:asciiTheme="minorHAnsi" w:hAnsiTheme="minorHAnsi" w:cs="Times New Roman"/>
          <w:lang w:val="en-US"/>
        </w:rPr>
        <w:t xml:space="preserve"> of Initial Handover of</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0047258C" w:rsidRPr="00AA2CDB">
        <w:rPr>
          <w:rFonts w:asciiTheme="minorHAnsi" w:hAnsiTheme="minorHAnsi" w:cs="Times New Roman"/>
          <w:lang w:val="en-US"/>
        </w:rPr>
        <w:t xml:space="preserve">This email address and cell phone number may be changed according to a prior notice via email sent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258BA" w:rsidRPr="00AA2CDB">
        <w:rPr>
          <w:rFonts w:asciiTheme="minorHAnsi" w:hAnsiTheme="minorHAnsi" w:cs="Times New Roman"/>
          <w:lang w:val="en-US"/>
        </w:rPr>
        <w:t xml:space="preserve"> </w:t>
      </w:r>
      <w:r w:rsidR="0047258C" w:rsidRPr="00AA2CDB">
        <w:rPr>
          <w:rFonts w:asciiTheme="minorHAnsi" w:hAnsiTheme="minorHAnsi" w:cs="Times New Roman"/>
          <w:lang w:val="en-US"/>
        </w:rPr>
        <w:t xml:space="preserve">to </w:t>
      </w:r>
      <w:r w:rsidR="00E61186" w:rsidRPr="00AA2CDB">
        <w:rPr>
          <w:rFonts w:asciiTheme="minorHAnsi" w:hAnsiTheme="minorHAnsi" w:cs="Times New Roman"/>
          <w:lang w:val="en-US"/>
        </w:rPr>
        <w:t xml:space="preserve">the </w:t>
      </w:r>
      <w:r w:rsidR="00A16F03" w:rsidRPr="00AA2CDB">
        <w:rPr>
          <w:rFonts w:asciiTheme="minorHAnsi" w:hAnsiTheme="minorHAnsi" w:cs="Times New Roman"/>
          <w:lang w:val="en-US"/>
        </w:rPr>
        <w:t>CONCESSIONAIRE and</w:t>
      </w:r>
      <w:r w:rsidR="00C979D9" w:rsidRPr="00AA2CDB">
        <w:rPr>
          <w:rFonts w:asciiTheme="minorHAnsi" w:hAnsiTheme="minorHAnsi" w:cs="Times New Roman"/>
          <w:lang w:val="en-US"/>
        </w:rPr>
        <w:t xml:space="preserve"> </w:t>
      </w:r>
      <w:r w:rsidR="0047258C" w:rsidRPr="00AA2CDB">
        <w:rPr>
          <w:rFonts w:asciiTheme="minorHAnsi" w:hAnsiTheme="minorHAnsi" w:cs="Times New Roman"/>
          <w:lang w:val="en-US"/>
        </w:rPr>
        <w:t xml:space="preserve">shall be notified to </w:t>
      </w:r>
      <w:r w:rsidR="00E61186" w:rsidRPr="00AA2CDB">
        <w:rPr>
          <w:rFonts w:asciiTheme="minorHAnsi" w:hAnsiTheme="minorHAnsi" w:cs="Times New Roman"/>
          <w:lang w:val="en-US"/>
        </w:rPr>
        <w:t>the CONCESSIONAIRE</w:t>
      </w:r>
      <w:r w:rsidR="00DE6902" w:rsidRPr="00AA2CDB">
        <w:rPr>
          <w:rFonts w:asciiTheme="minorHAnsi" w:hAnsiTheme="minorHAnsi" w:cs="Times New Roman"/>
          <w:lang w:val="en-US"/>
        </w:rPr>
        <w:t xml:space="preserve"> </w:t>
      </w:r>
      <w:r w:rsidR="0047258C" w:rsidRPr="00AA2CDB">
        <w:rPr>
          <w:rFonts w:asciiTheme="minorHAnsi" w:hAnsiTheme="minorHAnsi" w:cs="Times New Roman"/>
          <w:lang w:val="en-US"/>
        </w:rPr>
        <w:t>via a formal written document</w:t>
      </w:r>
      <w:r w:rsidR="00C979D9" w:rsidRPr="00AA2CDB">
        <w:rPr>
          <w:rFonts w:asciiTheme="minorHAnsi" w:hAnsiTheme="minorHAnsi" w:cs="Times New Roman"/>
          <w:lang w:val="en-US"/>
        </w:rPr>
        <w:t>.</w:t>
      </w:r>
    </w:p>
    <w:bookmarkEnd w:id="473"/>
    <w:p w14:paraId="5813DAE3" w14:textId="77777777" w:rsidR="004258BA" w:rsidRPr="00AA2CDB" w:rsidRDefault="004258BA" w:rsidP="004258BA">
      <w:pPr>
        <w:adjustRightInd/>
        <w:ind w:left="705"/>
        <w:rPr>
          <w:rFonts w:asciiTheme="minorHAnsi" w:hAnsiTheme="minorHAnsi" w:cs="Times New Roman"/>
          <w:lang w:val="en-US"/>
        </w:rPr>
      </w:pPr>
    </w:p>
    <w:p w14:paraId="3F391A93" w14:textId="5385E53F" w:rsidR="00FE6F6C" w:rsidRPr="00AA2CDB" w:rsidRDefault="0047258C" w:rsidP="00FE6F6C">
      <w:pPr>
        <w:pStyle w:val="Ttulo2"/>
        <w:numPr>
          <w:ilvl w:val="0"/>
          <w:numId w:val="0"/>
        </w:numPr>
        <w:adjustRightInd/>
        <w:rPr>
          <w:rFonts w:asciiTheme="minorHAnsi" w:hAnsiTheme="minorHAnsi" w:cs="Times New Roman"/>
          <w:bCs w:val="0"/>
          <w:sz w:val="22"/>
          <w:szCs w:val="22"/>
          <w:lang w:val="en-US"/>
        </w:rPr>
      </w:pPr>
      <w:bookmarkStart w:id="474" w:name="_Toc54691021"/>
      <w:bookmarkStart w:id="475" w:name="_Toc30781394"/>
      <w:r w:rsidRPr="00AA2CDB">
        <w:rPr>
          <w:rFonts w:asciiTheme="minorHAnsi" w:hAnsiTheme="minorHAnsi" w:cs="Times New Roman"/>
          <w:bCs w:val="0"/>
          <w:sz w:val="22"/>
          <w:szCs w:val="22"/>
          <w:lang w:val="en-US"/>
        </w:rPr>
        <w:t xml:space="preserve">Return </w:t>
      </w:r>
      <w:r w:rsidR="008340BC" w:rsidRPr="00AA2CDB">
        <w:rPr>
          <w:rFonts w:asciiTheme="minorHAnsi" w:hAnsiTheme="minorHAnsi" w:cs="Times New Roman"/>
          <w:bCs w:val="0"/>
          <w:sz w:val="22"/>
          <w:szCs w:val="22"/>
          <w:lang w:val="en-US"/>
        </w:rPr>
        <w:t>of the Concession</w:t>
      </w:r>
      <w:r w:rsidR="00E61186" w:rsidRPr="00AA2CDB">
        <w:rPr>
          <w:rFonts w:asciiTheme="minorHAnsi" w:hAnsiTheme="minorHAnsi" w:cs="Times New Roman"/>
          <w:bCs w:val="0"/>
          <w:sz w:val="22"/>
          <w:szCs w:val="22"/>
          <w:lang w:val="en-US"/>
        </w:rPr>
        <w:t xml:space="preserve"> Assets</w:t>
      </w:r>
      <w:r w:rsidR="00FE6F6C"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of Component</w:t>
      </w:r>
      <w:r w:rsidR="00FE6F6C" w:rsidRPr="00AA2CDB">
        <w:rPr>
          <w:rFonts w:asciiTheme="minorHAnsi" w:hAnsiTheme="minorHAnsi" w:cs="Times New Roman"/>
          <w:bCs w:val="0"/>
          <w:sz w:val="22"/>
          <w:szCs w:val="22"/>
          <w:lang w:val="en-US"/>
        </w:rPr>
        <w:t xml:space="preserve"> 1</w:t>
      </w:r>
      <w:bookmarkEnd w:id="474"/>
    </w:p>
    <w:p w14:paraId="100502C2" w14:textId="77777777" w:rsidR="00FE6F6C" w:rsidRPr="00AA2CDB" w:rsidRDefault="00FE6F6C" w:rsidP="004258BA">
      <w:pPr>
        <w:pStyle w:val="Ttulo2"/>
        <w:numPr>
          <w:ilvl w:val="0"/>
          <w:numId w:val="0"/>
        </w:numPr>
        <w:adjustRightInd/>
        <w:rPr>
          <w:rFonts w:asciiTheme="minorHAnsi" w:hAnsiTheme="minorHAnsi" w:cs="Times New Roman"/>
          <w:bCs w:val="0"/>
          <w:sz w:val="22"/>
          <w:szCs w:val="22"/>
          <w:lang w:val="en-US"/>
        </w:rPr>
      </w:pPr>
    </w:p>
    <w:p w14:paraId="52C5C965" w14:textId="4F8B4FA7" w:rsidR="00FE6F6C" w:rsidRPr="00AA2CDB" w:rsidRDefault="0047258C" w:rsidP="00C24D43">
      <w:pPr>
        <w:pStyle w:val="Numerar"/>
        <w:numPr>
          <w:ilvl w:val="1"/>
          <w:numId w:val="39"/>
        </w:numPr>
        <w:ind w:left="709" w:hanging="709"/>
        <w:rPr>
          <w:rFonts w:asciiTheme="minorHAnsi" w:hAnsiTheme="minorHAnsi" w:cs="Times New Roman"/>
          <w:szCs w:val="22"/>
          <w:lang w:val="en-US"/>
        </w:rPr>
      </w:pPr>
      <w:bookmarkStart w:id="476" w:name="_Ref45024274"/>
      <w:r w:rsidRPr="00AA2CDB">
        <w:rPr>
          <w:rFonts w:asciiTheme="minorHAnsi" w:hAnsiTheme="minorHAnsi" w:cs="Times New Roman"/>
          <w:szCs w:val="22"/>
          <w:lang w:val="en-US"/>
        </w:rPr>
        <w:t xml:space="preserve">Once the Works have been performed for each Milestone and the Functional Testing has been satisfactorily passed, under the supervision of the Specialized Supervisor and with the conformity of the PSS, the </w:t>
      </w:r>
      <w:r w:rsidR="00E61186" w:rsidRPr="00AA2CDB">
        <w:rPr>
          <w:rFonts w:asciiTheme="minorHAnsi" w:hAnsiTheme="minorHAnsi" w:cs="Times New Roman"/>
          <w:szCs w:val="22"/>
          <w:lang w:val="en-US"/>
        </w:rPr>
        <w:t>Concession Assets</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pertaining to</w:t>
      </w:r>
      <w:r w:rsidR="00FE6F6C"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Component</w:t>
      </w:r>
      <w:r w:rsidR="00FE6F6C" w:rsidRPr="00AA2CDB">
        <w:rPr>
          <w:rFonts w:asciiTheme="minorHAnsi" w:hAnsiTheme="minorHAnsi" w:cs="Times New Roman"/>
          <w:szCs w:val="22"/>
          <w:lang w:val="en-US"/>
        </w:rPr>
        <w:t xml:space="preserve"> 1</w:t>
      </w:r>
      <w:r w:rsidRPr="00AA2CDB">
        <w:rPr>
          <w:rFonts w:asciiTheme="minorHAnsi" w:hAnsiTheme="minorHAnsi" w:cs="Times New Roman"/>
          <w:szCs w:val="22"/>
          <w:lang w:val="en-US"/>
        </w:rPr>
        <w:t xml:space="preserve"> shall be transferred to the </w:t>
      </w:r>
      <w:r w:rsidR="00FE6F6C" w:rsidRPr="00AA2CDB">
        <w:rPr>
          <w:rFonts w:asciiTheme="minorHAnsi" w:hAnsiTheme="minorHAnsi" w:cs="Times New Roman"/>
          <w:szCs w:val="22"/>
          <w:lang w:val="en-US"/>
        </w:rPr>
        <w:t>PSS</w:t>
      </w:r>
      <w:r w:rsidR="003A7CBE" w:rsidRPr="00AA2CDB">
        <w:rPr>
          <w:rFonts w:asciiTheme="minorHAnsi" w:hAnsiTheme="minorHAnsi" w:cs="Times New Roman"/>
          <w:szCs w:val="22"/>
          <w:lang w:val="en-US"/>
        </w:rPr>
        <w:t>,</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 which purpose a </w:t>
      </w:r>
      <w:r w:rsidR="00C00908" w:rsidRPr="00AA2CDB">
        <w:rPr>
          <w:rFonts w:asciiTheme="minorHAnsi" w:hAnsiTheme="minorHAnsi" w:cs="Times New Roman"/>
          <w:szCs w:val="22"/>
          <w:lang w:val="en-US"/>
        </w:rPr>
        <w:t>Certificate of Return of the</w:t>
      </w:r>
      <w:r w:rsidR="00E61186" w:rsidRPr="00AA2CDB">
        <w:rPr>
          <w:rFonts w:asciiTheme="minorHAnsi" w:hAnsiTheme="minorHAnsi" w:cs="Times New Roman"/>
          <w:szCs w:val="22"/>
          <w:lang w:val="en-US"/>
        </w:rPr>
        <w:t xml:space="preserve"> Concession Assets</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 executed for each Functional Milestone</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the presence of a </w:t>
      </w:r>
      <w:r w:rsidR="00D73257" w:rsidRPr="00AA2CDB">
        <w:rPr>
          <w:rFonts w:asciiTheme="minorHAnsi" w:hAnsiTheme="minorHAnsi" w:cs="Times New Roman"/>
          <w:szCs w:val="22"/>
          <w:lang w:val="en-US"/>
        </w:rPr>
        <w:t>Notary Public</w:t>
      </w:r>
      <w:r w:rsidR="00E535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hired and paid by </w:t>
      </w:r>
      <w:r w:rsidR="008B4070" w:rsidRPr="00AA2CDB">
        <w:rPr>
          <w:rFonts w:asciiTheme="minorHAnsi" w:hAnsiTheme="minorHAnsi" w:cs="Times New Roman"/>
          <w:szCs w:val="22"/>
          <w:lang w:val="en-US"/>
        </w:rPr>
        <w:t>the GRANTOR</w:t>
      </w:r>
      <w:r w:rsidR="00E535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certify the handover to </w:t>
      </w:r>
      <w:r w:rsidR="00E61186" w:rsidRPr="00AA2CDB">
        <w:rPr>
          <w:rFonts w:asciiTheme="minorHAnsi" w:hAnsiTheme="minorHAnsi" w:cs="Times New Roman"/>
          <w:szCs w:val="22"/>
          <w:lang w:val="en-US"/>
        </w:rPr>
        <w:t>the GRANTOR</w:t>
      </w:r>
      <w:r w:rsidRPr="00AA2CDB">
        <w:rPr>
          <w:rFonts w:asciiTheme="minorHAnsi" w:hAnsiTheme="minorHAnsi" w:cs="Times New Roman"/>
          <w:szCs w:val="22"/>
          <w:lang w:val="en-US"/>
        </w:rPr>
        <w:t>.</w:t>
      </w:r>
      <w:r w:rsidR="00190352" w:rsidRPr="00AA2CDB">
        <w:rPr>
          <w:lang w:val="en-US"/>
        </w:rPr>
        <w:t xml:space="preserve"> </w:t>
      </w:r>
      <w:r w:rsidRPr="00AA2CDB">
        <w:rPr>
          <w:lang w:val="en-US"/>
        </w:rPr>
        <w:t xml:space="preserve">This </w:t>
      </w:r>
      <w:r w:rsidRPr="00AA2CDB">
        <w:rPr>
          <w:rFonts w:asciiTheme="minorHAnsi" w:hAnsiTheme="minorHAnsi" w:cs="Times New Roman"/>
          <w:szCs w:val="22"/>
          <w:lang w:val="en-US"/>
        </w:rPr>
        <w:t xml:space="preserve">Certificate of Return shall also place on record that the </w:t>
      </w:r>
      <w:r w:rsidR="00703182" w:rsidRPr="00AA2CDB">
        <w:rPr>
          <w:rFonts w:asciiTheme="minorHAnsi" w:hAnsiTheme="minorHAnsi" w:cs="Times New Roman"/>
          <w:szCs w:val="22"/>
          <w:lang w:val="en-US"/>
        </w:rPr>
        <w:t>Works</w:t>
      </w:r>
      <w:r w:rsidR="0019035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have been concluded </w:t>
      </w:r>
      <w:r w:rsidR="002E7760" w:rsidRPr="00AA2CDB">
        <w:rPr>
          <w:rFonts w:asciiTheme="minorHAnsi" w:hAnsiTheme="minorHAnsi" w:cs="Times New Roman"/>
          <w:szCs w:val="22"/>
          <w:lang w:val="en-US"/>
        </w:rPr>
        <w:t>and</w:t>
      </w:r>
      <w:r w:rsidR="0019035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have satisfactorily passed the Functional Testing</w:t>
      </w:r>
      <w:r w:rsidR="00E535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provisions established </w:t>
      </w:r>
      <w:r w:rsidR="00830034" w:rsidRPr="00AA2CDB">
        <w:rPr>
          <w:rFonts w:asciiTheme="minorHAnsi" w:hAnsiTheme="minorHAnsi" w:cs="Times New Roman"/>
          <w:szCs w:val="22"/>
          <w:lang w:val="en-US"/>
        </w:rPr>
        <w:t>in</w:t>
      </w:r>
      <w:r w:rsidR="00FE6F6C"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 xml:space="preserve">this </w:t>
      </w:r>
      <w:r w:rsidR="00863FCB" w:rsidRPr="00AA2CDB">
        <w:rPr>
          <w:rFonts w:asciiTheme="minorHAnsi" w:hAnsiTheme="minorHAnsi" w:cs="Times New Roman"/>
          <w:szCs w:val="22"/>
          <w:lang w:val="en-US"/>
        </w:rPr>
        <w:t>Contract</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return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00E3575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occur as of the execution of the Certificate of Return of the Concession</w:t>
      </w:r>
      <w:r w:rsidR="00E61186" w:rsidRPr="00AA2CDB">
        <w:rPr>
          <w:rFonts w:asciiTheme="minorHAnsi" w:hAnsiTheme="minorHAnsi" w:cs="Times New Roman"/>
          <w:szCs w:val="22"/>
          <w:lang w:val="en-US"/>
        </w:rPr>
        <w:t xml:space="preserve"> Assets</w:t>
      </w:r>
      <w:r w:rsidR="00E35752" w:rsidRPr="00AA2CDB">
        <w:rPr>
          <w:rFonts w:asciiTheme="minorHAnsi" w:hAnsiTheme="minorHAnsi" w:cs="Times New Roman"/>
          <w:szCs w:val="22"/>
          <w:lang w:val="en-US"/>
        </w:rPr>
        <w:t>.</w:t>
      </w:r>
      <w:bookmarkEnd w:id="476"/>
    </w:p>
    <w:p w14:paraId="197CFB92" w14:textId="77777777" w:rsidR="00A230FA" w:rsidRPr="00AA2CDB" w:rsidRDefault="00A230FA" w:rsidP="00185770">
      <w:pPr>
        <w:ind w:left="709"/>
        <w:rPr>
          <w:lang w:val="en-US"/>
        </w:rPr>
      </w:pPr>
    </w:p>
    <w:p w14:paraId="6220DCA7" w14:textId="384F3E19" w:rsidR="002B342C" w:rsidRPr="00AA2CDB" w:rsidRDefault="0047258C" w:rsidP="00185770">
      <w:pPr>
        <w:ind w:left="709"/>
        <w:rPr>
          <w:lang w:val="en-US"/>
        </w:rPr>
      </w:pPr>
      <w:r w:rsidRPr="00AA2CDB">
        <w:rPr>
          <w:lang w:val="en-US"/>
        </w:rPr>
        <w:t xml:space="preserve">If, for reasons not attributable to </w:t>
      </w:r>
      <w:r w:rsidR="00E61186" w:rsidRPr="00AA2CDB">
        <w:rPr>
          <w:lang w:val="en-US"/>
        </w:rPr>
        <w:t>the CONCESSIONAIRE</w:t>
      </w:r>
      <w:r w:rsidR="002B342C" w:rsidRPr="00AA2CDB">
        <w:rPr>
          <w:lang w:val="en-US"/>
        </w:rPr>
        <w:t xml:space="preserve">, </w:t>
      </w:r>
      <w:r w:rsidRPr="00AA2CDB">
        <w:rPr>
          <w:lang w:val="en-US"/>
        </w:rPr>
        <w:t xml:space="preserve">it is not possible to deliver, in a single act, all of </w:t>
      </w:r>
      <w:r w:rsidR="00E61186" w:rsidRPr="00AA2CDB">
        <w:rPr>
          <w:lang w:val="en-US"/>
        </w:rPr>
        <w:t>the Concession Assets</w:t>
      </w:r>
      <w:r w:rsidR="002B342C" w:rsidRPr="00AA2CDB">
        <w:rPr>
          <w:lang w:val="en-US"/>
        </w:rPr>
        <w:t xml:space="preserve"> </w:t>
      </w:r>
      <w:r w:rsidRPr="00AA2CDB">
        <w:rPr>
          <w:lang w:val="en-US"/>
        </w:rPr>
        <w:t>that comprise a Functional Milestone</w:t>
      </w:r>
      <w:r w:rsidR="002B342C" w:rsidRPr="00AA2CDB">
        <w:rPr>
          <w:lang w:val="en-US"/>
        </w:rPr>
        <w:t xml:space="preserve">, </w:t>
      </w:r>
      <w:r w:rsidR="008B4070" w:rsidRPr="00AA2CDB">
        <w:rPr>
          <w:lang w:val="en-US"/>
        </w:rPr>
        <w:t>the CONCESSIONAIRE</w:t>
      </w:r>
      <w:r w:rsidR="002B342C" w:rsidRPr="00AA2CDB">
        <w:rPr>
          <w:lang w:val="en-US"/>
        </w:rPr>
        <w:t xml:space="preserve"> </w:t>
      </w:r>
      <w:r w:rsidRPr="00AA2CDB">
        <w:rPr>
          <w:lang w:val="en-US"/>
        </w:rPr>
        <w:t xml:space="preserve">shall hand over the missing assets in a subsequent </w:t>
      </w:r>
      <w:r w:rsidR="00096BF0" w:rsidRPr="00AA2CDB">
        <w:rPr>
          <w:lang w:val="en-US"/>
        </w:rPr>
        <w:t>act</w:t>
      </w:r>
      <w:r w:rsidRPr="00AA2CDB">
        <w:rPr>
          <w:lang w:val="en-US"/>
        </w:rPr>
        <w:t xml:space="preserve">, no more than </w:t>
      </w:r>
      <w:r w:rsidR="00AE2B35" w:rsidRPr="00AA2CDB">
        <w:rPr>
          <w:lang w:val="en-US"/>
        </w:rPr>
        <w:t>thirty</w:t>
      </w:r>
      <w:r w:rsidR="002B342C" w:rsidRPr="00AA2CDB">
        <w:rPr>
          <w:lang w:val="en-US"/>
        </w:rPr>
        <w:t xml:space="preserve"> (30) </w:t>
      </w:r>
      <w:r w:rsidR="00F26B0D" w:rsidRPr="00AA2CDB">
        <w:rPr>
          <w:lang w:val="en-US"/>
        </w:rPr>
        <w:t>Days</w:t>
      </w:r>
      <w:r w:rsidR="002B342C" w:rsidRPr="00AA2CDB">
        <w:rPr>
          <w:lang w:val="en-US"/>
        </w:rPr>
        <w:t xml:space="preserve"> </w:t>
      </w:r>
      <w:r w:rsidRPr="00AA2CDB">
        <w:rPr>
          <w:lang w:val="en-US"/>
        </w:rPr>
        <w:t xml:space="preserve">after the first </w:t>
      </w:r>
      <w:r w:rsidR="00096BF0" w:rsidRPr="00AA2CDB">
        <w:rPr>
          <w:lang w:val="en-US"/>
        </w:rPr>
        <w:t>act</w:t>
      </w:r>
      <w:r w:rsidRPr="00AA2CDB">
        <w:rPr>
          <w:lang w:val="en-US"/>
        </w:rPr>
        <w:t xml:space="preserve">, under the same conditions as described above. In this latter case, no penalty shall apply to the delay in the return of </w:t>
      </w:r>
      <w:r w:rsidR="008340BC" w:rsidRPr="00AA2CDB">
        <w:rPr>
          <w:lang w:val="en-US"/>
        </w:rPr>
        <w:t>the Concession</w:t>
      </w:r>
      <w:r w:rsidR="00E61186" w:rsidRPr="00AA2CDB">
        <w:rPr>
          <w:lang w:val="en-US"/>
        </w:rPr>
        <w:t xml:space="preserve"> Assets</w:t>
      </w:r>
      <w:r w:rsidR="002B342C" w:rsidRPr="00AA2CDB">
        <w:rPr>
          <w:lang w:val="en-US"/>
        </w:rPr>
        <w:t>.</w:t>
      </w:r>
    </w:p>
    <w:p w14:paraId="0DE34027" w14:textId="77777777" w:rsidR="002B342C" w:rsidRPr="00AA2CDB" w:rsidRDefault="002B342C" w:rsidP="002B342C">
      <w:pPr>
        <w:pStyle w:val="Numerar"/>
        <w:numPr>
          <w:ilvl w:val="0"/>
          <w:numId w:val="0"/>
        </w:numPr>
        <w:ind w:left="709"/>
        <w:rPr>
          <w:rFonts w:asciiTheme="minorHAnsi" w:hAnsiTheme="minorHAnsi" w:cs="Times New Roman"/>
          <w:szCs w:val="22"/>
          <w:lang w:val="en-US"/>
        </w:rPr>
      </w:pPr>
    </w:p>
    <w:p w14:paraId="4A59B212" w14:textId="213A4957" w:rsidR="00AB50B2" w:rsidRPr="00AA2CDB" w:rsidRDefault="0047258C"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During the act of transfer, </w:t>
      </w:r>
      <w:r w:rsidR="008B4070" w:rsidRPr="00AA2CDB">
        <w:rPr>
          <w:rFonts w:asciiTheme="minorHAnsi" w:hAnsiTheme="minorHAnsi" w:cs="Times New Roman"/>
          <w:szCs w:val="22"/>
          <w:lang w:val="en-US"/>
        </w:rPr>
        <w:t>the CONCESSIONAIRE</w:t>
      </w:r>
      <w:r w:rsidR="00AB50B2"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Pr="00AA2CDB">
        <w:rPr>
          <w:rFonts w:asciiTheme="minorHAnsi" w:hAnsiTheme="minorHAnsi" w:cs="Times New Roman"/>
          <w:szCs w:val="22"/>
          <w:lang w:val="en-US"/>
        </w:rPr>
        <w:t>,</w:t>
      </w:r>
      <w:r w:rsidR="00AB50B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AB50B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the PSS</w:t>
      </w:r>
      <w:r w:rsidR="00AB50B2"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shall execute</w:t>
      </w:r>
      <w:r w:rsidR="00AB50B2"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the respective Certificate</w:t>
      </w:r>
      <w:r w:rsidR="00C00908" w:rsidRPr="00AA2CDB">
        <w:rPr>
          <w:rFonts w:asciiTheme="minorHAnsi" w:hAnsiTheme="minorHAnsi" w:cs="Times New Roman"/>
          <w:szCs w:val="22"/>
          <w:lang w:val="en-US"/>
        </w:rPr>
        <w:t xml:space="preserve"> of Return of the</w:t>
      </w:r>
      <w:r w:rsidR="00E61186" w:rsidRPr="00AA2CDB">
        <w:rPr>
          <w:rFonts w:asciiTheme="minorHAnsi" w:hAnsiTheme="minorHAnsi" w:cs="Times New Roman"/>
          <w:szCs w:val="22"/>
          <w:lang w:val="en-US"/>
        </w:rPr>
        <w:t xml:space="preserve"> Concession Assets</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 </w:t>
      </w:r>
      <w:r w:rsidR="00830034" w:rsidRPr="00AA2CDB">
        <w:rPr>
          <w:rFonts w:asciiTheme="minorHAnsi" w:hAnsiTheme="minorHAnsi" w:cs="Times New Roman"/>
          <w:szCs w:val="22"/>
          <w:lang w:val="en-US"/>
        </w:rPr>
        <w:t>established in</w:t>
      </w:r>
      <w:r w:rsidR="00AB50B2" w:rsidRPr="00AA2CDB">
        <w:rPr>
          <w:rFonts w:asciiTheme="minorHAnsi" w:hAnsiTheme="minorHAnsi" w:cs="Times New Roman"/>
          <w:szCs w:val="22"/>
          <w:lang w:val="en-US"/>
        </w:rPr>
        <w:t xml:space="preserve"> </w:t>
      </w:r>
      <w:r w:rsidR="00A77D54" w:rsidRPr="00AA2CDB">
        <w:rPr>
          <w:rFonts w:asciiTheme="minorHAnsi" w:hAnsiTheme="minorHAnsi" w:cs="Times New Roman"/>
          <w:szCs w:val="22"/>
          <w:lang w:val="en-US"/>
        </w:rPr>
        <w:t>this</w:t>
      </w:r>
      <w:r w:rsidR="00AB50B2" w:rsidRPr="00AA2CDB">
        <w:rPr>
          <w:rFonts w:asciiTheme="minorHAnsi" w:hAnsiTheme="minorHAnsi" w:cs="Times New Roman"/>
          <w:szCs w:val="22"/>
          <w:lang w:val="en-US"/>
        </w:rPr>
        <w:t xml:space="preserve"> </w:t>
      </w:r>
      <w:r w:rsidR="004A7970" w:rsidRPr="00AA2CDB">
        <w:rPr>
          <w:rFonts w:asciiTheme="minorHAnsi" w:hAnsiTheme="minorHAnsi" w:cs="Times New Roman"/>
          <w:szCs w:val="22"/>
          <w:lang w:val="en-US"/>
        </w:rPr>
        <w:t>Chapter</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lastRenderedPageBreak/>
        <w:t>Said certificate shall contain the identifying information of the representatives, a description of the assets being transferred, specifying, as a whole or for each one of the components: characteristics</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location</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state of conservation, notes on the operation or performance thereof, and any other aspects of interest, where </w:t>
      </w:r>
      <w:r w:rsidR="00830034" w:rsidRPr="00AA2CDB">
        <w:rPr>
          <w:rFonts w:asciiTheme="minorHAnsi" w:hAnsiTheme="minorHAnsi" w:cs="Times New Roman"/>
          <w:szCs w:val="22"/>
          <w:lang w:val="en-US"/>
        </w:rPr>
        <w:t>applicable</w:t>
      </w:r>
      <w:r w:rsidR="00AB50B2" w:rsidRPr="00AA2CDB">
        <w:rPr>
          <w:rFonts w:asciiTheme="minorHAnsi" w:hAnsiTheme="minorHAnsi" w:cs="Times New Roman"/>
          <w:szCs w:val="22"/>
          <w:lang w:val="en-US"/>
        </w:rPr>
        <w:t>.</w:t>
      </w:r>
    </w:p>
    <w:p w14:paraId="6E112A16" w14:textId="77777777" w:rsidR="00AB50B2" w:rsidRPr="00AA2CDB" w:rsidRDefault="00AB50B2" w:rsidP="00AB50B2">
      <w:pPr>
        <w:pStyle w:val="Numerar"/>
        <w:numPr>
          <w:ilvl w:val="0"/>
          <w:numId w:val="0"/>
        </w:numPr>
        <w:ind w:left="709"/>
        <w:rPr>
          <w:rFonts w:asciiTheme="minorHAnsi" w:hAnsiTheme="minorHAnsi"/>
          <w:szCs w:val="22"/>
          <w:lang w:val="en-US"/>
        </w:rPr>
      </w:pPr>
    </w:p>
    <w:p w14:paraId="23888E1F" w14:textId="0177F90E" w:rsidR="00AB50B2" w:rsidRPr="00AA2CDB" w:rsidRDefault="00096BF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Final Inventory shall form part of </w:t>
      </w:r>
      <w:r w:rsidR="008340BC" w:rsidRPr="00AA2CDB">
        <w:rPr>
          <w:rFonts w:asciiTheme="minorHAnsi" w:hAnsiTheme="minorHAnsi" w:cs="Times New Roman"/>
          <w:szCs w:val="22"/>
          <w:lang w:val="en-US"/>
        </w:rPr>
        <w:t>Certificate</w:t>
      </w:r>
      <w:r w:rsidR="00C00908" w:rsidRPr="00AA2CDB">
        <w:rPr>
          <w:rFonts w:asciiTheme="minorHAnsi" w:hAnsiTheme="minorHAnsi" w:cs="Times New Roman"/>
          <w:szCs w:val="22"/>
          <w:lang w:val="en-US"/>
        </w:rPr>
        <w:t xml:space="preserve"> of Return of the</w:t>
      </w:r>
      <w:r w:rsidR="00E61186" w:rsidRPr="00AA2CDB">
        <w:rPr>
          <w:rFonts w:asciiTheme="minorHAnsi" w:hAnsiTheme="minorHAnsi" w:cs="Times New Roman"/>
          <w:szCs w:val="22"/>
          <w:lang w:val="en-US"/>
        </w:rPr>
        <w:t xml:space="preserve"> Concession Assets</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along with </w:t>
      </w:r>
      <w:r w:rsidR="0047258C" w:rsidRPr="00AA2CDB">
        <w:rPr>
          <w:rFonts w:asciiTheme="minorHAnsi" w:hAnsiTheme="minorHAnsi" w:cs="Times New Roman"/>
          <w:szCs w:val="22"/>
          <w:lang w:val="en-US"/>
        </w:rPr>
        <w:t xml:space="preserve">any other documents that help to identify the object(s) being returned and their state of conservation, including plans, photographs, or schematics. </w:t>
      </w:r>
    </w:p>
    <w:p w14:paraId="48C1061D" w14:textId="77777777" w:rsidR="00AB50B2" w:rsidRPr="00AA2CDB" w:rsidRDefault="00AB50B2" w:rsidP="00AB50B2">
      <w:pPr>
        <w:rPr>
          <w:rFonts w:asciiTheme="minorHAnsi" w:hAnsiTheme="minorHAnsi"/>
          <w:lang w:val="en-US"/>
        </w:rPr>
      </w:pPr>
    </w:p>
    <w:p w14:paraId="301471FC" w14:textId="6E149192" w:rsidR="00AB50B2" w:rsidRPr="00AA2CDB" w:rsidRDefault="0047258C" w:rsidP="00AB50B2">
      <w:pPr>
        <w:adjustRightInd/>
        <w:ind w:left="709"/>
        <w:rPr>
          <w:rFonts w:asciiTheme="minorHAnsi" w:hAnsiTheme="minorHAnsi" w:cs="Times New Roman"/>
          <w:lang w:val="en-US"/>
        </w:rPr>
      </w:pPr>
      <w:r w:rsidRPr="00AA2CDB">
        <w:rPr>
          <w:rFonts w:asciiTheme="minorHAnsi" w:hAnsiTheme="minorHAnsi" w:cs="Times New Roman"/>
          <w:lang w:val="en-US"/>
        </w:rPr>
        <w:t>The Certificates of Return of the</w:t>
      </w:r>
      <w:r w:rsidR="008340BC" w:rsidRPr="00AA2CDB">
        <w:rPr>
          <w:rFonts w:asciiTheme="minorHAnsi" w:hAnsiTheme="minorHAnsi" w:cs="Times New Roman"/>
          <w:lang w:val="en-US"/>
        </w:rPr>
        <w:t xml:space="preserve"> Concession</w:t>
      </w:r>
      <w:r w:rsidR="00E61186" w:rsidRPr="00AA2CDB">
        <w:rPr>
          <w:rFonts w:asciiTheme="minorHAnsi" w:hAnsiTheme="minorHAnsi" w:cs="Times New Roman"/>
          <w:lang w:val="en-US"/>
        </w:rPr>
        <w:t xml:space="preserve"> Assets</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for each</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Functional Milestone</w:t>
      </w:r>
      <w:r w:rsidR="00AB50B2" w:rsidRPr="00AA2CDB">
        <w:rPr>
          <w:rFonts w:asciiTheme="minorHAnsi" w:hAnsiTheme="minorHAnsi" w:cs="Times New Roman"/>
          <w:lang w:val="en-US"/>
        </w:rPr>
        <w:t xml:space="preserve"> </w:t>
      </w:r>
      <w:r w:rsidR="008340BC" w:rsidRPr="00AA2CDB">
        <w:rPr>
          <w:rFonts w:asciiTheme="minorHAnsi" w:hAnsiTheme="minorHAnsi" w:cs="Times New Roman"/>
          <w:lang w:val="en-US"/>
        </w:rPr>
        <w:t xml:space="preserve">shall </w:t>
      </w:r>
      <w:r w:rsidRPr="00AA2CDB">
        <w:rPr>
          <w:rFonts w:asciiTheme="minorHAnsi" w:hAnsiTheme="minorHAnsi" w:cs="Times New Roman"/>
          <w:lang w:val="en-US"/>
        </w:rPr>
        <w:t xml:space="preserve">be </w:t>
      </w:r>
      <w:r w:rsidR="008340BC" w:rsidRPr="00AA2CDB">
        <w:rPr>
          <w:rFonts w:asciiTheme="minorHAnsi" w:hAnsiTheme="minorHAnsi" w:cs="Times New Roman"/>
          <w:lang w:val="en-US"/>
        </w:rPr>
        <w:t>execute</w:t>
      </w:r>
      <w:r w:rsidRPr="00AA2CDB">
        <w:rPr>
          <w:rFonts w:asciiTheme="minorHAnsi" w:hAnsiTheme="minorHAnsi" w:cs="Times New Roman"/>
          <w:lang w:val="en-US"/>
        </w:rPr>
        <w:t>d</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three </w:t>
      </w:r>
      <w:r w:rsidR="00AB50B2" w:rsidRPr="00AA2CDB">
        <w:rPr>
          <w:rFonts w:asciiTheme="minorHAnsi" w:hAnsiTheme="minorHAnsi" w:cs="Times New Roman"/>
          <w:lang w:val="en-US"/>
        </w:rPr>
        <w:t xml:space="preserve">(3) </w:t>
      </w:r>
      <w:r w:rsidRPr="00AA2CDB">
        <w:rPr>
          <w:rFonts w:asciiTheme="minorHAnsi" w:hAnsiTheme="minorHAnsi" w:cs="Times New Roman"/>
          <w:lang w:val="en-US"/>
        </w:rPr>
        <w:t xml:space="preserve">counterparts: one </w:t>
      </w:r>
      <w:r w:rsidR="00AB50B2" w:rsidRPr="00AA2CDB">
        <w:rPr>
          <w:rFonts w:asciiTheme="minorHAnsi" w:hAnsiTheme="minorHAnsi" w:cs="Times New Roman"/>
          <w:lang w:val="en-US"/>
        </w:rPr>
        <w:t xml:space="preserve">(1) </w:t>
      </w:r>
      <w:r w:rsidRPr="00AA2CDB">
        <w:rPr>
          <w:rFonts w:asciiTheme="minorHAnsi" w:hAnsiTheme="minorHAnsi" w:cs="Times New Roman"/>
          <w:lang w:val="en-US"/>
        </w:rPr>
        <w:t xml:space="preserve">for </w:t>
      </w:r>
      <w:r w:rsidR="008B4070" w:rsidRPr="00AA2CDB">
        <w:rPr>
          <w:rFonts w:asciiTheme="minorHAnsi" w:hAnsiTheme="minorHAnsi" w:cs="Times New Roman"/>
          <w:lang w:val="en-US"/>
        </w:rPr>
        <w:t>the CONCESSIONAIRE</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 xml:space="preserve">one </w:t>
      </w:r>
      <w:r w:rsidR="00AB50B2" w:rsidRPr="00AA2CDB">
        <w:rPr>
          <w:rFonts w:asciiTheme="minorHAnsi" w:hAnsiTheme="minorHAnsi" w:cs="Times New Roman"/>
          <w:lang w:val="en-US"/>
        </w:rPr>
        <w:t xml:space="preserve">(1) </w:t>
      </w:r>
      <w:r w:rsidRPr="00AA2CDB">
        <w:rPr>
          <w:rFonts w:asciiTheme="minorHAnsi" w:hAnsiTheme="minorHAnsi" w:cs="Times New Roman"/>
          <w:lang w:val="en-US"/>
        </w:rPr>
        <w:t xml:space="preserve">for </w:t>
      </w:r>
      <w:r w:rsidR="008B4070" w:rsidRPr="00AA2CDB">
        <w:rPr>
          <w:rFonts w:asciiTheme="minorHAnsi" w:hAnsiTheme="minorHAnsi" w:cs="Times New Roman"/>
          <w:lang w:val="en-US"/>
        </w:rPr>
        <w:t>the GRANTOR</w:t>
      </w:r>
      <w:r w:rsidRPr="00AA2CDB">
        <w:rPr>
          <w:rFonts w:asciiTheme="minorHAnsi" w:hAnsiTheme="minorHAnsi" w:cs="Times New Roman"/>
          <w:lang w:val="en-US"/>
        </w:rPr>
        <w:t>,</w:t>
      </w:r>
      <w:r w:rsidR="00AB50B2"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 xml:space="preserve">one </w:t>
      </w:r>
      <w:r w:rsidR="00AB50B2" w:rsidRPr="00AA2CDB">
        <w:rPr>
          <w:rFonts w:asciiTheme="minorHAnsi" w:hAnsiTheme="minorHAnsi" w:cs="Times New Roman"/>
          <w:lang w:val="en-US"/>
        </w:rPr>
        <w:t xml:space="preserve">(1) </w:t>
      </w:r>
      <w:r w:rsidRPr="00AA2CDB">
        <w:rPr>
          <w:rFonts w:asciiTheme="minorHAnsi" w:hAnsiTheme="minorHAnsi" w:cs="Times New Roman"/>
          <w:lang w:val="en-US"/>
        </w:rPr>
        <w:t xml:space="preserve">for </w:t>
      </w:r>
      <w:r w:rsidR="002E7760" w:rsidRPr="00AA2CDB">
        <w:rPr>
          <w:rFonts w:asciiTheme="minorHAnsi" w:hAnsiTheme="minorHAnsi" w:cs="Times New Roman"/>
          <w:lang w:val="en-US"/>
        </w:rPr>
        <w:t>the PSS</w:t>
      </w:r>
      <w:r w:rsidR="00AB50B2" w:rsidRPr="00AA2CDB">
        <w:rPr>
          <w:rFonts w:asciiTheme="minorHAnsi" w:hAnsiTheme="minorHAnsi" w:cs="Times New Roman"/>
          <w:lang w:val="en-US"/>
        </w:rPr>
        <w:t xml:space="preserve">. </w:t>
      </w:r>
    </w:p>
    <w:p w14:paraId="2B4797DB" w14:textId="6D1E32D6" w:rsidR="00FE6F6C" w:rsidRPr="00AA2CDB" w:rsidRDefault="00FE6F6C" w:rsidP="00BF23F0">
      <w:pPr>
        <w:rPr>
          <w:rFonts w:asciiTheme="minorHAnsi" w:hAnsiTheme="minorHAnsi"/>
          <w:lang w:val="en-US"/>
        </w:rPr>
      </w:pPr>
    </w:p>
    <w:p w14:paraId="67B1F9F3" w14:textId="0ECD3CEB" w:rsidR="004258BA" w:rsidRPr="00AA2CDB" w:rsidRDefault="0047258C" w:rsidP="004258BA">
      <w:pPr>
        <w:pStyle w:val="Ttulo2"/>
        <w:numPr>
          <w:ilvl w:val="0"/>
          <w:numId w:val="0"/>
        </w:numPr>
        <w:adjustRightInd/>
        <w:rPr>
          <w:rFonts w:asciiTheme="minorHAnsi" w:hAnsiTheme="minorHAnsi" w:cs="Times New Roman"/>
          <w:bCs w:val="0"/>
          <w:sz w:val="22"/>
          <w:szCs w:val="22"/>
          <w:lang w:val="en-US"/>
        </w:rPr>
      </w:pPr>
      <w:bookmarkStart w:id="477" w:name="_Toc54691022"/>
      <w:r w:rsidRPr="00AA2CDB">
        <w:rPr>
          <w:rFonts w:asciiTheme="minorHAnsi" w:hAnsiTheme="minorHAnsi" w:cs="Times New Roman"/>
          <w:bCs w:val="0"/>
          <w:sz w:val="22"/>
          <w:szCs w:val="22"/>
          <w:lang w:val="en-US"/>
        </w:rPr>
        <w:t>Return</w:t>
      </w:r>
      <w:r w:rsidR="004258BA" w:rsidRPr="00AA2CDB">
        <w:rPr>
          <w:rFonts w:asciiTheme="minorHAnsi" w:hAnsiTheme="minorHAnsi" w:cs="Times New Roman"/>
          <w:bCs w:val="0"/>
          <w:sz w:val="22"/>
          <w:szCs w:val="22"/>
          <w:lang w:val="en-US"/>
        </w:rPr>
        <w:t xml:space="preserve"> </w:t>
      </w:r>
      <w:r w:rsidR="008340BC" w:rsidRPr="00AA2CDB">
        <w:rPr>
          <w:rFonts w:asciiTheme="minorHAnsi" w:hAnsiTheme="minorHAnsi" w:cs="Times New Roman"/>
          <w:bCs w:val="0"/>
          <w:sz w:val="22"/>
          <w:szCs w:val="22"/>
          <w:lang w:val="en-US"/>
        </w:rPr>
        <w:t>of the Concession</w:t>
      </w:r>
      <w:r w:rsidR="00E61186" w:rsidRPr="00AA2CDB">
        <w:rPr>
          <w:rFonts w:asciiTheme="minorHAnsi" w:hAnsiTheme="minorHAnsi" w:cs="Times New Roman"/>
          <w:bCs w:val="0"/>
          <w:sz w:val="22"/>
          <w:szCs w:val="22"/>
          <w:lang w:val="en-US"/>
        </w:rPr>
        <w:t xml:space="preserve"> Assets</w:t>
      </w:r>
      <w:bookmarkEnd w:id="475"/>
      <w:r w:rsidR="00184A3D"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Due to </w:t>
      </w:r>
      <w:r w:rsidR="008C1CE4" w:rsidRPr="00AA2CDB">
        <w:rPr>
          <w:rFonts w:asciiTheme="minorHAnsi" w:hAnsiTheme="minorHAnsi" w:cs="Times New Roman"/>
          <w:bCs w:val="0"/>
          <w:sz w:val="22"/>
          <w:szCs w:val="22"/>
          <w:lang w:val="en-US"/>
        </w:rPr>
        <w:t>Termination</w:t>
      </w:r>
      <w:bookmarkEnd w:id="477"/>
    </w:p>
    <w:p w14:paraId="06B633E7" w14:textId="77777777" w:rsidR="004258BA" w:rsidRPr="00AA2CDB" w:rsidRDefault="004258BA" w:rsidP="004258BA">
      <w:pPr>
        <w:rPr>
          <w:rFonts w:asciiTheme="minorHAnsi" w:hAnsiTheme="minorHAnsi"/>
          <w:lang w:val="en-US"/>
        </w:rPr>
      </w:pPr>
    </w:p>
    <w:p w14:paraId="6DA4FB16" w14:textId="61E88767" w:rsidR="003A7CBE" w:rsidRPr="00AA2CDB" w:rsidRDefault="00096BF0" w:rsidP="00C24D43">
      <w:pPr>
        <w:pStyle w:val="Numerar"/>
        <w:numPr>
          <w:ilvl w:val="1"/>
          <w:numId w:val="39"/>
        </w:numPr>
        <w:ind w:left="709" w:hanging="709"/>
        <w:rPr>
          <w:rFonts w:asciiTheme="minorHAnsi" w:hAnsiTheme="minorHAnsi"/>
          <w:szCs w:val="22"/>
          <w:lang w:val="en-US"/>
        </w:rPr>
      </w:pPr>
      <w:bookmarkStart w:id="478" w:name="_cp_blt_1_849"/>
      <w:bookmarkStart w:id="479" w:name="_cp_blt_2_848"/>
      <w:bookmarkStart w:id="480" w:name="_Ref45113135"/>
      <w:bookmarkStart w:id="481" w:name="_Ref422333514"/>
      <w:bookmarkStart w:id="482" w:name="_Ref297725126"/>
      <w:bookmarkEnd w:id="478"/>
      <w:bookmarkEnd w:id="479"/>
      <w:r w:rsidRPr="00AA2CDB">
        <w:rPr>
          <w:rFonts w:asciiTheme="minorHAnsi" w:hAnsiTheme="minorHAnsi" w:cs="Times New Roman"/>
          <w:szCs w:val="22"/>
          <w:lang w:val="en-US"/>
        </w:rPr>
        <w:t xml:space="preserve">If the </w:t>
      </w:r>
      <w:r w:rsidR="008C1CE4" w:rsidRPr="00AA2CDB">
        <w:rPr>
          <w:rFonts w:asciiTheme="minorHAnsi" w:hAnsiTheme="minorHAnsi" w:cs="Times New Roman"/>
          <w:szCs w:val="22"/>
          <w:lang w:val="en-US"/>
        </w:rPr>
        <w:t>Termination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occurs for any of the grounds described in </w:t>
      </w:r>
      <w:r w:rsidR="00801464" w:rsidRPr="00AA2CDB">
        <w:rPr>
          <w:rFonts w:asciiTheme="minorHAnsi" w:hAnsiTheme="minorHAnsi" w:cs="Times New Roman"/>
          <w:szCs w:val="22"/>
          <w:lang w:val="en-US"/>
        </w:rPr>
        <w:fldChar w:fldCharType="begin"/>
      </w:r>
      <w:r w:rsidR="00801464" w:rsidRPr="00AA2CDB">
        <w:rPr>
          <w:rFonts w:asciiTheme="minorHAnsi" w:hAnsiTheme="minorHAnsi" w:cs="Times New Roman"/>
          <w:szCs w:val="22"/>
          <w:lang w:val="en-US"/>
        </w:rPr>
        <w:instrText xml:space="preserve"> REF _Ref44694941 \n \h </w:instrText>
      </w:r>
      <w:r w:rsidR="004979FD" w:rsidRPr="00AA2CDB">
        <w:rPr>
          <w:rFonts w:asciiTheme="minorHAnsi" w:hAnsiTheme="minorHAnsi" w:cs="Times New Roman"/>
          <w:szCs w:val="22"/>
          <w:lang w:val="en-US"/>
        </w:rPr>
        <w:instrText xml:space="preserve"> \* MERGEFORMAT </w:instrText>
      </w:r>
      <w:r w:rsidR="00801464" w:rsidRPr="00AA2CDB">
        <w:rPr>
          <w:rFonts w:asciiTheme="minorHAnsi" w:hAnsiTheme="minorHAnsi" w:cs="Times New Roman"/>
          <w:szCs w:val="22"/>
          <w:lang w:val="en-US"/>
        </w:rPr>
      </w:r>
      <w:r w:rsidR="00801464"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w:t>
      </w:r>
      <w:r w:rsidR="00801464"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be obligated to hand over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 single act through which the </w:t>
      </w:r>
      <w:r w:rsidR="008C1CE4" w:rsidRPr="00AA2CDB">
        <w:rPr>
          <w:rFonts w:asciiTheme="minorHAnsi" w:hAnsiTheme="minorHAnsi" w:cs="Times New Roman"/>
          <w:szCs w:val="22"/>
          <w:lang w:val="en-US"/>
        </w:rPr>
        <w:t>Termination</w:t>
      </w:r>
      <w:r w:rsidRPr="00AA2CDB">
        <w:rPr>
          <w:rFonts w:asciiTheme="minorHAnsi" w:hAnsiTheme="minorHAnsi" w:cs="Times New Roman"/>
          <w:szCs w:val="22"/>
          <w:lang w:val="en-US"/>
        </w:rPr>
        <w:t xml:space="preserve"> is made effective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all of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under its responsibility</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return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003A7CBE"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by</w:t>
      </w:r>
      <w:r w:rsidR="00AD74C0" w:rsidRPr="00AA2CDB">
        <w:rPr>
          <w:rFonts w:asciiTheme="minorHAnsi" w:hAnsiTheme="minorHAnsi" w:cs="Times New Roman"/>
          <w:szCs w:val="22"/>
          <w:lang w:val="en-US"/>
        </w:rPr>
        <w:t xml:space="preserve"> the</w:t>
      </w:r>
      <w:r w:rsidR="008B4070" w:rsidRPr="00AA2CDB">
        <w:rPr>
          <w:rFonts w:asciiTheme="minorHAnsi" w:hAnsiTheme="minorHAnsi" w:cs="Times New Roman"/>
          <w:szCs w:val="22"/>
          <w:lang w:val="en-US"/>
        </w:rPr>
        <w:t xml:space="preserve"> CONCESSIONAIRE</w:t>
      </w:r>
      <w:r w:rsidR="003A7CBE"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w:t>
      </w:r>
      <w:r w:rsidR="00E61186" w:rsidRPr="00AA2CDB">
        <w:rPr>
          <w:rFonts w:asciiTheme="minorHAnsi" w:hAnsiTheme="minorHAnsi" w:cs="Times New Roman"/>
          <w:szCs w:val="22"/>
          <w:lang w:val="en-US"/>
        </w:rPr>
        <w:t>the GRANTOR</w:t>
      </w:r>
      <w:r w:rsidRPr="00AA2CDB">
        <w:rPr>
          <w:rFonts w:asciiTheme="minorHAnsi" w:hAnsiTheme="minorHAnsi" w:cs="Times New Roman"/>
          <w:szCs w:val="22"/>
          <w:lang w:val="en-US"/>
        </w:rPr>
        <w:t xml:space="preserve"> shall be performed without such return giving rise to any right to indemnity or consideration whatsoever in favor of </w:t>
      </w:r>
      <w:r w:rsidR="00E61186" w:rsidRPr="00AA2CDB">
        <w:rPr>
          <w:rFonts w:asciiTheme="minorHAnsi" w:hAnsiTheme="minorHAnsi" w:cs="Times New Roman"/>
          <w:szCs w:val="22"/>
          <w:lang w:val="en-US"/>
        </w:rPr>
        <w:t>the CONCESSIONAIRE</w:t>
      </w:r>
      <w:r w:rsidR="00E12110" w:rsidRPr="00AA2CDB">
        <w:rPr>
          <w:rFonts w:asciiTheme="minorHAnsi" w:hAnsiTheme="minorHAnsi" w:cs="Times New Roman"/>
          <w:szCs w:val="22"/>
          <w:lang w:val="en-US"/>
        </w:rPr>
        <w:t>.</w:t>
      </w:r>
      <w:bookmarkEnd w:id="480"/>
      <w:r w:rsidR="00421CD0" w:rsidRPr="00AA2CDB">
        <w:rPr>
          <w:rFonts w:asciiTheme="minorHAnsi" w:hAnsiTheme="minorHAnsi" w:cs="Times New Roman"/>
          <w:szCs w:val="22"/>
          <w:lang w:val="en-US"/>
        </w:rPr>
        <w:t xml:space="preserve"> </w:t>
      </w:r>
    </w:p>
    <w:bookmarkEnd w:id="481"/>
    <w:p w14:paraId="28323994" w14:textId="77777777" w:rsidR="004258BA" w:rsidRPr="00AA2CDB" w:rsidRDefault="004258BA" w:rsidP="004258BA">
      <w:pPr>
        <w:tabs>
          <w:tab w:val="left" w:pos="792"/>
        </w:tabs>
        <w:adjustRightInd/>
        <w:ind w:left="709"/>
        <w:rPr>
          <w:rFonts w:asciiTheme="minorHAnsi" w:hAnsiTheme="minorHAnsi" w:cs="Times New Roman"/>
          <w:lang w:val="en-US"/>
        </w:rPr>
      </w:pPr>
    </w:p>
    <w:p w14:paraId="29D7ABBF" w14:textId="2CE89CBE" w:rsidR="004258BA" w:rsidRPr="00AA2CDB" w:rsidRDefault="00096BF0"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the </w:t>
      </w:r>
      <w:r w:rsidR="008C1CE4" w:rsidRPr="00AA2CDB">
        <w:rPr>
          <w:rFonts w:asciiTheme="minorHAnsi" w:hAnsiTheme="minorHAnsi" w:cs="Times New Roman"/>
          <w:lang w:val="en-US"/>
        </w:rPr>
        <w:t>Termination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occurs during the </w:t>
      </w:r>
      <w:r w:rsidR="00636BD3" w:rsidRPr="00AA2CDB">
        <w:rPr>
          <w:rFonts w:asciiTheme="minorHAnsi" w:hAnsiTheme="minorHAnsi" w:cs="Times New Roman"/>
          <w:lang w:val="en-US"/>
        </w:rPr>
        <w:t>Design and Building Period</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be properly conserved, taking into account the ordinary use and nature of the assets. In the case of the Functional Milestones</w:t>
      </w:r>
      <w:r w:rsidR="00FE6F6C"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FE6F6C" w:rsidRPr="00AA2CDB">
        <w:rPr>
          <w:rFonts w:asciiTheme="minorHAnsi" w:hAnsiTheme="minorHAnsi" w:cs="Times New Roman"/>
          <w:lang w:val="en-US"/>
        </w:rPr>
        <w:t xml:space="preserve"> 1 </w:t>
      </w:r>
      <w:r w:rsidRPr="00AA2CDB">
        <w:rPr>
          <w:rFonts w:asciiTheme="minorHAnsi" w:hAnsiTheme="minorHAnsi" w:cs="Times New Roman"/>
          <w:lang w:val="en-US"/>
        </w:rPr>
        <w:t xml:space="preserve">that have not yet been delivered to the </w:t>
      </w:r>
      <w:r w:rsidR="00FE6F6C" w:rsidRPr="00AA2CDB">
        <w:rPr>
          <w:rFonts w:asciiTheme="minorHAnsi" w:hAnsiTheme="minorHAnsi" w:cs="Times New Roman"/>
          <w:lang w:val="en-US"/>
        </w:rPr>
        <w:t xml:space="preserve">PSS, </w:t>
      </w:r>
      <w:r w:rsidRPr="00AA2CDB">
        <w:rPr>
          <w:rFonts w:asciiTheme="minorHAnsi" w:hAnsiTheme="minorHAnsi" w:cs="Times New Roman"/>
          <w:lang w:val="en-US"/>
        </w:rPr>
        <w:t xml:space="preserve">but where the equipment has been fully installed, said equipment shall be in operating order and properly conserved. In such case, an opinion shall be issued by the </w:t>
      </w:r>
      <w:r w:rsidR="00F26B0D" w:rsidRPr="00AA2CDB">
        <w:rPr>
          <w:rFonts w:asciiTheme="minorHAnsi" w:hAnsiTheme="minorHAnsi" w:cs="Times New Roman"/>
          <w:lang w:val="en-US"/>
        </w:rPr>
        <w:t>Specialized Supervisor</w:t>
      </w:r>
      <w:r w:rsidR="00ED09E4" w:rsidRPr="00AA2CDB">
        <w:rPr>
          <w:rFonts w:asciiTheme="minorHAnsi" w:hAnsiTheme="minorHAnsi" w:cs="Times New Roman"/>
          <w:lang w:val="en-US"/>
        </w:rPr>
        <w:t xml:space="preserve"> </w:t>
      </w:r>
      <w:r w:rsidRPr="00AA2CDB">
        <w:rPr>
          <w:rFonts w:asciiTheme="minorHAnsi" w:hAnsiTheme="minorHAnsi" w:cs="Times New Roman"/>
          <w:lang w:val="en-US"/>
        </w:rPr>
        <w:t xml:space="preserve">before </w:t>
      </w:r>
      <w:r w:rsidR="00830034" w:rsidRPr="00AA2CDB">
        <w:rPr>
          <w:rFonts w:asciiTheme="minorHAnsi" w:hAnsiTheme="minorHAnsi" w:cs="Times New Roman"/>
          <w:lang w:val="en-US"/>
        </w:rPr>
        <w:t>executi</w:t>
      </w:r>
      <w:r w:rsidRPr="00AA2CDB">
        <w:rPr>
          <w:rFonts w:asciiTheme="minorHAnsi" w:hAnsiTheme="minorHAnsi" w:cs="Times New Roman"/>
          <w:lang w:val="en-US"/>
        </w:rPr>
        <w:t>ng</w:t>
      </w:r>
      <w:r w:rsidR="00830034" w:rsidRPr="00AA2CDB">
        <w:rPr>
          <w:rFonts w:asciiTheme="minorHAnsi" w:hAnsiTheme="minorHAnsi" w:cs="Times New Roman"/>
          <w:lang w:val="en-US"/>
        </w:rPr>
        <w:t xml:space="preserve"> of the</w:t>
      </w:r>
      <w:r w:rsidR="008340BC" w:rsidRPr="00AA2CDB">
        <w:rPr>
          <w:rFonts w:asciiTheme="minorHAnsi" w:hAnsiTheme="minorHAnsi" w:cs="Times New Roman"/>
          <w:lang w:val="en-US"/>
        </w:rPr>
        <w:t xml:space="preserve"> 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00ED09E4" w:rsidRPr="00AA2CDB">
        <w:rPr>
          <w:rFonts w:asciiTheme="minorHAnsi" w:hAnsiTheme="minorHAnsi" w:cs="Times New Roman"/>
          <w:lang w:val="en-US"/>
        </w:rPr>
        <w:t>.</w:t>
      </w:r>
    </w:p>
    <w:p w14:paraId="51E49514" w14:textId="77777777" w:rsidR="004258BA" w:rsidRPr="00AA2CDB" w:rsidRDefault="004258BA" w:rsidP="004258BA">
      <w:pPr>
        <w:tabs>
          <w:tab w:val="left" w:pos="792"/>
        </w:tabs>
        <w:adjustRightInd/>
        <w:ind w:left="709"/>
        <w:rPr>
          <w:rFonts w:asciiTheme="minorHAnsi" w:hAnsiTheme="minorHAnsi" w:cs="Times New Roman"/>
          <w:lang w:val="en-US"/>
        </w:rPr>
      </w:pPr>
    </w:p>
    <w:p w14:paraId="4938002C" w14:textId="6D646325" w:rsidR="004258BA" w:rsidRPr="00AA2CDB" w:rsidRDefault="00096BF0"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the </w:t>
      </w:r>
      <w:r w:rsidR="008C1CE4" w:rsidRPr="00AA2CDB">
        <w:rPr>
          <w:rFonts w:asciiTheme="minorHAnsi" w:hAnsiTheme="minorHAnsi" w:cs="Times New Roman"/>
          <w:lang w:val="en-US"/>
        </w:rPr>
        <w:t>Termination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occurs during the Operating Period</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be properly conserved,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 conditions for their use and operation, except for the grounds established in </w:t>
      </w:r>
      <w:r w:rsidR="00830034" w:rsidRPr="00AA2CDB">
        <w:rPr>
          <w:rFonts w:asciiTheme="minorHAnsi" w:hAnsiTheme="minorHAnsi" w:cs="Times New Roman"/>
          <w:lang w:val="en-US"/>
        </w:rPr>
        <w:t>Clause</w:t>
      </w:r>
      <w:r w:rsidR="004258BA" w:rsidRPr="00AA2CDB">
        <w:rPr>
          <w:rFonts w:asciiTheme="minorHAnsi" w:hAnsiTheme="minorHAnsi"/>
          <w:lang w:val="en-US"/>
        </w:rPr>
        <w:t xml:space="preserve"> </w:t>
      </w:r>
      <w:r w:rsidR="001D56EF" w:rsidRPr="00AA2CDB">
        <w:rPr>
          <w:rFonts w:asciiTheme="minorHAnsi" w:hAnsiTheme="minorHAnsi"/>
          <w:lang w:val="en-US"/>
        </w:rPr>
        <w:fldChar w:fldCharType="begin"/>
      </w:r>
      <w:r w:rsidR="001D56EF" w:rsidRPr="00AA2CDB">
        <w:rPr>
          <w:rFonts w:asciiTheme="minorHAnsi" w:hAnsiTheme="minorHAnsi"/>
          <w:lang w:val="en-US"/>
        </w:rPr>
        <w:instrText xml:space="preserve"> REF _Ref297717669 \n \h </w:instrText>
      </w:r>
      <w:r w:rsidR="004979FD" w:rsidRPr="00AA2CDB">
        <w:rPr>
          <w:rFonts w:asciiTheme="minorHAnsi" w:hAnsiTheme="minorHAnsi"/>
          <w:lang w:val="en-US"/>
        </w:rPr>
        <w:instrText xml:space="preserve"> \* MERGEFORMAT </w:instrText>
      </w:r>
      <w:r w:rsidR="001D56EF" w:rsidRPr="00AA2CDB">
        <w:rPr>
          <w:rFonts w:asciiTheme="minorHAnsi" w:hAnsiTheme="minorHAnsi"/>
          <w:lang w:val="en-US"/>
        </w:rPr>
      </w:r>
      <w:r w:rsidR="001D56EF" w:rsidRPr="00AA2CDB">
        <w:rPr>
          <w:rFonts w:asciiTheme="minorHAnsi" w:hAnsiTheme="minorHAnsi"/>
          <w:lang w:val="en-US"/>
        </w:rPr>
        <w:fldChar w:fldCharType="separate"/>
      </w:r>
      <w:r w:rsidR="00421798">
        <w:rPr>
          <w:rFonts w:asciiTheme="minorHAnsi" w:hAnsiTheme="minorHAnsi"/>
          <w:lang w:val="en-US"/>
        </w:rPr>
        <w:t>17.1.6</w:t>
      </w:r>
      <w:r w:rsidR="001D56EF" w:rsidRPr="00AA2CDB">
        <w:rPr>
          <w:rFonts w:asciiTheme="minorHAnsi" w:hAnsiTheme="minorHAnsi"/>
          <w:lang w:val="en-US"/>
        </w:rPr>
        <w:fldChar w:fldCharType="end"/>
      </w:r>
      <w:r w:rsidR="00555A58" w:rsidRPr="00AA2CDB">
        <w:rPr>
          <w:rFonts w:asciiTheme="minorHAnsi" w:hAnsiTheme="minorHAnsi" w:cs="Times New Roman"/>
          <w:lang w:val="en-US"/>
        </w:rPr>
        <w: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this exception affects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w:t>
      </w:r>
    </w:p>
    <w:p w14:paraId="046B8502" w14:textId="77777777" w:rsidR="004258BA" w:rsidRPr="00AA2CDB" w:rsidRDefault="004258BA" w:rsidP="004258BA">
      <w:pPr>
        <w:tabs>
          <w:tab w:val="left" w:pos="792"/>
        </w:tabs>
        <w:adjustRightInd/>
        <w:ind w:left="709"/>
        <w:rPr>
          <w:rFonts w:asciiTheme="minorHAnsi" w:hAnsiTheme="minorHAnsi" w:cs="Times New Roman"/>
          <w:lang w:val="en-US"/>
        </w:rPr>
      </w:pPr>
    </w:p>
    <w:p w14:paraId="2BDA5C38" w14:textId="4714BB00" w:rsidR="004258BA" w:rsidRPr="00AA2CDB" w:rsidRDefault="00096BF0"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for reasons not attributable to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it is not possible to hand over all of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in a single act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CONCESSIONAIRE shall hand over the missing assets in a subsequent act, no more than thirty (30) Days after the first act, under the same conditions as described above. In this latter case, no penalty shall apply to the delay in the return of the Concession Assets</w:t>
      </w:r>
      <w:r w:rsidR="004258BA" w:rsidRPr="00AA2CDB">
        <w:rPr>
          <w:rFonts w:asciiTheme="minorHAnsi" w:hAnsiTheme="minorHAnsi" w:cs="Times New Roman"/>
          <w:lang w:val="en-US"/>
        </w:rPr>
        <w:t>.</w:t>
      </w:r>
      <w:bookmarkEnd w:id="482"/>
    </w:p>
    <w:p w14:paraId="1A42B8D3" w14:textId="0B6E8ED0" w:rsidR="00455CBB" w:rsidRPr="00AA2CDB" w:rsidRDefault="00455CBB" w:rsidP="000107DB">
      <w:pPr>
        <w:pStyle w:val="Numerar"/>
        <w:numPr>
          <w:ilvl w:val="0"/>
          <w:numId w:val="0"/>
        </w:numPr>
        <w:ind w:left="709"/>
        <w:rPr>
          <w:rFonts w:asciiTheme="minorHAnsi" w:hAnsiTheme="minorHAnsi"/>
          <w:szCs w:val="22"/>
          <w:lang w:val="en-US"/>
        </w:rPr>
      </w:pPr>
      <w:bookmarkStart w:id="483" w:name="_cp_blt_1_856"/>
      <w:bookmarkStart w:id="484" w:name="_cp_blt_2_855"/>
      <w:bookmarkStart w:id="485" w:name="_cp_blt_1_858"/>
      <w:bookmarkStart w:id="486" w:name="_cp_blt_2_857"/>
      <w:bookmarkStart w:id="487" w:name="_Ref350517719"/>
      <w:bookmarkEnd w:id="483"/>
      <w:bookmarkEnd w:id="484"/>
      <w:bookmarkEnd w:id="485"/>
      <w:bookmarkEnd w:id="486"/>
    </w:p>
    <w:p w14:paraId="78DC5170" w14:textId="0B61F440" w:rsidR="00455CBB" w:rsidRPr="00AA2CDB" w:rsidRDefault="00096BF0" w:rsidP="00096BF0">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During the act of transfer, the CONCESSIONAIRE and the GRANTOR shall execute the respective Certificate of Return of the Concession Assets, as established in this Chapter. Said certificate shall contain the identifying information of the representatives and a description of the assets being transferred, specifying, as a whole or for each one of the components: characteristics, location, state of conservation, notes on the operation or performance thereof, and any other aspects of interest, where applicable. The value of </w:t>
      </w:r>
      <w:r w:rsidR="008340BC" w:rsidRPr="00AA2CDB">
        <w:rPr>
          <w:rFonts w:asciiTheme="minorHAnsi" w:hAnsiTheme="minorHAnsi"/>
          <w:szCs w:val="22"/>
          <w:lang w:val="en-US"/>
        </w:rPr>
        <w:t>the Concession</w:t>
      </w:r>
      <w:r w:rsidR="00E61186" w:rsidRPr="00AA2CDB">
        <w:rPr>
          <w:rFonts w:asciiTheme="minorHAnsi" w:hAnsiTheme="minorHAnsi"/>
          <w:szCs w:val="22"/>
          <w:lang w:val="en-US"/>
        </w:rPr>
        <w:t xml:space="preserve"> Assets</w:t>
      </w:r>
      <w:r w:rsidR="00455CBB" w:rsidRPr="00AA2CDB">
        <w:rPr>
          <w:rFonts w:asciiTheme="minorHAnsi" w:hAnsiTheme="minorHAnsi"/>
          <w:szCs w:val="22"/>
          <w:lang w:val="en-US"/>
        </w:rPr>
        <w:t xml:space="preserve"> </w:t>
      </w:r>
      <w:r w:rsidRPr="00AA2CDB">
        <w:rPr>
          <w:rFonts w:asciiTheme="minorHAnsi" w:hAnsiTheme="minorHAnsi"/>
          <w:szCs w:val="22"/>
          <w:lang w:val="en-US"/>
        </w:rPr>
        <w:t xml:space="preserve">shall not </w:t>
      </w:r>
      <w:r w:rsidR="00A16F03" w:rsidRPr="00AA2CDB">
        <w:rPr>
          <w:rFonts w:asciiTheme="minorHAnsi" w:hAnsiTheme="minorHAnsi"/>
          <w:szCs w:val="22"/>
          <w:lang w:val="en-US"/>
        </w:rPr>
        <w:t>be binding</w:t>
      </w:r>
      <w:r w:rsidRPr="00AA2CDB">
        <w:rPr>
          <w:rFonts w:asciiTheme="minorHAnsi" w:hAnsiTheme="minorHAnsi"/>
          <w:szCs w:val="22"/>
          <w:lang w:val="en-US"/>
        </w:rPr>
        <w:t xml:space="preserve"> for the calculation of the settlement amount in accordance with </w:t>
      </w:r>
      <w:r w:rsidR="00830034" w:rsidRPr="00AA2CDB">
        <w:rPr>
          <w:rFonts w:asciiTheme="minorHAnsi" w:hAnsiTheme="minorHAnsi"/>
          <w:szCs w:val="22"/>
          <w:lang w:val="en-US"/>
        </w:rPr>
        <w:t>Clause</w:t>
      </w:r>
      <w:r w:rsidR="00455CBB" w:rsidRPr="00AA2CDB">
        <w:rPr>
          <w:rFonts w:asciiTheme="minorHAnsi" w:hAnsiTheme="minorHAnsi"/>
          <w:szCs w:val="22"/>
          <w:lang w:val="en-US"/>
        </w:rPr>
        <w:t xml:space="preserve"> </w:t>
      </w:r>
      <w:r w:rsidR="001D56EF" w:rsidRPr="00AA2CDB">
        <w:rPr>
          <w:rFonts w:asciiTheme="minorHAnsi" w:hAnsiTheme="minorHAnsi"/>
          <w:szCs w:val="22"/>
          <w:lang w:val="en-US"/>
        </w:rPr>
        <w:fldChar w:fldCharType="begin"/>
      </w:r>
      <w:r w:rsidR="001D56EF" w:rsidRPr="00AA2CDB">
        <w:rPr>
          <w:rFonts w:asciiTheme="minorHAnsi" w:hAnsiTheme="minorHAnsi"/>
          <w:szCs w:val="22"/>
          <w:lang w:val="en-US"/>
        </w:rPr>
        <w:instrText xml:space="preserve"> REF _Ref44695076 \n \h </w:instrText>
      </w:r>
      <w:r w:rsidR="004979FD" w:rsidRPr="00AA2CDB">
        <w:rPr>
          <w:rFonts w:asciiTheme="minorHAnsi" w:hAnsiTheme="minorHAnsi"/>
          <w:szCs w:val="22"/>
          <w:lang w:val="en-US"/>
        </w:rPr>
        <w:instrText xml:space="preserve"> \* MERGEFORMAT </w:instrText>
      </w:r>
      <w:r w:rsidR="001D56EF" w:rsidRPr="00AA2CDB">
        <w:rPr>
          <w:rFonts w:asciiTheme="minorHAnsi" w:hAnsiTheme="minorHAnsi"/>
          <w:szCs w:val="22"/>
          <w:lang w:val="en-US"/>
        </w:rPr>
      </w:r>
      <w:r w:rsidR="001D56EF" w:rsidRPr="00AA2CDB">
        <w:rPr>
          <w:rFonts w:asciiTheme="minorHAnsi" w:hAnsiTheme="minorHAnsi"/>
          <w:szCs w:val="22"/>
          <w:lang w:val="en-US"/>
        </w:rPr>
        <w:fldChar w:fldCharType="separate"/>
      </w:r>
      <w:r w:rsidR="00421798">
        <w:rPr>
          <w:rFonts w:asciiTheme="minorHAnsi" w:hAnsiTheme="minorHAnsi"/>
          <w:szCs w:val="22"/>
          <w:lang w:val="en-US"/>
        </w:rPr>
        <w:t>17.11.2</w:t>
      </w:r>
      <w:r w:rsidR="001D56EF" w:rsidRPr="00AA2CDB">
        <w:rPr>
          <w:rFonts w:asciiTheme="minorHAnsi" w:hAnsiTheme="minorHAnsi"/>
          <w:szCs w:val="22"/>
          <w:lang w:val="en-US"/>
        </w:rPr>
        <w:fldChar w:fldCharType="end"/>
      </w:r>
      <w:r w:rsidR="00455CBB" w:rsidRPr="00AA2CDB">
        <w:rPr>
          <w:rFonts w:asciiTheme="minorHAnsi" w:hAnsiTheme="minorHAnsi"/>
          <w:szCs w:val="22"/>
          <w:lang w:val="en-US"/>
        </w:rPr>
        <w:t>.</w:t>
      </w:r>
    </w:p>
    <w:p w14:paraId="038F7F6D" w14:textId="77777777" w:rsidR="004258BA" w:rsidRPr="00AA2CDB" w:rsidRDefault="004258BA" w:rsidP="004258BA">
      <w:pPr>
        <w:pStyle w:val="Numerar"/>
        <w:numPr>
          <w:ilvl w:val="0"/>
          <w:numId w:val="0"/>
        </w:numPr>
        <w:ind w:left="709"/>
        <w:rPr>
          <w:rFonts w:asciiTheme="minorHAnsi" w:hAnsiTheme="minorHAnsi"/>
          <w:szCs w:val="22"/>
          <w:lang w:val="en-US"/>
        </w:rPr>
      </w:pPr>
    </w:p>
    <w:p w14:paraId="33183165" w14:textId="61365775" w:rsidR="004258BA" w:rsidRPr="00AA2CDB" w:rsidRDefault="00096BF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Final Inventory shall form part of Certificate of Return of the Concession Assets, along with any other documents that help to identify the object(s) being returned and their state of conservation, including plans, photographs, or schematics</w:t>
      </w:r>
      <w:r w:rsidR="004258BA" w:rsidRPr="00AA2CDB">
        <w:rPr>
          <w:rFonts w:asciiTheme="minorHAnsi" w:hAnsiTheme="minorHAnsi" w:cs="Times New Roman"/>
          <w:szCs w:val="22"/>
          <w:lang w:val="en-US"/>
        </w:rPr>
        <w:t>.</w:t>
      </w:r>
      <w:bookmarkEnd w:id="487"/>
    </w:p>
    <w:p w14:paraId="422BBD64" w14:textId="77777777" w:rsidR="004258BA" w:rsidRPr="00AA2CDB" w:rsidRDefault="004258BA" w:rsidP="004258BA">
      <w:pPr>
        <w:rPr>
          <w:rFonts w:asciiTheme="minorHAnsi" w:hAnsiTheme="minorHAnsi"/>
          <w:lang w:val="en-US"/>
        </w:rPr>
      </w:pPr>
    </w:p>
    <w:p w14:paraId="230D8D08" w14:textId="41425887" w:rsidR="004258BA" w:rsidRPr="00AA2CDB" w:rsidRDefault="00096BF0" w:rsidP="00096BF0">
      <w:pPr>
        <w:adjustRightInd/>
        <w:ind w:left="709"/>
        <w:rPr>
          <w:rFonts w:asciiTheme="minorHAnsi" w:hAnsiTheme="minorHAnsi" w:cs="Times New Roman"/>
          <w:lang w:val="en-US"/>
        </w:rPr>
      </w:pPr>
      <w:r w:rsidRPr="00AA2CDB">
        <w:rPr>
          <w:rFonts w:asciiTheme="minorHAnsi" w:hAnsiTheme="minorHAnsi" w:cs="Times New Roman"/>
          <w:lang w:val="en-US"/>
        </w:rPr>
        <w:t>The Certificates of Return of the Concession Assets shall be executed in three (3) counterparts: one (1) for the CONCESSIONAIRE and two (2) for the GRANTOR</w:t>
      </w:r>
      <w:r w:rsidR="004258BA" w:rsidRPr="00AA2CDB">
        <w:rPr>
          <w:rFonts w:asciiTheme="minorHAnsi" w:hAnsiTheme="minorHAnsi" w:cs="Times New Roman"/>
          <w:lang w:val="en-US"/>
        </w:rPr>
        <w:t xml:space="preserve">. </w:t>
      </w:r>
    </w:p>
    <w:p w14:paraId="59E82E5E" w14:textId="77777777" w:rsidR="004258BA" w:rsidRPr="00AA2CDB" w:rsidRDefault="004258BA" w:rsidP="004258BA">
      <w:pPr>
        <w:adjustRightInd/>
        <w:ind w:left="709"/>
        <w:rPr>
          <w:rFonts w:asciiTheme="minorHAnsi" w:hAnsiTheme="minorHAnsi" w:cs="Times New Roman"/>
          <w:lang w:val="en-US"/>
        </w:rPr>
      </w:pPr>
    </w:p>
    <w:p w14:paraId="3B47AA69" w14:textId="4FBA4EE7" w:rsidR="004258BA" w:rsidRPr="00AA2CDB" w:rsidRDefault="00096BF0"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also be responsible for expressly identifying in the </w:t>
      </w:r>
      <w:r w:rsidR="008340BC" w:rsidRPr="00AA2CDB">
        <w:rPr>
          <w:rFonts w:asciiTheme="minorHAnsi" w:hAnsiTheme="minorHAnsi" w:cs="Times New Roman"/>
          <w:lang w:val="en-US"/>
        </w:rPr>
        <w:t>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Pr="00AA2CDB">
        <w:rPr>
          <w:rFonts w:asciiTheme="minorHAnsi" w:hAnsiTheme="minorHAnsi" w:cs="Times New Roman"/>
          <w:lang w:val="en-US"/>
        </w:rPr>
        <w:t xml:space="preserve"> those </w:t>
      </w:r>
      <w:r w:rsidR="00E61186" w:rsidRPr="00AA2CDB">
        <w:rPr>
          <w:rFonts w:asciiTheme="minorHAnsi" w:hAnsiTheme="minorHAnsi" w:cs="Times New Roman"/>
          <w:lang w:val="en-US"/>
        </w:rPr>
        <w:t>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by their nature, are necessary and </w:t>
      </w:r>
      <w:r w:rsidR="004258BA" w:rsidRPr="00AA2CDB">
        <w:rPr>
          <w:rFonts w:asciiTheme="minorHAnsi" w:hAnsiTheme="minorHAnsi" w:cs="Times New Roman"/>
          <w:lang w:val="en-US"/>
        </w:rPr>
        <w:t xml:space="preserve">indispensable </w:t>
      </w:r>
      <w:r w:rsidRPr="00AA2CDB">
        <w:rPr>
          <w:rFonts w:asciiTheme="minorHAnsi" w:hAnsiTheme="minorHAnsi" w:cs="Times New Roman"/>
          <w:lang w:val="en-US"/>
        </w:rPr>
        <w:t xml:space="preserve">for the purpose </w:t>
      </w:r>
      <w:r w:rsidR="008340BC" w:rsidRPr="00AA2CDB">
        <w:rPr>
          <w:rFonts w:asciiTheme="minorHAnsi" w:hAnsiTheme="minorHAnsi" w:cs="Times New Roman"/>
          <w:lang w:val="en-US"/>
        </w:rPr>
        <w:t>of the Concession</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 </w:t>
      </w:r>
      <w:r w:rsidR="00703182" w:rsidRPr="00AA2CDB">
        <w:rPr>
          <w:rFonts w:asciiTheme="minorHAnsi" w:hAnsiTheme="minorHAnsi" w:cs="Times New Roman"/>
          <w:lang w:val="en-US"/>
        </w:rPr>
        <w:t>of the Service</w:t>
      </w:r>
      <w:r w:rsidR="004258BA"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4258BA" w:rsidRPr="00AA2CDB">
        <w:rPr>
          <w:rFonts w:asciiTheme="minorHAnsi" w:hAnsiTheme="minorHAnsi" w:cs="Times New Roman"/>
          <w:lang w:val="en-US"/>
        </w:rPr>
        <w:t>.</w:t>
      </w:r>
    </w:p>
    <w:p w14:paraId="4C1215C7" w14:textId="0E915A3C" w:rsidR="004E4225" w:rsidRPr="00AA2CDB" w:rsidRDefault="004E4225" w:rsidP="004E4225">
      <w:pPr>
        <w:adjustRightInd/>
        <w:rPr>
          <w:rFonts w:asciiTheme="minorHAnsi" w:hAnsiTheme="minorHAnsi" w:cs="Times New Roman"/>
          <w:lang w:val="en-US"/>
        </w:rPr>
      </w:pPr>
      <w:r w:rsidRPr="00AA2CDB">
        <w:rPr>
          <w:rFonts w:asciiTheme="minorHAnsi" w:hAnsiTheme="minorHAnsi" w:cs="Times New Roman"/>
          <w:lang w:val="en-US"/>
        </w:rPr>
        <w:tab/>
      </w:r>
    </w:p>
    <w:p w14:paraId="793F5748" w14:textId="1B80514A" w:rsidR="004E4225" w:rsidRPr="00AA2CDB" w:rsidRDefault="00096BF0" w:rsidP="00392FE6">
      <w:pPr>
        <w:adjustRightInd/>
        <w:ind w:left="708"/>
        <w:rPr>
          <w:rFonts w:asciiTheme="minorHAnsi" w:hAnsiTheme="minorHAnsi" w:cs="Times New Roman"/>
          <w:lang w:val="en-US"/>
        </w:rPr>
      </w:pPr>
      <w:r w:rsidRPr="00AA2CDB">
        <w:rPr>
          <w:rFonts w:asciiTheme="minorHAnsi" w:hAnsiTheme="minorHAnsi" w:cs="Times New Roman"/>
          <w:lang w:val="en-US"/>
        </w:rPr>
        <w:t xml:space="preserve">Within a maximum term not to exceed two </w:t>
      </w:r>
      <w:r w:rsidR="004E4225" w:rsidRPr="00AA2CDB">
        <w:rPr>
          <w:rFonts w:asciiTheme="minorHAnsi" w:hAnsiTheme="minorHAnsi" w:cs="Times New Roman"/>
          <w:lang w:val="en-US"/>
        </w:rPr>
        <w:t xml:space="preserve">(2) </w:t>
      </w:r>
      <w:r w:rsidR="00F26B0D" w:rsidRPr="00AA2CDB">
        <w:rPr>
          <w:rFonts w:asciiTheme="minorHAnsi" w:hAnsiTheme="minorHAnsi" w:cs="Times New Roman"/>
          <w:lang w:val="en-US"/>
        </w:rPr>
        <w:t>Days</w:t>
      </w:r>
      <w:r w:rsidR="004E4225"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the return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4E4225"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4E422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the </w:t>
      </w:r>
      <w:r w:rsidR="002E7760" w:rsidRPr="00AA2CDB">
        <w:rPr>
          <w:rFonts w:asciiTheme="minorHAnsi" w:hAnsiTheme="minorHAnsi" w:cs="Times New Roman"/>
          <w:lang w:val="en-US"/>
        </w:rPr>
        <w:t>SUNASS</w:t>
      </w:r>
      <w:r w:rsidR="004E4225" w:rsidRPr="00AA2CDB">
        <w:rPr>
          <w:rFonts w:asciiTheme="minorHAnsi" w:hAnsiTheme="minorHAnsi" w:cs="Times New Roman"/>
          <w:lang w:val="en-US"/>
        </w:rPr>
        <w:t xml:space="preserve"> </w:t>
      </w:r>
      <w:r w:rsidRPr="00AA2CDB">
        <w:rPr>
          <w:rFonts w:asciiTheme="minorHAnsi" w:hAnsiTheme="minorHAnsi" w:cs="Times New Roman"/>
          <w:lang w:val="en-US"/>
        </w:rPr>
        <w:t xml:space="preserve">a copy of </w:t>
      </w:r>
      <w:r w:rsidR="00830034" w:rsidRPr="00AA2CDB">
        <w:rPr>
          <w:rFonts w:asciiTheme="minorHAnsi" w:hAnsiTheme="minorHAnsi" w:cs="Times New Roman"/>
          <w:lang w:val="en-US"/>
        </w:rPr>
        <w:t>the</w:t>
      </w:r>
      <w:r w:rsidR="008340BC" w:rsidRPr="00AA2CDB">
        <w:rPr>
          <w:rFonts w:asciiTheme="minorHAnsi" w:hAnsiTheme="minorHAnsi" w:cs="Times New Roman"/>
          <w:lang w:val="en-US"/>
        </w:rPr>
        <w:t xml:space="preserve"> 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004E4225" w:rsidRPr="00AA2CDB">
        <w:rPr>
          <w:rFonts w:asciiTheme="minorHAnsi" w:hAnsiTheme="minorHAnsi" w:cs="Times New Roman"/>
          <w:lang w:val="en-US"/>
        </w:rPr>
        <w:t>.</w:t>
      </w:r>
    </w:p>
    <w:p w14:paraId="036851C4" w14:textId="77777777" w:rsidR="00027C08" w:rsidRPr="00AA2CDB" w:rsidRDefault="00027C08" w:rsidP="00BF23F0">
      <w:pPr>
        <w:pStyle w:val="Numerar"/>
        <w:numPr>
          <w:ilvl w:val="0"/>
          <w:numId w:val="0"/>
        </w:numPr>
        <w:ind w:left="709"/>
        <w:rPr>
          <w:rFonts w:asciiTheme="minorHAnsi" w:hAnsiTheme="minorHAnsi"/>
          <w:szCs w:val="22"/>
          <w:lang w:val="en-US"/>
        </w:rPr>
      </w:pPr>
    </w:p>
    <w:p w14:paraId="476144F4" w14:textId="4C223707" w:rsidR="004258BA" w:rsidRPr="00AA2CDB" w:rsidRDefault="00096BF0" w:rsidP="00C24D43">
      <w:pPr>
        <w:pStyle w:val="Numerar"/>
        <w:numPr>
          <w:ilvl w:val="1"/>
          <w:numId w:val="39"/>
        </w:numPr>
        <w:ind w:left="709" w:hanging="709"/>
        <w:rPr>
          <w:rFonts w:asciiTheme="minorHAnsi" w:hAnsiTheme="minorHAnsi" w:cs="Times New Roman"/>
          <w:szCs w:val="22"/>
          <w:lang w:val="en-US"/>
        </w:rPr>
      </w:pPr>
      <w:bookmarkStart w:id="488" w:name="_Ref45024286"/>
      <w:r w:rsidRPr="00AA2CDB">
        <w:rPr>
          <w:rFonts w:asciiTheme="minorHAnsi" w:hAnsiTheme="minorHAnsi" w:cs="Times New Roman"/>
          <w:szCs w:val="22"/>
          <w:lang w:val="en-US"/>
        </w:rPr>
        <w:t xml:space="preserve">All assets contained in the </w:t>
      </w:r>
      <w:r w:rsidR="00A77D54" w:rsidRPr="00AA2CDB">
        <w:rPr>
          <w:rFonts w:asciiTheme="minorHAnsi" w:hAnsiTheme="minorHAnsi" w:cs="Times New Roman"/>
          <w:szCs w:val="22"/>
          <w:lang w:val="en-US"/>
        </w:rPr>
        <w:t>Initial Inventory</w:t>
      </w:r>
      <w:r w:rsidR="00027C0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are considered </w:t>
      </w:r>
      <w:r w:rsidR="00E61186" w:rsidRPr="00AA2CDB">
        <w:rPr>
          <w:rFonts w:asciiTheme="minorHAnsi" w:hAnsiTheme="minorHAnsi" w:cs="Times New Roman"/>
          <w:szCs w:val="22"/>
          <w:lang w:val="en-US"/>
        </w:rPr>
        <w:t>Concession Assets</w:t>
      </w:r>
      <w:r w:rsidR="00027C0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except those which </w:t>
      </w:r>
      <w:r w:rsidR="008B4070" w:rsidRPr="00AA2CDB">
        <w:rPr>
          <w:rFonts w:asciiTheme="minorHAnsi" w:hAnsiTheme="minorHAnsi" w:cs="Times New Roman"/>
          <w:szCs w:val="22"/>
          <w:lang w:val="en-US"/>
        </w:rPr>
        <w:t>the CONCESSIONAIRE</w:t>
      </w:r>
      <w:r w:rsidR="00027C0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has returned</w:t>
      </w:r>
      <w:r w:rsidR="00027C0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demolished, or disposed of in accordance with this </w:t>
      </w:r>
      <w:r w:rsidR="008B4070" w:rsidRPr="00AA2CDB">
        <w:rPr>
          <w:rFonts w:asciiTheme="minorHAnsi" w:hAnsiTheme="minorHAnsi" w:cs="Times New Roman"/>
          <w:szCs w:val="22"/>
          <w:lang w:val="en-US"/>
        </w:rPr>
        <w:t xml:space="preserve">Concession </w:t>
      </w:r>
      <w:r w:rsidR="00863FCB" w:rsidRPr="00AA2CDB">
        <w:rPr>
          <w:rFonts w:asciiTheme="minorHAnsi" w:hAnsiTheme="minorHAnsi" w:cs="Times New Roman"/>
          <w:szCs w:val="22"/>
          <w:lang w:val="en-US"/>
        </w:rPr>
        <w:t>Contract</w:t>
      </w:r>
      <w:r w:rsidR="00027C08" w:rsidRPr="00AA2CDB">
        <w:rPr>
          <w:rFonts w:asciiTheme="minorHAnsi" w:hAnsiTheme="minorHAnsi" w:cs="Times New Roman"/>
          <w:szCs w:val="22"/>
          <w:lang w:val="en-US"/>
        </w:rPr>
        <w:t>.</w:t>
      </w:r>
      <w:bookmarkEnd w:id="488"/>
    </w:p>
    <w:p w14:paraId="665E9D81" w14:textId="6D256EBA" w:rsidR="004258BA" w:rsidRPr="00AA2CDB" w:rsidRDefault="004258BA" w:rsidP="004258BA">
      <w:pPr>
        <w:tabs>
          <w:tab w:val="left" w:pos="792"/>
        </w:tabs>
        <w:adjustRightInd/>
        <w:rPr>
          <w:rFonts w:asciiTheme="minorHAnsi" w:hAnsiTheme="minorHAnsi" w:cs="Times New Roman"/>
          <w:lang w:val="en-US"/>
        </w:rPr>
      </w:pPr>
      <w:bookmarkStart w:id="489" w:name="_cp_blt_1_864"/>
      <w:bookmarkStart w:id="490" w:name="_cp_blt_2_863"/>
      <w:bookmarkEnd w:id="489"/>
      <w:bookmarkEnd w:id="490"/>
    </w:p>
    <w:p w14:paraId="56CD4018" w14:textId="554A0880" w:rsidR="004258BA" w:rsidRPr="00AA2CDB" w:rsidRDefault="00096BF0" w:rsidP="004258BA">
      <w:pPr>
        <w:pStyle w:val="Ttulo2"/>
        <w:numPr>
          <w:ilvl w:val="0"/>
          <w:numId w:val="0"/>
        </w:numPr>
        <w:adjustRightInd/>
        <w:rPr>
          <w:rFonts w:asciiTheme="minorHAnsi" w:hAnsiTheme="minorHAnsi" w:cs="Times New Roman"/>
          <w:bCs w:val="0"/>
          <w:sz w:val="22"/>
          <w:szCs w:val="22"/>
          <w:lang w:val="en-US"/>
        </w:rPr>
      </w:pPr>
      <w:bookmarkStart w:id="491" w:name="_Toc30781395"/>
      <w:bookmarkStart w:id="492" w:name="_Toc54691023"/>
      <w:r w:rsidRPr="00AA2CDB">
        <w:rPr>
          <w:rFonts w:asciiTheme="minorHAnsi" w:hAnsiTheme="minorHAnsi" w:cs="Times New Roman"/>
          <w:bCs w:val="0"/>
          <w:sz w:val="22"/>
          <w:szCs w:val="22"/>
          <w:lang w:val="en-US"/>
        </w:rPr>
        <w:t xml:space="preserve">Replacement </w:t>
      </w:r>
      <w:r w:rsidR="008340BC" w:rsidRPr="00AA2CDB">
        <w:rPr>
          <w:rFonts w:asciiTheme="minorHAnsi" w:hAnsiTheme="minorHAnsi" w:cs="Times New Roman"/>
          <w:bCs w:val="0"/>
          <w:sz w:val="22"/>
          <w:szCs w:val="22"/>
          <w:lang w:val="en-US"/>
        </w:rPr>
        <w:t>of the Concession</w:t>
      </w:r>
      <w:r w:rsidR="00E61186" w:rsidRPr="00AA2CDB">
        <w:rPr>
          <w:rFonts w:asciiTheme="minorHAnsi" w:hAnsiTheme="minorHAnsi" w:cs="Times New Roman"/>
          <w:bCs w:val="0"/>
          <w:sz w:val="22"/>
          <w:szCs w:val="22"/>
          <w:lang w:val="en-US"/>
        </w:rPr>
        <w:t xml:space="preserve"> Assets</w:t>
      </w:r>
      <w:bookmarkEnd w:id="491"/>
      <w:bookmarkEnd w:id="492"/>
    </w:p>
    <w:p w14:paraId="1B20B795" w14:textId="77777777" w:rsidR="004258BA" w:rsidRPr="00AA2CDB" w:rsidRDefault="004258BA" w:rsidP="004258BA">
      <w:pPr>
        <w:tabs>
          <w:tab w:val="left" w:pos="792"/>
        </w:tabs>
        <w:adjustRightInd/>
        <w:rPr>
          <w:rFonts w:asciiTheme="minorHAnsi" w:hAnsiTheme="minorHAnsi" w:cs="Times New Roman"/>
          <w:lang w:val="en-US"/>
        </w:rPr>
      </w:pPr>
      <w:bookmarkStart w:id="493" w:name="_Ref297717783"/>
    </w:p>
    <w:p w14:paraId="512F80F5" w14:textId="6A85DDCC" w:rsidR="004258BA" w:rsidRPr="00AA2CDB" w:rsidRDefault="00096BF0" w:rsidP="00C24D43">
      <w:pPr>
        <w:pStyle w:val="Numerar"/>
        <w:numPr>
          <w:ilvl w:val="1"/>
          <w:numId w:val="39"/>
        </w:numPr>
        <w:ind w:left="709" w:hanging="709"/>
        <w:rPr>
          <w:rFonts w:asciiTheme="minorHAnsi" w:hAnsiTheme="minorHAnsi"/>
          <w:szCs w:val="22"/>
          <w:lang w:val="en-US"/>
        </w:rPr>
      </w:pPr>
      <w:bookmarkStart w:id="494" w:name="_cp_blt_1_871"/>
      <w:bookmarkStart w:id="495" w:name="_cp_blt_2_870"/>
      <w:bookmarkStart w:id="496" w:name="_Ref495169664"/>
      <w:bookmarkEnd w:id="494"/>
      <w:bookmarkEnd w:id="495"/>
      <w:r w:rsidRPr="00AA2CDB">
        <w:rPr>
          <w:rFonts w:asciiTheme="minorHAnsi" w:hAnsiTheme="minorHAnsi" w:cs="Times New Roman"/>
          <w:szCs w:val="22"/>
          <w:lang w:val="en-US"/>
        </w:rPr>
        <w:t>During the first quarter of each Calendar Year</w:t>
      </w:r>
      <w:r w:rsidR="00FC131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of the </w:t>
      </w:r>
      <w:r w:rsidR="00E475C7" w:rsidRPr="00AA2CDB">
        <w:rPr>
          <w:rFonts w:asciiTheme="minorHAnsi" w:hAnsiTheme="minorHAnsi" w:cs="Times New Roman"/>
          <w:szCs w:val="22"/>
          <w:lang w:val="en-US"/>
        </w:rPr>
        <w:t>Operating Period</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send a written report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its approval entitled “</w:t>
      </w:r>
      <w:r w:rsidR="009A265D" w:rsidRPr="00AA2CDB">
        <w:rPr>
          <w:rFonts w:asciiTheme="minorHAnsi" w:hAnsiTheme="minorHAnsi" w:cs="Times New Roman"/>
          <w:szCs w:val="22"/>
          <w:lang w:val="en-US"/>
        </w:rPr>
        <w:t>Concession Asset Replacement Schedule</w:t>
      </w:r>
      <w:r w:rsidR="004258BA" w:rsidRPr="00AA2CDB">
        <w:rPr>
          <w:rFonts w:asciiTheme="minorHAnsi" w:hAnsiTheme="minorHAnsi" w:cs="Times New Roman"/>
          <w:szCs w:val="22"/>
          <w:lang w:val="en-US"/>
        </w:rPr>
        <w:t>,</w:t>
      </w:r>
      <w:r w:rsidRPr="00AA2CDB">
        <w:rPr>
          <w:rFonts w:asciiTheme="minorHAnsi" w:hAnsiTheme="minorHAnsi" w:cs="Times New Roman"/>
          <w:szCs w:val="22"/>
          <w:lang w:val="en-US"/>
        </w:rPr>
        <w:t>”</w:t>
      </w:r>
      <w:r w:rsidR="004258BA"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which establishes the Concession Assets that </w:t>
      </w:r>
      <w:r w:rsidR="00D833F4" w:rsidRPr="00AA2CDB">
        <w:rPr>
          <w:rFonts w:asciiTheme="minorHAnsi" w:hAnsiTheme="minorHAnsi"/>
          <w:lang w:val="en-US"/>
        </w:rPr>
        <w:t>shall</w:t>
      </w:r>
      <w:r w:rsidR="009A265D" w:rsidRPr="00AA2CDB">
        <w:rPr>
          <w:rFonts w:asciiTheme="minorHAnsi" w:hAnsiTheme="minorHAnsi" w:cs="Times New Roman"/>
          <w:szCs w:val="22"/>
          <w:lang w:val="en-US"/>
        </w:rPr>
        <w:t xml:space="preserve"> be changed or replaced during said </w:t>
      </w:r>
      <w:r w:rsidRPr="00AA2CDB">
        <w:rPr>
          <w:rFonts w:asciiTheme="minorHAnsi" w:hAnsiTheme="minorHAnsi" w:cs="Times New Roman"/>
          <w:szCs w:val="22"/>
          <w:lang w:val="en-US"/>
        </w:rPr>
        <w:t>Calendar Year</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shall approve this report </w:t>
      </w:r>
      <w:r w:rsidR="00D73257" w:rsidRPr="00AA2CDB">
        <w:rPr>
          <w:rFonts w:asciiTheme="minorHAnsi" w:hAnsiTheme="minorHAnsi" w:cs="Times New Roman"/>
          <w:szCs w:val="22"/>
          <w:lang w:val="en-US"/>
        </w:rPr>
        <w:t>within a maximum term of</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twenty</w:t>
      </w:r>
      <w:r w:rsidR="00027D9C" w:rsidRPr="00AA2CDB">
        <w:rPr>
          <w:rFonts w:asciiTheme="minorHAnsi" w:hAnsiTheme="minorHAnsi" w:cs="Times New Roman"/>
          <w:szCs w:val="22"/>
          <w:lang w:val="en-US"/>
        </w:rPr>
        <w:t xml:space="preserve"> </w:t>
      </w:r>
      <w:r w:rsidR="004258BA" w:rsidRPr="00AA2CDB">
        <w:rPr>
          <w:rFonts w:asciiTheme="minorHAnsi" w:hAnsiTheme="minorHAnsi" w:cs="Times New Roman"/>
          <w:szCs w:val="22"/>
          <w:lang w:val="en-US"/>
        </w:rPr>
        <w:t>(</w:t>
      </w:r>
      <w:r w:rsidR="00027D9C" w:rsidRPr="00AA2CDB">
        <w:rPr>
          <w:rFonts w:asciiTheme="minorHAnsi" w:hAnsiTheme="minorHAnsi" w:cs="Times New Roman"/>
          <w:szCs w:val="22"/>
          <w:lang w:val="en-US"/>
        </w:rPr>
        <w:t>20</w:t>
      </w:r>
      <w:r w:rsidR="004258BA"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If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fails to respond by said deadline, this shall be taken to mean its implied approval. </w:t>
      </w:r>
      <w:bookmarkEnd w:id="493"/>
      <w:bookmarkEnd w:id="496"/>
      <w:r w:rsidR="002E7760" w:rsidRPr="00AA2CDB">
        <w:rPr>
          <w:rFonts w:asciiTheme="minorHAnsi" w:hAnsiTheme="minorHAnsi" w:cs="Times New Roman"/>
          <w:szCs w:val="22"/>
          <w:lang w:val="en-US"/>
        </w:rPr>
        <w:t>The CONCESSIONAIRE</w:t>
      </w:r>
      <w:r w:rsidR="006A0B02"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shall send a copy of the approved </w:t>
      </w:r>
      <w:r w:rsidRPr="00AA2CDB">
        <w:rPr>
          <w:rFonts w:asciiTheme="minorHAnsi" w:hAnsiTheme="minorHAnsi" w:cs="Times New Roman"/>
          <w:szCs w:val="22"/>
          <w:lang w:val="en-US"/>
        </w:rPr>
        <w:t>Concession Asset Replacement Schedule</w:t>
      </w:r>
      <w:r w:rsidR="006A0B02"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to</w:t>
      </w:r>
      <w:r w:rsidR="006A0B0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the SUNASS</w:t>
      </w:r>
      <w:r w:rsidR="006A0B02"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for informational purposes, within no more than </w:t>
      </w:r>
      <w:r w:rsidR="0047258C" w:rsidRPr="00AA2CDB">
        <w:rPr>
          <w:rFonts w:asciiTheme="minorHAnsi" w:hAnsiTheme="minorHAnsi" w:cs="Times New Roman"/>
          <w:szCs w:val="22"/>
          <w:lang w:val="en-US"/>
        </w:rPr>
        <w:t>three</w:t>
      </w:r>
      <w:r w:rsidR="006A0B02" w:rsidRPr="00AA2CDB">
        <w:rPr>
          <w:rFonts w:asciiTheme="minorHAnsi" w:hAnsiTheme="minorHAnsi" w:cs="Times New Roman"/>
          <w:szCs w:val="22"/>
          <w:lang w:val="en-US"/>
        </w:rPr>
        <w:t xml:space="preserve"> (3) </w:t>
      </w:r>
      <w:r w:rsidR="00F26B0D" w:rsidRPr="00AA2CDB">
        <w:rPr>
          <w:rFonts w:asciiTheme="minorHAnsi" w:hAnsiTheme="minorHAnsi" w:cs="Times New Roman"/>
          <w:szCs w:val="22"/>
          <w:lang w:val="en-US"/>
        </w:rPr>
        <w:t>Days</w:t>
      </w:r>
      <w:r w:rsidR="006A0B02"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after the deadline for the </w:t>
      </w:r>
      <w:r w:rsidR="008B4070" w:rsidRPr="00AA2CDB">
        <w:rPr>
          <w:rFonts w:asciiTheme="minorHAnsi" w:hAnsiTheme="minorHAnsi" w:cs="Times New Roman"/>
          <w:szCs w:val="22"/>
          <w:lang w:val="en-US"/>
        </w:rPr>
        <w:t>GRANTOR</w:t>
      </w:r>
      <w:r w:rsidR="009A265D" w:rsidRPr="00AA2CDB">
        <w:rPr>
          <w:rFonts w:asciiTheme="minorHAnsi" w:hAnsiTheme="minorHAnsi" w:cs="Times New Roman"/>
          <w:szCs w:val="22"/>
          <w:lang w:val="en-US"/>
        </w:rPr>
        <w:t>’s response has expired</w:t>
      </w:r>
      <w:r w:rsidR="006A0B02" w:rsidRPr="00AA2CDB">
        <w:rPr>
          <w:rFonts w:asciiTheme="minorHAnsi" w:hAnsiTheme="minorHAnsi" w:cs="Times New Roman"/>
          <w:szCs w:val="22"/>
          <w:lang w:val="en-US"/>
        </w:rPr>
        <w:t>.</w:t>
      </w:r>
    </w:p>
    <w:p w14:paraId="267308D4" w14:textId="77777777" w:rsidR="004258BA" w:rsidRPr="00AA2CDB" w:rsidRDefault="004258BA" w:rsidP="004258BA">
      <w:pPr>
        <w:adjustRightInd/>
        <w:ind w:left="709"/>
        <w:rPr>
          <w:rFonts w:asciiTheme="minorHAnsi" w:hAnsiTheme="minorHAnsi" w:cs="Times New Roman"/>
          <w:lang w:val="en-US"/>
        </w:rPr>
      </w:pPr>
    </w:p>
    <w:p w14:paraId="26266DFB" w14:textId="60362CFD" w:rsidR="004258BA" w:rsidRPr="00AA2CDB" w:rsidRDefault="009A265D" w:rsidP="004258BA">
      <w:pPr>
        <w:adjustRightInd/>
        <w:ind w:left="709"/>
        <w:rPr>
          <w:rFonts w:asciiTheme="minorHAnsi" w:hAnsiTheme="minorHAnsi" w:cs="Times New Roman"/>
          <w:lang w:val="en-US"/>
        </w:rPr>
      </w:pPr>
      <w:r w:rsidRPr="00AA2CDB">
        <w:rPr>
          <w:rFonts w:asciiTheme="minorHAnsi" w:hAnsiTheme="minorHAnsi" w:cs="Times New Roman"/>
          <w:lang w:val="en-US"/>
        </w:rPr>
        <w:t>If the Concession Asset Replacement Schedule is approved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such changes or replacements shall not require any additional approval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provided they are performance in accordance with said schedule</w:t>
      </w:r>
      <w:r w:rsidR="004258BA" w:rsidRPr="00AA2CDB">
        <w:rPr>
          <w:rFonts w:asciiTheme="minorHAnsi" w:hAnsiTheme="minorHAnsi" w:cs="Times New Roman"/>
          <w:lang w:val="en-US"/>
        </w:rPr>
        <w:t>.</w:t>
      </w:r>
    </w:p>
    <w:p w14:paraId="2B55FC2B" w14:textId="77777777" w:rsidR="004258BA" w:rsidRPr="00AA2CDB" w:rsidRDefault="004258BA" w:rsidP="004258BA">
      <w:pPr>
        <w:adjustRightInd/>
        <w:rPr>
          <w:rFonts w:asciiTheme="minorHAnsi" w:hAnsiTheme="minorHAnsi" w:cs="Times New Roman"/>
          <w:lang w:val="en-US"/>
        </w:rPr>
      </w:pPr>
    </w:p>
    <w:p w14:paraId="1CB7CA20" w14:textId="404AD4CF" w:rsidR="004258BA" w:rsidRPr="00AA2CDB" w:rsidRDefault="009A265D" w:rsidP="00C24D43">
      <w:pPr>
        <w:pStyle w:val="Numerar"/>
        <w:numPr>
          <w:ilvl w:val="1"/>
          <w:numId w:val="39"/>
        </w:numPr>
        <w:ind w:left="709" w:hanging="709"/>
        <w:rPr>
          <w:rFonts w:asciiTheme="minorHAnsi" w:hAnsiTheme="minorHAnsi"/>
          <w:szCs w:val="22"/>
          <w:lang w:val="en-US"/>
        </w:rPr>
      </w:pPr>
      <w:bookmarkStart w:id="497" w:name="_cp_blt_1_880"/>
      <w:bookmarkStart w:id="498" w:name="_cp_blt_2_879"/>
      <w:bookmarkStart w:id="499" w:name="_Ref297717793"/>
      <w:bookmarkStart w:id="500" w:name="_Ref422333735"/>
      <w:bookmarkEnd w:id="497"/>
      <w:bookmarkEnd w:id="498"/>
      <w:r w:rsidRPr="00AA2CDB">
        <w:rPr>
          <w:rFonts w:asciiTheme="minorHAnsi" w:hAnsiTheme="minorHAnsi" w:cs="Times New Roman"/>
          <w:szCs w:val="22"/>
          <w:lang w:val="en-US"/>
        </w:rPr>
        <w:t xml:space="preserve">If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foresees the need to change or replace one of more of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assigned for the performance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provisions established in </w:t>
      </w:r>
      <w:r w:rsidR="00157380" w:rsidRPr="00AA2CDB">
        <w:rPr>
          <w:rFonts w:asciiTheme="minorHAnsi" w:hAnsiTheme="minorHAnsi" w:cs="Times New Roman"/>
          <w:szCs w:val="22"/>
          <w:lang w:val="en-US"/>
        </w:rPr>
        <w:t>Clauses</w:t>
      </w:r>
      <w:r w:rsidR="004258BA" w:rsidRPr="00AA2CDB">
        <w:rPr>
          <w:rFonts w:asciiTheme="minorHAnsi" w:hAnsiTheme="minorHAnsi" w:cs="Times New Roman"/>
          <w:szCs w:val="22"/>
          <w:lang w:val="en-US"/>
        </w:rPr>
        <w:t xml:space="preserve"> </w:t>
      </w:r>
      <w:r w:rsidR="001D56EF" w:rsidRPr="00AA2CDB">
        <w:rPr>
          <w:rFonts w:asciiTheme="minorHAnsi" w:hAnsiTheme="minorHAnsi" w:cs="Times New Roman"/>
          <w:szCs w:val="22"/>
          <w:lang w:val="en-US"/>
        </w:rPr>
        <w:fldChar w:fldCharType="begin"/>
      </w:r>
      <w:r w:rsidR="001D56EF" w:rsidRPr="00AA2CDB">
        <w:rPr>
          <w:rFonts w:asciiTheme="minorHAnsi" w:hAnsiTheme="minorHAnsi" w:cs="Times New Roman"/>
          <w:szCs w:val="22"/>
          <w:lang w:val="en-US"/>
        </w:rPr>
        <w:instrText xml:space="preserve"> REF _Ref44695171 \n \h </w:instrText>
      </w:r>
      <w:r w:rsidR="004979FD" w:rsidRPr="00AA2CDB">
        <w:rPr>
          <w:rFonts w:asciiTheme="minorHAnsi" w:hAnsiTheme="minorHAnsi" w:cs="Times New Roman"/>
          <w:szCs w:val="22"/>
          <w:lang w:val="en-US"/>
        </w:rPr>
        <w:instrText xml:space="preserve"> \* MERGEFORMAT </w:instrText>
      </w:r>
      <w:r w:rsidR="001D56EF" w:rsidRPr="00AA2CDB">
        <w:rPr>
          <w:rFonts w:asciiTheme="minorHAnsi" w:hAnsiTheme="minorHAnsi" w:cs="Times New Roman"/>
          <w:szCs w:val="22"/>
          <w:lang w:val="en-US"/>
        </w:rPr>
      </w:r>
      <w:r w:rsidR="001D56EF"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5.4</w:t>
      </w:r>
      <w:r w:rsidR="001D56EF" w:rsidRPr="00AA2CDB">
        <w:rPr>
          <w:rFonts w:asciiTheme="minorHAnsi" w:hAnsiTheme="minorHAnsi" w:cs="Times New Roman"/>
          <w:szCs w:val="22"/>
          <w:lang w:val="en-US"/>
        </w:rPr>
        <w:fldChar w:fldCharType="end"/>
      </w:r>
      <w:r w:rsidR="005F12AD"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through </w:t>
      </w:r>
      <w:bookmarkStart w:id="501" w:name="_cp_text_1_876"/>
      <w:r w:rsidR="001D56EF" w:rsidRPr="00AA2CDB">
        <w:rPr>
          <w:rFonts w:asciiTheme="minorHAnsi" w:hAnsiTheme="minorHAnsi" w:cs="Times New Roman"/>
          <w:szCs w:val="22"/>
          <w:lang w:val="en-US"/>
        </w:rPr>
        <w:fldChar w:fldCharType="begin"/>
      </w:r>
      <w:r w:rsidR="001D56EF" w:rsidRPr="00AA2CDB">
        <w:rPr>
          <w:rFonts w:asciiTheme="minorHAnsi" w:hAnsiTheme="minorHAnsi" w:cs="Times New Roman"/>
          <w:szCs w:val="22"/>
          <w:lang w:val="en-US"/>
        </w:rPr>
        <w:instrText xml:space="preserve"> REF _Ref44695185 \n \h </w:instrText>
      </w:r>
      <w:r w:rsidR="004979FD" w:rsidRPr="00AA2CDB">
        <w:rPr>
          <w:rFonts w:asciiTheme="minorHAnsi" w:hAnsiTheme="minorHAnsi" w:cs="Times New Roman"/>
          <w:szCs w:val="22"/>
          <w:lang w:val="en-US"/>
        </w:rPr>
        <w:instrText xml:space="preserve"> \* MERGEFORMAT </w:instrText>
      </w:r>
      <w:r w:rsidR="001D56EF" w:rsidRPr="00AA2CDB">
        <w:rPr>
          <w:rFonts w:asciiTheme="minorHAnsi" w:hAnsiTheme="minorHAnsi" w:cs="Times New Roman"/>
          <w:szCs w:val="22"/>
          <w:lang w:val="en-US"/>
        </w:rPr>
      </w:r>
      <w:r w:rsidR="001D56EF"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5.8</w:t>
      </w:r>
      <w:r w:rsidR="001D56EF" w:rsidRPr="00AA2CDB">
        <w:rPr>
          <w:rFonts w:asciiTheme="minorHAnsi" w:hAnsiTheme="minorHAnsi" w:cs="Times New Roman"/>
          <w:szCs w:val="22"/>
          <w:lang w:val="en-US"/>
        </w:rPr>
        <w:fldChar w:fldCharType="end"/>
      </w:r>
      <w:bookmarkEnd w:id="501"/>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such change or replacement is not set forth in the Concession Asset Replacement Schedule</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submit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 its approval, the corresponding replacement request. </w:t>
      </w:r>
      <w:bookmarkEnd w:id="499"/>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approve the request </w:t>
      </w:r>
      <w:r w:rsidR="00D73257" w:rsidRPr="00AA2CDB">
        <w:rPr>
          <w:rFonts w:asciiTheme="minorHAnsi" w:hAnsiTheme="minorHAnsi" w:cs="Times New Roman"/>
          <w:szCs w:val="22"/>
          <w:lang w:val="en-US"/>
        </w:rPr>
        <w:t>within a maximum term of</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twenty</w:t>
      </w:r>
      <w:r w:rsidR="003C7672" w:rsidRPr="00AA2CDB">
        <w:rPr>
          <w:rFonts w:asciiTheme="minorHAnsi" w:hAnsiTheme="minorHAnsi" w:cs="Times New Roman"/>
          <w:szCs w:val="22"/>
          <w:lang w:val="en-US"/>
        </w:rPr>
        <w:t xml:space="preserve"> </w:t>
      </w:r>
      <w:r w:rsidR="004258BA" w:rsidRPr="00AA2CDB">
        <w:rPr>
          <w:rFonts w:asciiTheme="minorHAnsi" w:hAnsiTheme="minorHAnsi" w:cs="Times New Roman"/>
          <w:szCs w:val="22"/>
          <w:lang w:val="en-US"/>
        </w:rPr>
        <w:t>(</w:t>
      </w:r>
      <w:r w:rsidR="003C7672" w:rsidRPr="00AA2CDB">
        <w:rPr>
          <w:rFonts w:asciiTheme="minorHAnsi" w:hAnsiTheme="minorHAnsi" w:cs="Times New Roman"/>
          <w:szCs w:val="22"/>
          <w:lang w:val="en-US"/>
        </w:rPr>
        <w:t>20</w:t>
      </w:r>
      <w:r w:rsidR="004258BA"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Pr="00AA2CDB">
        <w:rPr>
          <w:rFonts w:asciiTheme="minorHAnsi" w:hAnsiTheme="minorHAnsi" w:cs="Times New Roman"/>
          <w:szCs w:val="22"/>
          <w:lang w:val="en-US"/>
        </w:rPr>
        <w:t xml:space="preserve"> fails to respond, this shall be taken to mean its implied approval</w:t>
      </w:r>
      <w:r w:rsidR="004258BA" w:rsidRPr="00AA2CDB">
        <w:rPr>
          <w:rFonts w:asciiTheme="minorHAnsi" w:hAnsiTheme="minorHAnsi" w:cs="Times New Roman"/>
          <w:szCs w:val="22"/>
          <w:lang w:val="en-US"/>
        </w:rPr>
        <w:t>.</w:t>
      </w:r>
      <w:bookmarkStart w:id="502" w:name="_cp_blt_1_886"/>
      <w:bookmarkStart w:id="503" w:name="_cp_blt_2_885"/>
      <w:bookmarkStart w:id="504" w:name="_Ref422333744"/>
      <w:bookmarkEnd w:id="500"/>
      <w:bookmarkEnd w:id="502"/>
      <w:bookmarkEnd w:id="503"/>
    </w:p>
    <w:p w14:paraId="51D1F28F" w14:textId="77777777" w:rsidR="004258BA" w:rsidRPr="00AA2CDB" w:rsidRDefault="004258BA" w:rsidP="004258BA">
      <w:pPr>
        <w:pStyle w:val="Numerar"/>
        <w:numPr>
          <w:ilvl w:val="0"/>
          <w:numId w:val="0"/>
        </w:numPr>
        <w:ind w:left="709"/>
        <w:rPr>
          <w:rFonts w:asciiTheme="minorHAnsi" w:hAnsiTheme="minorHAnsi"/>
          <w:szCs w:val="22"/>
          <w:lang w:val="en-US"/>
        </w:rPr>
      </w:pPr>
    </w:p>
    <w:p w14:paraId="7E5335FB" w14:textId="7D5871E4" w:rsidR="004258BA" w:rsidRPr="00AA2CDB" w:rsidRDefault="009A265D" w:rsidP="00C24D43">
      <w:pPr>
        <w:pStyle w:val="Numerar"/>
        <w:numPr>
          <w:ilvl w:val="1"/>
          <w:numId w:val="39"/>
        </w:numPr>
        <w:ind w:left="709" w:hanging="709"/>
        <w:rPr>
          <w:rFonts w:asciiTheme="minorHAnsi" w:hAnsiTheme="minorHAnsi"/>
          <w:szCs w:val="22"/>
          <w:lang w:val="en-US"/>
        </w:rPr>
      </w:pPr>
      <w:bookmarkStart w:id="505" w:name="_Ref45113218"/>
      <w:r w:rsidRPr="00AA2CDB">
        <w:rPr>
          <w:rFonts w:asciiTheme="minorHAnsi" w:hAnsiTheme="minorHAnsi" w:cs="Times New Roman"/>
          <w:szCs w:val="22"/>
          <w:lang w:val="en-US"/>
        </w:rPr>
        <w:t xml:space="preserve">In any of the cases provided for in </w:t>
      </w:r>
      <w:r w:rsidR="00157380" w:rsidRPr="00AA2CDB">
        <w:rPr>
          <w:rFonts w:asciiTheme="minorHAnsi" w:hAnsiTheme="minorHAnsi" w:cs="Times New Roman"/>
          <w:szCs w:val="22"/>
          <w:lang w:val="en-US"/>
        </w:rPr>
        <w:t>Clauses</w:t>
      </w:r>
      <w:r w:rsidR="004258BA" w:rsidRPr="00AA2CDB">
        <w:rPr>
          <w:rFonts w:asciiTheme="minorHAnsi" w:hAnsiTheme="minorHAnsi" w:cs="Times New Roman"/>
          <w:szCs w:val="22"/>
          <w:lang w:val="en-US"/>
        </w:rPr>
        <w:t xml:space="preserve"> </w:t>
      </w:r>
      <w:bookmarkStart w:id="506" w:name="_cp_text_1_882"/>
      <w:r w:rsidR="001D56EF" w:rsidRPr="00AA2CDB">
        <w:rPr>
          <w:rFonts w:asciiTheme="minorHAnsi" w:hAnsiTheme="minorHAnsi" w:cs="Times New Roman"/>
          <w:szCs w:val="22"/>
          <w:lang w:val="en-US"/>
        </w:rPr>
        <w:fldChar w:fldCharType="begin"/>
      </w:r>
      <w:r w:rsidR="001D56EF" w:rsidRPr="00AA2CDB">
        <w:rPr>
          <w:rFonts w:asciiTheme="minorHAnsi" w:hAnsiTheme="minorHAnsi" w:cs="Times New Roman"/>
          <w:szCs w:val="22"/>
          <w:lang w:val="en-US"/>
        </w:rPr>
        <w:instrText xml:space="preserve"> REF _Ref495169664 \n \h </w:instrText>
      </w:r>
      <w:r w:rsidR="004979FD" w:rsidRPr="00AA2CDB">
        <w:rPr>
          <w:rFonts w:asciiTheme="minorHAnsi" w:hAnsiTheme="minorHAnsi" w:cs="Times New Roman"/>
          <w:szCs w:val="22"/>
          <w:lang w:val="en-US"/>
        </w:rPr>
        <w:instrText xml:space="preserve"> \* MERGEFORMAT </w:instrText>
      </w:r>
      <w:r w:rsidR="001D56EF" w:rsidRPr="00AA2CDB">
        <w:rPr>
          <w:rFonts w:asciiTheme="minorHAnsi" w:hAnsiTheme="minorHAnsi" w:cs="Times New Roman"/>
          <w:szCs w:val="22"/>
          <w:lang w:val="en-US"/>
        </w:rPr>
      </w:r>
      <w:r w:rsidR="001D56EF"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5.66</w:t>
      </w:r>
      <w:r w:rsidR="001D56EF" w:rsidRPr="00AA2CDB">
        <w:rPr>
          <w:rFonts w:asciiTheme="minorHAnsi" w:hAnsiTheme="minorHAnsi" w:cs="Times New Roman"/>
          <w:szCs w:val="22"/>
          <w:lang w:val="en-US"/>
        </w:rPr>
        <w:fldChar w:fldCharType="end"/>
      </w:r>
      <w:bookmarkEnd w:id="506"/>
      <w:r w:rsidR="00FC1317"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1D56EF" w:rsidRPr="00AA2CDB">
        <w:rPr>
          <w:rFonts w:asciiTheme="minorHAnsi" w:hAnsiTheme="minorHAnsi" w:cs="Times New Roman"/>
          <w:szCs w:val="22"/>
          <w:lang w:val="en-US"/>
        </w:rPr>
        <w:fldChar w:fldCharType="begin"/>
      </w:r>
      <w:r w:rsidR="001D56EF" w:rsidRPr="00AA2CDB">
        <w:rPr>
          <w:rFonts w:asciiTheme="minorHAnsi" w:hAnsiTheme="minorHAnsi" w:cs="Times New Roman"/>
          <w:szCs w:val="22"/>
          <w:lang w:val="en-US"/>
        </w:rPr>
        <w:instrText xml:space="preserve"> REF _Ref422333735 \n \h </w:instrText>
      </w:r>
      <w:r w:rsidR="004979FD" w:rsidRPr="00AA2CDB">
        <w:rPr>
          <w:rFonts w:asciiTheme="minorHAnsi" w:hAnsiTheme="minorHAnsi" w:cs="Times New Roman"/>
          <w:szCs w:val="22"/>
          <w:lang w:val="en-US"/>
        </w:rPr>
        <w:instrText xml:space="preserve"> \* MERGEFORMAT </w:instrText>
      </w:r>
      <w:r w:rsidR="001D56EF" w:rsidRPr="00AA2CDB">
        <w:rPr>
          <w:rFonts w:asciiTheme="minorHAnsi" w:hAnsiTheme="minorHAnsi" w:cs="Times New Roman"/>
          <w:szCs w:val="22"/>
          <w:lang w:val="en-US"/>
        </w:rPr>
      </w:r>
      <w:r w:rsidR="001D56EF"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5.67</w:t>
      </w:r>
      <w:r w:rsidR="001D56EF"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where a replacement is necessary due to an emergency situation,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immediately replace the asset and notify the </w:t>
      </w:r>
      <w:r w:rsidR="00E61186" w:rsidRPr="00AA2CDB">
        <w:rPr>
          <w:rFonts w:asciiTheme="minorHAnsi" w:hAnsiTheme="minorHAnsi" w:cs="Times New Roman"/>
          <w:szCs w:val="22"/>
          <w:lang w:val="en-US"/>
        </w:rPr>
        <w:t>GRANTOR</w:t>
      </w:r>
      <w:r w:rsidRPr="00AA2CDB">
        <w:rPr>
          <w:rFonts w:asciiTheme="minorHAnsi" w:hAnsiTheme="minorHAnsi" w:cs="Times New Roman"/>
          <w:szCs w:val="22"/>
          <w:lang w:val="en-US"/>
        </w:rPr>
        <w:t xml:space="preserve"> of said replacement within a term not to exceed </w:t>
      </w:r>
      <w:r w:rsidR="00D73257" w:rsidRPr="00AA2CDB">
        <w:rPr>
          <w:rFonts w:asciiTheme="minorHAnsi" w:hAnsiTheme="minorHAnsi" w:cs="Times New Roman"/>
          <w:szCs w:val="22"/>
          <w:lang w:val="en-US"/>
        </w:rPr>
        <w:t>five</w:t>
      </w:r>
      <w:r w:rsidR="004258BA" w:rsidRPr="00AA2CDB">
        <w:rPr>
          <w:rFonts w:asciiTheme="minorHAnsi" w:hAnsiTheme="minorHAnsi" w:cs="Times New Roman"/>
          <w:szCs w:val="22"/>
          <w:lang w:val="en-US"/>
        </w:rPr>
        <w:t xml:space="preserve"> (5)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following the performance thereof</w:t>
      </w:r>
      <w:r w:rsidR="004258BA" w:rsidRPr="00AA2CDB">
        <w:rPr>
          <w:rFonts w:asciiTheme="minorHAnsi" w:hAnsiTheme="minorHAnsi" w:cs="Times New Roman"/>
          <w:szCs w:val="22"/>
          <w:lang w:val="en-US"/>
        </w:rPr>
        <w:t>.</w:t>
      </w:r>
      <w:bookmarkStart w:id="507" w:name="_cp_blt_1_891"/>
      <w:bookmarkStart w:id="508" w:name="_cp_blt_2_890"/>
      <w:bookmarkStart w:id="509" w:name="_Ref422333749"/>
      <w:bookmarkEnd w:id="504"/>
      <w:bookmarkEnd w:id="505"/>
      <w:bookmarkEnd w:id="507"/>
      <w:bookmarkEnd w:id="508"/>
    </w:p>
    <w:p w14:paraId="594ADCD0" w14:textId="77777777" w:rsidR="004258BA" w:rsidRPr="00AA2CDB" w:rsidRDefault="004258BA" w:rsidP="004258BA">
      <w:pPr>
        <w:rPr>
          <w:rFonts w:asciiTheme="minorHAnsi" w:hAnsiTheme="minorHAnsi" w:cs="Times New Roman"/>
          <w:lang w:val="en-US"/>
        </w:rPr>
      </w:pPr>
    </w:p>
    <w:p w14:paraId="2805F081" w14:textId="355F95BD" w:rsidR="004258BA" w:rsidRPr="00AA2CDB" w:rsidRDefault="009A265D" w:rsidP="00C24D43">
      <w:pPr>
        <w:pStyle w:val="Numerar"/>
        <w:numPr>
          <w:ilvl w:val="1"/>
          <w:numId w:val="39"/>
        </w:numPr>
        <w:ind w:left="709" w:hanging="709"/>
        <w:rPr>
          <w:rFonts w:asciiTheme="minorHAnsi" w:hAnsiTheme="minorHAnsi"/>
          <w:szCs w:val="22"/>
          <w:lang w:val="en-US"/>
        </w:rPr>
      </w:pPr>
      <w:bookmarkStart w:id="510" w:name="_Ref45113236"/>
      <w:r w:rsidRPr="00AA2CDB">
        <w:rPr>
          <w:rFonts w:asciiTheme="minorHAnsi" w:hAnsiTheme="minorHAnsi" w:cs="Times New Roman"/>
          <w:szCs w:val="22"/>
          <w:lang w:val="en-US"/>
        </w:rPr>
        <w:t xml:space="preserve">The replaced assets shall be handed over to </w:t>
      </w:r>
      <w:r w:rsidR="00E61186" w:rsidRPr="00AA2CDB">
        <w:rPr>
          <w:rFonts w:asciiTheme="minorHAnsi" w:hAnsiTheme="minorHAnsi" w:cs="Times New Roman"/>
          <w:szCs w:val="22"/>
          <w:lang w:val="en-US"/>
        </w:rPr>
        <w:t>the GRANTOR</w:t>
      </w:r>
      <w:r w:rsidR="0093554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attaching an inventory of said assets, at the place and by the deadline established by the GRANTOR, except for those assets that are demolished or that form part of the new asset, with the prior written authorization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Until such time as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issues a pronouncement on the matter,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undertakes to maintain the asset in its </w:t>
      </w:r>
      <w:bookmarkStart w:id="511" w:name="_cp_text_1_889"/>
      <w:r w:rsidR="00C00908" w:rsidRPr="00AA2CDB">
        <w:rPr>
          <w:rFonts w:asciiTheme="minorHAnsi" w:hAnsiTheme="minorHAnsi" w:cs="Times New Roman"/>
          <w:szCs w:val="22"/>
          <w:lang w:val="en-US"/>
        </w:rPr>
        <w:t>Custody</w:t>
      </w:r>
      <w:bookmarkEnd w:id="511"/>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 xml:space="preserve">The </w:t>
      </w:r>
      <w:r w:rsidR="002E7760" w:rsidRPr="00AA2CDB">
        <w:rPr>
          <w:rFonts w:asciiTheme="minorHAnsi" w:hAnsiTheme="minorHAnsi" w:cs="Times New Roman"/>
          <w:szCs w:val="22"/>
          <w:lang w:val="en-US"/>
        </w:rPr>
        <w:lastRenderedPageBreak/>
        <w:t>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keep these assets for a maximum term of </w:t>
      </w:r>
      <w:r w:rsidR="003E52F7" w:rsidRPr="00AA2CDB">
        <w:rPr>
          <w:rFonts w:asciiTheme="minorHAnsi" w:hAnsiTheme="minorHAnsi" w:cs="Times New Roman"/>
          <w:szCs w:val="22"/>
          <w:lang w:val="en-US"/>
        </w:rPr>
        <w:t>six</w:t>
      </w:r>
      <w:r w:rsidR="004258BA" w:rsidRPr="00AA2CDB">
        <w:rPr>
          <w:rFonts w:asciiTheme="minorHAnsi" w:hAnsiTheme="minorHAnsi" w:cs="Times New Roman"/>
          <w:szCs w:val="22"/>
          <w:lang w:val="en-US"/>
        </w:rPr>
        <w:t xml:space="preserve"> (6) </w:t>
      </w:r>
      <w:r w:rsidR="003E52F7" w:rsidRPr="00AA2CDB">
        <w:rPr>
          <w:rFonts w:asciiTheme="minorHAnsi" w:hAnsiTheme="minorHAnsi" w:cs="Times New Roman"/>
          <w:szCs w:val="22"/>
          <w:lang w:val="en-US"/>
        </w:rPr>
        <w:t>months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counted as from the date on which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asks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indicate the place and time for the delivery of the asset to be replaced. If the aforementioned maximum term expires and the </w:t>
      </w:r>
      <w:r w:rsidR="008B4070" w:rsidRPr="00AA2CDB">
        <w:rPr>
          <w:rFonts w:asciiTheme="minorHAnsi" w:hAnsiTheme="minorHAnsi" w:cs="Times New Roman"/>
          <w:szCs w:val="22"/>
          <w:lang w:val="en-US"/>
        </w:rPr>
        <w:t>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has still not made a decision regarding what is to be done with the assets in question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may dispose of the replaced assets</w:t>
      </w:r>
      <w:r w:rsidR="004258BA" w:rsidRPr="00AA2CDB">
        <w:rPr>
          <w:rFonts w:asciiTheme="minorHAnsi" w:hAnsiTheme="minorHAnsi" w:cs="Times New Roman"/>
          <w:szCs w:val="22"/>
          <w:lang w:val="en-US"/>
        </w:rPr>
        <w:t>.</w:t>
      </w:r>
      <w:bookmarkStart w:id="512" w:name="_cp_blt_1_894"/>
      <w:bookmarkStart w:id="513" w:name="_cp_blt_2_893"/>
      <w:bookmarkEnd w:id="509"/>
      <w:bookmarkEnd w:id="510"/>
      <w:bookmarkEnd w:id="512"/>
      <w:bookmarkEnd w:id="513"/>
    </w:p>
    <w:p w14:paraId="06E84FA5" w14:textId="77777777" w:rsidR="004258BA" w:rsidRPr="00AA2CDB" w:rsidRDefault="004258BA" w:rsidP="004258BA">
      <w:pPr>
        <w:rPr>
          <w:rFonts w:asciiTheme="minorHAnsi" w:hAnsiTheme="minorHAnsi" w:cs="Times New Roman"/>
          <w:lang w:val="en-US"/>
        </w:rPr>
      </w:pPr>
    </w:p>
    <w:p w14:paraId="19442B0F" w14:textId="377FE189" w:rsidR="004258BA" w:rsidRPr="00AA2CDB" w:rsidRDefault="009A265D"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All cases involving the replacement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Pr="00AA2CDB">
        <w:rPr>
          <w:rFonts w:asciiTheme="minorHAnsi" w:hAnsiTheme="minorHAnsi" w:cs="Times New Roman"/>
          <w:szCs w:val="22"/>
          <w:lang w:val="en-US"/>
        </w:rPr>
        <w:t xml:space="preserve"> shall be the responsibility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 xml:space="preserve">, </w:t>
      </w:r>
      <w:r w:rsidR="005A7CEF" w:rsidRPr="00AA2CDB">
        <w:rPr>
          <w:rFonts w:asciiTheme="minorHAnsi" w:hAnsiTheme="minorHAnsi" w:cs="Times New Roman"/>
          <w:szCs w:val="22"/>
          <w:lang w:val="en-US"/>
        </w:rPr>
        <w:t>on its own account and at its own cost and risk</w:t>
      </w:r>
      <w:r w:rsidR="004258BA" w:rsidRPr="00AA2CDB">
        <w:rPr>
          <w:rFonts w:asciiTheme="minorHAnsi" w:hAnsiTheme="minorHAnsi" w:cs="Times New Roman"/>
          <w:szCs w:val="22"/>
          <w:lang w:val="en-US"/>
        </w:rPr>
        <w:t xml:space="preserve">. </w:t>
      </w:r>
    </w:p>
    <w:p w14:paraId="5A7E6D21" w14:textId="77777777" w:rsidR="005A3A15" w:rsidRPr="00AA2CDB" w:rsidRDefault="005A3A15" w:rsidP="00806AEF">
      <w:pPr>
        <w:tabs>
          <w:tab w:val="left" w:pos="792"/>
        </w:tabs>
        <w:adjustRightInd/>
        <w:rPr>
          <w:rFonts w:asciiTheme="minorHAnsi" w:hAnsiTheme="minorHAnsi" w:cs="Times New Roman"/>
          <w:lang w:val="en-US"/>
        </w:rPr>
      </w:pPr>
    </w:p>
    <w:p w14:paraId="79724AF4" w14:textId="2E8BD3ED" w:rsidR="00806AEF" w:rsidRPr="00AA2CDB" w:rsidRDefault="009A265D" w:rsidP="00806AEF">
      <w:pPr>
        <w:pStyle w:val="Ttulo2"/>
        <w:ind w:left="1843" w:hanging="1843"/>
        <w:rPr>
          <w:rFonts w:asciiTheme="minorHAnsi" w:hAnsiTheme="minorHAnsi" w:cs="Times New Roman"/>
          <w:sz w:val="22"/>
          <w:szCs w:val="22"/>
          <w:lang w:val="en-US"/>
        </w:rPr>
      </w:pPr>
      <w:bookmarkStart w:id="514" w:name="_Toc54691024"/>
      <w:bookmarkStart w:id="515" w:name="_Ref54707960"/>
      <w:bookmarkStart w:id="516" w:name="_Toc30781396"/>
      <w:bookmarkStart w:id="517" w:name="_Ref45022819"/>
      <w:bookmarkStart w:id="518" w:name="_Ref45097900"/>
      <w:r w:rsidRPr="00AA2CDB">
        <w:rPr>
          <w:rFonts w:asciiTheme="minorHAnsi" w:hAnsiTheme="minorHAnsi" w:cs="Times New Roman"/>
          <w:sz w:val="22"/>
          <w:szCs w:val="22"/>
          <w:lang w:val="en-US"/>
        </w:rPr>
        <w:t>DESIGN AND PERFORMANCE OF THE WORKS</w:t>
      </w:r>
      <w:bookmarkEnd w:id="514"/>
      <w:bookmarkEnd w:id="515"/>
      <w:r w:rsidRPr="00AA2CDB">
        <w:rPr>
          <w:rFonts w:asciiTheme="minorHAnsi" w:hAnsiTheme="minorHAnsi" w:cs="Times New Roman"/>
          <w:sz w:val="22"/>
          <w:szCs w:val="22"/>
          <w:lang w:val="en-US"/>
        </w:rPr>
        <w:t xml:space="preserve"> </w:t>
      </w:r>
      <w:bookmarkEnd w:id="516"/>
      <w:bookmarkEnd w:id="517"/>
      <w:bookmarkEnd w:id="518"/>
    </w:p>
    <w:p w14:paraId="7963B07D" w14:textId="46B5EEE9" w:rsidR="00806AEF" w:rsidRPr="00AA2CDB" w:rsidRDefault="00806AEF" w:rsidP="00806AEF">
      <w:pPr>
        <w:adjustRightInd/>
        <w:rPr>
          <w:rFonts w:asciiTheme="minorHAnsi" w:hAnsiTheme="minorHAnsi" w:cs="Times New Roman"/>
          <w:lang w:val="en-US" w:eastAsia="en-US"/>
        </w:rPr>
      </w:pPr>
    </w:p>
    <w:p w14:paraId="635B1BA2" w14:textId="77CC2D86" w:rsidR="00DC3194" w:rsidRPr="00AA2CDB" w:rsidRDefault="009A265D" w:rsidP="00DC3194">
      <w:pPr>
        <w:pStyle w:val="Ttulo2"/>
        <w:numPr>
          <w:ilvl w:val="0"/>
          <w:numId w:val="0"/>
        </w:numPr>
        <w:adjustRightInd/>
        <w:rPr>
          <w:rFonts w:asciiTheme="minorHAnsi" w:hAnsiTheme="minorHAnsi" w:cs="Times New Roman"/>
          <w:bCs w:val="0"/>
          <w:sz w:val="22"/>
          <w:szCs w:val="22"/>
          <w:lang w:val="en-US"/>
        </w:rPr>
      </w:pPr>
      <w:bookmarkStart w:id="519" w:name="_Toc864737"/>
      <w:bookmarkStart w:id="520" w:name="_Toc30781397"/>
      <w:bookmarkStart w:id="521" w:name="_Toc54691025"/>
      <w:r w:rsidRPr="00AA2CDB">
        <w:rPr>
          <w:rFonts w:asciiTheme="minorHAnsi" w:hAnsiTheme="minorHAnsi" w:cs="Times New Roman"/>
          <w:bCs w:val="0"/>
          <w:sz w:val="22"/>
          <w:szCs w:val="22"/>
          <w:lang w:val="en-US"/>
        </w:rPr>
        <w:t xml:space="preserve">Rights and Duties of </w:t>
      </w:r>
      <w:r w:rsidR="00AD74C0" w:rsidRPr="00AA2CDB">
        <w:rPr>
          <w:rFonts w:asciiTheme="minorHAnsi" w:hAnsiTheme="minorHAnsi" w:cs="Times New Roman"/>
          <w:bCs w:val="0"/>
          <w:sz w:val="22"/>
          <w:szCs w:val="22"/>
          <w:lang w:val="en-US"/>
        </w:rPr>
        <w:t>the</w:t>
      </w:r>
      <w:r w:rsidR="008B4070" w:rsidRPr="00AA2CDB">
        <w:rPr>
          <w:rFonts w:asciiTheme="minorHAnsi" w:hAnsiTheme="minorHAnsi" w:cs="Times New Roman"/>
          <w:bCs w:val="0"/>
          <w:sz w:val="22"/>
          <w:szCs w:val="22"/>
          <w:lang w:val="en-US"/>
        </w:rPr>
        <w:t xml:space="preserve"> CONCESSIONAIRE</w:t>
      </w:r>
      <w:bookmarkEnd w:id="519"/>
      <w:bookmarkEnd w:id="520"/>
      <w:bookmarkEnd w:id="521"/>
    </w:p>
    <w:p w14:paraId="10EECE37" w14:textId="77777777" w:rsidR="00A51DE4" w:rsidRPr="00AA2CDB" w:rsidRDefault="00A51DE4" w:rsidP="00A51DE4">
      <w:pPr>
        <w:adjustRightInd/>
        <w:rPr>
          <w:rFonts w:asciiTheme="minorHAnsi" w:hAnsiTheme="minorHAnsi" w:cs="Times New Roman"/>
          <w:lang w:val="en-US"/>
        </w:rPr>
      </w:pPr>
    </w:p>
    <w:p w14:paraId="3469DFCF" w14:textId="7D1AA322" w:rsidR="00A51DE4" w:rsidRPr="00AA2CDB" w:rsidRDefault="002E7760"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bookmarkStart w:id="522" w:name="_Ref44695672"/>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undertakes</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to prepare</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perform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1D56EF" w:rsidRPr="00AA2CDB">
        <w:rPr>
          <w:rFonts w:asciiTheme="minorHAnsi" w:hAnsiTheme="minorHAnsi" w:cs="Times New Roman"/>
          <w:lang w:val="en-US"/>
        </w:rPr>
        <w:fldChar w:fldCharType="begin"/>
      </w:r>
      <w:r w:rsidR="001D56EF" w:rsidRPr="00AA2CDB">
        <w:rPr>
          <w:rFonts w:asciiTheme="minorHAnsi" w:hAnsiTheme="minorHAnsi" w:cs="Times New Roman"/>
          <w:lang w:val="en-US"/>
        </w:rPr>
        <w:instrText xml:space="preserve"> REF _Ref44695298 \n \h </w:instrText>
      </w:r>
      <w:r w:rsidR="004979FD" w:rsidRPr="00AA2CDB">
        <w:rPr>
          <w:rFonts w:asciiTheme="minorHAnsi" w:hAnsiTheme="minorHAnsi" w:cs="Times New Roman"/>
          <w:lang w:val="en-US"/>
        </w:rPr>
        <w:instrText xml:space="preserve"> \* MERGEFORMAT </w:instrText>
      </w:r>
      <w:r w:rsidR="001D56EF" w:rsidRPr="00AA2CDB">
        <w:rPr>
          <w:rFonts w:asciiTheme="minorHAnsi" w:hAnsiTheme="minorHAnsi" w:cs="Times New Roman"/>
          <w:lang w:val="en-US"/>
        </w:rPr>
      </w:r>
      <w:r w:rsidR="001D56EF" w:rsidRPr="00AA2CDB">
        <w:rPr>
          <w:rFonts w:asciiTheme="minorHAnsi" w:hAnsiTheme="minorHAnsi" w:cs="Times New Roman"/>
          <w:lang w:val="en-US"/>
        </w:rPr>
        <w:fldChar w:fldCharType="separate"/>
      </w:r>
      <w:r w:rsidR="00421798">
        <w:rPr>
          <w:rFonts w:asciiTheme="minorHAnsi" w:hAnsiTheme="minorHAnsi" w:cs="Times New Roman"/>
          <w:lang w:val="en-US"/>
        </w:rPr>
        <w:t>Annex 5</w:t>
      </w:r>
      <w:r w:rsidR="001D56EF" w:rsidRPr="00AA2CDB">
        <w:rPr>
          <w:rFonts w:asciiTheme="minorHAnsi" w:hAnsiTheme="minorHAnsi" w:cs="Times New Roman"/>
          <w:lang w:val="en-US"/>
        </w:rPr>
        <w:fldChar w:fldCharType="end"/>
      </w:r>
      <w:bookmarkStart w:id="523" w:name="_cp_text_1_895"/>
      <w:r w:rsidR="00662E66"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2E7BD3" w:rsidRPr="00AA2CDB">
        <w:rPr>
          <w:rFonts w:asciiTheme="minorHAnsi" w:hAnsiTheme="minorHAnsi" w:cs="Times New Roman"/>
          <w:lang w:val="en-US"/>
        </w:rPr>
        <w:t xml:space="preserve">Minimum Requirements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2E7BD3" w:rsidRPr="00AA2CDB">
        <w:rPr>
          <w:rFonts w:asciiTheme="minorHAnsi" w:hAnsiTheme="minorHAnsi" w:cs="Times New Roman"/>
          <w:lang w:val="en-US"/>
        </w:rPr>
        <w:t>.</w:t>
      </w:r>
      <w:r w:rsidR="00157380"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For such purpose, it shall previously inform </w:t>
      </w:r>
      <w:bookmarkStart w:id="524" w:name="_cp_text_4_896"/>
      <w:bookmarkEnd w:id="523"/>
      <w:r w:rsidR="002E7BD3" w:rsidRPr="00AA2CDB">
        <w:rPr>
          <w:rFonts w:asciiTheme="minorHAnsi" w:hAnsiTheme="minorHAnsi" w:cs="Times New Roman"/>
          <w:lang w:val="en-US"/>
        </w:rPr>
        <w:t xml:space="preserve">the </w:t>
      </w:r>
      <w:r w:rsidR="00E61186" w:rsidRPr="00AA2CDB">
        <w:rPr>
          <w:rFonts w:asciiTheme="minorHAnsi" w:hAnsiTheme="minorHAnsi" w:cs="Times New Roman"/>
          <w:lang w:val="en-US"/>
        </w:rPr>
        <w:t>GRANTOR</w:t>
      </w:r>
      <w:r w:rsidR="002E7BD3" w:rsidRPr="00AA2CDB">
        <w:rPr>
          <w:rFonts w:asciiTheme="minorHAnsi" w:hAnsiTheme="minorHAnsi" w:cs="Times New Roman"/>
          <w:lang w:val="en-US"/>
        </w:rPr>
        <w:t xml:space="preserve">, writing, of the start of the preparation of each </w:t>
      </w:r>
      <w:bookmarkEnd w:id="524"/>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522"/>
    </w:p>
    <w:p w14:paraId="11625ACA" w14:textId="77777777" w:rsidR="00A51DE4" w:rsidRPr="00AA2CDB" w:rsidRDefault="00A51DE4" w:rsidP="00BF23F0">
      <w:pPr>
        <w:tabs>
          <w:tab w:val="left" w:pos="360"/>
          <w:tab w:val="left" w:pos="709"/>
          <w:tab w:val="left" w:pos="858"/>
        </w:tabs>
        <w:adjustRightInd/>
        <w:ind w:left="709"/>
        <w:rPr>
          <w:rFonts w:asciiTheme="minorHAnsi" w:hAnsiTheme="minorHAnsi" w:cs="Times New Roman"/>
          <w:lang w:val="en-US"/>
        </w:rPr>
      </w:pPr>
    </w:p>
    <w:p w14:paraId="0541A325" w14:textId="12A5AD0A" w:rsidR="00A51DE4" w:rsidRPr="00AA2CDB" w:rsidRDefault="002E7BD3"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bookmarkStart w:id="525" w:name="_Ref44944111"/>
      <w:r w:rsidRPr="00AA2CDB">
        <w:rPr>
          <w:rFonts w:asciiTheme="minorHAnsi" w:hAnsiTheme="minorHAnsi" w:cs="Times New Roman"/>
          <w:lang w:val="en-US"/>
        </w:rPr>
        <w:t xml:space="preserve">The risks inherent to the design, financing,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building of the </w:t>
      </w:r>
      <w:r w:rsidR="00E475C7" w:rsidRPr="00AA2CDB">
        <w:rPr>
          <w:rFonts w:asciiTheme="minorHAnsi" w:hAnsiTheme="minorHAnsi" w:cs="Times New Roman"/>
          <w:lang w:val="en-US"/>
        </w:rPr>
        <w:t>Components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are assumed entirely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w:t>
      </w:r>
      <w:r w:rsidR="009D7DF3" w:rsidRPr="00AA2CDB">
        <w:rPr>
          <w:rFonts w:asciiTheme="minorHAnsi" w:hAnsiTheme="minorHAnsi" w:cs="Times New Roman"/>
          <w:lang w:val="en-US"/>
        </w:rPr>
        <w:t xml:space="preserve"> </w:t>
      </w:r>
      <w:r w:rsidRPr="00AA2CDB">
        <w:rPr>
          <w:rFonts w:asciiTheme="minorHAnsi" w:hAnsiTheme="minorHAnsi" w:cs="Times New Roman"/>
          <w:lang w:val="en-US"/>
        </w:rPr>
        <w:t xml:space="preserve">Likewise, all of the obligations under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9D7DF3"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this </w:t>
      </w:r>
      <w:r w:rsidR="004A7970" w:rsidRPr="00AA2CDB">
        <w:rPr>
          <w:rFonts w:asciiTheme="minorHAnsi" w:hAnsiTheme="minorHAnsi" w:cs="Times New Roman"/>
          <w:lang w:val="en-US"/>
        </w:rPr>
        <w:t>Chapter</w:t>
      </w:r>
      <w:r w:rsidR="009D7DF3"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assumed thereby </w:t>
      </w:r>
      <w:r w:rsidR="005A7CEF" w:rsidRPr="00AA2CDB">
        <w:rPr>
          <w:rFonts w:asciiTheme="minorHAnsi" w:hAnsiTheme="minorHAnsi" w:cs="Times New Roman"/>
          <w:lang w:val="en-US"/>
        </w:rPr>
        <w:t>on its own account and at its own cost and risk</w:t>
      </w:r>
      <w:r w:rsidR="009D7DF3" w:rsidRPr="00AA2CDB">
        <w:rPr>
          <w:rFonts w:asciiTheme="minorHAnsi" w:hAnsiTheme="minorHAnsi" w:cs="Times New Roman"/>
          <w:lang w:val="en-US"/>
        </w:rPr>
        <w:t>.</w:t>
      </w:r>
      <w:bookmarkEnd w:id="525"/>
    </w:p>
    <w:p w14:paraId="421C78EA" w14:textId="77777777" w:rsidR="00A51DE4" w:rsidRPr="00AA2CDB" w:rsidRDefault="00A51DE4" w:rsidP="00A51DE4">
      <w:pPr>
        <w:tabs>
          <w:tab w:val="left" w:pos="709"/>
          <w:tab w:val="left" w:pos="858"/>
        </w:tabs>
        <w:adjustRightInd/>
        <w:rPr>
          <w:rFonts w:asciiTheme="minorHAnsi" w:hAnsiTheme="minorHAnsi" w:cs="Times New Roman"/>
          <w:lang w:val="en-US"/>
        </w:rPr>
      </w:pPr>
    </w:p>
    <w:p w14:paraId="595784DE" w14:textId="7C0A2F79" w:rsidR="00A51DE4" w:rsidRPr="00AA2CDB" w:rsidRDefault="002E7760"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shall perform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as established in </w:t>
      </w:r>
      <w:r w:rsidR="003E52F7" w:rsidRPr="00AA2CDB">
        <w:rPr>
          <w:rFonts w:asciiTheme="minorHAnsi" w:hAnsiTheme="minorHAnsi" w:cs="Times New Roman"/>
          <w:lang w:val="en-US"/>
        </w:rPr>
        <w:t xml:space="preserve">the </w:t>
      </w:r>
      <w:r w:rsidR="002E7BD3" w:rsidRPr="00AA2CDB">
        <w:rPr>
          <w:rFonts w:asciiTheme="minorHAnsi" w:hAnsiTheme="minorHAnsi" w:cs="Times New Roman"/>
          <w:lang w:val="en-US"/>
        </w:rPr>
        <w:t xml:space="preserve">corresponding </w:t>
      </w:r>
      <w:r w:rsidR="003E52F7" w:rsidRPr="00AA2CDB">
        <w:rPr>
          <w:rFonts w:asciiTheme="minorHAnsi" w:hAnsiTheme="minorHAnsi" w:cs="Times New Roman"/>
          <w:lang w:val="en-US"/>
        </w:rPr>
        <w:t>Technical Files</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after these Technical Files have been approved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Likewise</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during the </w:t>
      </w:r>
      <w:r w:rsidR="00636BD3" w:rsidRPr="00AA2CDB">
        <w:rPr>
          <w:rFonts w:asciiTheme="minorHAnsi" w:hAnsiTheme="minorHAnsi" w:cs="Times New Roman"/>
          <w:lang w:val="en-US"/>
        </w:rPr>
        <w:t>Design and Building Period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shall comply with the safety standards established in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w:t>
      </w:r>
    </w:p>
    <w:p w14:paraId="0D912D04" w14:textId="77777777" w:rsidR="00A51DE4" w:rsidRPr="00AA2CDB" w:rsidRDefault="00A51DE4" w:rsidP="00A51DE4">
      <w:pPr>
        <w:tabs>
          <w:tab w:val="left" w:pos="709"/>
          <w:tab w:val="left" w:pos="858"/>
        </w:tabs>
        <w:adjustRightInd/>
        <w:rPr>
          <w:rFonts w:asciiTheme="minorHAnsi" w:hAnsiTheme="minorHAnsi" w:cs="Times New Roman"/>
          <w:lang w:val="en-US"/>
        </w:rPr>
      </w:pPr>
    </w:p>
    <w:p w14:paraId="1578A94E" w14:textId="476F4A98" w:rsidR="00A51DE4" w:rsidRPr="00AA2CDB" w:rsidRDefault="002E7BD3"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bookmarkStart w:id="526" w:name="_Ref44695685"/>
      <w:r w:rsidRPr="00AA2CDB">
        <w:rPr>
          <w:rFonts w:asciiTheme="minorHAnsi" w:hAnsiTheme="minorHAnsi" w:cs="Times New Roman"/>
          <w:lang w:val="en-US"/>
        </w:rPr>
        <w:t xml:space="preserve">The amount of the </w:t>
      </w:r>
      <w:r w:rsidR="002E4666" w:rsidRPr="00AA2CDB">
        <w:rPr>
          <w:rFonts w:asciiTheme="minorHAnsi" w:hAnsiTheme="minorHAnsi" w:cs="Times New Roman"/>
          <w:lang w:val="en-US"/>
        </w:rPr>
        <w:t xml:space="preserve">Expenditure </w:t>
      </w:r>
      <w:r w:rsidRPr="00AA2CDB">
        <w:rPr>
          <w:rFonts w:asciiTheme="minorHAnsi" w:hAnsiTheme="minorHAnsi" w:cs="Times New Roman"/>
          <w:lang w:val="en-US"/>
        </w:rPr>
        <w:t xml:space="preserve">in Works shall be determined by and at the risk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No claims may be brought between the </w:t>
      </w:r>
      <w:r w:rsidR="00157380" w:rsidRPr="00AA2CDB">
        <w:rPr>
          <w:rFonts w:asciiTheme="minorHAnsi" w:hAnsiTheme="minorHAnsi" w:cs="Times New Roman"/>
          <w:lang w:val="en-US"/>
        </w:rPr>
        <w:t>Parties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relation to a higher or lower </w:t>
      </w:r>
      <w:r w:rsidR="002E4666" w:rsidRPr="00AA2CDB">
        <w:rPr>
          <w:rFonts w:asciiTheme="minorHAnsi" w:hAnsiTheme="minorHAnsi" w:cs="Times New Roman"/>
          <w:lang w:val="en-US"/>
        </w:rPr>
        <w:t>expenditure</w:t>
      </w:r>
      <w:r w:rsidRPr="00AA2CDB">
        <w:rPr>
          <w:rFonts w:asciiTheme="minorHAnsi" w:hAnsiTheme="minorHAnsi" w:cs="Times New Roman"/>
          <w:lang w:val="en-US"/>
        </w:rPr>
        <w:t xml:space="preserve"> amount executed by </w:t>
      </w:r>
      <w:r w:rsidR="008B4070" w:rsidRPr="00AA2CDB">
        <w:rPr>
          <w:rFonts w:asciiTheme="minorHAnsi" w:hAnsiTheme="minorHAnsi" w:cs="Times New Roman"/>
          <w:lang w:val="en-US"/>
        </w:rPr>
        <w:t>the CONCESSIONAIRE</w:t>
      </w:r>
      <w:r w:rsidR="00BB5EB6" w:rsidRPr="00AA2CDB">
        <w:rPr>
          <w:rFonts w:asciiTheme="minorHAnsi" w:hAnsiTheme="minorHAnsi" w:cs="Times New Roman"/>
          <w:lang w:val="en-US"/>
        </w:rPr>
        <w:t>.</w:t>
      </w:r>
      <w:bookmarkEnd w:id="526"/>
    </w:p>
    <w:p w14:paraId="5103C750" w14:textId="77777777" w:rsidR="00A51DE4" w:rsidRPr="00AA2CDB" w:rsidRDefault="00A51DE4" w:rsidP="00A51DE4">
      <w:pPr>
        <w:rPr>
          <w:rFonts w:asciiTheme="minorHAnsi" w:hAnsiTheme="minorHAnsi" w:cs="Times New Roman"/>
          <w:lang w:val="en-US"/>
        </w:rPr>
      </w:pPr>
    </w:p>
    <w:p w14:paraId="619C639B" w14:textId="691BC826" w:rsidR="00A51DE4" w:rsidRPr="00AA2CDB" w:rsidRDefault="002E7BD3" w:rsidP="00A51DE4">
      <w:pPr>
        <w:pStyle w:val="Ttulo2"/>
        <w:numPr>
          <w:ilvl w:val="0"/>
          <w:numId w:val="0"/>
        </w:numPr>
        <w:adjustRightInd/>
        <w:rPr>
          <w:rFonts w:asciiTheme="minorHAnsi" w:hAnsiTheme="minorHAnsi" w:cs="Times New Roman"/>
          <w:bCs w:val="0"/>
          <w:sz w:val="22"/>
          <w:szCs w:val="22"/>
          <w:lang w:val="en-US"/>
        </w:rPr>
      </w:pPr>
      <w:bookmarkStart w:id="527" w:name="_Toc864738"/>
      <w:bookmarkStart w:id="528" w:name="_Toc30781398"/>
      <w:bookmarkStart w:id="529" w:name="_Toc54691026"/>
      <w:r w:rsidRPr="00AA2CDB">
        <w:rPr>
          <w:rFonts w:asciiTheme="minorHAnsi" w:hAnsiTheme="minorHAnsi" w:cs="Times New Roman"/>
          <w:bCs w:val="0"/>
          <w:sz w:val="22"/>
          <w:szCs w:val="22"/>
          <w:lang w:val="en-US"/>
        </w:rPr>
        <w:t xml:space="preserve">Supervision of the Design and Execution of </w:t>
      </w:r>
      <w:r w:rsidR="00703182" w:rsidRPr="00AA2CDB">
        <w:rPr>
          <w:rFonts w:asciiTheme="minorHAnsi" w:hAnsiTheme="minorHAnsi" w:cs="Times New Roman"/>
          <w:bCs w:val="0"/>
          <w:sz w:val="22"/>
          <w:szCs w:val="22"/>
          <w:lang w:val="en-US"/>
        </w:rPr>
        <w:t>the Works</w:t>
      </w:r>
      <w:bookmarkEnd w:id="527"/>
      <w:bookmarkEnd w:id="528"/>
      <w:bookmarkEnd w:id="529"/>
    </w:p>
    <w:p w14:paraId="206DC988" w14:textId="0A5E54F0" w:rsidR="00A51DE4" w:rsidRPr="00AA2CDB" w:rsidRDefault="00A51DE4" w:rsidP="00A51DE4">
      <w:pPr>
        <w:tabs>
          <w:tab w:val="left" w:pos="360"/>
          <w:tab w:val="left" w:pos="709"/>
          <w:tab w:val="left" w:pos="858"/>
        </w:tabs>
        <w:adjustRightInd/>
        <w:rPr>
          <w:rFonts w:asciiTheme="minorHAnsi" w:hAnsiTheme="minorHAnsi" w:cs="Times New Roman"/>
          <w:lang w:val="en-US"/>
        </w:rPr>
      </w:pPr>
    </w:p>
    <w:p w14:paraId="08747424" w14:textId="22AED87A" w:rsidR="00A122C5" w:rsidRPr="00AA2CDB" w:rsidRDefault="002E7BD3" w:rsidP="002E7BD3">
      <w:pPr>
        <w:numPr>
          <w:ilvl w:val="1"/>
          <w:numId w:val="84"/>
        </w:numPr>
        <w:tabs>
          <w:tab w:val="clear" w:pos="792"/>
          <w:tab w:val="left" w:pos="709"/>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GRANTOR</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 xml:space="preserve">acting through the </w:t>
      </w:r>
      <w:r w:rsidR="00F26B0D" w:rsidRPr="00AA2CDB">
        <w:rPr>
          <w:rFonts w:asciiTheme="minorHAnsi" w:hAnsiTheme="minorHAnsi" w:cs="Times New Roman"/>
          <w:lang w:val="en-US"/>
        </w:rPr>
        <w:t>Specialized Supervisor</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responsible for conducting the supervision of the design and </w:t>
      </w:r>
      <w:r w:rsidR="00D26ED5" w:rsidRPr="00AA2CDB">
        <w:rPr>
          <w:rFonts w:asciiTheme="minorHAnsi" w:hAnsiTheme="minorHAnsi" w:cs="Times New Roman"/>
          <w:lang w:val="en-US"/>
        </w:rPr>
        <w:t>performance of the Works</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w:t>
      </w:r>
      <w:r w:rsidR="00A16F03" w:rsidRPr="00AA2CDB">
        <w:rPr>
          <w:rFonts w:asciiTheme="minorHAnsi" w:hAnsiTheme="minorHAnsi" w:cs="Times New Roman"/>
          <w:lang w:val="en-US"/>
        </w:rPr>
        <w:t>comprise:</w:t>
      </w:r>
      <w:r w:rsidR="00A122C5" w:rsidRPr="00AA2CDB">
        <w:rPr>
          <w:rFonts w:asciiTheme="minorHAnsi" w:hAnsiTheme="minorHAnsi" w:cs="Times New Roman"/>
          <w:lang w:val="en-US"/>
        </w:rPr>
        <w:t xml:space="preserve"> (i) </w:t>
      </w:r>
      <w:r w:rsidRPr="00AA2CDB">
        <w:rPr>
          <w:rFonts w:asciiTheme="minorHAnsi" w:hAnsiTheme="minorHAnsi" w:cs="Times New Roman"/>
          <w:lang w:val="en-US"/>
        </w:rPr>
        <w:t xml:space="preserve">the preparation of </w:t>
      </w:r>
      <w:r w:rsidR="003E52F7" w:rsidRPr="00AA2CDB">
        <w:rPr>
          <w:rFonts w:asciiTheme="minorHAnsi" w:hAnsiTheme="minorHAnsi" w:cs="Times New Roman"/>
          <w:lang w:val="en-US"/>
        </w:rPr>
        <w:t>the Technical Files</w:t>
      </w:r>
      <w:r w:rsidR="00A122C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the Environmental Management Instrument(s)</w:t>
      </w:r>
      <w:r w:rsidR="00A122C5" w:rsidRPr="00AA2CDB">
        <w:rPr>
          <w:rFonts w:asciiTheme="minorHAnsi" w:hAnsiTheme="minorHAnsi" w:cs="Times New Roman"/>
          <w:lang w:val="en-US"/>
        </w:rPr>
        <w:t xml:space="preserve">; (ii) </w:t>
      </w:r>
      <w:r w:rsidRPr="00AA2CDB">
        <w:rPr>
          <w:rFonts w:asciiTheme="minorHAnsi" w:hAnsiTheme="minorHAnsi" w:cs="Times New Roman"/>
          <w:lang w:val="en-US"/>
        </w:rPr>
        <w:t xml:space="preserve">the building of </w:t>
      </w:r>
      <w:r w:rsidR="00703182" w:rsidRPr="00AA2CDB">
        <w:rPr>
          <w:rFonts w:asciiTheme="minorHAnsi" w:hAnsiTheme="minorHAnsi" w:cs="Times New Roman"/>
          <w:lang w:val="en-US"/>
        </w:rPr>
        <w:t>the Works</w:t>
      </w:r>
      <w:r w:rsidR="00A122C5" w:rsidRPr="00AA2CDB">
        <w:rPr>
          <w:rFonts w:asciiTheme="minorHAnsi" w:hAnsiTheme="minorHAnsi" w:cs="Times New Roman"/>
          <w:lang w:val="en-US"/>
        </w:rPr>
        <w:t xml:space="preserve">; (iii) </w:t>
      </w:r>
      <w:r w:rsidR="0047258C" w:rsidRPr="00AA2CDB">
        <w:rPr>
          <w:rFonts w:asciiTheme="minorHAnsi" w:hAnsiTheme="minorHAnsi" w:cs="Times New Roman"/>
          <w:lang w:val="en-US"/>
        </w:rPr>
        <w:t>Functional Testing</w:t>
      </w:r>
      <w:r w:rsidRPr="00AA2CDB">
        <w:rPr>
          <w:rFonts w:asciiTheme="minorHAnsi" w:hAnsiTheme="minorHAnsi" w:cs="Times New Roman"/>
          <w:lang w:val="en-US"/>
        </w:rPr>
        <w:t>;</w:t>
      </w:r>
      <w:r w:rsidR="00A122C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A122C5" w:rsidRPr="00AA2CDB">
        <w:rPr>
          <w:rFonts w:asciiTheme="minorHAnsi" w:hAnsiTheme="minorHAnsi" w:cs="Times New Roman"/>
          <w:lang w:val="en-US"/>
        </w:rPr>
        <w:t xml:space="preserve">(iv) </w:t>
      </w: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122C5" w:rsidRPr="00AA2CDB">
        <w:rPr>
          <w:rFonts w:asciiTheme="minorHAnsi" w:hAnsiTheme="minorHAnsi" w:cs="Times New Roman"/>
          <w:lang w:val="en-US"/>
        </w:rPr>
        <w:t>.</w:t>
      </w:r>
    </w:p>
    <w:p w14:paraId="5CED604D" w14:textId="77777777" w:rsidR="00A51DE4" w:rsidRPr="00AA2CDB" w:rsidRDefault="00A51DE4" w:rsidP="00A51DE4">
      <w:pPr>
        <w:adjustRightInd/>
        <w:rPr>
          <w:rFonts w:asciiTheme="minorHAnsi" w:hAnsiTheme="minorHAnsi" w:cs="Times New Roman"/>
          <w:lang w:val="en-US"/>
        </w:rPr>
      </w:pPr>
    </w:p>
    <w:p w14:paraId="573C819D" w14:textId="2CAEAEB9" w:rsidR="00AA5DF2" w:rsidRPr="00AA2CDB" w:rsidRDefault="002E7BD3"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bookmarkStart w:id="530" w:name="_Ref44695699"/>
      <w:r w:rsidRPr="00AA2CDB">
        <w:rPr>
          <w:rFonts w:asciiTheme="minorHAnsi" w:hAnsiTheme="minorHAnsi" w:cs="Times New Roman"/>
          <w:lang w:val="en-US"/>
        </w:rPr>
        <w:t xml:space="preserve">For such purpose, in accordance with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EC7CAA" w:rsidRPr="00AA2CDB">
        <w:rPr>
          <w:rFonts w:asciiTheme="minorHAnsi" w:hAnsiTheme="minorHAnsi" w:cs="Times New Roman"/>
          <w:lang w:val="en-US"/>
        </w:rPr>
        <w:fldChar w:fldCharType="begin"/>
      </w:r>
      <w:r w:rsidR="00EC7CAA" w:rsidRPr="00AA2CDB">
        <w:rPr>
          <w:rFonts w:asciiTheme="minorHAnsi" w:hAnsiTheme="minorHAnsi" w:cs="Times New Roman"/>
          <w:lang w:val="en-US"/>
        </w:rPr>
        <w:instrText xml:space="preserve"> REF _Ref495392926 \r \h </w:instrText>
      </w:r>
      <w:r w:rsidR="004979FD" w:rsidRPr="00AA2CDB">
        <w:rPr>
          <w:rFonts w:asciiTheme="minorHAnsi" w:hAnsiTheme="minorHAnsi" w:cs="Times New Roman"/>
          <w:lang w:val="en-US"/>
        </w:rPr>
        <w:instrText xml:space="preserve"> \* MERGEFORMAT </w:instrText>
      </w:r>
      <w:r w:rsidR="00EC7CAA" w:rsidRPr="00AA2CDB">
        <w:rPr>
          <w:rFonts w:asciiTheme="minorHAnsi" w:hAnsiTheme="minorHAnsi" w:cs="Times New Roman"/>
          <w:lang w:val="en-US"/>
        </w:rPr>
      </w:r>
      <w:r w:rsidR="00EC7CAA" w:rsidRPr="00AA2CDB">
        <w:rPr>
          <w:rFonts w:asciiTheme="minorHAnsi" w:hAnsiTheme="minorHAnsi" w:cs="Times New Roman"/>
          <w:lang w:val="en-US"/>
        </w:rPr>
        <w:fldChar w:fldCharType="separate"/>
      </w:r>
      <w:r w:rsidR="00421798">
        <w:rPr>
          <w:rFonts w:asciiTheme="minorHAnsi" w:hAnsiTheme="minorHAnsi" w:cs="Times New Roman"/>
          <w:lang w:val="en-US"/>
        </w:rPr>
        <w:t>3.2</w:t>
      </w:r>
      <w:r w:rsidR="00EC7CAA"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r w:rsidRPr="00AA2CDB">
        <w:rPr>
          <w:rFonts w:asciiTheme="minorHAnsi" w:hAnsiTheme="minorHAnsi" w:cs="Times New Roman"/>
          <w:lang w:val="en-US"/>
        </w:rPr>
        <w:t xml:space="preserve"> Item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_Ref44695452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s)</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A5DF2" w:rsidRPr="00AA2CDB">
        <w:rPr>
          <w:rFonts w:asciiTheme="minorHAnsi" w:hAnsiTheme="minorHAnsi" w:cs="Times New Roman"/>
          <w:lang w:val="en-US"/>
        </w:rPr>
        <w:t xml:space="preserve"> </w:t>
      </w:r>
      <w:r w:rsidRPr="00AA2CDB">
        <w:rPr>
          <w:rFonts w:asciiTheme="minorHAnsi" w:hAnsiTheme="minorHAnsi" w:cs="Times New Roman"/>
          <w:lang w:val="en-US"/>
        </w:rPr>
        <w:t xml:space="preserve">has </w:t>
      </w:r>
      <w:r w:rsidR="00D60E3F" w:rsidRPr="00AA2CDB">
        <w:rPr>
          <w:rFonts w:asciiTheme="minorHAnsi" w:hAnsiTheme="minorHAnsi" w:cs="Times New Roman"/>
          <w:lang w:val="en-US"/>
        </w:rPr>
        <w:t xml:space="preserve">accredited the company that will perform all of the duties of the </w:t>
      </w:r>
      <w:r w:rsidR="00F26B0D" w:rsidRPr="00AA2CDB">
        <w:rPr>
          <w:rFonts w:asciiTheme="minorHAnsi" w:hAnsiTheme="minorHAnsi" w:cs="Times New Roman"/>
          <w:lang w:val="en-US"/>
        </w:rPr>
        <w:t>Specialized Supervisor</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who </w:t>
      </w:r>
      <w:r w:rsidR="00D833F4" w:rsidRPr="00AA2CDB">
        <w:rPr>
          <w:rFonts w:asciiTheme="minorHAnsi" w:hAnsiTheme="minorHAnsi"/>
          <w:lang w:val="en-US"/>
        </w:rPr>
        <w:t>shall</w:t>
      </w:r>
      <w:r w:rsidR="00D60E3F" w:rsidRPr="00AA2CDB">
        <w:rPr>
          <w:rFonts w:asciiTheme="minorHAnsi" w:hAnsiTheme="minorHAnsi" w:cs="Times New Roman"/>
          <w:lang w:val="en-US"/>
        </w:rPr>
        <w:t xml:space="preserve"> not have directly or indirectly provided any type of service to </w:t>
      </w:r>
      <w:r w:rsidR="00E61186" w:rsidRPr="00AA2CDB">
        <w:rPr>
          <w:rFonts w:asciiTheme="minorHAnsi" w:hAnsiTheme="minorHAnsi" w:cs="Times New Roman"/>
          <w:lang w:val="en-US"/>
        </w:rPr>
        <w:t>CONCESSIONAIRE</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its shareholders</w:t>
      </w:r>
      <w:r w:rsidR="00AA5DF2" w:rsidRPr="00AA2CDB">
        <w:rPr>
          <w:rFonts w:asciiTheme="minorHAnsi" w:hAnsiTheme="minorHAnsi" w:cs="Times New Roman"/>
          <w:lang w:val="en-US"/>
        </w:rPr>
        <w:t xml:space="preserve">, </w:t>
      </w:r>
      <w:r w:rsidR="006B642F" w:rsidRPr="00AA2CDB">
        <w:rPr>
          <w:rFonts w:asciiTheme="minorHAnsi" w:hAnsiTheme="minorHAnsi" w:cs="Times New Roman"/>
          <w:lang w:val="en-US"/>
        </w:rPr>
        <w:t>capital holders</w:t>
      </w:r>
      <w:r w:rsidR="00D60E3F" w:rsidRPr="00AA2CDB">
        <w:rPr>
          <w:rFonts w:asciiTheme="minorHAnsi" w:hAnsiTheme="minorHAnsi" w:cs="Times New Roman"/>
          <w:lang w:val="en-US"/>
        </w:rPr>
        <w:t>,</w:t>
      </w:r>
      <w:r w:rsidR="00AA5DF2"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A5DF2" w:rsidRPr="00AA2CDB">
        <w:rPr>
          <w:rFonts w:asciiTheme="minorHAnsi" w:hAnsiTheme="minorHAnsi" w:cs="Times New Roman"/>
          <w:lang w:val="en-US"/>
        </w:rPr>
        <w:t xml:space="preserve"> </w:t>
      </w:r>
      <w:r w:rsidR="00A77D54" w:rsidRPr="00AA2CDB">
        <w:rPr>
          <w:rFonts w:asciiTheme="minorHAnsi" w:hAnsiTheme="minorHAnsi" w:cs="Times New Roman"/>
          <w:lang w:val="en-US"/>
        </w:rPr>
        <w:t>Related Companies</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in the last </w:t>
      </w:r>
      <w:r w:rsidR="00D73257" w:rsidRPr="00AA2CDB">
        <w:rPr>
          <w:rFonts w:asciiTheme="minorHAnsi" w:hAnsiTheme="minorHAnsi" w:cs="Times New Roman"/>
          <w:lang w:val="en-US"/>
        </w:rPr>
        <w:t>five</w:t>
      </w:r>
      <w:r w:rsidR="00AA5DF2" w:rsidRPr="00AA2CDB">
        <w:rPr>
          <w:rFonts w:asciiTheme="minorHAnsi" w:hAnsiTheme="minorHAnsi" w:cs="Times New Roman"/>
          <w:lang w:val="en-US"/>
        </w:rPr>
        <w:t xml:space="preserve"> (5) </w:t>
      </w:r>
      <w:r w:rsidR="00D60E3F" w:rsidRPr="00AA2CDB">
        <w:rPr>
          <w:rFonts w:asciiTheme="minorHAnsi" w:hAnsiTheme="minorHAnsi" w:cs="Times New Roman"/>
          <w:lang w:val="en-US"/>
        </w:rPr>
        <w:t>years</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in Peru or abroad</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counted as from the moment that it is hired. This restriction includes the employees of the </w:t>
      </w:r>
      <w:r w:rsidR="00F26B0D" w:rsidRPr="00AA2CDB">
        <w:rPr>
          <w:rFonts w:asciiTheme="minorHAnsi" w:hAnsiTheme="minorHAnsi" w:cs="Times New Roman"/>
          <w:lang w:val="en-US"/>
        </w:rPr>
        <w:t>Specialized Supervisor</w:t>
      </w:r>
      <w:r w:rsidR="00AA5DF2"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those involved in the supervision of this project. </w:t>
      </w:r>
      <w:bookmarkEnd w:id="530"/>
    </w:p>
    <w:p w14:paraId="16CA5C00" w14:textId="77777777" w:rsidR="00AA5DF2" w:rsidRPr="00AA2CDB" w:rsidRDefault="00AA5DF2" w:rsidP="00631D61">
      <w:pPr>
        <w:rPr>
          <w:rFonts w:asciiTheme="minorHAnsi" w:hAnsiTheme="minorHAnsi" w:cs="Times New Roman"/>
          <w:lang w:val="en-US"/>
        </w:rPr>
      </w:pPr>
    </w:p>
    <w:p w14:paraId="63699C43" w14:textId="7B4B398B" w:rsidR="00A51DE4" w:rsidRPr="00AA2CDB" w:rsidRDefault="00D60E3F"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A77867" w:rsidRPr="00AA2CDB">
        <w:rPr>
          <w:rFonts w:asciiTheme="minorHAnsi" w:hAnsiTheme="minorHAnsi" w:cs="Times New Roman"/>
          <w:lang w:val="en-US"/>
        </w:rPr>
        <w:t>contract</w:t>
      </w:r>
      <w:r w:rsidRPr="00AA2CDB">
        <w:rPr>
          <w:rFonts w:asciiTheme="minorHAnsi" w:hAnsiTheme="minorHAnsi" w:cs="Times New Roman"/>
          <w:lang w:val="en-US"/>
        </w:rPr>
        <w:t xml:space="preserve"> with 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bookmarkStart w:id="531" w:name="_cp_text_1_922"/>
      <w:r w:rsidRPr="00AA2CDB">
        <w:rPr>
          <w:rFonts w:asciiTheme="minorHAnsi" w:hAnsiTheme="minorHAnsi" w:cs="Times New Roman"/>
          <w:lang w:val="en-US"/>
        </w:rPr>
        <w:t xml:space="preserve">includes </w:t>
      </w:r>
      <w:bookmarkEnd w:id="531"/>
      <w:r w:rsidRPr="00AA2CDB">
        <w:rPr>
          <w:rFonts w:asciiTheme="minorHAnsi" w:hAnsiTheme="minorHAnsi" w:cs="Times New Roman"/>
          <w:lang w:val="en-US"/>
        </w:rPr>
        <w:t xml:space="preserve">non-disclosure clauses regarding the information provided to it by </w:t>
      </w:r>
      <w:r w:rsidR="008B4070" w:rsidRPr="00AA2CDB">
        <w:rPr>
          <w:rFonts w:asciiTheme="minorHAnsi" w:hAnsiTheme="minorHAnsi" w:cs="Times New Roman"/>
          <w:lang w:val="en-US"/>
        </w:rPr>
        <w:t xml:space="preserve">the </w:t>
      </w:r>
      <w:r w:rsidR="00A16F03" w:rsidRPr="00AA2CDB">
        <w:rPr>
          <w:rFonts w:asciiTheme="minorHAnsi" w:hAnsiTheme="minorHAnsi" w:cs="Times New Roman"/>
          <w:lang w:val="en-US"/>
        </w:rPr>
        <w:t>CONCESSIONAIRE 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establishes that the Specialized Supervisor is the only one responsible for any damages or losses that its personnel may cause to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during the supervision work</w:t>
      </w:r>
      <w:r w:rsidR="00A51DE4" w:rsidRPr="00AA2CDB">
        <w:rPr>
          <w:rFonts w:asciiTheme="minorHAnsi" w:hAnsiTheme="minorHAnsi" w:cs="Times New Roman"/>
          <w:lang w:val="en-US"/>
        </w:rPr>
        <w:t>.</w:t>
      </w:r>
    </w:p>
    <w:p w14:paraId="659C96EC" w14:textId="77777777" w:rsidR="00A51DE4" w:rsidRPr="00AA2CDB" w:rsidRDefault="00A51DE4" w:rsidP="00A51DE4">
      <w:pPr>
        <w:adjustRightInd/>
        <w:ind w:left="709"/>
        <w:rPr>
          <w:rFonts w:asciiTheme="minorHAnsi" w:hAnsiTheme="minorHAnsi" w:cs="Times New Roman"/>
          <w:lang w:val="en-US"/>
        </w:rPr>
      </w:pPr>
    </w:p>
    <w:p w14:paraId="4356BABE" w14:textId="679BC991" w:rsidR="00A51DE4" w:rsidRPr="00AA2CDB" w:rsidRDefault="002E7760" w:rsidP="00A51DE4">
      <w:pPr>
        <w:adjustRightInd/>
        <w:ind w:left="709"/>
        <w:rPr>
          <w:rFonts w:asciiTheme="minorHAnsi" w:hAnsiTheme="minorHAnsi" w:cs="Times New Roman"/>
          <w:lang w:val="en-US"/>
        </w:rPr>
      </w:pPr>
      <w:bookmarkStart w:id="532" w:name="_cp_text_1_927"/>
      <w:r w:rsidRPr="00AA2CDB">
        <w:rPr>
          <w:rFonts w:asciiTheme="minorHAnsi" w:hAnsiTheme="minorHAnsi" w:cs="Times New Roman"/>
          <w:lang w:val="en-US"/>
        </w:rPr>
        <w:lastRenderedPageBreak/>
        <w:t>The CONCESSIONAIRE</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shall assume the costs for the supervision of the design and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including VAT, for which purpose it shall deposit the respective amount in the Supervision Account</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of the</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Management Trust.</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shall then issue the respective payment vouchers to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The </w:t>
      </w:r>
      <w:r w:rsidR="00A51DE4" w:rsidRPr="00AA2CDB">
        <w:rPr>
          <w:rFonts w:asciiTheme="minorHAnsi" w:hAnsiTheme="minorHAnsi" w:cs="Times New Roman"/>
          <w:lang w:val="en-US"/>
        </w:rPr>
        <w:t xml:space="preserve">total </w:t>
      </w:r>
      <w:r w:rsidR="00D60E3F" w:rsidRPr="00AA2CDB">
        <w:rPr>
          <w:rFonts w:asciiTheme="minorHAnsi" w:hAnsiTheme="minorHAnsi" w:cs="Times New Roman"/>
          <w:lang w:val="en-US"/>
        </w:rPr>
        <w:t xml:space="preserve">amount that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shall allocate for the supervision work is </w:t>
      </w:r>
      <w:r w:rsidR="00200CBF" w:rsidRPr="00AA2CDB">
        <w:rPr>
          <w:rFonts w:asciiTheme="minorHAnsi" w:hAnsiTheme="minorHAnsi" w:cs="Times New Roman"/>
          <w:lang w:val="en-US"/>
        </w:rPr>
        <w:t>S/ 6</w:t>
      </w:r>
      <w:r w:rsidR="00D60E3F" w:rsidRPr="00AA2CDB">
        <w:rPr>
          <w:rFonts w:asciiTheme="minorHAnsi" w:hAnsiTheme="minorHAnsi" w:cs="Times New Roman"/>
          <w:lang w:val="en-US"/>
        </w:rPr>
        <w:t>,</w:t>
      </w:r>
      <w:r w:rsidR="00200CBF" w:rsidRPr="00AA2CDB">
        <w:rPr>
          <w:rFonts w:asciiTheme="minorHAnsi" w:hAnsiTheme="minorHAnsi" w:cs="Times New Roman"/>
          <w:lang w:val="en-US"/>
        </w:rPr>
        <w:t>536,920.00 (</w:t>
      </w:r>
      <w:r w:rsidR="00D60E3F" w:rsidRPr="00AA2CDB">
        <w:rPr>
          <w:rFonts w:asciiTheme="minorHAnsi" w:hAnsiTheme="minorHAnsi" w:cs="Times New Roman"/>
          <w:lang w:val="en-US"/>
        </w:rPr>
        <w:t xml:space="preserve">Six Million Five Hundred Thirty-Six Thousand Nine Hundred Peruvian </w:t>
      </w:r>
      <w:r w:rsidR="00200CBF" w:rsidRPr="00AA2CDB">
        <w:rPr>
          <w:rFonts w:asciiTheme="minorHAnsi" w:hAnsiTheme="minorHAnsi" w:cs="Times New Roman"/>
          <w:lang w:val="en-US"/>
        </w:rPr>
        <w:t xml:space="preserve">Soles), </w:t>
      </w:r>
      <w:r w:rsidR="00D60E3F" w:rsidRPr="00AA2CDB">
        <w:rPr>
          <w:rFonts w:asciiTheme="minorHAnsi" w:hAnsiTheme="minorHAnsi" w:cs="Times New Roman"/>
          <w:lang w:val="en-US"/>
        </w:rPr>
        <w:t>plus VAT</w:t>
      </w:r>
      <w:r w:rsidR="00A51DE4" w:rsidRPr="00AA2CDB">
        <w:rPr>
          <w:rFonts w:asciiTheme="minorHAnsi" w:hAnsiTheme="minorHAnsi" w:cs="Times New Roman"/>
          <w:lang w:val="en-US"/>
        </w:rPr>
        <w:t>.</w:t>
      </w:r>
    </w:p>
    <w:p w14:paraId="7146F126" w14:textId="77777777" w:rsidR="00A51DE4" w:rsidRPr="00AA2CDB" w:rsidRDefault="00A51DE4" w:rsidP="00A51DE4">
      <w:pPr>
        <w:adjustRightInd/>
        <w:ind w:left="709"/>
        <w:rPr>
          <w:rFonts w:asciiTheme="minorHAnsi" w:hAnsiTheme="minorHAnsi" w:cs="Times New Roman"/>
          <w:lang w:val="en-US"/>
        </w:rPr>
      </w:pPr>
    </w:p>
    <w:p w14:paraId="499E2EBF" w14:textId="7C189B02" w:rsidR="00A51DE4" w:rsidRPr="00AA2CDB" w:rsidRDefault="00D60E3F" w:rsidP="00A51DE4">
      <w:pPr>
        <w:adjustRightInd/>
        <w:ind w:left="709"/>
        <w:rPr>
          <w:rFonts w:asciiTheme="minorHAnsi" w:hAnsiTheme="minorHAnsi" w:cs="Times New Roman"/>
          <w:lang w:val="en-US"/>
        </w:rPr>
      </w:pPr>
      <w:bookmarkStart w:id="533" w:name="_cp_text_1_928"/>
      <w:bookmarkEnd w:id="532"/>
      <w:r w:rsidRPr="00AA2CDB">
        <w:rPr>
          <w:rFonts w:asciiTheme="minorHAnsi" w:hAnsiTheme="minorHAnsi" w:cs="Times New Roman"/>
          <w:lang w:val="en-US"/>
        </w:rPr>
        <w:t xml:space="preserve">In the event of early </w:t>
      </w:r>
      <w:r w:rsidR="008C1CE4" w:rsidRPr="00AA2CDB">
        <w:rPr>
          <w:rFonts w:asciiTheme="minorHAnsi" w:hAnsiTheme="minorHAnsi" w:cs="Times New Roman"/>
          <w:lang w:val="en-US"/>
        </w:rPr>
        <w:t>Termination</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supervision agreement establishes the scope and mechanisms for the compensation of 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p>
    <w:bookmarkEnd w:id="533"/>
    <w:p w14:paraId="54743D9C" w14:textId="77777777" w:rsidR="00A51DE4" w:rsidRPr="00AA2CDB" w:rsidRDefault="00A51DE4" w:rsidP="00A51DE4">
      <w:pPr>
        <w:adjustRightInd/>
        <w:rPr>
          <w:rFonts w:asciiTheme="minorHAnsi" w:hAnsiTheme="minorHAnsi" w:cs="Times New Roman"/>
          <w:lang w:val="en-US"/>
        </w:rPr>
      </w:pPr>
    </w:p>
    <w:p w14:paraId="0A6C7CEA" w14:textId="5159C992" w:rsidR="00A51DE4" w:rsidRPr="00AA2CDB" w:rsidRDefault="00D60E3F" w:rsidP="00C24D43">
      <w:pPr>
        <w:numPr>
          <w:ilvl w:val="1"/>
          <w:numId w:val="85"/>
        </w:numPr>
        <w:tabs>
          <w:tab w:val="clear" w:pos="792"/>
          <w:tab w:val="left" w:pos="709"/>
          <w:tab w:val="left" w:pos="858"/>
        </w:tabs>
        <w:adjustRightInd/>
        <w:ind w:left="709" w:hanging="709"/>
        <w:rPr>
          <w:rFonts w:asciiTheme="minorHAnsi" w:hAnsiTheme="minorHAnsi" w:cs="Times New Roman"/>
          <w:u w:val="double"/>
          <w:lang w:val="en-US"/>
        </w:rPr>
      </w:pPr>
      <w:bookmarkStart w:id="534" w:name="_cp_text_1_929"/>
      <w:bookmarkStart w:id="535" w:name="_Ref45112593"/>
      <w:r w:rsidRPr="00AA2CDB">
        <w:rPr>
          <w:rFonts w:asciiTheme="minorHAnsi" w:hAnsiTheme="minorHAnsi" w:cs="Times New Roman"/>
          <w:lang w:val="en-US"/>
        </w:rPr>
        <w:t>On an exceptional basis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without prejudice to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Clauses</w:t>
      </w:r>
      <w:r w:rsidR="00A51DE4" w:rsidRPr="00AA2CDB">
        <w:rPr>
          <w:rFonts w:asciiTheme="minorHAnsi" w:hAnsiTheme="minorHAnsi" w:cs="Times New Roman"/>
          <w:lang w:val="en-US"/>
        </w:rPr>
        <w:t xml:space="preserve"> </w:t>
      </w:r>
      <w:r w:rsidR="001D56EF" w:rsidRPr="00AA2CDB">
        <w:rPr>
          <w:rFonts w:asciiTheme="minorHAnsi" w:hAnsiTheme="minorHAnsi" w:cs="Times New Roman"/>
          <w:lang w:val="en-US"/>
        </w:rPr>
        <w:fldChar w:fldCharType="begin"/>
      </w:r>
      <w:r w:rsidR="001D56EF" w:rsidRPr="00AA2CDB">
        <w:rPr>
          <w:rFonts w:asciiTheme="minorHAnsi" w:hAnsiTheme="minorHAnsi" w:cs="Times New Roman"/>
          <w:lang w:val="en-US"/>
        </w:rPr>
        <w:instrText xml:space="preserve"> REF _Ref44695672 \n \h </w:instrText>
      </w:r>
      <w:r w:rsidR="004979FD" w:rsidRPr="00AA2CDB">
        <w:rPr>
          <w:rFonts w:asciiTheme="minorHAnsi" w:hAnsiTheme="minorHAnsi" w:cs="Times New Roman"/>
          <w:lang w:val="en-US"/>
        </w:rPr>
        <w:instrText xml:space="preserve"> \* MERGEFORMAT </w:instrText>
      </w:r>
      <w:r w:rsidR="001D56EF" w:rsidRPr="00AA2CDB">
        <w:rPr>
          <w:rFonts w:asciiTheme="minorHAnsi" w:hAnsiTheme="minorHAnsi" w:cs="Times New Roman"/>
          <w:lang w:val="en-US"/>
        </w:rPr>
      </w:r>
      <w:r w:rsidR="001D56EF" w:rsidRPr="00AA2CDB">
        <w:rPr>
          <w:rFonts w:asciiTheme="minorHAnsi" w:hAnsiTheme="minorHAnsi" w:cs="Times New Roman"/>
          <w:lang w:val="en-US"/>
        </w:rPr>
        <w:fldChar w:fldCharType="separate"/>
      </w:r>
      <w:r w:rsidR="00421798">
        <w:rPr>
          <w:rFonts w:asciiTheme="minorHAnsi" w:hAnsiTheme="minorHAnsi" w:cs="Times New Roman"/>
          <w:lang w:val="en-US"/>
        </w:rPr>
        <w:t>6.1</w:t>
      </w:r>
      <w:r w:rsidR="001D56EF" w:rsidRPr="00AA2CDB">
        <w:rPr>
          <w:rFonts w:asciiTheme="minorHAnsi" w:hAnsiTheme="minorHAnsi" w:cs="Times New Roman"/>
          <w:lang w:val="en-US"/>
        </w:rPr>
        <w:fldChar w:fldCharType="end"/>
      </w:r>
      <w:bookmarkEnd w:id="534"/>
      <w:r w:rsidRPr="00AA2CDB">
        <w:rPr>
          <w:rFonts w:asciiTheme="minorHAnsi" w:hAnsiTheme="minorHAnsi" w:cs="Times New Roman"/>
          <w:lang w:val="en-US"/>
        </w:rPr>
        <w:t xml:space="preserve"> to </w:t>
      </w:r>
      <w:r w:rsidR="001D56EF" w:rsidRPr="00AA2CDB">
        <w:rPr>
          <w:rFonts w:asciiTheme="minorHAnsi" w:hAnsiTheme="minorHAnsi" w:cs="Times New Roman"/>
          <w:lang w:val="en-US"/>
        </w:rPr>
        <w:fldChar w:fldCharType="begin"/>
      </w:r>
      <w:r w:rsidR="001D56EF" w:rsidRPr="00AA2CDB">
        <w:rPr>
          <w:rFonts w:asciiTheme="minorHAnsi" w:hAnsiTheme="minorHAnsi" w:cs="Times New Roman"/>
          <w:lang w:val="en-US"/>
        </w:rPr>
        <w:instrText xml:space="preserve"> REF _Ref44695685 \n \h </w:instrText>
      </w:r>
      <w:r w:rsidR="004979FD" w:rsidRPr="00AA2CDB">
        <w:rPr>
          <w:rFonts w:asciiTheme="minorHAnsi" w:hAnsiTheme="minorHAnsi" w:cs="Times New Roman"/>
          <w:lang w:val="en-US"/>
        </w:rPr>
        <w:instrText xml:space="preserve"> \* MERGEFORMAT </w:instrText>
      </w:r>
      <w:r w:rsidR="001D56EF" w:rsidRPr="00AA2CDB">
        <w:rPr>
          <w:rFonts w:asciiTheme="minorHAnsi" w:hAnsiTheme="minorHAnsi" w:cs="Times New Roman"/>
          <w:lang w:val="en-US"/>
        </w:rPr>
      </w:r>
      <w:r w:rsidR="001D56EF" w:rsidRPr="00AA2CDB">
        <w:rPr>
          <w:rFonts w:asciiTheme="minorHAnsi" w:hAnsiTheme="minorHAnsi" w:cs="Times New Roman"/>
          <w:lang w:val="en-US"/>
        </w:rPr>
        <w:fldChar w:fldCharType="separate"/>
      </w:r>
      <w:r w:rsidR="00421798">
        <w:rPr>
          <w:rFonts w:asciiTheme="minorHAnsi" w:hAnsiTheme="minorHAnsi" w:cs="Times New Roman"/>
          <w:lang w:val="en-US"/>
        </w:rPr>
        <w:t>6.4</w:t>
      </w:r>
      <w:r w:rsidR="001D56EF"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temporarily assume duties for the supervision of the design and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only in the event that the </w:t>
      </w:r>
      <w:r w:rsidR="00A77867" w:rsidRPr="00AA2CDB">
        <w:rPr>
          <w:rFonts w:asciiTheme="minorHAnsi" w:hAnsiTheme="minorHAnsi" w:cs="Times New Roman"/>
          <w:lang w:val="en-US"/>
        </w:rPr>
        <w:t>contract</w:t>
      </w:r>
      <w:r w:rsidRPr="00AA2CDB">
        <w:rPr>
          <w:rFonts w:asciiTheme="minorHAnsi" w:hAnsiTheme="minorHAnsi" w:cs="Times New Roman"/>
          <w:lang w:val="en-US"/>
        </w:rPr>
        <w:t xml:space="preserve"> with the </w:t>
      </w:r>
      <w:r w:rsidR="00F26B0D" w:rsidRPr="00AA2CDB">
        <w:rPr>
          <w:rFonts w:asciiTheme="minorHAnsi" w:hAnsiTheme="minorHAnsi" w:cs="Times New Roman"/>
          <w:lang w:val="en-US"/>
        </w:rPr>
        <w:t>Specialized Supervisor</w:t>
      </w:r>
      <w:r w:rsidRPr="00AA2CDB">
        <w:rPr>
          <w:rFonts w:asciiTheme="minorHAnsi" w:hAnsiTheme="minorHAnsi" w:cs="Times New Roman"/>
          <w:lang w:val="en-US"/>
        </w:rPr>
        <w:t xml:space="preserve"> has been terminated or has expired</w:t>
      </w:r>
      <w:r w:rsidR="00A51DE4" w:rsidRPr="00AA2CDB">
        <w:rPr>
          <w:rFonts w:asciiTheme="minorHAnsi" w:hAnsiTheme="minorHAnsi" w:cs="Times New Roman"/>
          <w:lang w:val="en-US"/>
        </w:rPr>
        <w:t>.</w:t>
      </w:r>
      <w:bookmarkEnd w:id="535"/>
      <w:r w:rsidR="00A51DE4" w:rsidRPr="00AA2CDB">
        <w:rPr>
          <w:rFonts w:asciiTheme="minorHAnsi" w:hAnsiTheme="minorHAnsi" w:cs="Times New Roman"/>
          <w:lang w:val="en-US"/>
        </w:rPr>
        <w:t xml:space="preserve"> </w:t>
      </w:r>
    </w:p>
    <w:p w14:paraId="7F00DE6B" w14:textId="77777777" w:rsidR="00A51DE4" w:rsidRPr="00AA2CDB" w:rsidRDefault="00A51DE4" w:rsidP="00A51DE4">
      <w:pPr>
        <w:adjustRightInd/>
        <w:ind w:left="709"/>
        <w:rPr>
          <w:rFonts w:asciiTheme="minorHAnsi" w:hAnsiTheme="minorHAnsi" w:cs="Times New Roman"/>
          <w:lang w:val="en-US"/>
        </w:rPr>
      </w:pPr>
    </w:p>
    <w:p w14:paraId="5F619EAA" w14:textId="3FDE5A4E" w:rsidR="00A51DE4" w:rsidRPr="00AA2CDB" w:rsidRDefault="00D60E3F" w:rsidP="00A51DE4">
      <w:pPr>
        <w:adjustRightInd/>
        <w:ind w:left="709"/>
        <w:rPr>
          <w:rFonts w:asciiTheme="minorHAnsi" w:hAnsiTheme="minorHAnsi" w:cs="Times New Roman"/>
          <w:lang w:val="en-US"/>
        </w:rPr>
      </w:pPr>
      <w:r w:rsidRPr="00AA2CDB">
        <w:rPr>
          <w:rFonts w:asciiTheme="minorHAnsi" w:hAnsiTheme="minorHAnsi" w:cs="Times New Roman"/>
          <w:lang w:val="en-US"/>
        </w:rPr>
        <w:t>In such case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immediately hire the services of a new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bookmarkStart w:id="536" w:name="_cp_text_1_932"/>
      <w:r w:rsidRPr="00AA2CDB">
        <w:rPr>
          <w:rFonts w:asciiTheme="minorHAnsi" w:hAnsiTheme="minorHAnsi" w:cs="Times New Roman"/>
          <w:lang w:val="en-US"/>
        </w:rPr>
        <w:t xml:space="preserve">in compliance with the provisions set forth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1D56EF" w:rsidRPr="00AA2CDB">
        <w:rPr>
          <w:rFonts w:asciiTheme="minorHAnsi" w:hAnsiTheme="minorHAnsi" w:cs="Times New Roman"/>
          <w:lang w:val="en-US"/>
        </w:rPr>
        <w:fldChar w:fldCharType="begin"/>
      </w:r>
      <w:r w:rsidR="001D56EF" w:rsidRPr="00AA2CDB">
        <w:rPr>
          <w:rFonts w:asciiTheme="minorHAnsi" w:hAnsiTheme="minorHAnsi" w:cs="Times New Roman"/>
          <w:lang w:val="en-US"/>
        </w:rPr>
        <w:instrText xml:space="preserve"> REF _Ref44695699 \n \h </w:instrText>
      </w:r>
      <w:r w:rsidR="004979FD" w:rsidRPr="00AA2CDB">
        <w:rPr>
          <w:rFonts w:asciiTheme="minorHAnsi" w:hAnsiTheme="minorHAnsi" w:cs="Times New Roman"/>
          <w:lang w:val="en-US"/>
        </w:rPr>
        <w:instrText xml:space="preserve"> \* MERGEFORMAT </w:instrText>
      </w:r>
      <w:r w:rsidR="001D56EF" w:rsidRPr="00AA2CDB">
        <w:rPr>
          <w:rFonts w:asciiTheme="minorHAnsi" w:hAnsiTheme="minorHAnsi" w:cs="Times New Roman"/>
          <w:lang w:val="en-US"/>
        </w:rPr>
      </w:r>
      <w:r w:rsidR="001D56EF" w:rsidRPr="00AA2CDB">
        <w:rPr>
          <w:rFonts w:asciiTheme="minorHAnsi" w:hAnsiTheme="minorHAnsi" w:cs="Times New Roman"/>
          <w:lang w:val="en-US"/>
        </w:rPr>
        <w:fldChar w:fldCharType="separate"/>
      </w:r>
      <w:r w:rsidR="00421798">
        <w:rPr>
          <w:rFonts w:asciiTheme="minorHAnsi" w:hAnsiTheme="minorHAnsi" w:cs="Times New Roman"/>
          <w:lang w:val="en-US"/>
        </w:rPr>
        <w:t>6.6</w:t>
      </w:r>
      <w:r w:rsidR="001D56EF" w:rsidRPr="00AA2CDB">
        <w:rPr>
          <w:rFonts w:asciiTheme="minorHAnsi" w:hAnsiTheme="minorHAnsi" w:cs="Times New Roman"/>
          <w:lang w:val="en-US"/>
        </w:rPr>
        <w:fldChar w:fldCharType="end"/>
      </w:r>
      <w:bookmarkEnd w:id="536"/>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such </w:t>
      </w:r>
      <w:r w:rsidR="004929F1" w:rsidRPr="00AA2CDB">
        <w:rPr>
          <w:rFonts w:asciiTheme="minorHAnsi" w:hAnsiTheme="minorHAnsi" w:cs="Times New Roman"/>
          <w:lang w:val="en-US"/>
        </w:rPr>
        <w:t xml:space="preserve">that the approval of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4929F1" w:rsidRPr="00AA2CDB">
        <w:rPr>
          <w:rFonts w:asciiTheme="minorHAnsi" w:hAnsiTheme="minorHAnsi" w:cs="Times New Roman"/>
          <w:lang w:val="en-US"/>
        </w:rPr>
        <w:t xml:space="preserve">the completion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929F1" w:rsidRPr="00AA2CDB">
        <w:rPr>
          <w:rFonts w:asciiTheme="minorHAnsi" w:hAnsiTheme="minorHAnsi" w:cs="Times New Roman"/>
          <w:lang w:val="en-US"/>
        </w:rPr>
        <w:t xml:space="preserve">the </w:t>
      </w:r>
      <w:r w:rsidR="0047258C"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4929F1" w:rsidRPr="00AA2CDB">
        <w:rPr>
          <w:rFonts w:asciiTheme="minorHAnsi" w:hAnsiTheme="minorHAnsi" w:cs="Times New Roman"/>
          <w:lang w:val="en-US"/>
        </w:rPr>
        <w:t xml:space="preserve">the </w:t>
      </w:r>
      <w:bookmarkStart w:id="537" w:name="_cp_text_1_935"/>
      <w:r w:rsidR="00AE2792" w:rsidRPr="00AA2CDB">
        <w:rPr>
          <w:rFonts w:asciiTheme="minorHAnsi" w:hAnsiTheme="minorHAnsi" w:cs="Times New Roman"/>
          <w:lang w:val="en-US"/>
        </w:rPr>
        <w:t>Start-Up</w:t>
      </w:r>
      <w:r w:rsidR="004929F1" w:rsidRPr="00AA2CDB">
        <w:rPr>
          <w:rFonts w:asciiTheme="minorHAnsi" w:hAnsiTheme="minorHAnsi" w:cs="Times New Roman"/>
          <w:lang w:val="en-US"/>
        </w:rPr>
        <w:t xml:space="preserve"> are always subject to the technical opinion of the </w:t>
      </w:r>
      <w:bookmarkEnd w:id="537"/>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w:t>
      </w:r>
    </w:p>
    <w:p w14:paraId="3F10B9E6" w14:textId="77777777" w:rsidR="00A51DE4" w:rsidRPr="00AA2CDB" w:rsidRDefault="00A51DE4" w:rsidP="00A51DE4">
      <w:pPr>
        <w:adjustRightInd/>
        <w:rPr>
          <w:rFonts w:asciiTheme="minorHAnsi" w:hAnsiTheme="minorHAnsi" w:cs="Times New Roman"/>
          <w:lang w:val="en-US"/>
        </w:rPr>
      </w:pPr>
    </w:p>
    <w:p w14:paraId="7FB873BC" w14:textId="703F0286" w:rsidR="00A51DE4" w:rsidRPr="00AA2CDB" w:rsidRDefault="004929F1" w:rsidP="00A51DE4">
      <w:pPr>
        <w:adjustRightInd/>
        <w:ind w:left="709"/>
        <w:rPr>
          <w:rFonts w:asciiTheme="minorHAnsi" w:hAnsiTheme="minorHAnsi" w:cs="Times New Roman"/>
          <w:lang w:val="en-US"/>
        </w:rPr>
      </w:pPr>
      <w:bookmarkStart w:id="538" w:name="_cp_blt_2_939"/>
      <w:bookmarkStart w:id="539" w:name="_Ref366580074"/>
      <w:bookmarkStart w:id="540" w:name="_cp_text_1_941"/>
      <w:bookmarkEnd w:id="538"/>
      <w:r w:rsidRPr="00AA2CDB">
        <w:rPr>
          <w:rFonts w:asciiTheme="minorHAnsi" w:hAnsiTheme="minorHAnsi" w:cs="Times New Roman"/>
          <w:lang w:val="en-US"/>
        </w:rPr>
        <w:t xml:space="preserve">In the exceptional case of the temporary assumption by the </w:t>
      </w:r>
      <w:r w:rsidR="008B4070" w:rsidRPr="00AA2CDB">
        <w:rPr>
          <w:rFonts w:asciiTheme="minorHAnsi" w:hAnsiTheme="minorHAnsi" w:cs="Times New Roman"/>
          <w:lang w:val="en-US"/>
        </w:rPr>
        <w:t>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the supervisory duties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notify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name of the Department or area that shall assume the role of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w:t>
      </w:r>
      <w:bookmarkEnd w:id="539"/>
      <w:r w:rsidR="00A51DE4" w:rsidRPr="00AA2CDB">
        <w:rPr>
          <w:rFonts w:asciiTheme="minorHAnsi" w:hAnsiTheme="minorHAnsi" w:cs="Times New Roman"/>
          <w:lang w:val="en-US"/>
        </w:rPr>
        <w:t xml:space="preserve"> </w:t>
      </w:r>
    </w:p>
    <w:bookmarkEnd w:id="540"/>
    <w:p w14:paraId="623CE290"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54CCA479" w14:textId="053EF96D" w:rsidR="00A51DE4" w:rsidRPr="00AA2CDB" w:rsidRDefault="004929F1"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In case of the Suspension of the Concession term or the Suspension of the deadline for the performance of obligations,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may totally or partially suspend the applicable supervisory work for the duration of the Suspension</w:t>
      </w:r>
      <w:r w:rsidR="00A51DE4" w:rsidRPr="00AA2CDB">
        <w:rPr>
          <w:rFonts w:asciiTheme="minorHAnsi" w:hAnsiTheme="minorHAnsi" w:cs="Times New Roman"/>
          <w:lang w:val="en-US"/>
        </w:rPr>
        <w:t xml:space="preserve">. </w:t>
      </w:r>
    </w:p>
    <w:p w14:paraId="49CEA0F4" w14:textId="77777777" w:rsidR="00A51DE4" w:rsidRPr="00AA2CDB" w:rsidRDefault="00A51DE4" w:rsidP="00A51DE4">
      <w:pPr>
        <w:adjustRightInd/>
        <w:rPr>
          <w:rFonts w:asciiTheme="minorHAnsi" w:hAnsiTheme="minorHAnsi" w:cs="Times New Roman"/>
          <w:lang w:val="en-US"/>
        </w:rPr>
      </w:pPr>
    </w:p>
    <w:p w14:paraId="1701992B" w14:textId="4892D75F" w:rsidR="00A51DE4" w:rsidRPr="00AA2CDB" w:rsidRDefault="004929F1"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41" w:name="_cp_text_1_944"/>
      <w:bookmarkStart w:id="542" w:name="_Ref45112602"/>
      <w:r w:rsidRPr="00AA2CDB">
        <w:rPr>
          <w:rFonts w:asciiTheme="minorHAnsi" w:hAnsiTheme="minorHAnsi" w:cs="Times New Roman"/>
          <w:lang w:val="en-US"/>
        </w:rPr>
        <w:t xml:space="preserve">Within </w:t>
      </w:r>
      <w:r w:rsidR="00D73257" w:rsidRPr="00AA2CDB">
        <w:rPr>
          <w:rFonts w:asciiTheme="minorHAnsi" w:hAnsiTheme="minorHAnsi" w:cs="Times New Roman"/>
          <w:lang w:val="en-US"/>
        </w:rPr>
        <w:t>five</w:t>
      </w:r>
      <w:r w:rsidR="00A51DE4"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w:t>
      </w:r>
      <w:r w:rsidR="002E7760" w:rsidRPr="00AA2CDB">
        <w:rPr>
          <w:rFonts w:asciiTheme="minorHAnsi" w:hAnsiTheme="minorHAnsi" w:cs="Times New Roman"/>
          <w:lang w:val="en-US"/>
        </w:rPr>
        <w:t xml:space="preserve">the </w:t>
      </w:r>
      <w:r w:rsidR="00841078" w:rsidRPr="00AA2CDB">
        <w:rPr>
          <w:rFonts w:asciiTheme="minorHAnsi" w:hAnsiTheme="minorHAnsi" w:cs="Times New Roman"/>
          <w:lang w:val="en-US"/>
        </w:rPr>
        <w:t>Closing Date</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execution of the </w:t>
      </w:r>
      <w:r w:rsidR="00A77867" w:rsidRPr="00AA2CDB">
        <w:rPr>
          <w:rFonts w:asciiTheme="minorHAnsi" w:hAnsiTheme="minorHAnsi" w:cs="Times New Roman"/>
          <w:lang w:val="en-US"/>
        </w:rPr>
        <w:t>contract</w:t>
      </w:r>
      <w:r w:rsidRPr="00AA2CDB">
        <w:rPr>
          <w:rFonts w:asciiTheme="minorHAnsi" w:hAnsiTheme="minorHAnsi" w:cs="Times New Roman"/>
          <w:lang w:val="en-US"/>
        </w:rPr>
        <w:t xml:space="preserve"> </w:t>
      </w:r>
      <w:bookmarkEnd w:id="541"/>
      <w:r w:rsidRPr="00AA2CDB">
        <w:rPr>
          <w:rFonts w:asciiTheme="minorHAnsi" w:hAnsiTheme="minorHAnsi" w:cs="Times New Roman"/>
          <w:lang w:val="en-US"/>
        </w:rPr>
        <w:t xml:space="preserve">with 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case of replacement,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month-by-month schedule of the payments established for the supervision, so that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the first </w:t>
      </w:r>
      <w:r w:rsidR="00D73257" w:rsidRPr="00AA2CDB">
        <w:rPr>
          <w:rFonts w:asciiTheme="minorHAnsi" w:hAnsiTheme="minorHAnsi" w:cs="Times New Roman"/>
          <w:lang w:val="en-US"/>
        </w:rPr>
        <w:t>five</w:t>
      </w:r>
      <w:r w:rsidR="00A51DE4"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each month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can effectively deposit the respective amounts in the </w:t>
      </w:r>
      <w:r w:rsidR="00D60E3F" w:rsidRPr="00AA2CDB">
        <w:rPr>
          <w:rFonts w:asciiTheme="minorHAnsi" w:hAnsiTheme="minorHAnsi" w:cs="Times New Roman"/>
          <w:lang w:val="en-US"/>
        </w:rPr>
        <w:t>Supervision Account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D60E3F" w:rsidRPr="00AA2CDB">
        <w:rPr>
          <w:rFonts w:asciiTheme="minorHAnsi" w:hAnsiTheme="minorHAnsi" w:cs="Times New Roman"/>
          <w:lang w:val="en-US"/>
        </w:rPr>
        <w:t>Management Trust</w:t>
      </w:r>
      <w:r w:rsidR="00A51DE4" w:rsidRPr="00AA2CDB">
        <w:rPr>
          <w:rFonts w:asciiTheme="minorHAnsi" w:hAnsiTheme="minorHAnsi" w:cs="Times New Roman"/>
          <w:lang w:val="en-US"/>
        </w:rPr>
        <w:t>.</w:t>
      </w:r>
      <w:bookmarkEnd w:id="542"/>
      <w:r w:rsidR="00A51DE4" w:rsidRPr="00AA2CDB">
        <w:rPr>
          <w:rFonts w:asciiTheme="minorHAnsi" w:hAnsiTheme="minorHAnsi" w:cs="Times New Roman"/>
          <w:lang w:val="en-US"/>
        </w:rPr>
        <w:t xml:space="preserve"> </w:t>
      </w:r>
    </w:p>
    <w:p w14:paraId="335DC902" w14:textId="77777777" w:rsidR="00A51DE4" w:rsidRPr="00AA2CDB" w:rsidRDefault="00A51DE4" w:rsidP="00577E8E">
      <w:pPr>
        <w:tabs>
          <w:tab w:val="left" w:pos="360"/>
          <w:tab w:val="left" w:pos="709"/>
          <w:tab w:val="left" w:pos="858"/>
        </w:tabs>
        <w:adjustRightInd/>
        <w:rPr>
          <w:rFonts w:asciiTheme="minorHAnsi" w:hAnsiTheme="minorHAnsi" w:cs="Times New Roman"/>
          <w:lang w:val="en-US"/>
        </w:rPr>
      </w:pPr>
    </w:p>
    <w:p w14:paraId="2FF52905" w14:textId="214ADE4B" w:rsidR="00A51DE4" w:rsidRPr="00AA2CDB" w:rsidRDefault="004929F1"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The draft agreement for the </w:t>
      </w:r>
      <w:r w:rsidR="00D60E3F" w:rsidRPr="00AA2CDB">
        <w:rPr>
          <w:rFonts w:asciiTheme="minorHAnsi" w:hAnsiTheme="minorHAnsi" w:cs="Times New Roman"/>
          <w:lang w:val="en-US"/>
        </w:rPr>
        <w:t>Management Trust</w:t>
      </w:r>
      <w:r w:rsidR="00622F3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submitted within no more than </w:t>
      </w:r>
      <w:r w:rsidR="003E52F7" w:rsidRPr="00AA2CDB">
        <w:rPr>
          <w:rFonts w:asciiTheme="minorHAnsi" w:hAnsiTheme="minorHAnsi" w:cs="Times New Roman"/>
          <w:lang w:val="en-US"/>
        </w:rPr>
        <w:t>six</w:t>
      </w:r>
      <w:r w:rsidR="00631D61" w:rsidRPr="00AA2CDB">
        <w:rPr>
          <w:rFonts w:asciiTheme="minorHAnsi" w:hAnsiTheme="minorHAnsi" w:cs="Times New Roman"/>
          <w:lang w:val="en-US"/>
        </w:rPr>
        <w:t xml:space="preserve"> </w:t>
      </w:r>
      <w:r w:rsidR="00622F35" w:rsidRPr="00AA2CDB">
        <w:rPr>
          <w:rFonts w:asciiTheme="minorHAnsi" w:hAnsiTheme="minorHAnsi" w:cs="Times New Roman"/>
          <w:lang w:val="en-US"/>
        </w:rPr>
        <w:t>(</w:t>
      </w:r>
      <w:r w:rsidR="00631D61" w:rsidRPr="00AA2CDB">
        <w:rPr>
          <w:rFonts w:asciiTheme="minorHAnsi" w:hAnsiTheme="minorHAnsi" w:cs="Times New Roman"/>
          <w:lang w:val="en-US"/>
        </w:rPr>
        <w:t>6</w:t>
      </w:r>
      <w:r w:rsidR="00622F35"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Pr="00AA2CDB">
        <w:rPr>
          <w:rFonts w:asciiTheme="minorHAnsi" w:hAnsiTheme="minorHAnsi" w:cs="Times New Roman"/>
          <w:lang w:val="en-US"/>
        </w:rPr>
        <w:t xml:space="preserve">, counted as from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622F35" w:rsidRPr="00AA2CDB">
        <w:rPr>
          <w:rFonts w:asciiTheme="minorHAnsi" w:hAnsiTheme="minorHAnsi" w:cs="Times New Roman"/>
          <w:lang w:val="en-US"/>
        </w:rPr>
        <w:t xml:space="preserve">. </w:t>
      </w:r>
      <w:r w:rsidRPr="00AA2CDB">
        <w:rPr>
          <w:rFonts w:asciiTheme="minorHAnsi" w:hAnsiTheme="minorHAnsi" w:cs="Times New Roman"/>
          <w:lang w:val="en-US"/>
        </w:rPr>
        <w:t>On an exceptional basis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event that the </w:t>
      </w:r>
      <w:r w:rsidR="00D60E3F" w:rsidRPr="00AA2CDB">
        <w:rPr>
          <w:rFonts w:asciiTheme="minorHAnsi" w:hAnsiTheme="minorHAnsi" w:cs="Times New Roman"/>
          <w:lang w:val="en-US"/>
        </w:rPr>
        <w:t>Management Trust</w:t>
      </w:r>
      <w:r w:rsidRPr="00AA2CDB">
        <w:rPr>
          <w:rFonts w:asciiTheme="minorHAnsi" w:hAnsiTheme="minorHAnsi" w:cs="Times New Roman"/>
          <w:lang w:val="en-US"/>
        </w:rPr>
        <w:t xml:space="preserve"> agreement has not yet been executed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request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make the monthly payment directly to 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occur within </w:t>
      </w:r>
      <w:r w:rsidR="00D73257" w:rsidRPr="00AA2CDB">
        <w:rPr>
          <w:rFonts w:asciiTheme="minorHAnsi" w:hAnsiTheme="minorHAnsi" w:cs="Times New Roman"/>
          <w:lang w:val="en-US"/>
        </w:rPr>
        <w:t>five</w:t>
      </w:r>
      <w:r w:rsidR="00A51DE4"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receiving the payment request. </w:t>
      </w:r>
    </w:p>
    <w:p w14:paraId="6B336FBE" w14:textId="77777777" w:rsidR="00A51DE4" w:rsidRPr="00AA2CDB" w:rsidRDefault="00A51DE4" w:rsidP="00A51DE4">
      <w:pPr>
        <w:adjustRightInd/>
        <w:ind w:left="709"/>
        <w:rPr>
          <w:rFonts w:asciiTheme="minorHAnsi" w:hAnsiTheme="minorHAnsi" w:cs="Times New Roman"/>
          <w:color w:val="FF0000"/>
          <w:lang w:val="en-US"/>
        </w:rPr>
      </w:pPr>
    </w:p>
    <w:p w14:paraId="2F52BE71" w14:textId="0B3B5F20" w:rsidR="00A51DE4" w:rsidRPr="00AA2CDB" w:rsidRDefault="00FE6617" w:rsidP="00A51DE4">
      <w:pPr>
        <w:adjustRightInd/>
        <w:ind w:left="709"/>
        <w:rPr>
          <w:rFonts w:asciiTheme="minorHAnsi" w:hAnsiTheme="minorHAnsi" w:cs="Times New Roman"/>
          <w:lang w:val="en-US"/>
        </w:rPr>
      </w:pPr>
      <w:r w:rsidRPr="00AA2CDB">
        <w:rPr>
          <w:rFonts w:asciiTheme="minorHAnsi" w:hAnsiTheme="minorHAnsi" w:cs="Times New Roman"/>
          <w:lang w:val="en-US"/>
        </w:rPr>
        <w:t>If, as a result of the selection process for 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amount paid by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 less than the amounts established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F12825" w:rsidRPr="00AA2CDB">
        <w:rPr>
          <w:rFonts w:asciiTheme="minorHAnsi" w:hAnsiTheme="minorHAnsi" w:cs="Times New Roman"/>
          <w:lang w:val="en-US"/>
        </w:rPr>
        <w:fldChar w:fldCharType="begin"/>
      </w:r>
      <w:r w:rsidR="00F12825" w:rsidRPr="00AA2CDB">
        <w:rPr>
          <w:rFonts w:asciiTheme="minorHAnsi" w:hAnsiTheme="minorHAnsi" w:cs="Times New Roman"/>
          <w:lang w:val="en-US"/>
        </w:rPr>
        <w:instrText xml:space="preserve"> REF _Ref44695699 \n \h </w:instrText>
      </w:r>
      <w:r w:rsidR="004979FD" w:rsidRPr="00AA2CDB">
        <w:rPr>
          <w:rFonts w:asciiTheme="minorHAnsi" w:hAnsiTheme="minorHAnsi" w:cs="Times New Roman"/>
          <w:lang w:val="en-US"/>
        </w:rPr>
        <w:instrText xml:space="preserve"> \* MERGEFORMAT </w:instrText>
      </w:r>
      <w:r w:rsidR="00F12825" w:rsidRPr="00AA2CDB">
        <w:rPr>
          <w:rFonts w:asciiTheme="minorHAnsi" w:hAnsiTheme="minorHAnsi" w:cs="Times New Roman"/>
          <w:lang w:val="en-US"/>
        </w:rPr>
      </w:r>
      <w:r w:rsidR="00F12825" w:rsidRPr="00AA2CDB">
        <w:rPr>
          <w:rFonts w:asciiTheme="minorHAnsi" w:hAnsiTheme="minorHAnsi" w:cs="Times New Roman"/>
          <w:lang w:val="en-US"/>
        </w:rPr>
        <w:fldChar w:fldCharType="separate"/>
      </w:r>
      <w:r w:rsidR="00421798">
        <w:rPr>
          <w:rFonts w:asciiTheme="minorHAnsi" w:hAnsiTheme="minorHAnsi" w:cs="Times New Roman"/>
          <w:lang w:val="en-US"/>
        </w:rPr>
        <w:t>6.6</w:t>
      </w:r>
      <w:r w:rsidR="00F12825"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unpaid balance may be used for possible extensions to the supervision agreement. </w:t>
      </w:r>
    </w:p>
    <w:p w14:paraId="1460B69E" w14:textId="77777777" w:rsidR="00A51DE4" w:rsidRPr="00AA2CDB" w:rsidRDefault="00A51DE4" w:rsidP="00A51DE4">
      <w:pPr>
        <w:adjustRightInd/>
        <w:ind w:left="709"/>
        <w:rPr>
          <w:rFonts w:asciiTheme="minorHAnsi" w:hAnsiTheme="minorHAnsi" w:cs="Times New Roman"/>
          <w:lang w:val="en-US"/>
        </w:rPr>
      </w:pPr>
    </w:p>
    <w:p w14:paraId="5D4A7C66" w14:textId="07CCE6A4" w:rsidR="00A51DE4" w:rsidRPr="00AA2CDB" w:rsidRDefault="00FE6617" w:rsidP="00A51DE4">
      <w:pPr>
        <w:adjustRightInd/>
        <w:ind w:left="709"/>
        <w:rPr>
          <w:rFonts w:asciiTheme="minorHAnsi" w:hAnsiTheme="minorHAnsi" w:cs="Times New Roman"/>
          <w:lang w:val="en-US"/>
        </w:rPr>
      </w:pPr>
      <w:r w:rsidRPr="00AA2CDB">
        <w:rPr>
          <w:rFonts w:asciiTheme="minorHAnsi" w:hAnsiTheme="minorHAnsi" w:cs="Times New Roman"/>
          <w:lang w:val="en-US"/>
        </w:rPr>
        <w:t>If, after the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Specialized</w:t>
      </w:r>
      <w:r w:rsidR="00F26B0D" w:rsidRPr="00AA2CDB">
        <w:rPr>
          <w:rFonts w:asciiTheme="minorHAnsi" w:hAnsiTheme="minorHAnsi" w:cs="Times New Roman"/>
          <w:lang w:val="en-US"/>
        </w:rPr>
        <w:t xml:space="preserve"> Supervisor</w:t>
      </w:r>
      <w:r w:rsidRPr="00AA2CDB">
        <w:rPr>
          <w:rFonts w:asciiTheme="minorHAnsi" w:hAnsiTheme="minorHAnsi" w:cs="Times New Roman"/>
          <w:lang w:val="en-US"/>
        </w:rPr>
        <w:t xml:space="preserve"> has completed its duties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there is any remaining balance, said balance shall be transferred to the </w:t>
      </w:r>
      <w:r w:rsidR="00D60E3F" w:rsidRPr="00AA2CDB">
        <w:rPr>
          <w:rFonts w:asciiTheme="minorHAnsi" w:hAnsiTheme="minorHAnsi" w:cs="Times New Roman"/>
          <w:lang w:val="en-US"/>
        </w:rPr>
        <w:t>Supervision Account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the Management</w:t>
      </w:r>
      <w:r w:rsidR="00D60E3F" w:rsidRPr="00AA2CDB">
        <w:rPr>
          <w:rFonts w:asciiTheme="minorHAnsi" w:hAnsiTheme="minorHAnsi" w:cs="Times New Roman"/>
          <w:lang w:val="en-US"/>
        </w:rPr>
        <w:t xml:space="preserve"> Trust</w:t>
      </w:r>
      <w:r w:rsidR="00A51DE4" w:rsidRPr="00AA2CDB">
        <w:rPr>
          <w:rFonts w:asciiTheme="minorHAnsi" w:hAnsiTheme="minorHAnsi" w:cs="Times New Roman"/>
          <w:lang w:val="en-US"/>
        </w:rPr>
        <w:t xml:space="preserve">. </w:t>
      </w:r>
    </w:p>
    <w:p w14:paraId="0D934D51" w14:textId="77777777" w:rsidR="00A51DE4" w:rsidRPr="00AA2CDB" w:rsidRDefault="00A51DE4" w:rsidP="00A51DE4">
      <w:pPr>
        <w:tabs>
          <w:tab w:val="left" w:pos="360"/>
          <w:tab w:val="left" w:pos="709"/>
          <w:tab w:val="left" w:pos="858"/>
        </w:tabs>
        <w:adjustRightInd/>
        <w:rPr>
          <w:rFonts w:asciiTheme="minorHAnsi" w:hAnsiTheme="minorHAnsi" w:cs="Times New Roman"/>
          <w:lang w:val="en-US"/>
        </w:rPr>
      </w:pPr>
    </w:p>
    <w:p w14:paraId="34764066" w14:textId="36D0E87B" w:rsidR="00A51DE4" w:rsidRPr="00AA2CDB" w:rsidRDefault="00FE6617" w:rsidP="00A51DE4">
      <w:pPr>
        <w:adjustRightInd/>
        <w:ind w:left="709"/>
        <w:rPr>
          <w:rFonts w:asciiTheme="minorHAnsi" w:hAnsiTheme="minorHAnsi" w:cs="Times New Roman"/>
          <w:lang w:val="en-US"/>
        </w:rPr>
      </w:pPr>
      <w:r w:rsidRPr="00AA2CDB">
        <w:rPr>
          <w:rFonts w:asciiTheme="minorHAnsi" w:hAnsiTheme="minorHAnsi" w:cs="Times New Roman"/>
          <w:lang w:val="en-US"/>
        </w:rPr>
        <w:t>In the event that additional resources are required for the supervision for reasons for reasons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difference shall be assumed by the </w:t>
      </w:r>
      <w:r w:rsidR="008B4070" w:rsidRPr="00AA2CDB">
        <w:rPr>
          <w:rFonts w:asciiTheme="minorHAnsi" w:hAnsiTheme="minorHAnsi" w:cs="Times New Roman"/>
          <w:lang w:val="en-US"/>
        </w:rPr>
        <w:lastRenderedPageBreak/>
        <w:t>CONCESSIONAIRE</w:t>
      </w:r>
      <w:r w:rsidR="00A51DE4" w:rsidRPr="00AA2CDB">
        <w:rPr>
          <w:rFonts w:asciiTheme="minorHAnsi" w:hAnsiTheme="minorHAnsi" w:cs="Times New Roman"/>
          <w:lang w:val="en-US"/>
        </w:rPr>
        <w:t xml:space="preserve">. </w:t>
      </w:r>
    </w:p>
    <w:p w14:paraId="37914A78" w14:textId="77777777" w:rsidR="00A51DE4" w:rsidRPr="00AA2CDB" w:rsidRDefault="00A51DE4" w:rsidP="00A51DE4">
      <w:pPr>
        <w:adjustRightInd/>
        <w:ind w:left="709"/>
        <w:rPr>
          <w:rFonts w:asciiTheme="minorHAnsi" w:hAnsiTheme="minorHAnsi" w:cs="Times New Roman"/>
          <w:lang w:val="en-US"/>
        </w:rPr>
      </w:pPr>
    </w:p>
    <w:p w14:paraId="59762EBD" w14:textId="1769BD54" w:rsidR="00A369FC" w:rsidRPr="00AA2CDB" w:rsidRDefault="00FE6617" w:rsidP="00A51DE4">
      <w:pPr>
        <w:adjustRightInd/>
        <w:ind w:left="709"/>
        <w:rPr>
          <w:rFonts w:asciiTheme="minorHAnsi" w:hAnsiTheme="minorHAnsi" w:cs="Times New Roman"/>
          <w:lang w:val="en-US"/>
        </w:rPr>
      </w:pPr>
      <w:r w:rsidRPr="00AA2CDB">
        <w:rPr>
          <w:rFonts w:asciiTheme="minorHAnsi" w:hAnsiTheme="minorHAnsi" w:cs="Times New Roman"/>
          <w:lang w:val="en-US"/>
        </w:rPr>
        <w:t>If additional resources are required for the supervision for reasons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bookmarkStart w:id="543" w:name="_cp_text_1_951"/>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A51DE4" w:rsidRPr="00AA2CDB">
        <w:rPr>
          <w:rFonts w:asciiTheme="minorHAnsi" w:hAnsiTheme="minorHAnsi" w:cs="Times New Roman"/>
          <w:lang w:val="en-US"/>
        </w:rPr>
        <w:t>PSS,</w:t>
      </w:r>
      <w:r w:rsidR="00A369FC" w:rsidRPr="00AA2CDB">
        <w:rPr>
          <w:rFonts w:asciiTheme="minorHAnsi" w:hAnsiTheme="minorHAnsi" w:cs="Times New Roman"/>
          <w:lang w:val="en-US"/>
        </w:rPr>
        <w:t xml:space="preserve"> </w:t>
      </w:r>
      <w:r w:rsidRPr="00AA2CDB">
        <w:rPr>
          <w:rFonts w:asciiTheme="minorHAnsi" w:hAnsiTheme="minorHAnsi" w:cs="Times New Roman"/>
          <w:lang w:val="en-US"/>
        </w:rPr>
        <w:t xml:space="preserve">the difference shall be assumed by </w:t>
      </w:r>
      <w:r w:rsidR="008B4070" w:rsidRPr="00AA2CDB">
        <w:rPr>
          <w:rFonts w:asciiTheme="minorHAnsi" w:hAnsiTheme="minorHAnsi" w:cs="Times New Roman"/>
          <w:lang w:val="en-US"/>
        </w:rPr>
        <w:t>the GRANTOR</w:t>
      </w:r>
      <w:r w:rsidR="0063037B" w:rsidRPr="00AA2CDB">
        <w:rPr>
          <w:rFonts w:asciiTheme="minorHAnsi" w:hAnsiTheme="minorHAnsi" w:cs="Times New Roman"/>
          <w:lang w:val="en-US"/>
        </w:rPr>
        <w:t>.</w:t>
      </w:r>
    </w:p>
    <w:p w14:paraId="68231A3A" w14:textId="77777777" w:rsidR="00A369FC" w:rsidRPr="00AA2CDB" w:rsidRDefault="00A369FC" w:rsidP="00A51DE4">
      <w:pPr>
        <w:adjustRightInd/>
        <w:ind w:left="709"/>
        <w:rPr>
          <w:rFonts w:asciiTheme="minorHAnsi" w:hAnsiTheme="minorHAnsi" w:cs="Times New Roman"/>
          <w:lang w:val="en-US"/>
        </w:rPr>
      </w:pPr>
    </w:p>
    <w:p w14:paraId="5BE2B286" w14:textId="09E287D4" w:rsidR="00A51DE4" w:rsidRPr="00AA2CDB" w:rsidRDefault="00FE6617" w:rsidP="003A5B00">
      <w:pPr>
        <w:adjustRightInd/>
        <w:ind w:left="709"/>
        <w:rPr>
          <w:rFonts w:asciiTheme="minorHAnsi" w:hAnsiTheme="minorHAnsi" w:cs="Times New Roman"/>
          <w:lang w:val="en-US"/>
        </w:rPr>
      </w:pPr>
      <w:r w:rsidRPr="00AA2CDB">
        <w:rPr>
          <w:rFonts w:asciiTheme="minorHAnsi" w:hAnsiTheme="minorHAnsi" w:cs="Times New Roman"/>
          <w:lang w:val="en-US"/>
        </w:rPr>
        <w:t xml:space="preserve">If additional resources are required for the supervision due to force majeure events or acts of God, </w:t>
      </w:r>
      <w:bookmarkEnd w:id="543"/>
      <w:r w:rsidRPr="00AA2CDB">
        <w:rPr>
          <w:rFonts w:asciiTheme="minorHAnsi" w:hAnsiTheme="minorHAnsi" w:cs="Times New Roman"/>
          <w:lang w:val="en-US"/>
        </w:rPr>
        <w:t xml:space="preserve">the amount shall be assumed by </w:t>
      </w:r>
      <w:r w:rsidR="008B4070" w:rsidRPr="00AA2CDB">
        <w:rPr>
          <w:rFonts w:asciiTheme="minorHAnsi" w:hAnsiTheme="minorHAnsi" w:cs="Times New Roman"/>
          <w:lang w:val="en-US"/>
        </w:rPr>
        <w:t>the GRANTOR</w:t>
      </w:r>
      <w:r w:rsidR="00A369FC"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369FC"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369FC" w:rsidRPr="00AA2CDB">
        <w:rPr>
          <w:rFonts w:asciiTheme="minorHAnsi" w:hAnsiTheme="minorHAnsi" w:cs="Times New Roman"/>
          <w:lang w:val="en-US"/>
        </w:rPr>
        <w:t xml:space="preserve"> </w:t>
      </w:r>
      <w:r w:rsidRPr="00AA2CDB">
        <w:rPr>
          <w:rFonts w:asciiTheme="minorHAnsi" w:hAnsiTheme="minorHAnsi" w:cs="Times New Roman"/>
          <w:lang w:val="en-US"/>
        </w:rPr>
        <w:t>in equal parts</w:t>
      </w:r>
      <w:r w:rsidR="00A369FC" w:rsidRPr="00AA2CDB">
        <w:rPr>
          <w:rFonts w:asciiTheme="minorHAnsi" w:hAnsiTheme="minorHAnsi" w:cs="Times New Roman"/>
          <w:lang w:val="en-US"/>
        </w:rPr>
        <w:t>.</w:t>
      </w:r>
    </w:p>
    <w:p w14:paraId="28E710CF" w14:textId="437C9689" w:rsidR="00E71F1D" w:rsidRPr="00AA2CDB" w:rsidRDefault="00E71F1D" w:rsidP="003A5B00">
      <w:pPr>
        <w:adjustRightInd/>
        <w:ind w:left="709"/>
        <w:rPr>
          <w:rFonts w:asciiTheme="minorHAnsi" w:hAnsiTheme="minorHAnsi" w:cs="Times New Roman"/>
          <w:lang w:val="en-US"/>
        </w:rPr>
      </w:pPr>
    </w:p>
    <w:p w14:paraId="1DA7EE99" w14:textId="226F67BA" w:rsidR="00E71F1D" w:rsidRPr="00AA2CDB" w:rsidRDefault="00690D23" w:rsidP="003A5B00">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E71F1D"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w:t>
      </w:r>
      <w:r w:rsidR="00D60E3F" w:rsidRPr="00AA2CDB">
        <w:rPr>
          <w:rFonts w:asciiTheme="minorHAnsi" w:hAnsiTheme="minorHAnsi" w:cs="Times New Roman"/>
          <w:lang w:val="en-US"/>
        </w:rPr>
        <w:t>Management Trust</w:t>
      </w:r>
      <w:r w:rsidR="00E71F1D" w:rsidRPr="00AA2CDB">
        <w:rPr>
          <w:rFonts w:asciiTheme="minorHAnsi" w:hAnsiTheme="minorHAnsi" w:cs="Times New Roman"/>
          <w:lang w:val="en-US"/>
        </w:rPr>
        <w:t xml:space="preserve"> </w:t>
      </w:r>
      <w:r w:rsidRPr="00AA2CDB">
        <w:rPr>
          <w:rFonts w:asciiTheme="minorHAnsi" w:hAnsiTheme="minorHAnsi" w:cs="Times New Roman"/>
          <w:lang w:val="en-US"/>
        </w:rPr>
        <w:t xml:space="preserve">agreement has not been executed by the indicated deadline, all of the </w:t>
      </w:r>
      <w:r w:rsidR="00E475C7" w:rsidRPr="00AA2CDB">
        <w:rPr>
          <w:rFonts w:asciiTheme="minorHAnsi" w:hAnsiTheme="minorHAnsi" w:cs="Times New Roman"/>
          <w:lang w:val="en-US"/>
        </w:rPr>
        <w:t>penalties</w:t>
      </w:r>
      <w:r w:rsidR="00E71F1D" w:rsidRPr="00AA2CDB">
        <w:rPr>
          <w:rFonts w:asciiTheme="minorHAnsi" w:hAnsiTheme="minorHAnsi" w:cs="Times New Roman"/>
          <w:lang w:val="en-US"/>
        </w:rPr>
        <w:t xml:space="preserve"> </w:t>
      </w:r>
      <w:r w:rsidRPr="00AA2CDB">
        <w:rPr>
          <w:rFonts w:asciiTheme="minorHAnsi" w:hAnsiTheme="minorHAnsi" w:cs="Times New Roman"/>
          <w:lang w:val="en-US"/>
        </w:rPr>
        <w:t>imposed until the establishment thereof shall be transferred to the respective trust, once it has been created</w:t>
      </w:r>
      <w:r w:rsidR="00E71F1D"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p>
    <w:p w14:paraId="22E7A76E" w14:textId="4EF11275" w:rsidR="00A51DE4" w:rsidRPr="00AA2CDB" w:rsidRDefault="00A369FC" w:rsidP="000A17A7">
      <w:pPr>
        <w:tabs>
          <w:tab w:val="left" w:pos="6555"/>
        </w:tabs>
        <w:adjustRightInd/>
        <w:rPr>
          <w:rFonts w:asciiTheme="minorHAnsi" w:hAnsiTheme="minorHAnsi" w:cs="Times New Roman"/>
          <w:lang w:val="en-US"/>
        </w:rPr>
      </w:pPr>
      <w:r w:rsidRPr="00AA2CDB">
        <w:rPr>
          <w:rFonts w:asciiTheme="minorHAnsi" w:hAnsiTheme="minorHAnsi" w:cs="Times New Roman"/>
          <w:lang w:val="en-US"/>
        </w:rPr>
        <w:tab/>
      </w:r>
    </w:p>
    <w:p w14:paraId="2C0EFE41" w14:textId="15DC9724" w:rsidR="00A51DE4" w:rsidRPr="00AA2CDB" w:rsidRDefault="00690D23"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44" w:name="_Ref398571271"/>
      <w:bookmarkStart w:id="545" w:name="_Ref45113277"/>
      <w:r w:rsidRPr="00AA2CDB">
        <w:rPr>
          <w:rFonts w:asciiTheme="minorHAnsi" w:hAnsiTheme="minorHAnsi" w:cs="Times New Roman"/>
          <w:lang w:val="en-US"/>
        </w:rPr>
        <w:t xml:space="preserve">During the preparation of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Environmental Management Instrument(s)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bookmarkStart w:id="546" w:name="_cp_text_1_955"/>
      <w:r w:rsidRPr="00AA2CDB">
        <w:rPr>
          <w:rFonts w:asciiTheme="minorHAnsi" w:hAnsiTheme="minorHAnsi" w:cs="Times New Roman"/>
          <w:lang w:val="en-US"/>
        </w:rPr>
        <w:t>shall provide the</w:t>
      </w:r>
      <w:r w:rsidR="00A51DE4" w:rsidRPr="00AA2CDB">
        <w:rPr>
          <w:rFonts w:asciiTheme="minorHAnsi" w:hAnsiTheme="minorHAnsi" w:cs="Times New Roman"/>
          <w:lang w:val="en-US"/>
        </w:rPr>
        <w:t xml:space="preserve"> </w:t>
      </w:r>
      <w:bookmarkEnd w:id="546"/>
      <w:r w:rsidR="00F26B0D" w:rsidRPr="00AA2CDB">
        <w:rPr>
          <w:rFonts w:asciiTheme="minorHAnsi" w:hAnsiTheme="minorHAnsi" w:cs="Times New Roman"/>
          <w:lang w:val="en-US"/>
        </w:rPr>
        <w:t>Specialized Supervisor</w:t>
      </w:r>
      <w:r w:rsidRPr="00AA2CDB">
        <w:rPr>
          <w:rFonts w:asciiTheme="minorHAnsi" w:hAnsiTheme="minorHAnsi" w:cs="Times New Roman"/>
          <w:lang w:val="en-US"/>
        </w:rPr>
        <w:t xml:space="preserve">, with a copy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monthly progress thereof, including all supplementary information that the GRANTOR may request, as well as providing access to the activities and studies that </w:t>
      </w:r>
      <w:r w:rsidR="008B4070" w:rsidRPr="00AA2CDB">
        <w:rPr>
          <w:rFonts w:asciiTheme="minorHAnsi" w:hAnsiTheme="minorHAnsi" w:cs="Times New Roman"/>
          <w:lang w:val="en-US"/>
        </w:rPr>
        <w:t>the CONCESSIONAIRE</w:t>
      </w:r>
      <w:r w:rsidR="0039419F" w:rsidRPr="00AA2CDB">
        <w:rPr>
          <w:rFonts w:asciiTheme="minorHAnsi" w:hAnsiTheme="minorHAnsi" w:cs="Times New Roman"/>
          <w:lang w:val="en-US"/>
        </w:rPr>
        <w:t xml:space="preserve"> </w:t>
      </w:r>
      <w:r w:rsidRPr="00AA2CDB">
        <w:rPr>
          <w:rFonts w:asciiTheme="minorHAnsi" w:hAnsiTheme="minorHAnsi" w:cs="Times New Roman"/>
          <w:lang w:val="en-US"/>
        </w:rPr>
        <w:t>is going to or does perform for such purpose</w:t>
      </w:r>
      <w:r w:rsidR="00A51DE4" w:rsidRPr="00AA2CDB">
        <w:rPr>
          <w:rFonts w:asciiTheme="minorHAnsi" w:hAnsiTheme="minorHAnsi" w:cs="Times New Roman"/>
          <w:lang w:val="en-US"/>
        </w:rPr>
        <w:t>.</w:t>
      </w:r>
      <w:bookmarkStart w:id="547" w:name="_cp_text_1_956"/>
      <w:bookmarkEnd w:id="544"/>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These reports </w:t>
      </w:r>
      <w:r w:rsidR="00D833F4" w:rsidRPr="00AA2CDB">
        <w:rPr>
          <w:rFonts w:asciiTheme="minorHAnsi" w:hAnsiTheme="minorHAnsi"/>
          <w:lang w:val="en-US"/>
        </w:rPr>
        <w:t>shall</w:t>
      </w:r>
      <w:r w:rsidRPr="00AA2CDB">
        <w:rPr>
          <w:rFonts w:asciiTheme="minorHAnsi" w:hAnsiTheme="minorHAnsi" w:cs="Times New Roman"/>
          <w:lang w:val="en-US"/>
        </w:rPr>
        <w:t xml:space="preserve"> be submitted as from the submission date of the work plan, within </w:t>
      </w:r>
      <w:r w:rsidR="00D73257" w:rsidRPr="00AA2CDB">
        <w:rPr>
          <w:rFonts w:asciiTheme="minorHAnsi" w:hAnsiTheme="minorHAnsi" w:cs="Times New Roman"/>
          <w:lang w:val="en-US"/>
        </w:rPr>
        <w:t>five</w:t>
      </w:r>
      <w:r w:rsidR="00A51DE4"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following the last day of the month ended.</w:t>
      </w:r>
      <w:bookmarkEnd w:id="545"/>
      <w:bookmarkEnd w:id="547"/>
    </w:p>
    <w:p w14:paraId="563CCE8A" w14:textId="77777777" w:rsidR="00A51DE4" w:rsidRPr="00AA2CDB" w:rsidRDefault="00A51DE4" w:rsidP="00A51DE4">
      <w:pPr>
        <w:adjustRightInd/>
        <w:rPr>
          <w:rFonts w:asciiTheme="minorHAnsi" w:hAnsiTheme="minorHAnsi" w:cs="Times New Roman"/>
          <w:lang w:val="en-US"/>
        </w:rPr>
      </w:pPr>
    </w:p>
    <w:p w14:paraId="67B3CD2D" w14:textId="73054BD9" w:rsidR="00521A87" w:rsidRPr="00AA2CDB" w:rsidRDefault="00690D23" w:rsidP="000A17A7">
      <w:pPr>
        <w:adjustRightInd/>
        <w:ind w:left="709"/>
        <w:rPr>
          <w:rFonts w:asciiTheme="minorHAnsi" w:hAnsiTheme="minorHAnsi" w:cs="Times New Roman"/>
          <w:lang w:val="en-US"/>
        </w:rPr>
      </w:pPr>
      <w:r w:rsidRPr="00AA2CDB">
        <w:rPr>
          <w:rFonts w:asciiTheme="minorHAnsi" w:hAnsiTheme="minorHAnsi" w:cs="Times New Roman"/>
          <w:lang w:val="en-US"/>
        </w:rPr>
        <w:t xml:space="preserve">Fifteen </w:t>
      </w:r>
      <w:r w:rsidR="00521A87" w:rsidRPr="00AA2CDB">
        <w:rPr>
          <w:rFonts w:asciiTheme="minorHAnsi" w:hAnsiTheme="minorHAnsi" w:cs="Times New Roman"/>
          <w:lang w:val="en-US"/>
        </w:rPr>
        <w:t xml:space="preserve">(15) </w:t>
      </w:r>
      <w:r w:rsidR="00F26B0D" w:rsidRPr="00AA2CDB">
        <w:rPr>
          <w:rFonts w:asciiTheme="minorHAnsi" w:hAnsiTheme="minorHAnsi" w:cs="Times New Roman"/>
          <w:lang w:val="en-US"/>
        </w:rPr>
        <w:t>Days</w:t>
      </w:r>
      <w:r w:rsidR="00521A87"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the </w:t>
      </w:r>
      <w:r w:rsidR="008340BC" w:rsidRPr="00AA2CDB">
        <w:rPr>
          <w:rFonts w:asciiTheme="minorHAnsi" w:hAnsiTheme="minorHAnsi" w:cs="Times New Roman"/>
          <w:lang w:val="en-US"/>
        </w:rPr>
        <w:t>Closing</w:t>
      </w:r>
      <w:r w:rsidR="00A77D54" w:rsidRPr="00AA2CDB">
        <w:rPr>
          <w:rFonts w:asciiTheme="minorHAnsi" w:hAnsiTheme="minorHAnsi" w:cs="Times New Roman"/>
          <w:lang w:val="en-US"/>
        </w:rPr>
        <w:t xml:space="preserve"> Date</w:t>
      </w:r>
      <w:r w:rsidR="00521A8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521A8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the work plan 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This plan shall encompass all of the </w:t>
      </w:r>
      <w:r w:rsidR="00A77867" w:rsidRPr="00AA2CDB">
        <w:rPr>
          <w:rFonts w:asciiTheme="minorHAnsi" w:hAnsiTheme="minorHAnsi" w:cs="Times New Roman"/>
          <w:lang w:val="en-US"/>
        </w:rPr>
        <w:t>contract</w:t>
      </w:r>
      <w:r w:rsidRPr="00AA2CDB">
        <w:rPr>
          <w:rFonts w:asciiTheme="minorHAnsi" w:hAnsiTheme="minorHAnsi" w:cs="Times New Roman"/>
          <w:lang w:val="en-US"/>
        </w:rPr>
        <w:t xml:space="preserve"> activities, including a schedule in </w:t>
      </w:r>
      <w:r w:rsidR="007C0DFF" w:rsidRPr="00AA2CDB">
        <w:rPr>
          <w:rFonts w:asciiTheme="minorHAnsi" w:hAnsiTheme="minorHAnsi" w:cs="Times New Roman"/>
          <w:lang w:val="en-US"/>
        </w:rPr>
        <w:t xml:space="preserve">Microsoft </w:t>
      </w:r>
      <w:r w:rsidR="00521A87" w:rsidRPr="00AA2CDB">
        <w:rPr>
          <w:rFonts w:asciiTheme="minorHAnsi" w:hAnsiTheme="minorHAnsi" w:cs="Times New Roman"/>
          <w:lang w:val="en-US"/>
        </w:rPr>
        <w:t xml:space="preserve">Project </w:t>
      </w:r>
      <w:r w:rsidRPr="00AA2CDB">
        <w:rPr>
          <w:rFonts w:asciiTheme="minorHAnsi" w:hAnsiTheme="minorHAnsi" w:cs="Times New Roman"/>
          <w:lang w:val="en-US"/>
        </w:rPr>
        <w:t xml:space="preserve">or another </w:t>
      </w:r>
      <w:r w:rsidR="00521A87" w:rsidRPr="00AA2CDB">
        <w:rPr>
          <w:rFonts w:asciiTheme="minorHAnsi" w:hAnsiTheme="minorHAnsi" w:cs="Times New Roman"/>
          <w:lang w:val="en-US"/>
        </w:rPr>
        <w:t xml:space="preserve">software </w:t>
      </w:r>
      <w:r w:rsidRPr="00AA2CDB">
        <w:rPr>
          <w:rFonts w:asciiTheme="minorHAnsi" w:hAnsiTheme="minorHAnsi" w:cs="Times New Roman"/>
          <w:lang w:val="en-US"/>
        </w:rPr>
        <w:t xml:space="preserve">program accepted by </w:t>
      </w:r>
      <w:r w:rsidR="008B4070" w:rsidRPr="00AA2CDB">
        <w:rPr>
          <w:rFonts w:asciiTheme="minorHAnsi" w:hAnsiTheme="minorHAnsi" w:cs="Times New Roman"/>
          <w:lang w:val="en-US"/>
        </w:rPr>
        <w:t>the GRANTOR</w:t>
      </w:r>
      <w:r w:rsidR="00521A8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an analysis of the critical path, the progress and analysis of which shall be included by </w:t>
      </w:r>
      <w:r w:rsidR="008B4070" w:rsidRPr="00AA2CDB">
        <w:rPr>
          <w:rFonts w:asciiTheme="minorHAnsi" w:hAnsiTheme="minorHAnsi" w:cs="Times New Roman"/>
          <w:lang w:val="en-US"/>
        </w:rPr>
        <w:t>the CONCESSIONAIRE</w:t>
      </w:r>
      <w:r w:rsidR="00521A87" w:rsidRPr="00AA2CDB">
        <w:rPr>
          <w:rFonts w:asciiTheme="minorHAnsi" w:hAnsiTheme="minorHAnsi" w:cs="Times New Roman"/>
          <w:lang w:val="en-US"/>
        </w:rPr>
        <w:t xml:space="preserve"> </w:t>
      </w:r>
      <w:r w:rsidRPr="00AA2CDB">
        <w:rPr>
          <w:rFonts w:asciiTheme="minorHAnsi" w:hAnsiTheme="minorHAnsi" w:cs="Times New Roman"/>
          <w:lang w:val="en-US"/>
        </w:rPr>
        <w:t>in the monthly the monthly progress reports</w:t>
      </w:r>
      <w:r w:rsidR="00521A87" w:rsidRPr="00AA2CDB">
        <w:rPr>
          <w:rFonts w:asciiTheme="minorHAnsi" w:hAnsiTheme="minorHAnsi" w:cs="Times New Roman"/>
          <w:lang w:val="en-US"/>
        </w:rPr>
        <w:t>.</w:t>
      </w:r>
    </w:p>
    <w:p w14:paraId="77D32E8E" w14:textId="77777777" w:rsidR="00521A87" w:rsidRPr="00AA2CDB" w:rsidRDefault="00521A87" w:rsidP="00A51DE4">
      <w:pPr>
        <w:adjustRightInd/>
        <w:rPr>
          <w:rFonts w:asciiTheme="minorHAnsi" w:hAnsiTheme="minorHAnsi" w:cs="Times New Roman"/>
          <w:lang w:val="en-US"/>
        </w:rPr>
      </w:pPr>
    </w:p>
    <w:p w14:paraId="3FECC0B6" w14:textId="66770C57" w:rsidR="00A51DE4" w:rsidRPr="00AA2CDB" w:rsidRDefault="00690D23" w:rsidP="00134A76">
      <w:pPr>
        <w:adjustRightInd/>
        <w:ind w:left="708"/>
        <w:rPr>
          <w:rFonts w:asciiTheme="minorHAnsi" w:hAnsiTheme="minorHAnsi" w:cs="Times New Roman"/>
          <w:lang w:val="en-US"/>
        </w:rPr>
      </w:pPr>
      <w:r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bookmarkStart w:id="548" w:name="_cp_text_1_957"/>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ask </w:t>
      </w:r>
      <w:r w:rsidR="00E61186" w:rsidRPr="00AA2CDB">
        <w:rPr>
          <w:rFonts w:asciiTheme="minorHAnsi" w:hAnsiTheme="minorHAnsi" w:cs="Times New Roman"/>
          <w:lang w:val="en-US"/>
        </w:rPr>
        <w:t>the CONCESSIONAIRE</w:t>
      </w:r>
      <w:bookmarkEnd w:id="548"/>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additional information in relation to the documents required in accordance with this chapter, which shall be submitted within no more than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AE2B35" w:rsidRPr="00AA2CDB">
        <w:rPr>
          <w:rFonts w:asciiTheme="minorHAnsi" w:hAnsiTheme="minorHAnsi" w:cs="Times New Roman"/>
          <w:lang w:val="en-US"/>
        </w:rPr>
        <w:t>Days, counted as from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date on which the corresponding request is received</w:t>
      </w:r>
      <w:r w:rsidR="00A51DE4" w:rsidRPr="00AA2CDB">
        <w:rPr>
          <w:rFonts w:asciiTheme="minorHAnsi" w:hAnsiTheme="minorHAnsi" w:cs="Times New Roman"/>
          <w:lang w:val="en-US"/>
        </w:rPr>
        <w:t>.</w:t>
      </w:r>
    </w:p>
    <w:p w14:paraId="269D1BB7" w14:textId="77777777" w:rsidR="00A51DE4" w:rsidRPr="00AA2CDB" w:rsidRDefault="00A51DE4" w:rsidP="00A51DE4">
      <w:pPr>
        <w:adjustRightInd/>
        <w:rPr>
          <w:rFonts w:asciiTheme="minorHAnsi" w:hAnsiTheme="minorHAnsi" w:cs="Times New Roman"/>
          <w:lang w:val="en-US"/>
        </w:rPr>
      </w:pPr>
    </w:p>
    <w:p w14:paraId="743CFAF1" w14:textId="4BC211E7" w:rsidR="00A51DE4" w:rsidRPr="00AA2CDB" w:rsidRDefault="00690D23"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49" w:name="_Ref398225431"/>
      <w:r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is responsible for performing the following duties</w:t>
      </w:r>
      <w:r w:rsidR="00A51DE4" w:rsidRPr="00AA2CDB">
        <w:rPr>
          <w:rFonts w:asciiTheme="minorHAnsi" w:hAnsiTheme="minorHAnsi" w:cs="Times New Roman"/>
          <w:lang w:val="en-US"/>
        </w:rPr>
        <w:t>:</w:t>
      </w:r>
      <w:bookmarkEnd w:id="549"/>
    </w:p>
    <w:p w14:paraId="6273E9FB" w14:textId="77777777" w:rsidR="00A51DE4" w:rsidRPr="00AA2CDB" w:rsidRDefault="00A51DE4" w:rsidP="00A51DE4">
      <w:pPr>
        <w:adjustRightInd/>
        <w:rPr>
          <w:rFonts w:asciiTheme="minorHAnsi" w:hAnsiTheme="minorHAnsi" w:cs="Times New Roman"/>
          <w:lang w:val="en-US"/>
        </w:rPr>
      </w:pPr>
    </w:p>
    <w:p w14:paraId="13E43AE5" w14:textId="2E6370E9" w:rsidR="00A51DE4" w:rsidRPr="00AA2CDB" w:rsidRDefault="00690D23" w:rsidP="00C24D43">
      <w:pPr>
        <w:numPr>
          <w:ilvl w:val="2"/>
          <w:numId w:val="86"/>
        </w:numPr>
        <w:adjustRightInd/>
        <w:ind w:left="1134" w:hanging="425"/>
        <w:rPr>
          <w:rFonts w:asciiTheme="minorHAnsi" w:hAnsiTheme="minorHAnsi" w:cs="Times New Roman"/>
          <w:lang w:val="en-US"/>
        </w:rPr>
      </w:pPr>
      <w:bookmarkStart w:id="550" w:name="_Ref297731863"/>
      <w:r w:rsidRPr="00AA2CDB">
        <w:rPr>
          <w:rFonts w:asciiTheme="minorHAnsi" w:hAnsiTheme="minorHAnsi" w:cs="Times New Roman"/>
          <w:lang w:val="en-US"/>
        </w:rPr>
        <w:t xml:space="preserve">Issue an opinion on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during the preparation thereof, as referred to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bookmarkStart w:id="551" w:name="_cp_text_1_968"/>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_Ref44688661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6.12</w:t>
      </w:r>
      <w:r w:rsidR="0065602D" w:rsidRPr="00AA2CDB">
        <w:rPr>
          <w:rFonts w:asciiTheme="minorHAnsi" w:hAnsiTheme="minorHAnsi" w:cs="Times New Roman"/>
          <w:lang w:val="en-US"/>
        </w:rPr>
        <w:fldChar w:fldCharType="end"/>
      </w:r>
      <w:bookmarkEnd w:id="551"/>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verifying the consistency between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Technical Proposal</w:t>
      </w:r>
      <w:r w:rsidR="00A51DE4" w:rsidRPr="00AA2CDB">
        <w:rPr>
          <w:rFonts w:asciiTheme="minorHAnsi" w:hAnsiTheme="minorHAnsi" w:cs="Times New Roman"/>
          <w:lang w:val="en-US"/>
        </w:rPr>
        <w:t xml:space="preserve"> </w:t>
      </w:r>
      <w:bookmarkStart w:id="552" w:name="_cp_text_1_970"/>
      <w:r w:rsidRPr="00AA2CDB">
        <w:rPr>
          <w:rFonts w:asciiTheme="minorHAnsi" w:hAnsiTheme="minorHAnsi" w:cs="Times New Roman"/>
          <w:lang w:val="en-US"/>
        </w:rPr>
        <w:t>in the following aspects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technical solution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location of the Planned PTAR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principal or general technical specifications, including the equipment and materials required; deadlines for preparatory activities, building, and equipping; period and procedure for </w:t>
      </w:r>
      <w:r w:rsidR="0047258C" w:rsidRPr="00AA2CDB">
        <w:rPr>
          <w:rFonts w:asciiTheme="minorHAnsi" w:hAnsiTheme="minorHAnsi" w:cs="Times New Roman"/>
          <w:lang w:val="en-US"/>
        </w:rPr>
        <w:t>Functional Testing</w:t>
      </w:r>
      <w:r w:rsidR="00A45DC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45DC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the required tests, in accordance with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_Ref44943169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Annex 5</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bookmarkEnd w:id="550"/>
      <w:bookmarkEnd w:id="552"/>
    </w:p>
    <w:p w14:paraId="35B42E92" w14:textId="77777777" w:rsidR="00A51DE4" w:rsidRPr="00AA2CDB" w:rsidRDefault="00A51DE4" w:rsidP="00A51DE4">
      <w:pPr>
        <w:tabs>
          <w:tab w:val="left" w:pos="360"/>
          <w:tab w:val="left" w:pos="709"/>
          <w:tab w:val="left" w:pos="858"/>
        </w:tabs>
        <w:adjustRightInd/>
        <w:ind w:left="360"/>
        <w:rPr>
          <w:rFonts w:asciiTheme="minorHAnsi" w:hAnsiTheme="minorHAnsi" w:cs="Times New Roman"/>
          <w:lang w:val="en-US"/>
        </w:rPr>
      </w:pPr>
    </w:p>
    <w:p w14:paraId="6370359F" w14:textId="7C7FA0C4" w:rsidR="00A51DE4" w:rsidRPr="00AA2CDB" w:rsidRDefault="00690D23" w:rsidP="00C24D43">
      <w:pPr>
        <w:numPr>
          <w:ilvl w:val="2"/>
          <w:numId w:val="86"/>
        </w:numPr>
        <w:adjustRightInd/>
        <w:ind w:left="1134" w:hanging="425"/>
        <w:rPr>
          <w:rFonts w:asciiTheme="minorHAnsi" w:hAnsiTheme="minorHAnsi" w:cs="Times New Roman"/>
          <w:lang w:val="en-US"/>
        </w:rPr>
      </w:pPr>
      <w:bookmarkStart w:id="553" w:name="_Ref297731877"/>
      <w:r w:rsidRPr="00AA2CDB">
        <w:rPr>
          <w:rFonts w:asciiTheme="minorHAnsi" w:hAnsiTheme="minorHAnsi" w:cs="Times New Roman"/>
          <w:lang w:val="en-US"/>
        </w:rPr>
        <w:t>Verify compliance with the Minimum Requirements of the Project</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Annex</w:t>
      </w:r>
      <w:r w:rsidR="00A51DE4" w:rsidRPr="00AA2CDB">
        <w:rPr>
          <w:rFonts w:asciiTheme="minorHAnsi" w:hAnsiTheme="minorHAnsi" w:cs="Times New Roman"/>
          <w:lang w:val="en-US"/>
        </w:rPr>
        <w:t xml:space="preserve"> </w:t>
      </w:r>
      <w:r w:rsidR="00EA469B"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during the preparation of</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62DA2" w:rsidRPr="00AA2CDB">
        <w:rPr>
          <w:rFonts w:asciiTheme="minorHAnsi" w:hAnsiTheme="minorHAnsi" w:cs="Times New Roman"/>
          <w:lang w:val="en-US"/>
        </w:rPr>
        <w:t>their</w:t>
      </w:r>
      <w:r w:rsidRPr="00AA2CDB">
        <w:rPr>
          <w:rFonts w:asciiTheme="minorHAnsi" w:hAnsiTheme="minorHAnsi" w:cs="Times New Roman"/>
          <w:lang w:val="en-US"/>
        </w:rPr>
        <w:t xml:space="preserve"> </w:t>
      </w:r>
      <w:r w:rsidR="00662DA2" w:rsidRPr="00AA2CDB">
        <w:rPr>
          <w:rFonts w:asciiTheme="minorHAnsi" w:hAnsiTheme="minorHAnsi" w:cs="Times New Roman"/>
          <w:lang w:val="en-US"/>
        </w:rPr>
        <w:t>modifications</w:t>
      </w:r>
      <w:r w:rsidRPr="00AA2CDB">
        <w:rPr>
          <w:rFonts w:asciiTheme="minorHAnsi" w:hAnsiTheme="minorHAnsi" w:cs="Times New Roman"/>
          <w:lang w:val="en-US"/>
        </w:rPr>
        <w:t xml:space="preserve">, the performance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w:t>
      </w:r>
      <w:bookmarkEnd w:id="553"/>
    </w:p>
    <w:p w14:paraId="62C5FC03" w14:textId="77777777" w:rsidR="00A51DE4" w:rsidRPr="00AA2CDB" w:rsidRDefault="00A51DE4" w:rsidP="00A51DE4">
      <w:pPr>
        <w:tabs>
          <w:tab w:val="left" w:pos="360"/>
          <w:tab w:val="left" w:pos="709"/>
          <w:tab w:val="left" w:pos="858"/>
        </w:tabs>
        <w:adjustRightInd/>
        <w:ind w:left="360"/>
        <w:rPr>
          <w:rFonts w:asciiTheme="minorHAnsi" w:hAnsiTheme="minorHAnsi" w:cs="Times New Roman"/>
          <w:lang w:val="en-US"/>
        </w:rPr>
      </w:pPr>
    </w:p>
    <w:p w14:paraId="3264741B" w14:textId="1AEB527D" w:rsidR="00BF0935" w:rsidRPr="00AA2CDB" w:rsidRDefault="00690D23" w:rsidP="00C24D43">
      <w:pPr>
        <w:numPr>
          <w:ilvl w:val="2"/>
          <w:numId w:val="86"/>
        </w:numPr>
        <w:adjustRightInd/>
        <w:ind w:left="1134" w:hanging="425"/>
        <w:rPr>
          <w:rFonts w:asciiTheme="minorHAnsi" w:hAnsiTheme="minorHAnsi" w:cs="Times New Roman"/>
          <w:lang w:val="en-US"/>
        </w:rPr>
      </w:pPr>
      <w:bookmarkStart w:id="554" w:name="_Ref429062202"/>
      <w:r w:rsidRPr="00AA2CDB">
        <w:rPr>
          <w:rFonts w:asciiTheme="minorHAnsi" w:hAnsiTheme="minorHAnsi" w:cs="Times New Roman"/>
          <w:lang w:val="en-US"/>
        </w:rPr>
        <w:t>Verify the preparation of the Environmental Management Instrument(s)</w:t>
      </w:r>
      <w:r w:rsidR="00BF093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their </w:t>
      </w:r>
      <w:r w:rsidR="00662DA2" w:rsidRPr="00AA2CDB">
        <w:rPr>
          <w:rFonts w:asciiTheme="minorHAnsi" w:hAnsiTheme="minorHAnsi" w:cs="Times New Roman"/>
          <w:lang w:val="en-US"/>
        </w:rPr>
        <w:t>modifications</w:t>
      </w:r>
      <w:r w:rsidRPr="00AA2CDB">
        <w:rPr>
          <w:rFonts w:asciiTheme="minorHAnsi" w:hAnsiTheme="minorHAnsi" w:cs="Times New Roman"/>
          <w:lang w:val="en-US"/>
        </w:rPr>
        <w:t>, or the technical reports supporting the application of the possible exceptions</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662DA2" w:rsidRPr="00AA2CDB">
        <w:rPr>
          <w:rFonts w:asciiTheme="minorHAnsi" w:hAnsiTheme="minorHAnsi" w:cs="Times New Roman"/>
          <w:lang w:val="en-US"/>
        </w:rPr>
        <w:t>modification</w:t>
      </w:r>
      <w:r w:rsidRPr="00AA2CDB">
        <w:rPr>
          <w:rFonts w:asciiTheme="minorHAnsi" w:hAnsiTheme="minorHAnsi" w:cs="Times New Roman"/>
          <w:lang w:val="en-US"/>
        </w:rPr>
        <w:t xml:space="preserve"> of the EMI</w:t>
      </w:r>
      <w:r w:rsidR="00BF0935"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in accordance with</w:t>
      </w:r>
      <w:r w:rsidR="00BF0935"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verifying the consistency between the instrument and the design established in </w:t>
      </w:r>
      <w:r w:rsidR="003E52F7" w:rsidRPr="00AA2CDB">
        <w:rPr>
          <w:rFonts w:asciiTheme="minorHAnsi" w:hAnsiTheme="minorHAnsi" w:cs="Times New Roman"/>
          <w:lang w:val="en-US"/>
        </w:rPr>
        <w:t>the Technical Files</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while performing the preventive control </w:t>
      </w:r>
      <w:r w:rsidRPr="00AA2CDB">
        <w:rPr>
          <w:rFonts w:asciiTheme="minorHAnsi" w:hAnsiTheme="minorHAnsi" w:cs="Times New Roman"/>
          <w:lang w:val="en-US"/>
        </w:rPr>
        <w:lastRenderedPageBreak/>
        <w:t>of compliance with the provisions of the Environmental Management Instrument(s)</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in force during the </w:t>
      </w:r>
      <w:r w:rsidR="00636BD3" w:rsidRPr="00AA2CDB">
        <w:rPr>
          <w:rFonts w:asciiTheme="minorHAnsi" w:hAnsiTheme="minorHAnsi" w:cs="Times New Roman"/>
          <w:lang w:val="en-US"/>
        </w:rPr>
        <w:t>Design and Building Period</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without prejudice to</w:t>
      </w:r>
      <w:r w:rsidR="00BF0935" w:rsidRPr="00AA2CDB">
        <w:rPr>
          <w:rFonts w:asciiTheme="minorHAnsi" w:hAnsiTheme="minorHAnsi" w:cs="Times New Roman"/>
          <w:lang w:val="en-US"/>
        </w:rPr>
        <w:t xml:space="preserve"> </w:t>
      </w:r>
      <w:r w:rsidR="00F42485" w:rsidRPr="00AA2CDB">
        <w:rPr>
          <w:rFonts w:asciiTheme="minorHAnsi" w:hAnsiTheme="minorHAnsi" w:cs="Times New Roman"/>
          <w:lang w:val="en-US"/>
        </w:rPr>
        <w:t xml:space="preserve">the corresponding supervision and auditing actions of the </w:t>
      </w:r>
      <w:r w:rsidR="00E61186" w:rsidRPr="00AA2CDB">
        <w:rPr>
          <w:rFonts w:asciiTheme="minorHAnsi" w:hAnsiTheme="minorHAnsi" w:cs="Times New Roman"/>
          <w:lang w:val="en-US"/>
        </w:rPr>
        <w:t>Competent Governmental Authority</w:t>
      </w:r>
      <w:r w:rsidR="00BF0935" w:rsidRPr="00AA2CDB">
        <w:rPr>
          <w:rFonts w:asciiTheme="minorHAnsi" w:hAnsiTheme="minorHAnsi" w:cs="Times New Roman"/>
          <w:lang w:val="en-US"/>
        </w:rPr>
        <w:t xml:space="preserve">. </w:t>
      </w:r>
    </w:p>
    <w:p w14:paraId="2686A038" w14:textId="77777777" w:rsidR="00A51DE4" w:rsidRPr="00AA2CDB" w:rsidRDefault="00A51DE4" w:rsidP="00A51DE4">
      <w:pPr>
        <w:adjustRightInd/>
        <w:ind w:left="1134"/>
        <w:rPr>
          <w:rFonts w:asciiTheme="minorHAnsi" w:hAnsiTheme="minorHAnsi" w:cs="Times New Roman"/>
          <w:lang w:val="en-US"/>
        </w:rPr>
      </w:pPr>
      <w:bookmarkStart w:id="555" w:name="_Ref429062221"/>
      <w:bookmarkEnd w:id="554"/>
    </w:p>
    <w:p w14:paraId="15BD48E8" w14:textId="4E622961" w:rsidR="00A51DE4" w:rsidRPr="00AA2CDB" w:rsidRDefault="00F42485" w:rsidP="00C24D43">
      <w:pPr>
        <w:numPr>
          <w:ilvl w:val="2"/>
          <w:numId w:val="86"/>
        </w:numPr>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Make the relevant notes in the </w:t>
      </w:r>
      <w:bookmarkStart w:id="556" w:name="_cp_text_1_983"/>
      <w:r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(s) </w:t>
      </w:r>
      <w:bookmarkEnd w:id="556"/>
      <w:r w:rsidRPr="00AA2CDB">
        <w:rPr>
          <w:rFonts w:asciiTheme="minorHAnsi" w:hAnsiTheme="minorHAnsi" w:cs="Times New Roman"/>
          <w:lang w:val="en-US"/>
        </w:rPr>
        <w:t xml:space="preserve">on incidents related to the design,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Functional Testing</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w:t>
      </w:r>
      <w:bookmarkEnd w:id="555"/>
      <w:r w:rsidR="00164AB3"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design and works kickoff meeting between </w:t>
      </w:r>
      <w:r w:rsidR="008B4070" w:rsidRPr="00AA2CDB">
        <w:rPr>
          <w:rFonts w:asciiTheme="minorHAnsi" w:hAnsiTheme="minorHAnsi" w:cs="Times New Roman"/>
          <w:lang w:val="en-US"/>
        </w:rPr>
        <w:t>the CONCESSIONAIRE</w:t>
      </w:r>
      <w:r w:rsidR="00164AB3"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164AB3"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r w:rsidR="00164AB3" w:rsidRPr="00AA2CDB">
        <w:rPr>
          <w:rFonts w:asciiTheme="minorHAnsi" w:hAnsiTheme="minorHAnsi" w:cs="Times New Roman"/>
          <w:lang w:val="en-US"/>
        </w:rPr>
        <w:t xml:space="preserve">, </w:t>
      </w:r>
      <w:r w:rsidRPr="00AA2CDB">
        <w:rPr>
          <w:rFonts w:asciiTheme="minorHAnsi" w:hAnsiTheme="minorHAnsi" w:cs="Times New Roman"/>
          <w:lang w:val="en-US"/>
        </w:rPr>
        <w:t>the protocol for the management of the</w:t>
      </w:r>
      <w:r w:rsidR="00164AB3" w:rsidRPr="00AA2CDB">
        <w:rPr>
          <w:rFonts w:asciiTheme="minorHAnsi" w:hAnsiTheme="minorHAnsi" w:cs="Times New Roman"/>
          <w:lang w:val="en-US"/>
        </w:rPr>
        <w:t xml:space="preserve"> </w:t>
      </w:r>
      <w:r w:rsidRPr="00AA2CDB">
        <w:rPr>
          <w:rFonts w:asciiTheme="minorHAnsi" w:hAnsiTheme="minorHAnsi" w:cs="Times New Roman"/>
          <w:lang w:val="en-US"/>
        </w:rPr>
        <w:t xml:space="preserve">Design and Works Logs shall be established, defining their location, management procedures, forms, access, etc. </w:t>
      </w:r>
    </w:p>
    <w:p w14:paraId="19A2A77A" w14:textId="259E87E3" w:rsidR="00A51DE4" w:rsidRPr="00AA2CDB" w:rsidRDefault="00164AB3" w:rsidP="00D63096">
      <w:pPr>
        <w:tabs>
          <w:tab w:val="left" w:pos="954"/>
        </w:tabs>
        <w:rPr>
          <w:rFonts w:asciiTheme="minorHAnsi" w:hAnsiTheme="minorHAnsi" w:cs="Times New Roman"/>
          <w:lang w:val="en-US"/>
        </w:rPr>
      </w:pPr>
      <w:r w:rsidRPr="00AA2CDB">
        <w:rPr>
          <w:rFonts w:asciiTheme="minorHAnsi" w:hAnsiTheme="minorHAnsi" w:cs="Times New Roman"/>
          <w:lang w:val="en-US"/>
        </w:rPr>
        <w:tab/>
      </w:r>
    </w:p>
    <w:p w14:paraId="0FFFB9D5" w14:textId="66D94350" w:rsidR="00A51DE4" w:rsidRPr="00AA2CDB" w:rsidRDefault="00F42485" w:rsidP="00C24D43">
      <w:pPr>
        <w:numPr>
          <w:ilvl w:val="2"/>
          <w:numId w:val="86"/>
        </w:numPr>
        <w:adjustRightInd/>
        <w:ind w:left="1134" w:hanging="425"/>
        <w:rPr>
          <w:rFonts w:asciiTheme="minorHAnsi" w:hAnsiTheme="minorHAnsi" w:cs="Times New Roman"/>
          <w:lang w:val="en-US"/>
        </w:rPr>
      </w:pPr>
      <w:bookmarkStart w:id="557" w:name="_Ref429062224"/>
      <w:bookmarkStart w:id="558" w:name="_Ref44943523"/>
      <w:bookmarkStart w:id="559" w:name="_Ref297731888"/>
      <w:r w:rsidRPr="00AA2CDB">
        <w:rPr>
          <w:rFonts w:asciiTheme="minorHAnsi" w:hAnsiTheme="minorHAnsi" w:cs="Times New Roman"/>
          <w:lang w:val="en-US"/>
        </w:rPr>
        <w:t xml:space="preserve">Verify compliance with the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referred to in </w:t>
      </w:r>
      <w:r w:rsidR="00157380" w:rsidRPr="00AA2CDB">
        <w:rPr>
          <w:rFonts w:asciiTheme="minorHAnsi" w:hAnsiTheme="minorHAnsi" w:cs="Times New Roman"/>
          <w:lang w:val="en-US"/>
        </w:rPr>
        <w:t>Clauses</w:t>
      </w:r>
      <w:r w:rsidR="00A51DE4" w:rsidRPr="00AA2CDB">
        <w:rPr>
          <w:rFonts w:asciiTheme="minorHAnsi" w:hAnsiTheme="minorHAnsi" w:cs="Times New Roman"/>
          <w:lang w:val="en-US"/>
        </w:rPr>
        <w:t xml:space="preserve"> </w:t>
      </w:r>
      <w:bookmarkEnd w:id="557"/>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_Ref44943295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6.22</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_Ref290910444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6.23</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bookmarkEnd w:id="558"/>
    </w:p>
    <w:p w14:paraId="6088D0EE" w14:textId="77777777" w:rsidR="00A51DE4" w:rsidRPr="00AA2CDB" w:rsidRDefault="00A51DE4" w:rsidP="00A51DE4">
      <w:pPr>
        <w:adjustRightInd/>
        <w:ind w:left="1134"/>
        <w:rPr>
          <w:rFonts w:asciiTheme="minorHAnsi" w:hAnsiTheme="minorHAnsi" w:cs="Times New Roman"/>
          <w:lang w:val="en-US"/>
        </w:rPr>
      </w:pPr>
      <w:bookmarkStart w:id="560" w:name="_Ref429062227"/>
    </w:p>
    <w:p w14:paraId="7BC42F45" w14:textId="32C75CAC" w:rsidR="00A51DE4" w:rsidRPr="00AA2CDB" w:rsidRDefault="00F42485" w:rsidP="00C24D43">
      <w:pPr>
        <w:numPr>
          <w:ilvl w:val="2"/>
          <w:numId w:val="86"/>
        </w:numPr>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Report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 xml:space="preserve">within </w:t>
      </w:r>
      <w:r w:rsidRPr="00AA2CDB">
        <w:rPr>
          <w:rFonts w:asciiTheme="minorHAnsi" w:hAnsiTheme="minorHAnsi" w:cs="Times New Roman"/>
          <w:lang w:val="en-US"/>
        </w:rPr>
        <w:t>no more than seventy-two</w:t>
      </w:r>
      <w:r w:rsidR="00A51DE4" w:rsidRPr="00AA2CDB">
        <w:rPr>
          <w:rFonts w:asciiTheme="minorHAnsi" w:hAnsiTheme="minorHAnsi" w:cs="Times New Roman"/>
          <w:lang w:val="en-US"/>
        </w:rPr>
        <w:t xml:space="preserve"> (72) </w:t>
      </w:r>
      <w:r w:rsidRPr="00AA2CDB">
        <w:rPr>
          <w:rFonts w:asciiTheme="minorHAnsi" w:hAnsiTheme="minorHAnsi" w:cs="Times New Roman"/>
          <w:lang w:val="en-US"/>
        </w:rPr>
        <w:t>hours</w:t>
      </w:r>
      <w:bookmarkStart w:id="561" w:name="_cp_text_1_988"/>
      <w:r w:rsidR="00A51DE4" w:rsidRPr="00AA2CDB">
        <w:rPr>
          <w:rFonts w:asciiTheme="minorHAnsi" w:hAnsiTheme="minorHAnsi" w:cs="Times New Roman"/>
          <w:lang w:val="en-US"/>
        </w:rPr>
        <w:t xml:space="preserve"> </w:t>
      </w:r>
      <w:r w:rsidRPr="00AA2CDB">
        <w:rPr>
          <w:rFonts w:asciiTheme="minorHAnsi" w:hAnsiTheme="minorHAnsi" w:cs="Times New Roman"/>
          <w:lang w:val="en-US"/>
        </w:rPr>
        <w:t>after the discovery thereof,</w:t>
      </w:r>
      <w:r w:rsidR="00A51DE4" w:rsidRPr="00AA2CDB">
        <w:rPr>
          <w:rFonts w:asciiTheme="minorHAnsi" w:hAnsiTheme="minorHAnsi" w:cs="Times New Roman"/>
          <w:lang w:val="en-US"/>
        </w:rPr>
        <w:t xml:space="preserve"> </w:t>
      </w:r>
      <w:bookmarkEnd w:id="561"/>
      <w:r w:rsidRPr="00AA2CDB">
        <w:rPr>
          <w:rFonts w:asciiTheme="minorHAnsi" w:hAnsiTheme="minorHAnsi" w:cs="Times New Roman"/>
          <w:lang w:val="en-US"/>
        </w:rPr>
        <w:t xml:space="preserve">any failure to meet the deadlines or </w:t>
      </w:r>
      <w:bookmarkStart w:id="562" w:name="_cp_text_1_990"/>
      <w:r w:rsidRPr="00AA2CDB">
        <w:rPr>
          <w:rFonts w:asciiTheme="minorHAnsi" w:hAnsiTheme="minorHAnsi" w:cs="Times New Roman"/>
          <w:lang w:val="en-US"/>
        </w:rPr>
        <w:t xml:space="preserve">to comply with </w:t>
      </w:r>
      <w:r w:rsidR="00690D23" w:rsidRPr="00AA2CDB">
        <w:rPr>
          <w:rFonts w:asciiTheme="minorHAnsi" w:hAnsiTheme="minorHAnsi" w:cs="Times New Roman"/>
          <w:lang w:val="en-US"/>
        </w:rPr>
        <w:t>the Minimum Requirements of the Project</w:t>
      </w:r>
      <w:r w:rsidR="00A51DE4" w:rsidRPr="00AA2CDB">
        <w:rPr>
          <w:rFonts w:asciiTheme="minorHAnsi" w:hAnsiTheme="minorHAnsi" w:cs="Times New Roman"/>
          <w:lang w:val="en-US"/>
        </w:rPr>
        <w:t xml:space="preserve"> </w:t>
      </w:r>
      <w:bookmarkEnd w:id="562"/>
      <w:r w:rsidRPr="00AA2CDB">
        <w:rPr>
          <w:rFonts w:asciiTheme="minorHAnsi" w:hAnsiTheme="minorHAnsi" w:cs="Times New Roman"/>
          <w:lang w:val="en-US"/>
        </w:rPr>
        <w:t xml:space="preserve">during the preparation of the </w:t>
      </w:r>
      <w:bookmarkStart w:id="563" w:name="_cp_text_1_991"/>
      <w:r w:rsidR="003E52F7" w:rsidRPr="00AA2CDB">
        <w:rPr>
          <w:rFonts w:asciiTheme="minorHAnsi" w:hAnsiTheme="minorHAnsi" w:cs="Times New Roman"/>
          <w:lang w:val="en-US"/>
        </w:rPr>
        <w:t>Technical Files</w:t>
      </w:r>
      <w:r w:rsidR="00A51DE4" w:rsidRPr="00AA2CDB">
        <w:rPr>
          <w:rFonts w:asciiTheme="minorHAnsi" w:hAnsiTheme="minorHAnsi" w:cs="Times New Roman"/>
          <w:lang w:val="en-US"/>
        </w:rPr>
        <w:t xml:space="preserve">, </w:t>
      </w:r>
      <w:bookmarkEnd w:id="563"/>
      <w:r w:rsidRPr="00AA2CDB">
        <w:rPr>
          <w:rFonts w:asciiTheme="minorHAnsi" w:hAnsiTheme="minorHAnsi" w:cs="Times New Roman"/>
          <w:lang w:val="en-US"/>
        </w:rPr>
        <w:t xml:space="preserve">the </w:t>
      </w:r>
      <w:r w:rsidR="00D26ED5" w:rsidRPr="00AA2CDB">
        <w:rPr>
          <w:rFonts w:asciiTheme="minorHAnsi" w:hAnsiTheme="minorHAnsi" w:cs="Times New Roman"/>
          <w:lang w:val="en-US"/>
        </w:rPr>
        <w:t>performance of the Works</w:t>
      </w:r>
      <w:r w:rsidR="0020333D"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and the </w:t>
      </w:r>
      <w:r w:rsidR="004E4D3A" w:rsidRPr="00AA2CDB">
        <w:rPr>
          <w:rFonts w:asciiTheme="minorHAnsi" w:hAnsiTheme="minorHAnsi" w:cs="Times New Roman"/>
          <w:lang w:val="en-US"/>
        </w:rPr>
        <w:t>reversal</w:t>
      </w:r>
      <w:r w:rsidR="0020333D"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096BF0" w:rsidRPr="00AA2CDB">
        <w:rPr>
          <w:rFonts w:asciiTheme="minorHAnsi" w:hAnsiTheme="minorHAnsi" w:cs="Times New Roman"/>
          <w:lang w:val="en-US"/>
        </w:rPr>
        <w:t>Functional Milestones</w:t>
      </w:r>
      <w:r w:rsidR="00A51DE4" w:rsidRPr="00AA2CDB">
        <w:rPr>
          <w:rFonts w:asciiTheme="minorHAnsi" w:hAnsiTheme="minorHAnsi" w:cs="Times New Roman"/>
          <w:lang w:val="en-US"/>
        </w:rPr>
        <w:t>.</w:t>
      </w:r>
      <w:bookmarkEnd w:id="559"/>
      <w:bookmarkEnd w:id="560"/>
    </w:p>
    <w:p w14:paraId="30567117" w14:textId="77777777" w:rsidR="00A51DE4" w:rsidRPr="00AA2CDB" w:rsidRDefault="00A51DE4" w:rsidP="00452795">
      <w:pPr>
        <w:pStyle w:val="Cuadrculamediana21"/>
        <w:rPr>
          <w:rFonts w:asciiTheme="minorHAnsi" w:hAnsiTheme="minorHAnsi"/>
          <w:lang w:val="en-US"/>
        </w:rPr>
      </w:pPr>
    </w:p>
    <w:p w14:paraId="7F3D3F1E" w14:textId="3651B14B" w:rsidR="00A51DE4" w:rsidRPr="00AA2CDB" w:rsidRDefault="004E4D3A" w:rsidP="00C24D43">
      <w:pPr>
        <w:numPr>
          <w:ilvl w:val="2"/>
          <w:numId w:val="86"/>
        </w:numPr>
        <w:adjustRightInd/>
        <w:ind w:left="1134" w:hanging="425"/>
        <w:rPr>
          <w:rFonts w:asciiTheme="minorHAnsi" w:hAnsiTheme="minorHAnsi" w:cs="Times New Roman"/>
          <w:lang w:val="en-US"/>
        </w:rPr>
      </w:pPr>
      <w:bookmarkStart w:id="564" w:name="_Ref429062242"/>
      <w:r w:rsidRPr="00AA2CDB">
        <w:rPr>
          <w:rFonts w:asciiTheme="minorHAnsi" w:hAnsiTheme="minorHAnsi" w:cs="Times New Roman"/>
          <w:lang w:val="en-US"/>
        </w:rPr>
        <w:t xml:space="preserve">Supervise </w:t>
      </w:r>
      <w:r w:rsidR="00690D23" w:rsidRPr="00AA2CDB">
        <w:rPr>
          <w:rFonts w:asciiTheme="minorHAnsi" w:hAnsiTheme="minorHAnsi" w:cs="Times New Roman"/>
          <w:lang w:val="en-US"/>
        </w:rPr>
        <w:t>the 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operational tests, and the correct implementation of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verify compliance with </w:t>
      </w:r>
      <w:r w:rsidR="00AE2B35" w:rsidRPr="00AA2CDB">
        <w:rPr>
          <w:rFonts w:asciiTheme="minorHAnsi" w:hAnsiTheme="minorHAnsi" w:cs="Times New Roman"/>
          <w:lang w:val="en-US"/>
        </w:rPr>
        <w:t>the Service Levels</w:t>
      </w:r>
      <w:r w:rsidRPr="00AA2CDB">
        <w:rPr>
          <w:rFonts w:asciiTheme="minorHAnsi" w:hAnsiTheme="minorHAnsi" w:cs="Times New Roman"/>
          <w:lang w:val="en-US"/>
        </w:rPr>
        <w:t xml:space="preserve"> before issuing 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which shall be performed via the hiring</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a certified laboratory, in accordance with</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w:t>
      </w:r>
      <w:bookmarkEnd w:id="564"/>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Said laboratory shall be different from the one used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the submission of the laboratory analyses under its responsibility</w:t>
      </w:r>
      <w:r w:rsidR="00A51DE4" w:rsidRPr="00AA2CDB">
        <w:rPr>
          <w:rFonts w:asciiTheme="minorHAnsi" w:hAnsiTheme="minorHAnsi" w:cs="Times New Roman"/>
          <w:lang w:val="en-US"/>
        </w:rPr>
        <w:t>.</w:t>
      </w:r>
    </w:p>
    <w:p w14:paraId="6BAB51D7" w14:textId="77777777" w:rsidR="00A51DE4" w:rsidRPr="00AA2CDB" w:rsidRDefault="00A51DE4" w:rsidP="00A51DE4">
      <w:pPr>
        <w:tabs>
          <w:tab w:val="left" w:pos="2291"/>
          <w:tab w:val="left" w:pos="3536"/>
        </w:tabs>
        <w:adjustRightInd/>
        <w:ind w:left="1134"/>
        <w:rPr>
          <w:rFonts w:asciiTheme="minorHAnsi" w:hAnsiTheme="minorHAnsi" w:cs="Times New Roman"/>
          <w:lang w:val="en-US"/>
        </w:rPr>
      </w:pPr>
    </w:p>
    <w:p w14:paraId="266F8D55" w14:textId="763ED6DC" w:rsidR="00A51DE4" w:rsidRPr="00AA2CDB" w:rsidRDefault="004E4D3A" w:rsidP="00C24D43">
      <w:pPr>
        <w:numPr>
          <w:ilvl w:val="2"/>
          <w:numId w:val="86"/>
        </w:numPr>
        <w:adjustRightInd/>
        <w:ind w:left="1134" w:hanging="425"/>
        <w:rPr>
          <w:rFonts w:asciiTheme="minorHAnsi" w:hAnsiTheme="minorHAnsi" w:cs="Times New Roman"/>
          <w:lang w:val="en-US"/>
        </w:rPr>
      </w:pPr>
      <w:bookmarkStart w:id="565" w:name="_Ref429062246"/>
      <w:r w:rsidRPr="00AA2CDB">
        <w:rPr>
          <w:rFonts w:asciiTheme="minorHAnsi" w:hAnsiTheme="minorHAnsi" w:cs="Times New Roman"/>
          <w:lang w:val="en-US"/>
        </w:rPr>
        <w:t>Verify the consistency of the Operating and Maintenance Manuals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prepared by</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submit its objections or favorable opinion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w:t>
      </w:r>
      <w:bookmarkEnd w:id="565"/>
    </w:p>
    <w:p w14:paraId="208DC2D5" w14:textId="77777777" w:rsidR="00A51DE4" w:rsidRPr="00AA2CDB" w:rsidRDefault="00A51DE4" w:rsidP="00A51DE4">
      <w:pPr>
        <w:adjustRightInd/>
        <w:ind w:left="1134"/>
        <w:rPr>
          <w:rFonts w:asciiTheme="minorHAnsi" w:hAnsiTheme="minorHAnsi" w:cs="Times New Roman"/>
          <w:lang w:val="en-US"/>
        </w:rPr>
      </w:pPr>
      <w:bookmarkStart w:id="566" w:name="_Ref297731903"/>
    </w:p>
    <w:bookmarkEnd w:id="566"/>
    <w:p w14:paraId="29211D61" w14:textId="0C459AAC" w:rsidR="00200A27" w:rsidRPr="00AA2CDB" w:rsidRDefault="004E4D3A" w:rsidP="004E4D3A">
      <w:pPr>
        <w:numPr>
          <w:ilvl w:val="2"/>
          <w:numId w:val="86"/>
        </w:numPr>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Supervise the physical and </w:t>
      </w:r>
      <w:r w:rsidR="00CE018E" w:rsidRPr="00AA2CDB">
        <w:rPr>
          <w:rFonts w:asciiTheme="minorHAnsi" w:hAnsiTheme="minorHAnsi" w:cs="Times New Roman"/>
          <w:lang w:val="en-US"/>
        </w:rPr>
        <w:t>valuated</w:t>
      </w:r>
      <w:r w:rsidRPr="00AA2CDB">
        <w:rPr>
          <w:rFonts w:asciiTheme="minorHAnsi" w:hAnsiTheme="minorHAnsi" w:cs="Times New Roman"/>
          <w:lang w:val="en-US"/>
        </w:rPr>
        <w:t xml:space="preserve"> progress of the works, taking into account the </w:t>
      </w:r>
      <w:r w:rsidR="0061169B" w:rsidRPr="00AA2CDB">
        <w:rPr>
          <w:rFonts w:asciiTheme="minorHAnsi" w:hAnsiTheme="minorHAnsi" w:cs="Times New Roman"/>
          <w:lang w:val="en-US"/>
        </w:rPr>
        <w:t>Works Performance Schedule</w:t>
      </w:r>
      <w:r w:rsidRPr="00AA2CDB">
        <w:rPr>
          <w:rFonts w:asciiTheme="minorHAnsi" w:hAnsiTheme="minorHAnsi" w:cs="Times New Roman"/>
          <w:lang w:val="en-US"/>
        </w:rPr>
        <w:t>;</w:t>
      </w:r>
      <w:r w:rsidR="00200A27" w:rsidRPr="00AA2CDB">
        <w:rPr>
          <w:rFonts w:asciiTheme="minorHAnsi" w:hAnsiTheme="minorHAnsi" w:cs="Times New Roman"/>
          <w:lang w:val="en-US"/>
        </w:rPr>
        <w:t xml:space="preserve"> </w:t>
      </w:r>
      <w:r w:rsidRPr="00AA2CDB">
        <w:rPr>
          <w:rFonts w:asciiTheme="minorHAnsi" w:hAnsiTheme="minorHAnsi" w:cs="Times New Roman"/>
          <w:lang w:val="en-US"/>
        </w:rPr>
        <w:t xml:space="preserve">verify the quality, specifications, and functional compliance with </w:t>
      </w:r>
      <w:r w:rsidR="00703182" w:rsidRPr="00AA2CDB">
        <w:rPr>
          <w:rFonts w:asciiTheme="minorHAnsi" w:hAnsiTheme="minorHAnsi" w:cs="Times New Roman"/>
          <w:lang w:val="en-US"/>
        </w:rPr>
        <w:t>the Works</w:t>
      </w:r>
      <w:r w:rsidR="00200A27" w:rsidRPr="00AA2CDB">
        <w:rPr>
          <w:rFonts w:asciiTheme="minorHAnsi" w:hAnsiTheme="minorHAnsi" w:cs="Times New Roman"/>
          <w:lang w:val="en-US"/>
        </w:rPr>
        <w:t>.</w:t>
      </w:r>
    </w:p>
    <w:p w14:paraId="12805727" w14:textId="77777777" w:rsidR="00A51DE4" w:rsidRPr="00AA2CDB" w:rsidRDefault="00A51DE4" w:rsidP="00A51DE4">
      <w:pPr>
        <w:adjustRightInd/>
        <w:ind w:left="1134"/>
        <w:rPr>
          <w:rFonts w:asciiTheme="minorHAnsi" w:hAnsiTheme="minorHAnsi" w:cs="Times New Roman"/>
          <w:lang w:val="en-US"/>
        </w:rPr>
      </w:pPr>
      <w:bookmarkStart w:id="567" w:name="_Ref393302102"/>
      <w:bookmarkStart w:id="568" w:name="_Ref429062567"/>
    </w:p>
    <w:p w14:paraId="609C2764" w14:textId="73E4CB6F"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69" w:name="_cp_blt_2_1000"/>
      <w:bookmarkStart w:id="570" w:name="_cp_blt_1_1007"/>
      <w:bookmarkStart w:id="571" w:name="_cp_blt_2_1006"/>
      <w:bookmarkEnd w:id="567"/>
      <w:bookmarkEnd w:id="569"/>
      <w:bookmarkEnd w:id="570"/>
      <w:bookmarkEnd w:id="571"/>
      <w:r w:rsidRPr="00AA2CDB">
        <w:rPr>
          <w:rFonts w:asciiTheme="minorHAnsi" w:hAnsiTheme="minorHAnsi" w:cs="Times New Roman"/>
          <w:lang w:val="en-US"/>
        </w:rPr>
        <w:t xml:space="preserve">Timely verify the replacement or relocation of any infrastructure, including </w:t>
      </w:r>
      <w:bookmarkStart w:id="572" w:name="_cp_text_1_1005"/>
      <w:r w:rsidRPr="00AA2CDB">
        <w:rPr>
          <w:rFonts w:asciiTheme="minorHAnsi" w:hAnsiTheme="minorHAnsi" w:cs="Times New Roman"/>
          <w:lang w:val="en-US"/>
        </w:rPr>
        <w:t>Interferences</w:t>
      </w:r>
      <w:r w:rsidR="00A51DE4" w:rsidRPr="00AA2CDB">
        <w:rPr>
          <w:rFonts w:asciiTheme="minorHAnsi" w:hAnsiTheme="minorHAnsi" w:cs="Times New Roman"/>
          <w:lang w:val="en-US"/>
        </w:rPr>
        <w:t xml:space="preserve">, </w:t>
      </w:r>
      <w:bookmarkEnd w:id="572"/>
      <w:r w:rsidRPr="00AA2CDB">
        <w:rPr>
          <w:rFonts w:asciiTheme="minorHAnsi" w:hAnsiTheme="minorHAnsi" w:cs="Times New Roman"/>
          <w:lang w:val="en-US"/>
        </w:rPr>
        <w:t xml:space="preserve">that is affected as a consequence of the performance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w:t>
      </w:r>
      <w:bookmarkEnd w:id="568"/>
    </w:p>
    <w:p w14:paraId="61A01851" w14:textId="77777777" w:rsidR="00A51DE4" w:rsidRPr="00AA2CDB" w:rsidRDefault="00A51DE4" w:rsidP="00A51DE4">
      <w:pPr>
        <w:adjustRightInd/>
        <w:ind w:left="1134"/>
        <w:rPr>
          <w:rFonts w:asciiTheme="minorHAnsi" w:hAnsiTheme="minorHAnsi" w:cs="Times New Roman"/>
          <w:lang w:val="en-US"/>
        </w:rPr>
      </w:pPr>
      <w:bookmarkStart w:id="573" w:name="_Ref429062271"/>
    </w:p>
    <w:p w14:paraId="55D1D855" w14:textId="4A9B00FC"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74" w:name="_cp_blt_1_1011"/>
      <w:bookmarkStart w:id="575" w:name="_cp_blt_2_1010"/>
      <w:bookmarkEnd w:id="574"/>
      <w:bookmarkEnd w:id="575"/>
      <w:r w:rsidRPr="00AA2CDB">
        <w:rPr>
          <w:rFonts w:asciiTheme="minorHAnsi" w:hAnsiTheme="minorHAnsi" w:cs="Times New Roman"/>
          <w:lang w:val="en-US"/>
        </w:rPr>
        <w:t xml:space="preserve">Prepare the reports in support of the approval of the Works for each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w:t>
      </w:r>
      <w:bookmarkEnd w:id="573"/>
      <w:r w:rsidR="00A51DE4" w:rsidRPr="00AA2CDB">
        <w:rPr>
          <w:rFonts w:asciiTheme="minorHAnsi" w:hAnsiTheme="minorHAnsi" w:cs="Times New Roman"/>
          <w:lang w:val="en-US"/>
        </w:rPr>
        <w:t xml:space="preserve"> </w:t>
      </w:r>
    </w:p>
    <w:p w14:paraId="6E6506D9" w14:textId="77777777" w:rsidR="00A51DE4" w:rsidRPr="00AA2CDB" w:rsidRDefault="00A51DE4" w:rsidP="00A51DE4">
      <w:pPr>
        <w:adjustRightInd/>
        <w:ind w:left="1134"/>
        <w:rPr>
          <w:rFonts w:asciiTheme="minorHAnsi" w:hAnsiTheme="minorHAnsi" w:cs="Times New Roman"/>
          <w:lang w:val="en-US"/>
        </w:rPr>
      </w:pPr>
      <w:bookmarkStart w:id="576" w:name="_Ref429062274"/>
    </w:p>
    <w:p w14:paraId="34C4A819" w14:textId="6F30B9FD"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77" w:name="_cp_blt_1_1013"/>
      <w:bookmarkStart w:id="578" w:name="_cp_blt_2_1012"/>
      <w:bookmarkEnd w:id="577"/>
      <w:bookmarkEnd w:id="578"/>
      <w:r w:rsidRPr="00AA2CDB">
        <w:rPr>
          <w:rFonts w:asciiTheme="minorHAnsi" w:hAnsiTheme="minorHAnsi" w:cs="Times New Roman"/>
          <w:lang w:val="en-US"/>
        </w:rPr>
        <w:t xml:space="preserve">Issue an opinion regarding the requests for deadline extension in the design and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w:t>
      </w:r>
      <w:bookmarkEnd w:id="576"/>
    </w:p>
    <w:p w14:paraId="777184E5" w14:textId="77777777" w:rsidR="00A51DE4" w:rsidRPr="00AA2CDB" w:rsidRDefault="00A51DE4" w:rsidP="00A51DE4">
      <w:pPr>
        <w:adjustRightInd/>
        <w:ind w:left="1134"/>
        <w:rPr>
          <w:rFonts w:asciiTheme="minorHAnsi" w:hAnsiTheme="minorHAnsi" w:cs="Times New Roman"/>
          <w:lang w:val="en-US"/>
        </w:rPr>
      </w:pPr>
      <w:bookmarkStart w:id="579" w:name="_Ref429062278"/>
    </w:p>
    <w:p w14:paraId="59043FC6" w14:textId="00890A55"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80" w:name="_cp_blt_1_1015"/>
      <w:bookmarkStart w:id="581" w:name="_cp_blt_2_1014"/>
      <w:bookmarkEnd w:id="580"/>
      <w:bookmarkEnd w:id="581"/>
      <w:r w:rsidRPr="00AA2CDB">
        <w:rPr>
          <w:rFonts w:asciiTheme="minorHAnsi" w:hAnsiTheme="minorHAnsi" w:cs="Times New Roman"/>
          <w:lang w:val="en-US"/>
        </w:rPr>
        <w:t xml:space="preserve">Respond to requests for information or technical reports requested by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w:t>
      </w:r>
      <w:bookmarkEnd w:id="579"/>
    </w:p>
    <w:p w14:paraId="130F6F11" w14:textId="77777777" w:rsidR="00A51DE4" w:rsidRPr="00AA2CDB" w:rsidRDefault="00A51DE4" w:rsidP="00A51DE4">
      <w:pPr>
        <w:pStyle w:val="Listamulticolor-nfasis11"/>
        <w:adjustRightInd/>
        <w:outlineLvl w:val="9"/>
        <w:rPr>
          <w:rFonts w:asciiTheme="minorHAnsi" w:hAnsiTheme="minorHAnsi" w:cs="Times New Roman"/>
          <w:lang w:val="en-US"/>
        </w:rPr>
      </w:pPr>
    </w:p>
    <w:p w14:paraId="52249460" w14:textId="7ABF2627" w:rsidR="00A51DE4" w:rsidRPr="00AA2CDB" w:rsidRDefault="00A2684C" w:rsidP="00C24D43">
      <w:pPr>
        <w:numPr>
          <w:ilvl w:val="2"/>
          <w:numId w:val="86"/>
        </w:numPr>
        <w:adjustRightInd/>
        <w:ind w:left="1134" w:hanging="425"/>
        <w:rPr>
          <w:rFonts w:asciiTheme="minorHAnsi" w:hAnsiTheme="minorHAnsi" w:cs="Times New Roman"/>
          <w:u w:val="double" w:color="0000FF"/>
          <w:lang w:val="en-US"/>
        </w:rPr>
      </w:pPr>
      <w:bookmarkStart w:id="582" w:name="_cp_blt_1_1017"/>
      <w:bookmarkStart w:id="583" w:name="_cp_blt_2_1016"/>
      <w:bookmarkEnd w:id="582"/>
      <w:bookmarkEnd w:id="583"/>
      <w:r w:rsidRPr="00AA2CDB">
        <w:rPr>
          <w:rFonts w:asciiTheme="minorHAnsi" w:hAnsiTheme="minorHAnsi" w:cs="Times New Roman"/>
          <w:lang w:val="en-US"/>
        </w:rPr>
        <w:t xml:space="preserve">Prepare a report for each </w:t>
      </w:r>
      <w:r w:rsidR="0047258C" w:rsidRPr="00AA2CDB">
        <w:rPr>
          <w:rFonts w:asciiTheme="minorHAnsi" w:hAnsiTheme="minorHAnsi" w:cs="Times New Roman"/>
          <w:lang w:val="en-US"/>
        </w:rPr>
        <w:t>Functional Milestone</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E47A3" w:rsidRPr="00AA2CDB">
        <w:rPr>
          <w:rFonts w:asciiTheme="minorHAnsi" w:hAnsiTheme="minorHAnsi" w:cs="Times New Roman"/>
          <w:lang w:val="en-US"/>
        </w:rPr>
        <w:t xml:space="preserve"> 1 </w:t>
      </w:r>
      <w:r w:rsidRPr="00AA2CDB">
        <w:rPr>
          <w:rFonts w:asciiTheme="minorHAnsi" w:hAnsiTheme="minorHAnsi" w:cs="Times New Roman"/>
          <w:lang w:val="en-US"/>
        </w:rPr>
        <w:t xml:space="preserve">submitted by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its approval</w:t>
      </w:r>
      <w:r w:rsidR="00A51DE4" w:rsidRPr="00AA2CDB">
        <w:rPr>
          <w:rFonts w:asciiTheme="minorHAnsi" w:hAnsiTheme="minorHAnsi" w:cs="Times New Roman"/>
          <w:lang w:val="en-US"/>
        </w:rPr>
        <w:t>.</w:t>
      </w:r>
    </w:p>
    <w:p w14:paraId="605CFF5D" w14:textId="77777777" w:rsidR="00A51DE4" w:rsidRPr="00AA2CDB" w:rsidRDefault="00A51DE4" w:rsidP="00A51DE4">
      <w:pPr>
        <w:pStyle w:val="Listamulticolor-nfasis11"/>
        <w:adjustRightInd/>
        <w:outlineLvl w:val="9"/>
        <w:rPr>
          <w:rFonts w:asciiTheme="minorHAnsi" w:hAnsiTheme="minorHAnsi" w:cs="Times New Roman"/>
          <w:lang w:val="en-US"/>
        </w:rPr>
      </w:pPr>
    </w:p>
    <w:p w14:paraId="6ABD807A" w14:textId="3C355840" w:rsidR="00A51DE4" w:rsidRPr="00AA2CDB" w:rsidRDefault="00A2684C" w:rsidP="00C24D43">
      <w:pPr>
        <w:numPr>
          <w:ilvl w:val="2"/>
          <w:numId w:val="86"/>
        </w:numPr>
        <w:adjustRightInd/>
        <w:ind w:left="1134" w:hanging="425"/>
        <w:rPr>
          <w:rFonts w:asciiTheme="minorHAnsi" w:hAnsiTheme="minorHAnsi" w:cs="Times New Roman"/>
          <w:u w:val="double" w:color="0000FF"/>
          <w:lang w:val="en-US"/>
        </w:rPr>
      </w:pPr>
      <w:bookmarkStart w:id="584" w:name="_cp_blt_1_1024"/>
      <w:bookmarkStart w:id="585" w:name="_cp_blt_2_1023"/>
      <w:bookmarkEnd w:id="584"/>
      <w:bookmarkEnd w:id="585"/>
      <w:r w:rsidRPr="00AA2CDB">
        <w:rPr>
          <w:rFonts w:asciiTheme="minorHAnsi" w:hAnsiTheme="minorHAnsi" w:cs="Times New Roman"/>
          <w:lang w:val="en-US"/>
        </w:rPr>
        <w:t xml:space="preserve">Execute the documents or certificates tied to the performance of its duties, including those regarding the start, completion, suspension, extension, or approval, among others, of the </w:t>
      </w:r>
      <w:r w:rsidR="00636BD3" w:rsidRPr="00AA2CDB">
        <w:rPr>
          <w:rFonts w:asciiTheme="minorHAnsi" w:hAnsiTheme="minorHAnsi" w:cs="Times New Roman"/>
          <w:lang w:val="en-US"/>
        </w:rPr>
        <w:t>Design and Building Period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w:t>
      </w:r>
    </w:p>
    <w:p w14:paraId="02F6C588" w14:textId="77777777" w:rsidR="00A51DE4" w:rsidRPr="00AA2CDB" w:rsidRDefault="00A51DE4" w:rsidP="00A51DE4">
      <w:pPr>
        <w:adjustRightInd/>
        <w:ind w:left="1134"/>
        <w:rPr>
          <w:rFonts w:asciiTheme="minorHAnsi" w:hAnsiTheme="minorHAnsi" w:cs="Times New Roman"/>
          <w:lang w:val="en-US"/>
        </w:rPr>
      </w:pPr>
      <w:bookmarkStart w:id="586" w:name="_Ref429062282"/>
    </w:p>
    <w:p w14:paraId="50049386" w14:textId="65875382"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87" w:name="_cp_blt_1_1028"/>
      <w:bookmarkStart w:id="588" w:name="_cp_blt_2_1027"/>
      <w:bookmarkEnd w:id="587"/>
      <w:bookmarkEnd w:id="588"/>
      <w:r w:rsidRPr="00AA2CDB">
        <w:rPr>
          <w:rFonts w:asciiTheme="minorHAnsi" w:hAnsiTheme="minorHAnsi" w:cs="Times New Roman"/>
          <w:lang w:val="en-US"/>
        </w:rPr>
        <w:t xml:space="preserve">All other duties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A77D54" w:rsidRPr="00AA2CDB">
        <w:rPr>
          <w:rFonts w:asciiTheme="minorHAnsi" w:hAnsiTheme="minorHAnsi" w:cs="Times New Roman"/>
          <w:lang w:val="en-US"/>
        </w:rPr>
        <w:t>this</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bookmarkStart w:id="589" w:name="_cp_text_1_1026"/>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those established in the supervision agreement</w:t>
      </w:r>
      <w:bookmarkEnd w:id="589"/>
      <w:r w:rsidR="00A51DE4" w:rsidRPr="00AA2CDB">
        <w:rPr>
          <w:rFonts w:asciiTheme="minorHAnsi" w:hAnsiTheme="minorHAnsi" w:cs="Times New Roman"/>
          <w:lang w:val="en-US"/>
        </w:rPr>
        <w:t>.</w:t>
      </w:r>
      <w:bookmarkEnd w:id="586"/>
    </w:p>
    <w:p w14:paraId="5A9C6076" w14:textId="77777777" w:rsidR="00A51DE4" w:rsidRPr="00AA2CDB" w:rsidRDefault="00A51DE4" w:rsidP="00A51DE4">
      <w:pPr>
        <w:adjustRightInd/>
        <w:ind w:left="709"/>
        <w:rPr>
          <w:rFonts w:asciiTheme="minorHAnsi" w:hAnsiTheme="minorHAnsi" w:cs="Times New Roman"/>
          <w:lang w:val="en-US"/>
        </w:rPr>
      </w:pPr>
    </w:p>
    <w:p w14:paraId="3C2D651C" w14:textId="4029A323" w:rsidR="00A51DE4" w:rsidRPr="00AA2CDB" w:rsidRDefault="00A2684C"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As part of the duties referred to in </w:t>
      </w:r>
      <w:r w:rsidR="00157380" w:rsidRPr="00AA2CDB">
        <w:rPr>
          <w:rFonts w:asciiTheme="minorHAnsi" w:hAnsiTheme="minorHAnsi" w:cs="Times New Roman"/>
          <w:lang w:val="en-US"/>
        </w:rPr>
        <w:t>Points</w:t>
      </w:r>
      <w:r w:rsidR="00A51DE4" w:rsidRPr="00AA2CDB">
        <w:rPr>
          <w:rFonts w:asciiTheme="minorHAnsi" w:hAnsiTheme="minorHAnsi" w:cs="Times New Roman"/>
          <w:lang w:val="en-US"/>
        </w:rPr>
        <w:t xml:space="preserve"> </w:t>
      </w:r>
      <w:bookmarkStart w:id="590" w:name="_cp_text_1_1030"/>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_Ref297731863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a)</w:t>
      </w:r>
      <w:r w:rsidR="0065602D" w:rsidRPr="00AA2CDB">
        <w:rPr>
          <w:rFonts w:asciiTheme="minorHAnsi" w:hAnsiTheme="minorHAnsi" w:cs="Times New Roman"/>
          <w:lang w:val="en-US"/>
        </w:rPr>
        <w:fldChar w:fldCharType="end"/>
      </w:r>
      <w:bookmarkEnd w:id="590"/>
      <w:r w:rsidR="00A51DE4"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_Ref297731877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b)</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_Ref44943523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e)</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above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prepare a detailed quarterly report and submit it 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for its consideration;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to </w:t>
      </w:r>
      <w:r w:rsidR="00E61186" w:rsidRPr="00AA2CDB">
        <w:rPr>
          <w:rFonts w:asciiTheme="minorHAnsi" w:hAnsiTheme="minorHAnsi" w:cs="Times New Roman"/>
          <w:lang w:val="en-US"/>
        </w:rPr>
        <w:t>the CONCESSIONAIRE</w:t>
      </w:r>
      <w:r w:rsidRPr="00AA2CDB">
        <w:rPr>
          <w:rFonts w:asciiTheme="minorHAnsi" w:hAnsiTheme="minorHAnsi" w:cs="Times New Roman"/>
          <w:lang w:val="en-US"/>
        </w:rPr>
        <w:t xml:space="preserve"> for informational purposes. </w:t>
      </w:r>
    </w:p>
    <w:p w14:paraId="348CBFA2" w14:textId="77777777" w:rsidR="00A51DE4" w:rsidRPr="00AA2CDB" w:rsidRDefault="00A51DE4" w:rsidP="00A51DE4">
      <w:pPr>
        <w:adjustRightInd/>
        <w:rPr>
          <w:rFonts w:asciiTheme="minorHAnsi" w:hAnsiTheme="minorHAnsi" w:cs="Times New Roman"/>
          <w:lang w:val="en-US"/>
        </w:rPr>
      </w:pPr>
    </w:p>
    <w:p w14:paraId="16A0893D" w14:textId="4B274A3F" w:rsidR="00A51DE4" w:rsidRPr="00AA2CDB" w:rsidRDefault="002E7760" w:rsidP="00C24D43">
      <w:pPr>
        <w:numPr>
          <w:ilvl w:val="1"/>
          <w:numId w:val="84"/>
        </w:numPr>
        <w:tabs>
          <w:tab w:val="clear" w:pos="792"/>
          <w:tab w:val="left" w:pos="858"/>
        </w:tabs>
        <w:adjustRightInd/>
        <w:ind w:left="709" w:hanging="709"/>
        <w:rPr>
          <w:rFonts w:asciiTheme="minorHAnsi" w:hAnsiTheme="minorHAnsi" w:cs="Times New Roman"/>
          <w:lang w:val="en-US" w:eastAsia="en-US"/>
        </w:rPr>
      </w:pPr>
      <w:bookmarkStart w:id="591" w:name="_Ref45113296"/>
      <w:bookmarkStart w:id="592" w:name="_Ref430076869"/>
      <w:r w:rsidRPr="00AA2CDB">
        <w:rPr>
          <w:rFonts w:asciiTheme="minorHAnsi" w:hAnsiTheme="minorHAnsi" w:cs="Times New Roman"/>
          <w:lang w:val="en-US" w:eastAsia="en-US"/>
        </w:rPr>
        <w:t>The CONCESSIONAIRE</w:t>
      </w:r>
      <w:r w:rsidR="00A51DE4" w:rsidRPr="00AA2CDB">
        <w:rPr>
          <w:rFonts w:asciiTheme="minorHAnsi" w:hAnsiTheme="minorHAnsi" w:cs="Times New Roman"/>
          <w:lang w:val="en-US" w:eastAsia="en-US"/>
        </w:rPr>
        <w:t xml:space="preserve"> </w:t>
      </w:r>
      <w:r w:rsidR="00A2684C" w:rsidRPr="00AA2CDB">
        <w:rPr>
          <w:rFonts w:asciiTheme="minorHAnsi" w:hAnsiTheme="minorHAnsi" w:cs="Times New Roman"/>
          <w:lang w:val="en-US" w:eastAsia="en-US"/>
        </w:rPr>
        <w:t xml:space="preserve">shall provide </w:t>
      </w:r>
      <w:r w:rsidR="00E61186" w:rsidRPr="00AA2CDB">
        <w:rPr>
          <w:rFonts w:asciiTheme="minorHAnsi" w:hAnsiTheme="minorHAnsi" w:cs="Times New Roman"/>
          <w:lang w:val="en-US" w:eastAsia="en-US"/>
        </w:rPr>
        <w:t>the GRANTOR</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and</w:t>
      </w:r>
      <w:r w:rsidR="00A51DE4" w:rsidRPr="00AA2CDB">
        <w:rPr>
          <w:rFonts w:asciiTheme="minorHAnsi" w:hAnsiTheme="minorHAnsi" w:cs="Times New Roman"/>
          <w:lang w:val="en-US" w:eastAsia="en-US"/>
        </w:rPr>
        <w:t xml:space="preserve"> </w:t>
      </w:r>
      <w:r w:rsidR="00A2684C" w:rsidRPr="00AA2CDB">
        <w:rPr>
          <w:rFonts w:asciiTheme="minorHAnsi" w:hAnsiTheme="minorHAnsi" w:cs="Times New Roman"/>
          <w:lang w:val="en-US" w:eastAsia="en-US"/>
        </w:rPr>
        <w:t>the Specialized</w:t>
      </w:r>
      <w:r w:rsidR="00F26B0D" w:rsidRPr="00AA2CDB">
        <w:rPr>
          <w:rFonts w:asciiTheme="minorHAnsi" w:hAnsiTheme="minorHAnsi" w:cs="Times New Roman"/>
          <w:lang w:val="en-US" w:eastAsia="en-US"/>
        </w:rPr>
        <w:t xml:space="preserve"> Supervisor</w:t>
      </w:r>
      <w:r w:rsidR="00A2684C" w:rsidRPr="00AA2CDB">
        <w:rPr>
          <w:rFonts w:asciiTheme="minorHAnsi" w:hAnsiTheme="minorHAnsi" w:cs="Times New Roman"/>
          <w:lang w:val="en-US" w:eastAsia="en-US"/>
        </w:rPr>
        <w:t xml:space="preserve"> with unrestricted access to the areas where the </w:t>
      </w:r>
      <w:r w:rsidR="00703182" w:rsidRPr="00AA2CDB">
        <w:rPr>
          <w:rFonts w:asciiTheme="minorHAnsi" w:hAnsiTheme="minorHAnsi" w:cs="Times New Roman"/>
          <w:lang w:val="en-US" w:eastAsia="en-US"/>
        </w:rPr>
        <w:t>Works</w:t>
      </w:r>
      <w:r w:rsidR="00A51DE4" w:rsidRPr="00AA2CDB">
        <w:rPr>
          <w:rFonts w:asciiTheme="minorHAnsi" w:hAnsiTheme="minorHAnsi" w:cs="Times New Roman"/>
          <w:lang w:val="en-US" w:eastAsia="en-US"/>
        </w:rPr>
        <w:t xml:space="preserve"> </w:t>
      </w:r>
      <w:r w:rsidR="00A2684C" w:rsidRPr="00AA2CDB">
        <w:rPr>
          <w:rFonts w:asciiTheme="minorHAnsi" w:hAnsiTheme="minorHAnsi" w:cs="Times New Roman"/>
          <w:lang w:val="en-US" w:eastAsia="en-US"/>
        </w:rPr>
        <w:t xml:space="preserve">are being performed so that they can carry out their supervisory tasks unhampered. </w:t>
      </w:r>
      <w:bookmarkEnd w:id="591"/>
    </w:p>
    <w:p w14:paraId="27BDA568" w14:textId="77777777" w:rsidR="00A51DE4" w:rsidRPr="00AA2CDB" w:rsidRDefault="00A51DE4" w:rsidP="00A51DE4">
      <w:pPr>
        <w:adjustRightInd/>
        <w:ind w:left="709"/>
        <w:rPr>
          <w:rFonts w:asciiTheme="minorHAnsi" w:hAnsiTheme="minorHAnsi" w:cs="Times New Roman"/>
          <w:lang w:val="en-US" w:eastAsia="en-US"/>
        </w:rPr>
      </w:pPr>
    </w:p>
    <w:p w14:paraId="317F3BC2" w14:textId="61A2EECE" w:rsidR="00A51DE4" w:rsidRPr="00AA2CDB" w:rsidRDefault="00A2684C" w:rsidP="00A51DE4">
      <w:pPr>
        <w:adjustRightInd/>
        <w:ind w:left="709"/>
        <w:rPr>
          <w:rFonts w:asciiTheme="minorHAnsi" w:hAnsiTheme="minorHAnsi" w:cs="Times New Roman"/>
          <w:lang w:val="en-US" w:eastAsia="en-US"/>
        </w:rPr>
      </w:pPr>
      <w:r w:rsidRPr="00AA2CDB">
        <w:rPr>
          <w:rFonts w:asciiTheme="minorHAnsi" w:hAnsiTheme="minorHAnsi" w:cs="Times New Roman"/>
          <w:lang w:val="en-US" w:eastAsia="en-US"/>
        </w:rPr>
        <w:t>Likewise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from the start of </w:t>
      </w:r>
      <w:r w:rsidR="008340BC" w:rsidRPr="00AA2CDB">
        <w:rPr>
          <w:rFonts w:asciiTheme="minorHAnsi" w:hAnsiTheme="minorHAnsi" w:cs="Times New Roman"/>
          <w:lang w:val="en-US" w:eastAsia="en-US"/>
        </w:rPr>
        <w:t>the Concession</w:t>
      </w:r>
      <w:r w:rsidR="00DD38DE" w:rsidRPr="00AA2CDB">
        <w:rPr>
          <w:rFonts w:asciiTheme="minorHAnsi" w:hAnsiTheme="minorHAnsi" w:cs="Times New Roman"/>
          <w:lang w:val="en-US" w:eastAsia="en-US"/>
        </w:rPr>
        <w:t xml:space="preserve">, </w:t>
      </w:r>
      <w:r w:rsidR="008B4070" w:rsidRPr="00AA2CDB">
        <w:rPr>
          <w:rFonts w:asciiTheme="minorHAnsi" w:hAnsiTheme="minorHAnsi" w:cs="Times New Roman"/>
          <w:lang w:val="en-US" w:eastAsia="en-US"/>
        </w:rPr>
        <w:t>the CONCESSIONAIRE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shall provide the Specialized</w:t>
      </w:r>
      <w:r w:rsidR="00F26B0D" w:rsidRPr="00AA2CDB">
        <w:rPr>
          <w:rFonts w:asciiTheme="minorHAnsi" w:hAnsiTheme="minorHAnsi" w:cs="Times New Roman"/>
          <w:lang w:val="en-US" w:eastAsia="en-US"/>
        </w:rPr>
        <w:t xml:space="preserve"> Supervisor</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at its own cost</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with an independent office with an area of not less than sixty square meters </w:t>
      </w:r>
      <w:r w:rsidR="00A51DE4" w:rsidRPr="00AA2CDB">
        <w:rPr>
          <w:rFonts w:asciiTheme="minorHAnsi" w:hAnsiTheme="minorHAnsi" w:cs="Times New Roman"/>
          <w:lang w:val="en-US" w:eastAsia="en-US"/>
        </w:rPr>
        <w:t>(60 m</w:t>
      </w:r>
      <w:r w:rsidR="00A51DE4" w:rsidRPr="00AA2CDB">
        <w:rPr>
          <w:rFonts w:asciiTheme="minorHAnsi" w:hAnsiTheme="minorHAnsi" w:cs="Times New Roman"/>
          <w:vertAlign w:val="superscript"/>
          <w:lang w:val="en-US" w:eastAsia="en-US"/>
        </w:rPr>
        <w:t>2</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including furniture and fittings, restrooms, telephone services, internet, and electricity. The office shall be located in the </w:t>
      </w:r>
      <w:r w:rsidR="005A7CEF" w:rsidRPr="00AA2CDB">
        <w:rPr>
          <w:rFonts w:asciiTheme="minorHAnsi" w:hAnsiTheme="minorHAnsi" w:cs="Times New Roman"/>
          <w:lang w:val="en-US" w:eastAsia="en-US"/>
        </w:rPr>
        <w:t>Concession Area</w:t>
      </w:r>
      <w:r w:rsidR="00672DDC" w:rsidRPr="00AA2CDB">
        <w:rPr>
          <w:rFonts w:asciiTheme="minorHAnsi" w:hAnsiTheme="minorHAnsi" w:cs="Times New Roman"/>
          <w:lang w:val="en-US" w:eastAsia="en-US"/>
        </w:rPr>
        <w:t>.</w:t>
      </w:r>
      <w:bookmarkEnd w:id="592"/>
    </w:p>
    <w:p w14:paraId="11893306" w14:textId="00B3F093" w:rsidR="00A51DE4" w:rsidRPr="00AA2CDB" w:rsidRDefault="00A51DE4" w:rsidP="00A51DE4">
      <w:pPr>
        <w:adjustRightInd/>
        <w:ind w:left="709"/>
        <w:rPr>
          <w:rFonts w:asciiTheme="minorHAnsi" w:hAnsiTheme="minorHAnsi" w:cs="Times New Roman"/>
          <w:lang w:val="en-US" w:eastAsia="en-US"/>
        </w:rPr>
      </w:pPr>
    </w:p>
    <w:p w14:paraId="57771FE8" w14:textId="275741A4" w:rsidR="00A51DE4" w:rsidRPr="00AA2CDB" w:rsidRDefault="00A2684C" w:rsidP="00A51DE4">
      <w:pPr>
        <w:pStyle w:val="Ttulo2"/>
        <w:numPr>
          <w:ilvl w:val="0"/>
          <w:numId w:val="0"/>
        </w:numPr>
        <w:adjustRightInd/>
        <w:rPr>
          <w:rFonts w:asciiTheme="minorHAnsi" w:hAnsiTheme="minorHAnsi" w:cs="Times New Roman"/>
          <w:bCs w:val="0"/>
          <w:sz w:val="22"/>
          <w:szCs w:val="22"/>
          <w:lang w:val="en-US"/>
        </w:rPr>
      </w:pPr>
      <w:bookmarkStart w:id="593" w:name="_Toc54691027"/>
      <w:r w:rsidRPr="00AA2CDB">
        <w:rPr>
          <w:rFonts w:asciiTheme="minorHAnsi" w:hAnsiTheme="minorHAnsi" w:cs="Times New Roman"/>
          <w:bCs w:val="0"/>
          <w:sz w:val="22"/>
          <w:szCs w:val="22"/>
          <w:lang w:val="en-US"/>
        </w:rPr>
        <w:t>TECHNICAL FILES</w:t>
      </w:r>
      <w:bookmarkEnd w:id="593"/>
    </w:p>
    <w:p w14:paraId="100FE000" w14:textId="77777777" w:rsidR="00A51DE4" w:rsidRPr="00AA2CDB" w:rsidRDefault="00A51DE4" w:rsidP="003C2CE6">
      <w:pPr>
        <w:adjustRightInd/>
        <w:ind w:firstLine="708"/>
        <w:rPr>
          <w:rFonts w:asciiTheme="minorHAnsi" w:hAnsiTheme="minorHAnsi" w:cs="Times New Roman"/>
          <w:color w:val="000000"/>
          <w:lang w:val="en-US"/>
        </w:rPr>
      </w:pPr>
    </w:p>
    <w:p w14:paraId="3D07B8BB" w14:textId="0856A563" w:rsidR="005A62A9" w:rsidRPr="00AA2CDB" w:rsidRDefault="002E7760"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94" w:name="_Ref44688661"/>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 xml:space="preserve">shall prepare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 xml:space="preserve">submit them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with a copy to 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by the following deadlines</w:t>
      </w:r>
      <w:r w:rsidR="005A62A9" w:rsidRPr="00AA2CDB">
        <w:rPr>
          <w:rFonts w:asciiTheme="minorHAnsi" w:hAnsiTheme="minorHAnsi" w:cs="Times New Roman"/>
          <w:lang w:val="en-US"/>
        </w:rPr>
        <w:t>:</w:t>
      </w:r>
      <w:bookmarkEnd w:id="594"/>
    </w:p>
    <w:p w14:paraId="710A8CD5" w14:textId="7B889FBA" w:rsidR="005A62A9" w:rsidRPr="00AA2CDB" w:rsidRDefault="005A62A9" w:rsidP="003C2CE6">
      <w:pPr>
        <w:tabs>
          <w:tab w:val="left" w:pos="360"/>
          <w:tab w:val="left" w:pos="1825"/>
        </w:tabs>
        <w:adjustRightInd/>
        <w:ind w:left="709"/>
        <w:rPr>
          <w:rFonts w:asciiTheme="minorHAnsi" w:hAnsiTheme="minorHAnsi" w:cs="Times New Roman"/>
          <w:lang w:val="en-US"/>
        </w:rPr>
      </w:pPr>
    </w:p>
    <w:p w14:paraId="5AD107D8" w14:textId="75A791F6" w:rsidR="005A62A9" w:rsidRPr="00AA2CDB" w:rsidRDefault="00F26B0D" w:rsidP="00EA37AE">
      <w:pPr>
        <w:pStyle w:val="Prrafodelista"/>
        <w:numPr>
          <w:ilvl w:val="0"/>
          <w:numId w:val="178"/>
        </w:numPr>
        <w:rPr>
          <w:lang w:val="en-US"/>
        </w:rPr>
      </w:pPr>
      <w:r w:rsidRPr="00AA2CDB">
        <w:rPr>
          <w:lang w:val="en-US"/>
        </w:rPr>
        <w:t>Technical File</w:t>
      </w:r>
      <w:r w:rsidR="005A62A9" w:rsidRPr="00AA2CDB">
        <w:rPr>
          <w:lang w:val="en-US"/>
        </w:rPr>
        <w:t xml:space="preserve"> 1: </w:t>
      </w:r>
      <w:r w:rsidR="00A2684C" w:rsidRPr="00AA2CDB">
        <w:rPr>
          <w:lang w:val="en-US"/>
        </w:rPr>
        <w:t>Within</w:t>
      </w:r>
      <w:r w:rsidR="005A62A9" w:rsidRPr="00AA2CDB">
        <w:rPr>
          <w:lang w:val="en-US"/>
        </w:rPr>
        <w:t xml:space="preserve"> </w:t>
      </w:r>
      <w:r w:rsidR="00D73257" w:rsidRPr="00AA2CDB">
        <w:rPr>
          <w:lang w:val="en-US"/>
        </w:rPr>
        <w:t>five</w:t>
      </w:r>
      <w:r w:rsidR="00732721" w:rsidRPr="00AA2CDB">
        <w:rPr>
          <w:lang w:val="en-US"/>
        </w:rPr>
        <w:t xml:space="preserve"> </w:t>
      </w:r>
      <w:r w:rsidR="005A62A9" w:rsidRPr="00AA2CDB">
        <w:rPr>
          <w:lang w:val="en-US"/>
        </w:rPr>
        <w:t>(</w:t>
      </w:r>
      <w:r w:rsidR="00732721" w:rsidRPr="00AA2CDB">
        <w:rPr>
          <w:lang w:val="en-US"/>
        </w:rPr>
        <w:t>5</w:t>
      </w:r>
      <w:r w:rsidR="005A62A9" w:rsidRPr="00AA2CDB">
        <w:rPr>
          <w:lang w:val="en-US"/>
        </w:rPr>
        <w:t xml:space="preserve">) </w:t>
      </w:r>
      <w:r w:rsidR="003E52F7" w:rsidRPr="00AA2CDB">
        <w:rPr>
          <w:lang w:val="en-US"/>
        </w:rPr>
        <w:t>months</w:t>
      </w:r>
      <w:r w:rsidR="00A2684C" w:rsidRPr="00AA2CDB">
        <w:rPr>
          <w:lang w:val="en-US"/>
        </w:rPr>
        <w:t xml:space="preserve">, counted as from </w:t>
      </w:r>
      <w:r w:rsidR="008340BC" w:rsidRPr="00AA2CDB">
        <w:rPr>
          <w:lang w:val="en-US"/>
        </w:rPr>
        <w:t>the Closing</w:t>
      </w:r>
      <w:r w:rsidR="00A77D54" w:rsidRPr="00AA2CDB">
        <w:rPr>
          <w:lang w:val="en-US"/>
        </w:rPr>
        <w:t xml:space="preserve"> Date</w:t>
      </w:r>
      <w:r w:rsidR="005A62A9" w:rsidRPr="00AA2CDB">
        <w:rPr>
          <w:lang w:val="en-US"/>
        </w:rPr>
        <w:t>.</w:t>
      </w:r>
    </w:p>
    <w:p w14:paraId="4C1115DF" w14:textId="6047C66A" w:rsidR="00A51DE4" w:rsidRPr="00AA2CDB" w:rsidRDefault="00F26B0D" w:rsidP="00EA37AE">
      <w:pPr>
        <w:pStyle w:val="Prrafodelista"/>
        <w:numPr>
          <w:ilvl w:val="0"/>
          <w:numId w:val="178"/>
        </w:numPr>
        <w:rPr>
          <w:lang w:val="en-US"/>
        </w:rPr>
      </w:pPr>
      <w:r w:rsidRPr="00AA2CDB">
        <w:rPr>
          <w:lang w:val="en-US"/>
        </w:rPr>
        <w:t>Technical File</w:t>
      </w:r>
      <w:r w:rsidR="005A62A9" w:rsidRPr="00AA2CDB">
        <w:rPr>
          <w:lang w:val="en-US"/>
        </w:rPr>
        <w:t xml:space="preserve"> 2: </w:t>
      </w:r>
      <w:r w:rsidR="00A2684C" w:rsidRPr="00AA2CDB">
        <w:rPr>
          <w:lang w:val="en-US"/>
        </w:rPr>
        <w:t>Within twelve</w:t>
      </w:r>
      <w:r w:rsidR="00BE79F7" w:rsidRPr="00AA2CDB">
        <w:rPr>
          <w:lang w:val="en-US"/>
        </w:rPr>
        <w:t xml:space="preserve"> </w:t>
      </w:r>
      <w:r w:rsidR="0055541C" w:rsidRPr="00AA2CDB">
        <w:rPr>
          <w:lang w:val="en-US"/>
        </w:rPr>
        <w:t>(</w:t>
      </w:r>
      <w:r w:rsidR="00732721" w:rsidRPr="00AA2CDB">
        <w:rPr>
          <w:lang w:val="en-US"/>
        </w:rPr>
        <w:t>12</w:t>
      </w:r>
      <w:r w:rsidR="006032B8" w:rsidRPr="00AA2CDB">
        <w:rPr>
          <w:lang w:val="en-US"/>
        </w:rPr>
        <w:t>)</w:t>
      </w:r>
      <w:r w:rsidR="0055541C" w:rsidRPr="00AA2CDB">
        <w:rPr>
          <w:lang w:val="en-US"/>
        </w:rPr>
        <w:t xml:space="preserve"> </w:t>
      </w:r>
      <w:r w:rsidR="003E52F7" w:rsidRPr="00AA2CDB">
        <w:rPr>
          <w:lang w:val="en-US"/>
        </w:rPr>
        <w:t>months</w:t>
      </w:r>
      <w:r w:rsidR="00A2684C" w:rsidRPr="00AA2CDB">
        <w:rPr>
          <w:lang w:val="en-US"/>
        </w:rPr>
        <w:t>,</w:t>
      </w:r>
      <w:r w:rsidR="00A51DE4" w:rsidRPr="00AA2CDB">
        <w:rPr>
          <w:lang w:val="en-US"/>
        </w:rPr>
        <w:t xml:space="preserve"> </w:t>
      </w:r>
      <w:r w:rsidR="00A2684C" w:rsidRPr="00AA2CDB">
        <w:rPr>
          <w:lang w:val="en-US"/>
        </w:rPr>
        <w:t>counted as from</w:t>
      </w:r>
      <w:r w:rsidR="00A51DE4" w:rsidRPr="00AA2CDB">
        <w:rPr>
          <w:lang w:val="en-US"/>
        </w:rPr>
        <w:t xml:space="preserve"> </w:t>
      </w:r>
      <w:r w:rsidR="008340BC" w:rsidRPr="00AA2CDB">
        <w:rPr>
          <w:lang w:val="en-US"/>
        </w:rPr>
        <w:t>the Closing</w:t>
      </w:r>
      <w:r w:rsidR="00A77D54" w:rsidRPr="00AA2CDB">
        <w:rPr>
          <w:lang w:val="en-US"/>
        </w:rPr>
        <w:t xml:space="preserve"> Date</w:t>
      </w:r>
      <w:r w:rsidR="00A51DE4" w:rsidRPr="00AA2CDB">
        <w:rPr>
          <w:lang w:val="en-US"/>
        </w:rPr>
        <w:t>.</w:t>
      </w:r>
      <w:r w:rsidR="00306D98" w:rsidRPr="00AA2CDB">
        <w:rPr>
          <w:lang w:val="en-US"/>
        </w:rPr>
        <w:t xml:space="preserve"> </w:t>
      </w:r>
    </w:p>
    <w:p w14:paraId="4680FCDB" w14:textId="77777777" w:rsidR="00A51DE4" w:rsidRPr="00AA2CDB" w:rsidRDefault="00A51DE4" w:rsidP="00BF23F0">
      <w:pPr>
        <w:tabs>
          <w:tab w:val="left" w:pos="360"/>
          <w:tab w:val="left" w:pos="858"/>
        </w:tabs>
        <w:adjustRightInd/>
        <w:ind w:left="709"/>
        <w:rPr>
          <w:rFonts w:asciiTheme="minorHAnsi" w:hAnsiTheme="minorHAnsi" w:cs="Times New Roman"/>
          <w:lang w:val="en-US"/>
        </w:rPr>
      </w:pPr>
    </w:p>
    <w:p w14:paraId="0976371C" w14:textId="08C4DFAA" w:rsidR="00A51DE4" w:rsidRPr="00AA2CDB" w:rsidRDefault="00A2684C"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95" w:name="_Ref45023286"/>
      <w:r w:rsidRPr="00AA2CDB">
        <w:rPr>
          <w:rFonts w:asciiTheme="minorHAnsi" w:hAnsiTheme="minorHAnsi" w:cs="Times New Roman"/>
          <w:lang w:val="en-US"/>
        </w:rPr>
        <w:t xml:space="preserve">All of </w:t>
      </w:r>
      <w:r w:rsidR="003E52F7" w:rsidRPr="00AA2CDB">
        <w:rPr>
          <w:rFonts w:asciiTheme="minorHAnsi" w:hAnsiTheme="minorHAnsi" w:cs="Times New Roman"/>
          <w:lang w:val="en-US"/>
        </w:rPr>
        <w:t>the Technical Files</w:t>
      </w:r>
      <w:r w:rsidR="005A62A9"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prepared in accordance with </w:t>
      </w:r>
      <w:r w:rsidR="00690D23" w:rsidRPr="00AA2CDB">
        <w:rPr>
          <w:rFonts w:asciiTheme="minorHAnsi" w:hAnsiTheme="minorHAnsi" w:cs="Times New Roman"/>
          <w:lang w:val="en-US"/>
        </w:rPr>
        <w:t>the Technical Proposal</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the Minimum Requirements of the Project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established in the </w:t>
      </w:r>
      <w:r w:rsidR="00690D23" w:rsidRPr="00AA2CDB">
        <w:rPr>
          <w:rFonts w:asciiTheme="minorHAnsi" w:hAnsiTheme="minorHAnsi" w:cs="Times New Roman"/>
          <w:lang w:val="en-US"/>
        </w:rPr>
        <w:t>Annex</w:t>
      </w:r>
      <w:bookmarkStart w:id="596" w:name="_cp_text_1_1041"/>
      <w:r w:rsidRPr="00AA2CDB">
        <w:rPr>
          <w:rFonts w:asciiTheme="minorHAnsi" w:hAnsiTheme="minorHAnsi" w:cs="Times New Roman"/>
          <w:lang w:val="en-US"/>
        </w:rPr>
        <w:t>es</w:t>
      </w:r>
      <w:r w:rsidR="00A51DE4" w:rsidRPr="00AA2CDB">
        <w:rPr>
          <w:rFonts w:asciiTheme="minorHAnsi" w:hAnsiTheme="minorHAnsi" w:cs="Times New Roman"/>
          <w:lang w:val="en-US"/>
        </w:rPr>
        <w:t>.</w:t>
      </w:r>
      <w:bookmarkEnd w:id="595"/>
      <w:bookmarkEnd w:id="596"/>
    </w:p>
    <w:p w14:paraId="172CF1F5" w14:textId="77777777" w:rsidR="00A51DE4" w:rsidRPr="00AA2CDB" w:rsidRDefault="00A51DE4" w:rsidP="00A51DE4">
      <w:pPr>
        <w:adjustRightInd/>
        <w:rPr>
          <w:rFonts w:asciiTheme="minorHAnsi" w:hAnsiTheme="minorHAnsi" w:cs="Times New Roman"/>
          <w:lang w:val="en-US"/>
        </w:rPr>
      </w:pPr>
      <w:bookmarkStart w:id="597" w:name="_cp_blt_2_1043"/>
      <w:bookmarkEnd w:id="597"/>
    </w:p>
    <w:p w14:paraId="324B141A" w14:textId="0C5D87D7" w:rsidR="00A51DE4" w:rsidRPr="00AA2CDB" w:rsidRDefault="00A2684C" w:rsidP="00C24D43">
      <w:pPr>
        <w:numPr>
          <w:ilvl w:val="1"/>
          <w:numId w:val="85"/>
        </w:numPr>
        <w:tabs>
          <w:tab w:val="clear" w:pos="792"/>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 xml:space="preserve">For the submission of any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for the evaluation thereof, it shall not be necessary for the</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 xml:space="preserve">corresponding </w:t>
      </w:r>
      <w:r w:rsidR="00690D23" w:rsidRPr="00AA2CDB">
        <w:rPr>
          <w:rFonts w:asciiTheme="minorHAnsi" w:hAnsiTheme="minorHAnsi" w:cs="Times New Roman"/>
          <w:lang w:val="en-US"/>
        </w:rPr>
        <w:t>Environmental Management Instrument(s)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 be approved by the Competent</w:t>
      </w:r>
      <w:r w:rsidR="00E61186" w:rsidRPr="00AA2CDB">
        <w:rPr>
          <w:rFonts w:asciiTheme="minorHAnsi" w:hAnsiTheme="minorHAnsi" w:cs="Times New Roman"/>
          <w:lang w:val="en-US"/>
        </w:rPr>
        <w:t xml:space="preserve"> Governmental Authority</w:t>
      </w:r>
      <w:r w:rsidR="00A51DE4" w:rsidRPr="00AA2CDB">
        <w:rPr>
          <w:rFonts w:asciiTheme="minorHAnsi" w:hAnsiTheme="minorHAnsi" w:cs="Times New Roman"/>
          <w:lang w:val="en-US"/>
        </w:rPr>
        <w:t xml:space="preserve">. </w:t>
      </w:r>
    </w:p>
    <w:p w14:paraId="054F09F5" w14:textId="77777777" w:rsidR="00A51DE4" w:rsidRPr="00AA2CDB" w:rsidRDefault="00A51DE4" w:rsidP="00A51DE4">
      <w:pPr>
        <w:adjustRightInd/>
        <w:rPr>
          <w:rFonts w:asciiTheme="minorHAnsi" w:hAnsiTheme="minorHAnsi" w:cs="Times New Roman"/>
          <w:lang w:val="en-US"/>
        </w:rPr>
      </w:pPr>
    </w:p>
    <w:p w14:paraId="443DADAE" w14:textId="13F2A8F7" w:rsidR="00A51DE4" w:rsidRPr="00AA2CDB" w:rsidRDefault="00A2684C"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98" w:name="_Ref44944210"/>
      <w:bookmarkStart w:id="599" w:name="_Ref297723935"/>
      <w:bookmarkStart w:id="600" w:name="_Ref415681973"/>
      <w:r w:rsidRPr="00AA2CDB">
        <w:rPr>
          <w:rFonts w:asciiTheme="minorHAnsi" w:hAnsiTheme="minorHAnsi" w:cs="Times New Roman"/>
          <w:lang w:val="en-US"/>
        </w:rPr>
        <w:t>For the approval of</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5A62A9" w:rsidRPr="00AA2CDB">
        <w:rPr>
          <w:rFonts w:asciiTheme="minorHAnsi" w:hAnsiTheme="minorHAnsi" w:cs="Times New Roman"/>
          <w:lang w:val="en-US"/>
        </w:rPr>
        <w:t xml:space="preserve"> 1</w:t>
      </w:r>
      <w:r w:rsidRPr="00AA2CDB">
        <w:rPr>
          <w:rFonts w:asciiTheme="minorHAnsi" w:hAnsiTheme="minorHAnsi" w:cs="Times New Roman"/>
          <w:lang w:val="en-US"/>
        </w:rPr>
        <w:t>, the following rules shall apply</w:t>
      </w:r>
      <w:r w:rsidR="00A51DE4" w:rsidRPr="00AA2CDB">
        <w:rPr>
          <w:rFonts w:asciiTheme="minorHAnsi" w:hAnsiTheme="minorHAnsi" w:cs="Times New Roman"/>
          <w:lang w:val="en-US"/>
        </w:rPr>
        <w:t>:</w:t>
      </w:r>
      <w:bookmarkEnd w:id="598"/>
    </w:p>
    <w:p w14:paraId="0D3CD676" w14:textId="77777777" w:rsidR="00A51DE4" w:rsidRPr="00AA2CDB" w:rsidRDefault="00A51DE4" w:rsidP="00A51DE4">
      <w:pPr>
        <w:adjustRightInd/>
        <w:rPr>
          <w:rFonts w:asciiTheme="minorHAnsi" w:hAnsiTheme="minorHAnsi" w:cs="Times New Roman"/>
          <w:lang w:val="en-US"/>
        </w:rPr>
      </w:pPr>
    </w:p>
    <w:p w14:paraId="71FC3612" w14:textId="3AB97474" w:rsidR="00A51DE4" w:rsidRPr="00AA2CDB" w:rsidRDefault="00205B1C" w:rsidP="00EA37AE">
      <w:pPr>
        <w:pStyle w:val="Prrafodelista"/>
        <w:numPr>
          <w:ilvl w:val="0"/>
          <w:numId w:val="147"/>
        </w:numPr>
        <w:tabs>
          <w:tab w:val="left" w:pos="360"/>
          <w:tab w:val="left" w:pos="1440"/>
          <w:tab w:val="left" w:pos="2160"/>
          <w:tab w:val="left" w:pos="5310"/>
        </w:tabs>
        <w:adjustRightInd/>
        <w:rPr>
          <w:rFonts w:asciiTheme="minorHAnsi" w:hAnsiTheme="minorHAnsi" w:cs="Times New Roman"/>
          <w:lang w:val="en-US"/>
        </w:rPr>
      </w:pPr>
      <w:r w:rsidRPr="00AA2CDB">
        <w:rPr>
          <w:rFonts w:asciiTheme="minorHAnsi" w:hAnsiTheme="minorHAnsi" w:cs="Times New Roman"/>
          <w:lang w:val="en-US"/>
        </w:rPr>
        <w:t>Once</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1</w:t>
      </w:r>
      <w:r w:rsidRPr="00AA2CDB">
        <w:rPr>
          <w:rFonts w:asciiTheme="minorHAnsi" w:hAnsiTheme="minorHAnsi" w:cs="Times New Roman"/>
          <w:lang w:val="en-US"/>
        </w:rPr>
        <w:t xml:space="preserve"> has been received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hardcopy and digital form,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7F727B" w:rsidRPr="00AA2CDB">
        <w:rPr>
          <w:rFonts w:asciiTheme="minorHAnsi" w:hAnsiTheme="minorHAnsi" w:cs="Times New Roman"/>
          <w:lang w:val="en-US"/>
        </w:rPr>
        <w:t>shall</w:t>
      </w:r>
      <w:r w:rsidRPr="00AA2CDB">
        <w:rPr>
          <w:rFonts w:asciiTheme="minorHAnsi" w:hAnsiTheme="minorHAnsi" w:cs="Times New Roman"/>
          <w:lang w:val="en-US"/>
        </w:rPr>
        <w:t xml:space="preserve"> have a maximum term of twenty-five</w:t>
      </w:r>
      <w:r w:rsidR="00DA71EA"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164AB3" w:rsidRPr="00AA2CDB">
        <w:rPr>
          <w:rFonts w:asciiTheme="minorHAnsi" w:hAnsiTheme="minorHAnsi" w:cs="Times New Roman"/>
          <w:lang w:val="en-US"/>
        </w:rPr>
        <w:t>2</w:t>
      </w:r>
      <w:r w:rsidR="000C187A"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counted as from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of the complete documentation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from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issue its approval, or, </w:t>
      </w:r>
      <w:r w:rsidR="00F26B0D" w:rsidRPr="00AA2CDB">
        <w:rPr>
          <w:rFonts w:asciiTheme="minorHAnsi" w:hAnsiTheme="minorHAnsi" w:cs="Times New Roman"/>
          <w:lang w:val="en-US"/>
        </w:rPr>
        <w:t>where applicable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issue the corresponding objections</w:t>
      </w:r>
      <w:r w:rsidR="00A51DE4" w:rsidRPr="00AA2CDB">
        <w:rPr>
          <w:rFonts w:asciiTheme="minorHAnsi" w:hAnsiTheme="minorHAnsi" w:cs="Times New Roman"/>
          <w:lang w:val="en-US"/>
        </w:rPr>
        <w:t>.</w:t>
      </w:r>
    </w:p>
    <w:p w14:paraId="206AC42A" w14:textId="77777777" w:rsidR="005B2F7B" w:rsidRPr="00AA2CDB" w:rsidRDefault="005B2F7B" w:rsidP="005B2F7B">
      <w:pPr>
        <w:pStyle w:val="Prrafodelista"/>
        <w:adjustRightInd/>
        <w:ind w:left="1068"/>
        <w:rPr>
          <w:rFonts w:asciiTheme="minorHAnsi" w:hAnsiTheme="minorHAnsi" w:cs="Times New Roman"/>
          <w:lang w:val="en-US"/>
        </w:rPr>
      </w:pPr>
    </w:p>
    <w:p w14:paraId="71F4AC8D" w14:textId="789D8570" w:rsidR="005B2F7B" w:rsidRPr="00AA2CDB" w:rsidRDefault="00205B1C" w:rsidP="00B678CA">
      <w:pPr>
        <w:pStyle w:val="Prrafodelista"/>
        <w:adjustRightInd/>
        <w:ind w:left="1068"/>
        <w:rPr>
          <w:rFonts w:asciiTheme="minorHAnsi" w:hAnsiTheme="minorHAnsi" w:cs="Times New Roman"/>
          <w:lang w:val="en-US"/>
        </w:rPr>
      </w:pPr>
      <w:r w:rsidRPr="00AA2CDB">
        <w:rPr>
          <w:rFonts w:asciiTheme="minorHAnsi" w:hAnsiTheme="minorHAnsi" w:cs="Times New Roman"/>
          <w:lang w:val="en-US"/>
        </w:rPr>
        <w:t>For its part</w:t>
      </w:r>
      <w:r w:rsidR="005B2F7B"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shall issue its opinion</w:t>
      </w:r>
      <w:r w:rsidR="005B2F7B"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inform </w:t>
      </w:r>
      <w:r w:rsidR="00E61186" w:rsidRPr="00AA2CDB">
        <w:rPr>
          <w:rFonts w:asciiTheme="minorHAnsi" w:hAnsiTheme="minorHAnsi" w:cs="Times New Roman"/>
          <w:lang w:val="en-US"/>
        </w:rPr>
        <w:t>the GRANTOR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thereof </w:t>
      </w:r>
      <w:r w:rsidR="00D73257" w:rsidRPr="00AA2CDB">
        <w:rPr>
          <w:rFonts w:asciiTheme="minorHAnsi" w:hAnsiTheme="minorHAnsi" w:cs="Times New Roman"/>
          <w:lang w:val="en-US"/>
        </w:rPr>
        <w:t>within a maximum term of</w:t>
      </w:r>
      <w:r w:rsidR="005B2F7B" w:rsidRPr="00AA2CDB">
        <w:rPr>
          <w:rFonts w:asciiTheme="minorHAnsi" w:hAnsiTheme="minorHAnsi" w:cs="Times New Roman"/>
          <w:lang w:val="en-US"/>
        </w:rPr>
        <w:t xml:space="preserve"> </w:t>
      </w:r>
      <w:r w:rsidR="003E52F7" w:rsidRPr="00AA2CDB">
        <w:rPr>
          <w:rFonts w:asciiTheme="minorHAnsi" w:hAnsiTheme="minorHAnsi" w:cs="Times New Roman"/>
          <w:lang w:val="en-US"/>
        </w:rPr>
        <w:t>fifteen</w:t>
      </w:r>
      <w:r w:rsidR="005B2F7B" w:rsidRPr="00AA2CDB">
        <w:rPr>
          <w:rFonts w:asciiTheme="minorHAnsi" w:hAnsiTheme="minorHAnsi" w:cs="Times New Roman"/>
          <w:lang w:val="en-US"/>
        </w:rPr>
        <w:t xml:space="preserve"> (15) </w:t>
      </w:r>
      <w:r w:rsidR="00F26B0D" w:rsidRPr="00AA2CDB">
        <w:rPr>
          <w:rFonts w:asciiTheme="minorHAnsi" w:hAnsiTheme="minorHAnsi" w:cs="Times New Roman"/>
          <w:lang w:val="en-US"/>
        </w:rPr>
        <w:t>Days</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after receiving</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the complete documentation</w:t>
      </w:r>
      <w:r w:rsidR="005B2F7B" w:rsidRPr="00AA2CDB">
        <w:rPr>
          <w:rFonts w:asciiTheme="minorHAnsi" w:hAnsiTheme="minorHAnsi" w:cs="Times New Roman"/>
          <w:lang w:val="en-US"/>
        </w:rPr>
        <w:t>.</w:t>
      </w:r>
    </w:p>
    <w:p w14:paraId="73B33C22" w14:textId="77777777" w:rsidR="00A51DE4" w:rsidRPr="00AA2CDB" w:rsidRDefault="00A51DE4" w:rsidP="00A51DE4">
      <w:pPr>
        <w:pStyle w:val="Listamulticolor-nfasis11"/>
        <w:adjustRightInd/>
        <w:outlineLvl w:val="9"/>
        <w:rPr>
          <w:rFonts w:asciiTheme="minorHAnsi" w:hAnsiTheme="minorHAnsi" w:cs="Times New Roman"/>
          <w:lang w:val="en-US"/>
        </w:rPr>
      </w:pPr>
    </w:p>
    <w:p w14:paraId="1048C881" w14:textId="5A4A17E5" w:rsidR="00503F0E" w:rsidRPr="00AA2CDB" w:rsidRDefault="00830034" w:rsidP="00503F0E">
      <w:pPr>
        <w:adjustRightInd/>
        <w:ind w:left="1068"/>
        <w:rPr>
          <w:rFonts w:asciiTheme="minorHAnsi" w:hAnsiTheme="minorHAnsi" w:cs="Times New Roman"/>
          <w:lang w:val="en-US"/>
        </w:rPr>
      </w:pPr>
      <w:r w:rsidRPr="00AA2CDB">
        <w:rPr>
          <w:rFonts w:asciiTheme="minorHAnsi" w:hAnsiTheme="minorHAnsi" w:cs="Times New Roman"/>
          <w:lang w:val="en-US"/>
        </w:rPr>
        <w:t>Without prejudice to the foregoing</w:t>
      </w:r>
      <w:r w:rsidR="00503F0E"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in the event that any objections are raised by </w:t>
      </w:r>
      <w:r w:rsidR="008B4070" w:rsidRPr="00AA2CDB">
        <w:rPr>
          <w:rFonts w:asciiTheme="minorHAnsi" w:hAnsiTheme="minorHAnsi" w:cs="Times New Roman"/>
          <w:lang w:val="en-US"/>
        </w:rPr>
        <w:t>the GRANTOR</w:t>
      </w:r>
      <w:r w:rsidR="00205B1C" w:rsidRPr="00AA2CDB">
        <w:rPr>
          <w:rFonts w:asciiTheme="minorHAnsi" w:hAnsiTheme="minorHAnsi" w:cs="Times New Roman"/>
          <w:lang w:val="en-US"/>
        </w:rPr>
        <w:t xml:space="preserve">, the procedure described in </w:t>
      </w:r>
      <w:r w:rsidR="00157380" w:rsidRPr="00AA2CDB">
        <w:rPr>
          <w:rFonts w:asciiTheme="minorHAnsi" w:hAnsiTheme="minorHAnsi" w:cs="Times New Roman"/>
          <w:lang w:val="en-US"/>
        </w:rPr>
        <w:t>Points</w:t>
      </w:r>
      <w:r w:rsidR="00503F0E"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_Ref44943655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b)</w:t>
      </w:r>
      <w:r w:rsidR="0065602D" w:rsidRPr="00AA2CDB">
        <w:rPr>
          <w:rFonts w:asciiTheme="minorHAnsi" w:hAnsiTheme="minorHAnsi" w:cs="Times New Roman"/>
          <w:lang w:val="en-US"/>
        </w:rPr>
        <w:fldChar w:fldCharType="end"/>
      </w:r>
      <w:r w:rsidR="00205B1C" w:rsidRPr="00AA2CDB">
        <w:rPr>
          <w:rFonts w:asciiTheme="minorHAnsi" w:hAnsiTheme="minorHAnsi" w:cs="Times New Roman"/>
          <w:lang w:val="en-US"/>
        </w:rPr>
        <w:t>,</w:t>
      </w:r>
      <w:r w:rsidR="00503F0E" w:rsidRPr="00AA2CDB">
        <w:rPr>
          <w:rFonts w:asciiTheme="minorHAnsi" w:hAnsiTheme="minorHAnsi" w:cs="Times New Roman"/>
          <w:lang w:val="en-US"/>
        </w:rPr>
        <w:t xml:space="preserve"> </w:t>
      </w:r>
      <w:r w:rsidR="00636BD3" w:rsidRPr="00AA2CDB">
        <w:rPr>
          <w:rFonts w:asciiTheme="minorHAnsi" w:hAnsiTheme="minorHAnsi" w:cs="Times New Roman"/>
          <w:i/>
          <w:iCs/>
          <w:lang w:val="en-US"/>
        </w:rPr>
        <w:t>et seq</w:t>
      </w:r>
      <w:r w:rsidR="00205B1C" w:rsidRPr="00AA2CDB">
        <w:rPr>
          <w:rFonts w:asciiTheme="minorHAnsi" w:hAnsiTheme="minorHAnsi" w:cs="Times New Roman"/>
          <w:lang w:val="en-US"/>
        </w:rPr>
        <w:t>, shall apply</w:t>
      </w:r>
      <w:r w:rsidR="00503F0E" w:rsidRPr="00AA2CDB">
        <w:rPr>
          <w:rFonts w:asciiTheme="minorHAnsi" w:hAnsiTheme="minorHAnsi" w:cs="Times New Roman"/>
          <w:lang w:val="en-US"/>
        </w:rPr>
        <w:t>.</w:t>
      </w:r>
    </w:p>
    <w:p w14:paraId="0E597833" w14:textId="77777777" w:rsidR="00A51DE4" w:rsidRPr="00AA2CDB" w:rsidRDefault="00A51DE4" w:rsidP="00A51DE4">
      <w:pPr>
        <w:pStyle w:val="Listamulticolor-nfasis11"/>
        <w:adjustRightInd/>
        <w:ind w:left="1418"/>
        <w:contextualSpacing/>
        <w:outlineLvl w:val="9"/>
        <w:rPr>
          <w:rFonts w:asciiTheme="minorHAnsi" w:hAnsiTheme="minorHAnsi" w:cs="Times New Roman"/>
          <w:lang w:val="en-US"/>
        </w:rPr>
      </w:pPr>
    </w:p>
    <w:p w14:paraId="18D8C811" w14:textId="0AF54105" w:rsidR="00155A12" w:rsidRPr="00AA2CDB" w:rsidRDefault="00205B1C" w:rsidP="00BF23F0">
      <w:pPr>
        <w:adjustRightInd/>
        <w:ind w:left="1068"/>
        <w:rPr>
          <w:rFonts w:asciiTheme="minorHAnsi" w:hAnsiTheme="minorHAnsi" w:cs="Times New Roman"/>
          <w:lang w:val="en-US"/>
        </w:rPr>
      </w:pPr>
      <w:r w:rsidRPr="00AA2CDB">
        <w:rPr>
          <w:rFonts w:asciiTheme="minorHAnsi" w:hAnsiTheme="minorHAnsi" w:cs="Times New Roman"/>
          <w:lang w:val="en-US"/>
        </w:rPr>
        <w:t>In the event that</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raises an</w:t>
      </w:r>
      <w:r w:rsidR="007F727B" w:rsidRPr="00AA2CDB">
        <w:rPr>
          <w:rFonts w:asciiTheme="minorHAnsi" w:hAnsiTheme="minorHAnsi" w:cs="Times New Roman"/>
          <w:lang w:val="en-US"/>
        </w:rPr>
        <w:t>y</w:t>
      </w:r>
      <w:r w:rsidRPr="00AA2CDB">
        <w:rPr>
          <w:rFonts w:asciiTheme="minorHAnsi" w:hAnsiTheme="minorHAnsi" w:cs="Times New Roman"/>
          <w:lang w:val="en-US"/>
        </w:rPr>
        <w:t xml:space="preserve"> objections, it shall do so for one time only, attaching a report with the respective explanation or technical justification, so as to allow the </w:t>
      </w:r>
      <w:r w:rsidR="00E61186" w:rsidRPr="00AA2CDB">
        <w:rPr>
          <w:rFonts w:asciiTheme="minorHAnsi" w:hAnsiTheme="minorHAnsi" w:cs="Times New Roman"/>
          <w:lang w:val="en-US"/>
        </w:rPr>
        <w:t>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 respond to or rectify the objections raised</w:t>
      </w:r>
      <w:r w:rsidR="00A51DE4" w:rsidRPr="00AA2CDB">
        <w:rPr>
          <w:rFonts w:asciiTheme="minorHAnsi" w:hAnsiTheme="minorHAnsi" w:cs="Times New Roman"/>
          <w:lang w:val="en-US"/>
        </w:rPr>
        <w:t>.</w:t>
      </w:r>
      <w:bookmarkEnd w:id="599"/>
      <w:r w:rsidR="00A51DE4" w:rsidRPr="00AA2CDB">
        <w:rPr>
          <w:rFonts w:asciiTheme="minorHAnsi" w:hAnsiTheme="minorHAnsi" w:cs="Times New Roman"/>
          <w:lang w:val="en-US"/>
        </w:rPr>
        <w:t xml:space="preserve"> </w:t>
      </w:r>
      <w:bookmarkEnd w:id="600"/>
    </w:p>
    <w:p w14:paraId="1C2AEFC2" w14:textId="363CB1C1" w:rsidR="005B2F7B" w:rsidRPr="00AA2CDB" w:rsidRDefault="005B2F7B" w:rsidP="00BF23F0">
      <w:pPr>
        <w:adjustRightInd/>
        <w:ind w:left="1068"/>
        <w:rPr>
          <w:rFonts w:asciiTheme="minorHAnsi" w:hAnsiTheme="minorHAnsi" w:cs="Times New Roman"/>
          <w:lang w:val="en-US"/>
        </w:rPr>
      </w:pPr>
    </w:p>
    <w:p w14:paraId="1F6BB244" w14:textId="5425081C" w:rsidR="005B2F7B" w:rsidRPr="00AA2CDB" w:rsidRDefault="00205B1C" w:rsidP="00901B27">
      <w:pPr>
        <w:adjustRightInd/>
        <w:ind w:left="1068"/>
        <w:rPr>
          <w:rFonts w:asciiTheme="minorHAnsi" w:hAnsiTheme="minorHAnsi" w:cs="Times New Roman"/>
          <w:lang w:val="en-US"/>
        </w:rPr>
      </w:pPr>
      <w:r w:rsidRPr="00AA2CDB">
        <w:rPr>
          <w:rFonts w:asciiTheme="minorHAnsi" w:hAnsiTheme="minorHAnsi" w:cs="Times New Roman"/>
          <w:lang w:val="en-US"/>
        </w:rPr>
        <w:t xml:space="preserve">In the event that </w:t>
      </w:r>
      <w:r w:rsidR="008B4070" w:rsidRPr="00AA2CDB">
        <w:rPr>
          <w:rFonts w:asciiTheme="minorHAnsi" w:hAnsiTheme="minorHAnsi" w:cs="Times New Roman"/>
          <w:lang w:val="en-US"/>
        </w:rPr>
        <w:t>the GRANTOR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fails to issue a pronouncement or raise any objections </w:t>
      </w:r>
      <w:r w:rsidRPr="00AA2CDB">
        <w:rPr>
          <w:rFonts w:asciiTheme="minorHAnsi" w:hAnsiTheme="minorHAnsi" w:cs="Times New Roman"/>
          <w:lang w:val="en-US"/>
        </w:rPr>
        <w:lastRenderedPageBreak/>
        <w:t>within the term of twenty-five</w:t>
      </w:r>
      <w:r w:rsidR="00901B27" w:rsidRPr="00AA2CDB">
        <w:rPr>
          <w:rFonts w:asciiTheme="minorHAnsi" w:hAnsiTheme="minorHAnsi" w:cs="Times New Roman"/>
          <w:lang w:val="en-US"/>
        </w:rPr>
        <w:t xml:space="preserve"> </w:t>
      </w:r>
      <w:r w:rsidR="005B2F7B" w:rsidRPr="00AA2CDB">
        <w:rPr>
          <w:rFonts w:asciiTheme="minorHAnsi" w:hAnsiTheme="minorHAnsi" w:cs="Times New Roman"/>
          <w:lang w:val="en-US"/>
        </w:rPr>
        <w:t>(2</w:t>
      </w:r>
      <w:r w:rsidR="00901B27" w:rsidRPr="00AA2CDB">
        <w:rPr>
          <w:rFonts w:asciiTheme="minorHAnsi" w:hAnsiTheme="minorHAnsi" w:cs="Times New Roman"/>
          <w:lang w:val="en-US"/>
        </w:rPr>
        <w:t>5</w:t>
      </w:r>
      <w:r w:rsidR="005B2F7B"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5B2F7B"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the procedure for the rectification of objections, </w:t>
      </w:r>
      <w:r w:rsidR="008B4070" w:rsidRPr="00AA2CDB">
        <w:rPr>
          <w:rFonts w:asciiTheme="minorHAnsi" w:hAnsiTheme="minorHAnsi" w:cs="Times New Roman"/>
          <w:lang w:val="en-US"/>
        </w:rPr>
        <w:t>the CONCESSIONAIRE</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may, </w:t>
      </w:r>
      <w:r w:rsidR="00D73257" w:rsidRPr="00AA2CDB">
        <w:rPr>
          <w:rFonts w:asciiTheme="minorHAnsi" w:hAnsiTheme="minorHAnsi" w:cs="Times New Roman"/>
          <w:lang w:val="en-US"/>
        </w:rPr>
        <w:t>within a maximum term of</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two</w:t>
      </w:r>
      <w:r w:rsidR="00F8795A" w:rsidRPr="00AA2CDB">
        <w:rPr>
          <w:rFonts w:asciiTheme="minorHAnsi" w:hAnsiTheme="minorHAnsi" w:cs="Times New Roman"/>
          <w:lang w:val="en-US"/>
        </w:rPr>
        <w:t xml:space="preserve"> (2) </w:t>
      </w:r>
      <w:r w:rsidR="00F26B0D" w:rsidRPr="00AA2CDB">
        <w:rPr>
          <w:rFonts w:asciiTheme="minorHAnsi" w:hAnsiTheme="minorHAnsi" w:cs="Times New Roman"/>
          <w:lang w:val="en-US"/>
        </w:rPr>
        <w:t>Days</w:t>
      </w:r>
      <w:r w:rsidRPr="00AA2CDB">
        <w:rPr>
          <w:rFonts w:asciiTheme="minorHAnsi" w:hAnsiTheme="minorHAnsi" w:cs="Times New Roman"/>
          <w:lang w:val="en-US"/>
        </w:rPr>
        <w:t xml:space="preserve">, reiterate its request to </w:t>
      </w:r>
      <w:r w:rsidR="008B4070" w:rsidRPr="00AA2CDB">
        <w:rPr>
          <w:rFonts w:asciiTheme="minorHAnsi" w:hAnsiTheme="minorHAnsi" w:cs="Times New Roman"/>
          <w:lang w:val="en-US"/>
        </w:rPr>
        <w:t>the GRANTOR</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asking it to grant its approval of </w:t>
      </w:r>
      <w:r w:rsidR="00F26B0D" w:rsidRPr="00AA2CDB">
        <w:rPr>
          <w:rFonts w:asciiTheme="minorHAnsi" w:hAnsiTheme="minorHAnsi" w:cs="Times New Roman"/>
          <w:lang w:val="en-US"/>
        </w:rPr>
        <w:t>Technical File</w:t>
      </w:r>
      <w:r w:rsidR="00F8795A" w:rsidRPr="00AA2CDB">
        <w:rPr>
          <w:rFonts w:asciiTheme="minorHAnsi" w:hAnsiTheme="minorHAnsi" w:cs="Times New Roman"/>
          <w:lang w:val="en-US"/>
        </w:rPr>
        <w:t xml:space="preserve"> 1</w:t>
      </w:r>
      <w:r w:rsidRPr="00AA2CDB">
        <w:rPr>
          <w:rFonts w:asciiTheme="minorHAnsi" w:hAnsiTheme="minorHAnsi" w:cs="Times New Roman"/>
          <w:lang w:val="en-US"/>
        </w:rPr>
        <w:t>.</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Said pronouncement shall be issued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w:t>
      </w:r>
      <w:r w:rsidR="00D73257" w:rsidRPr="00AA2CDB">
        <w:rPr>
          <w:rFonts w:asciiTheme="minorHAnsi" w:hAnsiTheme="minorHAnsi" w:cs="Times New Roman"/>
          <w:lang w:val="en-US"/>
        </w:rPr>
        <w:t>a maximum term of</w:t>
      </w:r>
      <w:r w:rsidR="00F8795A"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F8795A"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w:t>
      </w:r>
      <w:r w:rsidR="008B4070" w:rsidRPr="00AA2CDB">
        <w:rPr>
          <w:rFonts w:asciiTheme="minorHAnsi" w:hAnsiTheme="minorHAnsi" w:cs="Times New Roman"/>
          <w:lang w:val="en-US"/>
        </w:rPr>
        <w:t>GRANTOR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fails to issue its pronouncement, </w:t>
      </w:r>
      <w:r w:rsidR="00F26B0D" w:rsidRPr="00AA2CDB">
        <w:rPr>
          <w:rFonts w:asciiTheme="minorHAnsi" w:hAnsiTheme="minorHAnsi" w:cs="Times New Roman"/>
          <w:lang w:val="en-US"/>
        </w:rPr>
        <w:t>Technical File</w:t>
      </w:r>
      <w:r w:rsidR="005B2F7B" w:rsidRPr="00AA2CDB">
        <w:rPr>
          <w:rFonts w:asciiTheme="minorHAnsi" w:hAnsiTheme="minorHAnsi" w:cs="Times New Roman"/>
          <w:lang w:val="en-US"/>
        </w:rPr>
        <w:t xml:space="preserve"> 1</w:t>
      </w:r>
      <w:r w:rsidRPr="00AA2CDB">
        <w:rPr>
          <w:rFonts w:asciiTheme="minorHAnsi" w:hAnsiTheme="minorHAnsi" w:cs="Times New Roman"/>
          <w:lang w:val="en-US"/>
        </w:rPr>
        <w:t xml:space="preserve"> shall be understood to be approved</w:t>
      </w:r>
      <w:r w:rsidR="005B2F7B" w:rsidRPr="00AA2CDB">
        <w:rPr>
          <w:rFonts w:asciiTheme="minorHAnsi" w:hAnsiTheme="minorHAnsi" w:cs="Times New Roman"/>
          <w:lang w:val="en-US"/>
        </w:rPr>
        <w:t xml:space="preserve">. </w:t>
      </w:r>
    </w:p>
    <w:p w14:paraId="3B689499" w14:textId="77777777" w:rsidR="00155A12" w:rsidRPr="00AA2CDB" w:rsidRDefault="00155A12" w:rsidP="00BF23F0">
      <w:pPr>
        <w:adjustRightInd/>
        <w:ind w:left="1068"/>
        <w:rPr>
          <w:rFonts w:asciiTheme="minorHAnsi" w:hAnsiTheme="minorHAnsi" w:cs="Times New Roman"/>
          <w:lang w:val="en-US"/>
        </w:rPr>
      </w:pPr>
    </w:p>
    <w:p w14:paraId="063FADD7" w14:textId="22DF7FF0" w:rsidR="00A51DE4" w:rsidRPr="00AA2CDB" w:rsidRDefault="00205B1C"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bookmarkStart w:id="601" w:name="_Ref350522640"/>
      <w:bookmarkStart w:id="602" w:name="_Ref44943655"/>
      <w:r w:rsidRPr="00AA2CDB">
        <w:rPr>
          <w:rFonts w:asciiTheme="minorHAnsi" w:hAnsiTheme="minorHAnsi" w:cs="Times New Roman"/>
          <w:lang w:val="en-US"/>
        </w:rPr>
        <w:t xml:space="preserve">If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raises any objections to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1</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maximum term of </w:t>
      </w:r>
      <w:bookmarkStart w:id="603" w:name="_cp_text_1_1052"/>
      <w:r w:rsidR="009B3EA8" w:rsidRPr="00AA2CDB">
        <w:rPr>
          <w:rFonts w:asciiTheme="minorHAnsi" w:hAnsiTheme="minorHAnsi" w:cs="Times New Roman"/>
          <w:lang w:val="en-US"/>
        </w:rPr>
        <w:t>twenty</w:t>
      </w:r>
      <w:r w:rsidR="00A51DE4" w:rsidRPr="00AA2CDB">
        <w:rPr>
          <w:rFonts w:asciiTheme="minorHAnsi" w:hAnsiTheme="minorHAnsi" w:cs="Times New Roman"/>
          <w:lang w:val="en-US"/>
        </w:rPr>
        <w:t xml:space="preserve"> </w:t>
      </w:r>
      <w:bookmarkEnd w:id="603"/>
      <w:r w:rsidR="00A51DE4" w:rsidRPr="00AA2CDB">
        <w:rPr>
          <w:rFonts w:asciiTheme="minorHAnsi" w:hAnsiTheme="minorHAnsi" w:cs="Times New Roman"/>
          <w:lang w:val="en-US"/>
        </w:rPr>
        <w:t>(</w:t>
      </w:r>
      <w:bookmarkStart w:id="604" w:name="_cp_text_1_1054"/>
      <w:r w:rsidR="00A51DE4" w:rsidRPr="00AA2CDB">
        <w:rPr>
          <w:rFonts w:asciiTheme="minorHAnsi" w:hAnsiTheme="minorHAnsi" w:cs="Times New Roman"/>
          <w:lang w:val="en-US"/>
        </w:rPr>
        <w:t>20</w:t>
      </w:r>
      <w:bookmarkEnd w:id="604"/>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 rectify them, counted as from the date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on which said objections are received</w:t>
      </w:r>
      <w:r w:rsidR="00F011C1"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without prejudice </w:t>
      </w:r>
      <w:r w:rsidRPr="00AA2CDB">
        <w:rPr>
          <w:rFonts w:asciiTheme="minorHAnsi" w:hAnsiTheme="minorHAnsi" w:cs="Times New Roman"/>
          <w:lang w:val="en-US"/>
        </w:rPr>
        <w:t>to the application of the corresponding penalties</w:t>
      </w:r>
      <w:r w:rsidR="00A51DE4" w:rsidRPr="00AA2CDB">
        <w:rPr>
          <w:rFonts w:asciiTheme="minorHAnsi" w:hAnsiTheme="minorHAnsi" w:cs="Times New Roman"/>
          <w:lang w:val="en-US"/>
        </w:rPr>
        <w:t xml:space="preserve">. </w:t>
      </w:r>
      <w:bookmarkEnd w:id="601"/>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rectification of objections shall be sent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w:t>
      </w:r>
      <w:bookmarkEnd w:id="602"/>
    </w:p>
    <w:p w14:paraId="53FCB7B1" w14:textId="77777777" w:rsidR="00A51DE4" w:rsidRPr="00AA2CDB" w:rsidRDefault="00A51DE4" w:rsidP="00A51DE4">
      <w:pPr>
        <w:tabs>
          <w:tab w:val="left" w:pos="1418"/>
        </w:tabs>
        <w:adjustRightInd/>
        <w:ind w:left="1418" w:hanging="709"/>
        <w:rPr>
          <w:rFonts w:asciiTheme="minorHAnsi" w:hAnsiTheme="minorHAnsi" w:cs="Times New Roman"/>
          <w:lang w:val="en-US"/>
        </w:rPr>
      </w:pPr>
    </w:p>
    <w:p w14:paraId="211FF00C" w14:textId="059461D3" w:rsidR="00A51DE4"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maximum term of </w:t>
      </w:r>
      <w:r w:rsidR="00D73257" w:rsidRPr="00AA2CDB">
        <w:rPr>
          <w:rFonts w:asciiTheme="minorHAnsi" w:hAnsiTheme="minorHAnsi" w:cs="Times New Roman"/>
          <w:lang w:val="en-US"/>
        </w:rPr>
        <w:t>five</w:t>
      </w:r>
      <w:r w:rsidR="00990744"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A22DCE"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as from the day following the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of the rectification of the objections, to send its </w:t>
      </w:r>
      <w:r w:rsidR="00205B1C" w:rsidRPr="00AA2CDB">
        <w:rPr>
          <w:rFonts w:asciiTheme="minorHAnsi" w:hAnsiTheme="minorHAnsi" w:cs="Times New Roman"/>
          <w:lang w:val="en-US"/>
        </w:rPr>
        <w:t>opinion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w:t>
      </w:r>
    </w:p>
    <w:p w14:paraId="6148C1AB" w14:textId="77777777" w:rsidR="00A51DE4" w:rsidRPr="00AA2CDB" w:rsidRDefault="00A51DE4" w:rsidP="00A51DE4">
      <w:pPr>
        <w:tabs>
          <w:tab w:val="left" w:pos="1418"/>
        </w:tabs>
        <w:adjustRightInd/>
        <w:ind w:left="1418" w:hanging="709"/>
        <w:rPr>
          <w:rFonts w:asciiTheme="minorHAnsi" w:hAnsiTheme="minorHAnsi" w:cs="Times New Roman"/>
          <w:lang w:val="en-US"/>
        </w:rPr>
      </w:pPr>
    </w:p>
    <w:p w14:paraId="3F3A97A3" w14:textId="5891CC63" w:rsidR="00A51DE4" w:rsidRPr="00AA2CDB" w:rsidRDefault="00E61186"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shall have a maximum term of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to evaluate the rectifications submitted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counted as from the </w:t>
      </w:r>
      <w:r w:rsidR="003A5128" w:rsidRPr="00AA2CDB">
        <w:rPr>
          <w:rFonts w:asciiTheme="minorHAnsi" w:hAnsiTheme="minorHAnsi" w:cs="Times New Roman"/>
          <w:lang w:val="en-US"/>
        </w:rPr>
        <w:t xml:space="preserve">date of </w:t>
      </w:r>
      <w:r w:rsidR="006F5915" w:rsidRPr="00AA2CDB">
        <w:rPr>
          <w:rFonts w:asciiTheme="minorHAnsi" w:hAnsiTheme="minorHAnsi" w:cs="Times New Roman"/>
          <w:lang w:val="en-US"/>
        </w:rPr>
        <w:t>receipt</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thereof</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where applicable</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to proceed with the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1</w:t>
      </w:r>
      <w:r w:rsidR="00A51DE4" w:rsidRPr="00AA2CDB">
        <w:rPr>
          <w:rFonts w:asciiTheme="minorHAnsi" w:hAnsiTheme="minorHAnsi" w:cs="Times New Roman"/>
          <w:lang w:val="en-US"/>
        </w:rPr>
        <w:t>.</w:t>
      </w:r>
    </w:p>
    <w:p w14:paraId="45D80BE0" w14:textId="77777777" w:rsidR="00A51DE4" w:rsidRPr="00AA2CDB" w:rsidRDefault="00A51DE4" w:rsidP="00A51DE4">
      <w:pPr>
        <w:tabs>
          <w:tab w:val="left" w:pos="1418"/>
        </w:tabs>
        <w:adjustRightInd/>
        <w:ind w:left="1418" w:hanging="709"/>
        <w:rPr>
          <w:rFonts w:asciiTheme="minorHAnsi" w:hAnsiTheme="minorHAnsi" w:cs="Times New Roman"/>
          <w:lang w:val="en-US"/>
        </w:rPr>
      </w:pPr>
    </w:p>
    <w:p w14:paraId="0C4C6B0B" w14:textId="74E737DF" w:rsidR="00A51DE4"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bookmarkStart w:id="605" w:name="_Ref45113367"/>
      <w:r w:rsidRPr="00AA2CDB">
        <w:rPr>
          <w:rFonts w:asciiTheme="minorHAnsi" w:hAnsiTheme="minorHAnsi" w:cs="Times New Roman"/>
          <w:lang w:val="en-US"/>
        </w:rPr>
        <w:t xml:space="preserve">If there are still objections that have not be rectified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depending on the nature of such objections,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grant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 maximum additional term of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one time only</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 rectify the objections</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without prejudice </w:t>
      </w:r>
      <w:r w:rsidR="00205B1C" w:rsidRPr="00AA2CDB">
        <w:rPr>
          <w:rFonts w:asciiTheme="minorHAnsi" w:hAnsiTheme="minorHAnsi" w:cs="Times New Roman"/>
          <w:lang w:val="en-US"/>
        </w:rPr>
        <w:t>to the application of the corresponding penalties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rectification of the objections shall be sent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w:t>
      </w:r>
      <w:bookmarkEnd w:id="605"/>
    </w:p>
    <w:p w14:paraId="6AB3303A" w14:textId="45CEFAC8" w:rsidR="00A51DE4" w:rsidRPr="00AA2CDB" w:rsidRDefault="00A51DE4" w:rsidP="00A51DE4">
      <w:pPr>
        <w:pStyle w:val="Listamulticolor-nfasis11"/>
        <w:tabs>
          <w:tab w:val="left" w:pos="1418"/>
        </w:tabs>
        <w:adjustRightInd/>
        <w:ind w:left="1418" w:hanging="709"/>
        <w:contextualSpacing/>
        <w:outlineLvl w:val="9"/>
        <w:rPr>
          <w:rFonts w:asciiTheme="minorHAnsi" w:hAnsiTheme="minorHAnsi" w:cs="Times New Roman"/>
          <w:lang w:val="en-US"/>
        </w:rPr>
      </w:pPr>
    </w:p>
    <w:p w14:paraId="774E19DA" w14:textId="1ED7816C" w:rsidR="00A51DE4"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Once the rectification has been received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issue </w:t>
      </w:r>
      <w:r w:rsidR="00205B1C" w:rsidRPr="00AA2CDB">
        <w:rPr>
          <w:rFonts w:asciiTheme="minorHAnsi" w:hAnsiTheme="minorHAnsi" w:cs="Times New Roman"/>
          <w:lang w:val="en-US"/>
        </w:rPr>
        <w:t>its opinion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6936E5"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A22DCE"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w:t>
      </w:r>
    </w:p>
    <w:p w14:paraId="0A42B8E9" w14:textId="77777777" w:rsidR="00A51DE4" w:rsidRPr="00AA2CDB" w:rsidRDefault="00A51DE4" w:rsidP="00A51DE4">
      <w:pPr>
        <w:tabs>
          <w:tab w:val="left" w:pos="1418"/>
        </w:tabs>
        <w:adjustRightInd/>
        <w:ind w:left="1418" w:hanging="709"/>
        <w:rPr>
          <w:rFonts w:asciiTheme="minorHAnsi" w:hAnsiTheme="minorHAnsi" w:cs="Times New Roman"/>
          <w:lang w:val="en-US"/>
        </w:rPr>
      </w:pPr>
    </w:p>
    <w:p w14:paraId="192EE0F2" w14:textId="7034BAF9" w:rsidR="007B06ED"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 xml:space="preserve">Within a maximum term of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receiving the new rectification of objections,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CONCESSIONAIRE</w:t>
      </w:r>
      <w:r w:rsidRPr="00AA2CDB">
        <w:rPr>
          <w:rFonts w:asciiTheme="minorHAnsi" w:hAnsiTheme="minorHAnsi" w:cs="Times New Roman"/>
          <w:lang w:val="en-US"/>
        </w:rPr>
        <w:t xml:space="preserve"> in writing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its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1</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there are still objections that remain </w:t>
      </w:r>
      <w:r w:rsidR="007F727B" w:rsidRPr="00AA2CDB">
        <w:rPr>
          <w:rFonts w:asciiTheme="minorHAnsi" w:hAnsiTheme="minorHAnsi" w:cs="Times New Roman"/>
          <w:lang w:val="en-US"/>
        </w:rPr>
        <w:t>unresolved</w:t>
      </w:r>
      <w:r w:rsidRPr="00AA2CDB">
        <w:rPr>
          <w:rFonts w:asciiTheme="minorHAnsi" w:hAnsiTheme="minorHAnsi" w:cs="Times New Roman"/>
          <w:lang w:val="en-US"/>
        </w:rPr>
        <w:t xml:space="preserve">, the </w:t>
      </w:r>
      <w:r w:rsidR="00157380" w:rsidRPr="00AA2CDB">
        <w:rPr>
          <w:rFonts w:asciiTheme="minorHAnsi" w:hAnsiTheme="minorHAnsi" w:cs="Times New Roman"/>
          <w:lang w:val="en-US"/>
        </w:rPr>
        <w:t>Parties</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this situation to a specialized </w:t>
      </w:r>
      <w:r w:rsidR="005E7371" w:rsidRPr="00AA2CDB">
        <w:rPr>
          <w:rFonts w:asciiTheme="minorHAnsi" w:hAnsiTheme="minorHAnsi" w:cs="Times New Roman"/>
          <w:lang w:val="en-US"/>
        </w:rPr>
        <w:t>Expert</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selected by </w:t>
      </w:r>
      <w:r w:rsidR="008B4070" w:rsidRPr="00AA2CDB">
        <w:rPr>
          <w:rFonts w:asciiTheme="minorHAnsi" w:hAnsiTheme="minorHAnsi" w:cs="Times New Roman"/>
          <w:lang w:val="en-US"/>
        </w:rPr>
        <w:t>the GRANTOR</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from among a list of three Experts proposed by </w:t>
      </w:r>
      <w:r w:rsidR="008B4070" w:rsidRPr="00AA2CDB">
        <w:rPr>
          <w:rFonts w:asciiTheme="minorHAnsi" w:hAnsiTheme="minorHAnsi" w:cs="Times New Roman"/>
          <w:lang w:val="en-US"/>
        </w:rPr>
        <w:t>the CONCESSIONAIRE</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selected </w:t>
      </w:r>
      <w:r w:rsidR="004E4D3A" w:rsidRPr="00AA2CDB">
        <w:rPr>
          <w:rFonts w:asciiTheme="minorHAnsi" w:hAnsiTheme="minorHAnsi" w:cs="Times New Roman"/>
          <w:lang w:val="en-US"/>
        </w:rPr>
        <w:t>in accordance with</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procedure </w:t>
      </w:r>
      <w:r w:rsidR="00830034" w:rsidRPr="00AA2CDB">
        <w:rPr>
          <w:rFonts w:asciiTheme="minorHAnsi" w:hAnsiTheme="minorHAnsi" w:cs="Times New Roman"/>
          <w:lang w:val="en-US"/>
        </w:rPr>
        <w:t>established in</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Clauses</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_Ref44691943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5.32</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_Ref44691958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5.33</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 xml:space="preserve">. </w:t>
      </w:r>
      <w:r w:rsidR="002E7760" w:rsidRPr="00AA2CDB">
        <w:rPr>
          <w:rFonts w:asciiTheme="minorHAnsi" w:hAnsiTheme="minorHAnsi" w:cs="Times New Roman"/>
          <w:lang w:val="en-US"/>
        </w:rPr>
        <w:t>The CONCESSIONAIRE</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assume the necessary costs for the hiring of the </w:t>
      </w:r>
      <w:r w:rsidR="005E7371" w:rsidRPr="00AA2CDB">
        <w:rPr>
          <w:rFonts w:asciiTheme="minorHAnsi" w:hAnsiTheme="minorHAnsi" w:cs="Times New Roman"/>
          <w:lang w:val="en-US"/>
        </w:rPr>
        <w:t>Expert</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5E7371" w:rsidRPr="00AA2CDB">
        <w:rPr>
          <w:rFonts w:asciiTheme="minorHAnsi" w:hAnsiTheme="minorHAnsi" w:cs="Times New Roman"/>
          <w:lang w:val="en-US"/>
        </w:rPr>
        <w:t>Expert</w:t>
      </w:r>
      <w:r w:rsidRPr="00AA2CDB">
        <w:rPr>
          <w:rFonts w:asciiTheme="minorHAnsi" w:hAnsiTheme="minorHAnsi" w:cs="Times New Roman"/>
          <w:lang w:val="en-US"/>
        </w:rPr>
        <w:t>’s decisions are final and binding, and thus cannot be submitted to the dispute settlement mechanisms</w:t>
      </w:r>
      <w:r w:rsidR="007B06ED"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_Ref44943803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w:t>
      </w:r>
    </w:p>
    <w:p w14:paraId="0506955E" w14:textId="77777777" w:rsidR="007B06ED" w:rsidRPr="00AA2CDB" w:rsidRDefault="007B06ED" w:rsidP="000D13E1">
      <w:pPr>
        <w:rPr>
          <w:rFonts w:asciiTheme="minorHAnsi" w:hAnsiTheme="minorHAnsi" w:cs="Times New Roman"/>
          <w:lang w:val="en-US"/>
        </w:rPr>
      </w:pPr>
    </w:p>
    <w:p w14:paraId="36A897E4" w14:textId="1109CF03" w:rsidR="004A6D66"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 xml:space="preserve">After receiving the responses to the objections, the </w:t>
      </w:r>
      <w:r w:rsidR="005E7371" w:rsidRPr="00AA2CDB">
        <w:rPr>
          <w:rFonts w:asciiTheme="minorHAnsi" w:hAnsiTheme="minorHAnsi" w:cs="Times New Roman"/>
          <w:lang w:val="en-US"/>
        </w:rPr>
        <w:t>Expert</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term of </w:t>
      </w:r>
      <w:r w:rsidR="00D73257" w:rsidRPr="00AA2CDB">
        <w:rPr>
          <w:rFonts w:asciiTheme="minorHAnsi" w:hAnsiTheme="minorHAnsi" w:cs="Times New Roman"/>
          <w:lang w:val="en-US"/>
        </w:rPr>
        <w:t>ten</w:t>
      </w:r>
      <w:r w:rsidR="004A6D66"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to issue </w:t>
      </w:r>
      <w:r w:rsidR="00205B1C" w:rsidRPr="00AA2CDB">
        <w:rPr>
          <w:rFonts w:asciiTheme="minorHAnsi" w:hAnsiTheme="minorHAnsi" w:cs="Times New Roman"/>
          <w:lang w:val="en-US"/>
        </w:rPr>
        <w:t>its opinion</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CONCESSIONAIRE</w:t>
      </w:r>
      <w:r w:rsidRPr="00AA2CDB">
        <w:rPr>
          <w:rFonts w:asciiTheme="minorHAnsi" w:hAnsiTheme="minorHAnsi" w:cs="Times New Roman"/>
          <w:lang w:val="en-US"/>
        </w:rPr>
        <w:t>, with a copy to</w:t>
      </w:r>
      <w:r w:rsidR="004A6D66"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4A6D66"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4A6D66" w:rsidRPr="00AA2CDB">
        <w:rPr>
          <w:rFonts w:asciiTheme="minorHAnsi" w:hAnsiTheme="minorHAnsi" w:cs="Times New Roman"/>
          <w:lang w:val="en-US"/>
        </w:rPr>
        <w:t xml:space="preserve">Supervisor. </w:t>
      </w:r>
      <w:r w:rsidRPr="00AA2CDB">
        <w:rPr>
          <w:rFonts w:asciiTheme="minorHAnsi" w:hAnsiTheme="minorHAnsi" w:cs="Times New Roman"/>
          <w:lang w:val="en-US"/>
        </w:rPr>
        <w:t xml:space="preserve">If the </w:t>
      </w:r>
      <w:r w:rsidR="005E7371" w:rsidRPr="00AA2CDB">
        <w:rPr>
          <w:rFonts w:asciiTheme="minorHAnsi" w:hAnsiTheme="minorHAnsi" w:cs="Times New Roman"/>
          <w:lang w:val="en-US"/>
        </w:rPr>
        <w:t>Expert</w:t>
      </w:r>
      <w:r w:rsidR="004A6D66" w:rsidRPr="00AA2CDB">
        <w:rPr>
          <w:rFonts w:asciiTheme="minorHAnsi" w:hAnsiTheme="minorHAnsi" w:cs="Times New Roman"/>
          <w:lang w:val="en-US"/>
        </w:rPr>
        <w:t xml:space="preserve"> </w:t>
      </w:r>
      <w:r w:rsidR="007F727B" w:rsidRPr="00AA2CDB">
        <w:rPr>
          <w:rFonts w:asciiTheme="minorHAnsi" w:hAnsiTheme="minorHAnsi" w:cs="Times New Roman"/>
          <w:lang w:val="en-US"/>
        </w:rPr>
        <w:t>finds</w:t>
      </w:r>
      <w:r w:rsidRPr="00AA2CDB">
        <w:rPr>
          <w:rFonts w:asciiTheme="minorHAnsi" w:hAnsiTheme="minorHAnsi" w:cs="Times New Roman"/>
          <w:lang w:val="en-US"/>
        </w:rPr>
        <w:t xml:space="preserve"> that the objections still have not been rectified, </w:t>
      </w:r>
      <w:r w:rsidR="008B4070" w:rsidRPr="00AA2CDB">
        <w:rPr>
          <w:rFonts w:asciiTheme="minorHAnsi" w:hAnsiTheme="minorHAnsi" w:cs="Times New Roman"/>
          <w:lang w:val="en-US"/>
        </w:rPr>
        <w:t>the GRANTOR</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invoke the Termination of the </w:t>
      </w:r>
      <w:r w:rsidR="00863FCB" w:rsidRPr="00AA2CDB">
        <w:rPr>
          <w:rFonts w:asciiTheme="minorHAnsi" w:hAnsiTheme="minorHAnsi" w:cs="Times New Roman"/>
          <w:lang w:val="en-US"/>
        </w:rPr>
        <w:t>Contract</w:t>
      </w:r>
      <w:r w:rsidR="004A6D66"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the application of the established</w:t>
      </w:r>
      <w:r w:rsidR="004A6D66" w:rsidRPr="00AA2CDB">
        <w:rPr>
          <w:rFonts w:asciiTheme="minorHAnsi" w:hAnsiTheme="minorHAnsi" w:cs="Times New Roman"/>
          <w:lang w:val="en-US"/>
        </w:rPr>
        <w:t xml:space="preserve"> </w:t>
      </w:r>
      <w:r w:rsidR="00E475C7" w:rsidRPr="00AA2CDB">
        <w:rPr>
          <w:rFonts w:asciiTheme="minorHAnsi" w:hAnsiTheme="minorHAnsi" w:cs="Times New Roman"/>
          <w:lang w:val="en-US"/>
        </w:rPr>
        <w:t>penalties</w:t>
      </w:r>
      <w:r w:rsidR="0065602D" w:rsidRPr="00AA2CDB">
        <w:rPr>
          <w:rFonts w:asciiTheme="minorHAnsi" w:hAnsiTheme="minorHAnsi" w:cs="Times New Roman"/>
          <w:lang w:val="en-US"/>
        </w:rPr>
        <w:t>.</w:t>
      </w:r>
    </w:p>
    <w:p w14:paraId="7CD7D0C1" w14:textId="77777777" w:rsidR="004A6D66" w:rsidRPr="00AA2CDB" w:rsidRDefault="004A6D66" w:rsidP="000D13E1">
      <w:pPr>
        <w:pStyle w:val="Prrafodelista"/>
        <w:rPr>
          <w:rFonts w:asciiTheme="minorHAnsi" w:hAnsiTheme="minorHAnsi" w:cs="Times New Roman"/>
          <w:lang w:val="en-US"/>
        </w:rPr>
      </w:pPr>
    </w:p>
    <w:p w14:paraId="3CBC67BC" w14:textId="21CF522B" w:rsidR="00A51DE4"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 xml:space="preserve">If </w:t>
      </w:r>
      <w:r w:rsidR="00F26B0D" w:rsidRPr="00AA2CDB">
        <w:rPr>
          <w:rFonts w:asciiTheme="minorHAnsi" w:hAnsiTheme="minorHAnsi" w:cs="Times New Roman"/>
          <w:lang w:val="en-US"/>
        </w:rPr>
        <w:t>Technical File</w:t>
      </w:r>
      <w:r w:rsidR="00A10105" w:rsidRPr="00AA2CDB">
        <w:rPr>
          <w:rFonts w:asciiTheme="minorHAnsi" w:hAnsiTheme="minorHAnsi" w:cs="Times New Roman"/>
          <w:lang w:val="en-US"/>
        </w:rPr>
        <w:t xml:space="preserve"> 1 </w:t>
      </w:r>
      <w:r w:rsidRPr="00AA2CDB">
        <w:rPr>
          <w:rFonts w:asciiTheme="minorHAnsi" w:hAnsiTheme="minorHAnsi" w:cs="Times New Roman"/>
          <w:lang w:val="en-US"/>
        </w:rPr>
        <w:t xml:space="preserve">has been approved </w:t>
      </w:r>
      <w:r w:rsidR="00830034" w:rsidRPr="00AA2CDB">
        <w:rPr>
          <w:rFonts w:asciiTheme="minorHAnsi" w:hAnsiTheme="minorHAnsi" w:cs="Times New Roman"/>
          <w:lang w:val="en-US"/>
        </w:rPr>
        <w:t>by</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GRANTOR</w:t>
      </w:r>
      <w:r w:rsidR="00A10105" w:rsidRPr="00AA2CDB">
        <w:rPr>
          <w:rFonts w:asciiTheme="minorHAnsi" w:hAnsiTheme="minorHAnsi" w:cs="Times New Roman"/>
          <w:lang w:val="en-US"/>
        </w:rPr>
        <w:t xml:space="preserve">, </w:t>
      </w:r>
      <w:r w:rsidRPr="00AA2CDB">
        <w:rPr>
          <w:rFonts w:asciiTheme="minorHAnsi" w:hAnsiTheme="minorHAnsi" w:cs="Times New Roman"/>
          <w:lang w:val="en-US"/>
        </w:rPr>
        <w:t xml:space="preserve">the GRANTOR shall send a complete copy thereof to </w:t>
      </w:r>
      <w:r w:rsidR="002E7760" w:rsidRPr="00AA2CDB">
        <w:rPr>
          <w:rFonts w:asciiTheme="minorHAnsi" w:hAnsiTheme="minorHAnsi" w:cs="Times New Roman"/>
          <w:lang w:val="en-US"/>
        </w:rPr>
        <w:t>the SUNASS</w:t>
      </w:r>
      <w:r w:rsidR="00A10105" w:rsidRPr="00AA2CDB">
        <w:rPr>
          <w:rFonts w:asciiTheme="minorHAnsi" w:hAnsiTheme="minorHAnsi" w:cs="Times New Roman"/>
          <w:lang w:val="en-US"/>
        </w:rPr>
        <w:t xml:space="preserve"> </w:t>
      </w:r>
      <w:r w:rsidRPr="00AA2CDB">
        <w:rPr>
          <w:rFonts w:asciiTheme="minorHAnsi" w:hAnsiTheme="minorHAnsi" w:cs="Times New Roman"/>
          <w:lang w:val="en-US"/>
        </w:rPr>
        <w:t>and the PSS</w:t>
      </w:r>
      <w:r w:rsidR="00A10105" w:rsidRPr="00AA2CDB">
        <w:rPr>
          <w:rFonts w:asciiTheme="minorHAnsi" w:hAnsiTheme="minorHAnsi" w:cs="Times New Roman"/>
          <w:lang w:val="en-US"/>
        </w:rPr>
        <w:t>.</w:t>
      </w:r>
    </w:p>
    <w:p w14:paraId="22E46DC4" w14:textId="77777777" w:rsidR="00A51DE4" w:rsidRPr="00AA2CDB" w:rsidRDefault="00A51DE4" w:rsidP="00A51DE4">
      <w:pPr>
        <w:adjustRightInd/>
        <w:rPr>
          <w:rFonts w:asciiTheme="minorHAnsi" w:hAnsiTheme="minorHAnsi" w:cs="Times New Roman"/>
          <w:lang w:val="en-US"/>
        </w:rPr>
      </w:pPr>
    </w:p>
    <w:p w14:paraId="0DFD227A" w14:textId="46F96361" w:rsidR="00F8058F" w:rsidRPr="00AA2CDB" w:rsidRDefault="007F727B"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06" w:name="_Ref44944229"/>
      <w:bookmarkStart w:id="607" w:name="_Ref415681977"/>
      <w:r w:rsidRPr="00AA2CDB">
        <w:rPr>
          <w:rFonts w:asciiTheme="minorHAnsi" w:hAnsiTheme="minorHAnsi" w:cs="Times New Roman"/>
          <w:lang w:val="en-US"/>
        </w:rPr>
        <w:t xml:space="preserve">For the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2</w:t>
      </w:r>
      <w:r w:rsidRPr="00AA2CDB">
        <w:rPr>
          <w:rFonts w:asciiTheme="minorHAnsi" w:hAnsiTheme="minorHAnsi" w:cs="Times New Roman"/>
          <w:lang w:val="en-US"/>
        </w:rPr>
        <w:t>,</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the following rules shall apply</w:t>
      </w:r>
      <w:r w:rsidR="00F8058F" w:rsidRPr="00AA2CDB">
        <w:rPr>
          <w:rFonts w:asciiTheme="minorHAnsi" w:hAnsiTheme="minorHAnsi" w:cs="Times New Roman"/>
          <w:lang w:val="en-US"/>
        </w:rPr>
        <w:t>:</w:t>
      </w:r>
      <w:bookmarkEnd w:id="606"/>
    </w:p>
    <w:p w14:paraId="43206588" w14:textId="77777777" w:rsidR="00F8058F" w:rsidRPr="00AA2CDB" w:rsidRDefault="00F8058F" w:rsidP="00F8058F">
      <w:pPr>
        <w:adjustRightInd/>
        <w:rPr>
          <w:rFonts w:asciiTheme="minorHAnsi" w:hAnsiTheme="minorHAnsi" w:cs="Times New Roman"/>
          <w:lang w:val="en-US"/>
        </w:rPr>
      </w:pPr>
    </w:p>
    <w:p w14:paraId="4CE3E99F" w14:textId="727D2D2D"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 xml:space="preserve">Once Technical File </w:t>
      </w:r>
      <w:r w:rsidR="00F8058F" w:rsidRPr="00AA2CDB">
        <w:rPr>
          <w:rFonts w:asciiTheme="minorHAnsi" w:hAnsiTheme="minorHAnsi" w:cs="Times New Roman"/>
          <w:lang w:val="en-US"/>
        </w:rPr>
        <w:t>2</w:t>
      </w:r>
      <w:r w:rsidRPr="00AA2CDB">
        <w:rPr>
          <w:rFonts w:asciiTheme="minorHAnsi" w:hAnsiTheme="minorHAnsi" w:cs="Times New Roman"/>
          <w:lang w:val="en-US"/>
        </w:rPr>
        <w:t xml:space="preserve"> has been received</w:t>
      </w:r>
      <w:r w:rsidR="00F8058F"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shall have a maximum term of</w:t>
      </w:r>
      <w:r w:rsidR="00F8058F" w:rsidRPr="00AA2CDB">
        <w:rPr>
          <w:rFonts w:asciiTheme="minorHAnsi" w:hAnsiTheme="minorHAnsi" w:cs="Times New Roman"/>
          <w:lang w:val="en-US"/>
        </w:rPr>
        <w:t xml:space="preserve"> </w:t>
      </w:r>
      <w:r w:rsidR="00AE2B35" w:rsidRPr="00AA2CDB">
        <w:rPr>
          <w:rFonts w:asciiTheme="minorHAnsi" w:hAnsiTheme="minorHAnsi" w:cs="Times New Roman"/>
          <w:lang w:val="en-US"/>
        </w:rPr>
        <w:t>forty-five</w:t>
      </w:r>
      <w:r w:rsidR="00F8058F" w:rsidRPr="00AA2CDB">
        <w:rPr>
          <w:rFonts w:asciiTheme="minorHAnsi" w:hAnsiTheme="minorHAnsi" w:cs="Times New Roman"/>
          <w:lang w:val="en-US"/>
        </w:rPr>
        <w:t xml:space="preserve"> (45) </w:t>
      </w:r>
      <w:r w:rsidRPr="00AA2CDB">
        <w:rPr>
          <w:rFonts w:asciiTheme="minorHAnsi" w:hAnsiTheme="minorHAnsi" w:cs="Times New Roman"/>
          <w:lang w:val="en-US"/>
        </w:rPr>
        <w:t xml:space="preserve">Days, counted as from the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of the complete documentation, to issue its approval, or, where applicable, issue the corresponding objections</w:t>
      </w:r>
      <w:r w:rsidR="00F8058F" w:rsidRPr="00AA2CDB">
        <w:rPr>
          <w:rFonts w:asciiTheme="minorHAnsi" w:hAnsiTheme="minorHAnsi" w:cs="Times New Roman"/>
          <w:lang w:val="en-US"/>
        </w:rPr>
        <w:t>.</w:t>
      </w:r>
      <w:r w:rsidR="00155A12" w:rsidRPr="00AA2CDB">
        <w:rPr>
          <w:rFonts w:asciiTheme="minorHAnsi" w:hAnsiTheme="minorHAnsi" w:cs="Times New Roman"/>
          <w:lang w:val="en-US"/>
        </w:rPr>
        <w:t xml:space="preserve"> </w:t>
      </w:r>
    </w:p>
    <w:p w14:paraId="1C96503D" w14:textId="77777777" w:rsidR="00C432B1" w:rsidRPr="00AA2CDB" w:rsidRDefault="00C432B1" w:rsidP="00C432B1">
      <w:pPr>
        <w:pStyle w:val="Prrafodelista"/>
        <w:adjustRightInd/>
        <w:ind w:left="1068"/>
        <w:rPr>
          <w:rFonts w:asciiTheme="minorHAnsi" w:hAnsiTheme="minorHAnsi" w:cs="Times New Roman"/>
          <w:lang w:val="en-US"/>
        </w:rPr>
      </w:pPr>
    </w:p>
    <w:p w14:paraId="6F24F47C" w14:textId="5B1425D5" w:rsidR="00CB3877" w:rsidRPr="00AA2CDB" w:rsidRDefault="007F727B" w:rsidP="00C432B1">
      <w:pPr>
        <w:pStyle w:val="Prrafodelista"/>
        <w:adjustRightInd/>
        <w:ind w:left="1134"/>
        <w:rPr>
          <w:rFonts w:asciiTheme="minorHAnsi" w:hAnsiTheme="minorHAnsi" w:cs="Times New Roman"/>
          <w:lang w:val="en-US"/>
        </w:rPr>
      </w:pPr>
      <w:r w:rsidRPr="00AA2CDB">
        <w:rPr>
          <w:rFonts w:asciiTheme="minorHAnsi" w:hAnsiTheme="minorHAnsi" w:cs="Times New Roman"/>
          <w:lang w:val="en-US"/>
        </w:rPr>
        <w:t xml:space="preserve">For its part, the Specialized Supervisor shall issue its opinion and inform the GRANTOR thereof within a maximum term of </w:t>
      </w:r>
      <w:r w:rsidR="00AE2B35" w:rsidRPr="00AA2CDB">
        <w:rPr>
          <w:rFonts w:asciiTheme="minorHAnsi" w:hAnsiTheme="minorHAnsi" w:cs="Times New Roman"/>
          <w:lang w:val="en-US"/>
        </w:rPr>
        <w:t>thirty</w:t>
      </w:r>
      <w:r w:rsidR="00CB3877" w:rsidRPr="00AA2CDB">
        <w:rPr>
          <w:rFonts w:asciiTheme="minorHAnsi" w:hAnsiTheme="minorHAnsi" w:cs="Times New Roman"/>
          <w:lang w:val="en-US"/>
        </w:rPr>
        <w:t xml:space="preserve"> (30) </w:t>
      </w:r>
      <w:r w:rsidR="00F26B0D" w:rsidRPr="00AA2CDB">
        <w:rPr>
          <w:rFonts w:asciiTheme="minorHAnsi" w:hAnsiTheme="minorHAnsi" w:cs="Times New Roman"/>
          <w:lang w:val="en-US"/>
        </w:rPr>
        <w:t>Days</w:t>
      </w:r>
      <w:r w:rsidR="00CB3877" w:rsidRPr="00AA2CDB">
        <w:rPr>
          <w:rFonts w:asciiTheme="minorHAnsi" w:hAnsiTheme="minorHAnsi" w:cs="Times New Roman"/>
          <w:lang w:val="en-US"/>
        </w:rPr>
        <w:t xml:space="preserve"> </w:t>
      </w:r>
      <w:r w:rsidRPr="00AA2CDB">
        <w:rPr>
          <w:rFonts w:asciiTheme="minorHAnsi" w:hAnsiTheme="minorHAnsi" w:cs="Times New Roman"/>
          <w:lang w:val="en-US"/>
        </w:rPr>
        <w:t>after receiving the complete documentation from</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CB3877" w:rsidRPr="00AA2CDB">
        <w:rPr>
          <w:rFonts w:asciiTheme="minorHAnsi" w:hAnsiTheme="minorHAnsi" w:cs="Times New Roman"/>
          <w:lang w:val="en-US"/>
        </w:rPr>
        <w:t>.</w:t>
      </w:r>
    </w:p>
    <w:p w14:paraId="58A99391" w14:textId="0EC3A3D3" w:rsidR="00257AB1" w:rsidRPr="00AA2CDB" w:rsidRDefault="00257AB1" w:rsidP="00257AB1">
      <w:pPr>
        <w:pStyle w:val="Prrafodelista"/>
        <w:tabs>
          <w:tab w:val="left" w:pos="360"/>
          <w:tab w:val="left" w:pos="1440"/>
          <w:tab w:val="left" w:pos="2160"/>
        </w:tabs>
        <w:adjustRightInd/>
        <w:ind w:left="1134"/>
        <w:rPr>
          <w:rFonts w:asciiTheme="minorHAnsi" w:hAnsiTheme="minorHAnsi" w:cs="Times New Roman"/>
          <w:lang w:val="en-US"/>
        </w:rPr>
      </w:pPr>
    </w:p>
    <w:p w14:paraId="41D81537" w14:textId="07F17257" w:rsidR="00F8058F" w:rsidRPr="00AA2CDB" w:rsidRDefault="007F727B" w:rsidP="00BF23F0">
      <w:pPr>
        <w:adjustRightInd/>
        <w:ind w:left="1134"/>
        <w:rPr>
          <w:rFonts w:asciiTheme="minorHAnsi" w:hAnsiTheme="minorHAnsi" w:cs="Times New Roman"/>
          <w:lang w:val="en-US"/>
        </w:rPr>
      </w:pPr>
      <w:r w:rsidRPr="00AA2CDB">
        <w:rPr>
          <w:rFonts w:asciiTheme="minorHAnsi" w:hAnsiTheme="minorHAnsi" w:cs="Times New Roman"/>
          <w:lang w:val="en-US"/>
        </w:rPr>
        <w:t>In the event that the GRANTOR raises any objections, it shall do so for one time only, attaching a report with the respective explanation or technical justification, so as to allow the CONCESSIONAIRE to respond to or rectify the objections raised</w:t>
      </w:r>
      <w:r w:rsidR="00F8058F" w:rsidRPr="00AA2CDB">
        <w:rPr>
          <w:rFonts w:asciiTheme="minorHAnsi" w:hAnsiTheme="minorHAnsi" w:cs="Times New Roman"/>
          <w:lang w:val="en-US"/>
        </w:rPr>
        <w:t xml:space="preserve">. </w:t>
      </w:r>
    </w:p>
    <w:p w14:paraId="3A1A5238" w14:textId="77777777" w:rsidR="00CB3877" w:rsidRPr="00AA2CDB" w:rsidRDefault="00CB3877" w:rsidP="00BF23F0">
      <w:pPr>
        <w:adjustRightInd/>
        <w:ind w:left="1134"/>
        <w:rPr>
          <w:rFonts w:asciiTheme="minorHAnsi" w:hAnsiTheme="minorHAnsi" w:cs="Times New Roman"/>
          <w:lang w:val="en-US"/>
        </w:rPr>
      </w:pPr>
    </w:p>
    <w:p w14:paraId="40A6DAA0" w14:textId="034D6249" w:rsidR="00CB3877" w:rsidRPr="00AA2CDB" w:rsidRDefault="007F727B" w:rsidP="00C432B1">
      <w:pPr>
        <w:adjustRightInd/>
        <w:ind w:left="1134"/>
        <w:rPr>
          <w:rFonts w:asciiTheme="minorHAnsi" w:hAnsiTheme="minorHAnsi" w:cs="Times New Roman"/>
          <w:lang w:val="en-US"/>
        </w:rPr>
      </w:pPr>
      <w:r w:rsidRPr="00AA2CDB">
        <w:rPr>
          <w:rFonts w:asciiTheme="minorHAnsi" w:hAnsiTheme="minorHAnsi" w:cs="Times New Roman"/>
          <w:lang w:val="en-US"/>
        </w:rPr>
        <w:t xml:space="preserve">In the event that the GRANTOR fails to issue a pronouncement or raise any objections within the term of </w:t>
      </w:r>
      <w:r w:rsidR="00AE2B35" w:rsidRPr="00AA2CDB">
        <w:rPr>
          <w:rFonts w:asciiTheme="minorHAnsi" w:hAnsiTheme="minorHAnsi" w:cs="Times New Roman"/>
          <w:lang w:val="en-US"/>
        </w:rPr>
        <w:t>forty-five</w:t>
      </w:r>
      <w:r w:rsidR="00F8795A" w:rsidRPr="00AA2CDB">
        <w:rPr>
          <w:rFonts w:asciiTheme="minorHAnsi" w:hAnsiTheme="minorHAnsi" w:cs="Times New Roman"/>
          <w:lang w:val="en-US"/>
        </w:rPr>
        <w:t xml:space="preserve"> </w:t>
      </w:r>
      <w:r w:rsidR="00CB3877" w:rsidRPr="00AA2CDB">
        <w:rPr>
          <w:rFonts w:asciiTheme="minorHAnsi" w:hAnsiTheme="minorHAnsi" w:cs="Times New Roman"/>
          <w:lang w:val="en-US"/>
        </w:rPr>
        <w:t>(</w:t>
      </w:r>
      <w:r w:rsidR="00F8795A" w:rsidRPr="00AA2CDB">
        <w:rPr>
          <w:rFonts w:asciiTheme="minorHAnsi" w:hAnsiTheme="minorHAnsi" w:cs="Times New Roman"/>
          <w:lang w:val="en-US"/>
        </w:rPr>
        <w:t>45</w:t>
      </w:r>
      <w:r w:rsidR="00CB3877"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CB3877" w:rsidRPr="00AA2CDB">
        <w:rPr>
          <w:rFonts w:asciiTheme="minorHAnsi" w:hAnsiTheme="minorHAnsi" w:cs="Times New Roman"/>
          <w:lang w:val="en-US"/>
        </w:rPr>
        <w:t xml:space="preserve"> </w:t>
      </w:r>
      <w:r w:rsidRPr="00AA2CDB">
        <w:rPr>
          <w:rFonts w:asciiTheme="minorHAnsi" w:hAnsiTheme="minorHAnsi" w:cs="Times New Roman"/>
          <w:lang w:val="en-US"/>
        </w:rPr>
        <w:t xml:space="preserve">or after the procedure for the rectification of objections, the CONCESSIONAIRE may, within a maximum term of two (2) Days, reiterate its request to the GRANTOR asking it to grant its approval of </w:t>
      </w:r>
      <w:r w:rsidR="00F26B0D" w:rsidRPr="00AA2CDB">
        <w:rPr>
          <w:rFonts w:asciiTheme="minorHAnsi" w:hAnsiTheme="minorHAnsi" w:cs="Times New Roman"/>
          <w:lang w:val="en-US"/>
        </w:rPr>
        <w:t>Technical File</w:t>
      </w:r>
      <w:r w:rsidR="00F8795A" w:rsidRPr="00AA2CDB">
        <w:rPr>
          <w:rFonts w:asciiTheme="minorHAnsi" w:hAnsiTheme="minorHAnsi" w:cs="Times New Roman"/>
          <w:lang w:val="en-US"/>
        </w:rPr>
        <w:t xml:space="preserve"> 2</w:t>
      </w:r>
      <w:r w:rsidRPr="00AA2CDB">
        <w:rPr>
          <w:rFonts w:asciiTheme="minorHAnsi" w:hAnsiTheme="minorHAnsi" w:cs="Times New Roman"/>
          <w:lang w:val="en-US"/>
        </w:rPr>
        <w:t>. Said pronouncement shall be issued by the GRANTOR within a maximum term of five (5) Days. If the GRANTOR fails to issue its pronouncement, Technical File</w:t>
      </w:r>
      <w:r w:rsidR="00CB3877" w:rsidRPr="00AA2CDB">
        <w:rPr>
          <w:rFonts w:asciiTheme="minorHAnsi" w:hAnsiTheme="minorHAnsi" w:cs="Times New Roman"/>
          <w:lang w:val="en-US"/>
        </w:rPr>
        <w:t xml:space="preserve"> 2</w:t>
      </w:r>
      <w:r w:rsidRPr="00AA2CDB">
        <w:rPr>
          <w:rFonts w:asciiTheme="minorHAnsi" w:hAnsiTheme="minorHAnsi" w:cs="Times New Roman"/>
          <w:lang w:val="en-US"/>
        </w:rPr>
        <w:t xml:space="preserve"> shall be understood to be approved</w:t>
      </w:r>
      <w:r w:rsidR="00CB3877" w:rsidRPr="00AA2CDB">
        <w:rPr>
          <w:rFonts w:asciiTheme="minorHAnsi" w:hAnsiTheme="minorHAnsi" w:cs="Times New Roman"/>
          <w:lang w:val="en-US"/>
        </w:rPr>
        <w:t xml:space="preserve">. </w:t>
      </w:r>
    </w:p>
    <w:p w14:paraId="549B4017" w14:textId="62F690D7" w:rsidR="00CB3877" w:rsidRPr="00AA2CDB" w:rsidRDefault="00CB3877" w:rsidP="00CB3877">
      <w:pPr>
        <w:adjustRightInd/>
        <w:ind w:left="1068"/>
        <w:rPr>
          <w:rFonts w:asciiTheme="minorHAnsi" w:hAnsiTheme="minorHAnsi" w:cs="Times New Roman"/>
          <w:lang w:val="en-US"/>
        </w:rPr>
      </w:pPr>
    </w:p>
    <w:p w14:paraId="7AED04FD" w14:textId="351D4EF6"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bookmarkStart w:id="608" w:name="_Ref45118953"/>
      <w:r w:rsidRPr="00AA2CDB">
        <w:rPr>
          <w:rFonts w:asciiTheme="minorHAnsi" w:hAnsiTheme="minorHAnsi" w:cs="Times New Roman"/>
          <w:lang w:val="en-US"/>
        </w:rPr>
        <w:t xml:space="preserve">If the GRANTOR raises any objections to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2, </w:t>
      </w:r>
      <w:r w:rsidR="008B4070" w:rsidRPr="00AA2CDB">
        <w:rPr>
          <w:rFonts w:asciiTheme="minorHAnsi" w:hAnsiTheme="minorHAnsi" w:cs="Times New Roman"/>
          <w:lang w:val="en-US"/>
        </w:rPr>
        <w:t>the CONCESSIONAIRE</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shall have a maximum term of twenty (20) Days to rectify them, counted as from the date on which said objections are received, without prejudice to the application of the corresponding penalties. The rectification of objections shall be sent by the CONCESSIONAIRE to the GRANTOR, with a copy to the Specialized Supervisor</w:t>
      </w:r>
      <w:r w:rsidR="00F8058F" w:rsidRPr="00AA2CDB">
        <w:rPr>
          <w:rFonts w:asciiTheme="minorHAnsi" w:hAnsiTheme="minorHAnsi" w:cs="Times New Roman"/>
          <w:lang w:val="en-US"/>
        </w:rPr>
        <w:t>.</w:t>
      </w:r>
      <w:bookmarkEnd w:id="608"/>
    </w:p>
    <w:p w14:paraId="71E55B43" w14:textId="77777777" w:rsidR="00F8058F" w:rsidRPr="00AA2CDB" w:rsidRDefault="00F8058F" w:rsidP="00F8058F">
      <w:pPr>
        <w:tabs>
          <w:tab w:val="left" w:pos="1418"/>
        </w:tabs>
        <w:adjustRightInd/>
        <w:ind w:left="1418" w:hanging="709"/>
        <w:rPr>
          <w:rFonts w:asciiTheme="minorHAnsi" w:hAnsiTheme="minorHAnsi" w:cs="Times New Roman"/>
          <w:lang w:val="en-US"/>
        </w:rPr>
      </w:pPr>
    </w:p>
    <w:p w14:paraId="06EB1533" w14:textId="4153CA59" w:rsidR="00F8058F" w:rsidRPr="00AA2CDB" w:rsidRDefault="00F8058F"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E</w:t>
      </w:r>
      <w:r w:rsidR="007F727B" w:rsidRPr="00AA2CDB">
        <w:rPr>
          <w:rFonts w:asciiTheme="minorHAnsi" w:hAnsiTheme="minorHAnsi" w:cs="Times New Roman"/>
          <w:lang w:val="en-US"/>
        </w:rPr>
        <w:t xml:space="preserve"> The Specialized Supervisor shall have a maximum term of seven</w:t>
      </w:r>
      <w:r w:rsidRPr="00AA2CDB">
        <w:rPr>
          <w:rFonts w:asciiTheme="minorHAnsi" w:hAnsiTheme="minorHAnsi" w:cs="Times New Roman"/>
          <w:lang w:val="en-US"/>
        </w:rPr>
        <w:t xml:space="preserve"> (7) </w:t>
      </w:r>
      <w:r w:rsidR="00F26B0D" w:rsidRPr="00AA2CDB">
        <w:rPr>
          <w:rFonts w:asciiTheme="minorHAnsi" w:hAnsiTheme="minorHAnsi" w:cs="Times New Roman"/>
          <w:lang w:val="en-US"/>
        </w:rPr>
        <w:t>Days</w:t>
      </w:r>
      <w:r w:rsidRPr="00AA2CDB">
        <w:rPr>
          <w:rFonts w:asciiTheme="minorHAnsi" w:hAnsiTheme="minorHAnsi" w:cs="Times New Roman"/>
          <w:lang w:val="en-US"/>
        </w:rPr>
        <w:t xml:space="preserve"> </w:t>
      </w:r>
      <w:r w:rsidR="007F727B" w:rsidRPr="00AA2CDB">
        <w:rPr>
          <w:rFonts w:asciiTheme="minorHAnsi" w:hAnsiTheme="minorHAnsi" w:cs="Times New Roman"/>
          <w:lang w:val="en-US"/>
        </w:rPr>
        <w:t xml:space="preserve">following the </w:t>
      </w:r>
      <w:r w:rsidR="006F5915" w:rsidRPr="00AA2CDB">
        <w:rPr>
          <w:rFonts w:asciiTheme="minorHAnsi" w:hAnsiTheme="minorHAnsi" w:cs="Times New Roman"/>
          <w:lang w:val="en-US"/>
        </w:rPr>
        <w:t>receipt</w:t>
      </w:r>
      <w:r w:rsidR="007F727B" w:rsidRPr="00AA2CDB">
        <w:rPr>
          <w:rFonts w:asciiTheme="minorHAnsi" w:hAnsiTheme="minorHAnsi" w:cs="Times New Roman"/>
          <w:lang w:val="en-US"/>
        </w:rPr>
        <w:t xml:space="preserve"> of</w:t>
      </w:r>
      <w:r w:rsidRPr="00AA2CDB">
        <w:rPr>
          <w:rFonts w:asciiTheme="minorHAnsi" w:hAnsiTheme="minorHAnsi" w:cs="Times New Roman"/>
          <w:lang w:val="en-US"/>
        </w:rPr>
        <w:t xml:space="preserve"> </w:t>
      </w:r>
      <w:r w:rsidR="007F727B" w:rsidRPr="00AA2CDB">
        <w:rPr>
          <w:rFonts w:asciiTheme="minorHAnsi" w:hAnsiTheme="minorHAnsi" w:cs="Times New Roman"/>
          <w:lang w:val="en-US"/>
        </w:rPr>
        <w:t>the rectification of the objections to send its opinion to the GRANTOR</w:t>
      </w:r>
      <w:r w:rsidRPr="00AA2CDB">
        <w:rPr>
          <w:rFonts w:asciiTheme="minorHAnsi" w:hAnsiTheme="minorHAnsi" w:cs="Times New Roman"/>
          <w:lang w:val="en-US"/>
        </w:rPr>
        <w:t>.</w:t>
      </w:r>
    </w:p>
    <w:p w14:paraId="039902BF" w14:textId="77777777" w:rsidR="00F8058F" w:rsidRPr="00AA2CDB" w:rsidRDefault="00F8058F" w:rsidP="00F8058F">
      <w:pPr>
        <w:tabs>
          <w:tab w:val="left" w:pos="1418"/>
        </w:tabs>
        <w:adjustRightInd/>
        <w:ind w:left="1418" w:hanging="709"/>
        <w:rPr>
          <w:rFonts w:asciiTheme="minorHAnsi" w:hAnsiTheme="minorHAnsi" w:cs="Times New Roman"/>
          <w:lang w:val="en-US"/>
        </w:rPr>
      </w:pPr>
    </w:p>
    <w:p w14:paraId="200B1C3A" w14:textId="349108EC"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 xml:space="preserve">The GRANTOR shall have a maximum term of </w:t>
      </w:r>
      <w:r w:rsidR="003E52F7" w:rsidRPr="00AA2CDB">
        <w:rPr>
          <w:rFonts w:asciiTheme="minorHAnsi" w:hAnsiTheme="minorHAnsi" w:cs="Times New Roman"/>
          <w:lang w:val="en-US"/>
        </w:rPr>
        <w:t>fifteen</w:t>
      </w:r>
      <w:r w:rsidR="00F8058F" w:rsidRPr="00AA2CDB">
        <w:rPr>
          <w:rFonts w:asciiTheme="minorHAnsi" w:hAnsiTheme="minorHAnsi" w:cs="Times New Roman"/>
          <w:lang w:val="en-US"/>
        </w:rPr>
        <w:t xml:space="preserve"> (15) </w:t>
      </w:r>
      <w:r w:rsidR="00F26B0D" w:rsidRPr="00AA2CDB">
        <w:rPr>
          <w:rFonts w:asciiTheme="minorHAnsi" w:hAnsiTheme="minorHAnsi" w:cs="Times New Roman"/>
          <w:lang w:val="en-US"/>
        </w:rPr>
        <w:t>Days</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 xml:space="preserve">to evaluate the rectifications submitted by the CONCESSIONAIRE, counted as from the date of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thereof; and, where applicable, to proceed with the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2.</w:t>
      </w:r>
    </w:p>
    <w:p w14:paraId="65469171" w14:textId="77777777" w:rsidR="00F8058F" w:rsidRPr="00AA2CDB" w:rsidRDefault="00F8058F" w:rsidP="00F8058F">
      <w:pPr>
        <w:tabs>
          <w:tab w:val="left" w:pos="1418"/>
        </w:tabs>
        <w:adjustRightInd/>
        <w:ind w:left="1418" w:hanging="709"/>
        <w:rPr>
          <w:rFonts w:asciiTheme="minorHAnsi" w:hAnsiTheme="minorHAnsi" w:cs="Times New Roman"/>
          <w:lang w:val="en-US"/>
        </w:rPr>
      </w:pPr>
    </w:p>
    <w:p w14:paraId="5F469AFA" w14:textId="22016389"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bookmarkStart w:id="609" w:name="_Ref45113456"/>
      <w:r w:rsidRPr="00AA2CDB">
        <w:rPr>
          <w:rFonts w:asciiTheme="minorHAnsi" w:hAnsiTheme="minorHAnsi" w:cs="Times New Roman"/>
          <w:lang w:val="en-US"/>
        </w:rPr>
        <w:t>If there are still objections that have not be rectified by the CONCESSIONAIRE, depending on the nature of such objections, the GRANTOR may grant the CONCESSIONAIRE a maximum additional term of ten (10) Days, for one time only, to rectify the objections, without prejudice to the application of the corresponding penalties. The rectification of the objections shall be sent to the GRANTOR with a copy to the Specialized Supervisor</w:t>
      </w:r>
      <w:r w:rsidR="00F8058F" w:rsidRPr="00AA2CDB">
        <w:rPr>
          <w:rFonts w:asciiTheme="minorHAnsi" w:hAnsiTheme="minorHAnsi" w:cs="Times New Roman"/>
          <w:lang w:val="en-US"/>
        </w:rPr>
        <w:t>.</w:t>
      </w:r>
      <w:bookmarkEnd w:id="609"/>
    </w:p>
    <w:p w14:paraId="32B45D7C" w14:textId="77777777" w:rsidR="00F8058F" w:rsidRPr="00AA2CDB" w:rsidRDefault="00F8058F" w:rsidP="00F8058F">
      <w:pPr>
        <w:pStyle w:val="Listamulticolor-nfasis11"/>
        <w:tabs>
          <w:tab w:val="left" w:pos="1418"/>
        </w:tabs>
        <w:adjustRightInd/>
        <w:ind w:left="1418" w:hanging="709"/>
        <w:contextualSpacing/>
        <w:outlineLvl w:val="9"/>
        <w:rPr>
          <w:rFonts w:asciiTheme="minorHAnsi" w:hAnsiTheme="minorHAnsi" w:cs="Times New Roman"/>
          <w:lang w:val="en-US"/>
        </w:rPr>
      </w:pPr>
    </w:p>
    <w:p w14:paraId="4C7330C4" w14:textId="5FFDEF35"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Once the rectification has been received, the Specialized Supervisor shall issue its opinion to the GRANTOR within a maximum term of five (5) Days</w:t>
      </w:r>
      <w:r w:rsidR="00F8058F" w:rsidRPr="00AA2CDB">
        <w:rPr>
          <w:rFonts w:asciiTheme="minorHAnsi" w:hAnsiTheme="minorHAnsi" w:cs="Times New Roman"/>
          <w:lang w:val="en-US"/>
        </w:rPr>
        <w:t>.</w:t>
      </w:r>
    </w:p>
    <w:p w14:paraId="7A22BD6B" w14:textId="77777777" w:rsidR="00F8058F" w:rsidRPr="00AA2CDB" w:rsidRDefault="00F8058F" w:rsidP="00F8058F">
      <w:pPr>
        <w:tabs>
          <w:tab w:val="left" w:pos="1418"/>
        </w:tabs>
        <w:adjustRightInd/>
        <w:ind w:left="1418" w:hanging="709"/>
        <w:rPr>
          <w:rFonts w:asciiTheme="minorHAnsi" w:hAnsiTheme="minorHAnsi" w:cs="Times New Roman"/>
          <w:lang w:val="en-US"/>
        </w:rPr>
      </w:pPr>
    </w:p>
    <w:p w14:paraId="0D84B323" w14:textId="4B0EDC7A" w:rsidR="007B06ED"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 xml:space="preserve">Within a maximum term of ten (10) Days after receiving the new rectification of objections, the GRANTOR shall inform the CONCESSIONAIRE in writing, with a copy to the Specialized Supervisor, of its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2</w:t>
      </w:r>
      <w:r w:rsidRPr="00AA2CDB">
        <w:rPr>
          <w:rFonts w:asciiTheme="minorHAnsi" w:hAnsiTheme="minorHAnsi" w:cs="Times New Roman"/>
          <w:lang w:val="en-US"/>
        </w:rPr>
        <w:t>.</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there are still objections that remain unresolved, the Parties shall submit this situation to a specialized Expert selected by the GRANTOR from among a list of three Experts proposed by the CONCESSIONAIRE, which shall be selected in accordance with the procedure established in Clauses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_Ref44691943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5.32</w:t>
      </w:r>
      <w:r w:rsidR="0065602D"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_Ref44691958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5.33</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 xml:space="preserve">. </w:t>
      </w:r>
      <w:r w:rsidR="002E7760" w:rsidRPr="00AA2CDB">
        <w:rPr>
          <w:rFonts w:asciiTheme="minorHAnsi" w:hAnsiTheme="minorHAnsi" w:cs="Times New Roman"/>
          <w:lang w:val="en-US"/>
        </w:rPr>
        <w:t>The CONCESSIONAIRE</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assume the necessary </w:t>
      </w:r>
      <w:r w:rsidRPr="00AA2CDB">
        <w:rPr>
          <w:rFonts w:asciiTheme="minorHAnsi" w:hAnsiTheme="minorHAnsi" w:cs="Times New Roman"/>
          <w:lang w:val="en-US"/>
        </w:rPr>
        <w:lastRenderedPageBreak/>
        <w:t>costs for the hiring of the Expert. The Expert’s decisions are final and binding, and thus cannot be submitted to the dispute settlement mechanisms established in</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_Ref44944030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w:t>
      </w:r>
    </w:p>
    <w:p w14:paraId="3E0D50C4" w14:textId="77777777" w:rsidR="007B06ED" w:rsidRPr="00AA2CDB" w:rsidRDefault="007B06ED" w:rsidP="00C432B1">
      <w:pPr>
        <w:pStyle w:val="Prrafodelista"/>
        <w:tabs>
          <w:tab w:val="left" w:pos="360"/>
          <w:tab w:val="left" w:pos="1440"/>
          <w:tab w:val="left" w:pos="2160"/>
        </w:tabs>
        <w:adjustRightInd/>
        <w:ind w:left="1068"/>
        <w:rPr>
          <w:rFonts w:asciiTheme="minorHAnsi" w:hAnsiTheme="minorHAnsi" w:cstheme="minorHAnsi"/>
          <w:lang w:val="en-US"/>
        </w:rPr>
      </w:pPr>
    </w:p>
    <w:p w14:paraId="33889EB5" w14:textId="40575B70" w:rsidR="004A6D66"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heme="minorHAnsi"/>
          <w:lang w:val="en-US"/>
        </w:rPr>
      </w:pPr>
      <w:r w:rsidRPr="00AA2CDB">
        <w:rPr>
          <w:rFonts w:asciiTheme="minorHAnsi" w:hAnsiTheme="minorHAnsi" w:cs="Times New Roman"/>
          <w:lang w:val="en-US"/>
        </w:rPr>
        <w:t xml:space="preserve">After receiving the responses to the objections, the Expert shall have a term of ten (10) Days to issue its opinion to the CONCESSIONAIRE, with a copy to the GRANTOR and the Supervisor. If the Expert finds that the objections still have not been rectified, the GRANTOR shall invoke the Termination of the </w:t>
      </w:r>
      <w:r w:rsidR="00863FCB" w:rsidRPr="00AA2CDB">
        <w:rPr>
          <w:rFonts w:asciiTheme="minorHAnsi" w:hAnsiTheme="minorHAnsi" w:cs="Times New Roman"/>
          <w:lang w:val="en-US"/>
        </w:rPr>
        <w:t>Contract</w:t>
      </w:r>
      <w:r w:rsidRPr="00AA2CDB">
        <w:rPr>
          <w:rFonts w:asciiTheme="minorHAnsi" w:hAnsiTheme="minorHAnsi" w:cs="Times New Roman"/>
          <w:lang w:val="en-US"/>
        </w:rPr>
        <w:t>, without prejudice to the application of the established penalties</w:t>
      </w:r>
      <w:r w:rsidR="0065602D" w:rsidRPr="00AA2CDB">
        <w:rPr>
          <w:rFonts w:asciiTheme="minorHAnsi" w:hAnsiTheme="minorHAnsi" w:cstheme="minorHAnsi"/>
          <w:color w:val="202124"/>
          <w:shd w:val="clear" w:color="auto" w:fill="FFFFFF"/>
          <w:lang w:val="en-US"/>
        </w:rPr>
        <w:t>.</w:t>
      </w:r>
    </w:p>
    <w:p w14:paraId="1B3D5A0D" w14:textId="77777777" w:rsidR="004A6D66" w:rsidRPr="00AA2CDB" w:rsidRDefault="004A6D66" w:rsidP="00C432B1">
      <w:pPr>
        <w:pStyle w:val="Prrafodelista"/>
        <w:rPr>
          <w:rFonts w:asciiTheme="minorHAnsi" w:hAnsiTheme="minorHAnsi" w:cstheme="minorHAnsi"/>
          <w:lang w:val="en-US"/>
        </w:rPr>
      </w:pPr>
    </w:p>
    <w:p w14:paraId="21C9B97E" w14:textId="2DBB7340"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If</w:t>
      </w:r>
      <w:r w:rsidR="00A10105"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A10105" w:rsidRPr="00AA2CDB">
        <w:rPr>
          <w:rFonts w:asciiTheme="minorHAnsi" w:hAnsiTheme="minorHAnsi" w:cs="Times New Roman"/>
          <w:lang w:val="en-US"/>
        </w:rPr>
        <w:t xml:space="preserve"> 2 </w:t>
      </w:r>
      <w:r w:rsidRPr="00AA2CDB">
        <w:rPr>
          <w:rFonts w:asciiTheme="minorHAnsi" w:hAnsiTheme="minorHAnsi" w:cs="Times New Roman"/>
          <w:lang w:val="en-US"/>
        </w:rPr>
        <w:t>has been approved by the GRANTOR, the GRANTOR shall send a complete copy thereof to the SUNASS and the PSS</w:t>
      </w:r>
      <w:r w:rsidR="00A10105" w:rsidRPr="00AA2CDB">
        <w:rPr>
          <w:rFonts w:asciiTheme="minorHAnsi" w:hAnsiTheme="minorHAnsi" w:cs="Times New Roman"/>
          <w:lang w:val="en-US"/>
        </w:rPr>
        <w:t>.</w:t>
      </w:r>
    </w:p>
    <w:p w14:paraId="3BB756CA" w14:textId="518B176A" w:rsidR="00F8058F" w:rsidRPr="00AA2CDB" w:rsidRDefault="00F8058F" w:rsidP="00A8632C">
      <w:pPr>
        <w:tabs>
          <w:tab w:val="left" w:pos="360"/>
          <w:tab w:val="left" w:pos="858"/>
        </w:tabs>
        <w:adjustRightInd/>
        <w:rPr>
          <w:rFonts w:asciiTheme="minorHAnsi" w:hAnsiTheme="minorHAnsi" w:cs="Times New Roman"/>
          <w:lang w:val="en-US"/>
        </w:rPr>
      </w:pPr>
    </w:p>
    <w:p w14:paraId="31BC9966" w14:textId="21C9B272" w:rsidR="003B2B0D" w:rsidRPr="00AA2CDB" w:rsidRDefault="00EB38C5" w:rsidP="00C24D43">
      <w:pPr>
        <w:numPr>
          <w:ilvl w:val="1"/>
          <w:numId w:val="84"/>
        </w:numPr>
        <w:tabs>
          <w:tab w:val="clear" w:pos="792"/>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Any approval of the Technical Files by</w:t>
      </w:r>
      <w:r w:rsidR="003B2B0D" w:rsidRPr="00AA2CDB">
        <w:rPr>
          <w:rFonts w:asciiTheme="minorHAnsi" w:hAnsiTheme="minorHAnsi" w:cs="Times New Roman"/>
          <w:lang w:val="en-US"/>
        </w:rPr>
        <w:t xml:space="preserve">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 xml:space="preserve">does not imply nor shall it be interpreted that </w:t>
      </w:r>
      <w:r w:rsidR="008B4070" w:rsidRPr="00AA2CDB">
        <w:rPr>
          <w:rFonts w:asciiTheme="minorHAnsi" w:hAnsiTheme="minorHAnsi" w:cs="Times New Roman"/>
          <w:lang w:val="en-US"/>
        </w:rPr>
        <w:t>the CONCESSIONAIRE</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 xml:space="preserve">transfers to </w:t>
      </w:r>
      <w:r w:rsidR="00E61186" w:rsidRPr="00AA2CDB">
        <w:rPr>
          <w:rFonts w:asciiTheme="minorHAnsi" w:hAnsiTheme="minorHAnsi" w:cs="Times New Roman"/>
          <w:lang w:val="en-US"/>
        </w:rPr>
        <w:t>the GRANTOR</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in whole or in part</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risks of the design, financing, or building, which are the sole and exclusive responsibility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3B2B0D"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3B2B0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_Ref44944111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6.2</w:t>
      </w:r>
      <w:r w:rsidR="0065602D" w:rsidRPr="00AA2CDB">
        <w:rPr>
          <w:rFonts w:asciiTheme="minorHAnsi" w:hAnsiTheme="minorHAnsi" w:cs="Times New Roman"/>
          <w:lang w:val="en-US"/>
        </w:rPr>
        <w:fldChar w:fldCharType="end"/>
      </w:r>
      <w:r w:rsidR="003B2B0D" w:rsidRPr="00AA2CDB">
        <w:rPr>
          <w:rFonts w:asciiTheme="minorHAnsi" w:hAnsiTheme="minorHAnsi" w:cs="Times New Roman"/>
          <w:lang w:val="en-US"/>
        </w:rPr>
        <w:t>.</w:t>
      </w:r>
    </w:p>
    <w:p w14:paraId="2B559F65" w14:textId="77777777" w:rsidR="003B2B0D" w:rsidRPr="00AA2CDB" w:rsidRDefault="003B2B0D" w:rsidP="0050010C">
      <w:pPr>
        <w:pStyle w:val="Prrafodelista"/>
        <w:rPr>
          <w:rFonts w:asciiTheme="minorHAnsi" w:hAnsiTheme="minorHAnsi" w:cs="Times New Roman"/>
          <w:lang w:val="en-US"/>
        </w:rPr>
      </w:pPr>
    </w:p>
    <w:p w14:paraId="3053C335" w14:textId="725BBE1D" w:rsidR="00A51DE4" w:rsidRPr="00AA2CDB" w:rsidRDefault="00EB38C5"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10" w:name="_Ref47370221"/>
      <w:r w:rsidRPr="00AA2CDB">
        <w:rPr>
          <w:rFonts w:asciiTheme="minorHAnsi" w:hAnsiTheme="minorHAnsi" w:cs="Times New Roman"/>
          <w:lang w:val="en-US"/>
        </w:rPr>
        <w:t>With the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approval of the corresponding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understood to be authorized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D26ED5" w:rsidRPr="00AA2CDB">
        <w:rPr>
          <w:rFonts w:asciiTheme="minorHAnsi" w:hAnsiTheme="minorHAnsi" w:cs="Times New Roman"/>
          <w:lang w:val="en-US"/>
        </w:rPr>
        <w:t>perform the Works</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other licenses, permits, or authorizations that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t>
      </w:r>
      <w:r w:rsidR="00D833F4" w:rsidRPr="00AA2CDB">
        <w:rPr>
          <w:rFonts w:asciiTheme="minorHAnsi" w:hAnsiTheme="minorHAnsi"/>
          <w:lang w:val="en-US"/>
        </w:rPr>
        <w:t>shall</w:t>
      </w:r>
      <w:r w:rsidRPr="00AA2CDB">
        <w:rPr>
          <w:rFonts w:asciiTheme="minorHAnsi" w:hAnsiTheme="minorHAnsi" w:cs="Times New Roman"/>
          <w:lang w:val="en-US"/>
        </w:rPr>
        <w:t xml:space="preserve"> request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in accordance with the Applicable Laws</w:t>
      </w:r>
      <w:r w:rsidR="00157380" w:rsidRPr="00AA2CDB">
        <w:rPr>
          <w:rFonts w:asciiTheme="minorHAnsi" w:hAnsiTheme="minorHAnsi" w:cs="Times New Roman"/>
          <w:lang w:val="en-US"/>
        </w:rPr>
        <w:t xml:space="preserve"> and Provisions</w:t>
      </w:r>
      <w:r w:rsidR="00A51DE4" w:rsidRPr="00AA2CDB">
        <w:rPr>
          <w:rFonts w:asciiTheme="minorHAnsi" w:hAnsiTheme="minorHAnsi" w:cs="Times New Roman"/>
          <w:lang w:val="en-US"/>
        </w:rPr>
        <w:t>.</w:t>
      </w:r>
      <w:bookmarkEnd w:id="607"/>
      <w:bookmarkEnd w:id="610"/>
      <w:r w:rsidR="00A51DE4" w:rsidRPr="00AA2CDB">
        <w:rPr>
          <w:rFonts w:asciiTheme="minorHAnsi" w:hAnsiTheme="minorHAnsi" w:cs="Times New Roman"/>
          <w:lang w:val="en-US"/>
        </w:rPr>
        <w:t xml:space="preserve"> </w:t>
      </w:r>
    </w:p>
    <w:p w14:paraId="18749B47" w14:textId="77777777" w:rsidR="00A51DE4" w:rsidRPr="00AA2CDB" w:rsidRDefault="00A51DE4" w:rsidP="00A51DE4">
      <w:pPr>
        <w:adjustRightInd/>
        <w:ind w:left="709"/>
        <w:rPr>
          <w:rFonts w:asciiTheme="minorHAnsi" w:hAnsiTheme="minorHAnsi" w:cs="Times New Roman"/>
          <w:lang w:val="en-US"/>
        </w:rPr>
      </w:pPr>
    </w:p>
    <w:p w14:paraId="63DDD595" w14:textId="7907D71D" w:rsidR="003C256F" w:rsidRPr="00AA2CDB" w:rsidRDefault="002E7760">
      <w:pPr>
        <w:adjustRightInd/>
        <w:ind w:left="709"/>
        <w:rPr>
          <w:rFonts w:asciiTheme="minorHAnsi" w:hAnsiTheme="minorHAnsi" w:cstheme="minorHAnsi"/>
          <w:lang w:val="en-US"/>
        </w:rPr>
      </w:pPr>
      <w:r w:rsidRPr="00AA2CDB">
        <w:rPr>
          <w:rFonts w:asciiTheme="minorHAnsi" w:hAnsiTheme="minorHAnsi" w:cstheme="minorHAnsi"/>
          <w:lang w:val="en-US"/>
        </w:rPr>
        <w:t>The CONCESSIONAIRE</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shall bear in mind that</w:t>
      </w:r>
      <w:r w:rsidR="00A51DE4" w:rsidRPr="00AA2CDB">
        <w:rPr>
          <w:rFonts w:asciiTheme="minorHAnsi" w:hAnsiTheme="minorHAnsi" w:cstheme="minorHAnsi"/>
          <w:lang w:val="en-US"/>
        </w:rPr>
        <w:t xml:space="preserve"> </w:t>
      </w:r>
      <w:r w:rsidR="003E52F7" w:rsidRPr="00AA2CDB">
        <w:rPr>
          <w:rFonts w:asciiTheme="minorHAnsi" w:hAnsiTheme="minorHAnsi" w:cs="Times New Roman"/>
          <w:lang w:val="en-US"/>
        </w:rPr>
        <w:t>the Technical Files</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may be </w:t>
      </w:r>
      <w:r w:rsidR="00662DA2" w:rsidRPr="00AA2CDB">
        <w:rPr>
          <w:rFonts w:asciiTheme="minorHAnsi" w:hAnsiTheme="minorHAnsi" w:cstheme="minorHAnsi"/>
          <w:lang w:val="en-US"/>
        </w:rPr>
        <w:t>modified</w:t>
      </w:r>
      <w:r w:rsidR="00EB38C5" w:rsidRPr="00AA2CDB">
        <w:rPr>
          <w:rFonts w:asciiTheme="minorHAnsi" w:hAnsiTheme="minorHAnsi" w:cstheme="minorHAnsi"/>
          <w:lang w:val="en-US"/>
        </w:rPr>
        <w:t xml:space="preserve"> by virtue of any change requested by </w:t>
      </w:r>
      <w:r w:rsidR="00A2684C" w:rsidRPr="00AA2CDB">
        <w:rPr>
          <w:rFonts w:asciiTheme="minorHAnsi" w:hAnsiTheme="minorHAnsi" w:cstheme="minorHAnsi"/>
          <w:lang w:val="en-US"/>
        </w:rPr>
        <w:t>the Competent</w:t>
      </w:r>
      <w:r w:rsidR="00E61186" w:rsidRPr="00AA2CDB">
        <w:rPr>
          <w:rFonts w:asciiTheme="minorHAnsi" w:hAnsiTheme="minorHAnsi" w:cstheme="minorHAnsi"/>
          <w:lang w:val="en-US"/>
        </w:rPr>
        <w:t xml:space="preserve"> Governmental Authority</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for the granting of the licenses and authorizations required, </w:t>
      </w:r>
      <w:r w:rsidR="002E7BD3" w:rsidRPr="00AA2CDB">
        <w:rPr>
          <w:rFonts w:asciiTheme="minorHAnsi" w:hAnsiTheme="minorHAnsi" w:cstheme="minorHAnsi"/>
          <w:lang w:val="en-US"/>
        </w:rPr>
        <w:t>in accordance with</w:t>
      </w:r>
      <w:r w:rsidR="00A51DE4"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876449"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Likewise, </w:t>
      </w:r>
      <w:r w:rsidR="008B4070" w:rsidRPr="00AA2CDB">
        <w:rPr>
          <w:rFonts w:asciiTheme="minorHAnsi" w:hAnsiTheme="minorHAnsi" w:cstheme="minorHAnsi"/>
          <w:lang w:val="en-US"/>
        </w:rPr>
        <w:t>the GRANTOR</w:t>
      </w:r>
      <w:r w:rsidR="00B57D16"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B57D16"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may request </w:t>
      </w:r>
      <w:r w:rsidR="00662DA2" w:rsidRPr="00AA2CDB">
        <w:rPr>
          <w:rFonts w:asciiTheme="minorHAnsi" w:hAnsiTheme="minorHAnsi" w:cstheme="minorHAnsi"/>
          <w:lang w:val="en-US"/>
        </w:rPr>
        <w:t>modifications</w:t>
      </w:r>
      <w:r w:rsidR="00EB38C5" w:rsidRPr="00AA2CDB">
        <w:rPr>
          <w:rFonts w:asciiTheme="minorHAnsi" w:hAnsiTheme="minorHAnsi" w:cstheme="minorHAnsi"/>
          <w:lang w:val="en-US"/>
        </w:rPr>
        <w:t xml:space="preserve"> to </w:t>
      </w:r>
      <w:r w:rsidR="003E52F7" w:rsidRPr="00AA2CDB">
        <w:rPr>
          <w:rFonts w:asciiTheme="minorHAnsi" w:hAnsiTheme="minorHAnsi" w:cs="Times New Roman"/>
          <w:lang w:val="en-US"/>
        </w:rPr>
        <w:t>the Technical Files</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which shall be agreed to between the </w:t>
      </w:r>
      <w:r w:rsidR="00157380" w:rsidRPr="00AA2CDB">
        <w:rPr>
          <w:rFonts w:asciiTheme="minorHAnsi" w:hAnsiTheme="minorHAnsi" w:cstheme="minorHAnsi"/>
          <w:lang w:val="en-US"/>
        </w:rPr>
        <w:t>Parties</w:t>
      </w:r>
      <w:r w:rsidR="00617D6D" w:rsidRPr="00AA2CDB">
        <w:rPr>
          <w:rFonts w:asciiTheme="minorHAnsi" w:hAnsiTheme="minorHAnsi" w:cstheme="minorHAnsi"/>
          <w:lang w:val="en-US"/>
        </w:rPr>
        <w:t xml:space="preserve"> </w:t>
      </w:r>
      <w:r w:rsidRPr="00AA2CDB">
        <w:rPr>
          <w:rFonts w:asciiTheme="minorHAnsi" w:hAnsiTheme="minorHAnsi" w:cstheme="minorHAnsi"/>
          <w:lang w:val="en-US"/>
        </w:rPr>
        <w:t>and</w:t>
      </w:r>
      <w:r w:rsidR="00617D6D" w:rsidRPr="00AA2CDB">
        <w:rPr>
          <w:rFonts w:asciiTheme="minorHAnsi" w:hAnsiTheme="minorHAnsi" w:cstheme="minorHAnsi"/>
          <w:lang w:val="en-US"/>
        </w:rPr>
        <w:t xml:space="preserve"> </w:t>
      </w:r>
      <w:r w:rsidR="00EB38C5" w:rsidRPr="00AA2CDB">
        <w:rPr>
          <w:rFonts w:asciiTheme="minorHAnsi" w:hAnsiTheme="minorHAnsi" w:cstheme="minorHAnsi"/>
          <w:lang w:val="en-US"/>
        </w:rPr>
        <w:t>receive the technical opinion</w:t>
      </w:r>
      <w:r w:rsidR="00617D6D" w:rsidRPr="00AA2CDB">
        <w:rPr>
          <w:rFonts w:asciiTheme="minorHAnsi" w:hAnsiTheme="minorHAnsi" w:cstheme="minorHAnsi"/>
          <w:lang w:val="en-US"/>
        </w:rPr>
        <w:t xml:space="preserve"> </w:t>
      </w:r>
      <w:r w:rsidR="00FE6617" w:rsidRPr="00AA2CDB">
        <w:rPr>
          <w:rFonts w:asciiTheme="minorHAnsi" w:hAnsiTheme="minorHAnsi" w:cstheme="minorHAnsi"/>
          <w:lang w:val="en-US"/>
        </w:rPr>
        <w:t>of the Specialized</w:t>
      </w:r>
      <w:r w:rsidR="00F26B0D" w:rsidRPr="00AA2CDB">
        <w:rPr>
          <w:rFonts w:asciiTheme="minorHAnsi" w:hAnsiTheme="minorHAnsi" w:cstheme="minorHAnsi"/>
          <w:lang w:val="en-US"/>
        </w:rPr>
        <w:t xml:space="preserve"> Supervisor</w:t>
      </w:r>
      <w:r w:rsidR="00617D6D" w:rsidRPr="00AA2CDB">
        <w:rPr>
          <w:rFonts w:asciiTheme="minorHAnsi" w:hAnsiTheme="minorHAnsi" w:cstheme="minorHAnsi"/>
          <w:lang w:val="en-US"/>
        </w:rPr>
        <w:t xml:space="preserve">. </w:t>
      </w:r>
    </w:p>
    <w:p w14:paraId="4C8175D5" w14:textId="77777777" w:rsidR="003C256F" w:rsidRPr="00AA2CDB" w:rsidRDefault="003C256F" w:rsidP="00A51DE4">
      <w:pPr>
        <w:adjustRightInd/>
        <w:ind w:left="709"/>
        <w:rPr>
          <w:rFonts w:asciiTheme="minorHAnsi" w:hAnsiTheme="minorHAnsi" w:cstheme="minorHAnsi"/>
          <w:lang w:val="en-US"/>
        </w:rPr>
      </w:pPr>
    </w:p>
    <w:p w14:paraId="0E60723F" w14:textId="2020D35D" w:rsidR="003C256F" w:rsidRPr="00AA2CDB" w:rsidRDefault="00A16F03" w:rsidP="00A51DE4">
      <w:pPr>
        <w:adjustRightInd/>
        <w:ind w:left="709"/>
        <w:rPr>
          <w:rFonts w:asciiTheme="minorHAnsi" w:hAnsiTheme="minorHAnsi" w:cstheme="minorHAnsi"/>
          <w:lang w:val="en-US"/>
        </w:rPr>
      </w:pPr>
      <w:r w:rsidRPr="00AA2CDB">
        <w:rPr>
          <w:rFonts w:asciiTheme="minorHAnsi" w:hAnsiTheme="minorHAnsi" w:cstheme="minorHAnsi"/>
          <w:lang w:val="en-US"/>
        </w:rPr>
        <w:t>In the</w:t>
      </w:r>
      <w:r w:rsidR="00EB38C5" w:rsidRPr="00AA2CDB">
        <w:rPr>
          <w:rFonts w:asciiTheme="minorHAnsi" w:hAnsiTheme="minorHAnsi" w:cstheme="minorHAnsi"/>
          <w:lang w:val="en-US"/>
        </w:rPr>
        <w:t xml:space="preserve"> event that the proposed </w:t>
      </w:r>
      <w:r w:rsidR="00662DA2" w:rsidRPr="00AA2CDB">
        <w:rPr>
          <w:rFonts w:asciiTheme="minorHAnsi" w:hAnsiTheme="minorHAnsi" w:cstheme="minorHAnsi"/>
          <w:lang w:val="en-US"/>
        </w:rPr>
        <w:t xml:space="preserve">modifications </w:t>
      </w:r>
      <w:r w:rsidR="00EB38C5" w:rsidRPr="00AA2CDB">
        <w:rPr>
          <w:rFonts w:asciiTheme="minorHAnsi" w:hAnsiTheme="minorHAnsi" w:cstheme="minorHAnsi"/>
          <w:lang w:val="en-US"/>
        </w:rPr>
        <w:t xml:space="preserve">alter the contractual obligations, such changes to </w:t>
      </w:r>
      <w:r w:rsidR="00AE2B35" w:rsidRPr="00AA2CDB">
        <w:rPr>
          <w:rFonts w:asciiTheme="minorHAnsi" w:hAnsiTheme="minorHAnsi" w:cstheme="minorHAnsi"/>
          <w:lang w:val="en-US"/>
        </w:rPr>
        <w:t>the Service Levels</w:t>
      </w:r>
      <w:r w:rsidR="00E53ED4"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E53ED4" w:rsidRPr="00AA2CDB">
        <w:rPr>
          <w:rFonts w:asciiTheme="minorHAnsi" w:hAnsiTheme="minorHAnsi" w:cstheme="minorHAnsi"/>
          <w:lang w:val="en-US"/>
        </w:rPr>
        <w:t xml:space="preserve"> </w:t>
      </w:r>
      <w:r w:rsidR="00EB38C5" w:rsidRPr="00AA2CDB">
        <w:rPr>
          <w:rFonts w:asciiTheme="minorHAnsi" w:hAnsiTheme="minorHAnsi" w:cstheme="minorHAnsi"/>
          <w:lang w:val="en-US"/>
        </w:rPr>
        <w:t>Minimum Requirements of the</w:t>
      </w:r>
      <w:r w:rsidR="00E61186" w:rsidRPr="00AA2CDB">
        <w:rPr>
          <w:rFonts w:asciiTheme="minorHAnsi" w:hAnsiTheme="minorHAnsi" w:cstheme="minorHAnsi"/>
          <w:lang w:val="en-US"/>
        </w:rPr>
        <w:t xml:space="preserve"> Project</w:t>
      </w:r>
      <w:r w:rsidR="009B56D0" w:rsidRPr="00AA2CDB">
        <w:rPr>
          <w:rFonts w:asciiTheme="minorHAnsi" w:hAnsiTheme="minorHAnsi" w:cstheme="minorHAnsi"/>
          <w:lang w:val="en-US"/>
        </w:rPr>
        <w:t xml:space="preserve"> shall be subject to the provisions </w:t>
      </w:r>
      <w:r w:rsidR="00830034" w:rsidRPr="00AA2CDB">
        <w:rPr>
          <w:rFonts w:asciiTheme="minorHAnsi" w:hAnsiTheme="minorHAnsi" w:cstheme="minorHAnsi"/>
          <w:lang w:val="en-US"/>
        </w:rPr>
        <w:t>established in</w:t>
      </w:r>
      <w:r w:rsidR="00617D6D" w:rsidRPr="00AA2CDB">
        <w:rPr>
          <w:rFonts w:asciiTheme="minorHAnsi" w:hAnsiTheme="minorHAnsi" w:cstheme="minorHAnsi"/>
          <w:lang w:val="en-US"/>
        </w:rPr>
        <w:t xml:space="preserve"> </w:t>
      </w:r>
      <w:r w:rsidR="00617D6D" w:rsidRPr="00AA2CDB">
        <w:rPr>
          <w:rFonts w:asciiTheme="minorHAnsi" w:hAnsiTheme="minorHAnsi" w:cstheme="minorHAnsi"/>
          <w:lang w:val="en-US"/>
        </w:rPr>
        <w:fldChar w:fldCharType="begin"/>
      </w:r>
      <w:r w:rsidR="00617D6D" w:rsidRPr="00AA2CDB">
        <w:rPr>
          <w:rFonts w:asciiTheme="minorHAnsi" w:hAnsiTheme="minorHAnsi" w:cstheme="minorHAnsi"/>
          <w:lang w:val="en-US"/>
        </w:rPr>
        <w:instrText xml:space="preserve"> REF _Ref47135099 \r \h </w:instrText>
      </w:r>
      <w:r w:rsidR="004979FD" w:rsidRPr="00AA2CDB">
        <w:rPr>
          <w:rFonts w:asciiTheme="minorHAnsi" w:hAnsiTheme="minorHAnsi" w:cstheme="minorHAnsi"/>
          <w:lang w:val="en-US"/>
        </w:rPr>
        <w:instrText xml:space="preserve"> \* MERGEFORMAT </w:instrText>
      </w:r>
      <w:r w:rsidR="00617D6D" w:rsidRPr="00AA2CDB">
        <w:rPr>
          <w:rFonts w:asciiTheme="minorHAnsi" w:hAnsiTheme="minorHAnsi" w:cstheme="minorHAnsi"/>
          <w:lang w:val="en-US"/>
        </w:rPr>
      </w:r>
      <w:r w:rsidR="00617D6D" w:rsidRPr="00AA2CDB">
        <w:rPr>
          <w:rFonts w:asciiTheme="minorHAnsi" w:hAnsiTheme="minorHAnsi" w:cstheme="minorHAnsi"/>
          <w:lang w:val="en-US"/>
        </w:rPr>
        <w:fldChar w:fldCharType="separate"/>
      </w:r>
      <w:r w:rsidR="00421798">
        <w:rPr>
          <w:rFonts w:asciiTheme="minorHAnsi" w:hAnsiTheme="minorHAnsi" w:cstheme="minorHAnsi"/>
          <w:lang w:val="en-US"/>
        </w:rPr>
        <w:t>Chapter XV</w:t>
      </w:r>
      <w:r w:rsidR="00617D6D" w:rsidRPr="00AA2CDB">
        <w:rPr>
          <w:rFonts w:asciiTheme="minorHAnsi" w:hAnsiTheme="minorHAnsi" w:cstheme="minorHAnsi"/>
          <w:lang w:val="en-US"/>
        </w:rPr>
        <w:fldChar w:fldCharType="end"/>
      </w:r>
      <w:r w:rsidR="00617D6D" w:rsidRPr="00AA2CDB">
        <w:rPr>
          <w:rFonts w:asciiTheme="minorHAnsi" w:hAnsiTheme="minorHAnsi" w:cstheme="minorHAnsi"/>
          <w:lang w:val="en-US"/>
        </w:rPr>
        <w:t xml:space="preserve"> </w:t>
      </w:r>
      <w:r w:rsidR="00AD74C0" w:rsidRPr="00AA2CDB">
        <w:rPr>
          <w:rFonts w:asciiTheme="minorHAnsi" w:hAnsiTheme="minorHAnsi" w:cstheme="minorHAnsi"/>
          <w:lang w:val="en-US"/>
        </w:rPr>
        <w:t>of the</w:t>
      </w:r>
      <w:r w:rsidR="008B4070" w:rsidRPr="00AA2CDB">
        <w:rPr>
          <w:rFonts w:asciiTheme="minorHAnsi" w:hAnsiTheme="minorHAnsi" w:cstheme="minorHAnsi"/>
          <w:lang w:val="en-US"/>
        </w:rPr>
        <w:t xml:space="preserve"> Concession </w:t>
      </w:r>
      <w:r w:rsidR="00863FCB" w:rsidRPr="00AA2CDB">
        <w:rPr>
          <w:rFonts w:asciiTheme="minorHAnsi" w:hAnsiTheme="minorHAnsi" w:cstheme="minorHAnsi"/>
          <w:lang w:val="en-US"/>
        </w:rPr>
        <w:t>Contract</w:t>
      </w:r>
      <w:r w:rsidR="00617D6D" w:rsidRPr="00AA2CDB">
        <w:rPr>
          <w:rFonts w:asciiTheme="minorHAnsi" w:hAnsiTheme="minorHAnsi" w:cstheme="minorHAnsi"/>
          <w:lang w:val="en-US"/>
        </w:rPr>
        <w:t>.</w:t>
      </w:r>
      <w:r w:rsidR="00BD0C96" w:rsidRPr="00AA2CDB">
        <w:rPr>
          <w:rFonts w:asciiTheme="minorHAnsi" w:hAnsiTheme="minorHAnsi" w:cstheme="minorHAnsi"/>
          <w:lang w:val="en-US"/>
        </w:rPr>
        <w:t xml:space="preserve"> </w:t>
      </w:r>
    </w:p>
    <w:p w14:paraId="4641E464" w14:textId="77777777" w:rsidR="003C256F" w:rsidRPr="00AA2CDB" w:rsidRDefault="003C256F" w:rsidP="00A51DE4">
      <w:pPr>
        <w:adjustRightInd/>
        <w:ind w:left="709"/>
        <w:rPr>
          <w:rFonts w:asciiTheme="minorHAnsi" w:hAnsiTheme="minorHAnsi" w:cstheme="minorHAnsi"/>
          <w:lang w:val="en-US"/>
        </w:rPr>
      </w:pPr>
    </w:p>
    <w:p w14:paraId="30ED3A97" w14:textId="13CBECF7" w:rsidR="00BD0C96" w:rsidRPr="00AA2CDB" w:rsidRDefault="009B56D0" w:rsidP="00A51DE4">
      <w:pPr>
        <w:adjustRightInd/>
        <w:ind w:left="709"/>
        <w:rPr>
          <w:rFonts w:asciiTheme="minorHAnsi" w:hAnsiTheme="minorHAnsi" w:cstheme="minorHAnsi"/>
          <w:lang w:val="en-US"/>
        </w:rPr>
      </w:pPr>
      <w:r w:rsidRPr="00AA2CDB">
        <w:rPr>
          <w:rFonts w:asciiTheme="minorHAnsi" w:hAnsiTheme="minorHAnsi" w:cstheme="minorHAnsi"/>
          <w:lang w:val="en-US"/>
        </w:rPr>
        <w:t xml:space="preserve">In the case of </w:t>
      </w:r>
      <w:r w:rsidR="00662DA2" w:rsidRPr="00AA2CDB">
        <w:rPr>
          <w:rFonts w:asciiTheme="minorHAnsi" w:hAnsiTheme="minorHAnsi" w:cstheme="minorHAnsi"/>
          <w:lang w:val="en-US"/>
        </w:rPr>
        <w:t xml:space="preserve">modifications </w:t>
      </w:r>
      <w:r w:rsidRPr="00AA2CDB">
        <w:rPr>
          <w:rFonts w:asciiTheme="minorHAnsi" w:hAnsiTheme="minorHAnsi" w:cstheme="minorHAnsi"/>
          <w:lang w:val="en-US"/>
        </w:rPr>
        <w:t xml:space="preserve">to </w:t>
      </w:r>
      <w:r w:rsidR="003E52F7" w:rsidRPr="00AA2CDB">
        <w:rPr>
          <w:rFonts w:asciiTheme="minorHAnsi" w:hAnsiTheme="minorHAnsi" w:cstheme="minorHAnsi"/>
          <w:lang w:val="en-US"/>
        </w:rPr>
        <w:t>the Technical Files</w:t>
      </w:r>
      <w:r w:rsidRPr="00AA2CDB">
        <w:rPr>
          <w:rFonts w:asciiTheme="minorHAnsi" w:hAnsiTheme="minorHAnsi" w:cstheme="minorHAnsi"/>
          <w:lang w:val="en-US"/>
        </w:rPr>
        <w:t xml:space="preserve"> that do not require any contractual changes, </w:t>
      </w:r>
      <w:r w:rsidR="00A2684C" w:rsidRPr="00AA2CDB">
        <w:rPr>
          <w:rFonts w:asciiTheme="minorHAnsi" w:hAnsiTheme="minorHAnsi" w:cstheme="minorHAnsi"/>
          <w:lang w:val="en-US"/>
        </w:rPr>
        <w:t>the Specialized</w:t>
      </w:r>
      <w:r w:rsidR="00F26B0D" w:rsidRPr="00AA2CDB">
        <w:rPr>
          <w:rFonts w:asciiTheme="minorHAnsi" w:hAnsiTheme="minorHAnsi" w:cstheme="minorHAnsi"/>
          <w:lang w:val="en-US"/>
        </w:rPr>
        <w:t xml:space="preserve"> Supervisor</w:t>
      </w:r>
      <w:r w:rsidR="003C256F"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order their execution in the works, provided that the scope of such matters has been expressly approved by </w:t>
      </w:r>
      <w:r w:rsidR="008B4070" w:rsidRPr="00AA2CDB">
        <w:rPr>
          <w:rFonts w:asciiTheme="minorHAnsi" w:hAnsiTheme="minorHAnsi" w:cstheme="minorHAnsi"/>
          <w:lang w:val="en-US"/>
        </w:rPr>
        <w:t>the GRANTOR</w:t>
      </w:r>
      <w:r w:rsidR="003C256F"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3C256F" w:rsidRPr="00AA2CDB">
        <w:rPr>
          <w:rFonts w:asciiTheme="minorHAnsi" w:hAnsiTheme="minorHAnsi" w:cstheme="minorHAnsi"/>
          <w:lang w:val="en-US"/>
        </w:rPr>
        <w:t xml:space="preserve"> </w:t>
      </w:r>
      <w:r w:rsidRPr="00AA2CDB">
        <w:rPr>
          <w:rFonts w:asciiTheme="minorHAnsi" w:hAnsiTheme="minorHAnsi" w:cstheme="minorHAnsi"/>
          <w:lang w:val="en-US"/>
        </w:rPr>
        <w:t xml:space="preserve">previously notified in writing to </w:t>
      </w:r>
      <w:r w:rsidR="00E61186" w:rsidRPr="00AA2CDB">
        <w:rPr>
          <w:rFonts w:asciiTheme="minorHAnsi" w:hAnsiTheme="minorHAnsi" w:cstheme="minorHAnsi"/>
          <w:lang w:val="en-US"/>
        </w:rPr>
        <w:t>the CONCESSIONAIRE</w:t>
      </w:r>
      <w:r w:rsidR="003C256F" w:rsidRPr="00AA2CDB">
        <w:rPr>
          <w:rFonts w:asciiTheme="minorHAnsi" w:hAnsiTheme="minorHAnsi" w:cstheme="minorHAnsi"/>
          <w:lang w:val="en-US"/>
        </w:rPr>
        <w:t xml:space="preserve">. </w:t>
      </w:r>
    </w:p>
    <w:p w14:paraId="0D97AD39" w14:textId="77777777" w:rsidR="00BD0C96" w:rsidRPr="00AA2CDB" w:rsidRDefault="00BD0C96" w:rsidP="00A51DE4">
      <w:pPr>
        <w:adjustRightInd/>
        <w:ind w:left="709"/>
        <w:rPr>
          <w:rFonts w:asciiTheme="minorHAnsi" w:hAnsiTheme="minorHAnsi" w:cstheme="minorHAnsi"/>
          <w:lang w:val="en-US"/>
        </w:rPr>
      </w:pPr>
    </w:p>
    <w:p w14:paraId="7617C915" w14:textId="3B8EA0D2" w:rsidR="00BD0C96" w:rsidRPr="00AA2CDB" w:rsidRDefault="009B56D0" w:rsidP="00BD0C96">
      <w:pPr>
        <w:adjustRightInd/>
        <w:ind w:left="709"/>
        <w:rPr>
          <w:rFonts w:asciiTheme="minorHAnsi" w:hAnsiTheme="minorHAnsi" w:cstheme="minorHAnsi"/>
          <w:lang w:val="en-US"/>
        </w:rPr>
      </w:pPr>
      <w:r w:rsidRPr="00AA2CDB">
        <w:rPr>
          <w:rFonts w:asciiTheme="minorHAnsi" w:hAnsiTheme="minorHAnsi" w:cstheme="minorHAnsi"/>
          <w:lang w:val="en-US"/>
        </w:rPr>
        <w:t xml:space="preserve">Any changed regulated in the preceding paragraph may not result in higher costs for </w:t>
      </w:r>
      <w:r w:rsidR="00E61186" w:rsidRPr="00AA2CDB">
        <w:rPr>
          <w:rFonts w:asciiTheme="minorHAnsi" w:hAnsiTheme="minorHAnsi" w:cstheme="minorHAnsi"/>
          <w:lang w:val="en-US"/>
        </w:rPr>
        <w:t>the GRANTOR</w:t>
      </w:r>
      <w:r w:rsidR="00BD0C96" w:rsidRPr="00AA2CDB">
        <w:rPr>
          <w:rFonts w:asciiTheme="minorHAnsi" w:hAnsiTheme="minorHAnsi" w:cstheme="minorHAnsi"/>
          <w:lang w:val="en-US"/>
        </w:rPr>
        <w:t xml:space="preserve"> </w:t>
      </w:r>
      <w:r w:rsidRPr="00AA2CDB">
        <w:rPr>
          <w:rFonts w:asciiTheme="minorHAnsi" w:hAnsiTheme="minorHAnsi" w:cstheme="minorHAnsi"/>
          <w:lang w:val="en-US"/>
        </w:rPr>
        <w:t xml:space="preserve">or modify the deadlines for the </w:t>
      </w:r>
      <w:r w:rsidR="00F42DA3" w:rsidRPr="00AA2CDB">
        <w:rPr>
          <w:rFonts w:asciiTheme="minorHAnsi" w:hAnsiTheme="minorHAnsi" w:cstheme="minorHAnsi"/>
          <w:lang w:val="en-US"/>
        </w:rPr>
        <w:t xml:space="preserve">performance </w:t>
      </w:r>
      <w:r w:rsidRPr="00AA2CDB">
        <w:rPr>
          <w:rFonts w:asciiTheme="minorHAnsi" w:hAnsiTheme="minorHAnsi" w:cstheme="minorHAnsi"/>
          <w:lang w:val="en-US"/>
        </w:rPr>
        <w:t xml:space="preserve">of Works in each </w:t>
      </w:r>
      <w:r w:rsidR="00F26B0D" w:rsidRPr="00AA2CDB">
        <w:rPr>
          <w:rFonts w:asciiTheme="minorHAnsi" w:hAnsiTheme="minorHAnsi" w:cstheme="minorHAnsi"/>
          <w:lang w:val="en-US"/>
        </w:rPr>
        <w:t>Technical File</w:t>
      </w:r>
      <w:r w:rsidR="00BD0C96" w:rsidRPr="00AA2CDB">
        <w:rPr>
          <w:rFonts w:asciiTheme="minorHAnsi" w:hAnsiTheme="minorHAnsi" w:cstheme="minorHAnsi"/>
          <w:lang w:val="en-US"/>
        </w:rPr>
        <w:t>.</w:t>
      </w:r>
    </w:p>
    <w:p w14:paraId="14AB3E5A" w14:textId="77777777" w:rsidR="00BD0C96" w:rsidRPr="00AA2CDB" w:rsidRDefault="00BD0C96" w:rsidP="00A51DE4">
      <w:pPr>
        <w:adjustRightInd/>
        <w:ind w:left="709"/>
        <w:rPr>
          <w:rFonts w:asciiTheme="minorHAnsi" w:hAnsiTheme="minorHAnsi" w:cstheme="minorHAnsi"/>
          <w:lang w:val="en-US"/>
        </w:rPr>
      </w:pPr>
    </w:p>
    <w:p w14:paraId="03FD3CAE" w14:textId="072BF8BB" w:rsidR="003C256F" w:rsidRPr="00AA2CDB" w:rsidRDefault="009B56D0" w:rsidP="00A51DE4">
      <w:pPr>
        <w:adjustRightInd/>
        <w:ind w:left="709"/>
        <w:rPr>
          <w:rFonts w:asciiTheme="minorHAnsi" w:hAnsiTheme="minorHAnsi" w:cstheme="minorHAnsi"/>
          <w:lang w:val="en-US"/>
        </w:rPr>
      </w:pPr>
      <w:r w:rsidRPr="00AA2CDB">
        <w:rPr>
          <w:rFonts w:asciiTheme="minorHAnsi" w:hAnsiTheme="minorHAnsi" w:cstheme="minorHAnsi"/>
          <w:lang w:val="en-US"/>
        </w:rPr>
        <w:t xml:space="preserve">Any changes to </w:t>
      </w:r>
      <w:r w:rsidR="003E52F7" w:rsidRPr="00AA2CDB">
        <w:rPr>
          <w:rFonts w:asciiTheme="minorHAnsi" w:hAnsiTheme="minorHAnsi" w:cstheme="minorHAnsi"/>
          <w:lang w:val="en-US"/>
        </w:rPr>
        <w:t>the Technical Files</w:t>
      </w:r>
      <w:r w:rsidR="00BD0C96" w:rsidRPr="00AA2CDB">
        <w:rPr>
          <w:rFonts w:asciiTheme="minorHAnsi" w:hAnsiTheme="minorHAnsi" w:cstheme="minorHAnsi"/>
          <w:lang w:val="en-US"/>
        </w:rPr>
        <w:t xml:space="preserve"> </w:t>
      </w:r>
      <w:r w:rsidRPr="00AA2CDB">
        <w:rPr>
          <w:rFonts w:asciiTheme="minorHAnsi" w:hAnsiTheme="minorHAnsi" w:cstheme="minorHAnsi"/>
          <w:lang w:val="en-US"/>
        </w:rPr>
        <w:t>shall be recorded in the corresponding Design and Works Log</w:t>
      </w:r>
      <w:r w:rsidR="003C256F"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3C256F" w:rsidRPr="00AA2CDB">
        <w:rPr>
          <w:rFonts w:asciiTheme="minorHAnsi" w:hAnsiTheme="minorHAnsi" w:cstheme="minorHAnsi"/>
          <w:lang w:val="en-US"/>
        </w:rPr>
        <w:t xml:space="preserve"> </w:t>
      </w:r>
      <w:r w:rsidRPr="00AA2CDB">
        <w:rPr>
          <w:rFonts w:asciiTheme="minorHAnsi" w:hAnsiTheme="minorHAnsi" w:cstheme="minorHAnsi"/>
          <w:lang w:val="en-US"/>
        </w:rPr>
        <w:t>systematized</w:t>
      </w:r>
      <w:r w:rsidR="003C256F" w:rsidRPr="00AA2CDB">
        <w:rPr>
          <w:rFonts w:asciiTheme="minorHAnsi" w:hAnsiTheme="minorHAnsi" w:cstheme="minorHAnsi"/>
          <w:lang w:val="en-US"/>
        </w:rPr>
        <w:t xml:space="preserve">, </w:t>
      </w:r>
      <w:r w:rsidRPr="00AA2CDB">
        <w:rPr>
          <w:rFonts w:asciiTheme="minorHAnsi" w:hAnsiTheme="minorHAnsi" w:cstheme="minorHAnsi"/>
          <w:lang w:val="en-US"/>
        </w:rPr>
        <w:t xml:space="preserve">organized, and documented in detail by </w:t>
      </w:r>
      <w:r w:rsidR="00A2684C" w:rsidRPr="00AA2CDB">
        <w:rPr>
          <w:rFonts w:asciiTheme="minorHAnsi" w:hAnsiTheme="minorHAnsi" w:cstheme="minorHAnsi"/>
          <w:lang w:val="en-US"/>
        </w:rPr>
        <w:t>the Specialized</w:t>
      </w:r>
      <w:r w:rsidR="00F26B0D" w:rsidRPr="00AA2CDB">
        <w:rPr>
          <w:rFonts w:asciiTheme="minorHAnsi" w:hAnsiTheme="minorHAnsi" w:cstheme="minorHAnsi"/>
          <w:lang w:val="en-US"/>
        </w:rPr>
        <w:t xml:space="preserve"> Supervisor</w:t>
      </w:r>
      <w:r w:rsidRPr="00AA2CDB">
        <w:rPr>
          <w:rFonts w:asciiTheme="minorHAnsi" w:hAnsiTheme="minorHAnsi" w:cstheme="minorHAnsi"/>
          <w:lang w:val="en-US"/>
        </w:rPr>
        <w:t xml:space="preserve"> for the information of and follow-up by the GRANTOR, among other Competent Governmental Authorities</w:t>
      </w:r>
      <w:r w:rsidR="003C256F" w:rsidRPr="00AA2CDB">
        <w:rPr>
          <w:rFonts w:asciiTheme="minorHAnsi" w:hAnsiTheme="minorHAnsi" w:cstheme="minorHAnsi"/>
          <w:lang w:val="en-US"/>
        </w:rPr>
        <w:t>.</w:t>
      </w:r>
    </w:p>
    <w:p w14:paraId="7F46FBDF" w14:textId="77777777" w:rsidR="003C256F" w:rsidRPr="00AA2CDB" w:rsidRDefault="003C256F" w:rsidP="008F4C76">
      <w:pPr>
        <w:adjustRightInd/>
        <w:rPr>
          <w:rFonts w:asciiTheme="minorHAnsi" w:hAnsiTheme="minorHAnsi" w:cs="Times New Roman"/>
          <w:lang w:val="en-US"/>
        </w:rPr>
      </w:pPr>
    </w:p>
    <w:p w14:paraId="3055DCBD" w14:textId="2A7A8392" w:rsidR="00A51DE4" w:rsidRPr="00AA2CDB" w:rsidRDefault="009B56D0" w:rsidP="00A51DE4">
      <w:pPr>
        <w:pStyle w:val="Ttulo2"/>
        <w:numPr>
          <w:ilvl w:val="0"/>
          <w:numId w:val="0"/>
        </w:numPr>
        <w:adjustRightInd/>
        <w:rPr>
          <w:rFonts w:asciiTheme="minorHAnsi" w:hAnsiTheme="minorHAnsi" w:cs="Times New Roman"/>
          <w:bCs w:val="0"/>
          <w:sz w:val="22"/>
          <w:szCs w:val="22"/>
          <w:lang w:val="en-US"/>
        </w:rPr>
      </w:pPr>
      <w:bookmarkStart w:id="611" w:name="_Toc54691028"/>
      <w:bookmarkStart w:id="612" w:name="_Toc864740"/>
      <w:bookmarkStart w:id="613" w:name="_Toc30781400"/>
      <w:r w:rsidRPr="00AA2CDB">
        <w:rPr>
          <w:rFonts w:asciiTheme="minorHAnsi" w:hAnsiTheme="minorHAnsi" w:cs="Times New Roman"/>
          <w:bCs w:val="0"/>
          <w:sz w:val="22"/>
          <w:szCs w:val="22"/>
          <w:lang w:val="en-US"/>
        </w:rPr>
        <w:t>Design and Works Logs</w:t>
      </w:r>
      <w:bookmarkEnd w:id="611"/>
      <w:r w:rsidR="00A51DE4" w:rsidRPr="00AA2CDB">
        <w:rPr>
          <w:rFonts w:asciiTheme="minorHAnsi" w:hAnsiTheme="minorHAnsi" w:cs="Times New Roman"/>
          <w:bCs w:val="0"/>
          <w:sz w:val="22"/>
          <w:szCs w:val="22"/>
          <w:lang w:val="en-US"/>
        </w:rPr>
        <w:t xml:space="preserve"> </w:t>
      </w:r>
      <w:bookmarkEnd w:id="612"/>
      <w:bookmarkEnd w:id="613"/>
    </w:p>
    <w:p w14:paraId="69020E88"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bookmarkStart w:id="614" w:name="_Ref398571341"/>
    </w:p>
    <w:p w14:paraId="4142AF69" w14:textId="7DE3489D" w:rsidR="004634AB" w:rsidRPr="00AA2CDB" w:rsidRDefault="009B56D0" w:rsidP="009B56D0">
      <w:pPr>
        <w:numPr>
          <w:ilvl w:val="1"/>
          <w:numId w:val="84"/>
        </w:numPr>
        <w:tabs>
          <w:tab w:val="clear" w:pos="792"/>
          <w:tab w:val="left" w:pos="360"/>
          <w:tab w:val="left" w:pos="858"/>
        </w:tabs>
        <w:adjustRightInd/>
        <w:ind w:left="709" w:hanging="709"/>
        <w:rPr>
          <w:rFonts w:asciiTheme="minorHAnsi" w:hAnsiTheme="minorHAnsi" w:cstheme="minorHAnsi"/>
          <w:lang w:val="en-US"/>
        </w:rPr>
      </w:pPr>
      <w:r w:rsidRPr="00AA2CDB">
        <w:rPr>
          <w:rFonts w:asciiTheme="minorHAnsi" w:hAnsiTheme="minorHAnsi" w:cstheme="minorHAnsi"/>
          <w:lang w:val="en-US"/>
        </w:rPr>
        <w:t>The Design and Works Log</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include the following, at a minimum: the sources of the materials used; the suppliers and subcontractors; a summary of assays or tests that form </w:t>
      </w:r>
      <w:r w:rsidRPr="00AA2CDB">
        <w:rPr>
          <w:rFonts w:asciiTheme="minorHAnsi" w:hAnsiTheme="minorHAnsi" w:cstheme="minorHAnsi"/>
          <w:lang w:val="en-US"/>
        </w:rPr>
        <w:lastRenderedPageBreak/>
        <w:t xml:space="preserve">part of the </w:t>
      </w:r>
      <w:r w:rsidR="00690D23" w:rsidRPr="00AA2CDB">
        <w:rPr>
          <w:rFonts w:asciiTheme="minorHAnsi" w:hAnsiTheme="minorHAnsi" w:cstheme="minorHAnsi"/>
          <w:lang w:val="en-US"/>
        </w:rPr>
        <w:t>Functional Testing</w:t>
      </w:r>
      <w:r w:rsidR="004B0AAA"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4B0AAA" w:rsidRPr="00AA2CDB">
        <w:rPr>
          <w:rFonts w:asciiTheme="minorHAnsi" w:hAnsiTheme="minorHAnsi" w:cstheme="minorHAnsi"/>
          <w:lang w:val="en-US"/>
        </w:rPr>
        <w:t xml:space="preserve"> </w:t>
      </w:r>
      <w:r w:rsidR="00690D23" w:rsidRPr="00AA2CDB">
        <w:rPr>
          <w:rFonts w:asciiTheme="minorHAnsi" w:hAnsiTheme="minorHAnsi" w:cstheme="minorHAnsi"/>
          <w:lang w:val="en-US"/>
        </w:rPr>
        <w:t xml:space="preserve">the </w:t>
      </w:r>
      <w:r w:rsidR="00AE2792" w:rsidRPr="00AA2CDB">
        <w:rPr>
          <w:rFonts w:asciiTheme="minorHAnsi" w:hAnsiTheme="minorHAnsi" w:cstheme="minorHAnsi"/>
          <w:lang w:val="en-US"/>
        </w:rPr>
        <w:t>Start-Up</w:t>
      </w:r>
      <w:r w:rsidRPr="00AA2CDB">
        <w:rPr>
          <w:rFonts w:asciiTheme="minorHAnsi" w:hAnsiTheme="minorHAnsi" w:cstheme="minorHAnsi"/>
          <w:lang w:val="en-US"/>
        </w:rPr>
        <w:t xml:space="preserve"> tests;</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works correspondence; objections or complaints between </w:t>
      </w:r>
      <w:r w:rsidR="008B4070" w:rsidRPr="00AA2CDB">
        <w:rPr>
          <w:rFonts w:asciiTheme="minorHAnsi" w:hAnsiTheme="minorHAnsi" w:cstheme="minorHAnsi"/>
          <w:lang w:val="en-US"/>
        </w:rPr>
        <w:t>the CONCESSIONAIRE</w:t>
      </w:r>
      <w:r w:rsidR="004B0AAA"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4B0AAA" w:rsidRPr="00AA2CDB">
        <w:rPr>
          <w:rFonts w:asciiTheme="minorHAnsi" w:hAnsiTheme="minorHAnsi" w:cstheme="minorHAnsi"/>
          <w:lang w:val="en-US"/>
        </w:rPr>
        <w:t xml:space="preserve"> </w:t>
      </w:r>
      <w:r w:rsidR="008B4070" w:rsidRPr="00AA2CDB">
        <w:rPr>
          <w:rFonts w:asciiTheme="minorHAnsi" w:hAnsiTheme="minorHAnsi" w:cstheme="minorHAnsi"/>
          <w:lang w:val="en-US"/>
        </w:rPr>
        <w:t>the GRANTOR</w:t>
      </w:r>
      <w:r w:rsidR="004B0AAA"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4B0AAA"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4B0AAA"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4B0AAA" w:rsidRPr="00AA2CDB">
        <w:rPr>
          <w:rFonts w:asciiTheme="minorHAnsi" w:hAnsiTheme="minorHAnsi" w:cstheme="minorHAnsi"/>
          <w:lang w:val="en-US"/>
        </w:rPr>
        <w:t xml:space="preserve"> </w:t>
      </w:r>
      <w:r w:rsidR="00A2684C" w:rsidRPr="00AA2CDB">
        <w:rPr>
          <w:rFonts w:asciiTheme="minorHAnsi" w:hAnsiTheme="minorHAnsi" w:cstheme="minorHAnsi"/>
          <w:lang w:val="en-US"/>
        </w:rPr>
        <w:t>the Specialized</w:t>
      </w:r>
      <w:r w:rsidR="00F26B0D" w:rsidRPr="00AA2CDB">
        <w:rPr>
          <w:rFonts w:asciiTheme="minorHAnsi" w:hAnsiTheme="minorHAnsi" w:cstheme="minorHAnsi"/>
          <w:lang w:val="en-US"/>
        </w:rPr>
        <w:t xml:space="preserve"> Supervisor</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At the end of every month </w:t>
      </w:r>
      <w:r w:rsidR="002E7760" w:rsidRPr="00AA2CDB">
        <w:rPr>
          <w:rFonts w:asciiTheme="minorHAnsi" w:hAnsiTheme="minorHAnsi" w:cstheme="minorHAnsi"/>
          <w:lang w:val="en-US"/>
        </w:rPr>
        <w:t>and</w:t>
      </w:r>
      <w:r w:rsidR="004B0AAA" w:rsidRPr="00AA2CDB">
        <w:rPr>
          <w:rFonts w:asciiTheme="minorHAnsi" w:hAnsiTheme="minorHAnsi" w:cstheme="minorHAnsi"/>
          <w:lang w:val="en-US"/>
        </w:rPr>
        <w:t>/</w:t>
      </w:r>
      <w:r w:rsidR="00623CB5" w:rsidRPr="00AA2CDB">
        <w:rPr>
          <w:rFonts w:asciiTheme="minorHAnsi" w:hAnsiTheme="minorHAnsi" w:cstheme="minorHAnsi"/>
          <w:lang w:val="en-US"/>
        </w:rPr>
        <w:t>or</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upon reaching a </w:t>
      </w:r>
      <w:r w:rsidR="0047258C" w:rsidRPr="00AA2CDB">
        <w:rPr>
          <w:rFonts w:asciiTheme="minorHAnsi" w:hAnsiTheme="minorHAnsi" w:cstheme="minorHAnsi"/>
          <w:lang w:val="en-US"/>
        </w:rPr>
        <w:t>Functional Milestone</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a summary shall be included for the Valorization and Progress of the works, including </w:t>
      </w:r>
      <w:r w:rsidR="00936617" w:rsidRPr="00AA2CDB">
        <w:rPr>
          <w:rFonts w:asciiTheme="minorHAnsi" w:hAnsiTheme="minorHAnsi" w:cstheme="minorHAnsi"/>
          <w:lang w:val="en-US"/>
        </w:rPr>
        <w:t xml:space="preserve">material take-off </w:t>
      </w:r>
      <w:r w:rsidRPr="00AA2CDB">
        <w:rPr>
          <w:rFonts w:asciiTheme="minorHAnsi" w:hAnsiTheme="minorHAnsi" w:cstheme="minorHAnsi"/>
          <w:lang w:val="en-US"/>
        </w:rPr>
        <w:t xml:space="preserve">and partial costs. </w:t>
      </w:r>
      <w:r w:rsidR="007B2F41" w:rsidRPr="00AA2CDB">
        <w:rPr>
          <w:rFonts w:asciiTheme="minorHAnsi" w:hAnsiTheme="minorHAnsi" w:cstheme="minorHAnsi"/>
          <w:lang w:val="en-US"/>
        </w:rPr>
        <w:t xml:space="preserve">The log shall indicate compliance with the </w:t>
      </w:r>
      <w:r w:rsidR="0061169B" w:rsidRPr="00AA2CDB">
        <w:rPr>
          <w:rFonts w:asciiTheme="minorHAnsi" w:hAnsiTheme="minorHAnsi" w:cstheme="minorHAnsi"/>
          <w:lang w:val="en-US"/>
        </w:rPr>
        <w:t>Works Performance Schedule</w:t>
      </w:r>
      <w:r w:rsidR="005B741E"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7B2F41" w:rsidRPr="00AA2CDB">
        <w:rPr>
          <w:rFonts w:asciiTheme="minorHAnsi" w:hAnsiTheme="minorHAnsi" w:cstheme="minorHAnsi"/>
          <w:lang w:val="en-US"/>
        </w:rPr>
        <w:t xml:space="preserve">, if there is any delay, indicate the reasons for it, and any other useful information to document the process for the design </w:t>
      </w:r>
      <w:r w:rsidR="002E7760" w:rsidRPr="00AA2CDB">
        <w:rPr>
          <w:rFonts w:asciiTheme="minorHAnsi" w:hAnsiTheme="minorHAnsi" w:cstheme="minorHAnsi"/>
          <w:lang w:val="en-US"/>
        </w:rPr>
        <w:t>and</w:t>
      </w:r>
      <w:r w:rsidR="005B741E" w:rsidRPr="00AA2CDB">
        <w:rPr>
          <w:rFonts w:asciiTheme="minorHAnsi" w:hAnsiTheme="minorHAnsi" w:cstheme="minorHAnsi"/>
          <w:lang w:val="en-US"/>
        </w:rPr>
        <w:t>/</w:t>
      </w:r>
      <w:r w:rsidR="00623CB5" w:rsidRPr="00AA2CDB">
        <w:rPr>
          <w:rFonts w:asciiTheme="minorHAnsi" w:hAnsiTheme="minorHAnsi" w:cstheme="minorHAnsi"/>
          <w:lang w:val="en-US"/>
        </w:rPr>
        <w:t>or</w:t>
      </w:r>
      <w:r w:rsidR="005B741E" w:rsidRPr="00AA2CDB">
        <w:rPr>
          <w:rFonts w:asciiTheme="minorHAnsi" w:hAnsiTheme="minorHAnsi" w:cstheme="minorHAnsi"/>
          <w:lang w:val="en-US"/>
        </w:rPr>
        <w:t xml:space="preserve"> </w:t>
      </w:r>
      <w:r w:rsidR="00D26ED5" w:rsidRPr="00AA2CDB">
        <w:rPr>
          <w:rFonts w:asciiTheme="minorHAnsi" w:hAnsiTheme="minorHAnsi" w:cstheme="minorHAnsi"/>
          <w:lang w:val="en-US"/>
        </w:rPr>
        <w:t>performance of the Works</w:t>
      </w:r>
      <w:r w:rsidR="005B741E" w:rsidRPr="00AA2CDB">
        <w:rPr>
          <w:rFonts w:asciiTheme="minorHAnsi" w:hAnsiTheme="minorHAnsi" w:cstheme="minorHAnsi"/>
          <w:lang w:val="en-US"/>
        </w:rPr>
        <w:t xml:space="preserve">. </w:t>
      </w:r>
      <w:r w:rsidR="007B2F41" w:rsidRPr="00AA2CDB">
        <w:rPr>
          <w:rFonts w:asciiTheme="minorHAnsi" w:hAnsiTheme="minorHAnsi" w:cstheme="minorHAnsi"/>
          <w:lang w:val="en-US"/>
        </w:rPr>
        <w:t xml:space="preserve">Upon the completion of the works, indicate the operating conditions thereof. </w:t>
      </w:r>
    </w:p>
    <w:p w14:paraId="3D0D3409" w14:textId="77777777" w:rsidR="004634AB" w:rsidRPr="00AA2CDB" w:rsidRDefault="004634AB" w:rsidP="004634AB">
      <w:pPr>
        <w:tabs>
          <w:tab w:val="left" w:pos="360"/>
          <w:tab w:val="left" w:pos="858"/>
        </w:tabs>
        <w:adjustRightInd/>
        <w:ind w:left="709"/>
        <w:rPr>
          <w:rFonts w:asciiTheme="minorHAnsi" w:hAnsiTheme="minorHAnsi" w:cstheme="minorHAnsi"/>
          <w:lang w:val="en-US"/>
        </w:rPr>
      </w:pPr>
    </w:p>
    <w:p w14:paraId="5A383A22" w14:textId="22FCB837" w:rsidR="005B741E" w:rsidRPr="00AA2CDB" w:rsidRDefault="007B2F41" w:rsidP="00A3553A">
      <w:pPr>
        <w:tabs>
          <w:tab w:val="left" w:pos="360"/>
          <w:tab w:val="left" w:pos="858"/>
        </w:tabs>
        <w:adjustRightInd/>
        <w:ind w:left="709"/>
        <w:rPr>
          <w:rFonts w:asciiTheme="minorHAnsi" w:hAnsiTheme="minorHAnsi" w:cstheme="minorHAnsi"/>
          <w:lang w:val="en-US"/>
        </w:rPr>
      </w:pPr>
      <w:r w:rsidRPr="00AA2CDB">
        <w:rPr>
          <w:rFonts w:asciiTheme="minorHAnsi" w:hAnsiTheme="minorHAnsi" w:cstheme="minorHAnsi"/>
          <w:lang w:val="en-US"/>
        </w:rPr>
        <w:t xml:space="preserve">Copies of the aforementioned documentation shall be attached to the Supervisor’s Monthly Works Report, and these copies </w:t>
      </w:r>
      <w:r w:rsidR="00E3490A" w:rsidRPr="00AA2CDB">
        <w:rPr>
          <w:rFonts w:asciiTheme="minorHAnsi" w:hAnsiTheme="minorHAnsi" w:cstheme="minorHAnsi"/>
          <w:lang w:val="en-US"/>
        </w:rPr>
        <w:t>(</w:t>
      </w:r>
      <w:r w:rsidRPr="00AA2CDB">
        <w:rPr>
          <w:rFonts w:asciiTheme="minorHAnsi" w:hAnsiTheme="minorHAnsi" w:cstheme="minorHAnsi"/>
          <w:lang w:val="en-US"/>
        </w:rPr>
        <w:t>or originals</w:t>
      </w:r>
      <w:r w:rsidR="00E3490A" w:rsidRPr="00AA2CDB">
        <w:rPr>
          <w:rFonts w:asciiTheme="minorHAnsi" w:hAnsiTheme="minorHAnsi" w:cstheme="minorHAnsi"/>
          <w:lang w:val="en-US"/>
        </w:rPr>
        <w:t xml:space="preserve">, </w:t>
      </w:r>
      <w:r w:rsidR="00830034" w:rsidRPr="00AA2CDB">
        <w:rPr>
          <w:rFonts w:asciiTheme="minorHAnsi" w:hAnsiTheme="minorHAnsi" w:cstheme="minorHAnsi"/>
          <w:lang w:val="en-US"/>
        </w:rPr>
        <w:t>as applicable</w:t>
      </w:r>
      <w:r w:rsidR="00E3490A"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be kept in the corresponding Works files. All of this documentation shall be submitted to </w:t>
      </w:r>
      <w:r w:rsidR="00E61186" w:rsidRPr="00AA2CDB">
        <w:rPr>
          <w:rFonts w:asciiTheme="minorHAnsi" w:hAnsiTheme="minorHAnsi" w:cstheme="minorHAnsi"/>
          <w:lang w:val="en-US"/>
        </w:rPr>
        <w:t>the CONCESSIONAIRE</w:t>
      </w:r>
      <w:r w:rsidR="00E3490A" w:rsidRPr="00AA2CDB">
        <w:rPr>
          <w:rFonts w:asciiTheme="minorHAnsi" w:hAnsiTheme="minorHAnsi" w:cstheme="minorHAnsi"/>
          <w:lang w:val="en-US"/>
        </w:rPr>
        <w:t xml:space="preserve"> </w:t>
      </w:r>
      <w:r w:rsidRPr="00AA2CDB">
        <w:rPr>
          <w:rFonts w:asciiTheme="minorHAnsi" w:hAnsiTheme="minorHAnsi" w:cstheme="minorHAnsi"/>
          <w:lang w:val="en-US"/>
        </w:rPr>
        <w:t>upon completion of the Works</w:t>
      </w:r>
      <w:r w:rsidR="00C432B1" w:rsidRPr="00AA2CDB">
        <w:rPr>
          <w:rFonts w:asciiTheme="minorHAnsi" w:hAnsiTheme="minorHAnsi" w:cstheme="minorHAnsi"/>
          <w:lang w:val="en-US"/>
        </w:rPr>
        <w:t>.</w:t>
      </w:r>
    </w:p>
    <w:p w14:paraId="1626DC6E" w14:textId="6BE313DE" w:rsidR="005B741E" w:rsidRPr="00AA2CDB" w:rsidRDefault="005B741E" w:rsidP="005B741E">
      <w:pPr>
        <w:tabs>
          <w:tab w:val="left" w:pos="360"/>
          <w:tab w:val="left" w:pos="858"/>
        </w:tabs>
        <w:adjustRightInd/>
        <w:rPr>
          <w:rFonts w:asciiTheme="minorHAnsi" w:hAnsiTheme="minorHAnsi" w:cs="Times New Roman"/>
          <w:lang w:val="en-US"/>
        </w:rPr>
      </w:pPr>
    </w:p>
    <w:p w14:paraId="01360B23" w14:textId="0190DB04" w:rsidR="00A51DE4" w:rsidRPr="00AA2CDB" w:rsidRDefault="007B2F41"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15" w:name="_Ref45113471"/>
      <w:r w:rsidRPr="00AA2CDB">
        <w:rPr>
          <w:rFonts w:asciiTheme="minorHAnsi" w:hAnsiTheme="minorHAnsi" w:cs="Times New Roman"/>
          <w:lang w:val="en-US"/>
        </w:rPr>
        <w:t xml:space="preserve">Within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6151F3" w:rsidRPr="00AA2CDB">
        <w:rPr>
          <w:rFonts w:asciiTheme="minorHAnsi" w:hAnsiTheme="minorHAnsi" w:cs="Times New Roman"/>
          <w:lang w:val="en-US"/>
        </w:rPr>
        <w:t xml:space="preserve">Calendar </w:t>
      </w:r>
      <w:r w:rsidR="00AE2B35" w:rsidRPr="00AA2CDB">
        <w:rPr>
          <w:rFonts w:asciiTheme="minorHAnsi" w:hAnsiTheme="minorHAnsi" w:cs="Times New Roman"/>
          <w:lang w:val="en-US"/>
        </w:rPr>
        <w:t>Days, counted as from</w:t>
      </w:r>
      <w:r w:rsidR="00A51DE4" w:rsidRPr="00AA2CDB">
        <w:rPr>
          <w:rFonts w:asciiTheme="minorHAnsi" w:hAnsiTheme="minorHAnsi" w:cs="Times New Roman"/>
          <w:lang w:val="en-US"/>
        </w:rPr>
        <w:t xml:space="preserve">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undertakes to start, update daily, and safekeep a</w:t>
      </w:r>
      <w:r w:rsidR="00A51DE4" w:rsidRPr="00AA2CDB">
        <w:rPr>
          <w:rFonts w:asciiTheme="minorHAnsi" w:hAnsiTheme="minorHAnsi" w:cs="Times New Roman"/>
          <w:lang w:val="en-US"/>
        </w:rPr>
        <w:t xml:space="preserve"> </w:t>
      </w:r>
      <w:r w:rsidR="009B56D0"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all of which shall be kept in the original. </w:t>
      </w:r>
      <w:bookmarkEnd w:id="615"/>
    </w:p>
    <w:p w14:paraId="1155EB20" w14:textId="77777777" w:rsidR="00A51DE4" w:rsidRPr="00AA2CDB" w:rsidRDefault="00A51DE4" w:rsidP="00A51DE4">
      <w:pPr>
        <w:pStyle w:val="Listamulticolor-nfasis11"/>
        <w:adjustRightInd/>
        <w:outlineLvl w:val="9"/>
        <w:rPr>
          <w:rFonts w:asciiTheme="minorHAnsi" w:hAnsiTheme="minorHAnsi" w:cs="Times New Roman"/>
          <w:lang w:val="en-US"/>
        </w:rPr>
      </w:pPr>
    </w:p>
    <w:p w14:paraId="2829E0F3" w14:textId="1365A786" w:rsidR="00A51DE4" w:rsidRPr="00AA2CDB" w:rsidRDefault="007B2F41" w:rsidP="00A51DE4">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A51DE4" w:rsidRPr="00AA2CDB">
        <w:rPr>
          <w:rFonts w:asciiTheme="minorHAnsi" w:hAnsiTheme="minorHAnsi" w:cs="Times New Roman"/>
          <w:lang w:val="en-US"/>
        </w:rPr>
        <w:t xml:space="preserve">, </w:t>
      </w:r>
      <w:bookmarkStart w:id="616" w:name="_cp_text_1_1089"/>
      <w:r w:rsidRPr="00AA2CDB">
        <w:rPr>
          <w:rFonts w:asciiTheme="minorHAnsi" w:hAnsiTheme="minorHAnsi" w:cs="Times New Roman"/>
          <w:lang w:val="en-US"/>
        </w:rPr>
        <w:t xml:space="preserve">there </w:t>
      </w:r>
      <w:bookmarkEnd w:id="616"/>
      <w:r w:rsidR="00D833F4" w:rsidRPr="00AA2CDB">
        <w:rPr>
          <w:rFonts w:asciiTheme="minorHAnsi" w:hAnsiTheme="minorHAnsi"/>
          <w:lang w:val="en-US"/>
        </w:rPr>
        <w:t>shall</w:t>
      </w:r>
      <w:r w:rsidRPr="00AA2CDB">
        <w:rPr>
          <w:rFonts w:asciiTheme="minorHAnsi" w:hAnsiTheme="minorHAnsi" w:cs="Times New Roman"/>
          <w:lang w:val="en-US"/>
        </w:rPr>
        <w:t xml:space="preserve"> be up to </w:t>
      </w:r>
      <w:r w:rsidR="00205B1C" w:rsidRPr="00AA2CDB">
        <w:rPr>
          <w:rFonts w:asciiTheme="minorHAnsi" w:hAnsiTheme="minorHAnsi" w:cs="Times New Roman"/>
          <w:lang w:val="en-US"/>
        </w:rPr>
        <w:t>two</w:t>
      </w:r>
      <w:r w:rsidR="00A51DE4" w:rsidRPr="00AA2CDB">
        <w:rPr>
          <w:rFonts w:asciiTheme="minorHAnsi" w:hAnsiTheme="minorHAnsi" w:cs="Times New Roman"/>
          <w:lang w:val="en-US"/>
        </w:rPr>
        <w:t xml:space="preserve"> (2) </w:t>
      </w:r>
      <w:r w:rsidRPr="00AA2CDB">
        <w:rPr>
          <w:rFonts w:asciiTheme="minorHAnsi" w:hAnsiTheme="minorHAnsi" w:cs="Times New Roman"/>
          <w:lang w:val="en-US"/>
        </w:rPr>
        <w:t>sets of copies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be distributed in </w:t>
      </w:r>
      <w:r w:rsidR="00EB38C5" w:rsidRPr="00AA2CDB">
        <w:rPr>
          <w:rFonts w:asciiTheme="minorHAnsi" w:hAnsiTheme="minorHAnsi" w:cs="Times New Roman"/>
          <w:lang w:val="en-US"/>
        </w:rPr>
        <w:t>accordance with the provisions established</w:t>
      </w:r>
      <w:r w:rsidR="00830034" w:rsidRPr="00AA2CDB">
        <w:rPr>
          <w:rFonts w:asciiTheme="minorHAnsi" w:hAnsiTheme="minorHAnsi" w:cs="Times New Roman"/>
          <w:lang w:val="en-US"/>
        </w:rPr>
        <w:t xml:space="preserve"> in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following clause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pages shall be notarized and sequentially numbered. A mechanized loose-leaf system may also be used. </w:t>
      </w:r>
      <w:bookmarkEnd w:id="614"/>
    </w:p>
    <w:p w14:paraId="69A7A3B4" w14:textId="77777777" w:rsidR="00A51DE4" w:rsidRPr="00AA2CDB" w:rsidRDefault="00A51DE4" w:rsidP="00A51DE4">
      <w:pPr>
        <w:adjustRightInd/>
        <w:ind w:left="709"/>
        <w:rPr>
          <w:rFonts w:asciiTheme="minorHAnsi" w:hAnsiTheme="minorHAnsi" w:cs="Times New Roman"/>
          <w:lang w:val="en-US"/>
        </w:rPr>
      </w:pPr>
    </w:p>
    <w:p w14:paraId="5F401548" w14:textId="0EE4F6E1" w:rsidR="00A51DE4" w:rsidRPr="00AA2CDB" w:rsidRDefault="007B2F41"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Each week, the </w:t>
      </w:r>
      <w:r w:rsidR="002E7760" w:rsidRPr="00AA2CDB">
        <w:rPr>
          <w:rFonts w:asciiTheme="minorHAnsi" w:hAnsiTheme="minorHAnsi" w:cs="Times New Roman"/>
          <w:lang w:val="en-US"/>
        </w:rPr>
        <w:t>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bookmarkStart w:id="617" w:name="_cp_text_1_1093"/>
      <w:r w:rsidRPr="00AA2CDB">
        <w:rPr>
          <w:rFonts w:asciiTheme="minorHAnsi" w:hAnsiTheme="minorHAnsi" w:cs="Times New Roman"/>
          <w:lang w:val="en-US"/>
        </w:rPr>
        <w:t xml:space="preserve"> a copy of the sheets with the notes recorded in the </w:t>
      </w:r>
      <w:bookmarkEnd w:id="617"/>
      <w:r w:rsidR="009B56D0"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during said period</w:t>
      </w:r>
      <w:r w:rsidR="00A51DE4" w:rsidRPr="00AA2CDB">
        <w:rPr>
          <w:rFonts w:asciiTheme="minorHAnsi" w:hAnsiTheme="minorHAnsi" w:cs="Times New Roman"/>
          <w:lang w:val="en-US"/>
        </w:rPr>
        <w:t>.</w:t>
      </w:r>
    </w:p>
    <w:p w14:paraId="387D4811" w14:textId="77777777" w:rsidR="00A51DE4" w:rsidRPr="00AA2CDB" w:rsidRDefault="00A51DE4" w:rsidP="00A51DE4">
      <w:pPr>
        <w:adjustRightInd/>
        <w:rPr>
          <w:rFonts w:asciiTheme="minorHAnsi" w:hAnsiTheme="minorHAnsi" w:cs="Times New Roman"/>
          <w:lang w:val="en-US"/>
        </w:rPr>
      </w:pPr>
    </w:p>
    <w:p w14:paraId="39429702" w14:textId="028FAD48" w:rsidR="00A51DE4" w:rsidRPr="00AA2CDB" w:rsidRDefault="007B2F41"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18" w:name="_Ref398571358"/>
      <w:r w:rsidRPr="00AA2CDB">
        <w:rPr>
          <w:rFonts w:asciiTheme="minorHAnsi" w:hAnsiTheme="minorHAnsi" w:cs="Times New Roman"/>
          <w:lang w:val="en-US"/>
        </w:rPr>
        <w:t xml:space="preserve">Both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and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given unhindered access to the </w:t>
      </w:r>
      <w:r w:rsidR="009B56D0"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preparation of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the Functional Testing</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deliver the </w:t>
      </w:r>
      <w:r w:rsidR="00A51DE4" w:rsidRPr="00AA2CDB">
        <w:rPr>
          <w:rFonts w:asciiTheme="minorHAnsi" w:hAnsiTheme="minorHAnsi" w:cs="Times New Roman"/>
          <w:lang w:val="en-US"/>
        </w:rPr>
        <w:t xml:space="preserve">original </w:t>
      </w:r>
      <w:r w:rsidRPr="00AA2CDB">
        <w:rPr>
          <w:rFonts w:asciiTheme="minorHAnsi" w:hAnsiTheme="minorHAnsi" w:cs="Times New Roman"/>
          <w:lang w:val="en-US"/>
        </w:rPr>
        <w:t xml:space="preserve">to the </w:t>
      </w:r>
      <w:r w:rsidR="00E61186" w:rsidRPr="00AA2CDB">
        <w:rPr>
          <w:rFonts w:asciiTheme="minorHAnsi" w:hAnsiTheme="minorHAnsi" w:cs="Times New Roman"/>
          <w:lang w:val="en-US"/>
        </w:rPr>
        <w:t>GRANTOR</w:t>
      </w:r>
      <w:r w:rsidRPr="00AA2CDB">
        <w:rPr>
          <w:rFonts w:asciiTheme="minorHAnsi" w:hAnsiTheme="minorHAnsi" w:cs="Times New Roman"/>
          <w:lang w:val="en-US"/>
        </w:rPr>
        <w:t xml:space="preserve"> within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6151F3" w:rsidRPr="00AA2CDB">
        <w:rPr>
          <w:rFonts w:asciiTheme="minorHAnsi" w:hAnsiTheme="minorHAnsi" w:cs="Times New Roman"/>
          <w:lang w:val="en-US"/>
        </w:rPr>
        <w:t xml:space="preserve">Calendar </w:t>
      </w:r>
      <w:r w:rsidR="00AE2B35" w:rsidRPr="00AA2CDB">
        <w:rPr>
          <w:rFonts w:asciiTheme="minorHAnsi" w:hAnsiTheme="minorHAnsi" w:cs="Times New Roman"/>
          <w:lang w:val="en-US"/>
        </w:rPr>
        <w:t>Days, counted as from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end of the </w:t>
      </w:r>
      <w:r w:rsidR="00636BD3" w:rsidRPr="00AA2CDB">
        <w:rPr>
          <w:rFonts w:asciiTheme="minorHAnsi" w:hAnsiTheme="minorHAnsi" w:cs="Times New Roman"/>
          <w:lang w:val="en-US"/>
        </w:rPr>
        <w:t>Design and Building Period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set of copies remaining in the possession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another in the possession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w:t>
      </w:r>
      <w:bookmarkEnd w:id="618"/>
    </w:p>
    <w:p w14:paraId="4AA7F19B" w14:textId="77777777" w:rsidR="00A51DE4" w:rsidRPr="00AA2CDB" w:rsidRDefault="00A51DE4" w:rsidP="00A51DE4">
      <w:pPr>
        <w:tabs>
          <w:tab w:val="left" w:pos="360"/>
          <w:tab w:val="left" w:pos="858"/>
        </w:tabs>
        <w:adjustRightInd/>
        <w:rPr>
          <w:rFonts w:asciiTheme="minorHAnsi" w:hAnsiTheme="minorHAnsi" w:cs="Times New Roman"/>
          <w:lang w:val="en-US"/>
        </w:rPr>
      </w:pPr>
    </w:p>
    <w:p w14:paraId="27ECA4E5" w14:textId="0E400262" w:rsidR="00A51DE4" w:rsidRPr="00AA2CDB" w:rsidRDefault="0061169B" w:rsidP="00A51DE4">
      <w:pPr>
        <w:pStyle w:val="Ttulo2"/>
        <w:numPr>
          <w:ilvl w:val="0"/>
          <w:numId w:val="0"/>
        </w:numPr>
        <w:adjustRightInd/>
        <w:rPr>
          <w:rFonts w:asciiTheme="minorHAnsi" w:hAnsiTheme="minorHAnsi" w:cs="Times New Roman"/>
          <w:bCs w:val="0"/>
          <w:sz w:val="22"/>
          <w:szCs w:val="22"/>
          <w:lang w:val="en-US"/>
        </w:rPr>
      </w:pPr>
      <w:bookmarkStart w:id="619" w:name="_Toc54691029"/>
      <w:r w:rsidRPr="00AA2CDB">
        <w:rPr>
          <w:rFonts w:asciiTheme="minorHAnsi" w:hAnsiTheme="minorHAnsi" w:cs="Times New Roman"/>
          <w:bCs w:val="0"/>
          <w:sz w:val="22"/>
          <w:szCs w:val="22"/>
          <w:lang w:val="en-US"/>
        </w:rPr>
        <w:t>Works Performance Schedule</w:t>
      </w:r>
      <w:bookmarkEnd w:id="619"/>
    </w:p>
    <w:p w14:paraId="3C7EBA03" w14:textId="77777777" w:rsidR="00A51DE4" w:rsidRPr="00AA2CDB" w:rsidRDefault="00A51DE4" w:rsidP="00A51DE4">
      <w:pPr>
        <w:rPr>
          <w:rFonts w:asciiTheme="minorHAnsi" w:hAnsiTheme="minorHAnsi"/>
          <w:lang w:val="en-US"/>
        </w:rPr>
      </w:pPr>
    </w:p>
    <w:p w14:paraId="304D657D" w14:textId="2BE79889" w:rsidR="002429E9" w:rsidRPr="00AA2CDB" w:rsidRDefault="007B2F41"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20" w:name="_Ref44943295"/>
      <w:bookmarkStart w:id="621" w:name="_Ref290910425"/>
      <w:bookmarkStart w:id="622" w:name="_Ref495156041"/>
      <w:r w:rsidRPr="00AA2CDB">
        <w:rPr>
          <w:rFonts w:asciiTheme="minorHAnsi" w:hAnsiTheme="minorHAnsi" w:cs="Times New Roman"/>
          <w:lang w:val="en-US"/>
        </w:rPr>
        <w:t xml:space="preserve">In each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include a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the </w:t>
      </w:r>
      <w:r w:rsidR="00936617" w:rsidRPr="00AA2CDB">
        <w:rPr>
          <w:rFonts w:asciiTheme="minorHAnsi" w:hAnsiTheme="minorHAnsi" w:cstheme="minorHAnsi"/>
          <w:lang w:val="en-US"/>
        </w:rPr>
        <w:t>material take-off</w:t>
      </w:r>
      <w:r w:rsidRPr="00AA2CDB">
        <w:rPr>
          <w:rFonts w:asciiTheme="minorHAnsi" w:hAnsiTheme="minorHAnsi" w:cs="Times New Roman"/>
          <w:lang w:val="en-US"/>
        </w:rPr>
        <w:t xml:space="preserve">, unit prices, budget, and execution deadlines for the line items comprising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up until their completion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1169B" w:rsidRPr="00AA2CDB">
        <w:rPr>
          <w:rFonts w:asciiTheme="minorHAnsi" w:hAnsiTheme="minorHAnsi" w:cs="Times New Roman"/>
          <w:lang w:val="en-US"/>
        </w:rPr>
        <w:t>Works Performance Schedule</w:t>
      </w:r>
      <w:r w:rsidRPr="00AA2CDB">
        <w:rPr>
          <w:rFonts w:asciiTheme="minorHAnsi" w:hAnsiTheme="minorHAnsi" w:cs="Times New Roman"/>
          <w:lang w:val="en-US"/>
        </w:rPr>
        <w:t xml:space="preserve"> shall also clearly identify the line items of </w:t>
      </w:r>
      <w:r w:rsidR="00703182" w:rsidRPr="00AA2CDB">
        <w:rPr>
          <w:rFonts w:asciiTheme="minorHAnsi" w:hAnsiTheme="minorHAnsi" w:cs="Times New Roman"/>
          <w:lang w:val="en-US"/>
        </w:rPr>
        <w:t>the Works</w:t>
      </w:r>
      <w:r w:rsidR="002429E9"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form part of each </w:t>
      </w:r>
      <w:r w:rsidR="0047258C" w:rsidRPr="00AA2CDB">
        <w:rPr>
          <w:rFonts w:asciiTheme="minorHAnsi" w:hAnsiTheme="minorHAnsi" w:cs="Times New Roman"/>
          <w:lang w:val="en-US"/>
        </w:rPr>
        <w:t>Milestone</w:t>
      </w:r>
      <w:r w:rsidR="002429E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2429E9" w:rsidRPr="00AA2CDB">
        <w:rPr>
          <w:rFonts w:asciiTheme="minorHAnsi" w:hAnsiTheme="minorHAnsi" w:cs="Times New Roman"/>
          <w:lang w:val="en-US"/>
        </w:rPr>
        <w:t xml:space="preserve"> 1.</w:t>
      </w:r>
      <w:bookmarkEnd w:id="620"/>
    </w:p>
    <w:p w14:paraId="0DD83B65" w14:textId="77777777" w:rsidR="002429E9" w:rsidRPr="00AA2CDB" w:rsidRDefault="002429E9" w:rsidP="0050010C">
      <w:pPr>
        <w:tabs>
          <w:tab w:val="left" w:pos="360"/>
          <w:tab w:val="left" w:pos="858"/>
        </w:tabs>
        <w:adjustRightInd/>
        <w:ind w:left="709"/>
        <w:rPr>
          <w:rFonts w:asciiTheme="minorHAnsi" w:hAnsiTheme="minorHAnsi" w:cs="Times New Roman"/>
          <w:lang w:val="en-US"/>
        </w:rPr>
      </w:pPr>
    </w:p>
    <w:p w14:paraId="64B2D03E" w14:textId="0DF83E08" w:rsidR="00A51DE4" w:rsidRPr="00AA2CDB" w:rsidRDefault="007B2F41" w:rsidP="0050010C">
      <w:pPr>
        <w:tabs>
          <w:tab w:val="left" w:pos="360"/>
          <w:tab w:val="left" w:pos="858"/>
        </w:tabs>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clearly define the activities of </w:t>
      </w:r>
      <w:bookmarkStart w:id="623" w:name="_cp_text_1_1097"/>
      <w:r w:rsidRPr="00AA2CDB">
        <w:rPr>
          <w:rFonts w:asciiTheme="minorHAnsi" w:hAnsiTheme="minorHAnsi" w:cs="Times New Roman"/>
          <w:lang w:val="en-US"/>
        </w:rPr>
        <w:t xml:space="preserve">the </w:t>
      </w:r>
      <w:r w:rsidR="00623CB5" w:rsidRPr="00AA2CDB">
        <w:rPr>
          <w:rFonts w:asciiTheme="minorHAnsi" w:hAnsiTheme="minorHAnsi" w:cs="Times New Roman"/>
          <w:lang w:val="en-US"/>
        </w:rPr>
        <w:t>Critical Path</w:t>
      </w:r>
      <w:r w:rsidR="00A51DE4" w:rsidRPr="00AA2CDB">
        <w:rPr>
          <w:rFonts w:asciiTheme="minorHAnsi" w:hAnsiTheme="minorHAnsi" w:cs="Times New Roman"/>
          <w:lang w:val="en-US"/>
        </w:rPr>
        <w:t xml:space="preserve"> </w:t>
      </w:r>
      <w:bookmarkEnd w:id="623"/>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determine the maximum deadlines for each activity</w:t>
      </w:r>
      <w:r w:rsidR="00A51DE4" w:rsidRPr="00AA2CDB">
        <w:rPr>
          <w:rFonts w:asciiTheme="minorHAnsi" w:hAnsiTheme="minorHAnsi" w:cs="Times New Roman"/>
          <w:lang w:val="en-US"/>
        </w:rPr>
        <w:t xml:space="preserve">. </w:t>
      </w:r>
      <w:bookmarkStart w:id="624" w:name="_cp_text_1_1098"/>
    </w:p>
    <w:bookmarkEnd w:id="624"/>
    <w:p w14:paraId="3AEBBB7B"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0084392D" w14:textId="4B06F810" w:rsidR="00A51DE4" w:rsidRPr="00AA2CDB" w:rsidRDefault="003E52F7" w:rsidP="00A51DE4">
      <w:pPr>
        <w:tabs>
          <w:tab w:val="left" w:pos="360"/>
          <w:tab w:val="left" w:pos="858"/>
        </w:tabs>
        <w:adjustRightInd/>
        <w:ind w:left="709"/>
        <w:rPr>
          <w:rFonts w:asciiTheme="minorHAnsi" w:hAnsiTheme="minorHAnsi" w:cs="Times New Roman"/>
          <w:lang w:val="en-US"/>
        </w:rPr>
      </w:pPr>
      <w:r w:rsidRPr="00AA2CDB">
        <w:rPr>
          <w:rFonts w:asciiTheme="minorHAnsi" w:hAnsiTheme="minorHAnsi" w:cs="Times New Roman"/>
          <w:lang w:val="en-US"/>
        </w:rPr>
        <w:t>For such purpose</w:t>
      </w:r>
      <w:r w:rsidR="007B2F41"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bookmarkStart w:id="625" w:name="_cp_text_1_1101"/>
      <w:r w:rsidR="007B2F41" w:rsidRPr="00AA2CDB">
        <w:rPr>
          <w:rFonts w:asciiTheme="minorHAnsi" w:hAnsiTheme="minorHAnsi" w:cs="Times New Roman"/>
          <w:lang w:val="en-US"/>
        </w:rPr>
        <w:t xml:space="preserve">the </w:t>
      </w:r>
      <w:r w:rsidR="00623CB5" w:rsidRPr="00AA2CDB">
        <w:rPr>
          <w:rFonts w:asciiTheme="minorHAnsi" w:hAnsiTheme="minorHAnsi" w:cs="Times New Roman"/>
          <w:lang w:val="en-US"/>
        </w:rPr>
        <w:t>Critical Path</w:t>
      </w:r>
      <w:r w:rsidR="00A51DE4" w:rsidRPr="00AA2CDB">
        <w:rPr>
          <w:rFonts w:asciiTheme="minorHAnsi" w:hAnsiTheme="minorHAnsi" w:cs="Times New Roman"/>
          <w:lang w:val="en-US"/>
        </w:rPr>
        <w:t xml:space="preserve"> </w:t>
      </w:r>
      <w:bookmarkStart w:id="626" w:name="_cp_text_1_1099"/>
      <w:bookmarkEnd w:id="625"/>
      <w:bookmarkEnd w:id="626"/>
      <w:r w:rsidR="007B2F41" w:rsidRPr="00AA2CDB">
        <w:rPr>
          <w:rFonts w:asciiTheme="minorHAnsi" w:hAnsiTheme="minorHAnsi" w:cs="Times New Roman"/>
          <w:lang w:val="en-US"/>
        </w:rPr>
        <w:t xml:space="preserve">shall consist of those activities </w:t>
      </w:r>
      <w:r w:rsidR="00D26ED5" w:rsidRPr="00AA2CDB">
        <w:rPr>
          <w:rFonts w:asciiTheme="minorHAnsi" w:hAnsiTheme="minorHAnsi" w:cs="Times New Roman"/>
          <w:lang w:val="en-US"/>
        </w:rPr>
        <w:t xml:space="preserve">whose </w:t>
      </w:r>
      <w:r w:rsidR="007B2F41" w:rsidRPr="00AA2CDB">
        <w:rPr>
          <w:rFonts w:asciiTheme="minorHAnsi" w:hAnsiTheme="minorHAnsi" w:cs="Times New Roman"/>
          <w:lang w:val="en-US"/>
        </w:rPr>
        <w:t xml:space="preserve">delayed </w:t>
      </w:r>
      <w:r w:rsidR="00D26ED5" w:rsidRPr="00AA2CDB">
        <w:rPr>
          <w:rFonts w:asciiTheme="minorHAnsi" w:hAnsiTheme="minorHAnsi" w:cs="Times New Roman"/>
          <w:lang w:val="en-US"/>
        </w:rPr>
        <w:t xml:space="preserve">execution would result in a delay in the maximum term established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B164BB" w:rsidRPr="00AA2CDB">
        <w:rPr>
          <w:rFonts w:asciiTheme="minorHAnsi" w:hAnsiTheme="minorHAnsi" w:cs="Times New Roman"/>
          <w:lang w:val="en-US"/>
        </w:rPr>
        <w:fldChar w:fldCharType="begin"/>
      </w:r>
      <w:r w:rsidR="00B164BB" w:rsidRPr="00AA2CDB">
        <w:rPr>
          <w:rFonts w:asciiTheme="minorHAnsi" w:hAnsiTheme="minorHAnsi" w:cs="Times New Roman"/>
          <w:lang w:val="en-US"/>
        </w:rPr>
        <w:instrText xml:space="preserve"> REF _Ref416611507 \r \h </w:instrText>
      </w:r>
      <w:r w:rsidR="004979FD" w:rsidRPr="00AA2CDB">
        <w:rPr>
          <w:rFonts w:asciiTheme="minorHAnsi" w:hAnsiTheme="minorHAnsi" w:cs="Times New Roman"/>
          <w:lang w:val="en-US"/>
        </w:rPr>
        <w:instrText xml:space="preserve"> \* MERGEFORMAT </w:instrText>
      </w:r>
      <w:r w:rsidR="00B164BB" w:rsidRPr="00AA2CDB">
        <w:rPr>
          <w:rFonts w:asciiTheme="minorHAnsi" w:hAnsiTheme="minorHAnsi" w:cs="Times New Roman"/>
          <w:lang w:val="en-US"/>
        </w:rPr>
      </w:r>
      <w:r w:rsidR="00B164BB" w:rsidRPr="00AA2CDB">
        <w:rPr>
          <w:rFonts w:asciiTheme="minorHAnsi" w:hAnsiTheme="minorHAnsi" w:cs="Times New Roman"/>
          <w:lang w:val="en-US"/>
        </w:rPr>
        <w:fldChar w:fldCharType="separate"/>
      </w:r>
      <w:r w:rsidR="00421798">
        <w:rPr>
          <w:rFonts w:asciiTheme="minorHAnsi" w:hAnsiTheme="minorHAnsi" w:cs="Times New Roman"/>
          <w:lang w:val="en-US"/>
        </w:rPr>
        <w:t>6.29</w:t>
      </w:r>
      <w:r w:rsidR="00B164BB"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bookmarkEnd w:id="621"/>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The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shall contain, at a minimum, those elements established in </w:t>
      </w:r>
      <w:r w:rsidR="00690D23" w:rsidRPr="00AA2CDB">
        <w:rPr>
          <w:rFonts w:asciiTheme="minorHAnsi" w:hAnsiTheme="minorHAnsi" w:cs="Times New Roman"/>
          <w:lang w:val="en-US"/>
        </w:rPr>
        <w:t>Annex</w:t>
      </w:r>
      <w:bookmarkEnd w:id="622"/>
      <w:r w:rsidR="006F5915" w:rsidRPr="00AA2CDB">
        <w:rPr>
          <w:rFonts w:asciiTheme="minorHAnsi" w:hAnsiTheme="minorHAnsi" w:cs="Times New Roman"/>
          <w:lang w:val="en-US"/>
        </w:rPr>
        <w:t xml:space="preserve"> 5</w:t>
      </w:r>
      <w:r w:rsidR="00014A00" w:rsidRPr="00AA2CDB">
        <w:rPr>
          <w:rFonts w:asciiTheme="minorHAnsi" w:hAnsiTheme="minorHAnsi" w:cs="Times New Roman"/>
          <w:lang w:val="en-US"/>
        </w:rPr>
        <w:t>.</w:t>
      </w:r>
    </w:p>
    <w:p w14:paraId="6B921E81" w14:textId="77777777" w:rsidR="00A51DE4" w:rsidRPr="00AA2CDB" w:rsidRDefault="00A51DE4" w:rsidP="00A51DE4">
      <w:pPr>
        <w:adjustRightInd/>
        <w:rPr>
          <w:rFonts w:asciiTheme="minorHAnsi" w:hAnsiTheme="minorHAnsi" w:cs="Times New Roman"/>
          <w:lang w:val="en-US"/>
        </w:rPr>
      </w:pPr>
    </w:p>
    <w:p w14:paraId="5FA92CAE" w14:textId="6D40E746" w:rsidR="00A51DE4" w:rsidRPr="00AA2CDB" w:rsidRDefault="00D26ED5"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27" w:name="_Ref290910444"/>
      <w:r w:rsidRPr="00AA2CDB">
        <w:rPr>
          <w:rFonts w:asciiTheme="minorHAnsi" w:hAnsiTheme="minorHAnsi" w:cs="Times New Roman"/>
          <w:lang w:val="en-US"/>
        </w:rPr>
        <w:t xml:space="preserve">The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obey the maximum deadline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It shall be submitted in digital form and hardcopy, as an integral part </w:t>
      </w:r>
      <w:r w:rsidRPr="00AA2CDB">
        <w:rPr>
          <w:rFonts w:asciiTheme="minorHAnsi" w:hAnsiTheme="minorHAnsi" w:cs="Times New Roman"/>
          <w:lang w:val="en-US"/>
        </w:rPr>
        <w:lastRenderedPageBreak/>
        <w:t xml:space="preserve">of the corresponding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627"/>
      <w:r w:rsidR="00A51DE4" w:rsidRPr="00AA2CDB">
        <w:rPr>
          <w:rFonts w:asciiTheme="minorHAnsi" w:hAnsiTheme="minorHAnsi" w:cs="Times New Roman"/>
          <w:lang w:val="en-US"/>
        </w:rPr>
        <w:t xml:space="preserve"> </w:t>
      </w:r>
    </w:p>
    <w:p w14:paraId="7823F14A" w14:textId="77777777" w:rsidR="00A51DE4" w:rsidRPr="00AA2CDB" w:rsidRDefault="00A51DE4" w:rsidP="00A51DE4">
      <w:pPr>
        <w:pStyle w:val="Listamulticolor-nfasis11"/>
        <w:adjustRightInd/>
        <w:outlineLvl w:val="9"/>
        <w:rPr>
          <w:rFonts w:asciiTheme="minorHAnsi" w:hAnsiTheme="minorHAnsi" w:cs="Times New Roman"/>
          <w:lang w:val="en-US"/>
        </w:rPr>
      </w:pPr>
      <w:bookmarkStart w:id="628" w:name="_Ref383188368"/>
      <w:bookmarkStart w:id="629" w:name="_Ref297718487"/>
    </w:p>
    <w:p w14:paraId="15EC9B2C" w14:textId="7ABB2BDC" w:rsidR="00A51DE4" w:rsidRPr="00AA2CDB" w:rsidRDefault="00D26ED5" w:rsidP="00A51DE4">
      <w:pPr>
        <w:pStyle w:val="Ttulo2"/>
        <w:numPr>
          <w:ilvl w:val="0"/>
          <w:numId w:val="0"/>
        </w:numPr>
        <w:adjustRightInd/>
        <w:rPr>
          <w:rFonts w:asciiTheme="minorHAnsi" w:hAnsiTheme="minorHAnsi" w:cs="Times New Roman"/>
          <w:bCs w:val="0"/>
          <w:sz w:val="22"/>
          <w:szCs w:val="22"/>
          <w:lang w:val="en-US"/>
        </w:rPr>
      </w:pPr>
      <w:bookmarkStart w:id="630" w:name="_Toc864742"/>
      <w:bookmarkStart w:id="631" w:name="_Toc30781402"/>
      <w:bookmarkStart w:id="632" w:name="_Toc54691030"/>
      <w:r w:rsidRPr="00AA2CDB">
        <w:rPr>
          <w:rFonts w:asciiTheme="minorHAnsi" w:hAnsiTheme="minorHAnsi" w:cs="Times New Roman"/>
          <w:bCs w:val="0"/>
          <w:sz w:val="22"/>
          <w:szCs w:val="22"/>
          <w:lang w:val="en-US"/>
        </w:rPr>
        <w:t xml:space="preserve">Start of </w:t>
      </w:r>
      <w:r w:rsidR="007A1FED" w:rsidRPr="00AA2CDB">
        <w:rPr>
          <w:rFonts w:asciiTheme="minorHAnsi" w:hAnsiTheme="minorHAnsi" w:cs="Times New Roman"/>
          <w:bCs w:val="0"/>
          <w:sz w:val="22"/>
          <w:szCs w:val="22"/>
          <w:lang w:val="en-US"/>
        </w:rPr>
        <w:t>Construction of</w:t>
      </w:r>
      <w:r w:rsidRPr="00AA2CDB">
        <w:rPr>
          <w:rFonts w:asciiTheme="minorHAnsi" w:hAnsiTheme="minorHAnsi" w:cs="Times New Roman"/>
          <w:bCs w:val="0"/>
          <w:sz w:val="22"/>
          <w:szCs w:val="22"/>
          <w:lang w:val="en-US"/>
        </w:rPr>
        <w:t xml:space="preserve"> the </w:t>
      </w:r>
      <w:r w:rsidR="00703182" w:rsidRPr="00AA2CDB">
        <w:rPr>
          <w:rFonts w:asciiTheme="minorHAnsi" w:hAnsiTheme="minorHAnsi" w:cs="Times New Roman"/>
          <w:bCs w:val="0"/>
          <w:sz w:val="22"/>
          <w:szCs w:val="22"/>
          <w:lang w:val="en-US"/>
        </w:rPr>
        <w:t>Works</w:t>
      </w:r>
      <w:bookmarkEnd w:id="630"/>
      <w:bookmarkEnd w:id="631"/>
      <w:bookmarkEnd w:id="632"/>
      <w:r w:rsidRPr="00AA2CDB">
        <w:rPr>
          <w:rFonts w:asciiTheme="minorHAnsi" w:hAnsiTheme="minorHAnsi" w:cs="Times New Roman"/>
          <w:bCs w:val="0"/>
          <w:sz w:val="22"/>
          <w:szCs w:val="22"/>
          <w:lang w:val="en-US"/>
        </w:rPr>
        <w:t xml:space="preserve"> </w:t>
      </w:r>
    </w:p>
    <w:p w14:paraId="3109A10E"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4944C0D6" w14:textId="6E2654BB" w:rsidR="00674E60" w:rsidRPr="00AA2CDB" w:rsidRDefault="00D26ED5"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33" w:name="_Ref44944984"/>
      <w:bookmarkStart w:id="634" w:name="_Hlk529471518"/>
      <w:bookmarkStart w:id="635" w:name="_Ref398571746"/>
      <w:r w:rsidRPr="00AA2CDB">
        <w:rPr>
          <w:rFonts w:asciiTheme="minorHAnsi" w:hAnsiTheme="minorHAnsi" w:cs="Times New Roman"/>
          <w:lang w:val="en-US"/>
        </w:rPr>
        <w:t xml:space="preserve">To being building </w:t>
      </w:r>
      <w:r w:rsidR="00703182" w:rsidRPr="00AA2CDB">
        <w:rPr>
          <w:rFonts w:asciiTheme="minorHAnsi" w:hAnsiTheme="minorHAnsi" w:cs="Times New Roman"/>
          <w:lang w:val="en-US"/>
        </w:rPr>
        <w:t>the Works</w:t>
      </w:r>
      <w:r w:rsidR="00EC351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C3517" w:rsidRPr="00AA2CDB">
        <w:rPr>
          <w:rFonts w:asciiTheme="minorHAnsi" w:hAnsiTheme="minorHAnsi" w:cs="Times New Roman"/>
          <w:lang w:val="en-US"/>
        </w:rPr>
        <w:t xml:space="preserve"> </w:t>
      </w:r>
      <w:r w:rsidRPr="00AA2CDB">
        <w:rPr>
          <w:rFonts w:asciiTheme="minorHAnsi" w:hAnsiTheme="minorHAnsi" w:cs="Times New Roman"/>
          <w:lang w:val="en-US"/>
        </w:rPr>
        <w:t xml:space="preserve">execute the respective certificate,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have the following maximum terms</w:t>
      </w:r>
      <w:r w:rsidR="00674E60" w:rsidRPr="00AA2CDB">
        <w:rPr>
          <w:rFonts w:asciiTheme="minorHAnsi" w:hAnsiTheme="minorHAnsi" w:cs="Times New Roman"/>
          <w:lang w:val="en-US"/>
        </w:rPr>
        <w:t>:</w:t>
      </w:r>
      <w:bookmarkEnd w:id="633"/>
    </w:p>
    <w:p w14:paraId="2FB2120D" w14:textId="77777777" w:rsidR="00674E60" w:rsidRPr="00AA2CDB" w:rsidRDefault="00674E60" w:rsidP="0050010C">
      <w:pPr>
        <w:tabs>
          <w:tab w:val="left" w:pos="360"/>
          <w:tab w:val="left" w:pos="858"/>
        </w:tabs>
        <w:adjustRightInd/>
        <w:ind w:left="709"/>
        <w:rPr>
          <w:rFonts w:asciiTheme="minorHAnsi" w:hAnsiTheme="minorHAnsi" w:cs="Times New Roman"/>
          <w:lang w:val="en-US"/>
        </w:rPr>
      </w:pPr>
    </w:p>
    <w:p w14:paraId="59746728" w14:textId="2A19912E" w:rsidR="00A51DE4" w:rsidRPr="00AA2CDB" w:rsidRDefault="00D26ED5" w:rsidP="00EA37AE">
      <w:pPr>
        <w:pStyle w:val="Prrafodelista"/>
        <w:numPr>
          <w:ilvl w:val="0"/>
          <w:numId w:val="149"/>
        </w:numPr>
        <w:tabs>
          <w:tab w:val="left" w:pos="1134"/>
        </w:tabs>
        <w:adjustRightInd/>
        <w:rPr>
          <w:rFonts w:asciiTheme="minorHAnsi" w:hAnsiTheme="minorHAnsi" w:cs="Times New Roman"/>
          <w:lang w:val="en-US"/>
        </w:rPr>
      </w:pPr>
      <w:r w:rsidRPr="00AA2CDB">
        <w:rPr>
          <w:rFonts w:asciiTheme="minorHAnsi" w:hAnsiTheme="minorHAnsi" w:cs="Times New Roman"/>
          <w:lang w:val="en-US"/>
        </w:rPr>
        <w:t xml:space="preserve">For </w:t>
      </w:r>
      <w:r w:rsidR="00F26B0D" w:rsidRPr="00AA2CDB">
        <w:rPr>
          <w:rFonts w:asciiTheme="minorHAnsi" w:hAnsiTheme="minorHAnsi" w:cs="Times New Roman"/>
          <w:lang w:val="en-US"/>
        </w:rPr>
        <w:t>Technical File</w:t>
      </w:r>
      <w:r w:rsidR="00674E60" w:rsidRPr="00AA2CDB">
        <w:rPr>
          <w:rFonts w:asciiTheme="minorHAnsi" w:hAnsiTheme="minorHAnsi" w:cs="Times New Roman"/>
          <w:lang w:val="en-US"/>
        </w:rPr>
        <w:t xml:space="preserve"> 1: </w:t>
      </w:r>
      <w:r w:rsidRPr="00AA2CDB">
        <w:rPr>
          <w:rFonts w:asciiTheme="minorHAnsi" w:hAnsiTheme="minorHAnsi" w:cs="Times New Roman"/>
          <w:lang w:val="en-US"/>
        </w:rPr>
        <w:t xml:space="preserve">Eight </w:t>
      </w:r>
      <w:r w:rsidR="00E9142D" w:rsidRPr="00AA2CDB">
        <w:rPr>
          <w:rFonts w:asciiTheme="minorHAnsi" w:hAnsiTheme="minorHAnsi" w:cs="Times New Roman"/>
          <w:lang w:val="en-US"/>
        </w:rPr>
        <w:t>(</w:t>
      </w:r>
      <w:r w:rsidR="00451CD3" w:rsidRPr="00AA2CDB">
        <w:rPr>
          <w:rFonts w:asciiTheme="minorHAnsi" w:hAnsiTheme="minorHAnsi" w:cs="Times New Roman"/>
          <w:lang w:val="en-US"/>
        </w:rPr>
        <w:t>8</w:t>
      </w:r>
      <w:r w:rsidR="00E9142D"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Pr="00AA2CDB">
        <w:rPr>
          <w:rFonts w:asciiTheme="minorHAnsi" w:hAnsiTheme="minorHAnsi" w:cs="Times New Roman"/>
          <w:lang w:val="en-US"/>
        </w:rPr>
        <w:t>, as from</w:t>
      </w:r>
      <w:r w:rsidR="00A51DE4" w:rsidRPr="00AA2CDB">
        <w:rPr>
          <w:rFonts w:asciiTheme="minorHAnsi" w:hAnsiTheme="minorHAnsi" w:cs="Times New Roman"/>
          <w:lang w:val="en-US"/>
        </w:rPr>
        <w:t xml:space="preserve">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1252E3" w:rsidRPr="00AA2CDB">
        <w:rPr>
          <w:rFonts w:asciiTheme="minorHAnsi" w:hAnsiTheme="minorHAnsi" w:cs="Times New Roman"/>
          <w:lang w:val="en-US"/>
        </w:rPr>
        <w:t>.</w:t>
      </w:r>
      <w:bookmarkEnd w:id="634"/>
      <w:bookmarkEnd w:id="635"/>
    </w:p>
    <w:p w14:paraId="648A67E1" w14:textId="3E961A7F" w:rsidR="001252E3" w:rsidRPr="00AA2CDB" w:rsidRDefault="00D26ED5" w:rsidP="00EA37AE">
      <w:pPr>
        <w:pStyle w:val="Prrafodelista"/>
        <w:numPr>
          <w:ilvl w:val="0"/>
          <w:numId w:val="149"/>
        </w:numPr>
        <w:tabs>
          <w:tab w:val="left" w:pos="1134"/>
        </w:tabs>
        <w:adjustRightInd/>
        <w:rPr>
          <w:rFonts w:asciiTheme="minorHAnsi" w:hAnsiTheme="minorHAnsi" w:cs="Times New Roman"/>
          <w:lang w:val="en-US"/>
        </w:rPr>
      </w:pPr>
      <w:r w:rsidRPr="00AA2CDB">
        <w:rPr>
          <w:rFonts w:asciiTheme="minorHAnsi" w:hAnsiTheme="minorHAnsi" w:cs="Times New Roman"/>
          <w:lang w:val="en-US"/>
        </w:rPr>
        <w:t xml:space="preserve">For </w:t>
      </w:r>
      <w:r w:rsidR="00F26B0D" w:rsidRPr="00AA2CDB">
        <w:rPr>
          <w:rFonts w:asciiTheme="minorHAnsi" w:hAnsiTheme="minorHAnsi" w:cs="Times New Roman"/>
          <w:lang w:val="en-US"/>
        </w:rPr>
        <w:t>Technical File</w:t>
      </w:r>
      <w:r w:rsidR="001252E3" w:rsidRPr="00AA2CDB">
        <w:rPr>
          <w:rFonts w:asciiTheme="minorHAnsi" w:hAnsiTheme="minorHAnsi" w:cs="Times New Roman"/>
          <w:lang w:val="en-US"/>
        </w:rPr>
        <w:t xml:space="preserve"> 2: </w:t>
      </w:r>
      <w:r w:rsidRPr="00AA2CDB">
        <w:rPr>
          <w:rFonts w:asciiTheme="minorHAnsi" w:hAnsiTheme="minorHAnsi" w:cs="Times New Roman"/>
          <w:lang w:val="en-US"/>
        </w:rPr>
        <w:t xml:space="preserve">Eighteen </w:t>
      </w:r>
      <w:r w:rsidR="001252E3" w:rsidRPr="00AA2CDB">
        <w:rPr>
          <w:rFonts w:asciiTheme="minorHAnsi" w:hAnsiTheme="minorHAnsi" w:cs="Times New Roman"/>
          <w:lang w:val="en-US"/>
        </w:rPr>
        <w:t xml:space="preserve">(18) </w:t>
      </w:r>
      <w:r w:rsidR="003E52F7" w:rsidRPr="00AA2CDB">
        <w:rPr>
          <w:rFonts w:asciiTheme="minorHAnsi" w:hAnsiTheme="minorHAnsi" w:cs="Times New Roman"/>
          <w:lang w:val="en-US"/>
        </w:rPr>
        <w:t>months</w:t>
      </w:r>
      <w:r w:rsidRPr="00AA2CDB">
        <w:rPr>
          <w:rFonts w:asciiTheme="minorHAnsi" w:hAnsiTheme="minorHAnsi" w:cs="Times New Roman"/>
          <w:lang w:val="en-US"/>
        </w:rPr>
        <w:t>, as from the</w:t>
      </w:r>
      <w:r w:rsidR="001252E3" w:rsidRPr="00AA2CDB">
        <w:rPr>
          <w:rFonts w:asciiTheme="minorHAnsi" w:hAnsiTheme="minorHAnsi" w:cs="Times New Roman"/>
          <w:lang w:val="en-US"/>
        </w:rPr>
        <w:t xml:space="preserve"> </w:t>
      </w:r>
      <w:r w:rsidR="008340BC" w:rsidRPr="00AA2CDB">
        <w:rPr>
          <w:rFonts w:asciiTheme="minorHAnsi" w:hAnsiTheme="minorHAnsi" w:cs="Times New Roman"/>
          <w:lang w:val="en-US"/>
        </w:rPr>
        <w:t>Closing</w:t>
      </w:r>
      <w:r w:rsidR="00A77D54" w:rsidRPr="00AA2CDB">
        <w:rPr>
          <w:rFonts w:asciiTheme="minorHAnsi" w:hAnsiTheme="minorHAnsi" w:cs="Times New Roman"/>
          <w:lang w:val="en-US"/>
        </w:rPr>
        <w:t xml:space="preserve"> Date</w:t>
      </w:r>
      <w:r w:rsidR="001252E3" w:rsidRPr="00AA2CDB">
        <w:rPr>
          <w:rFonts w:asciiTheme="minorHAnsi" w:hAnsiTheme="minorHAnsi" w:cs="Times New Roman"/>
          <w:lang w:val="en-US"/>
        </w:rPr>
        <w:t>.</w:t>
      </w:r>
    </w:p>
    <w:p w14:paraId="675AEB81" w14:textId="77777777" w:rsidR="00A51DE4" w:rsidRPr="00AA2CDB" w:rsidRDefault="00A51DE4" w:rsidP="00BF23F0">
      <w:pPr>
        <w:tabs>
          <w:tab w:val="left" w:pos="2291"/>
          <w:tab w:val="left" w:pos="3536"/>
        </w:tabs>
        <w:adjustRightInd/>
        <w:ind w:left="709"/>
        <w:rPr>
          <w:rFonts w:asciiTheme="minorHAnsi" w:hAnsiTheme="minorHAnsi" w:cs="Times New Roman"/>
          <w:lang w:val="en-US"/>
        </w:rPr>
      </w:pPr>
    </w:p>
    <w:p w14:paraId="1B71C515" w14:textId="4F8D71DC" w:rsidR="001252E3" w:rsidRPr="00AA2CDB" w:rsidRDefault="00D26ED5" w:rsidP="0050010C">
      <w:pPr>
        <w:adjustRightInd/>
        <w:ind w:left="708"/>
        <w:rPr>
          <w:rFonts w:asciiTheme="minorHAnsi" w:hAnsiTheme="minorHAnsi" w:cs="Times New Roman"/>
          <w:lang w:val="en-US"/>
        </w:rPr>
      </w:pPr>
      <w:r w:rsidRPr="00AA2CDB">
        <w:rPr>
          <w:rFonts w:asciiTheme="minorHAnsi" w:hAnsiTheme="minorHAnsi" w:cs="Times New Roman"/>
          <w:lang w:val="en-US"/>
        </w:rPr>
        <w:t xml:space="preserve">Within said terms,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1252E3"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meet the following conditions and execute the Certificate for the Start of </w:t>
      </w:r>
      <w:r w:rsidR="007A1FED" w:rsidRPr="00AA2CDB">
        <w:rPr>
          <w:rFonts w:asciiTheme="minorHAnsi" w:hAnsiTheme="minorHAnsi" w:cs="Times New Roman"/>
          <w:lang w:val="en-US"/>
        </w:rPr>
        <w:t>Construction of</w:t>
      </w:r>
      <w:r w:rsidRPr="00AA2CDB">
        <w:rPr>
          <w:rFonts w:asciiTheme="minorHAnsi" w:hAnsiTheme="minorHAnsi" w:cs="Times New Roman"/>
          <w:lang w:val="en-US"/>
        </w:rPr>
        <w:t xml:space="preserve"> the Works</w:t>
      </w:r>
      <w:r w:rsidR="000C337F"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corresponding </w:t>
      </w:r>
      <w:r w:rsidR="00F26B0D" w:rsidRPr="00AA2CDB">
        <w:rPr>
          <w:rFonts w:asciiTheme="minorHAnsi" w:hAnsiTheme="minorHAnsi" w:cs="Times New Roman"/>
          <w:lang w:val="en-US"/>
        </w:rPr>
        <w:t>Technical File</w:t>
      </w:r>
      <w:r w:rsidR="001252E3" w:rsidRPr="00AA2CDB">
        <w:rPr>
          <w:rFonts w:asciiTheme="minorHAnsi" w:hAnsiTheme="minorHAnsi" w:cs="Times New Roman"/>
          <w:lang w:val="en-US"/>
        </w:rPr>
        <w:t>:</w:t>
      </w:r>
    </w:p>
    <w:p w14:paraId="7F915BB4" w14:textId="77777777" w:rsidR="001252E3" w:rsidRPr="00AA2CDB" w:rsidRDefault="001252E3" w:rsidP="0050010C">
      <w:pPr>
        <w:adjustRightInd/>
        <w:ind w:left="708"/>
        <w:rPr>
          <w:rFonts w:asciiTheme="minorHAnsi" w:hAnsiTheme="minorHAnsi" w:cs="Times New Roman"/>
          <w:lang w:val="en-US"/>
        </w:rPr>
      </w:pPr>
    </w:p>
    <w:p w14:paraId="26099C04" w14:textId="0055DC5E" w:rsidR="00A51DE4" w:rsidRPr="00AA2CDB" w:rsidRDefault="00D26ED5"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have executed the Certificate of Definitive Handover of the</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Concession Assets</w:t>
      </w:r>
      <w:bookmarkStart w:id="636" w:name="_cp_text_1_1108"/>
      <w:r w:rsidR="000B2370" w:rsidRPr="00AA2CDB">
        <w:rPr>
          <w:rFonts w:asciiTheme="minorHAnsi" w:hAnsiTheme="minorHAnsi" w:cs="Times New Roman"/>
          <w:lang w:val="en-US"/>
        </w:rPr>
        <w:t xml:space="preserve"> </w:t>
      </w:r>
      <w:r w:rsidRPr="00AA2CDB">
        <w:rPr>
          <w:rFonts w:asciiTheme="minorHAnsi" w:hAnsiTheme="minorHAnsi" w:cs="Times New Roman"/>
          <w:lang w:val="en-US"/>
        </w:rPr>
        <w:t>which,</w:t>
      </w:r>
      <w:r w:rsidR="000B2370" w:rsidRPr="00AA2CDB">
        <w:rPr>
          <w:rFonts w:asciiTheme="minorHAnsi" w:hAnsiTheme="minorHAnsi" w:cs="Times New Roman"/>
          <w:lang w:val="en-US"/>
        </w:rPr>
        <w:t xml:space="preserve"> </w:t>
      </w:r>
      <w:r w:rsidRPr="00AA2CDB">
        <w:rPr>
          <w:rFonts w:asciiTheme="minorHAnsi" w:hAnsiTheme="minorHAnsi" w:cs="Times New Roman"/>
          <w:lang w:val="en-US"/>
        </w:rPr>
        <w:t xml:space="preserve">according to the </w:t>
      </w:r>
      <w:r w:rsidR="00C00908" w:rsidRPr="00AA2CDB">
        <w:rPr>
          <w:rFonts w:asciiTheme="minorHAnsi" w:hAnsiTheme="minorHAnsi" w:cs="Times New Roman"/>
          <w:lang w:val="en-US"/>
        </w:rPr>
        <w:t>Asset Handover Schedule</w:t>
      </w:r>
      <w:r w:rsidR="000B2370"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F26B0D" w:rsidRPr="00AA2CDB">
        <w:rPr>
          <w:rFonts w:asciiTheme="minorHAnsi" w:hAnsiTheme="minorHAnsi" w:cs="Times New Roman"/>
          <w:lang w:val="en-US"/>
        </w:rPr>
        <w:t>Technical File</w:t>
      </w:r>
      <w:r w:rsidRPr="00AA2CDB">
        <w:rPr>
          <w:rFonts w:asciiTheme="minorHAnsi" w:hAnsiTheme="minorHAnsi" w:cs="Times New Roman"/>
          <w:lang w:val="en-US"/>
        </w:rPr>
        <w:t xml:space="preserve">, are necessary to begin building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w:t>
      </w:r>
      <w:bookmarkEnd w:id="636"/>
    </w:p>
    <w:p w14:paraId="616825CE" w14:textId="77777777" w:rsidR="00C82A3E" w:rsidRPr="00AA2CDB" w:rsidRDefault="00C82A3E" w:rsidP="00C82A3E">
      <w:pPr>
        <w:tabs>
          <w:tab w:val="left" w:pos="1069"/>
          <w:tab w:val="left" w:pos="1134"/>
        </w:tabs>
        <w:adjustRightInd/>
        <w:ind w:left="1134" w:right="74"/>
        <w:rPr>
          <w:rFonts w:asciiTheme="minorHAnsi" w:hAnsiTheme="minorHAnsi" w:cs="Times New Roman"/>
          <w:lang w:val="en-US"/>
        </w:rPr>
      </w:pPr>
    </w:p>
    <w:p w14:paraId="0B04E7E5" w14:textId="0257C78E" w:rsidR="003661EF" w:rsidRPr="00AA2CDB" w:rsidRDefault="00A77D54" w:rsidP="00C24D43">
      <w:pPr>
        <w:pStyle w:val="Prrafodelista"/>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3661EF" w:rsidRPr="00AA2CDB">
        <w:rPr>
          <w:rFonts w:asciiTheme="minorHAnsi" w:hAnsiTheme="minorHAnsi" w:cs="Times New Roman"/>
          <w:lang w:val="en-US"/>
        </w:rPr>
        <w:t xml:space="preserve"> </w:t>
      </w:r>
      <w:r w:rsidR="00D26ED5" w:rsidRPr="00AA2CDB">
        <w:rPr>
          <w:rFonts w:asciiTheme="minorHAnsi" w:hAnsiTheme="minorHAnsi" w:cs="Times New Roman"/>
          <w:lang w:val="en-US"/>
        </w:rPr>
        <w:t>has obtained the</w:t>
      </w:r>
      <w:r w:rsidR="003661EF" w:rsidRPr="00AA2CDB">
        <w:rPr>
          <w:rFonts w:asciiTheme="minorHAnsi" w:hAnsiTheme="minorHAnsi" w:cs="Times New Roman"/>
          <w:lang w:val="en-US"/>
        </w:rPr>
        <w:t xml:space="preserve"> </w:t>
      </w:r>
      <w:r w:rsidR="00D26ED5" w:rsidRPr="00AA2CDB">
        <w:rPr>
          <w:rFonts w:asciiTheme="minorHAnsi" w:hAnsiTheme="minorHAnsi"/>
          <w:lang w:val="en-US"/>
        </w:rPr>
        <w:t>Legal Clearance of Property</w:t>
      </w:r>
      <w:r w:rsidR="003661EF"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for the land that forms part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F121D5"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as necessary for the performance of the </w:t>
      </w:r>
      <w:r w:rsidR="00703182" w:rsidRPr="00AA2CDB">
        <w:rPr>
          <w:rFonts w:asciiTheme="minorHAnsi" w:hAnsiTheme="minorHAnsi" w:cs="Times New Roman"/>
          <w:lang w:val="en-US"/>
        </w:rPr>
        <w:t>Works</w:t>
      </w:r>
      <w:r w:rsidR="00F121D5"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of the respective </w:t>
      </w:r>
      <w:r w:rsidR="00F26B0D" w:rsidRPr="00AA2CDB">
        <w:rPr>
          <w:rFonts w:asciiTheme="minorHAnsi" w:hAnsiTheme="minorHAnsi" w:cs="Times New Roman"/>
          <w:lang w:val="en-US"/>
        </w:rPr>
        <w:t>Technical File</w:t>
      </w:r>
      <w:r w:rsidR="003661EF" w:rsidRPr="00AA2CDB">
        <w:rPr>
          <w:rFonts w:asciiTheme="minorHAnsi" w:hAnsiTheme="minorHAnsi" w:cs="Times New Roman"/>
          <w:lang w:val="en-US"/>
        </w:rPr>
        <w:t>.</w:t>
      </w:r>
    </w:p>
    <w:p w14:paraId="59B30B5C" w14:textId="77777777" w:rsidR="00A51DE4" w:rsidRPr="00AA2CDB" w:rsidRDefault="00A51DE4" w:rsidP="00A51DE4">
      <w:pPr>
        <w:tabs>
          <w:tab w:val="left" w:pos="1069"/>
          <w:tab w:val="left" w:pos="1134"/>
        </w:tabs>
        <w:adjustRightInd/>
        <w:ind w:left="1134" w:right="74"/>
        <w:rPr>
          <w:rFonts w:asciiTheme="minorHAnsi" w:hAnsiTheme="minorHAnsi" w:cs="Times New Roman"/>
          <w:lang w:val="en-US"/>
        </w:rPr>
      </w:pPr>
    </w:p>
    <w:p w14:paraId="41ED28CF" w14:textId="667F0470" w:rsidR="00FE5459"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FE5459"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obtained </w:t>
      </w:r>
      <w:r w:rsidR="003E52F7" w:rsidRPr="00AA2CDB">
        <w:rPr>
          <w:rFonts w:asciiTheme="minorHAnsi" w:hAnsiTheme="minorHAnsi" w:cs="Times New Roman"/>
          <w:lang w:val="en-US"/>
        </w:rPr>
        <w:t>the Easements</w:t>
      </w:r>
      <w:r w:rsidR="00FE5459"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according to the conditions </w:t>
      </w:r>
      <w:r w:rsidR="00830034" w:rsidRPr="00AA2CDB">
        <w:rPr>
          <w:rFonts w:asciiTheme="minorHAnsi" w:hAnsiTheme="minorHAnsi" w:cs="Times New Roman"/>
          <w:lang w:val="en-US"/>
        </w:rPr>
        <w:t>established in</w:t>
      </w:r>
      <w:r w:rsidR="00FE5459" w:rsidRPr="00AA2CDB">
        <w:rPr>
          <w:rFonts w:asciiTheme="minorHAnsi" w:hAnsiTheme="minorHAnsi" w:cs="Times New Roman"/>
          <w:lang w:val="en-US"/>
        </w:rPr>
        <w:t xml:space="preserve"> </w:t>
      </w:r>
      <w:r w:rsidR="00157380" w:rsidRPr="00AA2CDB">
        <w:rPr>
          <w:rFonts w:asciiTheme="minorHAnsi" w:hAnsiTheme="minorHAnsi" w:cs="Times New Roman"/>
          <w:lang w:val="en-US"/>
        </w:rPr>
        <w:t>Clauses</w:t>
      </w:r>
      <w:r w:rsidR="00FE5459" w:rsidRPr="00AA2CDB">
        <w:rPr>
          <w:rFonts w:asciiTheme="minorHAnsi" w:hAnsiTheme="minorHAnsi" w:cs="Times New Roman"/>
          <w:lang w:val="en-US"/>
        </w:rPr>
        <w:t xml:space="preserve"> </w:t>
      </w:r>
      <w:r w:rsidR="00BA264C" w:rsidRPr="00AA2CDB">
        <w:rPr>
          <w:rFonts w:asciiTheme="minorHAnsi" w:hAnsiTheme="minorHAnsi" w:cs="Times New Roman"/>
          <w:lang w:val="en-US"/>
        </w:rPr>
        <w:fldChar w:fldCharType="begin"/>
      </w:r>
      <w:r w:rsidR="00BA264C" w:rsidRPr="00AA2CDB">
        <w:rPr>
          <w:rFonts w:asciiTheme="minorHAnsi" w:hAnsiTheme="minorHAnsi" w:cs="Times New Roman"/>
          <w:lang w:val="en-US"/>
        </w:rPr>
        <w:instrText xml:space="preserve"> REF _Ref350501557 \n \h </w:instrText>
      </w:r>
      <w:r w:rsidR="004979FD" w:rsidRPr="00AA2CDB">
        <w:rPr>
          <w:rFonts w:asciiTheme="minorHAnsi" w:hAnsiTheme="minorHAnsi" w:cs="Times New Roman"/>
          <w:lang w:val="en-US"/>
        </w:rPr>
        <w:instrText xml:space="preserve"> \* MERGEFORMAT </w:instrText>
      </w:r>
      <w:r w:rsidR="00BA264C" w:rsidRPr="00AA2CDB">
        <w:rPr>
          <w:rFonts w:asciiTheme="minorHAnsi" w:hAnsiTheme="minorHAnsi" w:cs="Times New Roman"/>
          <w:lang w:val="en-US"/>
        </w:rPr>
      </w:r>
      <w:r w:rsidR="00BA264C" w:rsidRPr="00AA2CDB">
        <w:rPr>
          <w:rFonts w:asciiTheme="minorHAnsi" w:hAnsiTheme="minorHAnsi" w:cs="Times New Roman"/>
          <w:lang w:val="en-US"/>
        </w:rPr>
        <w:fldChar w:fldCharType="separate"/>
      </w:r>
      <w:r w:rsidR="00421798">
        <w:rPr>
          <w:rFonts w:asciiTheme="minorHAnsi" w:hAnsiTheme="minorHAnsi" w:cs="Times New Roman"/>
          <w:lang w:val="en-US"/>
        </w:rPr>
        <w:t>5.44</w:t>
      </w:r>
      <w:r w:rsidR="00BA264C" w:rsidRPr="00AA2CDB">
        <w:rPr>
          <w:rFonts w:asciiTheme="minorHAnsi" w:hAnsiTheme="minorHAnsi" w:cs="Times New Roman"/>
          <w:lang w:val="en-US"/>
        </w:rPr>
        <w:fldChar w:fldCharType="end"/>
      </w:r>
      <w:r w:rsidR="00FE5459"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through </w:t>
      </w:r>
      <w:r w:rsidR="00BA264C" w:rsidRPr="00AA2CDB">
        <w:rPr>
          <w:rFonts w:asciiTheme="minorHAnsi" w:hAnsiTheme="minorHAnsi" w:cs="Times New Roman"/>
          <w:lang w:val="en-US"/>
        </w:rPr>
        <w:fldChar w:fldCharType="begin"/>
      </w:r>
      <w:r w:rsidR="00BA264C" w:rsidRPr="00AA2CDB">
        <w:rPr>
          <w:rFonts w:asciiTheme="minorHAnsi" w:hAnsiTheme="minorHAnsi" w:cs="Times New Roman"/>
          <w:lang w:val="en-US"/>
        </w:rPr>
        <w:instrText xml:space="preserve"> REF _Ref44944754 \n \h </w:instrText>
      </w:r>
      <w:r w:rsidR="004979FD" w:rsidRPr="00AA2CDB">
        <w:rPr>
          <w:rFonts w:asciiTheme="minorHAnsi" w:hAnsiTheme="minorHAnsi" w:cs="Times New Roman"/>
          <w:lang w:val="en-US"/>
        </w:rPr>
        <w:instrText xml:space="preserve"> \* MERGEFORMAT </w:instrText>
      </w:r>
      <w:r w:rsidR="00BA264C" w:rsidRPr="00AA2CDB">
        <w:rPr>
          <w:rFonts w:asciiTheme="minorHAnsi" w:hAnsiTheme="minorHAnsi" w:cs="Times New Roman"/>
          <w:lang w:val="en-US"/>
        </w:rPr>
      </w:r>
      <w:r w:rsidR="00BA264C" w:rsidRPr="00AA2CDB">
        <w:rPr>
          <w:rFonts w:asciiTheme="minorHAnsi" w:hAnsiTheme="minorHAnsi" w:cs="Times New Roman"/>
          <w:lang w:val="en-US"/>
        </w:rPr>
        <w:fldChar w:fldCharType="separate"/>
      </w:r>
      <w:r w:rsidR="00421798">
        <w:rPr>
          <w:rFonts w:asciiTheme="minorHAnsi" w:hAnsiTheme="minorHAnsi" w:cs="Times New Roman"/>
          <w:lang w:val="en-US"/>
        </w:rPr>
        <w:t>5.56</w:t>
      </w:r>
      <w:r w:rsidR="00BA264C" w:rsidRPr="00AA2CDB">
        <w:rPr>
          <w:rFonts w:asciiTheme="minorHAnsi" w:hAnsiTheme="minorHAnsi" w:cs="Times New Roman"/>
          <w:lang w:val="en-US"/>
        </w:rPr>
        <w:fldChar w:fldCharType="end"/>
      </w:r>
      <w:r w:rsidR="005967EC"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of </w:t>
      </w:r>
      <w:r w:rsidR="00BA264C" w:rsidRPr="00AA2CDB">
        <w:rPr>
          <w:rFonts w:asciiTheme="minorHAnsi" w:hAnsiTheme="minorHAnsi" w:cs="Times New Roman"/>
          <w:lang w:val="en-US"/>
        </w:rPr>
        <w:fldChar w:fldCharType="begin"/>
      </w:r>
      <w:r w:rsidR="00BA264C" w:rsidRPr="00AA2CDB">
        <w:rPr>
          <w:rFonts w:asciiTheme="minorHAnsi" w:hAnsiTheme="minorHAnsi" w:cs="Times New Roman"/>
          <w:lang w:val="en-US"/>
        </w:rPr>
        <w:instrText xml:space="preserve"> REF _Ref44944781 \n \h </w:instrText>
      </w:r>
      <w:r w:rsidR="004979FD" w:rsidRPr="00AA2CDB">
        <w:rPr>
          <w:rFonts w:asciiTheme="minorHAnsi" w:hAnsiTheme="minorHAnsi" w:cs="Times New Roman"/>
          <w:lang w:val="en-US"/>
        </w:rPr>
        <w:instrText xml:space="preserve"> \* MERGEFORMAT </w:instrText>
      </w:r>
      <w:r w:rsidR="00BA264C" w:rsidRPr="00AA2CDB">
        <w:rPr>
          <w:rFonts w:asciiTheme="minorHAnsi" w:hAnsiTheme="minorHAnsi" w:cs="Times New Roman"/>
          <w:lang w:val="en-US"/>
        </w:rPr>
      </w:r>
      <w:r w:rsidR="00BA264C" w:rsidRPr="00AA2CDB">
        <w:rPr>
          <w:rFonts w:asciiTheme="minorHAnsi" w:hAnsiTheme="minorHAnsi" w:cs="Times New Roman"/>
          <w:lang w:val="en-US"/>
        </w:rPr>
        <w:fldChar w:fldCharType="separate"/>
      </w:r>
      <w:r w:rsidR="00421798">
        <w:rPr>
          <w:rFonts w:asciiTheme="minorHAnsi" w:hAnsiTheme="minorHAnsi" w:cs="Times New Roman"/>
          <w:lang w:val="en-US"/>
        </w:rPr>
        <w:t>Chapter V</w:t>
      </w:r>
      <w:r w:rsidR="00BA264C" w:rsidRPr="00AA2CDB">
        <w:rPr>
          <w:rFonts w:asciiTheme="minorHAnsi" w:hAnsiTheme="minorHAnsi" w:cs="Times New Roman"/>
          <w:lang w:val="en-US"/>
        </w:rPr>
        <w:fldChar w:fldCharType="end"/>
      </w:r>
      <w:r w:rsidR="00FE5459" w:rsidRPr="00AA2CDB">
        <w:rPr>
          <w:rFonts w:asciiTheme="minorHAnsi" w:hAnsiTheme="minorHAnsi" w:cs="Times New Roman"/>
          <w:lang w:val="en-US"/>
        </w:rPr>
        <w:t>.</w:t>
      </w:r>
    </w:p>
    <w:p w14:paraId="314F1534" w14:textId="77777777" w:rsidR="00FE5459" w:rsidRPr="00AA2CDB" w:rsidRDefault="00FE5459" w:rsidP="0050010C">
      <w:pPr>
        <w:pStyle w:val="Prrafodelista"/>
        <w:rPr>
          <w:rFonts w:asciiTheme="minorHAnsi" w:hAnsiTheme="minorHAnsi" w:cs="Times New Roman"/>
          <w:lang w:val="en-US"/>
        </w:rPr>
      </w:pPr>
    </w:p>
    <w:p w14:paraId="44C7B452" w14:textId="75F9B377" w:rsidR="00A51DE4"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154227"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obtained the approval of the </w:t>
      </w:r>
      <w:r w:rsidR="00F26B0D" w:rsidRPr="00AA2CDB">
        <w:rPr>
          <w:rFonts w:asciiTheme="minorHAnsi" w:hAnsiTheme="minorHAnsi" w:cs="Times New Roman"/>
          <w:lang w:val="en-US"/>
        </w:rPr>
        <w:t>Technical File</w:t>
      </w:r>
      <w:r w:rsidR="00154227" w:rsidRPr="00AA2CDB">
        <w:rPr>
          <w:rFonts w:asciiTheme="minorHAnsi" w:hAnsiTheme="minorHAnsi" w:cs="Times New Roman"/>
          <w:lang w:val="en-US"/>
        </w:rPr>
        <w:t>.</w:t>
      </w:r>
    </w:p>
    <w:p w14:paraId="3C5D76D8" w14:textId="77777777" w:rsidR="00A51DE4" w:rsidRPr="00AA2CDB" w:rsidRDefault="00A51DE4" w:rsidP="00A51DE4">
      <w:pPr>
        <w:tabs>
          <w:tab w:val="left" w:pos="1134"/>
        </w:tabs>
        <w:adjustRightInd/>
        <w:ind w:left="1134" w:right="74" w:hanging="425"/>
        <w:rPr>
          <w:rFonts w:asciiTheme="minorHAnsi" w:hAnsiTheme="minorHAnsi" w:cs="Times New Roman"/>
          <w:lang w:val="en-US"/>
        </w:rPr>
      </w:pPr>
      <w:bookmarkStart w:id="637" w:name="_Ref423542950"/>
    </w:p>
    <w:p w14:paraId="3A120CA5" w14:textId="1DDE1E40" w:rsidR="00DF385C"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DF385C"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obtained the approval of the Environmental Management Instruments required for the start of the </w:t>
      </w:r>
      <w:r w:rsidR="00703182" w:rsidRPr="00AA2CDB">
        <w:rPr>
          <w:rFonts w:asciiTheme="minorHAnsi" w:hAnsiTheme="minorHAnsi" w:cs="Times New Roman"/>
          <w:lang w:val="en-US"/>
        </w:rPr>
        <w:t>Works</w:t>
      </w:r>
      <w:r w:rsidR="00DF385C"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included in the </w:t>
      </w:r>
      <w:r w:rsidR="00F26B0D" w:rsidRPr="00AA2CDB">
        <w:rPr>
          <w:rFonts w:asciiTheme="minorHAnsi" w:hAnsiTheme="minorHAnsi" w:cs="Times New Roman"/>
          <w:lang w:val="en-US"/>
        </w:rPr>
        <w:t>Technical File</w:t>
      </w:r>
      <w:r w:rsidR="00D26ED5" w:rsidRPr="00AA2CDB">
        <w:rPr>
          <w:rFonts w:asciiTheme="minorHAnsi" w:hAnsiTheme="minorHAnsi" w:cs="Times New Roman"/>
          <w:lang w:val="en-US"/>
        </w:rPr>
        <w:t xml:space="preserve"> from the </w:t>
      </w:r>
      <w:r w:rsidR="00A2684C" w:rsidRPr="00AA2CDB">
        <w:rPr>
          <w:rFonts w:asciiTheme="minorHAnsi" w:hAnsiTheme="minorHAnsi" w:cs="Times New Roman"/>
          <w:lang w:val="en-US"/>
        </w:rPr>
        <w:t>Competent</w:t>
      </w:r>
      <w:r w:rsidR="00E61186" w:rsidRPr="00AA2CDB">
        <w:rPr>
          <w:rFonts w:asciiTheme="minorHAnsi" w:hAnsiTheme="minorHAnsi" w:cs="Times New Roman"/>
          <w:lang w:val="en-US"/>
        </w:rPr>
        <w:t xml:space="preserve"> Governmental Authority</w:t>
      </w:r>
      <w:r w:rsidR="00DF385C" w:rsidRPr="00AA2CDB">
        <w:rPr>
          <w:rFonts w:asciiTheme="minorHAnsi" w:hAnsiTheme="minorHAnsi" w:cs="Times New Roman"/>
          <w:lang w:val="en-US"/>
        </w:rPr>
        <w:t>.</w:t>
      </w:r>
    </w:p>
    <w:p w14:paraId="20E83FC7" w14:textId="77777777" w:rsidR="00A51DE4" w:rsidRPr="00AA2CDB" w:rsidRDefault="00A51DE4" w:rsidP="00FF5CE7">
      <w:pPr>
        <w:tabs>
          <w:tab w:val="left" w:pos="1134"/>
        </w:tabs>
        <w:adjustRightInd/>
        <w:ind w:left="709" w:right="74"/>
        <w:rPr>
          <w:rFonts w:asciiTheme="minorHAnsi" w:hAnsiTheme="minorHAnsi" w:cs="Times New Roman"/>
          <w:lang w:val="en-US"/>
        </w:rPr>
      </w:pPr>
      <w:bookmarkStart w:id="638" w:name="_Ref423542951"/>
      <w:bookmarkEnd w:id="637"/>
    </w:p>
    <w:p w14:paraId="08E37C54" w14:textId="024E04E1" w:rsidR="00A51DE4"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obtained the authorizations and licenses required from the </w:t>
      </w:r>
      <w:r w:rsidR="009B56D0" w:rsidRPr="00AA2CDB">
        <w:rPr>
          <w:rFonts w:asciiTheme="minorHAnsi" w:hAnsiTheme="minorHAnsi" w:cs="Times New Roman"/>
          <w:lang w:val="en-US"/>
        </w:rPr>
        <w:t>Competent Governmental Authorities</w:t>
      </w:r>
      <w:r w:rsidR="00D26ED5" w:rsidRPr="00AA2CDB">
        <w:rPr>
          <w:rFonts w:asciiTheme="minorHAnsi" w:hAnsiTheme="minorHAnsi" w:cs="Times New Roman"/>
          <w:lang w:val="en-US"/>
        </w:rPr>
        <w:t xml:space="preserve"> for the performance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included in the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638"/>
    </w:p>
    <w:p w14:paraId="1A255D7D" w14:textId="1FBEDDD4" w:rsidR="00A51DE4" w:rsidRPr="00AA2CDB" w:rsidRDefault="00A51DE4" w:rsidP="00A51DE4">
      <w:pPr>
        <w:tabs>
          <w:tab w:val="left" w:pos="1134"/>
        </w:tabs>
        <w:adjustRightInd/>
        <w:ind w:left="1134" w:right="74" w:hanging="425"/>
        <w:rPr>
          <w:rFonts w:asciiTheme="minorHAnsi" w:hAnsiTheme="minorHAnsi" w:cs="Times New Roman"/>
          <w:lang w:val="en-US"/>
        </w:rPr>
      </w:pPr>
    </w:p>
    <w:p w14:paraId="26803604" w14:textId="4C6E19CE" w:rsidR="00A51DE4" w:rsidRPr="00AA2CDB" w:rsidRDefault="00D26ED5"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In the event that the Builders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are hired by</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bookmarkStart w:id="639" w:name="_cp_text_1_1113"/>
      <w:r w:rsidRPr="00AA2CDB">
        <w:rPr>
          <w:rFonts w:asciiTheme="minorHAnsi" w:hAnsiTheme="minorHAnsi" w:cs="Times New Roman"/>
          <w:lang w:val="en-US"/>
        </w:rPr>
        <w:t xml:space="preserve">the CONCESSIONAIRE shall have provided </w:t>
      </w:r>
      <w:bookmarkEnd w:id="639"/>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with a notarized copy of the corresponding construction agreements</w:t>
      </w:r>
      <w:r w:rsidR="00A51DE4" w:rsidRPr="00AA2CDB">
        <w:rPr>
          <w:rFonts w:asciiTheme="minorHAnsi" w:hAnsiTheme="minorHAnsi" w:cs="Times New Roman"/>
          <w:lang w:val="en-US"/>
        </w:rPr>
        <w:t>.</w:t>
      </w:r>
    </w:p>
    <w:p w14:paraId="1FA4F45F" w14:textId="1941FA19" w:rsidR="00A51DE4" w:rsidRPr="00AA2CDB" w:rsidRDefault="00A51DE4" w:rsidP="00216AB6">
      <w:pPr>
        <w:pStyle w:val="Cuadrculamediana21"/>
        <w:rPr>
          <w:rFonts w:asciiTheme="minorHAnsi" w:hAnsiTheme="minorHAnsi"/>
          <w:lang w:val="en-US"/>
        </w:rPr>
      </w:pPr>
    </w:p>
    <w:p w14:paraId="163FADD7" w14:textId="19B58727" w:rsidR="00A51DE4" w:rsidRPr="00005FCA"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bookmarkStart w:id="640" w:name="_Ref423542952"/>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has obtained the Certificate of Nonexistence of Archaeological Remains</w:t>
      </w:r>
      <w:r w:rsidR="00A51DE4" w:rsidRPr="00AA2CDB">
        <w:rPr>
          <w:rFonts w:asciiTheme="minorHAnsi" w:hAnsiTheme="minorHAnsi" w:cs="Times New Roman"/>
          <w:lang w:val="en-US"/>
        </w:rPr>
        <w:t xml:space="preserve"> (CIRA) </w:t>
      </w:r>
      <w:r w:rsidR="00D26ED5" w:rsidRPr="00AA2CDB">
        <w:rPr>
          <w:rFonts w:asciiTheme="minorHAnsi" w:hAnsiTheme="minorHAnsi" w:cs="Times New Roman"/>
          <w:lang w:val="en-US"/>
        </w:rPr>
        <w:t xml:space="preserve">or other required instrument from the </w:t>
      </w:r>
      <w:r w:rsidR="00A2684C" w:rsidRPr="00AA2CDB">
        <w:rPr>
          <w:rFonts w:asciiTheme="minorHAnsi" w:hAnsiTheme="minorHAnsi" w:cs="Times New Roman"/>
          <w:lang w:val="en-US"/>
        </w:rPr>
        <w:t>Competent</w:t>
      </w:r>
      <w:r w:rsidR="00E61186" w:rsidRPr="00AA2CDB">
        <w:rPr>
          <w:rFonts w:asciiTheme="minorHAnsi" w:hAnsiTheme="minorHAnsi" w:cs="Times New Roman"/>
          <w:lang w:val="en-US"/>
        </w:rPr>
        <w:t xml:space="preserve"> Governmental Authority</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for the performance of the corresponding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assuming all the costs and risks necessary to obtain them,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the provisions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99221C">
        <w:rPr>
          <w:rFonts w:asciiTheme="minorHAnsi" w:hAnsiTheme="minorHAnsi" w:cs="Times New Roman"/>
          <w:lang w:val="en-US"/>
        </w:rPr>
        <w:fldChar w:fldCharType="begin"/>
      </w:r>
      <w:r w:rsidR="0099221C">
        <w:rPr>
          <w:rFonts w:asciiTheme="minorHAnsi" w:hAnsiTheme="minorHAnsi" w:cs="Times New Roman"/>
          <w:lang w:val="en-US"/>
        </w:rPr>
        <w:instrText xml:space="preserve"> REF _Ref54707547 \r \h </w:instrText>
      </w:r>
      <w:r w:rsidR="0099221C">
        <w:rPr>
          <w:rFonts w:asciiTheme="minorHAnsi" w:hAnsiTheme="minorHAnsi" w:cs="Times New Roman"/>
          <w:lang w:val="en-US"/>
        </w:rPr>
      </w:r>
      <w:r w:rsidR="0099221C">
        <w:rPr>
          <w:rFonts w:asciiTheme="minorHAnsi" w:hAnsiTheme="minorHAnsi" w:cs="Times New Roman"/>
          <w:lang w:val="en-US"/>
        </w:rPr>
        <w:fldChar w:fldCharType="separate"/>
      </w:r>
      <w:r w:rsidR="00421798">
        <w:rPr>
          <w:rFonts w:asciiTheme="minorHAnsi" w:hAnsiTheme="minorHAnsi" w:cs="Times New Roman"/>
          <w:lang w:val="en-US"/>
        </w:rPr>
        <w:t>Chapter IX</w:t>
      </w:r>
      <w:r w:rsidR="0099221C">
        <w:rPr>
          <w:rFonts w:asciiTheme="minorHAnsi" w:hAnsiTheme="minorHAnsi" w:cs="Times New Roman"/>
          <w:lang w:val="en-US"/>
        </w:rPr>
        <w:fldChar w:fldCharType="end"/>
      </w:r>
      <w:r w:rsidR="00A51DE4" w:rsidRPr="00005FCA">
        <w:rPr>
          <w:rFonts w:asciiTheme="minorHAnsi" w:hAnsiTheme="minorHAnsi" w:cs="Times New Roman"/>
          <w:lang w:val="en-US"/>
        </w:rPr>
        <w:t xml:space="preserve"> </w:t>
      </w:r>
      <w:r w:rsidR="00AD74C0" w:rsidRPr="00005FCA">
        <w:rPr>
          <w:rFonts w:asciiTheme="minorHAnsi" w:hAnsiTheme="minorHAnsi" w:cs="Times New Roman"/>
          <w:lang w:val="en-US"/>
        </w:rPr>
        <w:t>of the</w:t>
      </w:r>
      <w:r w:rsidR="008B4070" w:rsidRPr="00005FCA">
        <w:rPr>
          <w:rFonts w:asciiTheme="minorHAnsi" w:hAnsiTheme="minorHAnsi" w:cs="Times New Roman"/>
          <w:lang w:val="en-US"/>
        </w:rPr>
        <w:t xml:space="preserve"> Concession </w:t>
      </w:r>
      <w:r w:rsidR="00863FCB" w:rsidRPr="00005FCA">
        <w:rPr>
          <w:rFonts w:asciiTheme="minorHAnsi" w:hAnsiTheme="minorHAnsi" w:cs="Times New Roman"/>
          <w:lang w:val="en-US"/>
        </w:rPr>
        <w:t>Contract</w:t>
      </w:r>
      <w:r w:rsidR="00A51DE4" w:rsidRPr="00005FCA">
        <w:rPr>
          <w:rFonts w:asciiTheme="minorHAnsi" w:hAnsiTheme="minorHAnsi" w:cs="Times New Roman"/>
          <w:lang w:val="en-US"/>
        </w:rPr>
        <w:t>.</w:t>
      </w:r>
      <w:bookmarkEnd w:id="640"/>
      <w:r w:rsidR="00A51DE4" w:rsidRPr="00005FCA">
        <w:rPr>
          <w:rFonts w:asciiTheme="minorHAnsi" w:hAnsiTheme="minorHAnsi" w:cs="Times New Roman"/>
          <w:lang w:val="en-US"/>
        </w:rPr>
        <w:t xml:space="preserve"> </w:t>
      </w:r>
    </w:p>
    <w:p w14:paraId="23FCD5F7" w14:textId="154265A3" w:rsidR="00A51DE4" w:rsidRPr="00005FCA" w:rsidRDefault="00A51DE4" w:rsidP="00A51DE4">
      <w:pPr>
        <w:tabs>
          <w:tab w:val="left" w:pos="1069"/>
          <w:tab w:val="left" w:pos="1134"/>
        </w:tabs>
        <w:adjustRightInd/>
        <w:ind w:left="1134" w:right="74"/>
        <w:rPr>
          <w:rFonts w:asciiTheme="minorHAnsi" w:hAnsiTheme="minorHAnsi" w:cs="Times New Roman"/>
          <w:lang w:val="en-US"/>
        </w:rPr>
      </w:pPr>
    </w:p>
    <w:p w14:paraId="35A93BCC" w14:textId="21484C00" w:rsidR="00A51DE4"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u w:val="double"/>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proven the cash payment of the </w:t>
      </w:r>
      <w:r w:rsidR="00F26B0D" w:rsidRPr="00AA2CDB">
        <w:rPr>
          <w:rFonts w:asciiTheme="minorHAnsi" w:hAnsiTheme="minorHAnsi" w:cs="Times New Roman"/>
          <w:lang w:val="en-US"/>
        </w:rPr>
        <w:t>capital stock</w:t>
      </w:r>
      <w:r w:rsidR="00A51DE4"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Item</w:t>
      </w:r>
      <w:r w:rsidR="00A51DE4" w:rsidRPr="00AA2CDB">
        <w:rPr>
          <w:rFonts w:asciiTheme="minorHAnsi" w:hAnsiTheme="minorHAnsi" w:cs="Times New Roman"/>
          <w:lang w:val="en-US"/>
        </w:rPr>
        <w:t xml:space="preserve"> b) </w:t>
      </w:r>
      <w:r w:rsidR="00D26ED5" w:rsidRPr="00AA2CDB">
        <w:rPr>
          <w:rFonts w:asciiTheme="minorHAnsi" w:hAnsiTheme="minorHAnsi" w:cs="Times New Roman"/>
          <w:lang w:val="en-US"/>
        </w:rPr>
        <w:t xml:space="preserve">of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BA264C" w:rsidRPr="00AA2CDB">
        <w:rPr>
          <w:rFonts w:asciiTheme="minorHAnsi" w:hAnsiTheme="minorHAnsi" w:cs="Times New Roman"/>
          <w:lang w:val="en-US"/>
        </w:rPr>
        <w:fldChar w:fldCharType="begin"/>
      </w:r>
      <w:r w:rsidR="00BA264C" w:rsidRPr="00AA2CDB">
        <w:rPr>
          <w:rFonts w:asciiTheme="minorHAnsi" w:hAnsiTheme="minorHAnsi" w:cs="Times New Roman"/>
          <w:lang w:val="en-US"/>
        </w:rPr>
        <w:instrText xml:space="preserve"> REF _Ref495217925 \n \h </w:instrText>
      </w:r>
      <w:r w:rsidR="004979FD" w:rsidRPr="00AA2CDB">
        <w:rPr>
          <w:rFonts w:asciiTheme="minorHAnsi" w:hAnsiTheme="minorHAnsi" w:cs="Times New Roman"/>
          <w:lang w:val="en-US"/>
        </w:rPr>
        <w:instrText xml:space="preserve"> \* MERGEFORMAT </w:instrText>
      </w:r>
      <w:r w:rsidR="00BA264C" w:rsidRPr="00AA2CDB">
        <w:rPr>
          <w:rFonts w:asciiTheme="minorHAnsi" w:hAnsiTheme="minorHAnsi" w:cs="Times New Roman"/>
          <w:lang w:val="en-US"/>
        </w:rPr>
      </w:r>
      <w:r w:rsidR="00BA264C" w:rsidRPr="00AA2CDB">
        <w:rPr>
          <w:rFonts w:asciiTheme="minorHAnsi" w:hAnsiTheme="minorHAnsi" w:cs="Times New Roman"/>
          <w:lang w:val="en-US"/>
        </w:rPr>
        <w:fldChar w:fldCharType="separate"/>
      </w:r>
      <w:r w:rsidR="00421798">
        <w:rPr>
          <w:rFonts w:asciiTheme="minorHAnsi" w:hAnsiTheme="minorHAnsi" w:cs="Times New Roman"/>
          <w:lang w:val="en-US"/>
        </w:rPr>
        <w:t>3.3</w:t>
      </w:r>
      <w:r w:rsidR="00BA264C"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p>
    <w:p w14:paraId="419B7C28" w14:textId="77777777" w:rsidR="006F7BB1" w:rsidRPr="00AA2CDB" w:rsidRDefault="006F7BB1" w:rsidP="0050010C">
      <w:pPr>
        <w:pStyle w:val="Prrafodelista"/>
        <w:rPr>
          <w:rFonts w:asciiTheme="minorHAnsi" w:hAnsiTheme="minorHAnsi" w:cs="Times New Roman"/>
          <w:u w:val="double"/>
          <w:lang w:val="en-US"/>
        </w:rPr>
      </w:pPr>
    </w:p>
    <w:p w14:paraId="7E5495BF" w14:textId="4D64C2A2" w:rsidR="00535D57" w:rsidRPr="00AA2CDB" w:rsidRDefault="00D26ED5" w:rsidP="00535D57">
      <w:pPr>
        <w:tabs>
          <w:tab w:val="left" w:pos="1069"/>
          <w:tab w:val="left" w:pos="1134"/>
        </w:tabs>
        <w:adjustRightInd/>
        <w:ind w:left="708" w:right="74"/>
        <w:rPr>
          <w:rFonts w:asciiTheme="minorHAnsi" w:hAnsiTheme="minorHAnsi" w:cs="Times New Roman"/>
          <w:lang w:val="en-US"/>
        </w:rPr>
      </w:pPr>
      <w:r w:rsidRPr="00AA2CDB">
        <w:rPr>
          <w:rFonts w:asciiTheme="minorHAnsi" w:hAnsiTheme="minorHAnsi"/>
          <w:lang w:val="en-US"/>
        </w:rPr>
        <w:t>Additionally</w:t>
      </w:r>
      <w:r w:rsidR="00535D57" w:rsidRPr="00AA2CDB">
        <w:rPr>
          <w:rFonts w:asciiTheme="minorHAnsi" w:hAnsiTheme="minorHAnsi"/>
          <w:lang w:val="en-US"/>
        </w:rPr>
        <w:t xml:space="preserve">, </w:t>
      </w:r>
      <w:r w:rsidRPr="00AA2CDB">
        <w:rPr>
          <w:rFonts w:asciiTheme="minorHAnsi" w:hAnsiTheme="minorHAnsi"/>
          <w:lang w:val="en-US"/>
        </w:rPr>
        <w:t xml:space="preserve">to begin </w:t>
      </w:r>
      <w:r w:rsidRPr="00AA2CDB">
        <w:rPr>
          <w:rFonts w:asciiTheme="minorHAnsi" w:hAnsiTheme="minorHAnsi" w:cs="Times New Roman"/>
          <w:lang w:val="en-US"/>
        </w:rPr>
        <w:t xml:space="preserve">building </w:t>
      </w:r>
      <w:r w:rsidR="00703182" w:rsidRPr="00AA2CDB">
        <w:rPr>
          <w:rFonts w:asciiTheme="minorHAnsi" w:hAnsiTheme="minorHAnsi" w:cs="Times New Roman"/>
          <w:lang w:val="en-US"/>
        </w:rPr>
        <w:t>the Works</w:t>
      </w:r>
      <w:r w:rsidR="00535D5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included in </w:t>
      </w:r>
      <w:r w:rsidR="00F26B0D" w:rsidRPr="00AA2CDB">
        <w:rPr>
          <w:rFonts w:asciiTheme="minorHAnsi" w:hAnsiTheme="minorHAnsi" w:cs="Times New Roman"/>
          <w:lang w:val="en-US"/>
        </w:rPr>
        <w:t>Technical File</w:t>
      </w:r>
      <w:r w:rsidR="00535D57" w:rsidRPr="00AA2CDB">
        <w:rPr>
          <w:rFonts w:asciiTheme="minorHAnsi" w:hAnsiTheme="minorHAnsi" w:cs="Times New Roman"/>
          <w:lang w:val="en-US"/>
        </w:rPr>
        <w:t xml:space="preserve"> 1</w:t>
      </w:r>
      <w:r w:rsidRPr="00AA2CDB">
        <w:rPr>
          <w:rFonts w:asciiTheme="minorHAnsi" w:hAnsiTheme="minorHAnsi" w:cs="Times New Roman"/>
          <w:lang w:val="en-US"/>
        </w:rPr>
        <w:t>, the</w:t>
      </w:r>
      <w:r w:rsidR="00535D57" w:rsidRPr="00AA2CDB">
        <w:rPr>
          <w:rFonts w:asciiTheme="minorHAnsi" w:hAnsiTheme="minorHAnsi" w:cs="Times New Roman"/>
          <w:lang w:val="en-US"/>
        </w:rPr>
        <w:t xml:space="preserve"> </w:t>
      </w:r>
      <w:r w:rsidR="00157380" w:rsidRPr="00AA2CDB">
        <w:rPr>
          <w:rFonts w:asciiTheme="minorHAnsi" w:hAnsiTheme="minorHAnsi" w:cs="Times New Roman"/>
          <w:lang w:val="en-US"/>
        </w:rPr>
        <w:t>Parties</w:t>
      </w:r>
      <w:r w:rsidR="00535D57" w:rsidRPr="00AA2CDB">
        <w:rPr>
          <w:rFonts w:asciiTheme="minorHAnsi" w:hAnsiTheme="minorHAnsi" w:cs="Times New Roman"/>
          <w:lang w:val="en-US"/>
        </w:rPr>
        <w:t xml:space="preserve"> </w:t>
      </w:r>
      <w:r w:rsidRPr="00AA2CDB">
        <w:rPr>
          <w:rFonts w:asciiTheme="minorHAnsi" w:hAnsiTheme="minorHAnsi" w:cs="Times New Roman"/>
          <w:lang w:val="en-US"/>
        </w:rPr>
        <w:t>shall meet the following conditions</w:t>
      </w:r>
      <w:r w:rsidR="00535D57" w:rsidRPr="00AA2CDB">
        <w:rPr>
          <w:rFonts w:asciiTheme="minorHAnsi" w:hAnsiTheme="minorHAnsi" w:cs="Times New Roman"/>
          <w:lang w:val="en-US"/>
        </w:rPr>
        <w:t>:</w:t>
      </w:r>
    </w:p>
    <w:p w14:paraId="7299E5F2" w14:textId="77777777" w:rsidR="00535D57" w:rsidRPr="00AA2CDB" w:rsidRDefault="00535D57" w:rsidP="00535D57">
      <w:pPr>
        <w:tabs>
          <w:tab w:val="left" w:pos="1069"/>
          <w:tab w:val="left" w:pos="1134"/>
        </w:tabs>
        <w:adjustRightInd/>
        <w:ind w:left="708" w:right="74"/>
        <w:rPr>
          <w:rFonts w:asciiTheme="minorHAnsi" w:hAnsiTheme="minorHAnsi" w:cs="Times New Roman"/>
          <w:lang w:val="en-US"/>
        </w:rPr>
      </w:pPr>
    </w:p>
    <w:p w14:paraId="4A05171B" w14:textId="25F847A9" w:rsidR="00535D57" w:rsidRPr="00AA2CDB" w:rsidRDefault="00D26ED5" w:rsidP="00C24D43">
      <w:pPr>
        <w:numPr>
          <w:ilvl w:val="0"/>
          <w:numId w:val="87"/>
        </w:numPr>
        <w:tabs>
          <w:tab w:val="clear" w:pos="1069"/>
          <w:tab w:val="left" w:pos="1134"/>
        </w:tabs>
        <w:adjustRightInd/>
        <w:ind w:left="1134" w:right="74" w:hanging="425"/>
        <w:rPr>
          <w:rFonts w:asciiTheme="minorHAnsi" w:hAnsiTheme="minorHAnsi"/>
          <w:lang w:val="en-US"/>
        </w:rPr>
      </w:pPr>
      <w:bookmarkStart w:id="641" w:name="_cp_blt_1_1161"/>
      <w:bookmarkStart w:id="642" w:name="_cp_blt_2_1160"/>
      <w:bookmarkEnd w:id="628"/>
      <w:bookmarkEnd w:id="629"/>
      <w:bookmarkEnd w:id="641"/>
      <w:bookmarkEnd w:id="642"/>
      <w:r w:rsidRPr="00AA2CDB">
        <w:rPr>
          <w:rFonts w:asciiTheme="minorHAnsi" w:hAnsiTheme="minorHAnsi"/>
          <w:lang w:val="en-US"/>
        </w:rPr>
        <w:t>The</w:t>
      </w:r>
      <w:r w:rsidR="00535D57" w:rsidRPr="00AA2CDB">
        <w:rPr>
          <w:rFonts w:asciiTheme="minorHAnsi" w:hAnsiTheme="minorHAnsi"/>
          <w:lang w:val="en-US"/>
        </w:rPr>
        <w:t xml:space="preserve"> </w:t>
      </w:r>
      <w:r w:rsidR="00157380" w:rsidRPr="00AA2CDB">
        <w:rPr>
          <w:rFonts w:asciiTheme="minorHAnsi" w:hAnsiTheme="minorHAnsi"/>
          <w:lang w:val="en-US"/>
        </w:rPr>
        <w:t>Parties</w:t>
      </w:r>
      <w:r w:rsidR="00535D57" w:rsidRPr="00AA2CDB">
        <w:rPr>
          <w:rFonts w:asciiTheme="minorHAnsi" w:hAnsiTheme="minorHAnsi"/>
          <w:lang w:val="en-US"/>
        </w:rPr>
        <w:t xml:space="preserve"> </w:t>
      </w:r>
      <w:r w:rsidRPr="00AA2CDB">
        <w:rPr>
          <w:rFonts w:asciiTheme="minorHAnsi" w:hAnsiTheme="minorHAnsi"/>
          <w:lang w:val="en-US"/>
        </w:rPr>
        <w:t xml:space="preserve">have executed and registered the </w:t>
      </w:r>
      <w:r w:rsidR="00FE6617" w:rsidRPr="00AA2CDB">
        <w:rPr>
          <w:rFonts w:asciiTheme="minorHAnsi" w:hAnsiTheme="minorHAnsi" w:cs="Times New Roman"/>
          <w:lang w:val="en-US"/>
        </w:rPr>
        <w:t>Management</w:t>
      </w:r>
      <w:r w:rsidR="00D60E3F" w:rsidRPr="00AA2CDB">
        <w:rPr>
          <w:rFonts w:asciiTheme="minorHAnsi" w:hAnsiTheme="minorHAnsi" w:cs="Times New Roman"/>
          <w:lang w:val="en-US"/>
        </w:rPr>
        <w:t xml:space="preserve"> Trust</w:t>
      </w:r>
      <w:r w:rsidR="00535D57" w:rsidRPr="00AA2CDB">
        <w:rPr>
          <w:rFonts w:asciiTheme="minorHAnsi" w:hAnsiTheme="minorHAnsi" w:cs="Times New Roman"/>
          <w:lang w:val="en-US"/>
        </w:rPr>
        <w:t xml:space="preserve"> </w:t>
      </w:r>
      <w:r w:rsidRPr="00AA2CDB">
        <w:rPr>
          <w:rFonts w:asciiTheme="minorHAnsi" w:hAnsiTheme="minorHAnsi" w:cs="Times New Roman"/>
          <w:lang w:val="en-US"/>
        </w:rPr>
        <w:t>agreement, in accordance with the Applicable Laws</w:t>
      </w:r>
      <w:r w:rsidR="00535D57" w:rsidRPr="00AA2CDB">
        <w:rPr>
          <w:rFonts w:asciiTheme="minorHAnsi" w:hAnsiTheme="minorHAnsi" w:cs="Times New Roman"/>
          <w:lang w:val="en-US"/>
        </w:rPr>
        <w:t>.</w:t>
      </w:r>
    </w:p>
    <w:p w14:paraId="4539808A" w14:textId="77777777" w:rsidR="00535D57" w:rsidRPr="00AA2CDB" w:rsidRDefault="00535D57" w:rsidP="00535D57">
      <w:pPr>
        <w:widowControl/>
        <w:tabs>
          <w:tab w:val="left" w:pos="1069"/>
        </w:tabs>
        <w:adjustRightInd/>
        <w:ind w:left="1069" w:right="74"/>
        <w:rPr>
          <w:rFonts w:asciiTheme="minorHAnsi" w:hAnsiTheme="minorHAnsi"/>
          <w:lang w:val="en-US"/>
        </w:rPr>
      </w:pPr>
    </w:p>
    <w:p w14:paraId="25288007" w14:textId="38662E7B" w:rsidR="00A8632C" w:rsidRPr="00AA2CDB" w:rsidRDefault="00A77D54" w:rsidP="00C24D43">
      <w:pPr>
        <w:numPr>
          <w:ilvl w:val="0"/>
          <w:numId w:val="87"/>
        </w:numPr>
        <w:tabs>
          <w:tab w:val="clear" w:pos="1069"/>
          <w:tab w:val="left" w:pos="1134"/>
        </w:tabs>
        <w:adjustRightInd/>
        <w:ind w:left="1134" w:right="74" w:hanging="425"/>
        <w:rPr>
          <w:rFonts w:asciiTheme="minorHAnsi" w:hAnsiTheme="minorHAnsi"/>
          <w:lang w:val="en-US"/>
        </w:rPr>
      </w:pPr>
      <w:r w:rsidRPr="00AA2CDB">
        <w:rPr>
          <w:rFonts w:asciiTheme="minorHAnsi" w:hAnsiTheme="minorHAnsi"/>
          <w:lang w:val="en-US"/>
        </w:rPr>
        <w:t>The</w:t>
      </w:r>
      <w:r w:rsidR="002E7760" w:rsidRPr="00AA2CDB">
        <w:rPr>
          <w:rFonts w:asciiTheme="minorHAnsi" w:hAnsiTheme="minorHAnsi"/>
          <w:lang w:val="en-US"/>
        </w:rPr>
        <w:t xml:space="preserve"> PSS</w:t>
      </w:r>
      <w:r w:rsidR="00D929EB" w:rsidRPr="00AA2CDB">
        <w:rPr>
          <w:rFonts w:asciiTheme="minorHAnsi" w:hAnsiTheme="minorHAnsi"/>
          <w:lang w:val="en-US"/>
        </w:rPr>
        <w:t xml:space="preserve"> </w:t>
      </w:r>
      <w:r w:rsidR="00D26ED5" w:rsidRPr="00AA2CDB">
        <w:rPr>
          <w:rFonts w:asciiTheme="minorHAnsi" w:hAnsiTheme="minorHAnsi"/>
          <w:lang w:val="en-US"/>
        </w:rPr>
        <w:t xml:space="preserve">has submitted the form to </w:t>
      </w:r>
      <w:r w:rsidR="002E7760" w:rsidRPr="00AA2CDB">
        <w:rPr>
          <w:rFonts w:asciiTheme="minorHAnsi" w:hAnsiTheme="minorHAnsi"/>
          <w:lang w:val="en-US"/>
        </w:rPr>
        <w:t>the SUNASS</w:t>
      </w:r>
      <w:r w:rsidR="00D26ED5" w:rsidRPr="00AA2CDB">
        <w:rPr>
          <w:rFonts w:asciiTheme="minorHAnsi" w:hAnsiTheme="minorHAnsi"/>
          <w:lang w:val="en-US"/>
        </w:rPr>
        <w:t xml:space="preserve"> for the approval of the corresponding rate increase, attaching the supporting documentation for its proposal, in order to cover the financial obligations derived from </w:t>
      </w:r>
      <w:r w:rsidR="00830034" w:rsidRPr="00AA2CDB">
        <w:rPr>
          <w:rFonts w:asciiTheme="minorHAnsi" w:hAnsiTheme="minorHAnsi"/>
          <w:lang w:val="en-US"/>
        </w:rPr>
        <w:t>the</w:t>
      </w:r>
      <w:r w:rsidR="00E61186" w:rsidRPr="00AA2CDB">
        <w:rPr>
          <w:rFonts w:asciiTheme="minorHAnsi" w:hAnsiTheme="minorHAnsi"/>
          <w:lang w:val="en-US"/>
        </w:rPr>
        <w:t xml:space="preserve"> Project</w:t>
      </w:r>
      <w:r w:rsidR="00D929EB" w:rsidRPr="00AA2CDB">
        <w:rPr>
          <w:rFonts w:asciiTheme="minorHAnsi" w:hAnsiTheme="minorHAnsi"/>
          <w:lang w:val="en-US"/>
        </w:rPr>
        <w:t xml:space="preserve">, </w:t>
      </w:r>
      <w:r w:rsidR="00EB38C5" w:rsidRPr="00AA2CDB">
        <w:rPr>
          <w:rFonts w:asciiTheme="minorHAnsi" w:hAnsiTheme="minorHAnsi"/>
          <w:lang w:val="en-US"/>
        </w:rPr>
        <w:t>in accordance with the Applicable Laws</w:t>
      </w:r>
      <w:r w:rsidR="00157380" w:rsidRPr="00AA2CDB">
        <w:rPr>
          <w:rFonts w:asciiTheme="minorHAnsi" w:hAnsiTheme="minorHAnsi"/>
          <w:lang w:val="en-US"/>
        </w:rPr>
        <w:t xml:space="preserve"> and Provisions</w:t>
      </w:r>
      <w:r w:rsidR="00D929EB" w:rsidRPr="00AA2CDB">
        <w:rPr>
          <w:rFonts w:asciiTheme="minorHAnsi" w:hAnsiTheme="minorHAnsi"/>
          <w:lang w:val="en-US"/>
        </w:rPr>
        <w:t>.</w:t>
      </w:r>
      <w:r w:rsidR="006A0B02" w:rsidRPr="00AA2CDB">
        <w:rPr>
          <w:rFonts w:asciiTheme="minorHAnsi" w:hAnsiTheme="minorHAnsi"/>
          <w:lang w:val="en-US"/>
        </w:rPr>
        <w:t xml:space="preserve"> </w:t>
      </w:r>
      <w:r w:rsidR="00D26ED5" w:rsidRPr="00AA2CDB">
        <w:rPr>
          <w:rFonts w:asciiTheme="minorHAnsi" w:hAnsiTheme="minorHAnsi"/>
          <w:lang w:val="en-US"/>
        </w:rPr>
        <w:t xml:space="preserve">In the event that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D67600" w:rsidRPr="00AA2CDB">
        <w:rPr>
          <w:rFonts w:asciiTheme="minorHAnsi" w:hAnsiTheme="minorHAnsi"/>
          <w:lang w:val="en-US"/>
        </w:rPr>
        <w:t xml:space="preserve"> </w:t>
      </w:r>
      <w:r w:rsidR="00D26ED5" w:rsidRPr="00AA2CDB">
        <w:rPr>
          <w:rFonts w:asciiTheme="minorHAnsi" w:hAnsiTheme="minorHAnsi"/>
          <w:lang w:val="en-US"/>
        </w:rPr>
        <w:t>is executed after the presentation of the five-year Optimized Master Plan (OMP)</w:t>
      </w:r>
      <w:r w:rsidR="006A0B02" w:rsidRPr="00AA2CDB">
        <w:rPr>
          <w:rFonts w:asciiTheme="minorHAnsi" w:hAnsiTheme="minorHAnsi"/>
          <w:lang w:val="en-US"/>
        </w:rPr>
        <w:t xml:space="preserve">, </w:t>
      </w:r>
      <w:r w:rsidR="00846FC8" w:rsidRPr="00AA2CDB">
        <w:rPr>
          <w:rFonts w:asciiTheme="minorHAnsi" w:hAnsiTheme="minorHAnsi"/>
          <w:lang w:val="en-US"/>
        </w:rPr>
        <w:t xml:space="preserve">a request for </w:t>
      </w:r>
      <w:r w:rsidR="00EB272B" w:rsidRPr="00AA2CDB">
        <w:rPr>
          <w:rFonts w:asciiTheme="minorHAnsi" w:hAnsiTheme="minorHAnsi"/>
          <w:lang w:val="en-US"/>
        </w:rPr>
        <w:t xml:space="preserve">the </w:t>
      </w:r>
      <w:r w:rsidR="00846FC8" w:rsidRPr="00AA2CDB">
        <w:rPr>
          <w:rFonts w:asciiTheme="minorHAnsi" w:hAnsiTheme="minorHAnsi"/>
          <w:lang w:val="en-US"/>
        </w:rPr>
        <w:t xml:space="preserve">rate adjustment shall have been submitted to </w:t>
      </w:r>
      <w:r w:rsidR="002E7760" w:rsidRPr="00AA2CDB">
        <w:rPr>
          <w:rFonts w:asciiTheme="minorHAnsi" w:hAnsiTheme="minorHAnsi"/>
          <w:lang w:val="en-US"/>
        </w:rPr>
        <w:t>the SUNASS</w:t>
      </w:r>
      <w:r w:rsidR="00846FC8" w:rsidRPr="00AA2CDB">
        <w:rPr>
          <w:rFonts w:asciiTheme="minorHAnsi" w:hAnsiTheme="minorHAnsi"/>
          <w:lang w:val="en-US"/>
        </w:rPr>
        <w:t xml:space="preserve"> in accordance with </w:t>
      </w:r>
      <w:r w:rsidR="00157380" w:rsidRPr="00AA2CDB">
        <w:rPr>
          <w:rFonts w:asciiTheme="minorHAnsi" w:hAnsiTheme="minorHAnsi"/>
          <w:lang w:val="en-US"/>
        </w:rPr>
        <w:t>the Applicable Laws and Provisions</w:t>
      </w:r>
      <w:r w:rsidR="006A0B02" w:rsidRPr="00AA2CDB">
        <w:rPr>
          <w:rFonts w:asciiTheme="minorHAnsi" w:hAnsiTheme="minorHAnsi"/>
          <w:lang w:val="en-US"/>
        </w:rPr>
        <w:t xml:space="preserve">, </w:t>
      </w:r>
      <w:r w:rsidR="00846FC8" w:rsidRPr="00AA2CDB">
        <w:rPr>
          <w:rFonts w:asciiTheme="minorHAnsi" w:hAnsiTheme="minorHAnsi"/>
          <w:lang w:val="en-US"/>
        </w:rPr>
        <w:t xml:space="preserve">for compliance with the contractual obligations. </w:t>
      </w:r>
    </w:p>
    <w:p w14:paraId="1DC45C0B" w14:textId="77777777" w:rsidR="00A8632C" w:rsidRPr="00AA2CDB" w:rsidRDefault="00A8632C" w:rsidP="00A8632C">
      <w:pPr>
        <w:pStyle w:val="Prrafodelista"/>
        <w:rPr>
          <w:rFonts w:asciiTheme="minorHAnsi" w:hAnsiTheme="minorHAnsi" w:cs="Times New Roman"/>
          <w:lang w:val="en-US"/>
        </w:rPr>
      </w:pPr>
    </w:p>
    <w:p w14:paraId="3C7AE43B" w14:textId="3EE3A3AF" w:rsidR="00535D57" w:rsidRPr="00AA2CDB" w:rsidRDefault="00846FC8" w:rsidP="00535D57">
      <w:pPr>
        <w:tabs>
          <w:tab w:val="left" w:pos="1069"/>
          <w:tab w:val="left" w:pos="1134"/>
        </w:tabs>
        <w:adjustRightInd/>
        <w:ind w:left="708" w:right="74"/>
        <w:rPr>
          <w:rFonts w:asciiTheme="minorHAnsi" w:hAnsiTheme="minorHAnsi" w:cs="Times New Roman"/>
          <w:lang w:val="en-US"/>
        </w:rPr>
      </w:pPr>
      <w:bookmarkStart w:id="643" w:name="_cp_blt_2_1144"/>
      <w:bookmarkStart w:id="644" w:name="_cp_blt_1_1149"/>
      <w:bookmarkStart w:id="645" w:name="_cp_blt_2_1148"/>
      <w:bookmarkStart w:id="646" w:name="_cp_blt_1_1156"/>
      <w:bookmarkStart w:id="647" w:name="_cp_blt_2_1155"/>
      <w:bookmarkEnd w:id="643"/>
      <w:bookmarkEnd w:id="644"/>
      <w:bookmarkEnd w:id="645"/>
      <w:bookmarkEnd w:id="646"/>
      <w:bookmarkEnd w:id="647"/>
      <w:r w:rsidRPr="00AA2CDB">
        <w:rPr>
          <w:rFonts w:asciiTheme="minorHAnsi" w:hAnsiTheme="minorHAnsi"/>
          <w:lang w:val="en-US"/>
        </w:rPr>
        <w:t>Additionally</w:t>
      </w:r>
      <w:r w:rsidR="00535D57" w:rsidRPr="00AA2CDB">
        <w:rPr>
          <w:rFonts w:asciiTheme="minorHAnsi" w:hAnsiTheme="minorHAnsi"/>
          <w:lang w:val="en-US"/>
        </w:rPr>
        <w:t xml:space="preserve">, </w:t>
      </w:r>
      <w:r w:rsidRPr="00AA2CDB">
        <w:rPr>
          <w:rFonts w:asciiTheme="minorHAnsi" w:hAnsiTheme="minorHAnsi"/>
          <w:lang w:val="en-US"/>
        </w:rPr>
        <w:t xml:space="preserve">to begin building </w:t>
      </w:r>
      <w:r w:rsidR="00703182" w:rsidRPr="00AA2CDB">
        <w:rPr>
          <w:rFonts w:asciiTheme="minorHAnsi" w:hAnsiTheme="minorHAnsi" w:cs="Times New Roman"/>
          <w:lang w:val="en-US"/>
        </w:rPr>
        <w:t>the Works</w:t>
      </w:r>
      <w:r w:rsidR="00535D5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included in </w:t>
      </w:r>
      <w:r w:rsidR="00F26B0D" w:rsidRPr="00AA2CDB">
        <w:rPr>
          <w:rFonts w:asciiTheme="minorHAnsi" w:hAnsiTheme="minorHAnsi" w:cs="Times New Roman"/>
          <w:lang w:val="en-US"/>
        </w:rPr>
        <w:t>Technical File</w:t>
      </w:r>
      <w:r w:rsidR="00535D57" w:rsidRPr="00AA2CDB">
        <w:rPr>
          <w:rFonts w:asciiTheme="minorHAnsi" w:hAnsiTheme="minorHAnsi" w:cs="Times New Roman"/>
          <w:lang w:val="en-US"/>
        </w:rPr>
        <w:t xml:space="preserve"> 2</w:t>
      </w:r>
      <w:r w:rsidRPr="00AA2CDB">
        <w:rPr>
          <w:rFonts w:asciiTheme="minorHAnsi" w:hAnsiTheme="minorHAnsi" w:cs="Times New Roman"/>
          <w:lang w:val="en-US"/>
        </w:rPr>
        <w:t>, the following conditions shall be met</w:t>
      </w:r>
      <w:r w:rsidR="00535D57" w:rsidRPr="00AA2CDB">
        <w:rPr>
          <w:rFonts w:asciiTheme="minorHAnsi" w:hAnsiTheme="minorHAnsi" w:cs="Times New Roman"/>
          <w:lang w:val="en-US"/>
        </w:rPr>
        <w:t>:</w:t>
      </w:r>
    </w:p>
    <w:p w14:paraId="012F2831" w14:textId="77777777" w:rsidR="00535D57" w:rsidRPr="00AA2CDB" w:rsidRDefault="00535D57" w:rsidP="00535D57">
      <w:pPr>
        <w:widowControl/>
        <w:tabs>
          <w:tab w:val="left" w:pos="1069"/>
        </w:tabs>
        <w:adjustRightInd/>
        <w:ind w:left="1069" w:right="74"/>
        <w:rPr>
          <w:rFonts w:asciiTheme="minorHAnsi" w:hAnsiTheme="minorHAnsi"/>
          <w:lang w:val="en-US"/>
        </w:rPr>
      </w:pPr>
    </w:p>
    <w:p w14:paraId="6B53D9B8" w14:textId="45C4AAF6" w:rsidR="00535D57" w:rsidRPr="00AA2CDB" w:rsidRDefault="002E7760" w:rsidP="00C24D43">
      <w:pPr>
        <w:numPr>
          <w:ilvl w:val="0"/>
          <w:numId w:val="87"/>
        </w:numPr>
        <w:tabs>
          <w:tab w:val="clear" w:pos="1069"/>
          <w:tab w:val="left" w:pos="1134"/>
        </w:tabs>
        <w:adjustRightInd/>
        <w:ind w:left="1134" w:right="74" w:hanging="425"/>
        <w:rPr>
          <w:rFonts w:asciiTheme="minorHAnsi" w:hAnsiTheme="minorHAnsi"/>
          <w:lang w:val="en-US"/>
        </w:rPr>
      </w:pPr>
      <w:r w:rsidRPr="00AA2CDB">
        <w:rPr>
          <w:rFonts w:asciiTheme="minorHAnsi" w:hAnsiTheme="minorHAnsi"/>
          <w:lang w:val="en-US"/>
        </w:rPr>
        <w:t>The CONCESSIONAIRE</w:t>
      </w:r>
      <w:r w:rsidR="00535D57" w:rsidRPr="00AA2CDB">
        <w:rPr>
          <w:rFonts w:asciiTheme="minorHAnsi" w:hAnsiTheme="minorHAnsi"/>
          <w:lang w:val="en-US"/>
        </w:rPr>
        <w:t xml:space="preserve"> </w:t>
      </w:r>
      <w:r w:rsidR="00846FC8" w:rsidRPr="00AA2CDB">
        <w:rPr>
          <w:rFonts w:asciiTheme="minorHAnsi" w:hAnsiTheme="minorHAnsi"/>
          <w:lang w:val="en-US"/>
        </w:rPr>
        <w:t xml:space="preserve">has obtained the approval of </w:t>
      </w:r>
      <w:r w:rsidR="00535D57" w:rsidRPr="00AA2CDB">
        <w:rPr>
          <w:rFonts w:asciiTheme="minorHAnsi" w:hAnsiTheme="minorHAnsi"/>
          <w:lang w:val="en-US"/>
        </w:rPr>
        <w:t>PROINVERSI</w:t>
      </w:r>
      <w:r w:rsidR="002A0135" w:rsidRPr="00AA2CDB">
        <w:rPr>
          <w:rFonts w:asciiTheme="minorHAnsi" w:hAnsiTheme="minorHAnsi"/>
          <w:lang w:val="en-US"/>
        </w:rPr>
        <w:t>Ó</w:t>
      </w:r>
      <w:r w:rsidR="00535D57" w:rsidRPr="00AA2CDB">
        <w:rPr>
          <w:rFonts w:asciiTheme="minorHAnsi" w:hAnsiTheme="minorHAnsi"/>
          <w:lang w:val="en-US"/>
        </w:rPr>
        <w:t xml:space="preserve">N </w:t>
      </w:r>
      <w:r w:rsidR="00846FC8" w:rsidRPr="00AA2CDB">
        <w:rPr>
          <w:rFonts w:asciiTheme="minorHAnsi" w:hAnsiTheme="minorHAnsi"/>
          <w:lang w:val="en-US"/>
        </w:rPr>
        <w:t xml:space="preserve">as of the </w:t>
      </w:r>
      <w:r w:rsidR="00841078" w:rsidRPr="00AA2CDB">
        <w:rPr>
          <w:rFonts w:asciiTheme="minorHAnsi" w:hAnsiTheme="minorHAnsi"/>
          <w:lang w:val="en-US"/>
        </w:rPr>
        <w:t>Financial Closing</w:t>
      </w:r>
      <w:r w:rsidR="00535D57" w:rsidRPr="00AA2CDB">
        <w:rPr>
          <w:rFonts w:asciiTheme="minorHAnsi" w:hAnsiTheme="minorHAnsi"/>
          <w:lang w:val="en-US"/>
        </w:rPr>
        <w:t>.</w:t>
      </w:r>
    </w:p>
    <w:p w14:paraId="0925821F" w14:textId="77777777" w:rsidR="00535D57" w:rsidRPr="00AA2CDB" w:rsidRDefault="00535D57" w:rsidP="00535D57">
      <w:pPr>
        <w:pStyle w:val="Prrafodelista"/>
        <w:rPr>
          <w:rFonts w:asciiTheme="minorHAnsi" w:hAnsiTheme="minorHAnsi" w:cs="Times New Roman"/>
          <w:lang w:val="en-US"/>
        </w:rPr>
      </w:pPr>
    </w:p>
    <w:p w14:paraId="15D60802" w14:textId="3273AB7B" w:rsidR="00A51DE4" w:rsidRPr="00AA2CDB" w:rsidRDefault="00AA47EF" w:rsidP="00C24D43">
      <w:pPr>
        <w:numPr>
          <w:ilvl w:val="1"/>
          <w:numId w:val="85"/>
        </w:numPr>
        <w:tabs>
          <w:tab w:val="clear" w:pos="792"/>
          <w:tab w:val="left" w:pos="858"/>
        </w:tabs>
        <w:adjustRightInd/>
        <w:ind w:left="709" w:hanging="709"/>
        <w:rPr>
          <w:rFonts w:asciiTheme="minorHAnsi" w:hAnsiTheme="minorHAnsi" w:cs="Times New Roman"/>
          <w:u w:val="double"/>
          <w:lang w:val="en-US"/>
        </w:rPr>
      </w:pPr>
      <w:bookmarkStart w:id="648" w:name="_Ref45113514"/>
      <w:r w:rsidRPr="00AA2CDB">
        <w:rPr>
          <w:rFonts w:asciiTheme="minorHAnsi" w:hAnsiTheme="minorHAnsi" w:cs="Times New Roman"/>
          <w:lang w:val="en-US"/>
        </w:rPr>
        <w:t xml:space="preserve">In the event that any of the conditions established for the start of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included in </w:t>
      </w:r>
      <w:r w:rsidR="00F26B0D" w:rsidRPr="00AA2CDB">
        <w:rPr>
          <w:rFonts w:asciiTheme="minorHAnsi" w:hAnsiTheme="minorHAnsi" w:cs="Times New Roman"/>
          <w:lang w:val="en-US"/>
        </w:rPr>
        <w:t>Technical File</w:t>
      </w:r>
      <w:r w:rsidR="00A856B1" w:rsidRPr="00AA2CDB">
        <w:rPr>
          <w:rFonts w:asciiTheme="minorHAnsi" w:hAnsiTheme="minorHAnsi" w:cs="Times New Roman"/>
          <w:lang w:val="en-US"/>
        </w:rPr>
        <w:t xml:space="preserve"> </w:t>
      </w:r>
      <w:r w:rsidR="00A51DE4" w:rsidRPr="00AA2CDB">
        <w:rPr>
          <w:rFonts w:asciiTheme="minorHAnsi" w:hAnsiTheme="minorHAnsi" w:cs="Times New Roman"/>
          <w:lang w:val="en-US"/>
        </w:rPr>
        <w:t xml:space="preserve">1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2</w:t>
      </w:r>
      <w:r w:rsidRPr="00AA2CDB">
        <w:rPr>
          <w:rFonts w:asciiTheme="minorHAnsi" w:hAnsiTheme="minorHAnsi" w:cs="Times New Roman"/>
          <w:lang w:val="en-US"/>
        </w:rPr>
        <w:t xml:space="preserve"> is not met by the corresponding </w:t>
      </w:r>
      <w:r w:rsidR="00733C01" w:rsidRPr="00AA2CDB">
        <w:rPr>
          <w:rFonts w:asciiTheme="minorHAnsi" w:hAnsiTheme="minorHAnsi" w:cs="Times New Roman"/>
          <w:lang w:val="en-US"/>
        </w:rPr>
        <w:t>Party</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by the deadlines established hereinabove,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extend the deadline, for one time only, for a maximum period of up to one hundred eighty </w:t>
      </w:r>
      <w:r w:rsidR="00A51DE4" w:rsidRPr="00AA2CDB">
        <w:rPr>
          <w:rFonts w:asciiTheme="minorHAnsi" w:hAnsiTheme="minorHAnsi" w:cs="Times New Roman"/>
          <w:lang w:val="en-US"/>
        </w:rPr>
        <w:t>(</w:t>
      </w:r>
      <w:r w:rsidR="005226F3" w:rsidRPr="00AA2CDB">
        <w:rPr>
          <w:rFonts w:asciiTheme="minorHAnsi" w:hAnsiTheme="minorHAnsi" w:cs="Times New Roman"/>
          <w:lang w:val="en-US"/>
        </w:rPr>
        <w:t>180</w:t>
      </w:r>
      <w:r w:rsidR="00A51DE4" w:rsidRPr="00AA2CDB">
        <w:rPr>
          <w:rFonts w:asciiTheme="minorHAnsi" w:hAnsiTheme="minorHAnsi" w:cs="Times New Roman"/>
          <w:lang w:val="en-US"/>
        </w:rPr>
        <w:t xml:space="preserve">)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failure to meet the respective condition continues after said extension, the affected </w:t>
      </w:r>
      <w:r w:rsidR="00733C01" w:rsidRPr="00AA2CDB">
        <w:rPr>
          <w:rFonts w:asciiTheme="minorHAnsi" w:hAnsiTheme="minorHAnsi" w:cs="Times New Roman"/>
          <w:lang w:val="en-US"/>
        </w:rPr>
        <w:t>Party</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invoke the </w:t>
      </w:r>
      <w:r w:rsidR="008C1CE4" w:rsidRPr="00AA2CDB">
        <w:rPr>
          <w:rFonts w:asciiTheme="minorHAnsi" w:hAnsiTheme="minorHAnsi" w:cs="Times New Roman"/>
          <w:lang w:val="en-US"/>
        </w:rPr>
        <w:t>Termination</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due to breach by the other Party</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without prejudice </w:t>
      </w:r>
      <w:r w:rsidR="00205B1C" w:rsidRPr="00AA2CDB">
        <w:rPr>
          <w:rFonts w:asciiTheme="minorHAnsi" w:hAnsiTheme="minorHAnsi" w:cs="Times New Roman"/>
          <w:lang w:val="en-US"/>
        </w:rPr>
        <w:t>to the application of the corresponding penalties</w:t>
      </w:r>
      <w:r w:rsidR="00A51DE4" w:rsidRPr="00AA2CDB">
        <w:rPr>
          <w:rFonts w:asciiTheme="minorHAnsi" w:hAnsiTheme="minorHAnsi" w:cs="Times New Roman"/>
          <w:lang w:val="en-US"/>
        </w:rPr>
        <w:t>.</w:t>
      </w:r>
      <w:bookmarkEnd w:id="648"/>
    </w:p>
    <w:p w14:paraId="4EFDF098" w14:textId="77777777" w:rsidR="00A51DE4" w:rsidRPr="00AA2CDB" w:rsidRDefault="00A51DE4" w:rsidP="00A51DE4">
      <w:pPr>
        <w:adjustRightInd/>
        <w:ind w:left="709"/>
        <w:rPr>
          <w:rFonts w:asciiTheme="minorHAnsi" w:hAnsiTheme="minorHAnsi" w:cs="Times New Roman"/>
          <w:lang w:val="en-US"/>
        </w:rPr>
      </w:pPr>
    </w:p>
    <w:p w14:paraId="7F03D613" w14:textId="0969D343" w:rsidR="00A51DE4" w:rsidRPr="00AA2CDB" w:rsidRDefault="00AA47EF"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On an exceptional basis, with the agreement of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performance of </w:t>
      </w:r>
      <w:r w:rsidR="00703182" w:rsidRPr="00AA2CDB">
        <w:rPr>
          <w:rFonts w:asciiTheme="minorHAnsi" w:hAnsiTheme="minorHAnsi" w:cs="Times New Roman"/>
          <w:lang w:val="en-US"/>
        </w:rPr>
        <w:t>the Works</w:t>
      </w:r>
      <w:r w:rsidR="00FE5459" w:rsidRPr="00AA2CDB">
        <w:rPr>
          <w:rFonts w:asciiTheme="minorHAnsi" w:hAnsiTheme="minorHAnsi" w:cs="Times New Roman"/>
          <w:lang w:val="en-US"/>
        </w:rPr>
        <w:t xml:space="preserve"> </w:t>
      </w:r>
      <w:r w:rsidRPr="00AA2CDB">
        <w:rPr>
          <w:rFonts w:asciiTheme="minorHAnsi" w:hAnsiTheme="minorHAnsi" w:cs="Times New Roman"/>
          <w:lang w:val="en-US"/>
        </w:rPr>
        <w:t xml:space="preserve">may begin only when the condition established in </w:t>
      </w:r>
      <w:r w:rsidR="00A77D54" w:rsidRPr="00AA2CDB">
        <w:rPr>
          <w:rFonts w:asciiTheme="minorHAnsi" w:hAnsiTheme="minorHAnsi"/>
          <w:lang w:val="en-US"/>
        </w:rPr>
        <w:t>Item</w:t>
      </w:r>
      <w:r w:rsidR="00A51DE4" w:rsidRPr="00AA2CDB">
        <w:rPr>
          <w:rFonts w:asciiTheme="minorHAnsi" w:hAnsiTheme="minorHAnsi"/>
          <w:lang w:val="en-US"/>
        </w:rPr>
        <w:t xml:space="preserve"> b) </w:t>
      </w:r>
      <w:r w:rsidRPr="00AA2CDB">
        <w:rPr>
          <w:rFonts w:asciiTheme="minorHAnsi" w:hAnsiTheme="minorHAnsi"/>
          <w:lang w:val="en-US"/>
        </w:rPr>
        <w:t xml:space="preserve">of </w:t>
      </w:r>
      <w:r w:rsidR="00830034" w:rsidRPr="00AA2CDB">
        <w:rPr>
          <w:rFonts w:asciiTheme="minorHAnsi" w:hAnsiTheme="minorHAnsi"/>
          <w:lang w:val="en-US"/>
        </w:rPr>
        <w:t>Clause</w:t>
      </w:r>
      <w:r w:rsidR="00A51DE4" w:rsidRPr="00AA2CDB">
        <w:rPr>
          <w:rFonts w:asciiTheme="minorHAnsi" w:hAnsiTheme="minorHAnsi"/>
          <w:lang w:val="en-US"/>
        </w:rPr>
        <w:t xml:space="preserve"> </w:t>
      </w:r>
      <w:r w:rsidR="003365DA" w:rsidRPr="00AA2CDB">
        <w:rPr>
          <w:rFonts w:asciiTheme="minorHAnsi" w:hAnsiTheme="minorHAnsi"/>
          <w:lang w:val="en-US"/>
        </w:rPr>
        <w:fldChar w:fldCharType="begin"/>
      </w:r>
      <w:r w:rsidR="003365DA" w:rsidRPr="00AA2CDB">
        <w:rPr>
          <w:rFonts w:asciiTheme="minorHAnsi" w:hAnsiTheme="minorHAnsi"/>
          <w:lang w:val="en-US"/>
        </w:rPr>
        <w:instrText xml:space="preserve"> REF _Ref44944984 \n \h </w:instrText>
      </w:r>
      <w:r w:rsidR="004979FD" w:rsidRPr="00AA2CDB">
        <w:rPr>
          <w:rFonts w:asciiTheme="minorHAnsi" w:hAnsiTheme="minorHAnsi"/>
          <w:lang w:val="en-US"/>
        </w:rPr>
        <w:instrText xml:space="preserve"> \* MERGEFORMAT </w:instrText>
      </w:r>
      <w:r w:rsidR="003365DA" w:rsidRPr="00AA2CDB">
        <w:rPr>
          <w:rFonts w:asciiTheme="minorHAnsi" w:hAnsiTheme="minorHAnsi"/>
          <w:lang w:val="en-US"/>
        </w:rPr>
      </w:r>
      <w:r w:rsidR="003365DA" w:rsidRPr="00AA2CDB">
        <w:rPr>
          <w:rFonts w:asciiTheme="minorHAnsi" w:hAnsiTheme="minorHAnsi"/>
          <w:lang w:val="en-US"/>
        </w:rPr>
        <w:fldChar w:fldCharType="separate"/>
      </w:r>
      <w:r w:rsidR="00421798">
        <w:rPr>
          <w:rFonts w:asciiTheme="minorHAnsi" w:hAnsiTheme="minorHAnsi"/>
          <w:lang w:val="en-US"/>
        </w:rPr>
        <w:t>6.24</w:t>
      </w:r>
      <w:r w:rsidR="003365DA" w:rsidRPr="00AA2CDB">
        <w:rPr>
          <w:rFonts w:asciiTheme="minorHAnsi" w:hAnsiTheme="minorHAnsi"/>
          <w:lang w:val="en-US"/>
        </w:rPr>
        <w:fldChar w:fldCharType="end"/>
      </w:r>
      <w:r w:rsidRPr="00AA2CDB">
        <w:rPr>
          <w:rFonts w:asciiTheme="minorHAnsi" w:hAnsiTheme="minorHAnsi"/>
          <w:lang w:val="en-US"/>
        </w:rPr>
        <w:t xml:space="preserve"> remains to be met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placing this fact on record in the respective Certificate for the Start of Construction</w:t>
      </w:r>
      <w:r w:rsidR="007A1FED" w:rsidRPr="00AA2CDB">
        <w:rPr>
          <w:rFonts w:asciiTheme="minorHAnsi" w:hAnsiTheme="minorHAnsi" w:cs="Times New Roman"/>
          <w:lang w:val="en-US"/>
        </w:rPr>
        <w:t xml:space="preserve"> and granting a maximum term of </w:t>
      </w:r>
      <w:r w:rsidR="003E52F7" w:rsidRPr="00AA2CDB">
        <w:rPr>
          <w:rFonts w:asciiTheme="minorHAnsi" w:hAnsiTheme="minorHAnsi" w:cs="Times New Roman"/>
          <w:lang w:val="en-US"/>
        </w:rPr>
        <w:t>six</w:t>
      </w:r>
      <w:r w:rsidR="00A51DE4" w:rsidRPr="00AA2CDB">
        <w:rPr>
          <w:rFonts w:asciiTheme="minorHAnsi" w:hAnsiTheme="minorHAnsi" w:cs="Times New Roman"/>
          <w:lang w:val="en-US"/>
        </w:rPr>
        <w:t xml:space="preserve"> </w:t>
      </w:r>
      <w:r w:rsidR="00FE5459" w:rsidRPr="00AA2CDB">
        <w:rPr>
          <w:rFonts w:asciiTheme="minorHAnsi" w:hAnsiTheme="minorHAnsi" w:cs="Times New Roman"/>
          <w:lang w:val="en-US"/>
        </w:rPr>
        <w:t xml:space="preserve">(6) </w:t>
      </w:r>
      <w:r w:rsidR="003E52F7" w:rsidRPr="00AA2CDB">
        <w:rPr>
          <w:rFonts w:asciiTheme="minorHAnsi" w:hAnsiTheme="minorHAnsi" w:cs="Times New Roman"/>
          <w:lang w:val="en-US"/>
        </w:rPr>
        <w:t>months</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for the compliance therewith, provided said term does not affect the </w:t>
      </w:r>
      <w:r w:rsidR="00623CB5" w:rsidRPr="00AA2CDB">
        <w:rPr>
          <w:rFonts w:asciiTheme="minorHAnsi" w:hAnsiTheme="minorHAnsi" w:cs="Times New Roman"/>
          <w:lang w:val="en-US"/>
        </w:rPr>
        <w:t>Critical Path</w:t>
      </w:r>
      <w:r w:rsidR="007A1FED" w:rsidRPr="00AA2CDB">
        <w:rPr>
          <w:rFonts w:asciiTheme="minorHAnsi" w:hAnsiTheme="minorHAnsi" w:cs="Times New Roman"/>
          <w:lang w:val="en-US"/>
        </w:rPr>
        <w:t>, as per the</w:t>
      </w:r>
      <w:r w:rsidR="004A16C8"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p>
    <w:p w14:paraId="5EC39568" w14:textId="77777777" w:rsidR="00347D22" w:rsidRPr="00AA2CDB" w:rsidRDefault="00347D22" w:rsidP="00A51DE4">
      <w:pPr>
        <w:adjustRightInd/>
        <w:ind w:left="709"/>
        <w:rPr>
          <w:rFonts w:asciiTheme="minorHAnsi" w:hAnsiTheme="minorHAnsi" w:cs="Times New Roman"/>
          <w:lang w:val="en-US"/>
        </w:rPr>
      </w:pPr>
    </w:p>
    <w:p w14:paraId="1047A5C1" w14:textId="0DEE2283" w:rsidR="00347D22" w:rsidRPr="00AA2CDB" w:rsidRDefault="007A1FED"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If the aforementioned period expires and the condition has still not been met due to a breach attributable to </w:t>
      </w:r>
      <w:r w:rsidR="00E61186" w:rsidRPr="00AA2CDB">
        <w:rPr>
          <w:rFonts w:asciiTheme="minorHAnsi" w:hAnsiTheme="minorHAnsi" w:cs="Times New Roman"/>
          <w:lang w:val="en-US"/>
        </w:rPr>
        <w:t>the CONCESSIONAIRE</w:t>
      </w:r>
      <w:r w:rsidR="00347D22"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corresponding </w:t>
      </w:r>
      <w:r w:rsidR="00E475C7" w:rsidRPr="00AA2CDB">
        <w:rPr>
          <w:rFonts w:asciiTheme="minorHAnsi" w:hAnsiTheme="minorHAnsi" w:cs="Times New Roman"/>
          <w:lang w:val="en-US"/>
        </w:rPr>
        <w:t>penalties</w:t>
      </w:r>
      <w:r w:rsidR="00347D22" w:rsidRPr="00AA2CDB">
        <w:rPr>
          <w:rFonts w:asciiTheme="minorHAnsi" w:hAnsiTheme="minorHAnsi" w:cs="Times New Roman"/>
          <w:lang w:val="en-US"/>
        </w:rPr>
        <w:t xml:space="preserve"> </w:t>
      </w:r>
      <w:r w:rsidRPr="00AA2CDB">
        <w:rPr>
          <w:rFonts w:asciiTheme="minorHAnsi" w:hAnsiTheme="minorHAnsi" w:cs="Times New Roman"/>
          <w:lang w:val="en-US"/>
        </w:rPr>
        <w:t>shall apply</w:t>
      </w:r>
      <w:r w:rsidR="00347D22" w:rsidRPr="00AA2CDB">
        <w:rPr>
          <w:rFonts w:asciiTheme="minorHAnsi" w:hAnsiTheme="minorHAnsi" w:cs="Times New Roman"/>
          <w:lang w:val="en-US"/>
        </w:rPr>
        <w:t>.</w:t>
      </w:r>
    </w:p>
    <w:p w14:paraId="2CECE65A" w14:textId="77777777" w:rsidR="00A51DE4" w:rsidRPr="00AA2CDB" w:rsidRDefault="00A51DE4" w:rsidP="00A51DE4">
      <w:pPr>
        <w:adjustRightInd/>
        <w:rPr>
          <w:rFonts w:asciiTheme="minorHAnsi" w:hAnsiTheme="minorHAnsi" w:cs="Times New Roman"/>
          <w:lang w:val="en-US"/>
        </w:rPr>
      </w:pPr>
    </w:p>
    <w:p w14:paraId="174DCC90" w14:textId="42215134" w:rsidR="00A51DE4" w:rsidRPr="00AA2CDB" w:rsidRDefault="007A1FED" w:rsidP="00C24D43">
      <w:pPr>
        <w:numPr>
          <w:ilvl w:val="1"/>
          <w:numId w:val="85"/>
        </w:numPr>
        <w:tabs>
          <w:tab w:val="clear" w:pos="792"/>
          <w:tab w:val="left" w:pos="858"/>
        </w:tabs>
        <w:adjustRightInd/>
        <w:ind w:left="709" w:hanging="709"/>
        <w:rPr>
          <w:rFonts w:asciiTheme="minorHAnsi" w:hAnsiTheme="minorHAnsi" w:cs="Times New Roman"/>
          <w:u w:val="double"/>
          <w:lang w:val="en-US"/>
        </w:rPr>
      </w:pPr>
      <w:bookmarkStart w:id="649" w:name="_cp_blt_1_1169"/>
      <w:bookmarkStart w:id="650" w:name="_cp_blt_2_1168"/>
      <w:bookmarkStart w:id="651" w:name="_cp_blt_1_1174"/>
      <w:bookmarkStart w:id="652" w:name="_cp_blt_2_1173"/>
      <w:bookmarkStart w:id="653" w:name="_Ref350501688"/>
      <w:bookmarkEnd w:id="649"/>
      <w:bookmarkEnd w:id="650"/>
      <w:bookmarkEnd w:id="651"/>
      <w:bookmarkEnd w:id="652"/>
      <w:r w:rsidRPr="00AA2CDB">
        <w:rPr>
          <w:rFonts w:asciiTheme="minorHAnsi" w:hAnsiTheme="minorHAnsi" w:cs="Times New Roman"/>
          <w:lang w:val="en-US"/>
        </w:rPr>
        <w:t xml:space="preserve">The construction agreements mentioned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bookmarkStart w:id="654" w:name="_cp_text_1_1172"/>
      <w:r w:rsidR="003365DA" w:rsidRPr="00AA2CDB">
        <w:rPr>
          <w:rFonts w:asciiTheme="minorHAnsi" w:hAnsiTheme="minorHAnsi" w:cs="Times New Roman"/>
          <w:lang w:val="en-US"/>
        </w:rPr>
        <w:fldChar w:fldCharType="begin"/>
      </w:r>
      <w:r w:rsidR="003365DA" w:rsidRPr="00AA2CDB">
        <w:rPr>
          <w:rFonts w:asciiTheme="minorHAnsi" w:hAnsiTheme="minorHAnsi" w:cs="Times New Roman"/>
          <w:lang w:val="en-US"/>
        </w:rPr>
        <w:instrText xml:space="preserve"> REF _Ref44944984 \n \h </w:instrText>
      </w:r>
      <w:r w:rsidR="004979FD" w:rsidRPr="00AA2CDB">
        <w:rPr>
          <w:rFonts w:asciiTheme="minorHAnsi" w:hAnsiTheme="minorHAnsi" w:cs="Times New Roman"/>
          <w:lang w:val="en-US"/>
        </w:rPr>
        <w:instrText xml:space="preserve"> \* MERGEFORMAT </w:instrText>
      </w:r>
      <w:r w:rsidR="003365DA" w:rsidRPr="00AA2CDB">
        <w:rPr>
          <w:rFonts w:asciiTheme="minorHAnsi" w:hAnsiTheme="minorHAnsi" w:cs="Times New Roman"/>
          <w:lang w:val="en-US"/>
        </w:rPr>
      </w:r>
      <w:r w:rsidR="003365DA" w:rsidRPr="00AA2CDB">
        <w:rPr>
          <w:rFonts w:asciiTheme="minorHAnsi" w:hAnsiTheme="minorHAnsi" w:cs="Times New Roman"/>
          <w:lang w:val="en-US"/>
        </w:rPr>
        <w:fldChar w:fldCharType="separate"/>
      </w:r>
      <w:r w:rsidR="00421798">
        <w:rPr>
          <w:rFonts w:asciiTheme="minorHAnsi" w:hAnsiTheme="minorHAnsi" w:cs="Times New Roman"/>
          <w:lang w:val="en-US"/>
        </w:rPr>
        <w:t>6.24</w:t>
      </w:r>
      <w:r w:rsidR="003365DA" w:rsidRPr="00AA2CDB">
        <w:rPr>
          <w:rFonts w:asciiTheme="minorHAnsi" w:hAnsiTheme="minorHAnsi" w:cs="Times New Roman"/>
          <w:lang w:val="en-US"/>
        </w:rPr>
        <w:fldChar w:fldCharType="end"/>
      </w:r>
      <w:bookmarkEnd w:id="654"/>
      <w:r w:rsidRPr="00AA2CDB">
        <w:rPr>
          <w:rFonts w:asciiTheme="minorHAnsi" w:hAnsiTheme="minorHAnsi" w:cs="Times New Roman"/>
          <w:lang w:val="en-US"/>
        </w:rPr>
        <w:t xml:space="preserve"> shall comply with the terms and conditions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the Terms and Conditions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Any changes to the construction agreements shall also be reported 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w:t>
      </w:r>
      <w:bookmarkEnd w:id="653"/>
    </w:p>
    <w:p w14:paraId="1EAD6DD5" w14:textId="77777777" w:rsidR="00A51DE4" w:rsidRPr="00AA2CDB" w:rsidRDefault="00A51DE4" w:rsidP="00A51DE4">
      <w:pPr>
        <w:adjustRightInd/>
        <w:rPr>
          <w:rFonts w:asciiTheme="minorHAnsi" w:hAnsiTheme="minorHAnsi" w:cs="Times New Roman"/>
          <w:lang w:val="en-US"/>
        </w:rPr>
      </w:pPr>
    </w:p>
    <w:p w14:paraId="7E5B3CB9" w14:textId="24DB172B" w:rsidR="00A51DE4" w:rsidRPr="00AA2CDB" w:rsidRDefault="007A1FED"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In case of any modifications to the construction agreement that involve changing the Builder who has proven that it meets the shortlisting requirements during the </w:t>
      </w:r>
      <w:r w:rsidR="007C115C" w:rsidRPr="00AA2CDB">
        <w:rPr>
          <w:rFonts w:asciiTheme="minorHAnsi" w:hAnsiTheme="minorHAnsi" w:cs="Times New Roman"/>
          <w:lang w:val="en-US"/>
        </w:rPr>
        <w:t>Tender Process stage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new builder shall be required to comply with the same technical construction requirements as accredited by the Builder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such that said requirements are met at all times during the performance of </w:t>
      </w:r>
      <w:r w:rsidR="00703182" w:rsidRPr="00AA2CDB">
        <w:rPr>
          <w:rFonts w:asciiTheme="minorHAnsi" w:hAnsiTheme="minorHAnsi" w:cs="Times New Roman"/>
          <w:lang w:val="en-US"/>
        </w:rPr>
        <w:t>the Works</w:t>
      </w:r>
      <w:r w:rsidRPr="00AA2CDB">
        <w:rPr>
          <w:rFonts w:asciiTheme="minorHAnsi" w:hAnsiTheme="minorHAnsi" w:cs="Times New Roman"/>
          <w:lang w:val="en-US"/>
        </w:rPr>
        <w:t xml:space="preserve">, under penalty of </w:t>
      </w:r>
      <w:r w:rsidR="008C1CE4" w:rsidRPr="00AA2CDB">
        <w:rPr>
          <w:rFonts w:asciiTheme="minorHAnsi" w:hAnsiTheme="minorHAnsi" w:cs="Times New Roman"/>
          <w:lang w:val="en-US"/>
        </w:rPr>
        <w:t>Termination</w:t>
      </w:r>
      <w:r w:rsidR="00A51DE4" w:rsidRPr="00AA2CDB">
        <w:rPr>
          <w:rFonts w:asciiTheme="minorHAnsi" w:hAnsiTheme="minorHAnsi" w:cs="Times New Roman"/>
          <w:lang w:val="en-US"/>
        </w:rPr>
        <w:t>.</w:t>
      </w:r>
    </w:p>
    <w:p w14:paraId="0D3575D4" w14:textId="7A3459E5" w:rsidR="00A51DE4" w:rsidRPr="00AA2CDB" w:rsidRDefault="00A51DE4" w:rsidP="00A51DE4">
      <w:pPr>
        <w:tabs>
          <w:tab w:val="left" w:pos="2160"/>
        </w:tabs>
        <w:adjustRightInd/>
        <w:ind w:left="1080" w:hanging="371"/>
        <w:rPr>
          <w:rFonts w:asciiTheme="minorHAnsi" w:hAnsiTheme="minorHAnsi" w:cs="Times New Roman"/>
          <w:lang w:val="en-US"/>
        </w:rPr>
      </w:pPr>
    </w:p>
    <w:p w14:paraId="7E97B697" w14:textId="6F8A108B" w:rsidR="00A856B1" w:rsidRPr="00AA2CDB" w:rsidRDefault="007A1FED" w:rsidP="00C24D43">
      <w:pPr>
        <w:numPr>
          <w:ilvl w:val="1"/>
          <w:numId w:val="85"/>
        </w:numPr>
        <w:tabs>
          <w:tab w:val="left" w:pos="709"/>
        </w:tabs>
        <w:ind w:left="708" w:hanging="709"/>
        <w:rPr>
          <w:rFonts w:asciiTheme="minorHAnsi" w:hAnsiTheme="minorHAnsi" w:cs="Times New Roman"/>
          <w:lang w:val="en-US"/>
        </w:rPr>
      </w:pPr>
      <w:r w:rsidRPr="00AA2CDB">
        <w:rPr>
          <w:rFonts w:asciiTheme="minorHAnsi" w:hAnsiTheme="minorHAnsi" w:cs="Times New Roman"/>
          <w:lang w:val="en-US"/>
        </w:rPr>
        <w:t xml:space="preserve">From </w:t>
      </w:r>
      <w:r w:rsidR="00830034" w:rsidRPr="00AA2CDB">
        <w:rPr>
          <w:rFonts w:asciiTheme="minorHAnsi" w:hAnsiTheme="minorHAnsi" w:cs="Times New Roman"/>
          <w:lang w:val="en-US"/>
        </w:rPr>
        <w:t>the execution of</w:t>
      </w:r>
      <w:r w:rsidR="00C00908" w:rsidRPr="00AA2CDB">
        <w:rPr>
          <w:rFonts w:asciiTheme="minorHAnsi" w:hAnsiTheme="minorHAnsi" w:cs="Times New Roman"/>
          <w:lang w:val="en-US"/>
        </w:rPr>
        <w:t xml:space="preserve"> the respective</w:t>
      </w:r>
      <w:r w:rsidR="00A856B1" w:rsidRPr="00AA2CDB">
        <w:rPr>
          <w:rFonts w:asciiTheme="minorHAnsi" w:hAnsiTheme="minorHAnsi" w:cs="Times New Roman"/>
          <w:lang w:val="en-US"/>
        </w:rPr>
        <w:t xml:space="preserve"> </w:t>
      </w:r>
      <w:r w:rsidR="00E61186" w:rsidRPr="00AA2CDB">
        <w:rPr>
          <w:rFonts w:asciiTheme="minorHAnsi" w:hAnsiTheme="minorHAnsi" w:cs="Times New Roman"/>
          <w:lang w:val="en-US"/>
        </w:rPr>
        <w:t>Certificate of Definitive Handover of the Concession Assets</w:t>
      </w:r>
      <w:r w:rsidR="00A856B1"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the Asset Handover Schedule</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established in</w:t>
      </w:r>
      <w:r w:rsidR="00A856B1"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A856B1"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A856B1" w:rsidRPr="00AA2CDB">
        <w:rPr>
          <w:rFonts w:asciiTheme="minorHAnsi" w:hAnsiTheme="minorHAnsi" w:cs="Times New Roman"/>
          <w:lang w:val="en-US"/>
        </w:rPr>
        <w:t xml:space="preserve"> 2, </w:t>
      </w:r>
      <w:r w:rsidRPr="00AA2CDB">
        <w:rPr>
          <w:rFonts w:asciiTheme="minorHAnsi" w:hAnsiTheme="minorHAnsi" w:cs="Times New Roman"/>
          <w:lang w:val="en-US"/>
        </w:rPr>
        <w:t xml:space="preserve">until </w:t>
      </w:r>
      <w:r w:rsidR="00830034" w:rsidRPr="00AA2CDB">
        <w:rPr>
          <w:rFonts w:asciiTheme="minorHAnsi" w:hAnsiTheme="minorHAnsi" w:cs="Times New Roman"/>
          <w:lang w:val="en-US"/>
        </w:rPr>
        <w:t>the execution of the</w:t>
      </w:r>
      <w:r w:rsidR="008340BC" w:rsidRPr="00AA2CDB">
        <w:rPr>
          <w:rFonts w:asciiTheme="minorHAnsi" w:hAnsiTheme="minorHAnsi" w:cs="Times New Roman"/>
          <w:lang w:val="en-US"/>
        </w:rPr>
        <w:t xml:space="preserve"> 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00A856B1"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856B1"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151F3" w:rsidRPr="00AA2CDB">
        <w:rPr>
          <w:rFonts w:asciiTheme="minorHAnsi" w:hAnsiTheme="minorHAnsi" w:cs="Times New Roman"/>
          <w:lang w:val="en-US"/>
        </w:rPr>
        <w:t>Operating Start-Up Certificate</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C00908" w:rsidRPr="00AA2CDB">
        <w:rPr>
          <w:rFonts w:asciiTheme="minorHAnsi" w:hAnsiTheme="minorHAnsi" w:cs="Times New Roman"/>
          <w:lang w:val="en-US"/>
        </w:rPr>
        <w:t>Component</w:t>
      </w:r>
      <w:r w:rsidR="00A856B1" w:rsidRPr="00AA2CDB">
        <w:rPr>
          <w:rFonts w:asciiTheme="minorHAnsi" w:hAnsiTheme="minorHAnsi" w:cs="Times New Roman"/>
          <w:lang w:val="en-US"/>
        </w:rPr>
        <w:t xml:space="preserve"> 2, </w:t>
      </w:r>
      <w:r w:rsidR="008B4070" w:rsidRPr="00AA2CDB">
        <w:rPr>
          <w:rFonts w:asciiTheme="minorHAnsi" w:hAnsiTheme="minorHAnsi" w:cs="Times New Roman"/>
          <w:lang w:val="en-US"/>
        </w:rPr>
        <w:t>the CONCESSIONAIRE</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w:t>
      </w:r>
      <w:r w:rsidRPr="00AA2CDB">
        <w:rPr>
          <w:rFonts w:asciiTheme="minorHAnsi" w:hAnsiTheme="minorHAnsi" w:cs="Times New Roman"/>
          <w:lang w:val="en-US"/>
        </w:rPr>
        <w:lastRenderedPageBreak/>
        <w:t xml:space="preserve">responsible for the Functionality of </w:t>
      </w:r>
      <w:r w:rsidR="00703182" w:rsidRPr="00AA2CDB">
        <w:rPr>
          <w:rFonts w:asciiTheme="minorHAnsi" w:hAnsiTheme="minorHAnsi" w:cs="Times New Roman"/>
          <w:lang w:val="en-US"/>
        </w:rPr>
        <w:t>the Works</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tied to said assets. The cost necessary for this obligation shall be considered part of the required </w:t>
      </w:r>
      <w:r w:rsidR="002E4666" w:rsidRPr="00AA2CDB">
        <w:rPr>
          <w:rFonts w:asciiTheme="minorHAnsi" w:hAnsiTheme="minorHAnsi" w:cs="Times New Roman"/>
          <w:lang w:val="en-US"/>
        </w:rPr>
        <w:t>expenditure</w:t>
      </w:r>
      <w:r w:rsidRPr="00AA2CDB">
        <w:rPr>
          <w:rFonts w:asciiTheme="minorHAnsi" w:hAnsiTheme="minorHAnsi" w:cs="Times New Roman"/>
          <w:lang w:val="en-US"/>
        </w:rPr>
        <w:t xml:space="preserve">. </w:t>
      </w:r>
    </w:p>
    <w:p w14:paraId="718D9254" w14:textId="77777777" w:rsidR="00A856B1" w:rsidRPr="00AA2CDB" w:rsidRDefault="00A856B1" w:rsidP="00A856B1">
      <w:pPr>
        <w:adjustRightInd/>
        <w:rPr>
          <w:rFonts w:asciiTheme="minorHAnsi" w:hAnsiTheme="minorHAnsi" w:cs="Times New Roman"/>
          <w:lang w:val="en-US"/>
        </w:rPr>
      </w:pPr>
    </w:p>
    <w:p w14:paraId="5F3396C0" w14:textId="47C2EC2A" w:rsidR="00A856B1" w:rsidRPr="00AA2CDB" w:rsidRDefault="007A1FED" w:rsidP="00C24D43">
      <w:pPr>
        <w:numPr>
          <w:ilvl w:val="1"/>
          <w:numId w:val="85"/>
        </w:numPr>
        <w:tabs>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The purpose of the Functionality</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referred to in the preceding clause is to guarantee the conveyance of the wastewater collected for the provision of the sanitary sewer system service, preventing or resolving clogs, ruptures, overloads, or other issues. The compliance therewith shall be supervised by </w:t>
      </w:r>
      <w:r w:rsidR="002E7760" w:rsidRPr="00AA2CDB">
        <w:rPr>
          <w:rFonts w:asciiTheme="minorHAnsi" w:hAnsiTheme="minorHAnsi" w:cs="Times New Roman"/>
          <w:lang w:val="en-US"/>
        </w:rPr>
        <w:t>the SUNASS</w:t>
      </w:r>
      <w:r w:rsidR="00A856B1" w:rsidRPr="00AA2CDB">
        <w:rPr>
          <w:rFonts w:asciiTheme="minorHAnsi" w:hAnsiTheme="minorHAnsi" w:cs="Times New Roman"/>
          <w:lang w:val="en-US"/>
        </w:rPr>
        <w:t xml:space="preserve">,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A856B1"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856B1" w:rsidRPr="00AA2CDB">
        <w:rPr>
          <w:rFonts w:asciiTheme="minorHAnsi" w:hAnsiTheme="minorHAnsi" w:cs="Times New Roman"/>
          <w:lang w:val="en-US"/>
        </w:rPr>
        <w:t>.</w:t>
      </w:r>
    </w:p>
    <w:p w14:paraId="3DB2EC42" w14:textId="77777777" w:rsidR="00B05894" w:rsidRPr="00AA2CDB" w:rsidRDefault="00B05894" w:rsidP="00BF23F0">
      <w:pPr>
        <w:adjustRightInd/>
        <w:rPr>
          <w:rFonts w:asciiTheme="minorHAnsi" w:hAnsiTheme="minorHAnsi" w:cs="Times New Roman"/>
          <w:lang w:val="en-US"/>
        </w:rPr>
      </w:pPr>
    </w:p>
    <w:p w14:paraId="56F5F9CA" w14:textId="25B1BE8E" w:rsidR="00A51DE4" w:rsidRPr="00AA2CDB" w:rsidRDefault="007A1FED" w:rsidP="00A51DE4">
      <w:pPr>
        <w:pStyle w:val="Ttulo2"/>
        <w:numPr>
          <w:ilvl w:val="0"/>
          <w:numId w:val="0"/>
        </w:numPr>
        <w:adjustRightInd/>
        <w:rPr>
          <w:rFonts w:asciiTheme="minorHAnsi" w:hAnsiTheme="minorHAnsi" w:cs="Times New Roman"/>
          <w:bCs w:val="0"/>
          <w:sz w:val="22"/>
          <w:szCs w:val="22"/>
          <w:lang w:val="en-US"/>
        </w:rPr>
      </w:pPr>
      <w:bookmarkStart w:id="655" w:name="_Toc864743"/>
      <w:bookmarkStart w:id="656" w:name="_Toc30781403"/>
      <w:bookmarkStart w:id="657" w:name="_Toc54691031"/>
      <w:r w:rsidRPr="00AA2CDB">
        <w:rPr>
          <w:rFonts w:asciiTheme="minorHAnsi" w:hAnsiTheme="minorHAnsi" w:cs="Times New Roman"/>
          <w:bCs w:val="0"/>
          <w:sz w:val="22"/>
          <w:szCs w:val="22"/>
          <w:lang w:val="en-US"/>
        </w:rPr>
        <w:t>Deadlines for</w:t>
      </w:r>
      <w:r w:rsidR="00A51DE4"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Building </w:t>
      </w:r>
      <w:r w:rsidR="00703182" w:rsidRPr="00AA2CDB">
        <w:rPr>
          <w:rFonts w:asciiTheme="minorHAnsi" w:hAnsiTheme="minorHAnsi" w:cs="Times New Roman"/>
          <w:bCs w:val="0"/>
          <w:sz w:val="22"/>
          <w:szCs w:val="22"/>
          <w:lang w:val="en-US"/>
        </w:rPr>
        <w:t>the Works</w:t>
      </w:r>
      <w:bookmarkEnd w:id="655"/>
      <w:bookmarkEnd w:id="656"/>
      <w:bookmarkEnd w:id="657"/>
      <w:r w:rsidR="00A51DE4" w:rsidRPr="00AA2CDB">
        <w:rPr>
          <w:rFonts w:asciiTheme="minorHAnsi" w:hAnsiTheme="minorHAnsi" w:cs="Times New Roman"/>
          <w:bCs w:val="0"/>
          <w:sz w:val="22"/>
          <w:szCs w:val="22"/>
          <w:lang w:val="en-US"/>
        </w:rPr>
        <w:t xml:space="preserve"> </w:t>
      </w:r>
    </w:p>
    <w:p w14:paraId="357CA7EE" w14:textId="77777777" w:rsidR="00A51DE4" w:rsidRPr="00AA2CDB" w:rsidRDefault="00A51DE4" w:rsidP="00216AB6">
      <w:pPr>
        <w:pStyle w:val="Cuadrculamediana21"/>
        <w:rPr>
          <w:rFonts w:asciiTheme="minorHAnsi" w:hAnsiTheme="minorHAnsi"/>
          <w:lang w:val="en-US"/>
        </w:rPr>
      </w:pPr>
    </w:p>
    <w:p w14:paraId="0A431E5F" w14:textId="356AA9F6" w:rsidR="00A51DE4" w:rsidRPr="00AA2CDB" w:rsidRDefault="007A1FED" w:rsidP="00C24D43">
      <w:pPr>
        <w:numPr>
          <w:ilvl w:val="1"/>
          <w:numId w:val="85"/>
        </w:numPr>
        <w:tabs>
          <w:tab w:val="left" w:pos="858"/>
        </w:tabs>
        <w:adjustRightInd/>
        <w:ind w:left="709" w:hanging="709"/>
        <w:rPr>
          <w:rFonts w:asciiTheme="minorHAnsi" w:hAnsiTheme="minorHAnsi" w:cs="Times New Roman"/>
          <w:u w:val="double" w:color="0000FF"/>
          <w:lang w:val="en-US"/>
        </w:rPr>
      </w:pPr>
      <w:bookmarkStart w:id="658" w:name="_cp_blt_1_1182"/>
      <w:bookmarkStart w:id="659" w:name="_cp_blt_2_1181"/>
      <w:bookmarkStart w:id="660" w:name="_Ref416611507"/>
      <w:bookmarkStart w:id="661" w:name="_Ref411591183"/>
      <w:bookmarkStart w:id="662" w:name="_Ref397529249"/>
      <w:bookmarkEnd w:id="658"/>
      <w:bookmarkEnd w:id="659"/>
      <w:r w:rsidRPr="00AA2CDB">
        <w:rPr>
          <w:rFonts w:asciiTheme="minorHAnsi" w:hAnsiTheme="minorHAnsi" w:cs="Times New Roman"/>
          <w:lang w:val="en-US"/>
        </w:rPr>
        <w:t xml:space="preserve">Except where shorter deadlines are established in the Technical Proposal, which shall be binding and enforceable,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perform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within the following maximum terms</w:t>
      </w:r>
      <w:r w:rsidR="00A51DE4" w:rsidRPr="00AA2CDB">
        <w:rPr>
          <w:rFonts w:asciiTheme="minorHAnsi" w:hAnsiTheme="minorHAnsi" w:cs="Times New Roman"/>
          <w:lang w:val="en-US"/>
        </w:rPr>
        <w:t>:</w:t>
      </w:r>
      <w:bookmarkEnd w:id="660"/>
      <w:r w:rsidR="00A51DE4" w:rsidRPr="00AA2CDB">
        <w:rPr>
          <w:rFonts w:asciiTheme="minorHAnsi" w:hAnsiTheme="minorHAnsi" w:cs="Times New Roman"/>
          <w:lang w:val="en-US"/>
        </w:rPr>
        <w:t xml:space="preserve"> </w:t>
      </w:r>
    </w:p>
    <w:p w14:paraId="4BF0CBDF" w14:textId="77777777" w:rsidR="00A51DE4" w:rsidRPr="00AA2CDB" w:rsidRDefault="00A51DE4" w:rsidP="00A51DE4">
      <w:pPr>
        <w:adjustRightInd/>
        <w:ind w:left="1429"/>
        <w:rPr>
          <w:rFonts w:asciiTheme="minorHAnsi" w:hAnsiTheme="minorHAnsi" w:cs="Times New Roman"/>
          <w:lang w:val="en-US"/>
        </w:rPr>
      </w:pPr>
    </w:p>
    <w:p w14:paraId="6FCA0E0A" w14:textId="7E8145C1" w:rsidR="00A51DE4" w:rsidRPr="00AA2CDB" w:rsidRDefault="00703182" w:rsidP="00C24D43">
      <w:pPr>
        <w:numPr>
          <w:ilvl w:val="0"/>
          <w:numId w:val="88"/>
        </w:numPr>
        <w:tabs>
          <w:tab w:val="left" w:pos="1134"/>
        </w:tabs>
        <w:adjustRightInd/>
        <w:ind w:left="1134" w:hanging="283"/>
        <w:rPr>
          <w:rFonts w:asciiTheme="minorHAnsi" w:hAnsiTheme="minorHAnsi" w:cs="Times New Roman"/>
          <w:lang w:val="en-US"/>
        </w:rPr>
      </w:pPr>
      <w:r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included in </w:t>
      </w:r>
      <w:r w:rsidR="00F26B0D" w:rsidRPr="00AA2CDB">
        <w:rPr>
          <w:rFonts w:asciiTheme="minorHAnsi" w:hAnsiTheme="minorHAnsi" w:cs="Times New Roman"/>
          <w:lang w:val="en-US"/>
        </w:rPr>
        <w:t>Technical File</w:t>
      </w:r>
      <w:r w:rsidR="00315B21" w:rsidRPr="00AA2CDB">
        <w:rPr>
          <w:rFonts w:asciiTheme="minorHAnsi" w:hAnsiTheme="minorHAnsi" w:cs="Times New Roman"/>
          <w:lang w:val="en-US"/>
        </w:rPr>
        <w:t xml:space="preserve"> </w:t>
      </w:r>
      <w:r w:rsidR="00A51DE4" w:rsidRPr="00AA2CDB">
        <w:rPr>
          <w:rFonts w:asciiTheme="minorHAnsi" w:hAnsiTheme="minorHAnsi" w:cs="Times New Roman"/>
          <w:lang w:val="en-US"/>
        </w:rPr>
        <w:t xml:space="preserve">1: </w:t>
      </w:r>
      <w:r w:rsidR="007A1FED" w:rsidRPr="00AA2CDB">
        <w:rPr>
          <w:rFonts w:asciiTheme="minorHAnsi" w:hAnsiTheme="minorHAnsi" w:cs="Times New Roman"/>
          <w:lang w:val="en-US"/>
        </w:rPr>
        <w:t xml:space="preserve">Thirteen </w:t>
      </w:r>
      <w:r w:rsidR="00FB0245" w:rsidRPr="00AA2CDB">
        <w:rPr>
          <w:rFonts w:asciiTheme="minorHAnsi" w:hAnsiTheme="minorHAnsi" w:cs="Times New Roman"/>
          <w:lang w:val="en-US"/>
        </w:rPr>
        <w:t>(1</w:t>
      </w:r>
      <w:r w:rsidR="00347D22" w:rsidRPr="00AA2CDB">
        <w:rPr>
          <w:rFonts w:asciiTheme="minorHAnsi" w:hAnsiTheme="minorHAnsi" w:cs="Times New Roman"/>
          <w:lang w:val="en-US"/>
        </w:rPr>
        <w:t>3</w:t>
      </w:r>
      <w:r w:rsidR="00FB0245"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counted as from</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the execution of the Certificate</w:t>
      </w:r>
      <w:r w:rsidR="00AA47EF" w:rsidRPr="00AA2CDB">
        <w:rPr>
          <w:rFonts w:asciiTheme="minorHAnsi" w:hAnsiTheme="minorHAnsi" w:cs="Times New Roman"/>
          <w:lang w:val="en-US"/>
        </w:rPr>
        <w:t xml:space="preserve"> for the Start of Construction</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for </w:t>
      </w:r>
      <w:r w:rsidR="00F26B0D" w:rsidRPr="00AA2CDB">
        <w:rPr>
          <w:rFonts w:asciiTheme="minorHAnsi" w:hAnsiTheme="minorHAnsi" w:cs="Times New Roman"/>
          <w:lang w:val="en-US"/>
        </w:rPr>
        <w:t>Technical File</w:t>
      </w:r>
      <w:r w:rsidR="00315B21" w:rsidRPr="00AA2CDB">
        <w:rPr>
          <w:rFonts w:asciiTheme="minorHAnsi" w:hAnsiTheme="minorHAnsi" w:cs="Times New Roman"/>
          <w:lang w:val="en-US"/>
        </w:rPr>
        <w:t xml:space="preserve"> </w:t>
      </w:r>
      <w:r w:rsidR="00A51DE4" w:rsidRPr="00AA2CDB">
        <w:rPr>
          <w:rFonts w:asciiTheme="minorHAnsi" w:hAnsiTheme="minorHAnsi" w:cs="Times New Roman"/>
          <w:lang w:val="en-US"/>
        </w:rPr>
        <w:t>1.</w:t>
      </w:r>
      <w:bookmarkEnd w:id="661"/>
    </w:p>
    <w:p w14:paraId="35898248" w14:textId="77777777" w:rsidR="00A51DE4" w:rsidRPr="00AA2CDB" w:rsidRDefault="00A51DE4" w:rsidP="00A51DE4">
      <w:pPr>
        <w:tabs>
          <w:tab w:val="left" w:pos="1134"/>
        </w:tabs>
        <w:adjustRightInd/>
        <w:ind w:left="1134" w:hanging="283"/>
        <w:rPr>
          <w:rFonts w:asciiTheme="minorHAnsi" w:hAnsiTheme="minorHAnsi" w:cs="Times New Roman"/>
          <w:lang w:val="en-US"/>
        </w:rPr>
      </w:pPr>
    </w:p>
    <w:p w14:paraId="7757C651" w14:textId="06203E9A" w:rsidR="00A51DE4" w:rsidRPr="00AA2CDB" w:rsidRDefault="00703182" w:rsidP="00C24D43">
      <w:pPr>
        <w:numPr>
          <w:ilvl w:val="0"/>
          <w:numId w:val="88"/>
        </w:numPr>
        <w:tabs>
          <w:tab w:val="left" w:pos="1134"/>
        </w:tabs>
        <w:adjustRightInd/>
        <w:ind w:left="1134" w:hanging="283"/>
        <w:rPr>
          <w:rFonts w:asciiTheme="minorHAnsi" w:hAnsiTheme="minorHAnsi" w:cs="Times New Roman"/>
          <w:lang w:val="en-US"/>
        </w:rPr>
      </w:pPr>
      <w:r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96590B" w:rsidRPr="00AA2CDB">
        <w:rPr>
          <w:rFonts w:asciiTheme="minorHAnsi" w:hAnsiTheme="minorHAnsi" w:cs="Times New Roman"/>
          <w:lang w:val="en-US"/>
        </w:rPr>
        <w:t xml:space="preserve">included in </w:t>
      </w:r>
      <w:r w:rsidR="00FF667A" w:rsidRPr="00AA2CDB">
        <w:rPr>
          <w:rFonts w:asciiTheme="minorHAnsi" w:hAnsiTheme="minorHAnsi" w:cs="Times New Roman"/>
          <w:lang w:val="en-US"/>
        </w:rPr>
        <w:t>Technical File</w:t>
      </w:r>
      <w:r w:rsidR="00A624BA" w:rsidRPr="00AA2CDB">
        <w:rPr>
          <w:rFonts w:asciiTheme="minorHAnsi" w:hAnsiTheme="minorHAnsi" w:cs="Times New Roman"/>
          <w:lang w:val="en-US"/>
        </w:rPr>
        <w:t xml:space="preserve"> </w:t>
      </w:r>
      <w:r w:rsidR="00A51DE4" w:rsidRPr="00AA2CDB">
        <w:rPr>
          <w:rFonts w:asciiTheme="minorHAnsi" w:hAnsiTheme="minorHAnsi" w:cs="Times New Roman"/>
          <w:lang w:val="en-US"/>
        </w:rPr>
        <w:t xml:space="preserve">2: </w:t>
      </w:r>
      <w:bookmarkStart w:id="663" w:name="_Ref398428099"/>
      <w:bookmarkEnd w:id="662"/>
      <w:r w:rsidR="007A1FED" w:rsidRPr="00AA2CDB">
        <w:rPr>
          <w:rFonts w:asciiTheme="minorHAnsi" w:hAnsiTheme="minorHAnsi" w:cs="Times New Roman"/>
          <w:lang w:val="en-US"/>
        </w:rPr>
        <w:t xml:space="preserve">Thirteen </w:t>
      </w:r>
      <w:r w:rsidR="009344B9" w:rsidRPr="00AA2CDB">
        <w:rPr>
          <w:rFonts w:asciiTheme="minorHAnsi" w:hAnsiTheme="minorHAnsi" w:cs="Times New Roman"/>
          <w:lang w:val="en-US"/>
        </w:rPr>
        <w:t>(</w:t>
      </w:r>
      <w:r w:rsidR="00FB0245" w:rsidRPr="00AA2CDB">
        <w:rPr>
          <w:rFonts w:asciiTheme="minorHAnsi" w:hAnsiTheme="minorHAnsi" w:cs="Times New Roman"/>
          <w:lang w:val="en-US"/>
        </w:rPr>
        <w:t>1</w:t>
      </w:r>
      <w:r w:rsidR="00347D22" w:rsidRPr="00AA2CDB">
        <w:rPr>
          <w:rFonts w:asciiTheme="minorHAnsi" w:hAnsiTheme="minorHAnsi" w:cs="Times New Roman"/>
          <w:lang w:val="en-US"/>
        </w:rPr>
        <w:t>3</w:t>
      </w:r>
      <w:r w:rsidR="009344B9"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counted as from</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the execution of the Certificate</w:t>
      </w:r>
      <w:r w:rsidR="00AA47EF" w:rsidRPr="00AA2CDB">
        <w:rPr>
          <w:rFonts w:asciiTheme="minorHAnsi" w:hAnsiTheme="minorHAnsi" w:cs="Times New Roman"/>
          <w:lang w:val="en-US"/>
        </w:rPr>
        <w:t xml:space="preserve"> for the Start of Construction</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for </w:t>
      </w:r>
      <w:r w:rsidR="00F26B0D" w:rsidRPr="00AA2CDB">
        <w:rPr>
          <w:rFonts w:asciiTheme="minorHAnsi" w:hAnsiTheme="minorHAnsi" w:cs="Times New Roman"/>
          <w:lang w:val="en-US"/>
        </w:rPr>
        <w:t>Technical File</w:t>
      </w:r>
      <w:r w:rsidR="00315B21" w:rsidRPr="00AA2CDB">
        <w:rPr>
          <w:rFonts w:asciiTheme="minorHAnsi" w:hAnsiTheme="minorHAnsi" w:cs="Times New Roman"/>
          <w:lang w:val="en-US"/>
        </w:rPr>
        <w:t xml:space="preserve"> </w:t>
      </w:r>
      <w:r w:rsidR="00A51DE4" w:rsidRPr="00AA2CDB">
        <w:rPr>
          <w:rFonts w:asciiTheme="minorHAnsi" w:hAnsiTheme="minorHAnsi" w:cs="Times New Roman"/>
          <w:lang w:val="en-US"/>
        </w:rPr>
        <w:t>2.</w:t>
      </w:r>
      <w:bookmarkEnd w:id="663"/>
    </w:p>
    <w:p w14:paraId="2B538953" w14:textId="77777777" w:rsidR="00A51DE4" w:rsidRPr="00AA2CDB" w:rsidRDefault="00A51DE4" w:rsidP="00A51DE4">
      <w:pPr>
        <w:adjustRightInd/>
        <w:rPr>
          <w:rFonts w:asciiTheme="minorHAnsi" w:hAnsiTheme="minorHAnsi" w:cs="Times New Roman"/>
          <w:lang w:val="en-US"/>
        </w:rPr>
      </w:pPr>
    </w:p>
    <w:p w14:paraId="3EC7FFEE" w14:textId="7601B177" w:rsidR="00A51DE4" w:rsidRPr="00AA2CDB" w:rsidRDefault="007A1FED" w:rsidP="00C24D43">
      <w:pPr>
        <w:numPr>
          <w:ilvl w:val="1"/>
          <w:numId w:val="85"/>
        </w:numPr>
        <w:tabs>
          <w:tab w:val="left" w:pos="858"/>
        </w:tabs>
        <w:adjustRightInd/>
        <w:ind w:left="709" w:hanging="709"/>
        <w:rPr>
          <w:rFonts w:asciiTheme="minorHAnsi" w:hAnsiTheme="minorHAnsi" w:cs="Times New Roman"/>
          <w:u w:val="double"/>
          <w:lang w:val="en-US"/>
        </w:rPr>
      </w:pPr>
      <w:bookmarkStart w:id="664" w:name="_cp_blt_1_1191"/>
      <w:bookmarkStart w:id="665" w:name="_cp_blt_2_1190"/>
      <w:bookmarkStart w:id="666" w:name="_Ref398571823"/>
      <w:bookmarkStart w:id="667" w:name="_Ref44944423"/>
      <w:bookmarkEnd w:id="664"/>
      <w:bookmarkEnd w:id="665"/>
      <w:r w:rsidRPr="00AA2CDB">
        <w:rPr>
          <w:rFonts w:asciiTheme="minorHAnsi" w:hAnsiTheme="minorHAnsi" w:cs="Times New Roman"/>
          <w:lang w:val="en-US"/>
        </w:rPr>
        <w:t xml:space="preserve">If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reasons attributable thereto, fails to meet the deadlines established in the preceding clause, it shall be subject to the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accrued as from the date on which the breach occurred until the date of delivery of the final </w:t>
      </w:r>
      <w:r w:rsidR="0047258C" w:rsidRPr="00AA2CDB">
        <w:rPr>
          <w:rFonts w:asciiTheme="minorHAnsi" w:hAnsiTheme="minorHAnsi" w:cs="Times New Roman"/>
          <w:lang w:val="en-US"/>
        </w:rPr>
        <w:t>Functional Milestone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47258C"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date on which 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Certificate is issued for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2</w:t>
      </w:r>
      <w:bookmarkEnd w:id="666"/>
      <w:r w:rsidR="00A51DE4" w:rsidRPr="00AA2CDB">
        <w:rPr>
          <w:rFonts w:asciiTheme="minorHAnsi" w:hAnsiTheme="minorHAnsi" w:cs="Times New Roman"/>
          <w:lang w:val="en-US"/>
        </w:rPr>
        <w:t>.</w:t>
      </w:r>
      <w:bookmarkEnd w:id="667"/>
    </w:p>
    <w:p w14:paraId="19B231F1" w14:textId="77777777" w:rsidR="00A51DE4" w:rsidRPr="00AA2CDB" w:rsidRDefault="00A51DE4" w:rsidP="00A51DE4">
      <w:pPr>
        <w:adjustRightInd/>
        <w:rPr>
          <w:rFonts w:asciiTheme="minorHAnsi" w:hAnsiTheme="minorHAnsi" w:cs="Times New Roman"/>
          <w:lang w:val="en-US"/>
        </w:rPr>
      </w:pPr>
    </w:p>
    <w:p w14:paraId="6432B447" w14:textId="699D9CAA" w:rsidR="00A51DE4" w:rsidRPr="00AA2CDB" w:rsidRDefault="007A1FED" w:rsidP="00C24D43">
      <w:pPr>
        <w:numPr>
          <w:ilvl w:val="1"/>
          <w:numId w:val="85"/>
        </w:numPr>
        <w:tabs>
          <w:tab w:val="left" w:pos="858"/>
        </w:tabs>
        <w:adjustRightInd/>
        <w:ind w:left="709" w:hanging="709"/>
        <w:rPr>
          <w:rFonts w:asciiTheme="minorHAnsi" w:hAnsiTheme="minorHAnsi" w:cs="Times New Roman"/>
          <w:u w:val="double"/>
          <w:lang w:val="en-US"/>
        </w:rPr>
      </w:pPr>
      <w:bookmarkStart w:id="668" w:name="_cp_blt_1_1200"/>
      <w:bookmarkStart w:id="669" w:name="_cp_blt_2_1199"/>
      <w:bookmarkEnd w:id="668"/>
      <w:bookmarkEnd w:id="669"/>
      <w:r w:rsidRPr="00AA2CDB">
        <w:rPr>
          <w:rFonts w:asciiTheme="minorHAnsi" w:hAnsiTheme="minorHAnsi" w:cs="Times New Roman"/>
          <w:lang w:val="en-US"/>
        </w:rPr>
        <w:t xml:space="preserve">In the case that the start of building or the progress of the performance of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 delayed due to an event not attributable to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CONCESSIONAIRE may request</w:t>
      </w:r>
      <w:r w:rsidR="00A51DE4" w:rsidRPr="00AA2CDB">
        <w:rPr>
          <w:rFonts w:asciiTheme="minorHAnsi" w:hAnsiTheme="minorHAnsi" w:cs="Times New Roman"/>
          <w:lang w:val="en-US"/>
        </w:rPr>
        <w:t xml:space="preserve">: (i) </w:t>
      </w:r>
      <w:bookmarkStart w:id="670" w:name="_cp_text_1_1193"/>
      <w:r w:rsidRPr="00AA2CDB">
        <w:rPr>
          <w:rFonts w:asciiTheme="minorHAnsi" w:hAnsiTheme="minorHAnsi" w:cs="Times New Roman"/>
          <w:lang w:val="en-US"/>
        </w:rPr>
        <w:t xml:space="preserve">the suspension of the term for the performance of the obligations, in accordance with </w:t>
      </w:r>
      <w:bookmarkEnd w:id="670"/>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5967EC" w:rsidRPr="00AA2CDB">
        <w:rPr>
          <w:rFonts w:asciiTheme="minorHAnsi" w:hAnsiTheme="minorHAnsi" w:cs="Times New Roman"/>
          <w:lang w:val="en-US"/>
        </w:rPr>
        <w:fldChar w:fldCharType="begin"/>
      </w:r>
      <w:r w:rsidR="005967EC" w:rsidRPr="00AA2CDB">
        <w:rPr>
          <w:rFonts w:asciiTheme="minorHAnsi" w:hAnsiTheme="minorHAnsi" w:cs="Times New Roman"/>
          <w:lang w:val="en-US"/>
        </w:rPr>
        <w:instrText xml:space="preserve"> REF _Ref44689571 \r \h </w:instrText>
      </w:r>
      <w:r w:rsidR="004979FD" w:rsidRPr="00AA2CDB">
        <w:rPr>
          <w:rFonts w:asciiTheme="minorHAnsi" w:hAnsiTheme="minorHAnsi" w:cs="Times New Roman"/>
          <w:lang w:val="en-US"/>
        </w:rPr>
        <w:instrText xml:space="preserve"> \* MERGEFORMAT </w:instrText>
      </w:r>
      <w:r w:rsidR="005967EC" w:rsidRPr="00AA2CDB">
        <w:rPr>
          <w:rFonts w:asciiTheme="minorHAnsi" w:hAnsiTheme="minorHAnsi" w:cs="Times New Roman"/>
          <w:lang w:val="en-US"/>
        </w:rPr>
      </w:r>
      <w:r w:rsidR="005967EC" w:rsidRPr="00AA2CDB">
        <w:rPr>
          <w:rFonts w:asciiTheme="minorHAnsi" w:hAnsiTheme="minorHAnsi" w:cs="Times New Roman"/>
          <w:lang w:val="en-US"/>
        </w:rPr>
        <w:fldChar w:fldCharType="separate"/>
      </w:r>
      <w:r w:rsidR="00421798">
        <w:rPr>
          <w:rFonts w:asciiTheme="minorHAnsi" w:hAnsiTheme="minorHAnsi" w:cs="Times New Roman"/>
          <w:lang w:val="en-US"/>
        </w:rPr>
        <w:t>4.10</w:t>
      </w:r>
      <w:r w:rsidR="005967EC"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(ii) </w:t>
      </w:r>
      <w:r w:rsidRPr="00AA2CDB">
        <w:rPr>
          <w:rFonts w:asciiTheme="minorHAnsi" w:hAnsiTheme="minorHAnsi" w:cs="Times New Roman"/>
          <w:lang w:val="en-US"/>
        </w:rPr>
        <w:t xml:space="preserve">the extension of the term for the performance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157380" w:rsidRPr="00AA2CDB">
        <w:rPr>
          <w:rFonts w:asciiTheme="minorHAnsi" w:hAnsiTheme="minorHAnsi" w:cs="Times New Roman"/>
          <w:lang w:val="en-US"/>
        </w:rPr>
        <w:t>Clauses</w:t>
      </w:r>
      <w:r w:rsidR="00A51DE4" w:rsidRPr="00AA2CDB">
        <w:rPr>
          <w:rFonts w:asciiTheme="minorHAnsi" w:hAnsiTheme="minorHAnsi" w:cs="Times New Roman"/>
          <w:lang w:val="en-US"/>
        </w:rPr>
        <w:t xml:space="preserve"> </w:t>
      </w:r>
      <w:r w:rsidR="005967EC" w:rsidRPr="00AA2CDB">
        <w:rPr>
          <w:rFonts w:asciiTheme="minorHAnsi" w:hAnsiTheme="minorHAnsi" w:cs="Times New Roman"/>
          <w:lang w:val="en-US"/>
        </w:rPr>
        <w:fldChar w:fldCharType="begin"/>
      </w:r>
      <w:r w:rsidR="005967EC" w:rsidRPr="00AA2CDB">
        <w:rPr>
          <w:rFonts w:asciiTheme="minorHAnsi" w:hAnsiTheme="minorHAnsi" w:cs="Times New Roman"/>
          <w:lang w:val="en-US"/>
        </w:rPr>
        <w:instrText xml:space="preserve"> REF _Ref47375889 \r \h </w:instrText>
      </w:r>
      <w:r w:rsidR="004979FD" w:rsidRPr="00AA2CDB">
        <w:rPr>
          <w:rFonts w:asciiTheme="minorHAnsi" w:hAnsiTheme="minorHAnsi" w:cs="Times New Roman"/>
          <w:lang w:val="en-US"/>
        </w:rPr>
        <w:instrText xml:space="preserve"> \* MERGEFORMAT </w:instrText>
      </w:r>
      <w:r w:rsidR="005967EC" w:rsidRPr="00AA2CDB">
        <w:rPr>
          <w:rFonts w:asciiTheme="minorHAnsi" w:hAnsiTheme="minorHAnsi" w:cs="Times New Roman"/>
          <w:lang w:val="en-US"/>
        </w:rPr>
      </w:r>
      <w:r w:rsidR="005967EC" w:rsidRPr="00AA2CDB">
        <w:rPr>
          <w:rFonts w:asciiTheme="minorHAnsi" w:hAnsiTheme="minorHAnsi" w:cs="Times New Roman"/>
          <w:lang w:val="en-US"/>
        </w:rPr>
        <w:fldChar w:fldCharType="separate"/>
      </w:r>
      <w:r w:rsidR="00421798">
        <w:rPr>
          <w:rFonts w:asciiTheme="minorHAnsi" w:hAnsiTheme="minorHAnsi" w:cs="Times New Roman"/>
          <w:lang w:val="en-US"/>
        </w:rPr>
        <w:t>6.33</w:t>
      </w:r>
      <w:r w:rsidR="005967EC" w:rsidRPr="00AA2CDB">
        <w:rPr>
          <w:rFonts w:asciiTheme="minorHAnsi" w:hAnsiTheme="minorHAnsi" w:cs="Times New Roman"/>
          <w:lang w:val="en-US"/>
        </w:rPr>
        <w:fldChar w:fldCharType="end"/>
      </w:r>
      <w:r w:rsidR="007802F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5967EC" w:rsidRPr="00AA2CDB">
        <w:rPr>
          <w:rFonts w:asciiTheme="minorHAnsi" w:hAnsiTheme="minorHAnsi" w:cs="Times New Roman"/>
          <w:lang w:val="en-US"/>
        </w:rPr>
        <w:t xml:space="preserve"> </w:t>
      </w:r>
      <w:r w:rsidR="005967EC" w:rsidRPr="00AA2CDB">
        <w:rPr>
          <w:rFonts w:asciiTheme="minorHAnsi" w:hAnsiTheme="minorHAnsi" w:cs="Times New Roman"/>
          <w:lang w:val="en-US"/>
        </w:rPr>
        <w:fldChar w:fldCharType="begin"/>
      </w:r>
      <w:r w:rsidR="005967EC" w:rsidRPr="00AA2CDB">
        <w:rPr>
          <w:rFonts w:asciiTheme="minorHAnsi" w:hAnsiTheme="minorHAnsi" w:cs="Times New Roman"/>
          <w:lang w:val="en-US"/>
        </w:rPr>
        <w:instrText xml:space="preserve"> REF _Ref297718552 \r \h </w:instrText>
      </w:r>
      <w:r w:rsidR="004979FD" w:rsidRPr="00AA2CDB">
        <w:rPr>
          <w:rFonts w:asciiTheme="minorHAnsi" w:hAnsiTheme="minorHAnsi" w:cs="Times New Roman"/>
          <w:lang w:val="en-US"/>
        </w:rPr>
        <w:instrText xml:space="preserve"> \* MERGEFORMAT </w:instrText>
      </w:r>
      <w:r w:rsidR="005967EC" w:rsidRPr="00AA2CDB">
        <w:rPr>
          <w:rFonts w:asciiTheme="minorHAnsi" w:hAnsiTheme="minorHAnsi" w:cs="Times New Roman"/>
          <w:lang w:val="en-US"/>
        </w:rPr>
      </w:r>
      <w:r w:rsidR="005967EC" w:rsidRPr="00AA2CDB">
        <w:rPr>
          <w:rFonts w:asciiTheme="minorHAnsi" w:hAnsiTheme="minorHAnsi" w:cs="Times New Roman"/>
          <w:lang w:val="en-US"/>
        </w:rPr>
        <w:fldChar w:fldCharType="separate"/>
      </w:r>
      <w:r w:rsidR="00421798">
        <w:rPr>
          <w:rFonts w:asciiTheme="minorHAnsi" w:hAnsiTheme="minorHAnsi" w:cs="Times New Roman"/>
          <w:lang w:val="en-US"/>
        </w:rPr>
        <w:t>6.34</w:t>
      </w:r>
      <w:r w:rsidR="005967EC"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a period not to exceed the duration of said delay</w:t>
      </w:r>
      <w:r w:rsidR="00A51DE4" w:rsidRPr="00AA2CDB">
        <w:rPr>
          <w:rFonts w:asciiTheme="minorHAnsi" w:hAnsiTheme="minorHAnsi" w:cs="Times New Roman"/>
          <w:lang w:val="en-US"/>
        </w:rPr>
        <w:t>.</w:t>
      </w:r>
    </w:p>
    <w:p w14:paraId="083AFDCF" w14:textId="77777777" w:rsidR="00A51DE4" w:rsidRPr="00AA2CDB" w:rsidRDefault="00A51DE4" w:rsidP="00A51DE4">
      <w:pPr>
        <w:tabs>
          <w:tab w:val="left" w:pos="360"/>
          <w:tab w:val="left" w:pos="858"/>
        </w:tabs>
        <w:adjustRightInd/>
        <w:rPr>
          <w:rFonts w:asciiTheme="minorHAnsi" w:hAnsiTheme="minorHAnsi" w:cs="Times New Roman"/>
          <w:u w:val="double"/>
          <w:lang w:val="en-US"/>
        </w:rPr>
      </w:pPr>
    </w:p>
    <w:p w14:paraId="3DEDD5F5" w14:textId="461BE1D7" w:rsidR="00A51DE4" w:rsidRPr="00AA2CDB" w:rsidRDefault="002E7760" w:rsidP="00A51DE4">
      <w:pPr>
        <w:numPr>
          <w:ilvl w:val="1"/>
          <w:numId w:val="85"/>
        </w:numPr>
        <w:tabs>
          <w:tab w:val="left" w:pos="858"/>
        </w:tabs>
        <w:adjustRightInd/>
        <w:ind w:left="709" w:hanging="709"/>
        <w:rPr>
          <w:rFonts w:asciiTheme="minorHAnsi" w:hAnsiTheme="minorHAnsi" w:cs="Times New Roman"/>
          <w:lang w:val="en-US"/>
        </w:rPr>
      </w:pPr>
      <w:bookmarkStart w:id="671" w:name="_cp_blt_1_1205"/>
      <w:bookmarkStart w:id="672" w:name="_cp_blt_2_1204"/>
      <w:bookmarkEnd w:id="671"/>
      <w:bookmarkEnd w:id="672"/>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assumes the risk of the release of all interferences to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on its own account and at its own cost, including all applicable taxes</w:t>
      </w:r>
      <w:r w:rsidR="00A51DE4" w:rsidRPr="00AA2CDB">
        <w:rPr>
          <w:rFonts w:asciiTheme="minorHAnsi" w:hAnsiTheme="minorHAnsi" w:cs="Times New Roman"/>
          <w:lang w:val="en-US"/>
        </w:rPr>
        <w:t>.</w:t>
      </w:r>
      <w:bookmarkStart w:id="673" w:name="_cp_text_1_1207"/>
    </w:p>
    <w:p w14:paraId="7AAB04B2" w14:textId="77777777" w:rsidR="00A51DE4" w:rsidRPr="00AA2CDB" w:rsidRDefault="00A51DE4" w:rsidP="00A51DE4">
      <w:pPr>
        <w:rPr>
          <w:rFonts w:asciiTheme="minorHAnsi" w:hAnsiTheme="minorHAnsi" w:cs="Times New Roman"/>
          <w:strike/>
          <w:u w:val="double"/>
          <w:lang w:val="en-US"/>
        </w:rPr>
      </w:pPr>
      <w:bookmarkStart w:id="674" w:name="_cp_blt_2_1211"/>
      <w:bookmarkEnd w:id="673"/>
      <w:bookmarkEnd w:id="674"/>
    </w:p>
    <w:p w14:paraId="0DE014CE" w14:textId="1F353093" w:rsidR="00A51DE4" w:rsidRPr="00AA2CDB" w:rsidRDefault="007A1FED" w:rsidP="00A51DE4">
      <w:pPr>
        <w:pStyle w:val="Ttulo2"/>
        <w:numPr>
          <w:ilvl w:val="0"/>
          <w:numId w:val="0"/>
        </w:numPr>
        <w:adjustRightInd/>
        <w:rPr>
          <w:rFonts w:asciiTheme="minorHAnsi" w:hAnsiTheme="minorHAnsi" w:cs="Times New Roman"/>
          <w:bCs w:val="0"/>
          <w:sz w:val="22"/>
          <w:szCs w:val="22"/>
          <w:lang w:val="en-US"/>
        </w:rPr>
      </w:pPr>
      <w:bookmarkStart w:id="675" w:name="_cp_text_2_1231"/>
      <w:bookmarkStart w:id="676" w:name="_cp_blt_2_1250"/>
      <w:bookmarkStart w:id="677" w:name="_Toc864745"/>
      <w:bookmarkStart w:id="678" w:name="_Toc30781404"/>
      <w:bookmarkStart w:id="679" w:name="_Toc54691032"/>
      <w:bookmarkEnd w:id="675"/>
      <w:bookmarkEnd w:id="676"/>
      <w:r w:rsidRPr="00AA2CDB">
        <w:rPr>
          <w:rFonts w:asciiTheme="minorHAnsi" w:hAnsiTheme="minorHAnsi" w:cs="Times New Roman"/>
          <w:bCs w:val="0"/>
          <w:sz w:val="22"/>
          <w:szCs w:val="22"/>
          <w:lang w:val="en-US"/>
        </w:rPr>
        <w:t xml:space="preserve">Extension of the </w:t>
      </w:r>
      <w:bookmarkEnd w:id="677"/>
      <w:bookmarkEnd w:id="678"/>
      <w:r w:rsidRPr="00AA2CDB">
        <w:rPr>
          <w:rFonts w:asciiTheme="minorHAnsi" w:hAnsiTheme="minorHAnsi" w:cs="Times New Roman"/>
          <w:bCs w:val="0"/>
          <w:sz w:val="22"/>
          <w:szCs w:val="22"/>
          <w:lang w:val="en-US"/>
        </w:rPr>
        <w:t>Works Performance Term</w:t>
      </w:r>
      <w:bookmarkEnd w:id="679"/>
    </w:p>
    <w:p w14:paraId="688AEB4A" w14:textId="77777777" w:rsidR="00A51DE4" w:rsidRPr="00AA2CDB" w:rsidRDefault="00A51DE4" w:rsidP="00216AB6">
      <w:pPr>
        <w:pStyle w:val="Cuadrculamediana21"/>
        <w:rPr>
          <w:rFonts w:asciiTheme="minorHAnsi" w:hAnsiTheme="minorHAnsi"/>
          <w:lang w:val="en-US"/>
        </w:rPr>
      </w:pPr>
    </w:p>
    <w:p w14:paraId="34716886" w14:textId="568A0F4E" w:rsidR="00A51DE4" w:rsidRPr="00AA2CDB" w:rsidRDefault="002E7760" w:rsidP="00C24D43">
      <w:pPr>
        <w:numPr>
          <w:ilvl w:val="1"/>
          <w:numId w:val="85"/>
        </w:numPr>
        <w:tabs>
          <w:tab w:val="left" w:pos="858"/>
        </w:tabs>
        <w:adjustRightInd/>
        <w:ind w:left="709" w:hanging="709"/>
        <w:rPr>
          <w:rFonts w:asciiTheme="minorHAnsi" w:hAnsiTheme="minorHAnsi" w:cs="Times New Roman"/>
          <w:u w:val="double" w:color="0000FF"/>
          <w:lang w:val="en-US"/>
        </w:rPr>
      </w:pPr>
      <w:bookmarkStart w:id="680" w:name="_Ref47375889"/>
      <w:bookmarkStart w:id="681" w:name="_Ref297718556"/>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may submit a request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asking for an extension of the term for the performance of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of the respective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provided the grounds for the extension are not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they affect the</w:t>
      </w:r>
      <w:r w:rsidR="00A51DE4" w:rsidRPr="00AA2CDB">
        <w:rPr>
          <w:rFonts w:asciiTheme="minorHAnsi" w:hAnsiTheme="minorHAnsi" w:cs="Times New Roman"/>
          <w:lang w:val="en-US"/>
        </w:rPr>
        <w:t xml:space="preserve"> </w:t>
      </w:r>
      <w:bookmarkStart w:id="682" w:name="_cp_text_1_1273"/>
      <w:r w:rsidR="00623CB5" w:rsidRPr="00AA2CDB">
        <w:rPr>
          <w:rFonts w:asciiTheme="minorHAnsi" w:hAnsiTheme="minorHAnsi" w:cs="Times New Roman"/>
          <w:lang w:val="en-US"/>
        </w:rPr>
        <w:t>Critical Path</w:t>
      </w:r>
      <w:r w:rsidR="00A51DE4" w:rsidRPr="00AA2CDB">
        <w:rPr>
          <w:rFonts w:asciiTheme="minorHAnsi" w:hAnsiTheme="minorHAnsi" w:cs="Times New Roman"/>
          <w:lang w:val="en-US"/>
        </w:rPr>
        <w:t xml:space="preserve"> </w:t>
      </w:r>
      <w:bookmarkEnd w:id="682"/>
      <w:r w:rsidR="007A1FED" w:rsidRPr="00AA2CDB">
        <w:rPr>
          <w:rFonts w:asciiTheme="minorHAnsi" w:hAnsiTheme="minorHAnsi" w:cs="Times New Roman"/>
          <w:lang w:val="en-US"/>
        </w:rPr>
        <w:t xml:space="preserve">of the </w:t>
      </w:r>
      <w:r w:rsidR="00A16F03" w:rsidRPr="00AA2CDB">
        <w:rPr>
          <w:rFonts w:asciiTheme="minorHAnsi" w:hAnsiTheme="minorHAnsi" w:cs="Times New Roman"/>
          <w:lang w:val="en-US"/>
        </w:rPr>
        <w:t>Works Execution</w:t>
      </w:r>
      <w:r w:rsidR="00F42485" w:rsidRPr="00AA2CDB">
        <w:rPr>
          <w:rFonts w:asciiTheme="minorHAnsi" w:hAnsiTheme="minorHAnsi" w:cs="Times New Roman"/>
          <w:lang w:val="en-US"/>
        </w:rPr>
        <w:t xml:space="preserve"> Schedule</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in force at the time of the request. This extension of the Works performance term </w:t>
      </w:r>
      <w:bookmarkStart w:id="683" w:name="_cp_text_1_1274"/>
      <w:r w:rsidR="007A1FED" w:rsidRPr="00AA2CDB">
        <w:rPr>
          <w:rFonts w:asciiTheme="minorHAnsi" w:hAnsiTheme="minorHAnsi" w:cs="Times New Roman"/>
          <w:lang w:val="en-US"/>
        </w:rPr>
        <w:t xml:space="preserve">does not imply an extension of the term of </w:t>
      </w:r>
      <w:r w:rsidR="008340BC" w:rsidRPr="00AA2CDB">
        <w:rPr>
          <w:rFonts w:asciiTheme="minorHAnsi" w:hAnsiTheme="minorHAnsi" w:cs="Times New Roman"/>
          <w:lang w:val="en-US"/>
        </w:rPr>
        <w:t>the Concession</w:t>
      </w:r>
      <w:r w:rsidR="00070B84" w:rsidRPr="00AA2CDB">
        <w:rPr>
          <w:rFonts w:asciiTheme="minorHAnsi" w:hAnsiTheme="minorHAnsi" w:cs="Times New Roman"/>
          <w:lang w:val="en-US"/>
        </w:rPr>
        <w:t>.</w:t>
      </w:r>
      <w:bookmarkEnd w:id="680"/>
    </w:p>
    <w:bookmarkEnd w:id="683"/>
    <w:p w14:paraId="7DC3B312" w14:textId="77777777" w:rsidR="00A51DE4" w:rsidRPr="00AA2CDB" w:rsidRDefault="00A51DE4" w:rsidP="00A51DE4">
      <w:pPr>
        <w:tabs>
          <w:tab w:val="left" w:pos="360"/>
          <w:tab w:val="left" w:pos="858"/>
        </w:tabs>
        <w:adjustRightInd/>
        <w:rPr>
          <w:rFonts w:asciiTheme="minorHAnsi" w:hAnsiTheme="minorHAnsi" w:cs="Times New Roman"/>
          <w:u w:val="double" w:color="0000FF"/>
          <w:lang w:val="en-US"/>
        </w:rPr>
      </w:pPr>
    </w:p>
    <w:p w14:paraId="57B9A3F0" w14:textId="61D71C6B" w:rsidR="00A51DE4" w:rsidRPr="00AA2CDB" w:rsidRDefault="007A1FED" w:rsidP="00A51DE4">
      <w:pPr>
        <w:tabs>
          <w:tab w:val="left" w:pos="360"/>
          <w:tab w:val="left" w:pos="858"/>
        </w:tabs>
        <w:adjustRightInd/>
        <w:ind w:left="709"/>
        <w:rPr>
          <w:rFonts w:asciiTheme="minorHAnsi" w:hAnsiTheme="minorHAnsi" w:cs="Times New Roman"/>
          <w:u w:val="double" w:color="0000FF"/>
          <w:lang w:val="en-US"/>
        </w:rPr>
      </w:pPr>
      <w:r w:rsidRPr="00AA2CDB">
        <w:rPr>
          <w:rFonts w:asciiTheme="minorHAnsi" w:hAnsiTheme="minorHAnsi" w:cs="Times New Roman"/>
          <w:lang w:val="en-US"/>
        </w:rPr>
        <w:t xml:space="preserve">Om the event that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prior opinion </w:t>
      </w:r>
      <w:r w:rsidR="00FE6617" w:rsidRPr="00AA2CDB">
        <w:rPr>
          <w:rFonts w:asciiTheme="minorHAnsi" w:hAnsiTheme="minorHAnsi" w:cs="Times New Roman"/>
          <w:lang w:val="en-US"/>
        </w:rPr>
        <w:t>of the Specialized</w:t>
      </w:r>
      <w:r w:rsidR="00F26B0D" w:rsidRPr="00AA2CDB">
        <w:rPr>
          <w:rFonts w:asciiTheme="minorHAnsi" w:hAnsiTheme="minorHAnsi" w:cs="Times New Roman"/>
          <w:lang w:val="en-US"/>
        </w:rPr>
        <w:t xml:space="preserve"> Supervisor</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decides to reject the term extension request,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 report with the respective explanation or justification. </w:t>
      </w:r>
      <w:bookmarkEnd w:id="681"/>
    </w:p>
    <w:p w14:paraId="07D30555" w14:textId="77777777" w:rsidR="00A51DE4" w:rsidRPr="00AA2CDB" w:rsidRDefault="00A51DE4" w:rsidP="00A51DE4">
      <w:pPr>
        <w:adjustRightInd/>
        <w:ind w:left="708"/>
        <w:rPr>
          <w:rFonts w:asciiTheme="minorHAnsi" w:hAnsiTheme="minorHAnsi" w:cs="Times New Roman"/>
          <w:lang w:val="en-US"/>
        </w:rPr>
      </w:pPr>
    </w:p>
    <w:p w14:paraId="45804ADF" w14:textId="58F957F7" w:rsidR="00A51DE4" w:rsidRPr="00AA2CDB" w:rsidRDefault="007A1FED" w:rsidP="00A51DE4">
      <w:pPr>
        <w:adjustRightInd/>
        <w:ind w:left="708"/>
        <w:rPr>
          <w:rFonts w:asciiTheme="minorHAnsi" w:hAnsiTheme="minorHAnsi" w:cs="Times New Roman"/>
          <w:lang w:val="en-US"/>
        </w:rPr>
      </w:pPr>
      <w:r w:rsidRPr="00AA2CDB">
        <w:rPr>
          <w:rFonts w:asciiTheme="minorHAnsi" w:hAnsiTheme="minorHAnsi" w:cs="Times New Roman"/>
          <w:lang w:val="en-US"/>
        </w:rPr>
        <w:t xml:space="preserve">When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reasons strictly attributable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itself</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fails to meet the </w:t>
      </w:r>
      <w:r w:rsidR="0061169B" w:rsidRPr="00AA2CDB">
        <w:rPr>
          <w:rFonts w:asciiTheme="minorHAnsi" w:hAnsiTheme="minorHAnsi" w:cs="Times New Roman"/>
          <w:lang w:val="en-US"/>
        </w:rPr>
        <w:lastRenderedPageBreak/>
        <w:t xml:space="preserve">initially established deadlines or fails to meet the new deadlines, including the extensions referred to in this clause, the respective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shall apply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3365DA" w:rsidRPr="00AA2CDB">
        <w:rPr>
          <w:rFonts w:asciiTheme="minorHAnsi" w:hAnsiTheme="minorHAnsi" w:cs="Times New Roman"/>
          <w:lang w:val="en-US"/>
        </w:rPr>
        <w:fldChar w:fldCharType="begin"/>
      </w:r>
      <w:r w:rsidR="003365DA" w:rsidRPr="00AA2CDB">
        <w:rPr>
          <w:rFonts w:asciiTheme="minorHAnsi" w:hAnsiTheme="minorHAnsi" w:cs="Times New Roman"/>
          <w:lang w:val="en-US"/>
        </w:rPr>
        <w:instrText xml:space="preserve"> REF _Ref44945392 \n \h </w:instrText>
      </w:r>
      <w:r w:rsidR="004979FD" w:rsidRPr="00AA2CDB">
        <w:rPr>
          <w:rFonts w:asciiTheme="minorHAnsi" w:hAnsiTheme="minorHAnsi" w:cs="Times New Roman"/>
          <w:lang w:val="en-US"/>
        </w:rPr>
        <w:instrText xml:space="preserve"> \* MERGEFORMAT </w:instrText>
      </w:r>
      <w:r w:rsidR="003365DA" w:rsidRPr="00AA2CDB">
        <w:rPr>
          <w:rFonts w:asciiTheme="minorHAnsi" w:hAnsiTheme="minorHAnsi" w:cs="Times New Roman"/>
          <w:lang w:val="en-US"/>
        </w:rPr>
      </w:r>
      <w:r w:rsidR="003365DA" w:rsidRPr="00AA2CDB">
        <w:rPr>
          <w:rFonts w:asciiTheme="minorHAnsi" w:hAnsiTheme="minorHAnsi" w:cs="Times New Roman"/>
          <w:lang w:val="en-US"/>
        </w:rPr>
        <w:fldChar w:fldCharType="separate"/>
      </w:r>
      <w:r w:rsidR="00421798">
        <w:rPr>
          <w:rFonts w:asciiTheme="minorHAnsi" w:hAnsiTheme="minorHAnsi" w:cs="Times New Roman"/>
          <w:lang w:val="en-US"/>
        </w:rPr>
        <w:t>Chapter XVIII</w:t>
      </w:r>
      <w:r w:rsidR="003365DA"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p>
    <w:p w14:paraId="65C5214E" w14:textId="77777777" w:rsidR="00A51DE4" w:rsidRPr="00AA2CDB" w:rsidRDefault="00A51DE4" w:rsidP="00A51DE4">
      <w:pPr>
        <w:adjustRightInd/>
        <w:rPr>
          <w:rFonts w:asciiTheme="minorHAnsi" w:hAnsiTheme="minorHAnsi" w:cs="Times New Roman"/>
          <w:lang w:val="en-US"/>
        </w:rPr>
      </w:pPr>
    </w:p>
    <w:p w14:paraId="569B9470" w14:textId="3D728E04" w:rsidR="00A51DE4" w:rsidRPr="00AA2CDB" w:rsidRDefault="0061169B" w:rsidP="00A51DE4">
      <w:pPr>
        <w:adjustRightInd/>
        <w:ind w:left="708"/>
        <w:rPr>
          <w:rFonts w:asciiTheme="minorHAnsi" w:hAnsiTheme="minorHAnsi" w:cs="Times New Roman"/>
          <w:lang w:val="en-US"/>
        </w:rPr>
      </w:pPr>
      <w:r w:rsidRPr="00AA2CDB">
        <w:rPr>
          <w:rFonts w:asciiTheme="minorHAnsi" w:hAnsiTheme="minorHAnsi" w:cs="Times New Roman"/>
          <w:lang w:val="en-US"/>
        </w:rPr>
        <w:t xml:space="preserve">In case of the occurrence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830034" w:rsidRPr="00AA2CDB">
        <w:rPr>
          <w:rFonts w:asciiTheme="minorHAnsi" w:hAnsiTheme="minorHAnsi"/>
          <w:lang w:val="en-US"/>
        </w:rPr>
        <w:t>Clause</w:t>
      </w:r>
      <w:r w:rsidR="00A51DE4" w:rsidRPr="00AA2CDB">
        <w:rPr>
          <w:rFonts w:asciiTheme="minorHAnsi" w:hAnsiTheme="minorHAnsi"/>
          <w:lang w:val="en-US"/>
        </w:rPr>
        <w:t xml:space="preserve"> </w:t>
      </w:r>
      <w:r w:rsidR="003365DA" w:rsidRPr="00AA2CDB">
        <w:rPr>
          <w:rFonts w:asciiTheme="minorHAnsi" w:hAnsiTheme="minorHAnsi"/>
          <w:lang w:val="en-US"/>
        </w:rPr>
        <w:fldChar w:fldCharType="begin"/>
      </w:r>
      <w:r w:rsidR="003365DA" w:rsidRPr="00AA2CDB">
        <w:rPr>
          <w:rFonts w:asciiTheme="minorHAnsi" w:hAnsiTheme="minorHAnsi"/>
          <w:lang w:val="en-US"/>
        </w:rPr>
        <w:instrText xml:space="preserve"> REF _Ref297722480 \n \h </w:instrText>
      </w:r>
      <w:r w:rsidR="004979FD" w:rsidRPr="00AA2CDB">
        <w:rPr>
          <w:rFonts w:asciiTheme="minorHAnsi" w:hAnsiTheme="minorHAnsi"/>
          <w:lang w:val="en-US"/>
        </w:rPr>
        <w:instrText xml:space="preserve"> \* MERGEFORMAT </w:instrText>
      </w:r>
      <w:r w:rsidR="003365DA" w:rsidRPr="00AA2CDB">
        <w:rPr>
          <w:rFonts w:asciiTheme="minorHAnsi" w:hAnsiTheme="minorHAnsi"/>
          <w:lang w:val="en-US"/>
        </w:rPr>
      </w:r>
      <w:r w:rsidR="003365DA" w:rsidRPr="00AA2CDB">
        <w:rPr>
          <w:rFonts w:asciiTheme="minorHAnsi" w:hAnsiTheme="minorHAnsi"/>
          <w:lang w:val="en-US"/>
        </w:rPr>
        <w:fldChar w:fldCharType="separate"/>
      </w:r>
      <w:r w:rsidR="00421798">
        <w:rPr>
          <w:rFonts w:asciiTheme="minorHAnsi" w:hAnsiTheme="minorHAnsi"/>
          <w:lang w:val="en-US"/>
        </w:rPr>
        <w:t>17.1.3</w:t>
      </w:r>
      <w:r w:rsidR="003365DA" w:rsidRPr="00AA2CDB">
        <w:rPr>
          <w:rFonts w:asciiTheme="minorHAnsi" w:hAnsiTheme="minorHAnsi"/>
          <w:lang w:val="en-US"/>
        </w:rPr>
        <w:fldChar w:fldCharType="end"/>
      </w:r>
      <w:r w:rsidRPr="00AA2CDB">
        <w:rPr>
          <w:rFonts w:asciiTheme="minorHAnsi" w:hAnsiTheme="minorHAnsi"/>
          <w:lang w:val="en-US"/>
        </w:rPr>
        <w:t xml:space="preserve">, Item </w:t>
      </w:r>
      <w:r w:rsidRPr="00AA2CDB">
        <w:rPr>
          <w:rFonts w:asciiTheme="minorHAnsi" w:hAnsiTheme="minorHAnsi"/>
          <w:lang w:val="en-US"/>
        </w:rPr>
        <w:fldChar w:fldCharType="begin"/>
      </w:r>
      <w:r w:rsidRPr="00AA2CDB">
        <w:rPr>
          <w:rFonts w:asciiTheme="minorHAnsi" w:hAnsiTheme="minorHAnsi"/>
          <w:lang w:val="en-US"/>
        </w:rPr>
        <w:instrText xml:space="preserve"> REF _Ref355605242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v)</w:t>
      </w:r>
      <w:r w:rsidRPr="00AA2CDB">
        <w:rPr>
          <w:rFonts w:asciiTheme="minorHAnsi" w:hAnsiTheme="minorHAnsi"/>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addition to the application of the corresponding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A51DE4" w:rsidRPr="00AA2CDB">
        <w:rPr>
          <w:rFonts w:asciiTheme="minorHAnsi" w:hAnsiTheme="minorHAnsi" w:cs="Times New Roman"/>
          <w:lang w:val="en-US"/>
        </w:rPr>
        <w:t xml:space="preserve"> </w:t>
      </w:r>
      <w:r w:rsidR="003365DA" w:rsidRPr="00AA2CDB">
        <w:rPr>
          <w:rFonts w:asciiTheme="minorHAnsi" w:hAnsiTheme="minorHAnsi" w:cs="Times New Roman"/>
          <w:lang w:val="en-US"/>
        </w:rPr>
        <w:fldChar w:fldCharType="begin"/>
      </w:r>
      <w:r w:rsidR="003365DA" w:rsidRPr="00AA2CDB">
        <w:rPr>
          <w:rFonts w:asciiTheme="minorHAnsi" w:hAnsiTheme="minorHAnsi" w:cs="Times New Roman"/>
          <w:lang w:val="en-US"/>
        </w:rPr>
        <w:instrText xml:space="preserve"> REF _Ref44945476 \n \h </w:instrText>
      </w:r>
      <w:r w:rsidR="004979FD" w:rsidRPr="00AA2CDB">
        <w:rPr>
          <w:rFonts w:asciiTheme="minorHAnsi" w:hAnsiTheme="minorHAnsi" w:cs="Times New Roman"/>
          <w:lang w:val="en-US"/>
        </w:rPr>
        <w:instrText xml:space="preserve"> \* MERGEFORMAT </w:instrText>
      </w:r>
      <w:r w:rsidR="003365DA" w:rsidRPr="00AA2CDB">
        <w:rPr>
          <w:rFonts w:asciiTheme="minorHAnsi" w:hAnsiTheme="minorHAnsi" w:cs="Times New Roman"/>
          <w:lang w:val="en-US"/>
        </w:rPr>
      </w:r>
      <w:r w:rsidR="003365DA" w:rsidRPr="00AA2CDB">
        <w:rPr>
          <w:rFonts w:asciiTheme="minorHAnsi" w:hAnsiTheme="minorHAnsi" w:cs="Times New Roman"/>
          <w:lang w:val="en-US"/>
        </w:rPr>
        <w:fldChar w:fldCharType="separate"/>
      </w:r>
      <w:r w:rsidR="00421798">
        <w:rPr>
          <w:rFonts w:asciiTheme="minorHAnsi" w:hAnsiTheme="minorHAnsi" w:cs="Times New Roman"/>
          <w:lang w:val="en-US"/>
        </w:rPr>
        <w:t>Chapter XVII</w:t>
      </w:r>
      <w:r w:rsidR="003365DA"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p>
    <w:p w14:paraId="299A6421" w14:textId="77777777" w:rsidR="00A51DE4" w:rsidRPr="00AA2CDB" w:rsidRDefault="00A51DE4" w:rsidP="00A51DE4">
      <w:pPr>
        <w:adjustRightInd/>
        <w:ind w:left="708"/>
        <w:rPr>
          <w:rFonts w:asciiTheme="minorHAnsi" w:hAnsiTheme="minorHAnsi" w:cs="Times New Roman"/>
          <w:lang w:val="en-US"/>
        </w:rPr>
      </w:pPr>
    </w:p>
    <w:p w14:paraId="23001EDB" w14:textId="12D16816" w:rsidR="00A51DE4" w:rsidRPr="00AA2CDB" w:rsidRDefault="0061169B" w:rsidP="00C24D43">
      <w:pPr>
        <w:numPr>
          <w:ilvl w:val="1"/>
          <w:numId w:val="85"/>
        </w:numPr>
        <w:tabs>
          <w:tab w:val="left" w:pos="858"/>
        </w:tabs>
        <w:adjustRightInd/>
        <w:ind w:left="709" w:hanging="709"/>
        <w:rPr>
          <w:rFonts w:asciiTheme="minorHAnsi" w:hAnsiTheme="minorHAnsi" w:cs="Times New Roman"/>
          <w:u w:val="double"/>
          <w:lang w:val="en-US"/>
        </w:rPr>
      </w:pPr>
      <w:bookmarkStart w:id="684" w:name="_Ref297718552"/>
      <w:r w:rsidRPr="00AA2CDB">
        <w:rPr>
          <w:rFonts w:asciiTheme="minorHAnsi" w:hAnsiTheme="minorHAnsi" w:cs="Times New Roman"/>
          <w:lang w:val="en-US"/>
        </w:rPr>
        <w:t>The term extension requests referred to in the preceding clause shall be subject to the following procedure</w:t>
      </w:r>
      <w:r w:rsidR="00A51DE4" w:rsidRPr="00AA2CDB">
        <w:rPr>
          <w:rFonts w:asciiTheme="minorHAnsi" w:hAnsiTheme="minorHAnsi" w:cs="Times New Roman"/>
          <w:lang w:val="en-US"/>
        </w:rPr>
        <w:t>:</w:t>
      </w:r>
      <w:bookmarkEnd w:id="684"/>
    </w:p>
    <w:p w14:paraId="56AC7B5E" w14:textId="77777777" w:rsidR="00A51DE4" w:rsidRPr="00AA2CDB" w:rsidRDefault="00A51DE4" w:rsidP="00A51DE4">
      <w:pPr>
        <w:adjustRightInd/>
        <w:rPr>
          <w:rFonts w:asciiTheme="minorHAnsi" w:hAnsiTheme="minorHAnsi" w:cs="Times New Roman"/>
          <w:lang w:val="en-US"/>
        </w:rPr>
      </w:pPr>
    </w:p>
    <w:p w14:paraId="3205ADC0" w14:textId="32652582" w:rsidR="00A51DE4" w:rsidRPr="00AA2CDB" w:rsidRDefault="002E7760" w:rsidP="00C24D43">
      <w:pPr>
        <w:numPr>
          <w:ilvl w:val="0"/>
          <w:numId w:val="89"/>
        </w:numPr>
        <w:adjustRightInd/>
        <w:ind w:left="1134" w:hanging="425"/>
        <w:rPr>
          <w:rFonts w:asciiTheme="minorHAnsi" w:hAnsiTheme="minorHAnsi" w:cs="Times New Roman"/>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shall note down, in the corresponding </w:t>
      </w:r>
      <w:r w:rsidR="009B56D0"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those circumstances which it believes warrant an extension of the term for the completion of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corresponding to each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The extension request shall be submitted in writing to the </w:t>
      </w:r>
      <w:r w:rsidR="00E61186" w:rsidRPr="00AA2CDB">
        <w:rPr>
          <w:rFonts w:asciiTheme="minorHAnsi" w:hAnsiTheme="minorHAnsi" w:cs="Times New Roman"/>
          <w:lang w:val="en-US"/>
        </w:rPr>
        <w:t>GRANTOR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with a copy to the </w:t>
      </w:r>
      <w:r w:rsidR="00A2684C" w:rsidRPr="00AA2CDB">
        <w:rPr>
          <w:rFonts w:asciiTheme="minorHAnsi" w:hAnsiTheme="minorHAnsi" w:cs="Times New Roman"/>
          <w:lang w:val="en-US"/>
        </w:rPr>
        <w:t>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with proper supporting information and a proposal for the new Works Performance Schedule</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for the corresponding</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Within </w:t>
      </w:r>
      <w:bookmarkStart w:id="685" w:name="_cp_text_1_1280"/>
      <w:r w:rsidR="0061169B" w:rsidRPr="00AA2CDB">
        <w:rPr>
          <w:rFonts w:asciiTheme="minorHAnsi" w:hAnsiTheme="minorHAnsi" w:cs="Times New Roman"/>
          <w:lang w:val="en-US"/>
        </w:rPr>
        <w:t xml:space="preserve">no more than </w:t>
      </w:r>
      <w:r w:rsidR="003E52F7" w:rsidRPr="00AA2CDB">
        <w:rPr>
          <w:rFonts w:asciiTheme="minorHAnsi" w:hAnsiTheme="minorHAnsi" w:cs="Times New Roman"/>
          <w:lang w:val="en-US"/>
        </w:rPr>
        <w:t>fifteen</w:t>
      </w:r>
      <w:r w:rsidR="00A51DE4" w:rsidRPr="00AA2CDB">
        <w:rPr>
          <w:rFonts w:asciiTheme="minorHAnsi" w:hAnsiTheme="minorHAnsi" w:cs="Times New Roman"/>
          <w:lang w:val="en-US"/>
        </w:rPr>
        <w:t xml:space="preserve"> </w:t>
      </w:r>
      <w:bookmarkEnd w:id="685"/>
      <w:r w:rsidR="00A51DE4" w:rsidRPr="00AA2CDB">
        <w:rPr>
          <w:rFonts w:asciiTheme="minorHAnsi" w:hAnsiTheme="minorHAnsi" w:cs="Times New Roman"/>
          <w:lang w:val="en-US"/>
        </w:rPr>
        <w:t>(</w:t>
      </w:r>
      <w:bookmarkStart w:id="686" w:name="_cp_text_1_1282"/>
      <w:r w:rsidR="00A51DE4" w:rsidRPr="00AA2CDB">
        <w:rPr>
          <w:rFonts w:asciiTheme="minorHAnsi" w:hAnsiTheme="minorHAnsi" w:cs="Times New Roman"/>
          <w:lang w:val="en-US"/>
        </w:rPr>
        <w:t>15</w:t>
      </w:r>
      <w:bookmarkEnd w:id="686"/>
      <w:r w:rsidR="00A51DE4" w:rsidRPr="00AA2CDB">
        <w:rPr>
          <w:rFonts w:asciiTheme="minorHAnsi" w:hAnsiTheme="minorHAnsi" w:cs="Times New Roman"/>
          <w:lang w:val="en-US"/>
        </w:rPr>
        <w:t xml:space="preserve">)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of </w:t>
      </w:r>
      <w:r w:rsidR="00205B1C" w:rsidRPr="00AA2CDB">
        <w:rPr>
          <w:rFonts w:asciiTheme="minorHAnsi" w:hAnsiTheme="minorHAnsi" w:cs="Times New Roman"/>
          <w:lang w:val="en-US"/>
        </w:rPr>
        <w:t>its opinion</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regarding this request, including a report justifying its position. </w:t>
      </w:r>
    </w:p>
    <w:p w14:paraId="1EE7681B" w14:textId="77777777" w:rsidR="00A51DE4" w:rsidRPr="00AA2CDB" w:rsidRDefault="00A51DE4" w:rsidP="00A51DE4">
      <w:pPr>
        <w:tabs>
          <w:tab w:val="left" w:pos="720"/>
        </w:tabs>
        <w:adjustRightInd/>
        <w:ind w:left="1134"/>
        <w:rPr>
          <w:rFonts w:asciiTheme="minorHAnsi" w:hAnsiTheme="minorHAnsi" w:cs="Times New Roman"/>
          <w:lang w:val="en-US"/>
        </w:rPr>
      </w:pPr>
    </w:p>
    <w:p w14:paraId="2E91A6FB" w14:textId="331231F9" w:rsidR="00A51DE4" w:rsidRPr="00AA2CDB" w:rsidRDefault="00E61186" w:rsidP="00C24D43">
      <w:pPr>
        <w:numPr>
          <w:ilvl w:val="0"/>
          <w:numId w:val="89"/>
        </w:numPr>
        <w:adjustRightInd/>
        <w:ind w:left="1134" w:hanging="425"/>
        <w:rPr>
          <w:rFonts w:asciiTheme="minorHAnsi" w:hAnsiTheme="minorHAnsi" w:cs="Times New Roman"/>
          <w:lang w:val="en-US"/>
        </w:rPr>
      </w:pPr>
      <w:r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bookmarkStart w:id="687" w:name="_cp_text_1_1284"/>
      <w:r w:rsidR="0061169B" w:rsidRPr="00AA2CDB">
        <w:rPr>
          <w:rFonts w:asciiTheme="minorHAnsi" w:hAnsiTheme="minorHAnsi" w:cs="Times New Roman"/>
          <w:lang w:val="en-US"/>
        </w:rPr>
        <w:t xml:space="preserve">with the opinion of </w:t>
      </w:r>
      <w:bookmarkEnd w:id="687"/>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shall decide whether or not to admit said extension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6151F3" w:rsidRPr="00AA2CDB">
        <w:rPr>
          <w:rFonts w:asciiTheme="minorHAnsi" w:hAnsiTheme="minorHAnsi" w:cs="Times New Roman"/>
          <w:lang w:val="en-US"/>
        </w:rPr>
        <w:t>Calendar Days</w:t>
      </w:r>
      <w:r w:rsidR="0061169B"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205B1C" w:rsidRPr="00AA2CDB">
        <w:rPr>
          <w:rFonts w:asciiTheme="minorHAnsi" w:hAnsiTheme="minorHAnsi" w:cs="Times New Roman"/>
          <w:lang w:val="en-US"/>
        </w:rPr>
        <w:t>counted as from</w:t>
      </w:r>
      <w:r w:rsidR="0061169B" w:rsidRPr="00AA2CDB">
        <w:rPr>
          <w:rFonts w:asciiTheme="minorHAnsi" w:hAnsiTheme="minorHAnsi" w:cs="Times New Roman"/>
          <w:lang w:val="en-US"/>
        </w:rPr>
        <w:t xml:space="preserve"> the receipt of</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the </w:t>
      </w:r>
      <w:r w:rsidR="008B4070" w:rsidRPr="00AA2CDB">
        <w:rPr>
          <w:rFonts w:asciiTheme="minorHAnsi" w:hAnsiTheme="minorHAnsi" w:cs="Times New Roman"/>
          <w:lang w:val="en-US"/>
        </w:rPr>
        <w:t>CONCESSIONAIRE</w:t>
      </w:r>
      <w:r w:rsidR="0061169B" w:rsidRPr="00AA2CDB">
        <w:rPr>
          <w:rFonts w:asciiTheme="minorHAnsi" w:hAnsiTheme="minorHAnsi" w:cs="Times New Roman"/>
          <w:lang w:val="en-US"/>
        </w:rPr>
        <w:t>’s request</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If no pronouncement is issued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within that term, the request shall be considered rejected</w:t>
      </w:r>
      <w:r w:rsidR="00A51DE4" w:rsidRPr="00AA2CDB">
        <w:rPr>
          <w:rFonts w:asciiTheme="minorHAnsi" w:hAnsiTheme="minorHAnsi" w:cs="Times New Roman"/>
          <w:lang w:val="en-US"/>
        </w:rPr>
        <w:t>.</w:t>
      </w:r>
    </w:p>
    <w:p w14:paraId="24BFB67D"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69C8A1F0" w14:textId="232016E1" w:rsidR="00A51DE4" w:rsidRPr="00AA2CDB" w:rsidRDefault="006F5915" w:rsidP="00C24D43">
      <w:pPr>
        <w:numPr>
          <w:ilvl w:val="0"/>
          <w:numId w:val="89"/>
        </w:numPr>
        <w:tabs>
          <w:tab w:val="clear" w:pos="72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Once a term extension has been approved,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provide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 updated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corresponding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no more than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the approval of said extension. If the updated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bookmarkStart w:id="688" w:name="_cp_text_1_1288"/>
      <w:r w:rsidRPr="00AA2CDB">
        <w:rPr>
          <w:rFonts w:asciiTheme="minorHAnsi" w:hAnsiTheme="minorHAnsi" w:cs="Times New Roman"/>
          <w:lang w:val="en-US"/>
        </w:rPr>
        <w:t>is not submitted</w:t>
      </w:r>
      <w:r w:rsidR="00A51DE4" w:rsidRPr="00AA2CDB">
        <w:rPr>
          <w:rFonts w:asciiTheme="minorHAnsi" w:hAnsiTheme="minorHAnsi" w:cs="Times New Roman"/>
          <w:lang w:val="en-US"/>
        </w:rPr>
        <w:t xml:space="preserve">, </w:t>
      </w:r>
      <w:bookmarkEnd w:id="688"/>
      <w:r w:rsidRPr="00AA2CDB">
        <w:rPr>
          <w:rFonts w:asciiTheme="minorHAnsi" w:hAnsiTheme="minorHAnsi" w:cs="Times New Roman"/>
          <w:lang w:val="en-US"/>
        </w:rPr>
        <w:t xml:space="preserve">the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15 shall apply</w:t>
      </w:r>
      <w:r w:rsidR="00A51DE4" w:rsidRPr="00AA2CDB">
        <w:rPr>
          <w:rFonts w:asciiTheme="minorHAnsi" w:hAnsiTheme="minorHAnsi" w:cs="Times New Roman"/>
          <w:lang w:val="en-US"/>
        </w:rPr>
        <w:t>.</w:t>
      </w:r>
    </w:p>
    <w:p w14:paraId="50F96DCC" w14:textId="77777777" w:rsidR="00A51DE4" w:rsidRPr="00AA2CDB" w:rsidRDefault="00A51DE4" w:rsidP="00A51DE4">
      <w:pPr>
        <w:adjustRightInd/>
        <w:rPr>
          <w:rFonts w:asciiTheme="minorHAnsi" w:hAnsiTheme="minorHAnsi" w:cs="Times New Roman"/>
          <w:lang w:val="en-US"/>
        </w:rPr>
      </w:pPr>
    </w:p>
    <w:p w14:paraId="0BF5FD62" w14:textId="59E4C522" w:rsidR="00A51DE4" w:rsidRPr="00AA2CDB" w:rsidRDefault="006F5915" w:rsidP="00A51DE4">
      <w:pPr>
        <w:pStyle w:val="Ttulo2"/>
        <w:numPr>
          <w:ilvl w:val="0"/>
          <w:numId w:val="0"/>
        </w:numPr>
        <w:adjustRightInd/>
        <w:rPr>
          <w:rFonts w:asciiTheme="minorHAnsi" w:hAnsiTheme="minorHAnsi" w:cs="Times New Roman"/>
          <w:bCs w:val="0"/>
          <w:sz w:val="22"/>
          <w:szCs w:val="22"/>
          <w:lang w:val="en-US"/>
        </w:rPr>
      </w:pPr>
      <w:bookmarkStart w:id="689" w:name="_Toc864746"/>
      <w:bookmarkStart w:id="690" w:name="_Toc30781405"/>
      <w:bookmarkStart w:id="691" w:name="_Toc54691033"/>
      <w:r w:rsidRPr="00AA2CDB">
        <w:rPr>
          <w:rFonts w:asciiTheme="minorHAnsi" w:hAnsiTheme="minorHAnsi" w:cs="Times New Roman"/>
          <w:bCs w:val="0"/>
          <w:sz w:val="22"/>
          <w:szCs w:val="22"/>
          <w:lang w:val="en-US"/>
        </w:rPr>
        <w:t xml:space="preserve">Approval of </w:t>
      </w:r>
      <w:r w:rsidR="00703182" w:rsidRPr="00AA2CDB">
        <w:rPr>
          <w:rFonts w:asciiTheme="minorHAnsi" w:hAnsiTheme="minorHAnsi" w:cs="Times New Roman"/>
          <w:bCs w:val="0"/>
          <w:sz w:val="22"/>
          <w:szCs w:val="22"/>
          <w:lang w:val="en-US"/>
        </w:rPr>
        <w:t>the Works</w:t>
      </w:r>
      <w:bookmarkEnd w:id="689"/>
      <w:bookmarkEnd w:id="690"/>
      <w:bookmarkEnd w:id="691"/>
    </w:p>
    <w:p w14:paraId="77065D02" w14:textId="77777777" w:rsidR="00A51DE4" w:rsidRPr="00AA2CDB" w:rsidRDefault="00A51DE4" w:rsidP="00216AB6">
      <w:pPr>
        <w:pStyle w:val="Cuadrculamediana21"/>
        <w:rPr>
          <w:rFonts w:asciiTheme="minorHAnsi" w:hAnsiTheme="minorHAnsi"/>
          <w:lang w:val="en-US"/>
        </w:rPr>
      </w:pPr>
    </w:p>
    <w:p w14:paraId="4A2B0FB6" w14:textId="3092FFD5" w:rsidR="00A51DE4" w:rsidRPr="00AA2CDB" w:rsidRDefault="006F5915" w:rsidP="00C24D43">
      <w:pPr>
        <w:numPr>
          <w:ilvl w:val="1"/>
          <w:numId w:val="85"/>
        </w:numPr>
        <w:tabs>
          <w:tab w:val="left" w:pos="858"/>
        </w:tabs>
        <w:adjustRightInd/>
        <w:ind w:left="709" w:hanging="709"/>
        <w:rPr>
          <w:rFonts w:asciiTheme="minorHAnsi" w:hAnsiTheme="minorHAnsi" w:cs="Times New Roman"/>
          <w:u w:val="double" w:color="0000FF"/>
          <w:lang w:val="en-US"/>
        </w:rPr>
      </w:pPr>
      <w:bookmarkStart w:id="692" w:name="_Ref297716218"/>
      <w:bookmarkStart w:id="693" w:name="_Ref45018369"/>
      <w:r w:rsidRPr="00AA2CDB">
        <w:rPr>
          <w:rFonts w:asciiTheme="minorHAnsi" w:hAnsiTheme="minorHAnsi" w:cs="Times New Roman"/>
          <w:lang w:val="en-US"/>
        </w:rPr>
        <w:t>Once each one of</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47258C" w:rsidRPr="00AA2CDB">
        <w:rPr>
          <w:rFonts w:asciiTheme="minorHAnsi" w:hAnsiTheme="minorHAnsi" w:cs="Times New Roman"/>
          <w:lang w:val="en-US"/>
        </w:rPr>
        <w:t>Milestone</w:t>
      </w:r>
      <w:r w:rsidR="00A51DE4" w:rsidRPr="00AA2CDB">
        <w:rPr>
          <w:rFonts w:asciiTheme="minorHAnsi" w:hAnsiTheme="minorHAnsi" w:cs="Times New Roman"/>
          <w:lang w:val="en-US"/>
        </w:rPr>
        <w:t xml:space="preserve">s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w:t>
      </w:r>
      <w:r w:rsidRPr="00AA2CDB">
        <w:rPr>
          <w:rFonts w:asciiTheme="minorHAnsi" w:hAnsiTheme="minorHAnsi" w:cs="Times New Roman"/>
          <w:lang w:val="en-US"/>
        </w:rPr>
        <w:t xml:space="preserve"> has been completed,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bookmarkStart w:id="694" w:name="_Hlk529289560"/>
      <w:r w:rsidRPr="00AA2CDB">
        <w:rPr>
          <w:rFonts w:asciiTheme="minorHAnsi" w:hAnsiTheme="minorHAnsi" w:cs="Times New Roman"/>
          <w:lang w:val="en-US"/>
        </w:rPr>
        <w:t xml:space="preserve">shall submit a request for the approval thereof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attaching a report verifying the completion</w:t>
      </w:r>
      <w:bookmarkEnd w:id="694"/>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respective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and including a </w:t>
      </w:r>
      <w:r w:rsidR="009B3EA8" w:rsidRPr="00AA2CDB">
        <w:rPr>
          <w:rFonts w:asciiTheme="minorHAnsi" w:hAnsiTheme="minorHAnsi" w:cs="Times New Roman"/>
          <w:lang w:val="en-US"/>
        </w:rPr>
        <w:t>Works Inventory</w:t>
      </w:r>
      <w:r w:rsidR="00A51DE4" w:rsidRPr="00AA2CDB">
        <w:rPr>
          <w:rFonts w:asciiTheme="minorHAnsi" w:hAnsiTheme="minorHAnsi" w:cs="Times New Roman"/>
          <w:lang w:val="en-US"/>
        </w:rPr>
        <w:t>.</w:t>
      </w:r>
      <w:bookmarkEnd w:id="692"/>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a </w:t>
      </w:r>
      <w:r w:rsidR="00D73257" w:rsidRPr="00AA2CDB">
        <w:rPr>
          <w:rFonts w:asciiTheme="minorHAnsi" w:hAnsiTheme="minorHAnsi" w:cs="Times New Roman"/>
          <w:lang w:val="en-US"/>
        </w:rPr>
        <w:t>term not to exceed</w:t>
      </w:r>
      <w:r w:rsidR="00A51DE4" w:rsidRPr="00AA2CDB">
        <w:rPr>
          <w:rFonts w:asciiTheme="minorHAnsi" w:hAnsiTheme="minorHAnsi" w:cs="Times New Roman"/>
          <w:lang w:val="en-US"/>
        </w:rPr>
        <w:t xml:space="preserve"> </w:t>
      </w:r>
      <w:r w:rsidR="009B3EA8" w:rsidRPr="00AA2CDB">
        <w:rPr>
          <w:rFonts w:asciiTheme="minorHAnsi" w:hAnsiTheme="minorHAnsi" w:cs="Times New Roman"/>
          <w:lang w:val="en-US"/>
        </w:rPr>
        <w:t>twenty</w:t>
      </w:r>
      <w:r w:rsidR="00A51DE4" w:rsidRPr="00AA2CDB">
        <w:rPr>
          <w:rFonts w:asciiTheme="minorHAnsi" w:hAnsiTheme="minorHAnsi" w:cs="Times New Roman"/>
          <w:lang w:val="en-US"/>
        </w:rPr>
        <w:t xml:space="preserve"> (20)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205B1C" w:rsidRPr="00AA2CDB">
        <w:rPr>
          <w:rFonts w:asciiTheme="minorHAnsi" w:hAnsiTheme="minorHAnsi" w:cs="Times New Roman"/>
          <w:lang w:val="en-US"/>
        </w:rPr>
        <w:t>its opinion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regarding the conformity of the completion, including a report justifying its position</w:t>
      </w:r>
      <w:r w:rsidR="00A51DE4" w:rsidRPr="00AA2CDB">
        <w:rPr>
          <w:rFonts w:asciiTheme="minorHAnsi" w:hAnsiTheme="minorHAnsi" w:cs="Times New Roman"/>
          <w:lang w:val="en-US"/>
        </w:rPr>
        <w:t>.</w:t>
      </w:r>
      <w:bookmarkEnd w:id="693"/>
    </w:p>
    <w:p w14:paraId="710687DD" w14:textId="77777777" w:rsidR="00A51DE4" w:rsidRPr="00AA2CDB" w:rsidRDefault="00A51DE4" w:rsidP="00A51DE4">
      <w:pPr>
        <w:adjustRightInd/>
        <w:rPr>
          <w:rFonts w:asciiTheme="minorHAnsi" w:hAnsiTheme="minorHAnsi" w:cs="Times New Roman"/>
          <w:lang w:val="en-US"/>
        </w:rPr>
      </w:pPr>
    </w:p>
    <w:p w14:paraId="229725D1" w14:textId="2FAC6CC0" w:rsidR="00A51DE4" w:rsidRPr="00AA2CDB" w:rsidRDefault="006F5915" w:rsidP="00C24D43">
      <w:pPr>
        <w:numPr>
          <w:ilvl w:val="1"/>
          <w:numId w:val="85"/>
        </w:numPr>
        <w:tabs>
          <w:tab w:val="left" w:pos="858"/>
        </w:tabs>
        <w:adjustRightInd/>
        <w:ind w:left="709" w:hanging="709"/>
        <w:rPr>
          <w:rFonts w:asciiTheme="minorHAnsi" w:hAnsiTheme="minorHAnsi" w:cs="Times New Roman"/>
          <w:u w:val="double"/>
          <w:lang w:val="en-US"/>
        </w:rPr>
      </w:pPr>
      <w:bookmarkStart w:id="695" w:name="_Ref303175020"/>
      <w:r w:rsidRPr="00AA2CDB">
        <w:rPr>
          <w:rFonts w:asciiTheme="minorHAnsi" w:hAnsiTheme="minorHAnsi" w:cs="Times New Roman"/>
          <w:lang w:val="en-US"/>
        </w:rPr>
        <w:t xml:space="preserve">Within no more than </w:t>
      </w:r>
      <w:r w:rsidR="009B3EA8" w:rsidRPr="00AA2CDB">
        <w:rPr>
          <w:rFonts w:asciiTheme="minorHAnsi" w:hAnsiTheme="minorHAnsi" w:cs="Times New Roman"/>
          <w:lang w:val="en-US"/>
        </w:rPr>
        <w:t>twenty</w:t>
      </w:r>
      <w:r w:rsidR="00A51DE4" w:rsidRPr="00AA2CDB">
        <w:rPr>
          <w:rFonts w:asciiTheme="minorHAnsi" w:hAnsiTheme="minorHAnsi" w:cs="Times New Roman"/>
          <w:lang w:val="en-US"/>
        </w:rPr>
        <w:t xml:space="preserve"> (</w:t>
      </w:r>
      <w:r w:rsidR="00A32F67" w:rsidRPr="00AA2CDB">
        <w:rPr>
          <w:rFonts w:asciiTheme="minorHAnsi" w:hAnsiTheme="minorHAnsi" w:cs="Times New Roman"/>
          <w:lang w:val="en-US"/>
        </w:rPr>
        <w:t>2</w:t>
      </w:r>
      <w:r w:rsidR="00A51DE4" w:rsidRPr="00AA2CDB">
        <w:rPr>
          <w:rFonts w:asciiTheme="minorHAnsi" w:hAnsiTheme="minorHAnsi" w:cs="Times New Roman"/>
          <w:lang w:val="en-US"/>
        </w:rPr>
        <w:t xml:space="preserve">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counted </w:t>
      </w:r>
      <w:r w:rsidRPr="00AA2CDB">
        <w:rPr>
          <w:rFonts w:asciiTheme="minorHAnsi" w:hAnsiTheme="minorHAnsi" w:cs="Times New Roman"/>
          <w:lang w:val="en-US"/>
        </w:rPr>
        <w:t>as from the receipt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the conformity of</w:t>
      </w:r>
      <w:r w:rsidR="00A51DE4" w:rsidRPr="00AA2CDB">
        <w:rPr>
          <w:rFonts w:asciiTheme="minorHAnsi" w:hAnsiTheme="minorHAnsi" w:cs="Times New Roman"/>
          <w:lang w:val="en-US"/>
        </w:rPr>
        <w:t xml:space="preserve">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issue its approval of </w:t>
      </w:r>
      <w:r w:rsidR="00703182" w:rsidRPr="00AA2CDB">
        <w:rPr>
          <w:rFonts w:asciiTheme="minorHAnsi" w:hAnsiTheme="minorHAnsi" w:cs="Times New Roman"/>
          <w:lang w:val="en-US"/>
        </w:rPr>
        <w:t xml:space="preserve">the </w:t>
      </w:r>
      <w:r w:rsidRPr="00AA2CDB">
        <w:rPr>
          <w:rFonts w:asciiTheme="minorHAnsi" w:hAnsiTheme="minorHAnsi" w:cs="Times New Roman"/>
          <w:lang w:val="en-US"/>
        </w:rPr>
        <w:t xml:space="preserve">completed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or raise objections, with the respective technical justification</w:t>
      </w:r>
      <w:r w:rsidR="00A51DE4"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bookmarkStart w:id="696" w:name="_cp_text_1_1293"/>
      <w:r w:rsidR="00344D3F" w:rsidRPr="00AA2CDB">
        <w:rPr>
          <w:rFonts w:asciiTheme="minorHAnsi" w:hAnsiTheme="minorHAnsi" w:cs="Times New Roman"/>
          <w:lang w:val="en-US"/>
        </w:rPr>
        <w:fldChar w:fldCharType="begin"/>
      </w:r>
      <w:r w:rsidR="00344D3F" w:rsidRPr="00AA2CDB">
        <w:rPr>
          <w:rFonts w:asciiTheme="minorHAnsi" w:hAnsiTheme="minorHAnsi" w:cs="Times New Roman"/>
          <w:lang w:val="en-US"/>
        </w:rPr>
        <w:instrText xml:space="preserve"> REF _Ref45018369 \r \h </w:instrText>
      </w:r>
      <w:r w:rsidR="004979FD" w:rsidRPr="00AA2CDB">
        <w:rPr>
          <w:rFonts w:asciiTheme="minorHAnsi" w:hAnsiTheme="minorHAnsi" w:cs="Times New Roman"/>
          <w:lang w:val="en-US"/>
        </w:rPr>
        <w:instrText xml:space="preserve"> \* MERGEFORMAT </w:instrText>
      </w:r>
      <w:r w:rsidR="00344D3F" w:rsidRPr="00AA2CDB">
        <w:rPr>
          <w:rFonts w:asciiTheme="minorHAnsi" w:hAnsiTheme="minorHAnsi" w:cs="Times New Roman"/>
          <w:lang w:val="en-US"/>
        </w:rPr>
      </w:r>
      <w:r w:rsidR="00344D3F" w:rsidRPr="00AA2CDB">
        <w:rPr>
          <w:rFonts w:asciiTheme="minorHAnsi" w:hAnsiTheme="minorHAnsi" w:cs="Times New Roman"/>
          <w:lang w:val="en-US"/>
        </w:rPr>
        <w:fldChar w:fldCharType="separate"/>
      </w:r>
      <w:r w:rsidR="00421798">
        <w:rPr>
          <w:rFonts w:asciiTheme="minorHAnsi" w:hAnsiTheme="minorHAnsi" w:cs="Times New Roman"/>
          <w:lang w:val="en-US"/>
        </w:rPr>
        <w:t>6.35</w:t>
      </w:r>
      <w:r w:rsidR="00344D3F" w:rsidRPr="00AA2CDB">
        <w:rPr>
          <w:rFonts w:asciiTheme="minorHAnsi" w:hAnsiTheme="minorHAnsi" w:cs="Times New Roman"/>
          <w:lang w:val="en-US"/>
        </w:rPr>
        <w:fldChar w:fldCharType="end"/>
      </w:r>
      <w:bookmarkEnd w:id="696"/>
      <w:r w:rsidR="00A51DE4" w:rsidRPr="00AA2CDB">
        <w:rPr>
          <w:rFonts w:asciiTheme="minorHAnsi" w:hAnsiTheme="minorHAnsi" w:cs="Times New Roman"/>
          <w:lang w:val="en-US"/>
        </w:rPr>
        <w:t>.</w:t>
      </w:r>
      <w:bookmarkEnd w:id="695"/>
    </w:p>
    <w:p w14:paraId="1B929892" w14:textId="77777777" w:rsidR="00A51DE4" w:rsidRPr="00AA2CDB" w:rsidRDefault="00A51DE4" w:rsidP="00A51DE4">
      <w:pPr>
        <w:adjustRightInd/>
        <w:rPr>
          <w:rFonts w:asciiTheme="minorHAnsi" w:hAnsiTheme="minorHAnsi" w:cs="Times New Roman"/>
          <w:lang w:val="en-US"/>
        </w:rPr>
      </w:pPr>
    </w:p>
    <w:p w14:paraId="61F3E41E" w14:textId="721FC4C5" w:rsidR="00A51DE4" w:rsidRPr="00AA2CDB" w:rsidRDefault="006F5915"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If there are no objections, the </w:t>
      </w:r>
      <w:r w:rsidR="00E61186" w:rsidRPr="00AA2CDB">
        <w:rPr>
          <w:rFonts w:asciiTheme="minorHAnsi" w:hAnsiTheme="minorHAnsi" w:cs="Times New Roman"/>
          <w:lang w:val="en-US"/>
        </w:rPr>
        <w:t>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approve the completed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issuing a Works Completion Certificate placing on record that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have been performed in accordance with the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p>
    <w:p w14:paraId="64832CE3" w14:textId="77777777" w:rsidR="00A51DE4" w:rsidRPr="00AA2CDB" w:rsidRDefault="00A51DE4" w:rsidP="00A51DE4">
      <w:pPr>
        <w:adjustRightInd/>
        <w:ind w:left="709"/>
        <w:rPr>
          <w:rFonts w:asciiTheme="minorHAnsi" w:hAnsiTheme="minorHAnsi" w:cs="Times New Roman"/>
          <w:lang w:val="en-US"/>
        </w:rPr>
      </w:pPr>
    </w:p>
    <w:p w14:paraId="175DE013" w14:textId="4ACFAB6F" w:rsidR="00A51DE4" w:rsidRPr="00AA2CDB" w:rsidRDefault="006F5915" w:rsidP="006F5915">
      <w:pPr>
        <w:adjustRightInd/>
        <w:ind w:left="709"/>
        <w:rPr>
          <w:rFonts w:asciiTheme="minorHAnsi" w:hAnsiTheme="minorHAnsi" w:cs="Times New Roman"/>
          <w:lang w:val="en-US"/>
        </w:rPr>
      </w:pPr>
      <w:r w:rsidRPr="00AA2CDB">
        <w:rPr>
          <w:rFonts w:asciiTheme="minorHAnsi" w:hAnsiTheme="minorHAnsi" w:cs="Times New Roman"/>
          <w:lang w:val="en-US"/>
        </w:rPr>
        <w:t xml:space="preserve">With the issuing of the respective Works Completion Certificates, it shall be understood </w:t>
      </w:r>
      <w:r w:rsidRPr="00AA2CDB">
        <w:rPr>
          <w:rFonts w:asciiTheme="minorHAnsi" w:hAnsiTheme="minorHAnsi" w:cs="Times New Roman"/>
          <w:lang w:val="en-US"/>
        </w:rPr>
        <w:lastRenderedPageBreak/>
        <w:t>that authorization has been granted to</w:t>
      </w:r>
      <w:r w:rsidR="00A51DE4" w:rsidRPr="00AA2CDB">
        <w:rPr>
          <w:rFonts w:asciiTheme="minorHAnsi" w:hAnsiTheme="minorHAnsi" w:cs="Times New Roman"/>
          <w:lang w:val="en-US"/>
        </w:rPr>
        <w:t xml:space="preserve">: (i) </w:t>
      </w:r>
      <w:r w:rsidRPr="00AA2CDB">
        <w:rPr>
          <w:rFonts w:asciiTheme="minorHAnsi" w:hAnsiTheme="minorHAnsi" w:cs="Times New Roman"/>
          <w:lang w:val="en-US"/>
        </w:rPr>
        <w:t xml:space="preserve">begin </w:t>
      </w:r>
      <w:r w:rsidR="00690D23" w:rsidRPr="00AA2CDB">
        <w:rPr>
          <w:rFonts w:asciiTheme="minorHAnsi" w:hAnsiTheme="minorHAnsi" w:cs="Times New Roman"/>
          <w:lang w:val="en-US"/>
        </w:rPr>
        <w:t>the 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w:t>
      </w:r>
      <w:r w:rsidR="0047258C" w:rsidRPr="00AA2CDB">
        <w:rPr>
          <w:rFonts w:asciiTheme="minorHAnsi" w:hAnsiTheme="minorHAnsi" w:cs="Times New Roman"/>
          <w:lang w:val="en-US"/>
        </w:rPr>
        <w:t>Milestone</w:t>
      </w:r>
      <w:r w:rsidR="002C1DF6"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1</w:t>
      </w:r>
      <w:r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(ii) </w:t>
      </w:r>
      <w:r w:rsidRPr="00AA2CDB">
        <w:rPr>
          <w:rFonts w:asciiTheme="minorHAnsi" w:hAnsiTheme="minorHAnsi" w:cs="Times New Roman"/>
          <w:lang w:val="en-US"/>
        </w:rPr>
        <w:t xml:space="preserve">begin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w:t>
      </w:r>
    </w:p>
    <w:p w14:paraId="076A0A0E" w14:textId="77777777" w:rsidR="00A51DE4" w:rsidRPr="00AA2CDB" w:rsidRDefault="00A51DE4" w:rsidP="00A51DE4">
      <w:pPr>
        <w:adjustRightInd/>
        <w:rPr>
          <w:rFonts w:asciiTheme="minorHAnsi" w:hAnsiTheme="minorHAnsi" w:cs="Times New Roman"/>
          <w:lang w:val="en-US"/>
        </w:rPr>
      </w:pPr>
    </w:p>
    <w:p w14:paraId="0A1063B3" w14:textId="4AA69123" w:rsidR="00A51DE4" w:rsidRPr="00AA2CDB" w:rsidRDefault="006F5915" w:rsidP="00C24D43">
      <w:pPr>
        <w:numPr>
          <w:ilvl w:val="1"/>
          <w:numId w:val="85"/>
        </w:numPr>
        <w:tabs>
          <w:tab w:val="left" w:pos="858"/>
        </w:tabs>
        <w:adjustRightInd/>
        <w:ind w:left="709" w:hanging="709"/>
        <w:rPr>
          <w:rFonts w:asciiTheme="minorHAnsi" w:hAnsiTheme="minorHAnsi" w:cs="Times New Roman"/>
          <w:u w:val="double"/>
          <w:lang w:val="en-US"/>
        </w:rPr>
      </w:pPr>
      <w:bookmarkStart w:id="697" w:name="_Ref303175042"/>
      <w:r w:rsidRPr="00AA2CDB">
        <w:rPr>
          <w:rFonts w:asciiTheme="minorHAnsi" w:hAnsiTheme="minorHAnsi" w:cs="Times New Roman"/>
          <w:lang w:val="en-US"/>
        </w:rPr>
        <w:t xml:space="preserve">If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raises any objections to the completed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rectify them </w:t>
      </w:r>
      <w:r w:rsidR="00D73257" w:rsidRPr="00AA2CDB">
        <w:rPr>
          <w:rFonts w:asciiTheme="minorHAnsi" w:hAnsiTheme="minorHAnsi" w:cs="Times New Roman"/>
          <w:lang w:val="en-US"/>
        </w:rPr>
        <w:t>within a term not to exceed</w:t>
      </w:r>
      <w:r w:rsidR="00A51DE4" w:rsidRPr="00AA2CDB">
        <w:rPr>
          <w:rFonts w:asciiTheme="minorHAnsi" w:hAnsiTheme="minorHAnsi" w:cs="Times New Roman"/>
          <w:lang w:val="en-US"/>
        </w:rPr>
        <w:t xml:space="preserve"> </w:t>
      </w:r>
      <w:r w:rsidR="00205B1C" w:rsidRPr="00AA2CDB">
        <w:rPr>
          <w:rFonts w:asciiTheme="minorHAnsi" w:hAnsiTheme="minorHAnsi" w:cs="Times New Roman"/>
          <w:lang w:val="en-US"/>
        </w:rPr>
        <w:t>twenty-five</w:t>
      </w:r>
      <w:r w:rsidR="00E53BD7"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1E62B9" w:rsidRPr="00AA2CDB">
        <w:rPr>
          <w:rFonts w:asciiTheme="minorHAnsi" w:hAnsiTheme="minorHAnsi" w:cs="Times New Roman"/>
          <w:lang w:val="en-US"/>
        </w:rPr>
        <w:t>2</w:t>
      </w:r>
      <w:r w:rsidR="00E53BD7"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AE2B35" w:rsidRPr="00AA2CDB">
        <w:rPr>
          <w:rFonts w:asciiTheme="minorHAnsi" w:hAnsiTheme="minorHAnsi" w:cs="Times New Roman"/>
          <w:lang w:val="en-US"/>
        </w:rPr>
        <w:t xml:space="preserve">Days, counted as from the </w:t>
      </w:r>
      <w:r w:rsidRPr="00AA2CDB">
        <w:rPr>
          <w:rFonts w:asciiTheme="minorHAnsi" w:hAnsiTheme="minorHAnsi" w:cs="Times New Roman"/>
          <w:lang w:val="en-US"/>
        </w:rPr>
        <w:t>receipt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thereof, sending the respective rectifications to </w:t>
      </w:r>
      <w:r w:rsidR="00E61186" w:rsidRPr="00AA2CDB">
        <w:rPr>
          <w:rFonts w:asciiTheme="minorHAnsi" w:hAnsiTheme="minorHAnsi" w:cs="Times New Roman"/>
          <w:lang w:val="en-US"/>
        </w:rPr>
        <w:t>the GRANTOR</w:t>
      </w:r>
      <w:r w:rsidR="00D5725B"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w:t>
      </w:r>
      <w:bookmarkEnd w:id="697"/>
    </w:p>
    <w:p w14:paraId="31CD8EBD" w14:textId="77777777" w:rsidR="00A51DE4" w:rsidRPr="00AA2CDB" w:rsidRDefault="00A51DE4" w:rsidP="00A51DE4">
      <w:pPr>
        <w:adjustRightInd/>
        <w:rPr>
          <w:rFonts w:asciiTheme="minorHAnsi" w:hAnsiTheme="minorHAnsi" w:cs="Times New Roman"/>
          <w:lang w:val="en-US"/>
        </w:rPr>
      </w:pPr>
    </w:p>
    <w:p w14:paraId="5D51C09B" w14:textId="0D7C1873" w:rsidR="00D5725B" w:rsidRPr="00AA2CDB" w:rsidRDefault="006F5915" w:rsidP="00A51DE4">
      <w:pPr>
        <w:adjustRightInd/>
        <w:ind w:left="709"/>
        <w:rPr>
          <w:rFonts w:asciiTheme="minorHAnsi" w:hAnsiTheme="minorHAnsi" w:cs="Times New Roman"/>
          <w:lang w:val="en-US"/>
        </w:rPr>
      </w:pPr>
      <w:bookmarkStart w:id="698" w:name="_Ref297724329"/>
      <w:r w:rsidRPr="00AA2CDB">
        <w:rPr>
          <w:rFonts w:asciiTheme="minorHAnsi" w:hAnsiTheme="minorHAnsi" w:cs="Times New Roman"/>
          <w:lang w:val="en-US"/>
        </w:rPr>
        <w:t xml:space="preserve">Within a </w:t>
      </w:r>
      <w:r w:rsidR="00D73257" w:rsidRPr="00AA2CDB">
        <w:rPr>
          <w:rFonts w:asciiTheme="minorHAnsi" w:hAnsiTheme="minorHAnsi" w:cs="Times New Roman"/>
          <w:lang w:val="en-US"/>
        </w:rPr>
        <w:t>term not to exceed</w:t>
      </w:r>
      <w:r w:rsidR="00D5725B"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D5725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D5725B"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D5725B" w:rsidRPr="00AA2CDB">
        <w:rPr>
          <w:rFonts w:asciiTheme="minorHAnsi" w:hAnsiTheme="minorHAnsi" w:cs="Times New Roman"/>
          <w:lang w:val="en-US"/>
        </w:rPr>
        <w:t xml:space="preserve"> </w:t>
      </w:r>
      <w:r w:rsidRPr="00AA2CDB">
        <w:rPr>
          <w:rFonts w:asciiTheme="minorHAnsi" w:hAnsiTheme="minorHAnsi" w:cs="Times New Roman"/>
          <w:lang w:val="en-US"/>
        </w:rPr>
        <w:t>shall inform</w:t>
      </w:r>
      <w:r w:rsidR="00D5725B"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D5725B"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205B1C" w:rsidRPr="00AA2CDB">
        <w:rPr>
          <w:rFonts w:asciiTheme="minorHAnsi" w:hAnsiTheme="minorHAnsi" w:cs="Times New Roman"/>
          <w:lang w:val="en-US"/>
        </w:rPr>
        <w:t>its opinion</w:t>
      </w:r>
      <w:r w:rsidR="00D5725B" w:rsidRPr="00AA2CDB">
        <w:rPr>
          <w:rFonts w:asciiTheme="minorHAnsi" w:hAnsiTheme="minorHAnsi" w:cs="Times New Roman"/>
          <w:lang w:val="en-US"/>
        </w:rPr>
        <w:t xml:space="preserve"> </w:t>
      </w:r>
      <w:r w:rsidRPr="00AA2CDB">
        <w:rPr>
          <w:rFonts w:asciiTheme="minorHAnsi" w:hAnsiTheme="minorHAnsi" w:cs="Times New Roman"/>
          <w:lang w:val="en-US"/>
        </w:rPr>
        <w:t>regarding the rectification of the objections and the approval of the completion, including a report justifying its position</w:t>
      </w:r>
      <w:r w:rsidR="00D5725B" w:rsidRPr="00AA2CDB">
        <w:rPr>
          <w:rFonts w:asciiTheme="minorHAnsi" w:hAnsiTheme="minorHAnsi" w:cs="Times New Roman"/>
          <w:lang w:val="en-US"/>
        </w:rPr>
        <w:t>.</w:t>
      </w:r>
    </w:p>
    <w:p w14:paraId="24543F4B" w14:textId="77777777" w:rsidR="00D5725B" w:rsidRPr="00AA2CDB" w:rsidRDefault="00D5725B" w:rsidP="00A51DE4">
      <w:pPr>
        <w:adjustRightInd/>
        <w:ind w:left="709"/>
        <w:rPr>
          <w:rFonts w:asciiTheme="minorHAnsi" w:hAnsiTheme="minorHAnsi" w:cs="Times New Roman"/>
          <w:lang w:val="en-US"/>
        </w:rPr>
      </w:pPr>
    </w:p>
    <w:p w14:paraId="4D2085C1" w14:textId="23699A92" w:rsidR="00A51DE4" w:rsidRPr="00AA2CDB" w:rsidRDefault="00E61186" w:rsidP="00C151DA">
      <w:pPr>
        <w:adjustRightInd/>
        <w:ind w:left="709"/>
        <w:rPr>
          <w:u w:val="double"/>
          <w:lang w:val="en-US"/>
        </w:rPr>
      </w:pPr>
      <w:r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following the receipt of</w:t>
      </w:r>
      <w:r w:rsidR="00D5725B" w:rsidRPr="00AA2CDB">
        <w:rPr>
          <w:rFonts w:asciiTheme="minorHAnsi" w:hAnsiTheme="minorHAnsi" w:cs="Times New Roman"/>
          <w:lang w:val="en-US"/>
        </w:rPr>
        <w:t xml:space="preserve"> </w:t>
      </w:r>
      <w:r w:rsidR="006F5915" w:rsidRPr="00AA2CDB">
        <w:rPr>
          <w:rFonts w:asciiTheme="minorHAnsi" w:hAnsiTheme="minorHAnsi" w:cs="Times New Roman"/>
          <w:lang w:val="en-US"/>
        </w:rPr>
        <w:t xml:space="preserve">approval by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790898"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 xml:space="preserve">shall verify that the objections have been rectified. If the objections persist,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 xml:space="preserve">the application of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may issue the corresponding Works Completion Certificate</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 xml:space="preserve">provided that </w:t>
      </w:r>
      <w:r w:rsidR="008B4070" w:rsidRPr="00AA2CDB">
        <w:rPr>
          <w:lang w:val="en-US"/>
        </w:rPr>
        <w:t>the CONCESSIONAIRE</w:t>
      </w:r>
      <w:r w:rsidR="00A51DE4" w:rsidRPr="00AA2CDB">
        <w:rPr>
          <w:lang w:val="en-US"/>
        </w:rPr>
        <w:t xml:space="preserve"> </w:t>
      </w:r>
      <w:r w:rsidR="006F5915" w:rsidRPr="00AA2CDB">
        <w:rPr>
          <w:lang w:val="en-US"/>
        </w:rPr>
        <w:t>proves that there is no substantial objection. In such case, “substantial” shall be understood to apply to any objection that</w:t>
      </w:r>
      <w:r w:rsidR="00A51DE4" w:rsidRPr="00AA2CDB">
        <w:rPr>
          <w:lang w:val="en-US"/>
        </w:rPr>
        <w:t xml:space="preserve">: </w:t>
      </w:r>
    </w:p>
    <w:p w14:paraId="73B82AE1" w14:textId="77777777" w:rsidR="00A51DE4" w:rsidRPr="00AA2CDB" w:rsidRDefault="00A51DE4" w:rsidP="00A51DE4">
      <w:pPr>
        <w:pStyle w:val="Literales"/>
        <w:ind w:left="1134"/>
        <w:rPr>
          <w:rFonts w:asciiTheme="minorHAnsi" w:hAnsiTheme="minorHAnsi"/>
          <w:szCs w:val="22"/>
          <w:lang w:val="en-US"/>
        </w:rPr>
      </w:pPr>
    </w:p>
    <w:bookmarkEnd w:id="698"/>
    <w:p w14:paraId="7B51FDE9" w14:textId="20D8DBC2" w:rsidR="00A51DE4" w:rsidRPr="00AA2CDB" w:rsidRDefault="006F5915" w:rsidP="009253F4">
      <w:pPr>
        <w:pStyle w:val="Literales"/>
        <w:numPr>
          <w:ilvl w:val="1"/>
          <w:numId w:val="90"/>
        </w:numPr>
        <w:tabs>
          <w:tab w:val="left" w:pos="1701"/>
        </w:tabs>
        <w:ind w:left="1276" w:hanging="567"/>
        <w:rPr>
          <w:rFonts w:asciiTheme="minorHAnsi" w:hAnsiTheme="minorHAnsi"/>
          <w:szCs w:val="22"/>
          <w:lang w:val="en-US"/>
        </w:rPr>
      </w:pPr>
      <w:r w:rsidRPr="00AA2CDB">
        <w:rPr>
          <w:rFonts w:asciiTheme="minorHAnsi" w:hAnsiTheme="minorHAnsi"/>
          <w:szCs w:val="22"/>
          <w:lang w:val="en-US"/>
        </w:rPr>
        <w:t xml:space="preserve">Prevents </w:t>
      </w:r>
      <w:r w:rsidR="00E61186" w:rsidRPr="00AA2CDB">
        <w:rPr>
          <w:rFonts w:asciiTheme="minorHAnsi" w:hAnsiTheme="minorHAnsi"/>
          <w:szCs w:val="22"/>
          <w:lang w:val="en-US"/>
        </w:rPr>
        <w:t>the CONCESSIONAIRE</w:t>
      </w:r>
      <w:r w:rsidR="00A51DE4" w:rsidRPr="00AA2CDB">
        <w:rPr>
          <w:rFonts w:asciiTheme="minorHAnsi" w:hAnsiTheme="minorHAnsi"/>
          <w:szCs w:val="22"/>
          <w:lang w:val="en-US"/>
        </w:rPr>
        <w:t xml:space="preserve"> </w:t>
      </w:r>
      <w:r w:rsidRPr="00AA2CDB">
        <w:rPr>
          <w:rFonts w:asciiTheme="minorHAnsi" w:hAnsiTheme="minorHAnsi"/>
          <w:szCs w:val="22"/>
          <w:lang w:val="en-US"/>
        </w:rPr>
        <w:t xml:space="preserve">from performing its contractual obligations with regard to </w:t>
      </w:r>
      <w:r w:rsidR="00690D23" w:rsidRPr="00AA2CDB">
        <w:rPr>
          <w:rFonts w:asciiTheme="minorHAnsi" w:hAnsiTheme="minorHAnsi"/>
          <w:szCs w:val="22"/>
          <w:lang w:val="en-US"/>
        </w:rPr>
        <w:t>the Functional Testing</w:t>
      </w:r>
      <w:r w:rsidR="00A51DE4" w:rsidRPr="00AA2CDB">
        <w:rPr>
          <w:rFonts w:asciiTheme="minorHAnsi" w:hAnsiTheme="minorHAnsi"/>
          <w:szCs w:val="22"/>
          <w:lang w:val="en-US"/>
        </w:rPr>
        <w:t xml:space="preserve"> </w:t>
      </w:r>
      <w:r w:rsidRPr="00AA2CDB">
        <w:rPr>
          <w:rFonts w:asciiTheme="minorHAnsi" w:hAnsiTheme="minorHAnsi"/>
          <w:szCs w:val="22"/>
          <w:lang w:val="en-US"/>
        </w:rPr>
        <w:t xml:space="preserve">of </w:t>
      </w:r>
      <w:r w:rsidR="00703182" w:rsidRPr="00AA2CDB">
        <w:rPr>
          <w:rFonts w:asciiTheme="minorHAnsi" w:hAnsiTheme="minorHAnsi"/>
          <w:szCs w:val="22"/>
          <w:lang w:val="en-US"/>
        </w:rPr>
        <w:t>the Works</w:t>
      </w:r>
      <w:r w:rsidR="00A51DE4" w:rsidRPr="00AA2CDB">
        <w:rPr>
          <w:rFonts w:asciiTheme="minorHAnsi" w:hAnsiTheme="minorHAnsi"/>
          <w:szCs w:val="22"/>
          <w:lang w:val="en-US"/>
        </w:rPr>
        <w:t xml:space="preserve"> </w:t>
      </w:r>
      <w:r w:rsidR="0047258C" w:rsidRPr="00AA2CDB">
        <w:rPr>
          <w:rFonts w:asciiTheme="minorHAnsi" w:hAnsiTheme="minorHAnsi"/>
          <w:szCs w:val="22"/>
          <w:lang w:val="en-US"/>
        </w:rPr>
        <w:t>of Component</w:t>
      </w:r>
      <w:r w:rsidR="00A51DE4" w:rsidRPr="00AA2CDB">
        <w:rPr>
          <w:rFonts w:asciiTheme="minorHAnsi" w:hAnsiTheme="minorHAnsi"/>
          <w:szCs w:val="22"/>
          <w:lang w:val="en-US"/>
        </w:rPr>
        <w:t xml:space="preserve"> 1</w:t>
      </w:r>
      <w:r w:rsidRPr="00AA2CDB">
        <w:rPr>
          <w:rFonts w:asciiTheme="minorHAnsi" w:hAnsiTheme="minorHAnsi"/>
          <w:szCs w:val="22"/>
          <w:lang w:val="en-US"/>
        </w:rPr>
        <w:t>,</w:t>
      </w:r>
      <w:r w:rsidR="00D93533"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D93533" w:rsidRPr="00AA2CDB">
        <w:rPr>
          <w:rFonts w:asciiTheme="minorHAnsi" w:hAnsiTheme="minorHAnsi"/>
          <w:szCs w:val="22"/>
          <w:lang w:val="en-US"/>
        </w:rPr>
        <w:t xml:space="preserve"> </w:t>
      </w:r>
      <w:r w:rsidRPr="00AA2CDB">
        <w:rPr>
          <w:rFonts w:asciiTheme="minorHAnsi" w:hAnsiTheme="minorHAnsi"/>
          <w:szCs w:val="22"/>
          <w:lang w:val="en-US"/>
        </w:rPr>
        <w:t xml:space="preserve">that represent an amount in excess of one percent </w:t>
      </w:r>
      <w:r w:rsidR="005967EC" w:rsidRPr="00AA2CDB">
        <w:rPr>
          <w:rFonts w:asciiTheme="minorHAnsi" w:hAnsiTheme="minorHAnsi"/>
          <w:szCs w:val="22"/>
          <w:lang w:val="en-US"/>
        </w:rPr>
        <w:t>(</w:t>
      </w:r>
      <w:r w:rsidR="00D93533" w:rsidRPr="00AA2CDB">
        <w:rPr>
          <w:rFonts w:asciiTheme="minorHAnsi" w:hAnsiTheme="minorHAnsi"/>
          <w:szCs w:val="22"/>
          <w:lang w:val="en-US"/>
        </w:rPr>
        <w:t>1%</w:t>
      </w:r>
      <w:r w:rsidR="005967EC" w:rsidRPr="00AA2CDB">
        <w:rPr>
          <w:rFonts w:asciiTheme="minorHAnsi" w:hAnsiTheme="minorHAnsi"/>
          <w:szCs w:val="22"/>
          <w:lang w:val="en-US"/>
        </w:rPr>
        <w:t>)</w:t>
      </w:r>
      <w:r w:rsidR="00D93533" w:rsidRPr="00AA2CDB">
        <w:rPr>
          <w:rFonts w:asciiTheme="minorHAnsi" w:hAnsiTheme="minorHAnsi"/>
          <w:szCs w:val="22"/>
          <w:lang w:val="en-US"/>
        </w:rPr>
        <w:t xml:space="preserve"> </w:t>
      </w:r>
      <w:r w:rsidRPr="00AA2CDB">
        <w:rPr>
          <w:rFonts w:asciiTheme="minorHAnsi" w:hAnsiTheme="minorHAnsi"/>
          <w:szCs w:val="22"/>
          <w:lang w:val="en-US"/>
        </w:rPr>
        <w:t xml:space="preserve">of the </w:t>
      </w:r>
      <w:r w:rsidR="002E4666" w:rsidRPr="00AA2CDB">
        <w:rPr>
          <w:rFonts w:asciiTheme="minorHAnsi" w:hAnsiTheme="minorHAnsi"/>
          <w:szCs w:val="22"/>
          <w:lang w:val="en-US"/>
        </w:rPr>
        <w:t xml:space="preserve">capital expenditures for </w:t>
      </w:r>
      <w:r w:rsidR="00703182" w:rsidRPr="00AA2CDB">
        <w:rPr>
          <w:rFonts w:asciiTheme="minorHAnsi" w:hAnsiTheme="minorHAnsi"/>
          <w:szCs w:val="22"/>
          <w:lang w:val="en-US"/>
        </w:rPr>
        <w:t>the Works</w:t>
      </w:r>
      <w:r w:rsidR="00D93533" w:rsidRPr="00AA2CDB">
        <w:rPr>
          <w:rFonts w:asciiTheme="minorHAnsi" w:hAnsiTheme="minorHAnsi"/>
          <w:szCs w:val="22"/>
          <w:lang w:val="en-US"/>
        </w:rPr>
        <w:t xml:space="preserve"> </w:t>
      </w:r>
      <w:r w:rsidR="002E4666" w:rsidRPr="00AA2CDB">
        <w:rPr>
          <w:rFonts w:asciiTheme="minorHAnsi" w:hAnsiTheme="minorHAnsi"/>
          <w:szCs w:val="22"/>
          <w:lang w:val="en-US"/>
        </w:rPr>
        <w:t xml:space="preserve">of the corresponding </w:t>
      </w:r>
      <w:r w:rsidR="0047258C" w:rsidRPr="00AA2CDB">
        <w:rPr>
          <w:rFonts w:asciiTheme="minorHAnsi" w:hAnsiTheme="minorHAnsi"/>
          <w:szCs w:val="22"/>
          <w:lang w:val="en-US"/>
        </w:rPr>
        <w:t>Milestone</w:t>
      </w:r>
      <w:r w:rsidR="00A51DE4" w:rsidRPr="00AA2CDB">
        <w:rPr>
          <w:rFonts w:asciiTheme="minorHAnsi" w:hAnsiTheme="minorHAnsi"/>
          <w:szCs w:val="22"/>
          <w:lang w:val="en-US"/>
        </w:rPr>
        <w:t>;</w:t>
      </w:r>
      <w:r w:rsidR="00BB5EF8" w:rsidRPr="00AA2CDB">
        <w:rPr>
          <w:rFonts w:asciiTheme="minorHAnsi" w:hAnsiTheme="minorHAnsi"/>
          <w:szCs w:val="22"/>
          <w:lang w:val="en-US"/>
        </w:rPr>
        <w:t xml:space="preserve"> </w:t>
      </w:r>
    </w:p>
    <w:p w14:paraId="1FC82EA2" w14:textId="77777777" w:rsidR="00290489" w:rsidRPr="00AA2CDB" w:rsidRDefault="00290489" w:rsidP="00C151DA">
      <w:pPr>
        <w:pStyle w:val="Ttulo"/>
        <w:rPr>
          <w:lang w:val="en-US"/>
        </w:rPr>
      </w:pPr>
    </w:p>
    <w:p w14:paraId="1386BD5F" w14:textId="0909A383" w:rsidR="00A51DE4" w:rsidRPr="00AA2CDB" w:rsidRDefault="002E4666" w:rsidP="009253F4">
      <w:pPr>
        <w:pStyle w:val="Literales"/>
        <w:numPr>
          <w:ilvl w:val="1"/>
          <w:numId w:val="90"/>
        </w:numPr>
        <w:tabs>
          <w:tab w:val="left" w:pos="1701"/>
        </w:tabs>
        <w:ind w:left="1276" w:hanging="567"/>
        <w:rPr>
          <w:rFonts w:asciiTheme="minorHAnsi" w:hAnsiTheme="minorHAnsi"/>
          <w:szCs w:val="22"/>
          <w:lang w:val="en-US"/>
        </w:rPr>
      </w:pPr>
      <w:r w:rsidRPr="00AA2CDB">
        <w:rPr>
          <w:rFonts w:asciiTheme="minorHAnsi" w:hAnsiTheme="minorHAnsi"/>
          <w:szCs w:val="22"/>
          <w:lang w:val="en-US"/>
        </w:rPr>
        <w:t>Prevents</w:t>
      </w:r>
      <w:r w:rsidR="00D93533" w:rsidRPr="00AA2CDB">
        <w:rPr>
          <w:rFonts w:asciiTheme="minorHAnsi" w:hAnsiTheme="minorHAnsi"/>
          <w:szCs w:val="22"/>
          <w:lang w:val="en-US"/>
        </w:rPr>
        <w:t xml:space="preserve"> </w:t>
      </w:r>
      <w:r w:rsidR="00E61186" w:rsidRPr="00AA2CDB">
        <w:rPr>
          <w:rFonts w:asciiTheme="minorHAnsi" w:hAnsiTheme="minorHAnsi"/>
          <w:szCs w:val="22"/>
          <w:lang w:val="en-US"/>
        </w:rPr>
        <w:t>the CONCESSIONAIRE</w:t>
      </w:r>
      <w:r w:rsidR="00A51DE4" w:rsidRPr="00AA2CDB">
        <w:rPr>
          <w:rFonts w:asciiTheme="minorHAnsi" w:hAnsiTheme="minorHAnsi"/>
          <w:szCs w:val="22"/>
          <w:lang w:val="en-US"/>
        </w:rPr>
        <w:t xml:space="preserve"> </w:t>
      </w:r>
      <w:r w:rsidRPr="00AA2CDB">
        <w:rPr>
          <w:rFonts w:asciiTheme="minorHAnsi" w:hAnsiTheme="minorHAnsi"/>
          <w:szCs w:val="22"/>
          <w:lang w:val="en-US"/>
        </w:rPr>
        <w:t xml:space="preserve">from meeting its contractual obligations </w:t>
      </w:r>
      <w:r w:rsidR="004E4D3A" w:rsidRPr="00AA2CDB">
        <w:rPr>
          <w:rFonts w:asciiTheme="minorHAnsi" w:hAnsiTheme="minorHAnsi"/>
          <w:szCs w:val="22"/>
          <w:lang w:val="en-US"/>
        </w:rPr>
        <w:t>in accordance with</w:t>
      </w:r>
      <w:r w:rsidR="00A51DE4" w:rsidRPr="00AA2CDB">
        <w:rPr>
          <w:rFonts w:asciiTheme="minorHAnsi" w:hAnsiTheme="minorHAnsi"/>
          <w:szCs w:val="22"/>
          <w:lang w:val="en-US"/>
        </w:rPr>
        <w:t xml:space="preserve"> </w:t>
      </w:r>
      <w:r w:rsidR="00AE2B35" w:rsidRPr="00AA2CDB">
        <w:rPr>
          <w:rFonts w:asciiTheme="minorHAnsi" w:hAnsiTheme="minorHAnsi"/>
          <w:szCs w:val="22"/>
          <w:lang w:val="en-US"/>
        </w:rPr>
        <w:t>the Service Levels</w:t>
      </w:r>
      <w:r w:rsidR="00A51DE4" w:rsidRPr="00AA2CDB">
        <w:rPr>
          <w:rFonts w:asciiTheme="minorHAnsi" w:hAnsiTheme="minorHAnsi"/>
          <w:szCs w:val="22"/>
          <w:lang w:val="en-US"/>
        </w:rPr>
        <w:t xml:space="preserve"> </w:t>
      </w:r>
      <w:r w:rsidRPr="00AA2CDB">
        <w:rPr>
          <w:rFonts w:asciiTheme="minorHAnsi" w:hAnsiTheme="minorHAnsi"/>
          <w:szCs w:val="22"/>
          <w:lang w:val="en-US"/>
        </w:rPr>
        <w:t xml:space="preserve">for </w:t>
      </w:r>
      <w:r w:rsidR="00703182" w:rsidRPr="00AA2CDB">
        <w:rPr>
          <w:rFonts w:asciiTheme="minorHAnsi" w:hAnsiTheme="minorHAnsi"/>
          <w:szCs w:val="22"/>
          <w:lang w:val="en-US"/>
        </w:rPr>
        <w:t>the Works</w:t>
      </w:r>
      <w:r w:rsidR="00A51DE4" w:rsidRPr="00AA2CDB">
        <w:rPr>
          <w:rFonts w:asciiTheme="minorHAnsi" w:hAnsiTheme="minorHAnsi"/>
          <w:szCs w:val="22"/>
          <w:lang w:val="en-US"/>
        </w:rPr>
        <w:t xml:space="preserve"> </w:t>
      </w:r>
      <w:r w:rsidR="0047258C" w:rsidRPr="00AA2CDB">
        <w:rPr>
          <w:rFonts w:asciiTheme="minorHAnsi" w:hAnsiTheme="minorHAnsi"/>
          <w:szCs w:val="22"/>
          <w:lang w:val="en-US"/>
        </w:rPr>
        <w:t>of Component</w:t>
      </w:r>
      <w:r w:rsidR="00A51DE4" w:rsidRPr="00AA2CDB">
        <w:rPr>
          <w:rFonts w:asciiTheme="minorHAnsi" w:hAnsiTheme="minorHAnsi"/>
          <w:szCs w:val="22"/>
          <w:lang w:val="en-US"/>
        </w:rPr>
        <w:t xml:space="preserve"> 2</w:t>
      </w:r>
      <w:r w:rsidR="003C502A" w:rsidRPr="00AA2CDB">
        <w:rPr>
          <w:rFonts w:asciiTheme="minorHAnsi" w:hAnsiTheme="minorHAnsi"/>
          <w:szCs w:val="22"/>
          <w:lang w:val="en-US"/>
        </w:rPr>
        <w:t>.</w:t>
      </w:r>
    </w:p>
    <w:p w14:paraId="1FACC2BE" w14:textId="77777777" w:rsidR="00C54405" w:rsidRPr="00AA2CDB" w:rsidRDefault="00C54405" w:rsidP="00C54405">
      <w:pPr>
        <w:pStyle w:val="Ttulo"/>
        <w:rPr>
          <w:rFonts w:asciiTheme="minorHAnsi" w:hAnsiTheme="minorHAnsi"/>
          <w:sz w:val="22"/>
          <w:szCs w:val="22"/>
          <w:lang w:val="en-US"/>
        </w:rPr>
      </w:pPr>
    </w:p>
    <w:p w14:paraId="4F137F5D" w14:textId="1BF0965F" w:rsidR="00A51DE4" w:rsidRPr="00AA2CDB" w:rsidRDefault="002E4666"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Any objections considered unsubstantial shall be rectified, at the latest, during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 </w:t>
      </w:r>
    </w:p>
    <w:p w14:paraId="3A09E056" w14:textId="77777777" w:rsidR="00A51DE4" w:rsidRPr="00AA2CDB" w:rsidRDefault="00A51DE4" w:rsidP="00A51DE4">
      <w:pPr>
        <w:adjustRightInd/>
        <w:rPr>
          <w:rFonts w:asciiTheme="minorHAnsi" w:hAnsiTheme="minorHAnsi" w:cs="Times New Roman"/>
          <w:lang w:val="en-US"/>
        </w:rPr>
      </w:pPr>
    </w:p>
    <w:p w14:paraId="27F01D02" w14:textId="4CA7C41E" w:rsidR="00A51DE4" w:rsidRPr="00AA2CDB" w:rsidRDefault="002E4666" w:rsidP="00C24D43">
      <w:pPr>
        <w:numPr>
          <w:ilvl w:val="1"/>
          <w:numId w:val="85"/>
        </w:numPr>
        <w:tabs>
          <w:tab w:val="left" w:pos="858"/>
        </w:tabs>
        <w:adjustRightInd/>
        <w:ind w:left="709" w:hanging="709"/>
        <w:rPr>
          <w:rFonts w:asciiTheme="minorHAnsi" w:hAnsiTheme="minorHAnsi" w:cs="Times New Roman"/>
          <w:u w:val="double"/>
          <w:lang w:val="en-US"/>
        </w:rPr>
      </w:pPr>
      <w:bookmarkStart w:id="699" w:name="_Ref45113653"/>
      <w:r w:rsidRPr="00AA2CDB">
        <w:rPr>
          <w:rFonts w:asciiTheme="minorHAnsi" w:hAnsiTheme="minorHAnsi" w:cs="Times New Roman"/>
          <w:lang w:val="en-US"/>
        </w:rPr>
        <w:t xml:space="preserve">In cased of persistent substantial objections to </w:t>
      </w:r>
      <w:r w:rsidR="00703182" w:rsidRPr="00AA2CDB">
        <w:rPr>
          <w:rFonts w:asciiTheme="minorHAnsi" w:hAnsiTheme="minorHAnsi" w:cs="Times New Roman"/>
          <w:lang w:val="en-US"/>
        </w:rPr>
        <w:t>the Works</w:t>
      </w:r>
      <w:r w:rsidR="00780E6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780E69" w:rsidRPr="00AA2CDB">
        <w:rPr>
          <w:rFonts w:asciiTheme="minorHAnsi" w:hAnsiTheme="minorHAnsi" w:cs="Times New Roman"/>
          <w:lang w:val="en-US"/>
        </w:rPr>
        <w:t xml:space="preserve"> 2</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application of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establish a new deadline for the rectification of said objections, which may not exceed forty </w:t>
      </w:r>
      <w:r w:rsidR="00A51DE4" w:rsidRPr="00AA2CDB">
        <w:rPr>
          <w:rFonts w:asciiTheme="minorHAnsi" w:hAnsiTheme="minorHAnsi" w:cs="Times New Roman"/>
          <w:lang w:val="en-US"/>
        </w:rPr>
        <w:t>(</w:t>
      </w:r>
      <w:r w:rsidR="00A32F67" w:rsidRPr="00AA2CDB">
        <w:rPr>
          <w:rFonts w:asciiTheme="minorHAnsi" w:hAnsiTheme="minorHAnsi" w:cs="Times New Roman"/>
          <w:lang w:val="en-US"/>
        </w:rPr>
        <w:t>40</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w:t>
      </w:r>
      <w:bookmarkEnd w:id="699"/>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rectification of substantial objections to the </w:t>
      </w:r>
      <w:r w:rsidR="00703182" w:rsidRPr="00AA2CDB">
        <w:rPr>
          <w:rFonts w:asciiTheme="minorHAnsi" w:hAnsiTheme="minorHAnsi" w:cs="Times New Roman"/>
          <w:lang w:val="en-US"/>
        </w:rPr>
        <w:t>Works</w:t>
      </w:r>
      <w:r w:rsidR="00780E6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780E69" w:rsidRPr="00AA2CDB">
        <w:rPr>
          <w:rFonts w:asciiTheme="minorHAnsi" w:hAnsiTheme="minorHAnsi" w:cs="Times New Roman"/>
          <w:lang w:val="en-US"/>
        </w:rPr>
        <w:t xml:space="preserve"> 1, </w:t>
      </w:r>
      <w:r w:rsidR="00690D23" w:rsidRPr="00AA2CDB">
        <w:rPr>
          <w:rFonts w:asciiTheme="minorHAnsi" w:hAnsiTheme="minorHAnsi" w:cs="Times New Roman"/>
          <w:lang w:val="en-US"/>
        </w:rPr>
        <w:t>without prejudice to</w:t>
      </w:r>
      <w:r w:rsidR="00780E69" w:rsidRPr="00AA2CDB">
        <w:rPr>
          <w:rFonts w:asciiTheme="minorHAnsi" w:hAnsiTheme="minorHAnsi" w:cs="Times New Roman"/>
          <w:lang w:val="en-US"/>
        </w:rPr>
        <w:t xml:space="preserve"> </w:t>
      </w:r>
      <w:r w:rsidRPr="00AA2CDB">
        <w:rPr>
          <w:rFonts w:asciiTheme="minorHAnsi" w:hAnsiTheme="minorHAnsi" w:cs="Times New Roman"/>
          <w:lang w:val="en-US"/>
        </w:rPr>
        <w:t xml:space="preserve">the application of </w:t>
      </w:r>
      <w:r w:rsidR="00E475C7" w:rsidRPr="00AA2CDB">
        <w:rPr>
          <w:rFonts w:asciiTheme="minorHAnsi" w:hAnsiTheme="minorHAnsi" w:cs="Times New Roman"/>
          <w:lang w:val="en-US"/>
        </w:rPr>
        <w:t>penalties</w:t>
      </w:r>
      <w:r w:rsidR="00780E69"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780E69"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set a maximum deadline for the rectification thereof as established for the rectification of objections to the </w:t>
      </w:r>
      <w:r w:rsidR="00703182" w:rsidRPr="00AA2CDB">
        <w:rPr>
          <w:rFonts w:asciiTheme="minorHAnsi" w:hAnsiTheme="minorHAnsi" w:cs="Times New Roman"/>
          <w:lang w:val="en-US"/>
        </w:rPr>
        <w:t>Works</w:t>
      </w:r>
      <w:r w:rsidR="00780E6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780E69" w:rsidRPr="00AA2CDB">
        <w:rPr>
          <w:rFonts w:asciiTheme="minorHAnsi" w:hAnsiTheme="minorHAnsi" w:cs="Times New Roman"/>
          <w:lang w:val="en-US"/>
        </w:rPr>
        <w:t xml:space="preserve"> 2, </w:t>
      </w:r>
      <w:r w:rsidRPr="00AA2CDB">
        <w:rPr>
          <w:rFonts w:asciiTheme="minorHAnsi" w:hAnsiTheme="minorHAnsi" w:cs="Times New Roman"/>
          <w:lang w:val="en-US"/>
        </w:rPr>
        <w:t xml:space="preserve">for which purpose said objections may be combined in the procedure for the approval of </w:t>
      </w:r>
      <w:r w:rsidR="00703182" w:rsidRPr="00AA2CDB">
        <w:rPr>
          <w:rFonts w:asciiTheme="minorHAnsi" w:hAnsiTheme="minorHAnsi" w:cs="Times New Roman"/>
          <w:lang w:val="en-US"/>
        </w:rPr>
        <w:t>the Works</w:t>
      </w:r>
      <w:r w:rsidR="00780E6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780E69" w:rsidRPr="00AA2CDB">
        <w:rPr>
          <w:rFonts w:asciiTheme="minorHAnsi" w:hAnsiTheme="minorHAnsi" w:cs="Times New Roman"/>
          <w:lang w:val="en-US"/>
        </w:rPr>
        <w:t xml:space="preserve"> 2.</w:t>
      </w:r>
    </w:p>
    <w:p w14:paraId="4195A06E" w14:textId="77777777" w:rsidR="00A51DE4" w:rsidRPr="00AA2CDB" w:rsidRDefault="00A51DE4" w:rsidP="00A51DE4">
      <w:pPr>
        <w:adjustRightInd/>
        <w:ind w:left="708"/>
        <w:rPr>
          <w:rFonts w:asciiTheme="minorHAnsi" w:hAnsiTheme="minorHAnsi" w:cs="Times New Roman"/>
          <w:lang w:val="en-US"/>
        </w:rPr>
      </w:pPr>
    </w:p>
    <w:p w14:paraId="3412C462" w14:textId="72C59ADF" w:rsidR="003C502A" w:rsidRPr="00AA2CDB" w:rsidRDefault="002E4666" w:rsidP="003C502A">
      <w:pPr>
        <w:numPr>
          <w:ilvl w:val="1"/>
          <w:numId w:val="85"/>
        </w:numPr>
        <w:tabs>
          <w:tab w:val="left" w:pos="858"/>
        </w:tabs>
        <w:adjustRightInd/>
        <w:ind w:left="709" w:hanging="709"/>
        <w:rPr>
          <w:rFonts w:asciiTheme="minorHAnsi" w:hAnsiTheme="minorHAnsi" w:cs="Times New Roman"/>
          <w:u w:val="double"/>
          <w:lang w:val="en-US"/>
        </w:rPr>
      </w:pPr>
      <w:bookmarkStart w:id="700" w:name="_Ref47384395"/>
      <w:bookmarkStart w:id="701" w:name="_Ref45027460"/>
      <w:bookmarkStart w:id="702" w:name="_Ref303266863"/>
      <w:r w:rsidRPr="00AA2CDB">
        <w:rPr>
          <w:rFonts w:asciiTheme="minorHAnsi" w:hAnsiTheme="minorHAnsi" w:cs="Times New Roman"/>
          <w:lang w:val="en-US"/>
        </w:rPr>
        <w:t xml:space="preserve">If this new deadline expires,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Pr="00AA2CDB">
        <w:rPr>
          <w:rFonts w:asciiTheme="minorHAnsi" w:hAnsiTheme="minorHAnsi" w:cs="Times New Roman"/>
          <w:lang w:val="en-US"/>
        </w:rPr>
        <w:t xml:space="preserve">, to verify whether the objections have been rectified. If the GRANTOR finds everything to its satisfaction, it shall issue the corresponding </w:t>
      </w:r>
      <w:r w:rsidR="006F5915" w:rsidRPr="00AA2CDB">
        <w:rPr>
          <w:rFonts w:asciiTheme="minorHAnsi" w:hAnsiTheme="minorHAnsi" w:cs="Times New Roman"/>
          <w:lang w:val="en-US"/>
        </w:rPr>
        <w:t>Works Completion Certificate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On the contrary, if any substantial objections remain unresolved,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reject </w:t>
      </w:r>
      <w:r w:rsidR="00703182" w:rsidRPr="00AA2CDB">
        <w:rPr>
          <w:rFonts w:asciiTheme="minorHAnsi" w:hAnsiTheme="minorHAnsi"/>
          <w:lang w:val="en-US"/>
        </w:rPr>
        <w:t>the Works</w:t>
      </w:r>
      <w:r w:rsidR="003C502A" w:rsidRPr="00AA2CDB">
        <w:rPr>
          <w:rFonts w:asciiTheme="minorHAnsi" w:hAnsiTheme="minorHAnsi"/>
          <w:lang w:val="en-US"/>
        </w:rPr>
        <w:t xml:space="preserve">. </w:t>
      </w:r>
      <w:r w:rsidRPr="00AA2CDB">
        <w:rPr>
          <w:rFonts w:asciiTheme="minorHAnsi" w:hAnsiTheme="minorHAnsi"/>
          <w:lang w:val="en-US"/>
        </w:rPr>
        <w:t xml:space="preserve">Consequently, </w:t>
      </w:r>
      <w:r w:rsidR="008B4070" w:rsidRPr="00AA2CDB">
        <w:rPr>
          <w:rFonts w:asciiTheme="minorHAnsi" w:hAnsiTheme="minorHAnsi"/>
          <w:lang w:val="en-US"/>
        </w:rPr>
        <w:t>the GRANTOR</w:t>
      </w:r>
      <w:r w:rsidR="003C502A" w:rsidRPr="00AA2CDB">
        <w:rPr>
          <w:rFonts w:asciiTheme="minorHAnsi" w:hAnsiTheme="minorHAnsi"/>
          <w:lang w:val="en-US"/>
        </w:rPr>
        <w:t xml:space="preserve"> </w:t>
      </w:r>
      <w:r w:rsidRPr="00AA2CDB">
        <w:rPr>
          <w:rFonts w:asciiTheme="minorHAnsi" w:hAnsiTheme="minorHAnsi"/>
          <w:lang w:val="en-US"/>
        </w:rPr>
        <w:t xml:space="preserve">shall proceed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3C502A" w:rsidRPr="00AA2CDB">
        <w:rPr>
          <w:rFonts w:asciiTheme="minorHAnsi" w:hAnsiTheme="minorHAnsi"/>
          <w:lang w:val="en-US"/>
        </w:rPr>
        <w:t xml:space="preserve"> </w:t>
      </w:r>
      <w:r w:rsidR="003C502A" w:rsidRPr="00AA2CDB">
        <w:rPr>
          <w:rFonts w:asciiTheme="minorHAnsi" w:hAnsiTheme="minorHAnsi"/>
          <w:lang w:val="en-US"/>
        </w:rPr>
        <w:fldChar w:fldCharType="begin"/>
      </w:r>
      <w:r w:rsidR="003C502A" w:rsidRPr="00AA2CDB">
        <w:rPr>
          <w:rFonts w:asciiTheme="minorHAnsi" w:hAnsiTheme="minorHAnsi"/>
          <w:lang w:val="en-US"/>
        </w:rPr>
        <w:instrText xml:space="preserve"> REF _Ref44945914 \n \h </w:instrText>
      </w:r>
      <w:r w:rsidR="004979FD" w:rsidRPr="00AA2CDB">
        <w:rPr>
          <w:rFonts w:asciiTheme="minorHAnsi" w:hAnsiTheme="minorHAnsi"/>
          <w:lang w:val="en-US"/>
        </w:rPr>
        <w:instrText xml:space="preserve"> \* MERGEFORMAT </w:instrText>
      </w:r>
      <w:r w:rsidR="003C502A" w:rsidRPr="00AA2CDB">
        <w:rPr>
          <w:rFonts w:asciiTheme="minorHAnsi" w:hAnsiTheme="minorHAnsi"/>
          <w:lang w:val="en-US"/>
        </w:rPr>
      </w:r>
      <w:r w:rsidR="003C502A" w:rsidRPr="00AA2CDB">
        <w:rPr>
          <w:rFonts w:asciiTheme="minorHAnsi" w:hAnsiTheme="minorHAnsi"/>
          <w:lang w:val="en-US"/>
        </w:rPr>
        <w:fldChar w:fldCharType="separate"/>
      </w:r>
      <w:r w:rsidR="00421798">
        <w:rPr>
          <w:rFonts w:asciiTheme="minorHAnsi" w:hAnsiTheme="minorHAnsi"/>
          <w:lang w:val="en-US"/>
        </w:rPr>
        <w:t>Chapter XVII</w:t>
      </w:r>
      <w:r w:rsidR="003C502A" w:rsidRPr="00AA2CDB">
        <w:rPr>
          <w:rFonts w:asciiTheme="minorHAnsi" w:hAnsiTheme="minorHAnsi"/>
          <w:lang w:val="en-US"/>
        </w:rPr>
        <w:fldChar w:fldCharType="end"/>
      </w:r>
      <w:r w:rsidR="003C502A" w:rsidRPr="00AA2CDB">
        <w:rPr>
          <w:rFonts w:asciiTheme="minorHAnsi" w:hAnsiTheme="minorHAnsi"/>
          <w:lang w:val="en-US"/>
        </w:rPr>
        <w:t xml:space="preserve">, </w:t>
      </w:r>
      <w:r w:rsidR="00830034" w:rsidRPr="00AA2CDB">
        <w:rPr>
          <w:rFonts w:asciiTheme="minorHAnsi" w:hAnsiTheme="minorHAnsi"/>
          <w:lang w:val="en-US"/>
        </w:rPr>
        <w:t>as applicable</w:t>
      </w:r>
      <w:r w:rsidR="003C502A" w:rsidRPr="00AA2CDB">
        <w:rPr>
          <w:rFonts w:asciiTheme="minorHAnsi" w:hAnsiTheme="minorHAnsi"/>
          <w:lang w:val="en-US"/>
        </w:rPr>
        <w:t xml:space="preserve">, </w:t>
      </w:r>
      <w:r w:rsidR="002E7760" w:rsidRPr="00AA2CDB">
        <w:rPr>
          <w:rFonts w:asciiTheme="minorHAnsi" w:hAnsiTheme="minorHAnsi"/>
          <w:lang w:val="en-US"/>
        </w:rPr>
        <w:t>and</w:t>
      </w:r>
      <w:r w:rsidR="003C502A" w:rsidRPr="00AA2CDB">
        <w:rPr>
          <w:rFonts w:asciiTheme="minorHAnsi" w:hAnsiTheme="minorHAnsi"/>
          <w:lang w:val="en-US"/>
        </w:rPr>
        <w:t xml:space="preserve"> </w:t>
      </w:r>
      <w:r w:rsidRPr="00AA2CDB">
        <w:rPr>
          <w:rFonts w:asciiTheme="minorHAnsi" w:hAnsiTheme="minorHAnsi"/>
          <w:lang w:val="en-US"/>
        </w:rPr>
        <w:t>demand compensation for direct damages and losses damages</w:t>
      </w:r>
      <w:r w:rsidR="003C502A" w:rsidRPr="00AA2CDB">
        <w:rPr>
          <w:rFonts w:asciiTheme="minorHAnsi" w:hAnsiTheme="minorHAnsi"/>
          <w:lang w:val="en-US"/>
        </w:rPr>
        <w:t xml:space="preserve"> </w:t>
      </w:r>
      <w:r w:rsidR="002E7760" w:rsidRPr="00AA2CDB">
        <w:rPr>
          <w:rFonts w:asciiTheme="minorHAnsi" w:hAnsiTheme="minorHAnsi"/>
          <w:lang w:val="en-US"/>
        </w:rPr>
        <w:t>and</w:t>
      </w:r>
      <w:r w:rsidR="003C502A" w:rsidRPr="00AA2CDB">
        <w:rPr>
          <w:rFonts w:asciiTheme="minorHAnsi" w:hAnsiTheme="minorHAnsi"/>
          <w:lang w:val="en-US"/>
        </w:rPr>
        <w:t xml:space="preserve"> </w:t>
      </w:r>
      <w:r w:rsidRPr="00AA2CDB">
        <w:rPr>
          <w:rFonts w:asciiTheme="minorHAnsi" w:hAnsiTheme="minorHAnsi"/>
          <w:lang w:val="en-US"/>
        </w:rPr>
        <w:t xml:space="preserve">losses caused by the failure of the </w:t>
      </w:r>
      <w:r w:rsidR="008B4070" w:rsidRPr="00AA2CDB">
        <w:rPr>
          <w:rFonts w:asciiTheme="minorHAnsi" w:hAnsiTheme="minorHAnsi"/>
          <w:lang w:val="en-US"/>
        </w:rPr>
        <w:t>CONCESSIONAIRE</w:t>
      </w:r>
      <w:r w:rsidRPr="00AA2CDB">
        <w:rPr>
          <w:rFonts w:asciiTheme="minorHAnsi" w:hAnsiTheme="minorHAnsi"/>
          <w:lang w:val="en-US"/>
        </w:rPr>
        <w:t xml:space="preserve"> to fulfill its obligations and duties</w:t>
      </w:r>
      <w:r w:rsidR="003C502A" w:rsidRPr="00AA2CDB">
        <w:rPr>
          <w:rFonts w:asciiTheme="minorHAnsi" w:hAnsiTheme="minorHAnsi"/>
          <w:lang w:val="en-US"/>
        </w:rPr>
        <w:t xml:space="preserve">, </w:t>
      </w:r>
      <w:r w:rsidR="00690D23" w:rsidRPr="00AA2CDB">
        <w:rPr>
          <w:rFonts w:asciiTheme="minorHAnsi" w:hAnsiTheme="minorHAnsi"/>
          <w:lang w:val="en-US"/>
        </w:rPr>
        <w:t>without prejudice to</w:t>
      </w:r>
      <w:r w:rsidR="003C502A" w:rsidRPr="00AA2CDB">
        <w:rPr>
          <w:rFonts w:asciiTheme="minorHAnsi" w:hAnsiTheme="minorHAnsi"/>
          <w:lang w:val="en-US"/>
        </w:rPr>
        <w:t xml:space="preserve"> </w:t>
      </w:r>
      <w:r w:rsidRPr="00AA2CDB">
        <w:rPr>
          <w:rFonts w:asciiTheme="minorHAnsi" w:hAnsiTheme="minorHAnsi"/>
          <w:lang w:val="en-US"/>
        </w:rPr>
        <w:t xml:space="preserve">the application of the </w:t>
      </w:r>
      <w:r w:rsidR="00E475C7" w:rsidRPr="00AA2CDB">
        <w:rPr>
          <w:rFonts w:asciiTheme="minorHAnsi" w:hAnsiTheme="minorHAnsi"/>
          <w:lang w:val="en-US"/>
        </w:rPr>
        <w:t>penalties</w:t>
      </w:r>
      <w:r w:rsidR="003C502A" w:rsidRPr="00AA2CDB">
        <w:rPr>
          <w:rFonts w:asciiTheme="minorHAnsi" w:hAnsiTheme="minorHAnsi"/>
          <w:lang w:val="en-US"/>
        </w:rPr>
        <w:t xml:space="preserve"> </w:t>
      </w:r>
      <w:r w:rsidRPr="00AA2CDB">
        <w:rPr>
          <w:rFonts w:asciiTheme="minorHAnsi" w:hAnsiTheme="minorHAnsi"/>
          <w:lang w:val="en-US"/>
        </w:rPr>
        <w:t xml:space="preserve">that </w:t>
      </w:r>
      <w:r w:rsidR="008B4070" w:rsidRPr="00AA2CDB">
        <w:rPr>
          <w:rFonts w:asciiTheme="minorHAnsi" w:hAnsiTheme="minorHAnsi"/>
          <w:lang w:val="en-US"/>
        </w:rPr>
        <w:t>the GRANTOR</w:t>
      </w:r>
      <w:r w:rsidR="003C502A" w:rsidRPr="00AA2CDB">
        <w:rPr>
          <w:rFonts w:asciiTheme="minorHAnsi" w:hAnsiTheme="minorHAnsi"/>
          <w:lang w:val="en-US"/>
        </w:rPr>
        <w:t xml:space="preserve"> </w:t>
      </w:r>
      <w:r w:rsidRPr="00AA2CDB">
        <w:rPr>
          <w:rFonts w:asciiTheme="minorHAnsi" w:hAnsiTheme="minorHAnsi"/>
          <w:lang w:val="en-US"/>
        </w:rPr>
        <w:t xml:space="preserve">has previously collected or that have previously accrued. </w:t>
      </w:r>
      <w:bookmarkEnd w:id="700"/>
    </w:p>
    <w:bookmarkEnd w:id="701"/>
    <w:p w14:paraId="24387979" w14:textId="614F6261" w:rsidR="00A51DE4" w:rsidRPr="00AA2CDB" w:rsidRDefault="00A51DE4" w:rsidP="00C151DA">
      <w:pPr>
        <w:tabs>
          <w:tab w:val="left" w:pos="360"/>
          <w:tab w:val="left" w:pos="792"/>
          <w:tab w:val="left" w:pos="858"/>
        </w:tabs>
        <w:adjustRightInd/>
        <w:ind w:left="709"/>
        <w:rPr>
          <w:rFonts w:asciiTheme="minorHAnsi" w:hAnsiTheme="minorHAnsi" w:cs="Times New Roman"/>
          <w:u w:val="double"/>
          <w:lang w:val="en-US"/>
        </w:rPr>
      </w:pPr>
    </w:p>
    <w:p w14:paraId="06BB2F38" w14:textId="6D07E9D8" w:rsidR="00A51DE4" w:rsidRPr="00AA2CDB" w:rsidRDefault="00D51901" w:rsidP="00C151DA">
      <w:pPr>
        <w:pStyle w:val="Literales"/>
        <w:ind w:left="708" w:firstLine="1"/>
        <w:rPr>
          <w:rFonts w:asciiTheme="minorHAnsi" w:hAnsiTheme="minorHAnsi"/>
          <w:szCs w:val="22"/>
          <w:lang w:val="en-US"/>
        </w:rPr>
      </w:pPr>
      <w:r w:rsidRPr="00AA2CDB">
        <w:rPr>
          <w:rFonts w:asciiTheme="minorHAnsi" w:hAnsiTheme="minorHAnsi"/>
          <w:lang w:val="en-US"/>
        </w:rPr>
        <w:t>In the case of unsubstantial objections that have not been rectified during</w:t>
      </w:r>
      <w:r w:rsidR="003C502A" w:rsidRPr="00AA2CDB">
        <w:rPr>
          <w:rFonts w:asciiTheme="minorHAnsi" w:hAnsiTheme="minorHAnsi"/>
          <w:lang w:val="en-US"/>
        </w:rPr>
        <w:t xml:space="preserve"> </w:t>
      </w:r>
      <w:r w:rsidR="00690D23" w:rsidRPr="00AA2CDB">
        <w:rPr>
          <w:rFonts w:asciiTheme="minorHAnsi" w:hAnsiTheme="minorHAnsi"/>
          <w:lang w:val="en-US"/>
        </w:rPr>
        <w:t xml:space="preserve">the </w:t>
      </w:r>
      <w:r w:rsidR="00AE2792" w:rsidRPr="00AA2CDB">
        <w:rPr>
          <w:rFonts w:asciiTheme="minorHAnsi" w:hAnsiTheme="minorHAnsi"/>
          <w:lang w:val="en-US"/>
        </w:rPr>
        <w:t>Start-Up</w:t>
      </w:r>
      <w:r w:rsidR="003C502A" w:rsidRPr="00AA2CDB">
        <w:rPr>
          <w:rFonts w:asciiTheme="minorHAnsi" w:hAnsiTheme="minorHAnsi"/>
          <w:lang w:val="en-US"/>
        </w:rPr>
        <w:t xml:space="preserve"> </w:t>
      </w:r>
      <w:r w:rsidR="0047258C" w:rsidRPr="00AA2CDB">
        <w:rPr>
          <w:rFonts w:asciiTheme="minorHAnsi" w:hAnsiTheme="minorHAnsi"/>
          <w:lang w:val="en-US"/>
        </w:rPr>
        <w:t>of Component</w:t>
      </w:r>
      <w:r w:rsidR="003C502A" w:rsidRPr="00AA2CDB">
        <w:rPr>
          <w:rFonts w:asciiTheme="minorHAnsi" w:hAnsiTheme="minorHAnsi"/>
          <w:lang w:val="en-US"/>
        </w:rPr>
        <w:t xml:space="preserve"> 2, </w:t>
      </w:r>
      <w:r w:rsidR="008B4070" w:rsidRPr="00AA2CDB">
        <w:rPr>
          <w:rFonts w:asciiTheme="minorHAnsi" w:hAnsiTheme="minorHAnsi"/>
          <w:lang w:val="en-US"/>
        </w:rPr>
        <w:t>the GRANTOR</w:t>
      </w:r>
      <w:r w:rsidR="003C502A" w:rsidRPr="00AA2CDB">
        <w:rPr>
          <w:rFonts w:asciiTheme="minorHAnsi" w:hAnsiTheme="minorHAnsi"/>
          <w:lang w:val="en-US"/>
        </w:rPr>
        <w:t xml:space="preserve"> </w:t>
      </w:r>
      <w:r w:rsidRPr="00AA2CDB">
        <w:rPr>
          <w:rFonts w:asciiTheme="minorHAnsi" w:hAnsiTheme="minorHAnsi"/>
          <w:lang w:val="en-US"/>
        </w:rPr>
        <w:t xml:space="preserve">shall execute </w:t>
      </w:r>
      <w:r w:rsidRPr="00AA2CDB">
        <w:rPr>
          <w:rFonts w:asciiTheme="minorHAnsi" w:hAnsiTheme="minorHAnsi"/>
          <w:szCs w:val="22"/>
          <w:lang w:val="en-US"/>
        </w:rPr>
        <w:t xml:space="preserve">the </w:t>
      </w:r>
      <w:r w:rsidR="00E61186" w:rsidRPr="00AA2CDB">
        <w:rPr>
          <w:rFonts w:asciiTheme="minorHAnsi" w:hAnsiTheme="minorHAnsi"/>
          <w:szCs w:val="22"/>
          <w:lang w:val="en-US"/>
        </w:rPr>
        <w:t>Performance Bond</w:t>
      </w:r>
      <w:r w:rsidR="003C502A" w:rsidRPr="00AA2CDB">
        <w:rPr>
          <w:rFonts w:asciiTheme="minorHAnsi" w:hAnsiTheme="minorHAnsi"/>
          <w:szCs w:val="22"/>
          <w:lang w:val="en-US"/>
        </w:rPr>
        <w:t xml:space="preserve"> </w:t>
      </w:r>
      <w:r w:rsidRPr="00AA2CDB">
        <w:rPr>
          <w:rFonts w:asciiTheme="minorHAnsi" w:hAnsiTheme="minorHAnsi"/>
          <w:szCs w:val="22"/>
          <w:lang w:val="en-US"/>
        </w:rPr>
        <w:t xml:space="preserve">for the </w:t>
      </w:r>
      <w:r w:rsidR="00636BD3" w:rsidRPr="00AA2CDB">
        <w:rPr>
          <w:rFonts w:asciiTheme="minorHAnsi" w:hAnsiTheme="minorHAnsi"/>
          <w:szCs w:val="22"/>
          <w:lang w:val="en-US"/>
        </w:rPr>
        <w:t>Design and Building Period</w:t>
      </w:r>
      <w:r w:rsidR="00A51DE4" w:rsidRPr="00AA2CDB">
        <w:rPr>
          <w:rFonts w:asciiTheme="minorHAnsi" w:hAnsiTheme="minorHAnsi"/>
          <w:szCs w:val="22"/>
          <w:lang w:val="en-US"/>
        </w:rPr>
        <w:t xml:space="preserve"> </w:t>
      </w:r>
      <w:r w:rsidRPr="00AA2CDB">
        <w:rPr>
          <w:rFonts w:asciiTheme="minorHAnsi" w:hAnsiTheme="minorHAnsi"/>
          <w:szCs w:val="22"/>
          <w:lang w:val="en-US"/>
        </w:rPr>
        <w:t>for the unrectified part</w:t>
      </w:r>
      <w:r w:rsidR="003C502A" w:rsidRPr="00AA2CDB">
        <w:rPr>
          <w:rFonts w:asciiTheme="minorHAnsi" w:hAnsiTheme="minorHAnsi"/>
          <w:szCs w:val="22"/>
          <w:lang w:val="en-US"/>
        </w:rPr>
        <w:t>.</w:t>
      </w:r>
      <w:r w:rsidR="008F634D" w:rsidRPr="00AA2CDB">
        <w:rPr>
          <w:rFonts w:asciiTheme="minorHAnsi" w:hAnsiTheme="minorHAnsi"/>
          <w:szCs w:val="22"/>
          <w:lang w:val="en-US"/>
        </w:rPr>
        <w:t xml:space="preserve"> </w:t>
      </w:r>
      <w:bookmarkEnd w:id="702"/>
    </w:p>
    <w:p w14:paraId="560F3E26" w14:textId="77777777" w:rsidR="00A51DE4" w:rsidRPr="00AA2CDB" w:rsidRDefault="00A51DE4" w:rsidP="00A51DE4">
      <w:pPr>
        <w:adjustRightInd/>
        <w:ind w:left="1134" w:hanging="425"/>
        <w:rPr>
          <w:rFonts w:asciiTheme="minorHAnsi" w:hAnsiTheme="minorHAnsi" w:cs="Times New Roman"/>
          <w:lang w:val="en-US"/>
        </w:rPr>
      </w:pPr>
    </w:p>
    <w:p w14:paraId="21D02A99" w14:textId="3F4B5407" w:rsidR="00A51DE4" w:rsidRPr="00AA2CDB" w:rsidRDefault="00FF667A" w:rsidP="00C24D43">
      <w:pPr>
        <w:numPr>
          <w:ilvl w:val="1"/>
          <w:numId w:val="85"/>
        </w:numPr>
        <w:tabs>
          <w:tab w:val="left" w:pos="858"/>
        </w:tabs>
        <w:adjustRightInd/>
        <w:ind w:left="709" w:hanging="709"/>
        <w:rPr>
          <w:rFonts w:asciiTheme="minorHAnsi" w:hAnsiTheme="minorHAnsi" w:cs="Times New Roman"/>
          <w:u w:val="double"/>
          <w:lang w:val="en-US"/>
        </w:rPr>
      </w:pPr>
      <w:bookmarkStart w:id="703" w:name="_Ref44945952"/>
      <w:r w:rsidRPr="00AA2CDB">
        <w:rPr>
          <w:rFonts w:asciiTheme="minorHAnsi" w:hAnsiTheme="minorHAnsi" w:cs="Times New Roman"/>
          <w:lang w:val="en-US"/>
        </w:rPr>
        <w:t>If</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 not in agreement with the decision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Pr="00AA2CDB">
        <w:rPr>
          <w:rFonts w:asciiTheme="minorHAnsi" w:hAnsiTheme="minorHAnsi" w:cs="Times New Roman"/>
          <w:lang w:val="en-US"/>
        </w:rPr>
        <w:t xml:space="preserve"> regarding the objections raised that ultimately led to the rejection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provisions established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3C502A" w:rsidRPr="00AA2CDB">
        <w:rPr>
          <w:rFonts w:asciiTheme="minorHAnsi" w:hAnsiTheme="minorHAnsi" w:cs="Times New Roman"/>
          <w:lang w:val="en-US"/>
        </w:rPr>
        <w:fldChar w:fldCharType="begin"/>
      </w:r>
      <w:r w:rsidR="003C502A" w:rsidRPr="00AA2CDB">
        <w:rPr>
          <w:rFonts w:asciiTheme="minorHAnsi" w:hAnsiTheme="minorHAnsi" w:cs="Times New Roman"/>
          <w:lang w:val="en-US"/>
        </w:rPr>
        <w:instrText xml:space="preserve"> REF _Ref47384395 \r \h </w:instrText>
      </w:r>
      <w:r w:rsidR="004979FD" w:rsidRPr="00AA2CDB">
        <w:rPr>
          <w:rFonts w:asciiTheme="minorHAnsi" w:hAnsiTheme="minorHAnsi" w:cs="Times New Roman"/>
          <w:lang w:val="en-US"/>
        </w:rPr>
        <w:instrText xml:space="preserve"> \* MERGEFORMAT </w:instrText>
      </w:r>
      <w:r w:rsidR="003C502A" w:rsidRPr="00AA2CDB">
        <w:rPr>
          <w:rFonts w:asciiTheme="minorHAnsi" w:hAnsiTheme="minorHAnsi" w:cs="Times New Roman"/>
          <w:lang w:val="en-US"/>
        </w:rPr>
      </w:r>
      <w:r w:rsidR="003C502A" w:rsidRPr="00AA2CDB">
        <w:rPr>
          <w:rFonts w:asciiTheme="minorHAnsi" w:hAnsiTheme="minorHAnsi" w:cs="Times New Roman"/>
          <w:lang w:val="en-US"/>
        </w:rPr>
        <w:fldChar w:fldCharType="separate"/>
      </w:r>
      <w:r w:rsidR="00421798">
        <w:rPr>
          <w:rFonts w:asciiTheme="minorHAnsi" w:hAnsiTheme="minorHAnsi" w:cs="Times New Roman"/>
          <w:lang w:val="en-US"/>
        </w:rPr>
        <w:t>6.39</w:t>
      </w:r>
      <w:r w:rsidR="003C502A"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it can seek to have the dispute settled </w:t>
      </w:r>
      <w:r w:rsidR="002E7BD3"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procedure set forth in </w:t>
      </w:r>
      <w:r w:rsidR="003365DA" w:rsidRPr="00AA2CDB">
        <w:rPr>
          <w:rFonts w:asciiTheme="minorHAnsi" w:hAnsiTheme="minorHAnsi" w:cs="Times New Roman"/>
          <w:lang w:val="en-US"/>
        </w:rPr>
        <w:fldChar w:fldCharType="begin"/>
      </w:r>
      <w:r w:rsidR="003365DA" w:rsidRPr="00AA2CDB">
        <w:rPr>
          <w:rFonts w:asciiTheme="minorHAnsi" w:hAnsiTheme="minorHAnsi" w:cs="Times New Roman"/>
          <w:lang w:val="en-US"/>
        </w:rPr>
        <w:instrText xml:space="preserve"> REF _Ref44945929 \n \h </w:instrText>
      </w:r>
      <w:r w:rsidR="004979FD" w:rsidRPr="00AA2CDB">
        <w:rPr>
          <w:rFonts w:asciiTheme="minorHAnsi" w:hAnsiTheme="minorHAnsi" w:cs="Times New Roman"/>
          <w:lang w:val="en-US"/>
        </w:rPr>
        <w:instrText xml:space="preserve"> \* MERGEFORMAT </w:instrText>
      </w:r>
      <w:r w:rsidR="003365DA" w:rsidRPr="00AA2CDB">
        <w:rPr>
          <w:rFonts w:asciiTheme="minorHAnsi" w:hAnsiTheme="minorHAnsi" w:cs="Times New Roman"/>
          <w:lang w:val="en-US"/>
        </w:rPr>
      </w:r>
      <w:r w:rsidR="003365DA"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3365DA"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bookmarkEnd w:id="703"/>
    </w:p>
    <w:p w14:paraId="49FEED8C" w14:textId="77777777" w:rsidR="00A51DE4" w:rsidRPr="00AA2CDB" w:rsidRDefault="00A51DE4" w:rsidP="00A51DE4">
      <w:pPr>
        <w:adjustRightInd/>
        <w:rPr>
          <w:rFonts w:asciiTheme="minorHAnsi" w:hAnsiTheme="minorHAnsi" w:cs="Times New Roman"/>
          <w:lang w:val="en-US"/>
        </w:rPr>
      </w:pPr>
    </w:p>
    <w:p w14:paraId="53EBF604" w14:textId="3C3B5EAE" w:rsidR="00A51DE4" w:rsidRPr="00AA2CDB" w:rsidRDefault="0047258C" w:rsidP="00A51DE4">
      <w:pPr>
        <w:pStyle w:val="Ttulo2"/>
        <w:numPr>
          <w:ilvl w:val="0"/>
          <w:numId w:val="0"/>
        </w:numPr>
        <w:adjustRightInd/>
        <w:rPr>
          <w:rFonts w:asciiTheme="minorHAnsi" w:hAnsiTheme="minorHAnsi" w:cs="Times New Roman"/>
          <w:bCs w:val="0"/>
          <w:sz w:val="22"/>
          <w:szCs w:val="22"/>
          <w:lang w:val="en-US"/>
        </w:rPr>
      </w:pPr>
      <w:bookmarkStart w:id="704" w:name="_Toc30781406"/>
      <w:bookmarkStart w:id="705" w:name="_Toc54691034"/>
      <w:bookmarkStart w:id="706" w:name="_Toc864747"/>
      <w:r w:rsidRPr="00AA2CDB">
        <w:rPr>
          <w:rFonts w:asciiTheme="minorHAnsi" w:hAnsiTheme="minorHAnsi" w:cs="Times New Roman"/>
          <w:bCs w:val="0"/>
          <w:sz w:val="22"/>
          <w:szCs w:val="22"/>
          <w:lang w:val="en-US"/>
        </w:rPr>
        <w:t>Functional Testing</w:t>
      </w:r>
      <w:r w:rsidR="00A51DE4"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of Component</w:t>
      </w:r>
      <w:r w:rsidR="00A51DE4" w:rsidRPr="00AA2CDB">
        <w:rPr>
          <w:rFonts w:asciiTheme="minorHAnsi" w:hAnsiTheme="minorHAnsi" w:cs="Times New Roman"/>
          <w:bCs w:val="0"/>
          <w:sz w:val="22"/>
          <w:szCs w:val="22"/>
          <w:lang w:val="en-US"/>
        </w:rPr>
        <w:t xml:space="preserve"> 1 </w:t>
      </w:r>
      <w:r w:rsidR="002E7760" w:rsidRPr="00AA2CDB">
        <w:rPr>
          <w:rFonts w:asciiTheme="minorHAnsi" w:hAnsiTheme="minorHAnsi" w:cs="Times New Roman"/>
          <w:bCs w:val="0"/>
          <w:sz w:val="22"/>
          <w:szCs w:val="22"/>
          <w:lang w:val="en-US"/>
        </w:rPr>
        <w:t>and</w:t>
      </w:r>
      <w:r w:rsidR="00A51DE4" w:rsidRPr="00AA2CDB">
        <w:rPr>
          <w:rFonts w:asciiTheme="minorHAnsi" w:hAnsiTheme="minorHAnsi" w:cs="Times New Roman"/>
          <w:bCs w:val="0"/>
          <w:sz w:val="22"/>
          <w:szCs w:val="22"/>
          <w:lang w:val="en-US"/>
        </w:rPr>
        <w:t xml:space="preserve"> </w:t>
      </w:r>
      <w:r w:rsidR="00FF667A" w:rsidRPr="00AA2CDB">
        <w:rPr>
          <w:rFonts w:asciiTheme="minorHAnsi" w:hAnsiTheme="minorHAnsi" w:cs="Times New Roman"/>
          <w:bCs w:val="0"/>
          <w:sz w:val="22"/>
          <w:szCs w:val="22"/>
          <w:lang w:val="en-US"/>
        </w:rPr>
        <w:t xml:space="preserve">Delivery of the </w:t>
      </w:r>
      <w:r w:rsidR="00096BF0" w:rsidRPr="00AA2CDB">
        <w:rPr>
          <w:rFonts w:asciiTheme="minorHAnsi" w:hAnsiTheme="minorHAnsi" w:cs="Times New Roman"/>
          <w:bCs w:val="0"/>
          <w:sz w:val="22"/>
          <w:szCs w:val="22"/>
          <w:lang w:val="en-US"/>
        </w:rPr>
        <w:t>Functional Milestones</w:t>
      </w:r>
      <w:r w:rsidR="00A51DE4" w:rsidRPr="00AA2CDB">
        <w:rPr>
          <w:rFonts w:asciiTheme="minorHAnsi" w:hAnsiTheme="minorHAnsi" w:cs="Times New Roman"/>
          <w:bCs w:val="0"/>
          <w:sz w:val="22"/>
          <w:szCs w:val="22"/>
          <w:lang w:val="en-US"/>
        </w:rPr>
        <w:t xml:space="preserve"> </w:t>
      </w:r>
      <w:r w:rsidR="00FF667A" w:rsidRPr="00AA2CDB">
        <w:rPr>
          <w:rFonts w:asciiTheme="minorHAnsi" w:hAnsiTheme="minorHAnsi" w:cs="Times New Roman"/>
          <w:bCs w:val="0"/>
          <w:sz w:val="22"/>
          <w:szCs w:val="22"/>
          <w:lang w:val="en-US"/>
        </w:rPr>
        <w:t xml:space="preserve">to </w:t>
      </w:r>
      <w:r w:rsidR="00A51DE4" w:rsidRPr="00AA2CDB">
        <w:rPr>
          <w:rFonts w:asciiTheme="minorHAnsi" w:hAnsiTheme="minorHAnsi" w:cs="Times New Roman"/>
          <w:bCs w:val="0"/>
          <w:sz w:val="22"/>
          <w:szCs w:val="22"/>
          <w:lang w:val="en-US"/>
        </w:rPr>
        <w:t>PSS</w:t>
      </w:r>
      <w:bookmarkEnd w:id="704"/>
      <w:bookmarkEnd w:id="705"/>
    </w:p>
    <w:p w14:paraId="1E49CF59" w14:textId="77777777" w:rsidR="00A51DE4" w:rsidRPr="00AA2CDB" w:rsidRDefault="00A51DE4" w:rsidP="00A51DE4">
      <w:pPr>
        <w:rPr>
          <w:rFonts w:asciiTheme="minorHAnsi" w:hAnsiTheme="minorHAnsi"/>
          <w:lang w:val="en-US"/>
        </w:rPr>
      </w:pPr>
    </w:p>
    <w:p w14:paraId="4831C4CB" w14:textId="749DD183" w:rsidR="00A51DE4" w:rsidRPr="00AA2CDB" w:rsidRDefault="00FF667A" w:rsidP="00C24D43">
      <w:pPr>
        <w:numPr>
          <w:ilvl w:val="1"/>
          <w:numId w:val="85"/>
        </w:numPr>
        <w:tabs>
          <w:tab w:val="left" w:pos="858"/>
        </w:tabs>
        <w:adjustRightInd/>
        <w:ind w:left="709" w:hanging="709"/>
        <w:rPr>
          <w:rFonts w:asciiTheme="minorHAnsi" w:hAnsiTheme="minorHAnsi" w:cs="Times New Roman"/>
          <w:u w:val="double"/>
          <w:lang w:val="en-US"/>
        </w:rPr>
      </w:pPr>
      <w:bookmarkStart w:id="707" w:name="_Ref45023330"/>
      <w:r w:rsidRPr="00AA2CDB">
        <w:rPr>
          <w:rFonts w:asciiTheme="minorHAnsi" w:hAnsiTheme="minorHAnsi" w:cs="Times New Roman"/>
          <w:lang w:val="en-US"/>
        </w:rPr>
        <w:t xml:space="preserve">During </w:t>
      </w:r>
      <w:r w:rsidR="00690D23" w:rsidRPr="00AA2CDB">
        <w:rPr>
          <w:rFonts w:asciiTheme="minorHAnsi" w:hAnsiTheme="minorHAnsi" w:cs="Times New Roman"/>
          <w:lang w:val="en-US"/>
        </w:rPr>
        <w:t>the Functional Testing</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responsible for ensuring the participation </w:t>
      </w:r>
      <w:r w:rsidR="00A77D54" w:rsidRPr="00AA2CDB">
        <w:rPr>
          <w:rFonts w:asciiTheme="minorHAnsi" w:hAnsiTheme="minorHAnsi" w:cs="Times New Roman"/>
          <w:lang w:val="en-US"/>
        </w:rPr>
        <w:t>of the</w:t>
      </w:r>
      <w:r w:rsidR="002E7760" w:rsidRPr="00AA2CDB">
        <w:rPr>
          <w:rFonts w:asciiTheme="minorHAnsi" w:hAnsiTheme="minorHAnsi" w:cs="Times New Roman"/>
          <w:lang w:val="en-US"/>
        </w:rPr>
        <w:t xml:space="preserve"> PSS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in all matters under its jurisdiction</w:t>
      </w:r>
      <w:r w:rsidR="00A51DE4" w:rsidRPr="00AA2CDB">
        <w:rPr>
          <w:rFonts w:asciiTheme="minorHAnsi" w:hAnsiTheme="minorHAnsi" w:cs="Times New Roman"/>
          <w:lang w:val="en-US"/>
        </w:rPr>
        <w:t>.</w:t>
      </w:r>
      <w:bookmarkEnd w:id="707"/>
    </w:p>
    <w:p w14:paraId="38577A56" w14:textId="77777777" w:rsidR="00A51DE4" w:rsidRPr="00AA2CDB" w:rsidRDefault="00A51DE4" w:rsidP="00A51DE4">
      <w:pPr>
        <w:adjustRightInd/>
        <w:rPr>
          <w:rFonts w:asciiTheme="minorHAnsi" w:hAnsiTheme="minorHAnsi" w:cs="Times New Roman"/>
          <w:lang w:val="en-US"/>
        </w:rPr>
      </w:pPr>
    </w:p>
    <w:p w14:paraId="0EFCFFE0" w14:textId="79391890" w:rsidR="00A51DE4" w:rsidRPr="00AA2CDB" w:rsidRDefault="00FF667A"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 xml:space="preserve">The </w:t>
      </w:r>
      <w:r w:rsidR="0047258C"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include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grouped into each </w:t>
      </w:r>
      <w:r w:rsidR="0047258C" w:rsidRPr="00AA2CDB">
        <w:rPr>
          <w:rFonts w:asciiTheme="minorHAnsi" w:hAnsiTheme="minorHAnsi" w:cs="Times New Roman"/>
          <w:lang w:val="en-US"/>
        </w:rPr>
        <w:t>Milestone</w:t>
      </w:r>
      <w:r w:rsidR="00187BC1"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1. </w:t>
      </w:r>
      <w:r w:rsidRPr="00AA2CDB">
        <w:rPr>
          <w:rFonts w:asciiTheme="minorHAnsi" w:hAnsiTheme="minorHAnsi" w:cs="Times New Roman"/>
          <w:lang w:val="en-US"/>
        </w:rPr>
        <w:t xml:space="preserve">During this stage, the necessary procedures shall be performed to verify the correction functioning, </w:t>
      </w:r>
      <w:r w:rsidR="000E3263" w:rsidRPr="00AA2CDB">
        <w:rPr>
          <w:rFonts w:asciiTheme="minorHAnsi" w:hAnsiTheme="minorHAnsi" w:cs="Times New Roman"/>
          <w:lang w:val="en-US"/>
        </w:rPr>
        <w:t xml:space="preserve">both </w:t>
      </w:r>
      <w:r w:rsidR="00A51DE4" w:rsidRPr="00AA2CDB">
        <w:rPr>
          <w:rFonts w:asciiTheme="minorHAnsi" w:hAnsiTheme="minorHAnsi" w:cs="Times New Roman"/>
          <w:lang w:val="en-US"/>
        </w:rPr>
        <w:t>individual</w:t>
      </w:r>
      <w:r w:rsidRPr="00AA2CDB">
        <w:rPr>
          <w:rFonts w:asciiTheme="minorHAnsi" w:hAnsiTheme="minorHAnsi" w:cs="Times New Roman"/>
          <w:lang w:val="en-US"/>
        </w:rPr>
        <w:t>ly and as a whole, of the civil works, pipelines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machinery</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equipment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electrical and electromechanical installations, control and automation systems, and others, in accordance with the Technical File</w:t>
      </w:r>
      <w:r w:rsidR="00A51DE4" w:rsidRPr="00AA2CDB">
        <w:rPr>
          <w:rFonts w:asciiTheme="minorHAnsi" w:hAnsiTheme="minorHAnsi" w:cs="Times New Roman"/>
          <w:lang w:val="en-US"/>
        </w:rPr>
        <w:t xml:space="preserve">. </w:t>
      </w:r>
    </w:p>
    <w:p w14:paraId="1AF0E48E" w14:textId="77777777" w:rsidR="00A51DE4" w:rsidRPr="00AA2CDB" w:rsidRDefault="00A51DE4" w:rsidP="00A51DE4">
      <w:pPr>
        <w:tabs>
          <w:tab w:val="left" w:pos="360"/>
          <w:tab w:val="left" w:pos="858"/>
        </w:tabs>
        <w:adjustRightInd/>
        <w:ind w:left="709"/>
        <w:rPr>
          <w:rFonts w:asciiTheme="minorHAnsi" w:hAnsiTheme="minorHAnsi" w:cs="Times New Roman"/>
          <w:u w:val="double"/>
          <w:lang w:val="en-US"/>
        </w:rPr>
      </w:pPr>
    </w:p>
    <w:p w14:paraId="519449EF" w14:textId="76DC3367" w:rsidR="00A51DE4" w:rsidRPr="00AA2CDB" w:rsidRDefault="00FF667A"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w:t>
      </w:r>
      <w:r w:rsidR="00184695" w:rsidRPr="00AA2CDB">
        <w:rPr>
          <w:rFonts w:asciiTheme="minorHAnsi" w:hAnsiTheme="minorHAnsi" w:cs="Times New Roman"/>
          <w:lang w:val="en-US"/>
        </w:rPr>
        <w:t xml:space="preserve"> </w:t>
      </w:r>
      <w:r w:rsidR="0047258C" w:rsidRPr="00AA2CDB">
        <w:rPr>
          <w:rFonts w:asciiTheme="minorHAnsi" w:hAnsiTheme="minorHAnsi" w:cs="Times New Roman"/>
          <w:lang w:val="en-US"/>
        </w:rPr>
        <w:t>Functional Testing</w:t>
      </w:r>
      <w:r w:rsidR="0018469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demonstrate proper functioning for a minimum of </w:t>
      </w:r>
      <w:r w:rsidR="003E52F7" w:rsidRPr="00AA2CDB">
        <w:rPr>
          <w:rFonts w:asciiTheme="minorHAnsi" w:hAnsiTheme="minorHAnsi" w:cs="Times New Roman"/>
          <w:lang w:val="en-US"/>
        </w:rPr>
        <w:t>fifteen</w:t>
      </w:r>
      <w:r w:rsidR="00187BC1" w:rsidRPr="00AA2CDB">
        <w:rPr>
          <w:rFonts w:asciiTheme="minorHAnsi" w:hAnsiTheme="minorHAnsi" w:cs="Times New Roman"/>
          <w:lang w:val="en-US"/>
        </w:rPr>
        <w:t xml:space="preserve"> (15) </w:t>
      </w:r>
      <w:r w:rsidRPr="00AA2CDB">
        <w:rPr>
          <w:rFonts w:asciiTheme="minorHAnsi" w:hAnsiTheme="minorHAnsi" w:cs="Times New Roman"/>
          <w:lang w:val="en-US"/>
        </w:rPr>
        <w:t xml:space="preserve">consecutive </w:t>
      </w:r>
      <w:r w:rsidR="00F26B0D" w:rsidRPr="00AA2CDB">
        <w:rPr>
          <w:rFonts w:asciiTheme="minorHAnsi" w:hAnsiTheme="minorHAnsi" w:cs="Times New Roman"/>
          <w:lang w:val="en-US"/>
        </w:rPr>
        <w:t>Days</w:t>
      </w:r>
      <w:r w:rsidR="00184695" w:rsidRPr="00AA2CDB">
        <w:rPr>
          <w:rFonts w:asciiTheme="minorHAnsi" w:hAnsiTheme="minorHAnsi" w:cs="Times New Roman"/>
          <w:lang w:val="en-US"/>
        </w:rPr>
        <w:t xml:space="preserve"> </w:t>
      </w:r>
      <w:r w:rsidRPr="00AA2CDB">
        <w:rPr>
          <w:rFonts w:asciiTheme="minorHAnsi" w:hAnsiTheme="minorHAnsi" w:cs="Times New Roman"/>
          <w:lang w:val="en-US"/>
        </w:rPr>
        <w:t xml:space="preserve">per </w:t>
      </w:r>
      <w:r w:rsidR="0047258C" w:rsidRPr="00AA2CDB">
        <w:rPr>
          <w:rFonts w:asciiTheme="minorHAnsi" w:hAnsiTheme="minorHAnsi" w:cs="Times New Roman"/>
          <w:lang w:val="en-US"/>
        </w:rPr>
        <w:t>Milestone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counted as from the day following the execution of the </w:t>
      </w:r>
      <w:r w:rsidR="006F5915" w:rsidRPr="00AA2CDB">
        <w:rPr>
          <w:rFonts w:asciiTheme="minorHAnsi" w:hAnsiTheme="minorHAnsi" w:cs="Times New Roman"/>
          <w:lang w:val="en-US"/>
        </w:rPr>
        <w:t>Works Completion Certificate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w:t>
      </w:r>
      <w:r w:rsidR="0047258C" w:rsidRPr="00AA2CDB">
        <w:rPr>
          <w:rFonts w:asciiTheme="minorHAnsi" w:hAnsiTheme="minorHAnsi" w:cs="Times New Roman"/>
          <w:lang w:val="en-US"/>
        </w:rPr>
        <w:t>Milestone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until the issuing of the Functional Testing Certificate</w:t>
      </w:r>
      <w:r w:rsidR="00A51DE4" w:rsidRPr="00AA2CDB">
        <w:rPr>
          <w:rFonts w:asciiTheme="minorHAnsi" w:hAnsiTheme="minorHAnsi" w:cs="Times New Roman"/>
          <w:lang w:val="en-US"/>
        </w:rPr>
        <w:t>.</w:t>
      </w:r>
    </w:p>
    <w:p w14:paraId="0E6BC5BE" w14:textId="77777777" w:rsidR="00A51DE4" w:rsidRPr="00AA2CDB" w:rsidRDefault="00A51DE4" w:rsidP="00A51DE4">
      <w:pPr>
        <w:tabs>
          <w:tab w:val="left" w:pos="2291"/>
          <w:tab w:val="left" w:pos="3536"/>
        </w:tabs>
        <w:adjustRightInd/>
        <w:rPr>
          <w:rFonts w:asciiTheme="minorHAnsi" w:hAnsiTheme="minorHAnsi" w:cs="Times New Roman"/>
          <w:lang w:val="en-US"/>
        </w:rPr>
      </w:pPr>
    </w:p>
    <w:p w14:paraId="578DBFAC" w14:textId="37E9E9C7" w:rsidR="00A51DE4" w:rsidRPr="00AA2CDB" w:rsidRDefault="00FF667A" w:rsidP="00A51DE4">
      <w:pPr>
        <w:adjustRightInd/>
        <w:ind w:left="709"/>
        <w:rPr>
          <w:rFonts w:asciiTheme="minorHAnsi" w:hAnsiTheme="minorHAnsi" w:cs="Times New Roman"/>
          <w:lang w:val="en-US"/>
        </w:rPr>
      </w:pPr>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CONCESSIONAIRE</w:t>
      </w:r>
      <w:r w:rsidRPr="00AA2CDB">
        <w:rPr>
          <w:rFonts w:asciiTheme="minorHAnsi" w:hAnsiTheme="minorHAnsi" w:cs="Times New Roman"/>
          <w:lang w:val="en-US"/>
        </w:rPr>
        <w:t xml:space="preserve"> shall assume</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all of the activities necessary for the performance of </w:t>
      </w:r>
      <w:r w:rsidR="00690D23" w:rsidRPr="00AA2CDB">
        <w:rPr>
          <w:rFonts w:asciiTheme="minorHAnsi" w:hAnsiTheme="minorHAnsi" w:cs="Times New Roman"/>
          <w:lang w:val="en-US"/>
        </w:rPr>
        <w:t>the Functional Testing</w:t>
      </w:r>
      <w:r w:rsidR="00A51DE4" w:rsidRPr="00AA2CDB">
        <w:rPr>
          <w:rFonts w:asciiTheme="minorHAnsi" w:hAnsiTheme="minorHAnsi" w:cs="Times New Roman"/>
          <w:lang w:val="en-US"/>
        </w:rPr>
        <w:t>.</w:t>
      </w:r>
    </w:p>
    <w:p w14:paraId="58230521"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5288A9A4" w14:textId="26DB9FFE" w:rsidR="00A51DE4" w:rsidRPr="00AA2CDB" w:rsidRDefault="002E7760"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 xml:space="preserve">shall notify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 xml:space="preserve">in writing of the start date of the </w:t>
      </w:r>
      <w:r w:rsidR="00690D23"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in accordance with the procedures established in the Technical File</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 xml:space="preserve">The </w:t>
      </w:r>
      <w:r w:rsidR="0047258C"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 xml:space="preserve">shall be carried out with the participation of the </w:t>
      </w:r>
      <w:r w:rsidR="00FE6617" w:rsidRPr="00AA2CDB">
        <w:rPr>
          <w:rFonts w:asciiTheme="minorHAnsi" w:hAnsiTheme="minorHAnsi" w:cs="Times New Roman"/>
          <w:lang w:val="en-US"/>
        </w:rPr>
        <w:t>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SUNASS</w:t>
      </w:r>
      <w:r w:rsidR="00FF667A"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where relevant</w:t>
      </w:r>
      <w:r w:rsidR="00A51DE4" w:rsidRPr="00AA2CDB">
        <w:rPr>
          <w:rFonts w:asciiTheme="minorHAnsi" w:hAnsiTheme="minorHAnsi" w:cs="Times New Roman"/>
          <w:lang w:val="en-US"/>
        </w:rPr>
        <w:t xml:space="preserve">, </w:t>
      </w:r>
      <w:r w:rsidR="00A77D54" w:rsidRPr="00AA2CDB">
        <w:rPr>
          <w:rFonts w:asciiTheme="minorHAnsi" w:hAnsiTheme="minorHAnsi" w:cs="Times New Roman"/>
          <w:lang w:val="en-US"/>
        </w:rPr>
        <w:t>the</w:t>
      </w:r>
      <w:r w:rsidRPr="00AA2CDB">
        <w:rPr>
          <w:rFonts w:asciiTheme="minorHAnsi" w:hAnsiTheme="minorHAnsi" w:cs="Times New Roman"/>
          <w:lang w:val="en-US"/>
        </w:rPr>
        <w:t xml:space="preserve"> PSS</w:t>
      </w:r>
      <w:r w:rsidR="00FF667A"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in accordance with the Technical File</w:t>
      </w:r>
      <w:r w:rsidR="00A51DE4" w:rsidRPr="00AA2CDB">
        <w:rPr>
          <w:rFonts w:asciiTheme="minorHAnsi" w:hAnsiTheme="minorHAnsi" w:cs="Times New Roman"/>
          <w:lang w:val="en-US"/>
        </w:rPr>
        <w:t xml:space="preserve">. </w:t>
      </w:r>
    </w:p>
    <w:p w14:paraId="5FE0CC92" w14:textId="77777777" w:rsidR="00A51DE4" w:rsidRPr="00AA2CDB" w:rsidRDefault="00A51DE4" w:rsidP="00A51DE4">
      <w:pPr>
        <w:adjustRightInd/>
        <w:rPr>
          <w:rFonts w:asciiTheme="minorHAnsi" w:hAnsiTheme="minorHAnsi" w:cs="Times New Roman"/>
          <w:lang w:val="en-US"/>
        </w:rPr>
      </w:pPr>
    </w:p>
    <w:p w14:paraId="14137E6B" w14:textId="784A3C3B" w:rsidR="00A51DE4" w:rsidRPr="00AA2CDB" w:rsidRDefault="00FF667A" w:rsidP="007F4673">
      <w:pPr>
        <w:adjustRightInd/>
        <w:ind w:left="709"/>
        <w:rPr>
          <w:rFonts w:asciiTheme="minorHAnsi" w:hAnsiTheme="minorHAnsi" w:cs="Times New Roman"/>
          <w:lang w:val="en-US"/>
        </w:rPr>
      </w:pPr>
      <w:r w:rsidRPr="00AA2CDB">
        <w:rPr>
          <w:rFonts w:asciiTheme="minorHAnsi" w:hAnsiTheme="minorHAnsi" w:cs="Times New Roman"/>
          <w:lang w:val="en-US"/>
        </w:rPr>
        <w:t xml:space="preserve">In the event that the </w:t>
      </w:r>
      <w:r w:rsidR="00690D23"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us delayed due to an event not </w:t>
      </w:r>
      <w:r w:rsidR="007A1FED" w:rsidRPr="00AA2CDB">
        <w:rPr>
          <w:rFonts w:asciiTheme="minorHAnsi" w:hAnsiTheme="minorHAnsi" w:cs="Times New Roman"/>
          <w:lang w:val="en-US"/>
        </w:rPr>
        <w:t>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Concession term may be suspended at the request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784926"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it affects the </w:t>
      </w:r>
      <w:r w:rsidR="00623CB5" w:rsidRPr="00AA2CDB">
        <w:rPr>
          <w:rFonts w:asciiTheme="minorHAnsi" w:hAnsiTheme="minorHAnsi"/>
          <w:lang w:val="en-US"/>
        </w:rPr>
        <w:t>Critical Path</w:t>
      </w:r>
      <w:r w:rsidR="00784926" w:rsidRPr="00AA2CDB">
        <w:rPr>
          <w:rFonts w:asciiTheme="minorHAnsi" w:hAnsiTheme="minorHAnsi"/>
          <w:lang w:val="en-US"/>
        </w:rPr>
        <w:t xml:space="preserve"> </w:t>
      </w:r>
      <w:r w:rsidR="00623CB5" w:rsidRPr="00AA2CDB">
        <w:rPr>
          <w:rFonts w:asciiTheme="minorHAnsi" w:hAnsiTheme="minorHAnsi"/>
          <w:lang w:val="en-US"/>
        </w:rPr>
        <w:t>or</w:t>
      </w:r>
      <w:r w:rsidR="00784926" w:rsidRPr="00AA2CDB">
        <w:rPr>
          <w:rFonts w:asciiTheme="minorHAnsi" w:hAnsiTheme="minorHAnsi"/>
          <w:lang w:val="en-US"/>
        </w:rPr>
        <w:t xml:space="preserve"> </w:t>
      </w:r>
      <w:r w:rsidRPr="00AA2CDB">
        <w:rPr>
          <w:rFonts w:asciiTheme="minorHAnsi" w:hAnsiTheme="minorHAnsi"/>
          <w:lang w:val="en-US"/>
        </w:rPr>
        <w:t xml:space="preserve">the </w:t>
      </w:r>
      <w:r w:rsidR="00784926" w:rsidRPr="00AA2CDB">
        <w:rPr>
          <w:rFonts w:asciiTheme="minorHAnsi" w:hAnsiTheme="minorHAnsi"/>
          <w:lang w:val="en-US"/>
        </w:rPr>
        <w:t xml:space="preserve">normal </w:t>
      </w:r>
      <w:r w:rsidRPr="00AA2CDB">
        <w:rPr>
          <w:rFonts w:asciiTheme="minorHAnsi" w:hAnsiTheme="minorHAnsi"/>
          <w:lang w:val="en-US"/>
        </w:rPr>
        <w:t xml:space="preserve">provision </w:t>
      </w:r>
      <w:r w:rsidR="00703182" w:rsidRPr="00AA2CDB">
        <w:rPr>
          <w:rFonts w:asciiTheme="minorHAnsi" w:hAnsiTheme="minorHAnsi"/>
          <w:lang w:val="en-US"/>
        </w:rPr>
        <w:t>of the Service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830034" w:rsidRPr="00AA2CDB">
        <w:rPr>
          <w:rFonts w:asciiTheme="minorHAnsi" w:hAnsiTheme="minorHAnsi" w:cs="Times New Roman"/>
          <w:lang w:val="en-US"/>
        </w:rPr>
        <w:t>Clause</w:t>
      </w:r>
      <w:r w:rsidR="007F4673" w:rsidRPr="00AA2CDB">
        <w:rPr>
          <w:rFonts w:asciiTheme="minorHAnsi" w:hAnsiTheme="minorHAnsi" w:cs="Times New Roman"/>
          <w:lang w:val="en-US"/>
        </w:rPr>
        <w:t xml:space="preserve"> </w:t>
      </w:r>
      <w:r w:rsidR="007F4673" w:rsidRPr="00AA2CDB">
        <w:rPr>
          <w:rFonts w:asciiTheme="minorHAnsi" w:hAnsiTheme="minorHAnsi" w:cs="Times New Roman"/>
          <w:lang w:val="en-US"/>
        </w:rPr>
        <w:fldChar w:fldCharType="begin"/>
      </w:r>
      <w:r w:rsidR="007F4673" w:rsidRPr="00AA2CDB">
        <w:rPr>
          <w:rFonts w:asciiTheme="minorHAnsi" w:hAnsiTheme="minorHAnsi" w:cs="Times New Roman"/>
          <w:lang w:val="en-US"/>
        </w:rPr>
        <w:instrText xml:space="preserve"> REF _Ref495164393 \r \h </w:instrText>
      </w:r>
      <w:r w:rsidR="004979FD" w:rsidRPr="00AA2CDB">
        <w:rPr>
          <w:rFonts w:asciiTheme="minorHAnsi" w:hAnsiTheme="minorHAnsi" w:cs="Times New Roman"/>
          <w:lang w:val="en-US"/>
        </w:rPr>
        <w:instrText xml:space="preserve"> \* MERGEFORMAT </w:instrText>
      </w:r>
      <w:r w:rsidR="007F4673" w:rsidRPr="00AA2CDB">
        <w:rPr>
          <w:rFonts w:asciiTheme="minorHAnsi" w:hAnsiTheme="minorHAnsi" w:cs="Times New Roman"/>
          <w:lang w:val="en-US"/>
        </w:rPr>
      </w:r>
      <w:r w:rsidR="007F4673" w:rsidRPr="00AA2CDB">
        <w:rPr>
          <w:rFonts w:asciiTheme="minorHAnsi" w:hAnsiTheme="minorHAnsi" w:cs="Times New Roman"/>
          <w:lang w:val="en-US"/>
        </w:rPr>
        <w:fldChar w:fldCharType="separate"/>
      </w:r>
      <w:r w:rsidR="00421798">
        <w:rPr>
          <w:rFonts w:asciiTheme="minorHAnsi" w:hAnsiTheme="minorHAnsi" w:cs="Times New Roman"/>
          <w:lang w:val="en-US"/>
        </w:rPr>
        <w:t>4.5</w:t>
      </w:r>
      <w:r w:rsidR="007F4673" w:rsidRPr="00AA2CDB">
        <w:rPr>
          <w:rFonts w:asciiTheme="minorHAnsi" w:hAnsiTheme="minorHAnsi" w:cs="Times New Roman"/>
          <w:lang w:val="en-US"/>
        </w:rPr>
        <w:fldChar w:fldCharType="end"/>
      </w:r>
      <w:r w:rsidR="007F4673" w:rsidRPr="00AA2CDB">
        <w:rPr>
          <w:rFonts w:asciiTheme="minorHAnsi" w:hAnsiTheme="minorHAnsi" w:cs="Times New Roman"/>
          <w:lang w:val="en-US"/>
        </w:rPr>
        <w:t>.</w:t>
      </w:r>
    </w:p>
    <w:p w14:paraId="3F6D13D4" w14:textId="77777777" w:rsidR="007F4673" w:rsidRPr="00AA2CDB" w:rsidRDefault="007F4673" w:rsidP="00C151DA">
      <w:pPr>
        <w:adjustRightInd/>
        <w:ind w:left="709"/>
        <w:rPr>
          <w:rFonts w:asciiTheme="minorHAnsi" w:hAnsiTheme="minorHAnsi" w:cs="Times New Roman"/>
          <w:lang w:val="en-US"/>
        </w:rPr>
      </w:pPr>
    </w:p>
    <w:p w14:paraId="506874F3" w14:textId="44D75839" w:rsidR="00A51DE4" w:rsidRPr="00AA2CDB" w:rsidRDefault="002E7760" w:rsidP="00C24D43">
      <w:pPr>
        <w:numPr>
          <w:ilvl w:val="1"/>
          <w:numId w:val="85"/>
        </w:numPr>
        <w:tabs>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 xml:space="preserve">shall deliver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17CD9" w:rsidRPr="00AA2CDB">
        <w:rPr>
          <w:rFonts w:asciiTheme="minorHAnsi" w:hAnsiTheme="minorHAnsi" w:cs="Times New Roman"/>
          <w:lang w:val="en-US"/>
        </w:rPr>
        <w:t xml:space="preserve"> </w:t>
      </w:r>
      <w:r w:rsidR="006D3D7B" w:rsidRPr="00AA2CDB">
        <w:rPr>
          <w:rFonts w:asciiTheme="minorHAnsi" w:hAnsiTheme="minorHAnsi" w:cs="Times New Roman"/>
          <w:lang w:val="en-US"/>
        </w:rPr>
        <w:t>and to the</w:t>
      </w:r>
      <w:r w:rsidRPr="00AA2CDB">
        <w:rPr>
          <w:rFonts w:asciiTheme="minorHAnsi" w:hAnsiTheme="minorHAnsi" w:cs="Times New Roman"/>
          <w:lang w:val="en-US"/>
        </w:rPr>
        <w:t xml:space="preserve"> SUNASS</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 xml:space="preserve">the final as-built plans, duly signed by the corresponding professionals, in a digital file and hardcopy. The plans </w:t>
      </w:r>
      <w:r w:rsidR="00D833F4" w:rsidRPr="00AA2CDB">
        <w:rPr>
          <w:rFonts w:asciiTheme="minorHAnsi" w:hAnsiTheme="minorHAnsi"/>
          <w:lang w:val="en-US"/>
        </w:rPr>
        <w:t>shall</w:t>
      </w:r>
      <w:r w:rsidR="006D3D7B" w:rsidRPr="00AA2CDB">
        <w:rPr>
          <w:rFonts w:asciiTheme="minorHAnsi" w:hAnsiTheme="minorHAnsi" w:cs="Times New Roman"/>
          <w:lang w:val="en-US"/>
        </w:rPr>
        <w:t xml:space="preserve"> include: architecture, structures, electrical installations, plumbing, and the automation system, sewerage networks, etc. </w:t>
      </w:r>
    </w:p>
    <w:p w14:paraId="525B6DCF" w14:textId="77777777" w:rsidR="00A51DE4" w:rsidRPr="00AA2CDB" w:rsidRDefault="00A51DE4" w:rsidP="00A51DE4">
      <w:pPr>
        <w:rPr>
          <w:rFonts w:asciiTheme="minorHAnsi" w:hAnsiTheme="minorHAnsi" w:cs="Times New Roman"/>
          <w:lang w:val="en-US"/>
        </w:rPr>
      </w:pPr>
    </w:p>
    <w:p w14:paraId="18908EBF" w14:textId="7E3C9F7D" w:rsidR="00A51DE4" w:rsidRPr="00AA2CDB" w:rsidRDefault="006D3D7B" w:rsidP="000A3C75">
      <w:pPr>
        <w:numPr>
          <w:ilvl w:val="1"/>
          <w:numId w:val="85"/>
        </w:numPr>
        <w:tabs>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Following the receipt of the complete documentation</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6151F3" w:rsidRPr="00AA2CDB">
        <w:rPr>
          <w:rFonts w:asciiTheme="minorHAnsi" w:hAnsiTheme="minorHAnsi" w:cs="Times New Roman"/>
          <w:lang w:val="en-US"/>
        </w:rPr>
        <w:t>Calendar Days</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w:t>
      </w:r>
      <w:r w:rsidR="00A51DE4" w:rsidRPr="00AA2CDB">
        <w:rPr>
          <w:rFonts w:asciiTheme="minorHAnsi" w:hAnsiTheme="minorHAnsi" w:cs="Times New Roman"/>
          <w:lang w:val="en-US"/>
        </w:rPr>
        <w:t xml:space="preserve">: (i) </w:t>
      </w:r>
      <w:r w:rsidRPr="00AA2CDB">
        <w:rPr>
          <w:rFonts w:asciiTheme="minorHAnsi" w:hAnsiTheme="minorHAnsi" w:cs="Times New Roman"/>
          <w:lang w:val="en-US"/>
        </w:rPr>
        <w:t xml:space="preserve">if it is in accordance, deliver to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FF667A" w:rsidRPr="00AA2CDB">
        <w:rPr>
          <w:rFonts w:asciiTheme="minorHAnsi" w:hAnsiTheme="minorHAnsi" w:cs="Times New Roman"/>
          <w:lang w:val="en-US"/>
        </w:rPr>
        <w:t>Functional Testing Certificate</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(ii) </w:t>
      </w:r>
      <w:r w:rsidRPr="00AA2CDB">
        <w:rPr>
          <w:rFonts w:asciiTheme="minorHAnsi" w:hAnsiTheme="minorHAnsi" w:cs="Times New Roman"/>
          <w:lang w:val="en-US"/>
        </w:rPr>
        <w:t>raise any objections it deems relevant, which shall include the respective explanation or justification</w:t>
      </w:r>
      <w:r w:rsidR="00A51DE4" w:rsidRPr="00AA2CDB">
        <w:rPr>
          <w:rFonts w:asciiTheme="minorHAnsi" w:hAnsiTheme="minorHAnsi" w:cs="Times New Roman"/>
          <w:lang w:val="en-US"/>
        </w:rPr>
        <w:t xml:space="preserve">. </w:t>
      </w:r>
    </w:p>
    <w:p w14:paraId="0C4CE1D9" w14:textId="7C80E977" w:rsidR="003353EB" w:rsidRPr="00AA2CDB" w:rsidRDefault="003353EB" w:rsidP="00A51DE4">
      <w:pPr>
        <w:adjustRightInd/>
        <w:ind w:left="709"/>
        <w:rPr>
          <w:rFonts w:asciiTheme="minorHAnsi" w:hAnsiTheme="minorHAnsi" w:cs="Times New Roman"/>
          <w:lang w:val="en-US"/>
        </w:rPr>
      </w:pPr>
    </w:p>
    <w:p w14:paraId="4DAC202D" w14:textId="0CFC2C59" w:rsidR="003353EB" w:rsidRPr="00AA2CDB" w:rsidRDefault="006D3D7B" w:rsidP="003353EB">
      <w:pPr>
        <w:numPr>
          <w:ilvl w:val="1"/>
          <w:numId w:val="85"/>
        </w:numPr>
        <w:tabs>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In the event that any objections are raised during </w:t>
      </w:r>
      <w:r w:rsidR="00690D23" w:rsidRPr="00AA2CDB">
        <w:rPr>
          <w:rFonts w:asciiTheme="minorHAnsi" w:hAnsiTheme="minorHAnsi" w:cs="Times New Roman"/>
          <w:lang w:val="en-US"/>
        </w:rPr>
        <w:t>the Functional Testing</w:t>
      </w:r>
      <w:r w:rsidR="003353EB"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3353E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rectify them, and, once they have been rectified, once again request the start of </w:t>
      </w:r>
      <w:r w:rsidR="00690D23" w:rsidRPr="00AA2CDB">
        <w:rPr>
          <w:rFonts w:asciiTheme="minorHAnsi" w:hAnsiTheme="minorHAnsi" w:cs="Times New Roman"/>
          <w:lang w:val="en-US"/>
        </w:rPr>
        <w:t>the Functional Testing</w:t>
      </w:r>
      <w:r w:rsidR="003353EB" w:rsidRPr="00AA2CDB">
        <w:rPr>
          <w:rFonts w:asciiTheme="minorHAnsi" w:hAnsiTheme="minorHAnsi" w:cs="Times New Roman"/>
          <w:lang w:val="en-US"/>
        </w:rPr>
        <w:t>.</w:t>
      </w:r>
    </w:p>
    <w:p w14:paraId="7CC0E21E" w14:textId="77777777" w:rsidR="00A51DE4" w:rsidRPr="00AA2CDB" w:rsidRDefault="00A51DE4" w:rsidP="00483EF4">
      <w:pPr>
        <w:adjustRightInd/>
        <w:rPr>
          <w:rFonts w:asciiTheme="minorHAnsi" w:hAnsiTheme="minorHAnsi" w:cs="Times New Roman"/>
          <w:lang w:val="en-US"/>
        </w:rPr>
      </w:pPr>
    </w:p>
    <w:p w14:paraId="0AD64F43" w14:textId="666CB2DA" w:rsidR="00691B10" w:rsidRPr="00AA2CDB" w:rsidRDefault="006D3D7B" w:rsidP="00C24D43">
      <w:pPr>
        <w:numPr>
          <w:ilvl w:val="1"/>
          <w:numId w:val="85"/>
        </w:numPr>
        <w:tabs>
          <w:tab w:val="left" w:pos="858"/>
        </w:tabs>
        <w:adjustRightInd/>
        <w:ind w:left="709" w:hanging="709"/>
        <w:rPr>
          <w:rFonts w:asciiTheme="minorHAnsi" w:hAnsiTheme="minorHAnsi" w:cs="Times New Roman"/>
          <w:lang w:val="en-US"/>
        </w:rPr>
      </w:pPr>
      <w:bookmarkStart w:id="708" w:name="_Ref47385313"/>
      <w:r w:rsidRPr="00AA2CDB">
        <w:rPr>
          <w:rFonts w:asciiTheme="minorHAnsi" w:hAnsiTheme="minorHAnsi" w:cs="Times New Roman"/>
          <w:lang w:val="en-US"/>
        </w:rPr>
        <w:t xml:space="preserve">Once the </w:t>
      </w:r>
      <w:r w:rsidR="00690D23" w:rsidRPr="00AA2CDB">
        <w:rPr>
          <w:rFonts w:asciiTheme="minorHAnsi" w:hAnsiTheme="minorHAnsi" w:cs="Times New Roman"/>
          <w:lang w:val="en-US"/>
        </w:rPr>
        <w:t>Functional Testing</w:t>
      </w:r>
      <w:r w:rsidRPr="00AA2CDB">
        <w:rPr>
          <w:rFonts w:asciiTheme="minorHAnsi" w:hAnsiTheme="minorHAnsi" w:cs="Times New Roman"/>
          <w:lang w:val="en-US"/>
        </w:rPr>
        <w:t xml:space="preserve"> has been satisfactorily completed</w:t>
      </w:r>
      <w:r w:rsidR="00691B10"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FF667A" w:rsidRPr="00AA2CDB">
        <w:rPr>
          <w:rFonts w:asciiTheme="minorHAnsi" w:hAnsiTheme="minorHAnsi" w:cs="Times New Roman"/>
          <w:lang w:val="en-US"/>
        </w:rPr>
        <w:t xml:space="preserve">Functional Testing </w:t>
      </w:r>
      <w:r w:rsidR="00FF667A" w:rsidRPr="00AA2CDB">
        <w:rPr>
          <w:rFonts w:asciiTheme="minorHAnsi" w:hAnsiTheme="minorHAnsi" w:cs="Times New Roman"/>
          <w:lang w:val="en-US"/>
        </w:rPr>
        <w:lastRenderedPageBreak/>
        <w:t>Certificate</w:t>
      </w:r>
      <w:r w:rsidR="00691B10"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issued </w:t>
      </w:r>
      <w:r w:rsidR="002E7760" w:rsidRPr="00AA2CDB">
        <w:rPr>
          <w:rFonts w:asciiTheme="minorHAnsi" w:hAnsiTheme="minorHAnsi" w:cs="Times New Roman"/>
          <w:lang w:val="en-US"/>
        </w:rPr>
        <w:t>and</w:t>
      </w:r>
      <w:r w:rsidR="00BC00D2"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344D3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GRANTOR, </w:t>
      </w:r>
      <w:r w:rsidR="002E7760" w:rsidRPr="00AA2CDB">
        <w:rPr>
          <w:rFonts w:asciiTheme="minorHAnsi" w:hAnsiTheme="minorHAnsi" w:cs="Times New Roman"/>
          <w:lang w:val="en-US"/>
        </w:rPr>
        <w:t>and</w:t>
      </w:r>
      <w:r w:rsidR="00691B10" w:rsidRPr="00AA2CDB">
        <w:rPr>
          <w:rFonts w:asciiTheme="minorHAnsi" w:hAnsiTheme="minorHAnsi" w:cs="Times New Roman"/>
          <w:lang w:val="en-US"/>
        </w:rPr>
        <w:t xml:space="preserve"> </w:t>
      </w:r>
      <w:r w:rsidR="002E7760" w:rsidRPr="00AA2CDB">
        <w:rPr>
          <w:rFonts w:asciiTheme="minorHAnsi" w:hAnsiTheme="minorHAnsi" w:cs="Times New Roman"/>
          <w:lang w:val="en-US"/>
        </w:rPr>
        <w:t>the PSS</w:t>
      </w:r>
      <w:r w:rsidR="00691B10"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691B10" w:rsidRPr="00AA2CDB">
        <w:rPr>
          <w:rFonts w:asciiTheme="minorHAnsi" w:hAnsiTheme="minorHAnsi" w:cs="Times New Roman"/>
          <w:lang w:val="en-US"/>
        </w:rPr>
        <w:t xml:space="preserve"> </w:t>
      </w:r>
      <w:r w:rsidRPr="00AA2CDB">
        <w:rPr>
          <w:rFonts w:asciiTheme="minorHAnsi" w:hAnsiTheme="minorHAnsi" w:cs="Times New Roman"/>
          <w:lang w:val="en-US"/>
        </w:rPr>
        <w:t xml:space="preserve">a representative thereof </w:t>
      </w:r>
      <w:r w:rsidR="008340BC" w:rsidRPr="00AA2CDB">
        <w:rPr>
          <w:rFonts w:asciiTheme="minorHAnsi" w:hAnsiTheme="minorHAnsi" w:cs="Times New Roman"/>
          <w:lang w:val="en-US"/>
        </w:rPr>
        <w:t>shall execute</w:t>
      </w:r>
      <w:r w:rsidR="00BC00D2" w:rsidRPr="00AA2CDB">
        <w:rPr>
          <w:rFonts w:asciiTheme="minorHAnsi" w:hAnsiTheme="minorHAnsi" w:cs="Times New Roman"/>
          <w:lang w:val="en-US"/>
        </w:rPr>
        <w:t xml:space="preserve"> </w:t>
      </w:r>
      <w:r w:rsidRPr="00AA2CDB">
        <w:rPr>
          <w:rFonts w:asciiTheme="minorHAnsi" w:hAnsiTheme="minorHAnsi" w:cs="Times New Roman"/>
          <w:lang w:val="en-US"/>
        </w:rPr>
        <w:t>the</w:t>
      </w:r>
      <w:r w:rsidR="00691B10" w:rsidRPr="00AA2CDB">
        <w:rPr>
          <w:rFonts w:asciiTheme="minorHAnsi" w:hAnsiTheme="minorHAnsi" w:cs="Times New Roman"/>
          <w:lang w:val="en-US"/>
        </w:rPr>
        <w:t xml:space="preserve"> </w:t>
      </w:r>
      <w:r w:rsidR="0047258C" w:rsidRPr="00AA2CDB">
        <w:rPr>
          <w:rFonts w:asciiTheme="minorHAnsi" w:hAnsiTheme="minorHAnsi" w:cs="Times New Roman"/>
          <w:lang w:val="en-US"/>
        </w:rPr>
        <w:t>Certificate of Return of the Concession</w:t>
      </w:r>
      <w:r w:rsidR="00E61186" w:rsidRPr="00AA2CDB">
        <w:rPr>
          <w:rFonts w:asciiTheme="minorHAnsi" w:hAnsiTheme="minorHAnsi" w:cs="Times New Roman"/>
          <w:lang w:val="en-US"/>
        </w:rPr>
        <w:t xml:space="preserve"> Assets</w:t>
      </w:r>
      <w:r w:rsidR="003353EB" w:rsidRPr="00AA2CDB">
        <w:rPr>
          <w:rFonts w:asciiTheme="minorHAnsi" w:hAnsiTheme="minorHAnsi" w:cs="Times New Roman"/>
          <w:lang w:val="en-US"/>
        </w:rPr>
        <w:t xml:space="preserve"> </w:t>
      </w:r>
      <w:r w:rsidRPr="00AA2CDB">
        <w:rPr>
          <w:rFonts w:asciiTheme="minorHAnsi" w:hAnsiTheme="minorHAnsi" w:cs="Times New Roman"/>
          <w:lang w:val="en-US"/>
        </w:rPr>
        <w:t xml:space="preserve">corresponding to said </w:t>
      </w:r>
      <w:r w:rsidR="0047258C" w:rsidRPr="00AA2CDB">
        <w:rPr>
          <w:rFonts w:asciiTheme="minorHAnsi" w:hAnsiTheme="minorHAnsi" w:cs="Times New Roman"/>
          <w:lang w:val="en-US"/>
        </w:rPr>
        <w:t>Functional Milestone</w:t>
      </w:r>
      <w:r w:rsidR="00691B10" w:rsidRPr="00AA2CDB">
        <w:rPr>
          <w:rFonts w:asciiTheme="minorHAnsi" w:hAnsiTheme="minorHAnsi" w:cs="Times New Roman"/>
          <w:lang w:val="en-US"/>
        </w:rPr>
        <w:t>.</w:t>
      </w:r>
      <w:bookmarkEnd w:id="708"/>
    </w:p>
    <w:p w14:paraId="7E58513B" w14:textId="77777777" w:rsidR="00A51DE4" w:rsidRPr="00AA2CDB" w:rsidRDefault="00A51DE4" w:rsidP="00A51DE4">
      <w:pPr>
        <w:tabs>
          <w:tab w:val="left" w:pos="858"/>
        </w:tabs>
        <w:adjustRightInd/>
        <w:ind w:left="360"/>
        <w:rPr>
          <w:rFonts w:asciiTheme="minorHAnsi" w:hAnsiTheme="minorHAnsi" w:cs="Times New Roman"/>
          <w:lang w:val="en-US"/>
        </w:rPr>
      </w:pPr>
    </w:p>
    <w:p w14:paraId="353C06FE" w14:textId="2666A212" w:rsidR="00A51DE4" w:rsidRPr="00AA2CDB" w:rsidRDefault="004E4D3A" w:rsidP="00A51DE4">
      <w:pPr>
        <w:pStyle w:val="Ttulo2"/>
        <w:numPr>
          <w:ilvl w:val="0"/>
          <w:numId w:val="0"/>
        </w:numPr>
        <w:adjustRightInd/>
        <w:rPr>
          <w:rFonts w:asciiTheme="minorHAnsi" w:hAnsiTheme="minorHAnsi" w:cs="Times New Roman"/>
          <w:bCs w:val="0"/>
          <w:sz w:val="22"/>
          <w:szCs w:val="22"/>
          <w:lang w:val="en-US"/>
        </w:rPr>
      </w:pPr>
      <w:bookmarkStart w:id="709" w:name="_Toc54691035"/>
      <w:r w:rsidRPr="00AA2CDB">
        <w:rPr>
          <w:rFonts w:asciiTheme="minorHAnsi" w:hAnsiTheme="minorHAnsi" w:cs="Times New Roman"/>
          <w:bCs w:val="0"/>
          <w:sz w:val="22"/>
          <w:szCs w:val="22"/>
          <w:lang w:val="en-US"/>
        </w:rPr>
        <w:t>Operating and Maintenance Manuals</w:t>
      </w:r>
      <w:bookmarkEnd w:id="706"/>
      <w:bookmarkEnd w:id="709"/>
    </w:p>
    <w:p w14:paraId="5AE50DC5" w14:textId="77777777" w:rsidR="00A51DE4" w:rsidRPr="00AA2CDB" w:rsidRDefault="00A51DE4" w:rsidP="00A51DE4">
      <w:pPr>
        <w:rPr>
          <w:rFonts w:asciiTheme="minorHAnsi" w:hAnsiTheme="minorHAnsi"/>
          <w:lang w:val="en-US"/>
        </w:rPr>
      </w:pPr>
    </w:p>
    <w:p w14:paraId="0C412030" w14:textId="4909AC0A" w:rsidR="00A51DE4" w:rsidRPr="00AA2CDB" w:rsidRDefault="006D3D7B" w:rsidP="00C24D43">
      <w:pPr>
        <w:numPr>
          <w:ilvl w:val="1"/>
          <w:numId w:val="85"/>
        </w:numPr>
        <w:tabs>
          <w:tab w:val="left" w:pos="858"/>
        </w:tabs>
        <w:adjustRightInd/>
        <w:ind w:left="709" w:hanging="709"/>
        <w:rPr>
          <w:rFonts w:asciiTheme="minorHAnsi" w:hAnsiTheme="minorHAnsi" w:cs="Times New Roman"/>
          <w:u w:val="double" w:color="0000FF"/>
          <w:lang w:val="en-US"/>
        </w:rPr>
      </w:pPr>
      <w:r w:rsidRPr="00AA2CDB">
        <w:rPr>
          <w:rFonts w:asciiTheme="minorHAnsi" w:hAnsiTheme="minorHAnsi" w:cs="Times New Roman"/>
          <w:lang w:val="en-US"/>
        </w:rPr>
        <w:t xml:space="preserve">The obligation assumed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entails the responsibility of defining the methodologies, procedures, and the schedule for the </w:t>
      </w:r>
      <w:r w:rsidR="006C4AE7" w:rsidRPr="00AA2CDB">
        <w:rPr>
          <w:rFonts w:asciiTheme="minorHAnsi" w:hAnsiTheme="minorHAnsi" w:cs="Times New Roman"/>
          <w:lang w:val="en-US"/>
        </w:rPr>
        <w:t>Operation and Maintenance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works, which shall be contained in the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w:t>
      </w:r>
    </w:p>
    <w:p w14:paraId="397C909A" w14:textId="77777777" w:rsidR="00A51DE4" w:rsidRPr="00AA2CDB" w:rsidRDefault="00A51DE4" w:rsidP="00A51DE4">
      <w:pPr>
        <w:adjustRightInd/>
        <w:rPr>
          <w:rFonts w:asciiTheme="minorHAnsi" w:hAnsiTheme="minorHAnsi" w:cs="Times New Roman"/>
          <w:lang w:val="en-US"/>
        </w:rPr>
      </w:pPr>
    </w:p>
    <w:p w14:paraId="44D183E1" w14:textId="643B90CE" w:rsidR="00A51DE4" w:rsidRPr="00AA2CDB" w:rsidRDefault="006D3D7B"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include the description and justification of the policies to be used, the schedule of activities to be performed, the measurements for monitoring and control indicators, and the general technical justifications.</w:t>
      </w:r>
    </w:p>
    <w:p w14:paraId="34BD152C" w14:textId="77777777" w:rsidR="00A51DE4" w:rsidRPr="00AA2CDB" w:rsidRDefault="00A51DE4" w:rsidP="00A51DE4">
      <w:pPr>
        <w:adjustRightInd/>
        <w:rPr>
          <w:rFonts w:asciiTheme="minorHAnsi" w:hAnsiTheme="minorHAnsi" w:cs="Times New Roman"/>
          <w:lang w:val="en-US"/>
        </w:rPr>
      </w:pPr>
    </w:p>
    <w:p w14:paraId="54E208EF" w14:textId="2CEFD71C" w:rsidR="00A51DE4" w:rsidRPr="00AA2CDB" w:rsidRDefault="006D3D7B" w:rsidP="00C24D43">
      <w:pPr>
        <w:numPr>
          <w:ilvl w:val="1"/>
          <w:numId w:val="85"/>
        </w:numPr>
        <w:tabs>
          <w:tab w:val="left" w:pos="858"/>
        </w:tabs>
        <w:adjustRightInd/>
        <w:ind w:left="709" w:hanging="709"/>
        <w:rPr>
          <w:rFonts w:asciiTheme="minorHAnsi" w:hAnsiTheme="minorHAnsi" w:cs="Times New Roman"/>
          <w:u w:val="double"/>
          <w:lang w:val="en-US"/>
        </w:rPr>
      </w:pPr>
      <w:bookmarkStart w:id="710" w:name="_Ref366851279"/>
      <w:bookmarkStart w:id="711" w:name="_Ref412732893"/>
      <w:bookmarkStart w:id="712" w:name="_Ref44946323"/>
      <w:r w:rsidRPr="00AA2CDB">
        <w:rPr>
          <w:rFonts w:asciiTheme="minorHAnsi" w:hAnsiTheme="minorHAnsi" w:cs="Times New Roman"/>
          <w:lang w:val="en-US"/>
        </w:rPr>
        <w:t>For such purpose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provide </w:t>
      </w:r>
      <w:r w:rsidR="00E61186" w:rsidRPr="00AA2CDB">
        <w:rPr>
          <w:rFonts w:asciiTheme="minorHAnsi" w:hAnsiTheme="minorHAnsi" w:cs="Times New Roman"/>
          <w:lang w:val="en-US"/>
        </w:rPr>
        <w:t>the GRANTOR</w:t>
      </w:r>
      <w:r w:rsidRPr="00AA2CDB">
        <w:rPr>
          <w:rFonts w:asciiTheme="minorHAnsi" w:hAnsiTheme="minorHAnsi" w:cs="Times New Roman"/>
          <w:lang w:val="en-US"/>
        </w:rPr>
        <w:t>, with a copy to</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bookmarkEnd w:id="710"/>
      <w:bookmarkEnd w:id="711"/>
      <w:r w:rsidRPr="00AA2CDB">
        <w:rPr>
          <w:rFonts w:asciiTheme="minorHAnsi" w:hAnsiTheme="minorHAnsi" w:cs="Times New Roman"/>
          <w:lang w:val="en-US"/>
        </w:rPr>
        <w:t xml:space="preserve">as a whole, together with </w:t>
      </w:r>
      <w:r w:rsidR="003E52F7" w:rsidRPr="00AA2CDB">
        <w:rPr>
          <w:rFonts w:asciiTheme="minorHAnsi" w:hAnsiTheme="minorHAnsi" w:cs="Times New Roman"/>
          <w:lang w:val="en-US"/>
        </w:rPr>
        <w:t>the Technical Files</w:t>
      </w:r>
      <w:r w:rsidR="00314785" w:rsidRPr="00AA2CDB">
        <w:rPr>
          <w:rFonts w:asciiTheme="minorHAnsi" w:hAnsiTheme="minorHAnsi" w:cs="Times New Roman"/>
          <w:lang w:val="en-US"/>
        </w:rPr>
        <w:t xml:space="preserve">, </w:t>
      </w:r>
      <w:r w:rsidRPr="00AA2CDB">
        <w:rPr>
          <w:rFonts w:asciiTheme="minorHAnsi" w:hAnsiTheme="minorHAnsi" w:cs="Times New Roman"/>
          <w:lang w:val="en-US"/>
        </w:rPr>
        <w:t xml:space="preserve">obtaining the approval thereof along with the approval of the respective </w:t>
      </w:r>
      <w:r w:rsidR="00FF667A"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712"/>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Once the </w:t>
      </w:r>
      <w:r w:rsidR="005C3720" w:rsidRPr="00AA2CDB">
        <w:rPr>
          <w:rFonts w:asciiTheme="minorHAnsi" w:hAnsiTheme="minorHAnsi" w:cs="Times New Roman"/>
          <w:lang w:val="en-US"/>
        </w:rPr>
        <w:t>Operating and Maintenance Manual</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has been approved, it shall be submitted by </w:t>
      </w:r>
      <w:r w:rsidR="008B4070" w:rsidRPr="00AA2CDB">
        <w:rPr>
          <w:rFonts w:asciiTheme="minorHAnsi" w:hAnsiTheme="minorHAnsi" w:cs="Times New Roman"/>
          <w:lang w:val="en-US"/>
        </w:rPr>
        <w:t>the GRANTOR</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2E7760" w:rsidRPr="00AA2CDB">
        <w:rPr>
          <w:rFonts w:asciiTheme="minorHAnsi" w:hAnsiTheme="minorHAnsi" w:cs="Times New Roman"/>
          <w:lang w:val="en-US"/>
        </w:rPr>
        <w:t>the SUNASS</w:t>
      </w:r>
      <w:r w:rsidR="0044783E" w:rsidRPr="00AA2CDB">
        <w:rPr>
          <w:rFonts w:asciiTheme="minorHAnsi" w:hAnsiTheme="minorHAnsi" w:cs="Times New Roman"/>
          <w:lang w:val="en-US"/>
        </w:rPr>
        <w:t>.</w:t>
      </w:r>
    </w:p>
    <w:p w14:paraId="1946F7B1" w14:textId="77777777" w:rsidR="0044783E" w:rsidRPr="00AA2CDB" w:rsidRDefault="0044783E" w:rsidP="00483EF4">
      <w:pPr>
        <w:pStyle w:val="Prrafodelista"/>
        <w:rPr>
          <w:rFonts w:asciiTheme="minorHAnsi" w:hAnsiTheme="minorHAnsi" w:cs="Times New Roman"/>
          <w:u w:val="double"/>
          <w:lang w:val="en-US"/>
        </w:rPr>
      </w:pPr>
    </w:p>
    <w:p w14:paraId="51BB4B5C" w14:textId="32F86862" w:rsidR="0044783E" w:rsidRPr="00AA2CDB" w:rsidRDefault="006D3D7B" w:rsidP="00483EF4">
      <w:pPr>
        <w:tabs>
          <w:tab w:val="left" w:pos="360"/>
          <w:tab w:val="left" w:pos="792"/>
          <w:tab w:val="left" w:pos="858"/>
        </w:tabs>
        <w:adjustRightInd/>
        <w:ind w:left="708"/>
        <w:rPr>
          <w:rFonts w:asciiTheme="minorHAnsi" w:hAnsiTheme="minorHAnsi" w:cs="Times New Roman"/>
          <w:lang w:val="en-US"/>
        </w:rPr>
      </w:pPr>
      <w:r w:rsidRPr="00AA2CDB">
        <w:rPr>
          <w:rFonts w:asciiTheme="minorHAnsi" w:hAnsiTheme="minorHAnsi" w:cs="Times New Roman"/>
          <w:lang w:val="en-US"/>
        </w:rPr>
        <w:t xml:space="preserve">Any changes made to the </w:t>
      </w:r>
      <w:r w:rsidR="005C3720" w:rsidRPr="00AA2CDB">
        <w:rPr>
          <w:rFonts w:asciiTheme="minorHAnsi" w:hAnsiTheme="minorHAnsi" w:cs="Times New Roman"/>
          <w:lang w:val="en-US"/>
        </w:rPr>
        <w:t>Operating and Maintenance Manual</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w:t>
      </w:r>
      <w:r w:rsidR="00636BD3" w:rsidRPr="00AA2CDB">
        <w:rPr>
          <w:rFonts w:asciiTheme="minorHAnsi" w:hAnsiTheme="minorHAnsi" w:cs="Times New Roman"/>
          <w:lang w:val="en-US"/>
        </w:rPr>
        <w:t>Design and Building Period</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approved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prior opinion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via the same procedure established for the modification of </w:t>
      </w:r>
      <w:r w:rsidR="003E52F7" w:rsidRPr="00AA2CDB">
        <w:rPr>
          <w:rFonts w:asciiTheme="minorHAnsi" w:hAnsiTheme="minorHAnsi" w:cs="Times New Roman"/>
          <w:lang w:val="en-US"/>
        </w:rPr>
        <w:t>Technical Files</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set forth in </w:t>
      </w:r>
      <w:r w:rsidR="00830034" w:rsidRPr="00AA2CDB">
        <w:rPr>
          <w:rFonts w:asciiTheme="minorHAnsi" w:hAnsiTheme="minorHAnsi" w:cs="Times New Roman"/>
          <w:lang w:val="en-US"/>
        </w:rPr>
        <w:t>Clause</w:t>
      </w:r>
      <w:r w:rsidR="00214D63" w:rsidRPr="00AA2CDB">
        <w:rPr>
          <w:rFonts w:asciiTheme="minorHAnsi" w:hAnsiTheme="minorHAnsi" w:cs="Times New Roman"/>
          <w:lang w:val="en-US"/>
        </w:rPr>
        <w:t xml:space="preserve"> </w:t>
      </w:r>
      <w:r w:rsidR="00214D63" w:rsidRPr="00AA2CDB">
        <w:rPr>
          <w:rFonts w:asciiTheme="minorHAnsi" w:hAnsiTheme="minorHAnsi" w:cs="Times New Roman"/>
          <w:lang w:val="en-US"/>
        </w:rPr>
        <w:fldChar w:fldCharType="begin"/>
      </w:r>
      <w:r w:rsidR="00214D63" w:rsidRPr="00AA2CDB">
        <w:rPr>
          <w:rFonts w:asciiTheme="minorHAnsi" w:hAnsiTheme="minorHAnsi" w:cs="Times New Roman"/>
          <w:lang w:val="en-US"/>
        </w:rPr>
        <w:instrText xml:space="preserve"> REF _Ref47370221 \r \h </w:instrText>
      </w:r>
      <w:r w:rsidR="004979FD" w:rsidRPr="00AA2CDB">
        <w:rPr>
          <w:rFonts w:asciiTheme="minorHAnsi" w:hAnsiTheme="minorHAnsi" w:cs="Times New Roman"/>
          <w:lang w:val="en-US"/>
        </w:rPr>
        <w:instrText xml:space="preserve"> \* MERGEFORMAT </w:instrText>
      </w:r>
      <w:r w:rsidR="00214D63" w:rsidRPr="00AA2CDB">
        <w:rPr>
          <w:rFonts w:asciiTheme="minorHAnsi" w:hAnsiTheme="minorHAnsi" w:cs="Times New Roman"/>
          <w:lang w:val="en-US"/>
        </w:rPr>
      </w:r>
      <w:r w:rsidR="00214D63" w:rsidRPr="00AA2CDB">
        <w:rPr>
          <w:rFonts w:asciiTheme="minorHAnsi" w:hAnsiTheme="minorHAnsi" w:cs="Times New Roman"/>
          <w:lang w:val="en-US"/>
        </w:rPr>
        <w:fldChar w:fldCharType="separate"/>
      </w:r>
      <w:r w:rsidR="00421798">
        <w:rPr>
          <w:rFonts w:asciiTheme="minorHAnsi" w:hAnsiTheme="minorHAnsi" w:cs="Times New Roman"/>
          <w:lang w:val="en-US"/>
        </w:rPr>
        <w:t>6.18</w:t>
      </w:r>
      <w:r w:rsidR="00214D63" w:rsidRPr="00AA2CDB">
        <w:rPr>
          <w:rFonts w:asciiTheme="minorHAnsi" w:hAnsiTheme="minorHAnsi" w:cs="Times New Roman"/>
          <w:lang w:val="en-US"/>
        </w:rPr>
        <w:fldChar w:fldCharType="end"/>
      </w:r>
      <w:r w:rsidRPr="00AA2CDB">
        <w:rPr>
          <w:rFonts w:asciiTheme="minorHAnsi" w:hAnsiTheme="minorHAnsi" w:cs="Times New Roman"/>
          <w:lang w:val="en-US"/>
        </w:rPr>
        <w:t>.</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For such purpose, only the sections or parts being modified shall be submitted. </w:t>
      </w:r>
    </w:p>
    <w:p w14:paraId="7E7D8B64" w14:textId="77777777" w:rsidR="00A51DE4" w:rsidRPr="00AA2CDB" w:rsidRDefault="00A51DE4" w:rsidP="00A51DE4">
      <w:pPr>
        <w:adjustRightInd/>
        <w:rPr>
          <w:rFonts w:asciiTheme="minorHAnsi" w:hAnsiTheme="minorHAnsi" w:cs="Times New Roman"/>
          <w:lang w:val="en-US"/>
        </w:rPr>
      </w:pPr>
    </w:p>
    <w:p w14:paraId="62B1B4E5" w14:textId="5D42A872" w:rsidR="00A51DE4" w:rsidRPr="00AA2CDB" w:rsidRDefault="006D3D7B" w:rsidP="00C24D43">
      <w:pPr>
        <w:numPr>
          <w:ilvl w:val="1"/>
          <w:numId w:val="85"/>
        </w:numPr>
        <w:tabs>
          <w:tab w:val="left" w:pos="858"/>
        </w:tabs>
        <w:adjustRightInd/>
        <w:ind w:left="709" w:hanging="709"/>
        <w:rPr>
          <w:rFonts w:asciiTheme="minorHAnsi" w:hAnsiTheme="minorHAnsi" w:cs="Times New Roman"/>
          <w:u w:val="double"/>
          <w:lang w:val="en-US"/>
        </w:rPr>
      </w:pPr>
      <w:bookmarkStart w:id="713" w:name="_Ref45113721"/>
      <w:r w:rsidRPr="00AA2CDB">
        <w:rPr>
          <w:rFonts w:asciiTheme="minorHAnsi" w:hAnsiTheme="minorHAnsi" w:cs="Times New Roman"/>
          <w:lang w:val="en-US"/>
        </w:rPr>
        <w:t xml:space="preserve">Once the </w:t>
      </w:r>
      <w:r w:rsidR="006151F3" w:rsidRPr="00AA2CDB">
        <w:rPr>
          <w:rFonts w:asciiTheme="minorHAnsi" w:hAnsiTheme="minorHAnsi" w:cs="Times New Roman"/>
          <w:lang w:val="en-US"/>
        </w:rPr>
        <w:t>Operating Start-Up Certificate</w:t>
      </w:r>
      <w:r w:rsidRPr="00AA2CDB">
        <w:rPr>
          <w:rFonts w:asciiTheme="minorHAnsi" w:hAnsiTheme="minorHAnsi" w:cs="Times New Roman"/>
          <w:lang w:val="en-US"/>
        </w:rPr>
        <w:t xml:space="preserve"> has been executed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an updated version of the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once every </w:t>
      </w:r>
      <w:r w:rsidR="00205B1C" w:rsidRPr="00AA2CDB">
        <w:rPr>
          <w:rFonts w:asciiTheme="minorHAnsi" w:hAnsiTheme="minorHAnsi" w:cs="Times New Roman"/>
          <w:lang w:val="en-US"/>
        </w:rPr>
        <w:t>two</w:t>
      </w:r>
      <w:r w:rsidR="00A51DE4" w:rsidRPr="00AA2CDB">
        <w:rPr>
          <w:rFonts w:asciiTheme="minorHAnsi" w:hAnsiTheme="minorHAnsi" w:cs="Times New Roman"/>
          <w:lang w:val="en-US"/>
        </w:rPr>
        <w:t xml:space="preserve"> (2) </w:t>
      </w:r>
      <w:r w:rsidR="00D60E3F" w:rsidRPr="00AA2CDB">
        <w:rPr>
          <w:rFonts w:asciiTheme="minorHAnsi" w:hAnsiTheme="minorHAnsi" w:cs="Times New Roman"/>
          <w:lang w:val="en-US"/>
        </w:rPr>
        <w:t>years</w:t>
      </w:r>
      <w:r w:rsidR="001C6793"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1C6793" w:rsidRPr="00AA2CDB">
        <w:rPr>
          <w:rFonts w:asciiTheme="minorHAnsi" w:hAnsiTheme="minorHAnsi" w:cs="Times New Roman"/>
          <w:lang w:val="en-US"/>
        </w:rPr>
        <w:t xml:space="preserve"> </w:t>
      </w:r>
      <w:r w:rsidR="00662DA2" w:rsidRPr="00AA2CDB">
        <w:rPr>
          <w:rFonts w:asciiTheme="minorHAnsi" w:hAnsiTheme="minorHAnsi" w:cs="Times New Roman"/>
          <w:lang w:val="en-US"/>
        </w:rPr>
        <w:t xml:space="preserve">whenever any modification is made to the system, including the approved modifications that may have been made since the last version submitted. </w:t>
      </w:r>
      <w:bookmarkEnd w:id="713"/>
    </w:p>
    <w:p w14:paraId="5675AB81"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7B41466E" w14:textId="2F9A3598" w:rsidR="00A51DE4" w:rsidRPr="00AA2CDB" w:rsidRDefault="00662DA2"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The modifications or updates made to the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approved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prior opinion of </w:t>
      </w:r>
      <w:r w:rsidR="002E7760" w:rsidRPr="00AA2CDB">
        <w:rPr>
          <w:rFonts w:asciiTheme="minorHAnsi" w:hAnsiTheme="minorHAnsi" w:cs="Times New Roman"/>
          <w:lang w:val="en-US"/>
        </w:rPr>
        <w:t>the SUNASS</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such purpose, only the sections or parts being modified shall be submitted</w:t>
      </w:r>
      <w:r w:rsidR="00A51DE4" w:rsidRPr="00AA2CDB">
        <w:rPr>
          <w:rFonts w:asciiTheme="minorHAnsi" w:hAnsiTheme="minorHAnsi" w:cs="Times New Roman"/>
          <w:lang w:val="en-US"/>
        </w:rPr>
        <w:t>.</w:t>
      </w:r>
    </w:p>
    <w:p w14:paraId="1237F09C" w14:textId="77777777" w:rsidR="00A51DE4" w:rsidRPr="00AA2CDB" w:rsidRDefault="00A51DE4" w:rsidP="00A51DE4">
      <w:pPr>
        <w:adjustRightInd/>
        <w:ind w:left="709"/>
        <w:rPr>
          <w:rFonts w:asciiTheme="minorHAnsi" w:hAnsiTheme="minorHAnsi" w:cs="Times New Roman"/>
          <w:lang w:val="en-US"/>
        </w:rPr>
      </w:pPr>
    </w:p>
    <w:p w14:paraId="071653E3" w14:textId="68EC3E6A" w:rsidR="00A51DE4" w:rsidRPr="00AA2CDB" w:rsidRDefault="00AE2792" w:rsidP="00A51DE4">
      <w:pPr>
        <w:pStyle w:val="Ttulo2"/>
        <w:numPr>
          <w:ilvl w:val="0"/>
          <w:numId w:val="0"/>
        </w:numPr>
        <w:adjustRightInd/>
        <w:rPr>
          <w:rFonts w:asciiTheme="minorHAnsi" w:hAnsiTheme="minorHAnsi" w:cs="Times New Roman"/>
          <w:bCs w:val="0"/>
          <w:sz w:val="22"/>
          <w:szCs w:val="22"/>
          <w:lang w:val="en-US"/>
        </w:rPr>
      </w:pPr>
      <w:bookmarkStart w:id="714" w:name="_Toc30781409"/>
      <w:bookmarkStart w:id="715" w:name="_Toc54691036"/>
      <w:r w:rsidRPr="00AA2CDB">
        <w:rPr>
          <w:rFonts w:asciiTheme="minorHAnsi" w:hAnsiTheme="minorHAnsi" w:cs="Times New Roman"/>
          <w:bCs w:val="0"/>
          <w:sz w:val="22"/>
          <w:szCs w:val="22"/>
          <w:lang w:val="en-US"/>
        </w:rPr>
        <w:t>Start-Up</w:t>
      </w:r>
      <w:r w:rsidR="00A51DE4" w:rsidRPr="00AA2CDB">
        <w:rPr>
          <w:rFonts w:asciiTheme="minorHAnsi" w:hAnsiTheme="minorHAnsi" w:cs="Times New Roman"/>
          <w:bCs w:val="0"/>
          <w:sz w:val="22"/>
          <w:szCs w:val="22"/>
          <w:lang w:val="en-US"/>
        </w:rPr>
        <w:t xml:space="preserve"> </w:t>
      </w:r>
      <w:r w:rsidR="0047258C" w:rsidRPr="00AA2CDB">
        <w:rPr>
          <w:rFonts w:asciiTheme="minorHAnsi" w:hAnsiTheme="minorHAnsi" w:cs="Times New Roman"/>
          <w:bCs w:val="0"/>
          <w:sz w:val="22"/>
          <w:szCs w:val="22"/>
          <w:lang w:val="en-US"/>
        </w:rPr>
        <w:t>of Component</w:t>
      </w:r>
      <w:r w:rsidR="00A51DE4" w:rsidRPr="00AA2CDB">
        <w:rPr>
          <w:rFonts w:asciiTheme="minorHAnsi" w:hAnsiTheme="minorHAnsi" w:cs="Times New Roman"/>
          <w:bCs w:val="0"/>
          <w:sz w:val="22"/>
          <w:szCs w:val="22"/>
          <w:lang w:val="en-US"/>
        </w:rPr>
        <w:t xml:space="preserve"> 2</w:t>
      </w:r>
      <w:bookmarkEnd w:id="714"/>
      <w:bookmarkEnd w:id="715"/>
    </w:p>
    <w:p w14:paraId="7E9CDC51" w14:textId="77777777" w:rsidR="00A51DE4" w:rsidRPr="00AA2CDB" w:rsidRDefault="00A51DE4" w:rsidP="00A51DE4">
      <w:pPr>
        <w:adjustRightInd/>
        <w:rPr>
          <w:rFonts w:asciiTheme="minorHAnsi" w:hAnsiTheme="minorHAnsi" w:cs="Times New Roman"/>
          <w:lang w:val="en-US"/>
        </w:rPr>
      </w:pPr>
      <w:bookmarkStart w:id="716" w:name="_Ref366742424"/>
    </w:p>
    <w:p w14:paraId="62BCF9BF" w14:textId="362CA5EA" w:rsidR="00A51DE4" w:rsidRPr="00AA2CDB" w:rsidRDefault="00662DA2" w:rsidP="00C24D43">
      <w:pPr>
        <w:numPr>
          <w:ilvl w:val="1"/>
          <w:numId w:val="85"/>
        </w:numPr>
        <w:tabs>
          <w:tab w:val="left" w:pos="858"/>
        </w:tabs>
        <w:adjustRightInd/>
        <w:ind w:left="709" w:hanging="709"/>
        <w:rPr>
          <w:rFonts w:asciiTheme="minorHAnsi" w:hAnsiTheme="minorHAnsi" w:cs="Times New Roman"/>
          <w:u w:val="double"/>
          <w:lang w:val="en-US"/>
        </w:rPr>
      </w:pPr>
      <w:bookmarkStart w:id="717" w:name="_Ref495170195"/>
      <w:r w:rsidRPr="00AA2CDB">
        <w:rPr>
          <w:rFonts w:asciiTheme="minorHAnsi" w:hAnsiTheme="minorHAnsi" w:cs="Times New Roman"/>
          <w:lang w:val="en-US"/>
        </w:rPr>
        <w:t xml:space="preserve">During the implementation of 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be responsible for ensuring the participation</w:t>
      </w:r>
      <w:r w:rsidR="00A51DE4" w:rsidRPr="00AA2CDB">
        <w:rPr>
          <w:rFonts w:asciiTheme="minorHAnsi" w:hAnsiTheme="minorHAnsi" w:cs="Times New Roman"/>
          <w:lang w:val="en-US"/>
        </w:rPr>
        <w:t xml:space="preserve"> </w:t>
      </w:r>
      <w:r w:rsidR="00A77D54" w:rsidRPr="00AA2CDB">
        <w:rPr>
          <w:rFonts w:asciiTheme="minorHAnsi" w:hAnsiTheme="minorHAnsi" w:cs="Times New Roman"/>
          <w:lang w:val="en-US"/>
        </w:rPr>
        <w:t>of the</w:t>
      </w:r>
      <w:r w:rsidR="002E7760" w:rsidRPr="00AA2CDB">
        <w:rPr>
          <w:rFonts w:asciiTheme="minorHAnsi" w:hAnsiTheme="minorHAnsi" w:cs="Times New Roman"/>
          <w:lang w:val="en-US"/>
        </w:rPr>
        <w:t xml:space="preserve"> PSS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in all matters under its jurisdiction</w:t>
      </w:r>
      <w:r w:rsidR="00A51DE4" w:rsidRPr="00AA2CDB">
        <w:rPr>
          <w:rFonts w:asciiTheme="minorHAnsi" w:hAnsiTheme="minorHAnsi" w:cs="Times New Roman"/>
          <w:lang w:val="en-US"/>
        </w:rPr>
        <w:t>.</w:t>
      </w:r>
    </w:p>
    <w:p w14:paraId="06C60B01" w14:textId="77777777" w:rsidR="00A51DE4" w:rsidRPr="00AA2CDB" w:rsidRDefault="00A51DE4" w:rsidP="00A51DE4">
      <w:pPr>
        <w:adjustRightInd/>
        <w:rPr>
          <w:rFonts w:asciiTheme="minorHAnsi" w:hAnsiTheme="minorHAnsi" w:cs="Times New Roman"/>
          <w:lang w:val="en-US"/>
        </w:rPr>
      </w:pPr>
    </w:p>
    <w:p w14:paraId="76A0C714" w14:textId="32B41F8E" w:rsidR="00A51DE4" w:rsidRPr="00AA2CDB" w:rsidRDefault="000E3263"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include </w:t>
      </w:r>
      <w:r w:rsidR="00703182" w:rsidRPr="00AA2CDB">
        <w:rPr>
          <w:rFonts w:asciiTheme="minorHAnsi" w:hAnsiTheme="minorHAnsi" w:cs="Times New Roman"/>
          <w:lang w:val="en-US"/>
        </w:rPr>
        <w:t>the Works</w:t>
      </w:r>
      <w:r w:rsidR="00A91418"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 </w:t>
      </w:r>
      <w:r w:rsidRPr="00AA2CDB">
        <w:rPr>
          <w:rFonts w:asciiTheme="minorHAnsi" w:hAnsiTheme="minorHAnsi" w:cs="Times New Roman"/>
          <w:lang w:val="en-US"/>
        </w:rPr>
        <w:t xml:space="preserve">During this stage, the necessary procedures shall be performed to verify the correct functioning, both individually and as a whole, of the civil works, pipelines, machinery, equipment, electrical and electromechanical installations, control and automation systems, and others, in accordance with </w:t>
      </w:r>
      <w:r w:rsidR="00FF667A" w:rsidRPr="00AA2CDB">
        <w:rPr>
          <w:rFonts w:asciiTheme="minorHAnsi" w:hAnsiTheme="minorHAnsi" w:cs="Times New Roman"/>
          <w:lang w:val="en-US"/>
        </w:rPr>
        <w:t>Technical File</w:t>
      </w:r>
      <w:r w:rsidR="00C54F25" w:rsidRPr="00AA2CDB">
        <w:rPr>
          <w:rFonts w:asciiTheme="minorHAnsi" w:hAnsiTheme="minorHAnsi" w:cs="Times New Roman"/>
          <w:lang w:val="en-US"/>
        </w:rPr>
        <w:t xml:space="preserve"> 2</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Likewise</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via samples and laboratory analyses performed by an accredited laboratory,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the compliance with the </w:t>
      </w:r>
      <w:r w:rsidR="00AE2B35" w:rsidRPr="00AA2CDB">
        <w:rPr>
          <w:rFonts w:asciiTheme="minorHAnsi" w:hAnsiTheme="minorHAnsi" w:cs="Times New Roman"/>
          <w:lang w:val="en-US"/>
        </w:rPr>
        <w:t>Service Levels</w:t>
      </w:r>
      <w:r w:rsidR="002474E6" w:rsidRPr="00AA2CDB">
        <w:rPr>
          <w:rFonts w:asciiTheme="minorHAnsi" w:hAnsiTheme="minorHAnsi" w:cs="Times New Roman"/>
          <w:lang w:val="en-US"/>
        </w:rPr>
        <w:t xml:space="preserve"> shall be verified</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with the exceptions provided for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w:t>
      </w:r>
    </w:p>
    <w:p w14:paraId="1102406E" w14:textId="77777777" w:rsidR="00A51DE4" w:rsidRPr="00AA2CDB" w:rsidRDefault="00A51DE4" w:rsidP="00A51DE4">
      <w:pPr>
        <w:adjustRightInd/>
        <w:rPr>
          <w:rFonts w:asciiTheme="minorHAnsi" w:hAnsiTheme="minorHAnsi" w:cs="Times New Roman"/>
          <w:lang w:val="en-US"/>
        </w:rPr>
      </w:pPr>
    </w:p>
    <w:bookmarkEnd w:id="717"/>
    <w:p w14:paraId="1E6E80AC" w14:textId="72FD782A" w:rsidR="00A51DE4" w:rsidRPr="00AA2CDB" w:rsidRDefault="002474E6"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 xml:space="preserve">This stage shall have a maximum duration of </w:t>
      </w:r>
      <w:r w:rsidR="00D73257" w:rsidRPr="00AA2CDB">
        <w:rPr>
          <w:rFonts w:asciiTheme="minorHAnsi" w:hAnsiTheme="minorHAnsi" w:cs="Times New Roman"/>
          <w:lang w:val="en-US"/>
        </w:rPr>
        <w:t>five</w:t>
      </w:r>
      <w:r w:rsidR="00083F9A"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083F9A"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counted as from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Certificate of Start of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issuing of 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w:t>
      </w:r>
      <w:r w:rsidR="00A51DE4" w:rsidRPr="00AA2CDB">
        <w:rPr>
          <w:rFonts w:asciiTheme="minorHAnsi" w:hAnsiTheme="minorHAnsi" w:cs="Times New Roman"/>
          <w:lang w:val="en-US"/>
        </w:rPr>
        <w:t>.</w:t>
      </w:r>
    </w:p>
    <w:p w14:paraId="104B0F9E"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2AA2DEAA" w14:textId="00F7CCD6" w:rsidR="00A51DE4" w:rsidRPr="00AA2CDB" w:rsidRDefault="002474E6"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assume</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all of the activities necessary for the performance of 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w:t>
      </w:r>
      <w:bookmarkEnd w:id="716"/>
    </w:p>
    <w:p w14:paraId="4544F76D" w14:textId="77777777" w:rsidR="00A51DE4" w:rsidRPr="00AA2CDB" w:rsidRDefault="00A51DE4" w:rsidP="00A51DE4">
      <w:pPr>
        <w:adjustRightInd/>
        <w:ind w:left="360" w:firstLine="349"/>
        <w:rPr>
          <w:rFonts w:asciiTheme="minorHAnsi" w:hAnsiTheme="minorHAnsi" w:cs="Times New Roman"/>
          <w:lang w:val="en-US"/>
        </w:rPr>
      </w:pPr>
    </w:p>
    <w:p w14:paraId="0E12E376" w14:textId="399DA728" w:rsidR="00A83FC3" w:rsidRPr="00AA2CDB" w:rsidRDefault="002474E6"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 xml:space="preserve">While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is underway</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neither the flow volumes and treatment volumes </w:t>
      </w:r>
      <w:r w:rsidR="00830034" w:rsidRPr="00AA2CDB">
        <w:rPr>
          <w:rFonts w:asciiTheme="minorHAnsi" w:hAnsiTheme="minorHAnsi" w:cs="Times New Roman"/>
          <w:lang w:val="en-US"/>
        </w:rPr>
        <w:t>established in</w:t>
      </w:r>
      <w:r w:rsidR="00A83FC3"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nor compliance with </w:t>
      </w:r>
      <w:r w:rsidR="00AE2B35" w:rsidRPr="00AA2CDB">
        <w:rPr>
          <w:rFonts w:asciiTheme="minorHAnsi" w:hAnsiTheme="minorHAnsi" w:cs="Times New Roman"/>
          <w:lang w:val="en-US"/>
        </w:rPr>
        <w:t>the Service Levels</w:t>
      </w:r>
      <w:r w:rsidRPr="00AA2CDB">
        <w:rPr>
          <w:rFonts w:asciiTheme="minorHAnsi" w:hAnsiTheme="minorHAnsi" w:cs="Times New Roman"/>
          <w:lang w:val="en-US"/>
        </w:rPr>
        <w:t xml:space="preserve"> shall be enforceable</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except for the period established in Clause </w:t>
      </w:r>
      <w:r w:rsidR="006A47A5" w:rsidRPr="00AA2CDB">
        <w:rPr>
          <w:rFonts w:asciiTheme="minorHAnsi" w:hAnsiTheme="minorHAnsi" w:cs="Times New Roman"/>
          <w:lang w:val="en-US"/>
        </w:rPr>
        <w:fldChar w:fldCharType="begin"/>
      </w:r>
      <w:r w:rsidR="006A47A5" w:rsidRPr="00AA2CDB">
        <w:rPr>
          <w:rFonts w:asciiTheme="minorHAnsi" w:hAnsiTheme="minorHAnsi" w:cs="Times New Roman"/>
          <w:lang w:val="en-US"/>
        </w:rPr>
        <w:instrText xml:space="preserve"> REF _Ref416613132 \n \h </w:instrText>
      </w:r>
      <w:r w:rsidR="004979FD" w:rsidRPr="00AA2CDB">
        <w:rPr>
          <w:rFonts w:asciiTheme="minorHAnsi" w:hAnsiTheme="minorHAnsi" w:cs="Times New Roman"/>
          <w:lang w:val="en-US"/>
        </w:rPr>
        <w:instrText xml:space="preserve"> \* MERGEFORMAT </w:instrText>
      </w:r>
      <w:r w:rsidR="006A47A5" w:rsidRPr="00AA2CDB">
        <w:rPr>
          <w:rFonts w:asciiTheme="minorHAnsi" w:hAnsiTheme="minorHAnsi" w:cs="Times New Roman"/>
          <w:lang w:val="en-US"/>
        </w:rPr>
      </w:r>
      <w:r w:rsidR="006A47A5" w:rsidRPr="00AA2CDB">
        <w:rPr>
          <w:rFonts w:asciiTheme="minorHAnsi" w:hAnsiTheme="minorHAnsi" w:cs="Times New Roman"/>
          <w:lang w:val="en-US"/>
        </w:rPr>
        <w:fldChar w:fldCharType="separate"/>
      </w:r>
      <w:r w:rsidR="00421798">
        <w:rPr>
          <w:rFonts w:asciiTheme="minorHAnsi" w:hAnsiTheme="minorHAnsi" w:cs="Times New Roman"/>
          <w:lang w:val="en-US"/>
        </w:rPr>
        <w:t>6.58</w:t>
      </w:r>
      <w:r w:rsidR="006A47A5" w:rsidRPr="00AA2CDB">
        <w:rPr>
          <w:rFonts w:asciiTheme="minorHAnsi" w:hAnsiTheme="minorHAnsi" w:cs="Times New Roman"/>
          <w:lang w:val="en-US"/>
        </w:rPr>
        <w:fldChar w:fldCharType="end"/>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Item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_Ref44946627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d)</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the</w:t>
      </w:r>
      <w:r w:rsidR="00A83FC3" w:rsidRPr="00AA2CDB">
        <w:rPr>
          <w:rFonts w:asciiTheme="minorHAnsi" w:hAnsiTheme="minorHAnsi" w:cs="Times New Roman"/>
          <w:lang w:val="en-US"/>
        </w:rPr>
        <w:t xml:space="preserve"> </w:t>
      </w:r>
      <w:r w:rsidR="007A1FED" w:rsidRPr="00AA2CDB">
        <w:rPr>
          <w:rFonts w:asciiTheme="minorHAnsi" w:hAnsiTheme="minorHAnsi" w:cs="Times New Roman"/>
          <w:lang w:val="en-US"/>
        </w:rPr>
        <w:t>Functionality</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required from </w:t>
      </w:r>
      <w:r w:rsidR="00703182" w:rsidRPr="00AA2CDB">
        <w:rPr>
          <w:rFonts w:asciiTheme="minorHAnsi" w:hAnsiTheme="minorHAnsi" w:cs="Times New Roman"/>
          <w:lang w:val="en-US"/>
        </w:rPr>
        <w:t>the Works</w:t>
      </w:r>
      <w:r w:rsidR="00A83FC3" w:rsidRPr="00AA2CDB">
        <w:rPr>
          <w:rFonts w:asciiTheme="minorHAnsi" w:hAnsiTheme="minorHAnsi" w:cs="Times New Roman"/>
          <w:lang w:val="en-US"/>
        </w:rPr>
        <w:t xml:space="preserve">. </w:t>
      </w:r>
    </w:p>
    <w:p w14:paraId="6C4980D8" w14:textId="77777777" w:rsidR="004A1533" w:rsidRPr="00AA2CDB" w:rsidRDefault="004A1533" w:rsidP="004A1533">
      <w:pPr>
        <w:tabs>
          <w:tab w:val="left" w:pos="360"/>
          <w:tab w:val="left" w:pos="792"/>
          <w:tab w:val="left" w:pos="858"/>
        </w:tabs>
        <w:adjustRightInd/>
        <w:ind w:left="709"/>
        <w:rPr>
          <w:rFonts w:asciiTheme="minorHAnsi" w:hAnsiTheme="minorHAnsi" w:cs="Times New Roman"/>
          <w:u w:val="double"/>
          <w:lang w:val="en-US"/>
        </w:rPr>
      </w:pPr>
    </w:p>
    <w:p w14:paraId="18FB8DB7" w14:textId="5540FB39" w:rsidR="00A51DE4" w:rsidRPr="00AA2CDB" w:rsidRDefault="002E7760"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shall provide written notice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of the start date of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in accordance with the procedures established in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shall be performed with the participation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bookmarkStart w:id="718" w:name="_cp_text_1_1337"/>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SUNASS</w:t>
      </w:r>
      <w:r w:rsidR="002474E6"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bookmarkEnd w:id="718"/>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where applicable</w:t>
      </w:r>
      <w:r w:rsidR="00A51DE4" w:rsidRPr="00AA2CDB">
        <w:rPr>
          <w:rFonts w:asciiTheme="minorHAnsi" w:hAnsiTheme="minorHAnsi" w:cs="Times New Roman"/>
          <w:lang w:val="en-US"/>
        </w:rPr>
        <w:t xml:space="preserve">, </w:t>
      </w:r>
      <w:r w:rsidR="00A77D54" w:rsidRPr="00AA2CDB">
        <w:rPr>
          <w:rFonts w:asciiTheme="minorHAnsi" w:hAnsiTheme="minorHAnsi" w:cs="Times New Roman"/>
          <w:lang w:val="en-US"/>
        </w:rPr>
        <w:t>the</w:t>
      </w:r>
      <w:r w:rsidRPr="00AA2CDB">
        <w:rPr>
          <w:rFonts w:asciiTheme="minorHAnsi" w:hAnsiTheme="minorHAnsi" w:cs="Times New Roman"/>
          <w:lang w:val="en-US"/>
        </w:rPr>
        <w:t xml:space="preserve"> PSS</w:t>
      </w:r>
      <w:r w:rsidR="00A51DE4" w:rsidRPr="00AA2CDB">
        <w:rPr>
          <w:rFonts w:asciiTheme="minorHAnsi" w:hAnsiTheme="minorHAnsi" w:cs="Times New Roman"/>
          <w:lang w:val="en-US"/>
        </w:rPr>
        <w:t xml:space="preserve">. </w:t>
      </w:r>
    </w:p>
    <w:p w14:paraId="057854EA" w14:textId="77777777" w:rsidR="00A51DE4" w:rsidRPr="00AA2CDB" w:rsidRDefault="00A51DE4" w:rsidP="00A51DE4">
      <w:pPr>
        <w:adjustRightInd/>
        <w:rPr>
          <w:rFonts w:asciiTheme="minorHAnsi" w:hAnsiTheme="minorHAnsi" w:cs="Times New Roman"/>
          <w:lang w:val="en-US"/>
        </w:rPr>
      </w:pPr>
    </w:p>
    <w:p w14:paraId="745E47A8" w14:textId="77A09EF9" w:rsidR="00A51DE4" w:rsidRPr="00AA2CDB" w:rsidRDefault="002474E6"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In the event that 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 delayed due to an event </w:t>
      </w:r>
      <w:r w:rsidR="007A1FED" w:rsidRPr="00AA2CDB">
        <w:rPr>
          <w:rFonts w:asciiTheme="minorHAnsi" w:hAnsiTheme="minorHAnsi" w:cs="Times New Roman"/>
          <w:lang w:val="en-US"/>
        </w:rPr>
        <w:t>not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term may be suspended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request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784926"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it affects the </w:t>
      </w:r>
      <w:r w:rsidR="00623CB5" w:rsidRPr="00AA2CDB">
        <w:rPr>
          <w:rFonts w:asciiTheme="minorHAnsi" w:hAnsiTheme="minorHAnsi"/>
          <w:lang w:val="en-US"/>
        </w:rPr>
        <w:t>Critical Path</w:t>
      </w:r>
      <w:r w:rsidR="00784926" w:rsidRPr="00AA2CDB">
        <w:rPr>
          <w:rFonts w:asciiTheme="minorHAnsi" w:hAnsiTheme="minorHAnsi"/>
          <w:lang w:val="en-US"/>
        </w:rPr>
        <w:t xml:space="preserve"> </w:t>
      </w:r>
      <w:r w:rsidR="00623CB5" w:rsidRPr="00AA2CDB">
        <w:rPr>
          <w:rFonts w:asciiTheme="minorHAnsi" w:hAnsiTheme="minorHAnsi"/>
          <w:lang w:val="en-US"/>
        </w:rPr>
        <w:t>or</w:t>
      </w:r>
      <w:r w:rsidR="00784926" w:rsidRPr="00AA2CDB">
        <w:rPr>
          <w:rFonts w:asciiTheme="minorHAnsi" w:hAnsiTheme="minorHAnsi"/>
          <w:lang w:val="en-US"/>
        </w:rPr>
        <w:t xml:space="preserve"> </w:t>
      </w:r>
      <w:r w:rsidRPr="00AA2CDB">
        <w:rPr>
          <w:rFonts w:asciiTheme="minorHAnsi" w:hAnsiTheme="minorHAnsi"/>
          <w:lang w:val="en-US"/>
        </w:rPr>
        <w:t xml:space="preserve">the normal provision </w:t>
      </w:r>
      <w:r w:rsidR="00703182" w:rsidRPr="00AA2CDB">
        <w:rPr>
          <w:rFonts w:asciiTheme="minorHAnsi" w:hAnsiTheme="minorHAnsi"/>
          <w:lang w:val="en-US"/>
        </w:rPr>
        <w:t>of the Service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bookmarkStart w:id="719" w:name="_cp_text_1_1339"/>
      <w:r w:rsidR="00214D63" w:rsidRPr="00AA2CDB">
        <w:rPr>
          <w:rFonts w:asciiTheme="minorHAnsi" w:hAnsiTheme="minorHAnsi" w:cs="Times New Roman"/>
          <w:lang w:val="en-US"/>
        </w:rPr>
        <w:fldChar w:fldCharType="begin"/>
      </w:r>
      <w:r w:rsidR="00214D63" w:rsidRPr="00AA2CDB">
        <w:rPr>
          <w:rFonts w:asciiTheme="minorHAnsi" w:hAnsiTheme="minorHAnsi" w:cs="Times New Roman"/>
          <w:lang w:val="en-US"/>
        </w:rPr>
        <w:instrText xml:space="preserve"> REF _Ref495164393 \r \h </w:instrText>
      </w:r>
      <w:r w:rsidR="004979FD" w:rsidRPr="00AA2CDB">
        <w:rPr>
          <w:rFonts w:asciiTheme="minorHAnsi" w:hAnsiTheme="minorHAnsi" w:cs="Times New Roman"/>
          <w:lang w:val="en-US"/>
        </w:rPr>
        <w:instrText xml:space="preserve"> \* MERGEFORMAT </w:instrText>
      </w:r>
      <w:r w:rsidR="00214D63" w:rsidRPr="00AA2CDB">
        <w:rPr>
          <w:rFonts w:asciiTheme="minorHAnsi" w:hAnsiTheme="minorHAnsi" w:cs="Times New Roman"/>
          <w:lang w:val="en-US"/>
        </w:rPr>
      </w:r>
      <w:r w:rsidR="00214D63" w:rsidRPr="00AA2CDB">
        <w:rPr>
          <w:rFonts w:asciiTheme="minorHAnsi" w:hAnsiTheme="minorHAnsi" w:cs="Times New Roman"/>
          <w:lang w:val="en-US"/>
        </w:rPr>
        <w:fldChar w:fldCharType="separate"/>
      </w:r>
      <w:r w:rsidR="00421798">
        <w:rPr>
          <w:rFonts w:asciiTheme="minorHAnsi" w:hAnsiTheme="minorHAnsi" w:cs="Times New Roman"/>
          <w:lang w:val="en-US"/>
        </w:rPr>
        <w:t>4.5</w:t>
      </w:r>
      <w:r w:rsidR="00214D63" w:rsidRPr="00AA2CDB">
        <w:rPr>
          <w:rFonts w:asciiTheme="minorHAnsi" w:hAnsiTheme="minorHAnsi" w:cs="Times New Roman"/>
          <w:lang w:val="en-US"/>
        </w:rPr>
        <w:fldChar w:fldCharType="end"/>
      </w:r>
      <w:bookmarkEnd w:id="719"/>
      <w:r w:rsidR="00A51DE4" w:rsidRPr="00AA2CDB">
        <w:rPr>
          <w:rFonts w:asciiTheme="minorHAnsi" w:hAnsiTheme="minorHAnsi" w:cs="Times New Roman"/>
          <w:lang w:val="en-US"/>
        </w:rPr>
        <w:t>.</w:t>
      </w:r>
    </w:p>
    <w:p w14:paraId="5FEFF024" w14:textId="25BB81BA" w:rsidR="00A51DE4" w:rsidRPr="00AA2CDB" w:rsidRDefault="00BB5EF8" w:rsidP="00A51DE4">
      <w:pPr>
        <w:tabs>
          <w:tab w:val="left" w:pos="2291"/>
          <w:tab w:val="left" w:pos="3536"/>
        </w:tabs>
        <w:adjustRightInd/>
        <w:rPr>
          <w:rFonts w:asciiTheme="minorHAnsi" w:hAnsiTheme="minorHAnsi" w:cs="Times New Roman"/>
          <w:lang w:val="en-US"/>
        </w:rPr>
      </w:pPr>
      <w:r w:rsidRPr="00AA2CDB">
        <w:rPr>
          <w:rFonts w:asciiTheme="minorHAnsi" w:hAnsiTheme="minorHAnsi" w:cs="Times New Roman"/>
          <w:lang w:val="en-US"/>
        </w:rPr>
        <w:t xml:space="preserve">       </w:t>
      </w:r>
    </w:p>
    <w:p w14:paraId="12DC7584" w14:textId="4EA2C18E" w:rsidR="00A51DE4" w:rsidRPr="00AA2CDB" w:rsidRDefault="002474E6" w:rsidP="00C24D43">
      <w:pPr>
        <w:numPr>
          <w:ilvl w:val="1"/>
          <w:numId w:val="85"/>
        </w:numPr>
        <w:tabs>
          <w:tab w:val="left" w:pos="858"/>
        </w:tabs>
        <w:adjustRightInd/>
        <w:ind w:left="709" w:hanging="709"/>
        <w:rPr>
          <w:rFonts w:asciiTheme="minorHAnsi" w:hAnsiTheme="minorHAnsi" w:cs="Times New Roman"/>
          <w:u w:val="double"/>
          <w:lang w:val="en-US"/>
        </w:rPr>
      </w:pPr>
      <w:bookmarkStart w:id="720" w:name="_Ref416613132"/>
      <w:bookmarkStart w:id="721" w:name="_Ref411167930"/>
      <w:r w:rsidRPr="00AA2CDB">
        <w:rPr>
          <w:rFonts w:asciiTheme="minorHAnsi" w:hAnsiTheme="minorHAnsi" w:cs="Times New Roman"/>
          <w:lang w:val="en-US"/>
        </w:rPr>
        <w:t>For the</w:t>
      </w:r>
      <w:r w:rsidR="00A51DE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the request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proving that the CONCESSIONAIRE</w:t>
      </w:r>
      <w:r w:rsidR="00A51DE4" w:rsidRPr="00AA2CDB">
        <w:rPr>
          <w:rFonts w:asciiTheme="minorHAnsi" w:hAnsiTheme="minorHAnsi" w:cs="Times New Roman"/>
          <w:lang w:val="en-US"/>
        </w:rPr>
        <w:t>:</w:t>
      </w:r>
      <w:bookmarkEnd w:id="720"/>
    </w:p>
    <w:p w14:paraId="2E94F3AA" w14:textId="77777777" w:rsidR="00A51DE4" w:rsidRPr="00AA2CDB" w:rsidRDefault="00A51DE4" w:rsidP="00A51DE4">
      <w:pPr>
        <w:tabs>
          <w:tab w:val="left" w:pos="709"/>
        </w:tabs>
        <w:adjustRightInd/>
        <w:rPr>
          <w:rFonts w:asciiTheme="minorHAnsi" w:hAnsiTheme="minorHAnsi" w:cs="Times New Roman"/>
          <w:lang w:val="en-US"/>
        </w:rPr>
      </w:pPr>
    </w:p>
    <w:p w14:paraId="235488C4" w14:textId="078EFA1F" w:rsidR="00A51DE4" w:rsidRPr="00AA2CDB" w:rsidRDefault="002474E6"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Maintains the </w:t>
      </w:r>
      <w:r w:rsidR="00E61186" w:rsidRPr="00AA2CDB">
        <w:rPr>
          <w:rFonts w:asciiTheme="minorHAnsi" w:hAnsiTheme="minorHAnsi" w:cs="Times New Roman"/>
          <w:lang w:val="en-US"/>
        </w:rPr>
        <w:t>Performance Bond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w:t>
      </w:r>
      <w:r w:rsidR="00636BD3" w:rsidRPr="00AA2CDB">
        <w:rPr>
          <w:rFonts w:asciiTheme="minorHAnsi" w:hAnsiTheme="minorHAnsi" w:cs="Times New Roman"/>
          <w:lang w:val="en-US"/>
        </w:rPr>
        <w:t>Design and Building Period</w:t>
      </w:r>
      <w:r w:rsidR="00624D61" w:rsidRPr="00AA2CDB">
        <w:rPr>
          <w:rFonts w:asciiTheme="minorHAnsi" w:hAnsiTheme="minorHAnsi" w:cs="Times New Roman"/>
          <w:lang w:val="en-US"/>
        </w:rPr>
        <w:t xml:space="preserve"> </w:t>
      </w:r>
      <w:r w:rsidRPr="00AA2CDB">
        <w:rPr>
          <w:rFonts w:asciiTheme="minorHAnsi" w:hAnsiTheme="minorHAnsi" w:cs="Times New Roman"/>
          <w:lang w:val="en-US"/>
        </w:rPr>
        <w:t xml:space="preserve">in force </w:t>
      </w:r>
      <w:r w:rsidR="002E7760" w:rsidRPr="00AA2CDB">
        <w:rPr>
          <w:rFonts w:asciiTheme="minorHAnsi" w:hAnsiTheme="minorHAnsi" w:cs="Times New Roman"/>
          <w:lang w:val="en-US"/>
        </w:rPr>
        <w:t>and</w:t>
      </w:r>
      <w:r w:rsidR="00624D61" w:rsidRPr="00AA2CDB">
        <w:rPr>
          <w:rFonts w:asciiTheme="minorHAnsi" w:hAnsiTheme="minorHAnsi" w:cs="Times New Roman"/>
          <w:lang w:val="en-US"/>
        </w:rPr>
        <w:t xml:space="preserve"> </w:t>
      </w:r>
      <w:r w:rsidRPr="00AA2CDB">
        <w:rPr>
          <w:rFonts w:asciiTheme="minorHAnsi" w:hAnsiTheme="minorHAnsi" w:cs="Times New Roman"/>
          <w:lang w:val="en-US"/>
        </w:rPr>
        <w:t xml:space="preserve">has issued the Operation </w:t>
      </w:r>
      <w:r w:rsidR="00E61186" w:rsidRPr="00AA2CDB">
        <w:rPr>
          <w:rFonts w:asciiTheme="minorHAnsi" w:hAnsiTheme="minorHAnsi" w:cs="Times New Roman"/>
          <w:lang w:val="en-US"/>
        </w:rPr>
        <w:t>Performance Bond</w:t>
      </w:r>
      <w:r w:rsidR="00A51DE4" w:rsidRPr="00AA2CDB">
        <w:rPr>
          <w:rFonts w:asciiTheme="minorHAnsi" w:hAnsiTheme="minorHAnsi" w:cs="Times New Roman"/>
          <w:lang w:val="en-US"/>
        </w:rPr>
        <w:t>;</w:t>
      </w:r>
    </w:p>
    <w:p w14:paraId="7D0F9008"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59157206" w14:textId="54E84099" w:rsidR="00A51DE4" w:rsidRPr="00AA2CDB" w:rsidRDefault="002474E6"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taken out the insurance policies required as per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w:t>
      </w:r>
    </w:p>
    <w:p w14:paraId="26C43868"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50B4BAA8" w14:textId="22EF4B1E" w:rsidR="00A51DE4" w:rsidRPr="00AA2CDB" w:rsidRDefault="002474E6"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obtained the discharge authorizations required for the functioning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 </w:t>
      </w:r>
      <w:r w:rsidRPr="00AA2CDB">
        <w:rPr>
          <w:rFonts w:asciiTheme="minorHAnsi" w:hAnsiTheme="minorHAnsi" w:cs="Times New Roman"/>
          <w:lang w:val="en-US"/>
        </w:rPr>
        <w:t xml:space="preserve">from the </w:t>
      </w:r>
      <w:r w:rsidR="00A2684C" w:rsidRPr="00AA2CDB">
        <w:rPr>
          <w:rFonts w:asciiTheme="minorHAnsi" w:hAnsiTheme="minorHAnsi" w:cs="Times New Roman"/>
          <w:lang w:val="en-US"/>
        </w:rPr>
        <w:t>Competent</w:t>
      </w:r>
      <w:r w:rsidR="00E61186" w:rsidRPr="00AA2CDB">
        <w:rPr>
          <w:rFonts w:asciiTheme="minorHAnsi" w:hAnsiTheme="minorHAnsi" w:cs="Times New Roman"/>
          <w:lang w:val="en-US"/>
        </w:rPr>
        <w:t xml:space="preserve"> Governmental Authority</w:t>
      </w:r>
      <w:r w:rsidR="00A51DE4" w:rsidRPr="00AA2CDB">
        <w:rPr>
          <w:rFonts w:asciiTheme="minorHAnsi" w:hAnsiTheme="minorHAnsi" w:cs="Times New Roman"/>
          <w:lang w:val="en-US"/>
        </w:rPr>
        <w:t xml:space="preserve">; </w:t>
      </w:r>
    </w:p>
    <w:p w14:paraId="4069A6CF"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30311CA1" w14:textId="6D030984" w:rsidR="00A51DE4"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bookmarkStart w:id="722" w:name="_Ref44946627"/>
      <w:r w:rsidRPr="00AA2CDB">
        <w:rPr>
          <w:rFonts w:asciiTheme="minorHAnsi" w:hAnsiTheme="minorHAnsi" w:cs="Times New Roman"/>
          <w:lang w:val="en-US"/>
        </w:rPr>
        <w:t>Has verified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Pr="00AA2CDB">
        <w:rPr>
          <w:rFonts w:asciiTheme="minorHAnsi" w:hAnsiTheme="minorHAnsi" w:cs="Times New Roman"/>
          <w:lang w:val="en-US"/>
        </w:rPr>
        <w:t xml:space="preserve">consecutive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compliance with the corresponding Service Levels</w:t>
      </w:r>
      <w:r w:rsidR="00EB000A"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volumes and flows, in accordance with the procedures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the Technical File</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w:t>
      </w:r>
      <w:bookmarkEnd w:id="722"/>
      <w:r w:rsidR="00A51DE4" w:rsidRPr="00AA2CDB">
        <w:rPr>
          <w:rFonts w:asciiTheme="minorHAnsi" w:hAnsiTheme="minorHAnsi" w:cs="Times New Roman"/>
          <w:lang w:val="en-US"/>
        </w:rPr>
        <w:t xml:space="preserve"> </w:t>
      </w:r>
    </w:p>
    <w:p w14:paraId="672426A0"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70EAB5AB" w14:textId="5EF7B1C2" w:rsidR="00A51DE4"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performed, via a laboratory accredited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definition of the physical, chemical, and microbiological parameters of the water at the Sampling Points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the receiving body</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located</w:t>
      </w:r>
      <w:r w:rsidR="00A51DE4"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 xml:space="preserve">Service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in order to validate the environmental baseline parameters that form part of the respective Environmental Management Instrument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as per</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w:t>
      </w:r>
    </w:p>
    <w:p w14:paraId="26370FCF" w14:textId="57EA4FA7" w:rsidR="00A53C7C" w:rsidRPr="00AA2CDB" w:rsidRDefault="00A53C7C" w:rsidP="00B04054">
      <w:pPr>
        <w:pStyle w:val="Prrafodelista"/>
        <w:rPr>
          <w:rFonts w:asciiTheme="minorHAnsi" w:hAnsiTheme="minorHAnsi" w:cs="Times New Roman"/>
          <w:lang w:val="en-US"/>
        </w:rPr>
      </w:pPr>
    </w:p>
    <w:p w14:paraId="5D8DDBD3" w14:textId="307BA683" w:rsidR="00A53C7C"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implemented the Final Disposal mechanism for solid waste, which may include, but is not limited to: the execution of an agreement with a solid waste management company </w:t>
      </w:r>
      <w:r w:rsidR="00A53C7C" w:rsidRPr="00AA2CDB">
        <w:rPr>
          <w:rFonts w:asciiTheme="minorHAnsi" w:hAnsiTheme="minorHAnsi" w:cs="Times New Roman"/>
          <w:lang w:val="en-US"/>
        </w:rPr>
        <w:t xml:space="preserve">(EO-RS) </w:t>
      </w:r>
      <w:r w:rsidRPr="00AA2CDB">
        <w:rPr>
          <w:rFonts w:asciiTheme="minorHAnsi" w:hAnsiTheme="minorHAnsi" w:cs="Times New Roman"/>
          <w:lang w:val="en-US"/>
        </w:rPr>
        <w:t>registered with the Ministry of the Environment; and the construction of a monofill</w:t>
      </w:r>
      <w:r w:rsidR="0074364F" w:rsidRPr="00AA2CDB">
        <w:rPr>
          <w:rFonts w:asciiTheme="minorHAnsi" w:hAnsiTheme="minorHAnsi" w:cs="Times New Roman"/>
          <w:lang w:val="en-US"/>
        </w:rPr>
        <w:t xml:space="preserve">, </w:t>
      </w:r>
      <w:r w:rsidRPr="00AA2CDB">
        <w:rPr>
          <w:rFonts w:asciiTheme="minorHAnsi" w:hAnsiTheme="minorHAnsi" w:cs="Times New Roman"/>
          <w:lang w:val="en-US"/>
        </w:rPr>
        <w:t>or any other infrastructure for the Final Disposal</w:t>
      </w:r>
      <w:r w:rsidR="00A53C7C" w:rsidRPr="00AA2CDB">
        <w:rPr>
          <w:rFonts w:asciiTheme="minorHAnsi" w:hAnsiTheme="minorHAnsi" w:cs="Times New Roman"/>
          <w:lang w:val="en-US"/>
        </w:rPr>
        <w:t xml:space="preserve"> </w:t>
      </w:r>
      <w:r w:rsidRPr="00AA2CDB">
        <w:rPr>
          <w:rFonts w:asciiTheme="minorHAnsi" w:hAnsiTheme="minorHAnsi" w:cs="Times New Roman"/>
          <w:lang w:val="en-US"/>
        </w:rPr>
        <w:t xml:space="preserve">of solid waste that is </w:t>
      </w:r>
      <w:r w:rsidR="00A16F03" w:rsidRPr="00AA2CDB">
        <w:rPr>
          <w:rFonts w:asciiTheme="minorHAnsi" w:hAnsiTheme="minorHAnsi" w:cs="Times New Roman"/>
          <w:lang w:val="en-US"/>
        </w:rPr>
        <w:t>technically and</w:t>
      </w:r>
      <w:r w:rsidRPr="00AA2CDB">
        <w:rPr>
          <w:rFonts w:asciiTheme="minorHAnsi" w:hAnsiTheme="minorHAnsi" w:cs="Times New Roman"/>
          <w:lang w:val="en-US"/>
        </w:rPr>
        <w:t xml:space="preserve"> legally viable, </w:t>
      </w:r>
      <w:r w:rsidR="00E61186" w:rsidRPr="00AA2CDB">
        <w:rPr>
          <w:rFonts w:asciiTheme="minorHAnsi" w:hAnsiTheme="minorHAnsi" w:cs="Times New Roman"/>
          <w:lang w:val="en-US"/>
        </w:rPr>
        <w:t>in accordance with</w:t>
      </w:r>
      <w:r w:rsidR="00157380" w:rsidRPr="00AA2CDB">
        <w:rPr>
          <w:rFonts w:asciiTheme="minorHAnsi" w:hAnsiTheme="minorHAnsi" w:cs="Times New Roman"/>
          <w:lang w:val="en-US"/>
        </w:rPr>
        <w:t xml:space="preserve"> Applicable Laws and Provisions</w:t>
      </w:r>
      <w:r w:rsidR="00A53C7C" w:rsidRPr="00AA2CDB">
        <w:rPr>
          <w:rFonts w:asciiTheme="minorHAnsi" w:hAnsiTheme="minorHAnsi" w:cs="Times New Roman"/>
          <w:lang w:val="en-US"/>
        </w:rPr>
        <w:t>;</w:t>
      </w:r>
    </w:p>
    <w:p w14:paraId="463E8650" w14:textId="77777777" w:rsidR="00CA40AD" w:rsidRPr="00AA2CDB" w:rsidRDefault="00CA40AD" w:rsidP="00BF23F0">
      <w:pPr>
        <w:tabs>
          <w:tab w:val="left" w:pos="2291"/>
          <w:tab w:val="left" w:pos="3536"/>
        </w:tabs>
        <w:adjustRightInd/>
        <w:rPr>
          <w:rFonts w:asciiTheme="minorHAnsi" w:hAnsiTheme="minorHAnsi" w:cs="Times New Roman"/>
          <w:lang w:val="en-US"/>
        </w:rPr>
      </w:pPr>
    </w:p>
    <w:p w14:paraId="56F37628" w14:textId="2D86D6FD" w:rsidR="00A51DE4"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obtained the approval of the </w:t>
      </w:r>
      <w:r w:rsidR="004E4D3A" w:rsidRPr="00AA2CDB">
        <w:rPr>
          <w:rFonts w:asciiTheme="minorHAnsi" w:hAnsiTheme="minorHAnsi" w:cs="Times New Roman"/>
          <w:lang w:val="en-US"/>
        </w:rPr>
        <w:t>Operating and Maintenance Manuals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703182" w:rsidRPr="00AA2CDB">
        <w:rPr>
          <w:rFonts w:asciiTheme="minorHAnsi" w:hAnsiTheme="minorHAnsi" w:cs="Times New Roman"/>
          <w:lang w:val="en-US"/>
        </w:rPr>
        <w:t>the Works</w:t>
      </w:r>
      <w:r w:rsidR="00352B98"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52B98" w:rsidRPr="00AA2CDB">
        <w:rPr>
          <w:rFonts w:asciiTheme="minorHAnsi" w:hAnsiTheme="minorHAnsi" w:cs="Times New Roman"/>
          <w:lang w:val="en-US"/>
        </w:rPr>
        <w:t xml:space="preserve"> 2</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w:t>
      </w:r>
    </w:p>
    <w:p w14:paraId="5508C129"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4BE7198F" w14:textId="5F6B4620" w:rsidR="00A51DE4"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lastRenderedPageBreak/>
        <w:t xml:space="preserve">Delivers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4E708C" w:rsidRPr="00AA2CDB">
        <w:rPr>
          <w:rFonts w:asciiTheme="minorHAnsi" w:hAnsiTheme="minorHAnsi" w:cs="Times New Roman"/>
          <w:lang w:val="en-US"/>
        </w:rPr>
        <w:t xml:space="preserve">SUNASS </w:t>
      </w:r>
      <w:r w:rsidR="002E7760" w:rsidRPr="00AA2CDB">
        <w:rPr>
          <w:rFonts w:asciiTheme="minorHAnsi" w:hAnsiTheme="minorHAnsi" w:cs="Times New Roman"/>
          <w:lang w:val="en-US"/>
        </w:rPr>
        <w:t>and</w:t>
      </w:r>
      <w:r w:rsidR="004E708C"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final as-built plans, duly signed by the corresponding professionals, in a digital file and hardcopy. The plans </w:t>
      </w:r>
      <w:r w:rsidR="00D833F4" w:rsidRPr="00AA2CDB">
        <w:rPr>
          <w:rFonts w:asciiTheme="minorHAnsi" w:hAnsiTheme="minorHAnsi"/>
          <w:lang w:val="en-US"/>
        </w:rPr>
        <w:t>shall</w:t>
      </w:r>
      <w:r w:rsidRPr="00AA2CDB">
        <w:rPr>
          <w:rFonts w:asciiTheme="minorHAnsi" w:hAnsiTheme="minorHAnsi" w:cs="Times New Roman"/>
          <w:lang w:val="en-US"/>
        </w:rPr>
        <w:t xml:space="preserve"> include: architecture, structures, electrical installations, plumbing, and automation system, etc</w:t>
      </w:r>
      <w:r w:rsidR="00A51DE4" w:rsidRPr="00AA2CDB">
        <w:rPr>
          <w:rFonts w:asciiTheme="minorHAnsi" w:hAnsiTheme="minorHAnsi" w:cs="Times New Roman"/>
          <w:lang w:val="en-US"/>
        </w:rPr>
        <w:t>.</w:t>
      </w:r>
    </w:p>
    <w:p w14:paraId="7BCC70B7" w14:textId="77777777" w:rsidR="00A51DE4" w:rsidRPr="00AA2CDB" w:rsidRDefault="00A51DE4" w:rsidP="00A51DE4">
      <w:pPr>
        <w:adjustRightInd/>
        <w:rPr>
          <w:rFonts w:asciiTheme="minorHAnsi" w:hAnsiTheme="minorHAnsi" w:cs="Times New Roman"/>
          <w:lang w:val="en-US"/>
        </w:rPr>
      </w:pPr>
    </w:p>
    <w:p w14:paraId="6D0D20A7" w14:textId="316E33FC" w:rsidR="00A51DE4" w:rsidRPr="00AA2CDB" w:rsidRDefault="006643F5" w:rsidP="00A51DE4">
      <w:pPr>
        <w:adjustRightInd/>
        <w:ind w:left="709"/>
        <w:rPr>
          <w:rFonts w:asciiTheme="minorHAnsi" w:hAnsiTheme="minorHAnsi" w:cs="Times New Roman"/>
          <w:lang w:val="en-US"/>
        </w:rPr>
      </w:pPr>
      <w:r w:rsidRPr="00AA2CDB">
        <w:rPr>
          <w:rFonts w:asciiTheme="minorHAnsi" w:hAnsiTheme="minorHAnsi" w:cs="Times New Roman"/>
          <w:lang w:val="en-US"/>
        </w:rPr>
        <w:t>Following the receipt of the complete documentation, the GRANTOR</w:t>
      </w:r>
      <w:r w:rsidR="00A51DE4" w:rsidRPr="00AA2CDB">
        <w:rPr>
          <w:rFonts w:asciiTheme="minorHAnsi" w:hAnsiTheme="minorHAnsi" w:cs="Times New Roman"/>
          <w:lang w:val="en-US"/>
        </w:rPr>
        <w:t>,</w:t>
      </w:r>
      <w:r w:rsidR="0008281F"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participation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08281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w:t>
      </w:r>
      <w:r w:rsidR="00D73257" w:rsidRPr="00AA2CDB">
        <w:rPr>
          <w:rFonts w:asciiTheme="minorHAnsi" w:hAnsiTheme="minorHAnsi" w:cs="Times New Roman"/>
          <w:lang w:val="en-US"/>
        </w:rPr>
        <w:t>a maximum term of</w:t>
      </w:r>
      <w:r w:rsidR="00A51DE4" w:rsidRPr="00AA2CDB">
        <w:rPr>
          <w:rFonts w:asciiTheme="minorHAnsi" w:hAnsiTheme="minorHAnsi" w:cs="Times New Roman"/>
          <w:lang w:val="en-US"/>
        </w:rPr>
        <w:t xml:space="preserve">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w:t>
      </w:r>
      <w:r w:rsidR="00A51DE4" w:rsidRPr="00AA2CDB">
        <w:rPr>
          <w:rFonts w:asciiTheme="minorHAnsi" w:hAnsiTheme="minorHAnsi" w:cs="Times New Roman"/>
          <w:lang w:val="en-US"/>
        </w:rPr>
        <w:t xml:space="preserve">: (i) </w:t>
      </w:r>
      <w:r w:rsidRPr="00AA2CDB">
        <w:rPr>
          <w:rFonts w:asciiTheme="minorHAnsi" w:hAnsiTheme="minorHAnsi" w:cs="Times New Roman"/>
          <w:lang w:val="en-US"/>
        </w:rPr>
        <w:t xml:space="preserve">if it is in accordance, deliver 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 to the CONCESSIONAIRE</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(ii) </w:t>
      </w:r>
      <w:r w:rsidRPr="00AA2CDB">
        <w:rPr>
          <w:rFonts w:asciiTheme="minorHAnsi" w:hAnsiTheme="minorHAnsi" w:cs="Times New Roman"/>
          <w:lang w:val="en-US"/>
        </w:rPr>
        <w:t>raise any objections it deems relevant, which shall include the respective explanation or justification</w:t>
      </w:r>
      <w:r w:rsidR="00A51DE4" w:rsidRPr="00AA2CDB">
        <w:rPr>
          <w:rFonts w:asciiTheme="minorHAnsi" w:hAnsiTheme="minorHAnsi" w:cs="Times New Roman"/>
          <w:lang w:val="en-US"/>
        </w:rPr>
        <w:t>.</w:t>
      </w:r>
      <w:bookmarkEnd w:id="721"/>
      <w:r w:rsidR="00A51DE4" w:rsidRPr="00AA2CDB">
        <w:rPr>
          <w:rFonts w:asciiTheme="minorHAnsi" w:hAnsiTheme="minorHAnsi" w:cs="Times New Roman"/>
          <w:lang w:val="en-US"/>
        </w:rPr>
        <w:t xml:space="preserve"> </w:t>
      </w:r>
    </w:p>
    <w:p w14:paraId="2BAA9065" w14:textId="77777777" w:rsidR="00A51DE4" w:rsidRPr="00AA2CDB" w:rsidRDefault="00A51DE4" w:rsidP="00A51DE4">
      <w:pPr>
        <w:adjustRightInd/>
        <w:rPr>
          <w:rFonts w:asciiTheme="minorHAnsi" w:hAnsiTheme="minorHAnsi" w:cs="Times New Roman"/>
          <w:lang w:val="en-US"/>
        </w:rPr>
      </w:pPr>
    </w:p>
    <w:p w14:paraId="4972318E" w14:textId="38C69BC8" w:rsidR="00A51DE4" w:rsidRPr="00AA2CDB" w:rsidRDefault="006643F5" w:rsidP="00C24D43">
      <w:pPr>
        <w:numPr>
          <w:ilvl w:val="1"/>
          <w:numId w:val="85"/>
        </w:numPr>
        <w:tabs>
          <w:tab w:val="left" w:pos="858"/>
        </w:tabs>
        <w:adjustRightInd/>
        <w:ind w:left="709" w:hanging="709"/>
        <w:rPr>
          <w:rFonts w:asciiTheme="minorHAnsi" w:hAnsiTheme="minorHAnsi" w:cs="Times New Roman"/>
          <w:lang w:val="en-US"/>
        </w:rPr>
      </w:pPr>
      <w:bookmarkStart w:id="723" w:name="_Ref47388571"/>
      <w:r w:rsidRPr="00AA2CDB">
        <w:rPr>
          <w:rFonts w:asciiTheme="minorHAnsi" w:hAnsiTheme="minorHAnsi" w:cs="Times New Roman"/>
          <w:lang w:val="en-US"/>
        </w:rPr>
        <w:t>In the event that any objections are raised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Pr="00AA2CDB">
        <w:rPr>
          <w:rFonts w:asciiTheme="minorHAnsi" w:hAnsiTheme="minorHAnsi" w:cs="Times New Roman"/>
          <w:lang w:val="en-US"/>
        </w:rPr>
        <w:t xml:space="preserve"> shall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based on the nature thereof, set an additional term for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rectify such objections, which shall not exceed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w:t>
      </w:r>
      <w:bookmarkEnd w:id="723"/>
    </w:p>
    <w:p w14:paraId="3CE3FDA3" w14:textId="77777777" w:rsidR="00A51DE4" w:rsidRPr="00AA2CDB" w:rsidRDefault="00A51DE4" w:rsidP="00A51DE4">
      <w:pPr>
        <w:adjustRightInd/>
        <w:rPr>
          <w:rFonts w:asciiTheme="minorHAnsi" w:hAnsiTheme="minorHAnsi" w:cs="Times New Roman"/>
          <w:lang w:val="en-US"/>
        </w:rPr>
      </w:pPr>
    </w:p>
    <w:p w14:paraId="11862305" w14:textId="6DB1E8FE" w:rsidR="00A51DE4" w:rsidRPr="00AA2CDB" w:rsidRDefault="006643F5"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Once the additional term established in the preceding paragraph has expired,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application of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objections have not been rectified,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w:t>
      </w:r>
    </w:p>
    <w:p w14:paraId="61FA3142" w14:textId="77777777" w:rsidR="00A51DE4" w:rsidRPr="00AA2CDB" w:rsidRDefault="00A51DE4" w:rsidP="00A51DE4">
      <w:pPr>
        <w:adjustRightInd/>
        <w:ind w:left="1134"/>
        <w:rPr>
          <w:rFonts w:asciiTheme="minorHAnsi" w:hAnsiTheme="minorHAnsi" w:cs="Times New Roman"/>
          <w:lang w:val="en-US"/>
        </w:rPr>
      </w:pPr>
    </w:p>
    <w:p w14:paraId="5640A4E4" w14:textId="4BB59A0B" w:rsidR="00A51DE4" w:rsidRPr="00AA2CDB" w:rsidRDefault="006643F5" w:rsidP="009253F4">
      <w:pPr>
        <w:numPr>
          <w:ilvl w:val="0"/>
          <w:numId w:val="106"/>
        </w:numPr>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The penalties do not prevent the normal provision of </w:t>
      </w:r>
      <w:r w:rsidR="00703182" w:rsidRPr="00AA2CDB">
        <w:rPr>
          <w:rFonts w:asciiTheme="minorHAnsi" w:hAnsiTheme="minorHAnsi" w:cs="Times New Roman"/>
          <w:lang w:val="en-US"/>
        </w:rPr>
        <w:t>the Service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provide an additional term of</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Pr="00AA2CDB">
        <w:rPr>
          <w:rFonts w:asciiTheme="minorHAnsi" w:hAnsiTheme="minorHAnsi" w:cs="Times New Roman"/>
          <w:lang w:val="en-US"/>
        </w:rPr>
        <w:t xml:space="preserv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the rectification thereof</w:t>
      </w:r>
      <w:r w:rsidR="00A51DE4" w:rsidRPr="00AA2CDB">
        <w:rPr>
          <w:rFonts w:asciiTheme="minorHAnsi" w:hAnsiTheme="minorHAnsi" w:cs="Times New Roman"/>
          <w:lang w:val="en-US"/>
        </w:rPr>
        <w:t>.</w:t>
      </w:r>
    </w:p>
    <w:p w14:paraId="09029899" w14:textId="77777777" w:rsidR="00A51DE4" w:rsidRPr="00AA2CDB" w:rsidRDefault="00A51DE4" w:rsidP="00A51DE4">
      <w:pPr>
        <w:adjustRightInd/>
        <w:ind w:left="1134"/>
        <w:rPr>
          <w:rFonts w:asciiTheme="minorHAnsi" w:hAnsiTheme="minorHAnsi" w:cs="Times New Roman"/>
          <w:lang w:val="en-US"/>
        </w:rPr>
      </w:pPr>
    </w:p>
    <w:p w14:paraId="43A4C9EC" w14:textId="571DCE01" w:rsidR="00A51DE4" w:rsidRPr="00AA2CDB" w:rsidRDefault="006643F5" w:rsidP="00A51DE4">
      <w:pPr>
        <w:adjustRightInd/>
        <w:ind w:left="1134"/>
        <w:rPr>
          <w:rFonts w:asciiTheme="minorHAnsi" w:hAnsiTheme="minorHAnsi" w:cs="Times New Roman"/>
          <w:lang w:val="en-US"/>
        </w:rPr>
      </w:pPr>
      <w:r w:rsidRPr="00AA2CDB">
        <w:rPr>
          <w:rFonts w:asciiTheme="minorHAnsi" w:hAnsiTheme="minorHAnsi" w:cs="Times New Roman"/>
          <w:lang w:val="en-US"/>
        </w:rPr>
        <w:t xml:space="preserve">If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fails to rectify the objections within said term,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proceed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dispute settlement mechanism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regulated in</w:t>
      </w:r>
      <w:r w:rsidR="00A51DE4" w:rsidRPr="00AA2CDB">
        <w:rPr>
          <w:rFonts w:asciiTheme="minorHAnsi" w:hAnsiTheme="minorHAnsi" w:cs="Times New Roman"/>
          <w:lang w:val="en-US"/>
        </w:rPr>
        <w:t xml:space="preserve"> </w:t>
      </w:r>
      <w:r w:rsidR="006A47A5" w:rsidRPr="00AA2CDB">
        <w:rPr>
          <w:rFonts w:asciiTheme="minorHAnsi" w:hAnsiTheme="minorHAnsi" w:cs="Times New Roman"/>
          <w:lang w:val="en-US"/>
        </w:rPr>
        <w:fldChar w:fldCharType="begin"/>
      </w:r>
      <w:r w:rsidR="006A47A5" w:rsidRPr="00AA2CDB">
        <w:rPr>
          <w:rFonts w:asciiTheme="minorHAnsi" w:hAnsiTheme="minorHAnsi" w:cs="Times New Roman"/>
          <w:lang w:val="en-US"/>
        </w:rPr>
        <w:instrText xml:space="preserve"> REF _Ref44946914 \n \h </w:instrText>
      </w:r>
      <w:r w:rsidR="004979FD" w:rsidRPr="00AA2CDB">
        <w:rPr>
          <w:rFonts w:asciiTheme="minorHAnsi" w:hAnsiTheme="minorHAnsi" w:cs="Times New Roman"/>
          <w:lang w:val="en-US"/>
        </w:rPr>
        <w:instrText xml:space="preserve"> \* MERGEFORMAT </w:instrText>
      </w:r>
      <w:r w:rsidR="006A47A5" w:rsidRPr="00AA2CDB">
        <w:rPr>
          <w:rFonts w:asciiTheme="minorHAnsi" w:hAnsiTheme="minorHAnsi" w:cs="Times New Roman"/>
          <w:lang w:val="en-US"/>
        </w:rPr>
      </w:r>
      <w:r w:rsidR="006A47A5"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6A47A5"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application of the relevant penalties</w:t>
      </w:r>
      <w:r w:rsidR="00A51DE4" w:rsidRPr="00AA2CDB">
        <w:rPr>
          <w:rFonts w:asciiTheme="minorHAnsi" w:hAnsiTheme="minorHAnsi" w:cs="Times New Roman"/>
          <w:lang w:val="en-US"/>
        </w:rPr>
        <w:t>.</w:t>
      </w:r>
    </w:p>
    <w:p w14:paraId="23E3403F" w14:textId="77777777" w:rsidR="00A51DE4" w:rsidRPr="00AA2CDB" w:rsidRDefault="00A51DE4" w:rsidP="00A51DE4">
      <w:pPr>
        <w:adjustRightInd/>
        <w:rPr>
          <w:rFonts w:asciiTheme="minorHAnsi" w:hAnsiTheme="minorHAnsi" w:cs="Times New Roman"/>
          <w:lang w:val="en-US"/>
        </w:rPr>
      </w:pPr>
    </w:p>
    <w:p w14:paraId="60247EBC" w14:textId="7766EDC2" w:rsidR="00A51DE4" w:rsidRPr="00AA2CDB" w:rsidRDefault="006643F5" w:rsidP="009253F4">
      <w:pPr>
        <w:numPr>
          <w:ilvl w:val="0"/>
          <w:numId w:val="106"/>
        </w:numPr>
        <w:adjustRightInd/>
        <w:ind w:left="1134" w:hanging="425"/>
        <w:rPr>
          <w:rFonts w:asciiTheme="minorHAnsi" w:hAnsiTheme="minorHAnsi" w:cs="Times New Roman"/>
          <w:lang w:val="en-US"/>
        </w:rPr>
      </w:pPr>
      <w:r w:rsidRPr="00AA2CDB">
        <w:rPr>
          <w:rFonts w:asciiTheme="minorHAnsi" w:hAnsiTheme="minorHAnsi" w:cs="Times New Roman"/>
          <w:lang w:val="en-US"/>
        </w:rPr>
        <w:t>The penalties prevent the normal provision</w:t>
      </w:r>
      <w:r w:rsidR="00A51DE4" w:rsidRPr="00AA2CDB">
        <w:rPr>
          <w:rFonts w:asciiTheme="minorHAnsi" w:hAnsiTheme="minorHAnsi" w:cs="Times New Roman"/>
          <w:lang w:val="en-US"/>
        </w:rPr>
        <w:t xml:space="preserve"> </w:t>
      </w:r>
      <w:r w:rsidR="00703182" w:rsidRPr="00AA2CDB">
        <w:rPr>
          <w:rFonts w:asciiTheme="minorHAnsi" w:hAnsiTheme="minorHAnsi" w:cs="Times New Roman"/>
          <w:lang w:val="en-US"/>
        </w:rPr>
        <w:t>of the Service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proceed to reject</w:t>
      </w:r>
      <w:r w:rsidR="00A51DE4" w:rsidRPr="00AA2CDB">
        <w:rPr>
          <w:rFonts w:asciiTheme="minorHAnsi" w:hAnsiTheme="minorHAnsi" w:cs="Times New Roman"/>
          <w:lang w:val="en-US"/>
        </w:rPr>
        <w:t xml:space="preserve">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Consequently</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A51DE4" w:rsidRPr="00AA2CDB">
        <w:rPr>
          <w:rFonts w:asciiTheme="minorHAnsi" w:hAnsiTheme="minorHAnsi" w:cs="Times New Roman"/>
          <w:lang w:val="en-US"/>
        </w:rPr>
        <w:t xml:space="preserve"> </w:t>
      </w:r>
      <w:r w:rsidR="00034F2F" w:rsidRPr="00AA2CDB">
        <w:rPr>
          <w:rFonts w:asciiTheme="minorHAnsi" w:hAnsiTheme="minorHAnsi" w:cs="Times New Roman"/>
          <w:lang w:val="en-US"/>
        </w:rPr>
        <w:fldChar w:fldCharType="begin"/>
      </w:r>
      <w:r w:rsidR="00034F2F" w:rsidRPr="00AA2CDB">
        <w:rPr>
          <w:rFonts w:asciiTheme="minorHAnsi" w:hAnsiTheme="minorHAnsi" w:cs="Times New Roman"/>
          <w:lang w:val="en-US"/>
        </w:rPr>
        <w:instrText xml:space="preserve"> REF _Ref45121041 \n \h </w:instrText>
      </w:r>
      <w:r w:rsidR="004979FD" w:rsidRPr="00AA2CDB">
        <w:rPr>
          <w:rFonts w:asciiTheme="minorHAnsi" w:hAnsiTheme="minorHAnsi" w:cs="Times New Roman"/>
          <w:lang w:val="en-US"/>
        </w:rPr>
        <w:instrText xml:space="preserve"> \* MERGEFORMAT </w:instrText>
      </w:r>
      <w:r w:rsidR="00034F2F" w:rsidRPr="00AA2CDB">
        <w:rPr>
          <w:rFonts w:asciiTheme="minorHAnsi" w:hAnsiTheme="minorHAnsi" w:cs="Times New Roman"/>
          <w:lang w:val="en-US"/>
        </w:rPr>
      </w:r>
      <w:r w:rsidR="00034F2F" w:rsidRPr="00AA2CDB">
        <w:rPr>
          <w:rFonts w:asciiTheme="minorHAnsi" w:hAnsiTheme="minorHAnsi" w:cs="Times New Roman"/>
          <w:lang w:val="en-US"/>
        </w:rPr>
        <w:fldChar w:fldCharType="separate"/>
      </w:r>
      <w:r w:rsidR="00421798">
        <w:rPr>
          <w:rFonts w:asciiTheme="minorHAnsi" w:hAnsiTheme="minorHAnsi" w:cs="Times New Roman"/>
          <w:lang w:val="en-US"/>
        </w:rPr>
        <w:t>Chapter XVII</w:t>
      </w:r>
      <w:r w:rsidR="00034F2F"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demanding compensation for the direct </w:t>
      </w:r>
      <w:r w:rsidR="002E4666" w:rsidRPr="00AA2CDB">
        <w:rPr>
          <w:rFonts w:asciiTheme="minorHAnsi" w:hAnsiTheme="minorHAnsi" w:cs="Times New Roman"/>
          <w:lang w:val="en-US"/>
        </w:rPr>
        <w:t>damages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losses caused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as a result of the failure of </w:t>
      </w:r>
      <w:r w:rsidR="001763CB" w:rsidRPr="00AA2CDB">
        <w:rPr>
          <w:rFonts w:asciiTheme="minorHAnsi" w:hAnsiTheme="minorHAnsi" w:cs="Times New Roman"/>
          <w:lang w:val="en-US"/>
        </w:rPr>
        <w:t xml:space="preserve">the </w:t>
      </w:r>
      <w:r w:rsidR="008B4070" w:rsidRPr="00AA2CDB">
        <w:rPr>
          <w:rFonts w:asciiTheme="minorHAnsi" w:hAnsiTheme="minorHAnsi" w:cs="Times New Roman"/>
          <w:lang w:val="en-US"/>
        </w:rPr>
        <w:t>CONCESSIONAIRE</w:t>
      </w:r>
      <w:r w:rsidR="001763CB" w:rsidRPr="00AA2CDB">
        <w:rPr>
          <w:rFonts w:asciiTheme="minorHAnsi" w:hAnsiTheme="minorHAnsi" w:cs="Times New Roman"/>
          <w:lang w:val="en-US"/>
        </w:rPr>
        <w:t xml:space="preserve"> to uphold its obligations and duties</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without prejudice </w:t>
      </w:r>
      <w:r w:rsidR="001763CB" w:rsidRPr="00AA2CDB">
        <w:rPr>
          <w:rFonts w:asciiTheme="minorHAnsi" w:hAnsiTheme="minorHAnsi" w:cs="Times New Roman"/>
          <w:lang w:val="en-US"/>
        </w:rPr>
        <w:t xml:space="preserve">any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1763CB" w:rsidRPr="00AA2CDB">
        <w:rPr>
          <w:rFonts w:asciiTheme="minorHAnsi" w:hAnsiTheme="minorHAnsi" w:cs="Times New Roman"/>
          <w:lang w:val="en-US"/>
        </w:rPr>
        <w:t xml:space="preserve">it may have applied, collected, or that have previously accrued. </w:t>
      </w:r>
    </w:p>
    <w:p w14:paraId="731EE7EE" w14:textId="77777777" w:rsidR="00A51DE4" w:rsidRPr="00AA2CDB" w:rsidRDefault="00A51DE4" w:rsidP="00A51DE4">
      <w:pPr>
        <w:pStyle w:val="Listamulticolor-nfasis11"/>
        <w:adjustRightInd/>
        <w:outlineLvl w:val="9"/>
        <w:rPr>
          <w:rFonts w:asciiTheme="minorHAnsi" w:hAnsiTheme="minorHAnsi" w:cs="Times New Roman"/>
          <w:lang w:val="en-US"/>
        </w:rPr>
      </w:pPr>
    </w:p>
    <w:p w14:paraId="6CD0967A" w14:textId="751FF775" w:rsidR="00366793" w:rsidRPr="00AA2CDB" w:rsidRDefault="001763CB" w:rsidP="00C24D43">
      <w:pPr>
        <w:numPr>
          <w:ilvl w:val="1"/>
          <w:numId w:val="85"/>
        </w:numPr>
        <w:tabs>
          <w:tab w:val="left" w:pos="360"/>
          <w:tab w:val="left" w:pos="858"/>
        </w:tabs>
        <w:adjustRightInd/>
        <w:ind w:left="709" w:hanging="709"/>
        <w:rPr>
          <w:rFonts w:asciiTheme="minorHAnsi" w:hAnsiTheme="minorHAnsi" w:cs="Times New Roman"/>
          <w:lang w:val="en-US"/>
        </w:rPr>
      </w:pPr>
      <w:bookmarkStart w:id="724" w:name="_Ref366743182"/>
      <w:bookmarkStart w:id="725" w:name="_Ref297726592"/>
      <w:r w:rsidRPr="00AA2CDB">
        <w:rPr>
          <w:rFonts w:asciiTheme="minorHAnsi" w:hAnsiTheme="minorHAnsi" w:cs="Times New Roman"/>
          <w:lang w:val="en-US"/>
        </w:rPr>
        <w:t xml:space="preserve">On the same date as </w:t>
      </w:r>
      <w:r w:rsidR="008B4070" w:rsidRPr="00AA2CDB">
        <w:rPr>
          <w:rFonts w:asciiTheme="minorHAnsi" w:hAnsiTheme="minorHAnsi" w:cs="Times New Roman"/>
          <w:lang w:val="en-US"/>
        </w:rPr>
        <w:t>the GRANTOR</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issues the </w:t>
      </w:r>
      <w:r w:rsidR="00AE2792" w:rsidRPr="00AA2CDB">
        <w:rPr>
          <w:rFonts w:asciiTheme="minorHAnsi" w:hAnsiTheme="minorHAnsi" w:cs="Times New Roman"/>
          <w:lang w:val="en-US"/>
        </w:rPr>
        <w:t>Start-Up</w:t>
      </w:r>
      <w:r w:rsidR="006643F5" w:rsidRPr="00AA2CDB">
        <w:rPr>
          <w:rFonts w:asciiTheme="minorHAnsi" w:hAnsiTheme="minorHAnsi" w:cs="Times New Roman"/>
          <w:lang w:val="en-US"/>
        </w:rPr>
        <w:t xml:space="preserve"> Certificate</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151F3" w:rsidRPr="00AA2CDB">
        <w:rPr>
          <w:rFonts w:asciiTheme="minorHAnsi" w:hAnsiTheme="minorHAnsi" w:cs="Times New Roman"/>
          <w:lang w:val="en-US"/>
        </w:rPr>
        <w:t>Operating Start-Up Certificate</w:t>
      </w:r>
      <w:r w:rsidRPr="00AA2CDB">
        <w:rPr>
          <w:rFonts w:asciiTheme="minorHAnsi" w:hAnsiTheme="minorHAnsi" w:cs="Times New Roman"/>
          <w:lang w:val="en-US"/>
        </w:rPr>
        <w:t xml:space="preserve"> shall be executed</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 may only be issued, and thus, the Operating Start-Up Certificate may only be executed, if there are no </w:t>
      </w:r>
      <w:r w:rsidR="00096BF0" w:rsidRPr="00AA2CDB">
        <w:rPr>
          <w:rFonts w:asciiTheme="minorHAnsi" w:hAnsiTheme="minorHAnsi" w:cs="Times New Roman"/>
          <w:lang w:val="en-US"/>
        </w:rPr>
        <w:t>Functional Milestones</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pending transfer by </w:t>
      </w:r>
      <w:r w:rsidR="008B4070" w:rsidRPr="00AA2CDB">
        <w:rPr>
          <w:rFonts w:asciiTheme="minorHAnsi" w:hAnsiTheme="minorHAnsi" w:cs="Times New Roman"/>
          <w:lang w:val="en-US"/>
        </w:rPr>
        <w:t>the CONCESSIONAIRE</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366793" w:rsidRPr="00AA2CDB">
        <w:rPr>
          <w:rFonts w:asciiTheme="minorHAnsi" w:hAnsiTheme="minorHAnsi" w:cs="Times New Roman"/>
          <w:lang w:val="en-US"/>
        </w:rPr>
        <w:t>PSS.</w:t>
      </w:r>
      <w:bookmarkEnd w:id="724"/>
    </w:p>
    <w:bookmarkEnd w:id="725"/>
    <w:p w14:paraId="42E120DE" w14:textId="77777777" w:rsidR="00A51DE4" w:rsidRPr="00AA2CDB" w:rsidRDefault="00A51DE4" w:rsidP="00A51DE4">
      <w:pPr>
        <w:adjustRightInd/>
        <w:rPr>
          <w:rFonts w:asciiTheme="minorHAnsi" w:hAnsiTheme="minorHAnsi" w:cs="Times New Roman"/>
          <w:lang w:val="en-US"/>
        </w:rPr>
      </w:pPr>
    </w:p>
    <w:p w14:paraId="51B6AB61" w14:textId="29FE636A" w:rsidR="00A51DE4" w:rsidRPr="00AA2CDB" w:rsidRDefault="001763CB" w:rsidP="00C24D43">
      <w:pPr>
        <w:numPr>
          <w:ilvl w:val="1"/>
          <w:numId w:val="85"/>
        </w:numPr>
        <w:tabs>
          <w:tab w:val="left" w:pos="858"/>
        </w:tabs>
        <w:adjustRightInd/>
        <w:ind w:left="709" w:hanging="709"/>
        <w:rPr>
          <w:rFonts w:asciiTheme="minorHAnsi" w:hAnsiTheme="minorHAnsi" w:cs="Times New Roman"/>
          <w:u w:val="double"/>
          <w:lang w:val="en-US"/>
        </w:rPr>
      </w:pPr>
      <w:bookmarkStart w:id="726" w:name="_Ref422337844"/>
      <w:bookmarkStart w:id="727" w:name="_Ref351396346"/>
      <w:r w:rsidRPr="00AA2CDB">
        <w:rPr>
          <w:rFonts w:asciiTheme="minorHAnsi" w:hAnsiTheme="minorHAnsi" w:cs="Times New Roman"/>
          <w:lang w:val="en-US"/>
        </w:rPr>
        <w:t xml:space="preserve">If, for reasons </w:t>
      </w:r>
      <w:r w:rsidR="007A1FED" w:rsidRPr="00AA2CDB">
        <w:rPr>
          <w:rFonts w:asciiTheme="minorHAnsi" w:hAnsiTheme="minorHAnsi" w:cs="Times New Roman"/>
          <w:lang w:val="en-US"/>
        </w:rPr>
        <w:t>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 delay </w:t>
      </w:r>
      <w:r w:rsidR="00564C67" w:rsidRPr="00AA2CDB">
        <w:rPr>
          <w:rFonts w:asciiTheme="minorHAnsi" w:hAnsiTheme="minorHAnsi" w:cs="Times New Roman"/>
          <w:lang w:val="en-US"/>
        </w:rPr>
        <w:t>is caused</w:t>
      </w:r>
      <w:r w:rsidRPr="00AA2CDB">
        <w:rPr>
          <w:rFonts w:asciiTheme="minorHAnsi" w:hAnsiTheme="minorHAnsi" w:cs="Times New Roman"/>
          <w:lang w:val="en-US"/>
        </w:rPr>
        <w:t xml:space="preserve"> in the start of the Operation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established in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15 shall apply</w:t>
      </w:r>
      <w:r w:rsidR="00A51DE4" w:rsidRPr="00AA2CDB">
        <w:rPr>
          <w:rFonts w:asciiTheme="minorHAnsi" w:hAnsiTheme="minorHAnsi" w:cs="Times New Roman"/>
          <w:lang w:val="en-US"/>
        </w:rPr>
        <w:t>.</w:t>
      </w:r>
      <w:bookmarkEnd w:id="726"/>
    </w:p>
    <w:p w14:paraId="67D9940F" w14:textId="77777777" w:rsidR="00A51DE4" w:rsidRPr="00AA2CDB" w:rsidRDefault="00A51DE4" w:rsidP="00A51DE4">
      <w:pPr>
        <w:pStyle w:val="Listamulticolor-nfasis11"/>
        <w:adjustRightInd/>
        <w:outlineLvl w:val="9"/>
        <w:rPr>
          <w:rFonts w:asciiTheme="minorHAnsi" w:hAnsiTheme="minorHAnsi" w:cs="Times New Roman"/>
          <w:lang w:val="en-US"/>
        </w:rPr>
      </w:pPr>
    </w:p>
    <w:p w14:paraId="2111EBE7" w14:textId="442D0EB1" w:rsidR="00A51DE4" w:rsidRPr="00AA2CDB" w:rsidRDefault="00564C67" w:rsidP="00C24D43">
      <w:pPr>
        <w:numPr>
          <w:ilvl w:val="1"/>
          <w:numId w:val="85"/>
        </w:numPr>
        <w:tabs>
          <w:tab w:val="left" w:pos="858"/>
        </w:tabs>
        <w:adjustRightInd/>
        <w:ind w:left="709" w:hanging="709"/>
        <w:rPr>
          <w:rFonts w:asciiTheme="minorHAnsi" w:hAnsiTheme="minorHAnsi" w:cs="Times New Roman"/>
          <w:u w:val="double" w:color="0000FF"/>
          <w:lang w:val="en-US"/>
        </w:rPr>
      </w:pPr>
      <w:bookmarkStart w:id="728" w:name="_Ref45113891"/>
      <w:r w:rsidRPr="00AA2CDB">
        <w:rPr>
          <w:rFonts w:asciiTheme="minorHAnsi" w:hAnsiTheme="minorHAnsi" w:cs="Times New Roman"/>
          <w:lang w:val="en-US"/>
        </w:rPr>
        <w:t>If, for reasons attributable</w:t>
      </w:r>
      <w:r w:rsidR="007A1FED" w:rsidRPr="00AA2CDB">
        <w:rPr>
          <w:rFonts w:asciiTheme="minorHAnsi" w:hAnsiTheme="minorHAnsi" w:cs="Times New Roman"/>
          <w:lang w:val="en-US"/>
        </w:rPr>
        <w:t xml:space="preserv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 delay is caused in the start of the Operation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request the suspension of </w:t>
      </w:r>
      <w:r w:rsidR="008340BC" w:rsidRPr="00AA2CDB">
        <w:rPr>
          <w:rFonts w:asciiTheme="minorHAnsi" w:hAnsiTheme="minorHAnsi" w:cs="Times New Roman"/>
          <w:lang w:val="en-US"/>
        </w:rPr>
        <w:t>the Concession</w:t>
      </w:r>
      <w:r w:rsidRPr="00AA2CDB">
        <w:rPr>
          <w:rFonts w:asciiTheme="minorHAnsi" w:hAnsiTheme="minorHAnsi" w:cs="Times New Roman"/>
          <w:lang w:val="en-US"/>
        </w:rPr>
        <w:t xml:space="preserve"> term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214D63" w:rsidRPr="00AA2CDB">
        <w:rPr>
          <w:rFonts w:asciiTheme="minorHAnsi" w:hAnsiTheme="minorHAnsi" w:cs="Times New Roman"/>
          <w:lang w:val="en-US"/>
        </w:rPr>
        <w:fldChar w:fldCharType="begin"/>
      </w:r>
      <w:r w:rsidR="00214D63" w:rsidRPr="00AA2CDB">
        <w:rPr>
          <w:rFonts w:asciiTheme="minorHAnsi" w:hAnsiTheme="minorHAnsi" w:cs="Times New Roman"/>
          <w:lang w:val="en-US"/>
        </w:rPr>
        <w:instrText xml:space="preserve"> REF _Ref495164393 \r \h </w:instrText>
      </w:r>
      <w:r w:rsidR="004979FD" w:rsidRPr="00AA2CDB">
        <w:rPr>
          <w:rFonts w:asciiTheme="minorHAnsi" w:hAnsiTheme="minorHAnsi" w:cs="Times New Roman"/>
          <w:lang w:val="en-US"/>
        </w:rPr>
        <w:instrText xml:space="preserve"> \* MERGEFORMAT </w:instrText>
      </w:r>
      <w:r w:rsidR="00214D63" w:rsidRPr="00AA2CDB">
        <w:rPr>
          <w:rFonts w:asciiTheme="minorHAnsi" w:hAnsiTheme="minorHAnsi" w:cs="Times New Roman"/>
          <w:lang w:val="en-US"/>
        </w:rPr>
      </w:r>
      <w:r w:rsidR="00214D63" w:rsidRPr="00AA2CDB">
        <w:rPr>
          <w:rFonts w:asciiTheme="minorHAnsi" w:hAnsiTheme="minorHAnsi" w:cs="Times New Roman"/>
          <w:lang w:val="en-US"/>
        </w:rPr>
        <w:fldChar w:fldCharType="separate"/>
      </w:r>
      <w:r w:rsidR="00421798">
        <w:rPr>
          <w:rFonts w:asciiTheme="minorHAnsi" w:hAnsiTheme="minorHAnsi" w:cs="Times New Roman"/>
          <w:lang w:val="en-US"/>
        </w:rPr>
        <w:t>4.5</w:t>
      </w:r>
      <w:r w:rsidR="00214D63"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a period not to exceed the duration of said delay</w:t>
      </w:r>
      <w:r w:rsidR="00A51DE4" w:rsidRPr="00AA2CDB">
        <w:rPr>
          <w:rFonts w:asciiTheme="minorHAnsi" w:hAnsiTheme="minorHAnsi" w:cs="Times New Roman"/>
          <w:lang w:val="en-US"/>
        </w:rPr>
        <w:t>.</w:t>
      </w:r>
      <w:bookmarkEnd w:id="727"/>
      <w:bookmarkEnd w:id="728"/>
    </w:p>
    <w:p w14:paraId="4793B856" w14:textId="77777777" w:rsidR="00A51DE4" w:rsidRPr="00AA2CDB" w:rsidRDefault="00A51DE4" w:rsidP="00A51DE4">
      <w:pPr>
        <w:pStyle w:val="Listamulticolor-nfasis11"/>
        <w:adjustRightInd/>
        <w:outlineLvl w:val="9"/>
        <w:rPr>
          <w:rFonts w:asciiTheme="minorHAnsi" w:hAnsiTheme="minorHAnsi" w:cs="Times New Roman"/>
          <w:lang w:val="en-US"/>
        </w:rPr>
      </w:pPr>
    </w:p>
    <w:p w14:paraId="091396A9" w14:textId="0AB852E3" w:rsidR="00A51DE4" w:rsidRPr="00AA2CDB" w:rsidRDefault="00564C67" w:rsidP="00C24D43">
      <w:pPr>
        <w:numPr>
          <w:ilvl w:val="1"/>
          <w:numId w:val="85"/>
        </w:numPr>
        <w:tabs>
          <w:tab w:val="left" w:pos="858"/>
        </w:tabs>
        <w:adjustRightInd/>
        <w:ind w:left="709" w:hanging="709"/>
        <w:rPr>
          <w:rFonts w:asciiTheme="minorHAnsi" w:hAnsiTheme="minorHAnsi" w:cs="Times New Roman"/>
          <w:u w:val="double" w:color="0000FF"/>
          <w:lang w:val="en-US"/>
        </w:rPr>
      </w:pPr>
      <w:r w:rsidRPr="00AA2CDB">
        <w:rPr>
          <w:rFonts w:asciiTheme="minorHAnsi" w:hAnsiTheme="minorHAnsi" w:cs="Times New Roman"/>
          <w:lang w:val="en-US"/>
        </w:rPr>
        <w:t>If, for reasons</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not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a delay is caused in the start of the </w:t>
      </w:r>
      <w:r w:rsidR="001763CB" w:rsidRPr="00AA2CDB">
        <w:rPr>
          <w:rFonts w:asciiTheme="minorHAnsi" w:hAnsiTheme="minorHAnsi" w:cs="Times New Roman"/>
          <w:lang w:val="en-US"/>
        </w:rPr>
        <w:t>Operation</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request that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la </w:t>
      </w:r>
      <w:r w:rsidRPr="00AA2CDB">
        <w:rPr>
          <w:rFonts w:asciiTheme="minorHAnsi" w:hAnsiTheme="minorHAnsi" w:cs="Times New Roman"/>
          <w:lang w:val="en-US"/>
        </w:rPr>
        <w:t xml:space="preserve">suspend the term, provided the delay affects the </w:t>
      </w:r>
      <w:r w:rsidR="00623CB5" w:rsidRPr="00AA2CDB">
        <w:rPr>
          <w:rFonts w:asciiTheme="minorHAnsi" w:hAnsiTheme="minorHAnsi"/>
          <w:lang w:val="en-US"/>
        </w:rPr>
        <w:t>Critical Path</w:t>
      </w:r>
      <w:r w:rsidR="00784926" w:rsidRPr="00AA2CDB">
        <w:rPr>
          <w:rFonts w:asciiTheme="minorHAnsi" w:hAnsiTheme="minorHAnsi"/>
          <w:lang w:val="en-US"/>
        </w:rPr>
        <w:t xml:space="preserve"> </w:t>
      </w:r>
      <w:r w:rsidR="00623CB5" w:rsidRPr="00AA2CDB">
        <w:rPr>
          <w:rFonts w:asciiTheme="minorHAnsi" w:hAnsiTheme="minorHAnsi"/>
          <w:lang w:val="en-US"/>
        </w:rPr>
        <w:t>or</w:t>
      </w:r>
      <w:r w:rsidR="00784926" w:rsidRPr="00AA2CDB">
        <w:rPr>
          <w:rFonts w:asciiTheme="minorHAnsi" w:hAnsiTheme="minorHAnsi"/>
          <w:lang w:val="en-US"/>
        </w:rPr>
        <w:t xml:space="preserve"> </w:t>
      </w:r>
      <w:r w:rsidRPr="00AA2CDB">
        <w:rPr>
          <w:rFonts w:asciiTheme="minorHAnsi" w:hAnsiTheme="minorHAnsi"/>
          <w:lang w:val="en-US"/>
        </w:rPr>
        <w:t xml:space="preserve">the normal provision </w:t>
      </w:r>
      <w:r w:rsidR="00703182" w:rsidRPr="00AA2CDB">
        <w:rPr>
          <w:rFonts w:asciiTheme="minorHAnsi" w:hAnsiTheme="minorHAnsi"/>
          <w:lang w:val="en-US"/>
        </w:rPr>
        <w:t>of the Service</w:t>
      </w:r>
      <w:r w:rsidR="00B946A8"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830034" w:rsidRPr="00AA2CDB">
        <w:rPr>
          <w:rFonts w:asciiTheme="minorHAnsi" w:hAnsiTheme="minorHAnsi" w:cs="Times New Roman"/>
          <w:lang w:val="en-US"/>
        </w:rPr>
        <w:t>Clause</w:t>
      </w:r>
      <w:r w:rsidR="00B946A8" w:rsidRPr="00AA2CDB">
        <w:rPr>
          <w:rFonts w:asciiTheme="minorHAnsi" w:hAnsiTheme="minorHAnsi" w:cs="Times New Roman"/>
          <w:lang w:val="en-US"/>
        </w:rPr>
        <w:t xml:space="preserve"> </w:t>
      </w:r>
      <w:r w:rsidR="00944E89" w:rsidRPr="00AA2CDB">
        <w:rPr>
          <w:rFonts w:asciiTheme="minorHAnsi" w:hAnsiTheme="minorHAnsi" w:cs="Times New Roman"/>
          <w:lang w:val="en-US"/>
        </w:rPr>
        <w:fldChar w:fldCharType="begin"/>
      </w:r>
      <w:r w:rsidR="00944E89" w:rsidRPr="00AA2CDB">
        <w:rPr>
          <w:rFonts w:asciiTheme="minorHAnsi" w:hAnsiTheme="minorHAnsi" w:cs="Times New Roman"/>
          <w:lang w:val="en-US"/>
        </w:rPr>
        <w:instrText xml:space="preserve"> REF _Ref495164393 \r \h </w:instrText>
      </w:r>
      <w:r w:rsidR="004979FD" w:rsidRPr="00AA2CDB">
        <w:rPr>
          <w:rFonts w:asciiTheme="minorHAnsi" w:hAnsiTheme="minorHAnsi" w:cs="Times New Roman"/>
          <w:lang w:val="en-US"/>
        </w:rPr>
        <w:instrText xml:space="preserve"> \* MERGEFORMAT </w:instrText>
      </w:r>
      <w:r w:rsidR="00944E89" w:rsidRPr="00AA2CDB">
        <w:rPr>
          <w:rFonts w:asciiTheme="minorHAnsi" w:hAnsiTheme="minorHAnsi" w:cs="Times New Roman"/>
          <w:lang w:val="en-US"/>
        </w:rPr>
      </w:r>
      <w:r w:rsidR="00944E89" w:rsidRPr="00AA2CDB">
        <w:rPr>
          <w:rFonts w:asciiTheme="minorHAnsi" w:hAnsiTheme="minorHAnsi" w:cs="Times New Roman"/>
          <w:lang w:val="en-US"/>
        </w:rPr>
        <w:fldChar w:fldCharType="separate"/>
      </w:r>
      <w:r w:rsidR="00421798">
        <w:rPr>
          <w:rFonts w:asciiTheme="minorHAnsi" w:hAnsiTheme="minorHAnsi" w:cs="Times New Roman"/>
          <w:lang w:val="en-US"/>
        </w:rPr>
        <w:t>4.5</w:t>
      </w:r>
      <w:r w:rsidR="00944E89" w:rsidRPr="00AA2CDB">
        <w:rPr>
          <w:rFonts w:asciiTheme="minorHAnsi" w:hAnsiTheme="minorHAnsi" w:cs="Times New Roman"/>
          <w:lang w:val="en-US"/>
        </w:rPr>
        <w:fldChar w:fldCharType="end"/>
      </w:r>
      <w:r w:rsidR="00B946A8" w:rsidRPr="00AA2CDB">
        <w:rPr>
          <w:rFonts w:asciiTheme="minorHAnsi" w:hAnsiTheme="minorHAnsi" w:cs="Times New Roman"/>
          <w:lang w:val="en-US"/>
        </w:rPr>
        <w:t>.</w:t>
      </w:r>
    </w:p>
    <w:p w14:paraId="4F877596" w14:textId="09E8D69B" w:rsidR="009B31E6" w:rsidRPr="00AA2CDB" w:rsidRDefault="009B31E6">
      <w:pPr>
        <w:widowControl/>
        <w:adjustRightInd/>
        <w:spacing w:after="160" w:line="259" w:lineRule="auto"/>
        <w:jc w:val="left"/>
        <w:rPr>
          <w:rFonts w:asciiTheme="minorHAnsi" w:hAnsiTheme="minorHAnsi" w:cs="Times New Roman"/>
          <w:lang w:val="en-US"/>
        </w:rPr>
      </w:pPr>
      <w:r w:rsidRPr="00AA2CDB">
        <w:rPr>
          <w:rFonts w:asciiTheme="minorHAnsi" w:hAnsiTheme="minorHAnsi" w:cs="Times New Roman"/>
          <w:lang w:val="en-US"/>
        </w:rPr>
        <w:br w:type="page"/>
      </w:r>
    </w:p>
    <w:p w14:paraId="1AB6CB12" w14:textId="0F340C80" w:rsidR="00A51DE4" w:rsidRPr="00AA2CDB" w:rsidRDefault="00564C67" w:rsidP="00A51DE4">
      <w:pPr>
        <w:pStyle w:val="Ttulo2"/>
        <w:numPr>
          <w:ilvl w:val="0"/>
          <w:numId w:val="0"/>
        </w:numPr>
        <w:adjustRightInd/>
        <w:rPr>
          <w:rFonts w:asciiTheme="minorHAnsi" w:hAnsiTheme="minorHAnsi" w:cs="Times New Roman"/>
          <w:bCs w:val="0"/>
          <w:sz w:val="22"/>
          <w:szCs w:val="22"/>
          <w:lang w:val="en-US"/>
        </w:rPr>
      </w:pPr>
      <w:bookmarkStart w:id="729" w:name="_cp_blt_2_1350"/>
      <w:bookmarkStart w:id="730" w:name="_Toc54691037"/>
      <w:bookmarkEnd w:id="729"/>
      <w:r w:rsidRPr="00AA2CDB">
        <w:rPr>
          <w:rFonts w:asciiTheme="minorHAnsi" w:hAnsiTheme="minorHAnsi" w:cs="Times New Roman"/>
          <w:bCs w:val="0"/>
          <w:sz w:val="22"/>
          <w:szCs w:val="22"/>
          <w:lang w:val="en-US"/>
        </w:rPr>
        <w:lastRenderedPageBreak/>
        <w:t>Delivery of Information</w:t>
      </w:r>
      <w:bookmarkEnd w:id="730"/>
    </w:p>
    <w:p w14:paraId="71992144" w14:textId="77777777" w:rsidR="00A51DE4" w:rsidRPr="00AA2CDB" w:rsidRDefault="00A51DE4" w:rsidP="00A51DE4">
      <w:pPr>
        <w:adjustRightInd/>
        <w:rPr>
          <w:rFonts w:asciiTheme="minorHAnsi" w:hAnsiTheme="minorHAnsi" w:cs="Times New Roman"/>
          <w:color w:val="000000"/>
          <w:lang w:val="en-US"/>
        </w:rPr>
      </w:pPr>
    </w:p>
    <w:p w14:paraId="1A9E2298" w14:textId="2817631C" w:rsidR="00A51DE4" w:rsidRPr="00AA2CDB" w:rsidRDefault="00564C67" w:rsidP="00C24D43">
      <w:pPr>
        <w:numPr>
          <w:ilvl w:val="1"/>
          <w:numId w:val="85"/>
        </w:numPr>
        <w:tabs>
          <w:tab w:val="left" w:pos="858"/>
        </w:tabs>
        <w:adjustRightInd/>
        <w:ind w:left="709" w:hanging="709"/>
        <w:rPr>
          <w:rFonts w:asciiTheme="minorHAnsi" w:hAnsiTheme="minorHAnsi" w:cs="Times New Roman"/>
          <w:u w:val="double" w:color="000000"/>
          <w:lang w:val="en-US"/>
        </w:rPr>
      </w:pPr>
      <w:bookmarkStart w:id="731" w:name="_cp_blt_1_1378"/>
      <w:bookmarkStart w:id="732" w:name="_cp_blt_2_1377"/>
      <w:bookmarkStart w:id="733" w:name="_Ref366742617"/>
      <w:bookmarkEnd w:id="731"/>
      <w:bookmarkEnd w:id="732"/>
      <w:r w:rsidRPr="00AA2CDB">
        <w:rPr>
          <w:rFonts w:asciiTheme="minorHAnsi" w:hAnsiTheme="minorHAnsi" w:cs="Times New Roman"/>
          <w:lang w:val="en-US"/>
        </w:rPr>
        <w:t xml:space="preserve">The </w:t>
      </w:r>
      <w:r w:rsidR="008B4070" w:rsidRPr="00AA2CDB">
        <w:rPr>
          <w:rFonts w:asciiTheme="minorHAnsi" w:hAnsiTheme="minorHAnsi" w:cs="Times New Roman"/>
          <w:lang w:val="en-US"/>
        </w:rPr>
        <w:t>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is obligated to provide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at the request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reports on the development of</w:t>
      </w:r>
      <w:r w:rsidR="00A51DE4" w:rsidRPr="00AA2CDB">
        <w:rPr>
          <w:rFonts w:asciiTheme="minorHAnsi" w:hAnsiTheme="minorHAnsi" w:cs="Times New Roman"/>
          <w:lang w:val="en-US"/>
        </w:rPr>
        <w:t xml:space="preserve">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733"/>
    </w:p>
    <w:p w14:paraId="3FA1E27B" w14:textId="77777777" w:rsidR="00A51DE4" w:rsidRPr="00AA2CDB" w:rsidRDefault="00A51DE4" w:rsidP="00A51DE4">
      <w:pPr>
        <w:adjustRightInd/>
        <w:ind w:left="708"/>
        <w:rPr>
          <w:rFonts w:asciiTheme="minorHAnsi" w:hAnsiTheme="minorHAnsi" w:cs="Times New Roman"/>
          <w:lang w:val="en-US"/>
        </w:rPr>
      </w:pPr>
    </w:p>
    <w:p w14:paraId="407A6A8A" w14:textId="0B9B48D8" w:rsidR="00A51DE4" w:rsidRPr="00AA2CDB" w:rsidRDefault="00564C67" w:rsidP="00A51DE4">
      <w:pPr>
        <w:adjustRightInd/>
        <w:ind w:left="708"/>
        <w:rPr>
          <w:rFonts w:asciiTheme="minorHAnsi" w:hAnsiTheme="minorHAnsi" w:cs="Times New Roman"/>
          <w:b/>
          <w:lang w:val="en-US"/>
        </w:rPr>
      </w:pPr>
      <w:r w:rsidRPr="00AA2CDB">
        <w:rPr>
          <w:rFonts w:asciiTheme="minorHAnsi" w:hAnsiTheme="minorHAnsi" w:cs="Times New Roman"/>
          <w:lang w:val="en-US"/>
        </w:rPr>
        <w:t xml:space="preserve">The frequency of the reports and the format to be used shall be established by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cost of preparing these reports shall be assumed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w:t>
      </w:r>
    </w:p>
    <w:p w14:paraId="33561284" w14:textId="77777777" w:rsidR="00A51DE4" w:rsidRPr="00AA2CDB" w:rsidRDefault="00A51DE4" w:rsidP="00A51DE4">
      <w:pPr>
        <w:adjustRightInd/>
        <w:ind w:left="708"/>
        <w:rPr>
          <w:rFonts w:asciiTheme="minorHAnsi" w:hAnsiTheme="minorHAnsi" w:cs="Times New Roman"/>
          <w:lang w:val="en-US"/>
        </w:rPr>
      </w:pPr>
    </w:p>
    <w:p w14:paraId="08111864" w14:textId="0FDFA013" w:rsidR="00A51DE4" w:rsidRPr="00AA2CDB" w:rsidRDefault="00830034" w:rsidP="00A51DE4">
      <w:pPr>
        <w:adjustRightInd/>
        <w:ind w:left="708"/>
        <w:rPr>
          <w:rFonts w:asciiTheme="minorHAnsi" w:hAnsiTheme="minorHAnsi" w:cs="Times New Roman"/>
          <w:lang w:val="en-US"/>
        </w:rPr>
      </w:pPr>
      <w:r w:rsidRPr="00AA2CDB">
        <w:rPr>
          <w:rFonts w:asciiTheme="minorHAnsi" w:hAnsiTheme="minorHAnsi" w:cs="Times New Roman"/>
          <w:lang w:val="en-US"/>
        </w:rPr>
        <w:t>Without prejudice to the foregoing</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564C67" w:rsidRPr="00AA2CDB">
        <w:rPr>
          <w:rFonts w:asciiTheme="minorHAnsi" w:hAnsiTheme="minorHAnsi" w:cs="Times New Roman"/>
          <w:lang w:val="en-US"/>
        </w:rPr>
        <w:t xml:space="preserve">shall submit to the </w:t>
      </w:r>
      <w:r w:rsidR="00E61186" w:rsidRPr="00AA2CDB">
        <w:rPr>
          <w:rFonts w:asciiTheme="minorHAnsi" w:hAnsiTheme="minorHAnsi" w:cs="Times New Roman"/>
          <w:lang w:val="en-US"/>
        </w:rPr>
        <w:t>GRANTOR</w:t>
      </w:r>
      <w:r w:rsidR="00564C67" w:rsidRPr="00AA2CDB">
        <w:rPr>
          <w:rFonts w:asciiTheme="minorHAnsi" w:hAnsiTheme="minorHAnsi" w:cs="Times New Roman"/>
          <w:lang w:val="en-US"/>
        </w:rPr>
        <w:t xml:space="preserve"> on an annual basis</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564C67" w:rsidRPr="00AA2CDB">
        <w:rPr>
          <w:rFonts w:asciiTheme="minorHAnsi" w:hAnsiTheme="minorHAnsi" w:cs="Times New Roman"/>
          <w:lang w:val="en-US"/>
        </w:rPr>
        <w:t xml:space="preserve">the quarterly programing of all the expenditures pending for each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564C67" w:rsidRPr="00AA2CDB">
        <w:rPr>
          <w:rFonts w:asciiTheme="minorHAnsi" w:hAnsiTheme="minorHAnsi" w:cs="Times New Roman"/>
          <w:lang w:val="en-US"/>
        </w:rPr>
        <w:t>on a quarterly basis</w:t>
      </w:r>
      <w:r w:rsidR="00A51DE4" w:rsidRPr="00AA2CDB">
        <w:rPr>
          <w:rFonts w:asciiTheme="minorHAnsi" w:hAnsiTheme="minorHAnsi" w:cs="Times New Roman"/>
          <w:lang w:val="en-US"/>
        </w:rPr>
        <w:t xml:space="preserve">, </w:t>
      </w:r>
      <w:r w:rsidR="00564C67" w:rsidRPr="00AA2CDB">
        <w:rPr>
          <w:rFonts w:asciiTheme="minorHAnsi" w:hAnsiTheme="minorHAnsi" w:cs="Times New Roman"/>
          <w:lang w:val="en-US"/>
        </w:rPr>
        <w:t xml:space="preserve">a detailed report on the physical and financial progress of the expenditures executed for each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p>
    <w:p w14:paraId="12E15DEB" w14:textId="77777777" w:rsidR="00A51DE4" w:rsidRPr="00AA2CDB" w:rsidRDefault="00A51DE4" w:rsidP="00A51DE4">
      <w:pPr>
        <w:adjustRightInd/>
        <w:rPr>
          <w:rFonts w:asciiTheme="minorHAnsi" w:hAnsiTheme="minorHAnsi" w:cs="Times New Roman"/>
          <w:color w:val="FF0000"/>
          <w:lang w:val="en-US"/>
        </w:rPr>
      </w:pPr>
    </w:p>
    <w:p w14:paraId="6ADCAC94" w14:textId="2A237303" w:rsidR="00A51DE4" w:rsidRPr="00AA2CDB" w:rsidRDefault="00564C67" w:rsidP="00A51DE4">
      <w:pPr>
        <w:pStyle w:val="Ttulo2"/>
        <w:numPr>
          <w:ilvl w:val="0"/>
          <w:numId w:val="0"/>
        </w:numPr>
        <w:adjustRightInd/>
        <w:rPr>
          <w:rFonts w:asciiTheme="minorHAnsi" w:hAnsiTheme="minorHAnsi" w:cs="Times New Roman"/>
          <w:bCs w:val="0"/>
          <w:sz w:val="22"/>
          <w:szCs w:val="22"/>
          <w:lang w:val="en-US"/>
        </w:rPr>
      </w:pPr>
      <w:bookmarkStart w:id="734" w:name="_Toc864752"/>
      <w:bookmarkStart w:id="735" w:name="_Toc30781411"/>
      <w:bookmarkStart w:id="736" w:name="_Toc54691038"/>
      <w:bookmarkStart w:id="737" w:name="_cp_text_1_1380"/>
      <w:r w:rsidRPr="00AA2CDB">
        <w:rPr>
          <w:rFonts w:asciiTheme="minorHAnsi" w:hAnsiTheme="minorHAnsi" w:cs="Times New Roman"/>
          <w:bCs w:val="0"/>
          <w:sz w:val="22"/>
          <w:szCs w:val="22"/>
          <w:lang w:val="en-US"/>
        </w:rPr>
        <w:t xml:space="preserve">Conditions for </w:t>
      </w:r>
      <w:r w:rsidR="00E61186" w:rsidRPr="00AA2CDB">
        <w:rPr>
          <w:rFonts w:asciiTheme="minorHAnsi" w:hAnsiTheme="minorHAnsi" w:cs="Times New Roman"/>
          <w:bCs w:val="0"/>
          <w:sz w:val="22"/>
          <w:szCs w:val="22"/>
          <w:lang w:val="en-US"/>
        </w:rPr>
        <w:t>Project</w:t>
      </w:r>
      <w:bookmarkEnd w:id="734"/>
      <w:bookmarkEnd w:id="735"/>
      <w:r w:rsidRPr="00AA2CDB">
        <w:rPr>
          <w:rFonts w:asciiTheme="minorHAnsi" w:hAnsiTheme="minorHAnsi" w:cs="Times New Roman"/>
          <w:bCs w:val="0"/>
          <w:sz w:val="22"/>
          <w:szCs w:val="22"/>
          <w:lang w:val="en-US"/>
        </w:rPr>
        <w:t xml:space="preserve"> Expansion</w:t>
      </w:r>
      <w:bookmarkEnd w:id="736"/>
    </w:p>
    <w:p w14:paraId="15CDD941" w14:textId="77777777" w:rsidR="00B54235" w:rsidRPr="00AA2CDB" w:rsidRDefault="00B54235" w:rsidP="00B54235">
      <w:pPr>
        <w:rPr>
          <w:rFonts w:asciiTheme="minorHAnsi" w:hAnsiTheme="minorHAnsi"/>
          <w:lang w:val="en-US"/>
        </w:rPr>
      </w:pPr>
    </w:p>
    <w:p w14:paraId="55D440F4" w14:textId="2A41F036" w:rsidR="00A51DE4" w:rsidRPr="00AA2CDB" w:rsidRDefault="00564C67" w:rsidP="00C24D43">
      <w:pPr>
        <w:numPr>
          <w:ilvl w:val="1"/>
          <w:numId w:val="85"/>
        </w:numPr>
        <w:tabs>
          <w:tab w:val="left" w:pos="858"/>
        </w:tabs>
        <w:adjustRightInd/>
        <w:ind w:left="709" w:hanging="709"/>
        <w:rPr>
          <w:rFonts w:asciiTheme="minorHAnsi" w:hAnsiTheme="minorHAnsi" w:cs="Times New Roman"/>
          <w:lang w:val="en-US"/>
        </w:rPr>
      </w:pPr>
      <w:bookmarkStart w:id="738" w:name="_cp_text_4_1381"/>
      <w:bookmarkEnd w:id="737"/>
      <w:r w:rsidRPr="00AA2CDB">
        <w:rPr>
          <w:rFonts w:asciiTheme="minorHAnsi" w:hAnsiTheme="minorHAnsi" w:cs="Times New Roman"/>
          <w:lang w:val="en-US"/>
        </w:rPr>
        <w:t>Any of</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request the start of the </w:t>
      </w:r>
      <w:r w:rsidR="00A51DE4" w:rsidRPr="00AA2CDB">
        <w:rPr>
          <w:rFonts w:asciiTheme="minorHAnsi" w:hAnsiTheme="minorHAnsi" w:cs="Times New Roman"/>
          <w:lang w:val="en-US"/>
        </w:rPr>
        <w:t>contractual</w:t>
      </w:r>
      <w:r w:rsidRPr="00AA2CDB">
        <w:rPr>
          <w:rFonts w:asciiTheme="minorHAnsi" w:hAnsiTheme="minorHAnsi" w:cs="Times New Roman"/>
          <w:lang w:val="en-US"/>
        </w:rPr>
        <w:t xml:space="preserve"> amendment process</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event that it is verified that the monthly </w:t>
      </w:r>
      <w:r w:rsidR="00CC2AA9" w:rsidRPr="00AA2CDB">
        <w:rPr>
          <w:rFonts w:asciiTheme="minorHAnsi" w:hAnsiTheme="minorHAnsi" w:cs="Times New Roman"/>
          <w:lang w:val="en-US"/>
        </w:rPr>
        <w:t xml:space="preserve">average </w:t>
      </w:r>
      <w:r w:rsidRPr="00AA2CDB">
        <w:rPr>
          <w:rFonts w:asciiTheme="minorHAnsi" w:hAnsiTheme="minorHAnsi" w:cs="Times New Roman"/>
          <w:lang w:val="en-US"/>
        </w:rPr>
        <w:t xml:space="preserve">flow volume </w:t>
      </w:r>
      <w:r w:rsidR="00A51DE4" w:rsidRPr="00AA2CDB">
        <w:rPr>
          <w:rFonts w:asciiTheme="minorHAnsi" w:hAnsiTheme="minorHAnsi" w:cs="Times New Roman"/>
          <w:lang w:val="en-US"/>
        </w:rPr>
        <w:t>(</w:t>
      </w:r>
      <w:r w:rsidRPr="00AA2CDB">
        <w:rPr>
          <w:rFonts w:asciiTheme="minorHAnsi" w:hAnsiTheme="minorHAnsi" w:cs="Times New Roman"/>
          <w:lang w:val="en-US"/>
        </w:rPr>
        <w:t>MAFV</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monthly </w:t>
      </w:r>
      <w:r w:rsidR="00CC2AA9" w:rsidRPr="00AA2CDB">
        <w:rPr>
          <w:rFonts w:asciiTheme="minorHAnsi" w:hAnsiTheme="minorHAnsi" w:cs="Times New Roman"/>
          <w:lang w:val="en-US"/>
        </w:rPr>
        <w:t xml:space="preserve">average </w:t>
      </w:r>
      <w:r w:rsidRPr="00AA2CDB">
        <w:rPr>
          <w:rFonts w:asciiTheme="minorHAnsi" w:hAnsiTheme="minorHAnsi" w:cs="Times New Roman"/>
          <w:lang w:val="en-US"/>
        </w:rPr>
        <w:t>organic load</w:t>
      </w:r>
      <w:r w:rsidR="00CC2AA9"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CC2AA9" w:rsidRPr="00AA2CDB">
        <w:rPr>
          <w:rFonts w:asciiTheme="minorHAnsi" w:hAnsiTheme="minorHAnsi" w:cs="Times New Roman"/>
          <w:lang w:val="en-US"/>
        </w:rPr>
        <w:t>MAOL</w:t>
      </w:r>
      <w:r w:rsidR="00A51DE4" w:rsidRPr="00AA2CDB">
        <w:rPr>
          <w:rFonts w:asciiTheme="minorHAnsi" w:hAnsiTheme="minorHAnsi" w:cs="Times New Roman"/>
          <w:lang w:val="en-US"/>
        </w:rPr>
        <w:t xml:space="preserve">) </w:t>
      </w:r>
      <w:r w:rsidR="00CC2AA9" w:rsidRPr="00AA2CDB">
        <w:rPr>
          <w:rFonts w:asciiTheme="minorHAnsi" w:hAnsiTheme="minorHAnsi" w:cs="Times New Roman"/>
          <w:lang w:val="en-US"/>
        </w:rPr>
        <w:t xml:space="preserve">have exceeded the conditions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bookmarkStart w:id="739" w:name="_cp_text_1_1383"/>
      <w:bookmarkEnd w:id="738"/>
      <w:r w:rsidR="00CC2AA9" w:rsidRPr="00AA2CDB">
        <w:rPr>
          <w:rFonts w:asciiTheme="minorHAnsi" w:hAnsiTheme="minorHAnsi" w:cs="Times New Roman"/>
          <w:lang w:val="en-US"/>
        </w:rPr>
        <w:t>the following table</w:t>
      </w:r>
      <w:r w:rsidR="00A51DE4" w:rsidRPr="00AA2CDB">
        <w:rPr>
          <w:rFonts w:asciiTheme="minorHAnsi" w:hAnsiTheme="minorHAnsi" w:cs="Times New Roman"/>
          <w:lang w:val="en-US"/>
        </w:rPr>
        <w:t xml:space="preserve">: </w:t>
      </w:r>
      <w:bookmarkStart w:id="740" w:name="_cp_text_1_1384"/>
      <w:bookmarkEnd w:id="739"/>
    </w:p>
    <w:bookmarkEnd w:id="740"/>
    <w:p w14:paraId="4ACCC72E" w14:textId="77777777" w:rsidR="00A51DE4" w:rsidRPr="00AA2CDB" w:rsidRDefault="00A51DE4" w:rsidP="00A51DE4">
      <w:pPr>
        <w:adjustRightInd/>
        <w:rPr>
          <w:rFonts w:asciiTheme="minorHAnsi" w:hAnsiTheme="minorHAnsi" w:cs="Times New Roman"/>
          <w:color w:val="000000"/>
          <w:lang w:val="en-US"/>
        </w:rPr>
      </w:pPr>
    </w:p>
    <w:p w14:paraId="2D01FC4A" w14:textId="64BDDB8B" w:rsidR="00A51DE4" w:rsidRPr="00AA2CDB" w:rsidRDefault="00CC2AA9" w:rsidP="00A51DE4">
      <w:pPr>
        <w:pStyle w:val="Descripcin"/>
        <w:adjustRightInd/>
        <w:spacing w:after="0"/>
        <w:jc w:val="center"/>
        <w:outlineLvl w:val="9"/>
        <w:rPr>
          <w:rFonts w:asciiTheme="minorHAnsi" w:hAnsiTheme="minorHAnsi" w:cs="Times New Roman"/>
          <w:bCs w:val="0"/>
          <w:sz w:val="22"/>
          <w:szCs w:val="22"/>
          <w:lang w:val="en-US"/>
        </w:rPr>
      </w:pPr>
      <w:bookmarkStart w:id="741" w:name="_cp_text_4_1385"/>
      <w:r w:rsidRPr="00AA2CDB">
        <w:rPr>
          <w:rFonts w:asciiTheme="minorHAnsi" w:hAnsiTheme="minorHAnsi" w:cs="Times New Roman"/>
          <w:bCs w:val="0"/>
          <w:sz w:val="22"/>
          <w:szCs w:val="22"/>
          <w:lang w:val="en-US"/>
        </w:rPr>
        <w:t xml:space="preserve">Capacity of the Wastewater Treatment Systems </w:t>
      </w:r>
    </w:p>
    <w:tbl>
      <w:tblPr>
        <w:tblW w:w="7230" w:type="dxa"/>
        <w:tblInd w:w="95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346"/>
        <w:gridCol w:w="2353"/>
        <w:gridCol w:w="1345"/>
        <w:gridCol w:w="2186"/>
      </w:tblGrid>
      <w:tr w:rsidR="000142D8" w:rsidRPr="00005FCA" w14:paraId="74663EAF" w14:textId="77777777" w:rsidTr="00E91352">
        <w:trPr>
          <w:trHeight w:val="263"/>
        </w:trPr>
        <w:tc>
          <w:tcPr>
            <w:tcW w:w="3118" w:type="dxa"/>
            <w:gridSpan w:val="2"/>
            <w:tcBorders>
              <w:top w:val="single" w:sz="4" w:space="0" w:color="auto"/>
              <w:left w:val="single" w:sz="4" w:space="0" w:color="auto"/>
              <w:bottom w:val="single" w:sz="4" w:space="0" w:color="auto"/>
              <w:right w:val="single" w:sz="4" w:space="0" w:color="auto"/>
            </w:tcBorders>
            <w:hideMark/>
          </w:tcPr>
          <w:p w14:paraId="77A237EF" w14:textId="34F68C90" w:rsidR="000142D8" w:rsidRPr="00AA2CDB" w:rsidRDefault="00CC2AA9" w:rsidP="000B7F7E">
            <w:pPr>
              <w:adjustRightInd/>
              <w:jc w:val="center"/>
              <w:rPr>
                <w:rFonts w:asciiTheme="minorHAnsi" w:hAnsiTheme="minorHAnsi" w:cs="Times New Roman"/>
                <w:lang w:val="en-US"/>
              </w:rPr>
            </w:pPr>
            <w:bookmarkStart w:id="742" w:name="_Hlk529292307"/>
            <w:bookmarkStart w:id="743" w:name="_cp_table_9_1386"/>
            <w:bookmarkEnd w:id="741"/>
            <w:r w:rsidRPr="00AA2CDB">
              <w:rPr>
                <w:rFonts w:asciiTheme="minorHAnsi" w:hAnsiTheme="minorHAnsi" w:cs="Times New Roman"/>
                <w:lang w:val="en-US"/>
              </w:rPr>
              <w:t xml:space="preserve">INITIAL DESIGN CONDITIONS OF THE TREATMENT SYSTEMS </w:t>
            </w:r>
            <w:bookmarkEnd w:id="742"/>
          </w:p>
        </w:tc>
        <w:tc>
          <w:tcPr>
            <w:tcW w:w="2977" w:type="dxa"/>
            <w:gridSpan w:val="2"/>
            <w:tcBorders>
              <w:top w:val="single" w:sz="4" w:space="0" w:color="auto"/>
              <w:left w:val="single" w:sz="4" w:space="0" w:color="auto"/>
              <w:bottom w:val="single" w:sz="4" w:space="0" w:color="auto"/>
              <w:right w:val="single" w:sz="4" w:space="0" w:color="auto"/>
            </w:tcBorders>
            <w:hideMark/>
          </w:tcPr>
          <w:p w14:paraId="2548C97B" w14:textId="6F29C2C1" w:rsidR="000142D8" w:rsidRPr="00AA2CDB" w:rsidRDefault="00CC2AA9" w:rsidP="000B7F7E">
            <w:pPr>
              <w:adjustRightInd/>
              <w:jc w:val="center"/>
              <w:rPr>
                <w:rFonts w:asciiTheme="minorHAnsi" w:hAnsiTheme="minorHAnsi" w:cs="Times New Roman"/>
                <w:lang w:val="en-US"/>
              </w:rPr>
            </w:pPr>
            <w:r w:rsidRPr="00AA2CDB">
              <w:rPr>
                <w:rFonts w:asciiTheme="minorHAnsi" w:hAnsiTheme="minorHAnsi" w:cs="Times New Roman"/>
                <w:lang w:val="en-US"/>
              </w:rPr>
              <w:t xml:space="preserve">CONDITIONS FOR EVALUATION OF THE EXPANSION OF TREATMENT SYSTEMS </w:t>
            </w:r>
          </w:p>
        </w:tc>
      </w:tr>
      <w:tr w:rsidR="000142D8" w:rsidRPr="00AA2CDB" w14:paraId="17FED166" w14:textId="77777777" w:rsidTr="00E91352">
        <w:trPr>
          <w:trHeight w:val="1416"/>
        </w:trPr>
        <w:tc>
          <w:tcPr>
            <w:tcW w:w="1134" w:type="dxa"/>
            <w:tcBorders>
              <w:top w:val="single" w:sz="4" w:space="0" w:color="auto"/>
              <w:left w:val="single" w:sz="4" w:space="0" w:color="auto"/>
              <w:bottom w:val="single" w:sz="4" w:space="0" w:color="auto"/>
              <w:right w:val="single" w:sz="4" w:space="0" w:color="auto"/>
            </w:tcBorders>
            <w:hideMark/>
          </w:tcPr>
          <w:p w14:paraId="2A8C1EB6" w14:textId="01B5BAC4" w:rsidR="000142D8" w:rsidRPr="00AA2CDB" w:rsidRDefault="0060512B" w:rsidP="000B7F7E">
            <w:pPr>
              <w:adjustRightInd/>
              <w:jc w:val="center"/>
              <w:rPr>
                <w:rFonts w:asciiTheme="minorHAnsi" w:hAnsiTheme="minorHAnsi" w:cs="Times New Roman"/>
                <w:lang w:val="en-US"/>
              </w:rPr>
            </w:pPr>
            <w:bookmarkStart w:id="744" w:name="OLE_LINK1"/>
            <w:r w:rsidRPr="00AA2CDB">
              <w:rPr>
                <w:rFonts w:asciiTheme="minorHAnsi" w:hAnsiTheme="minorHAnsi" w:cs="Times New Roman"/>
                <w:lang w:val="en-US"/>
              </w:rPr>
              <w:t>M</w:t>
            </w:r>
            <w:r w:rsidR="00CC2AA9" w:rsidRPr="00AA2CDB">
              <w:rPr>
                <w:rFonts w:asciiTheme="minorHAnsi" w:hAnsiTheme="minorHAnsi" w:cs="Times New Roman"/>
                <w:lang w:val="en-US"/>
              </w:rPr>
              <w:t xml:space="preserve">onthly </w:t>
            </w:r>
            <w:r w:rsidRPr="00AA2CDB">
              <w:rPr>
                <w:rFonts w:asciiTheme="minorHAnsi" w:hAnsiTheme="minorHAnsi" w:cs="Times New Roman"/>
                <w:lang w:val="en-US"/>
              </w:rPr>
              <w:t xml:space="preserve">average </w:t>
            </w:r>
            <w:r w:rsidR="00CC2AA9" w:rsidRPr="00AA2CDB">
              <w:rPr>
                <w:rFonts w:asciiTheme="minorHAnsi" w:hAnsiTheme="minorHAnsi" w:cs="Times New Roman"/>
                <w:lang w:val="en-US"/>
              </w:rPr>
              <w:t>flow volume</w:t>
            </w:r>
            <w:r w:rsidR="000142D8" w:rsidRPr="00AA2CDB">
              <w:rPr>
                <w:rFonts w:asciiTheme="minorHAnsi" w:hAnsiTheme="minorHAnsi" w:cs="Times New Roman"/>
                <w:lang w:val="en-US"/>
              </w:rPr>
              <w:t xml:space="preserve">, </w:t>
            </w:r>
            <w:r w:rsidR="00CC2AA9" w:rsidRPr="00AA2CDB">
              <w:rPr>
                <w:rFonts w:asciiTheme="minorHAnsi" w:hAnsiTheme="minorHAnsi" w:cs="Times New Roman"/>
                <w:lang w:val="en-US"/>
              </w:rPr>
              <w:t>expressed in liters per</w:t>
            </w:r>
            <w:r w:rsidR="000142D8" w:rsidRPr="00AA2CDB">
              <w:rPr>
                <w:rFonts w:asciiTheme="minorHAnsi" w:hAnsiTheme="minorHAnsi" w:cs="Times New Roman"/>
                <w:lang w:val="en-US"/>
              </w:rPr>
              <w:t xml:space="preserve"> </w:t>
            </w:r>
            <w:r w:rsidR="00CC2AA9" w:rsidRPr="00AA2CDB">
              <w:rPr>
                <w:rFonts w:asciiTheme="minorHAnsi" w:hAnsiTheme="minorHAnsi" w:cs="Times New Roman"/>
                <w:lang w:val="en-US"/>
              </w:rPr>
              <w:t>second (</w:t>
            </w:r>
            <w:r w:rsidR="00564C67" w:rsidRPr="00AA2CDB">
              <w:rPr>
                <w:rFonts w:asciiTheme="minorHAnsi" w:hAnsiTheme="minorHAnsi" w:cs="Times New Roman"/>
                <w:lang w:val="en-US"/>
              </w:rPr>
              <w:t>MAFV</w:t>
            </w:r>
            <w:r w:rsidR="00CC2AA9" w:rsidRPr="00AA2CDB">
              <w:rPr>
                <w:rFonts w:asciiTheme="minorHAnsi" w:hAnsiTheme="minorHAnsi" w:cs="Times New Roman"/>
                <w:lang w:val="en-US"/>
              </w:rPr>
              <w:t>)</w:t>
            </w:r>
            <w:r w:rsidR="00A930AE" w:rsidRPr="00AA2CDB">
              <w:rPr>
                <w:rFonts w:asciiTheme="minorHAnsi" w:hAnsiTheme="minorHAnsi" w:cs="Times New Roman"/>
                <w:lang w:val="en-US"/>
              </w:rPr>
              <w:t xml:space="preserve"> </w:t>
            </w:r>
            <w:r w:rsidR="000142D8" w:rsidRPr="00AA2CDB">
              <w:rPr>
                <w:rFonts w:asciiTheme="minorHAnsi" w:hAnsiTheme="minorHAnsi" w:cs="Times New Roman"/>
                <w:lang w:val="en-US"/>
              </w:rPr>
              <w:t>(</w:t>
            </w:r>
            <w:r w:rsidR="00CC2AA9" w:rsidRPr="00AA2CDB">
              <w:rPr>
                <w:rFonts w:asciiTheme="minorHAnsi" w:hAnsiTheme="minorHAnsi" w:cs="Times New Roman"/>
                <w:lang w:val="en-US"/>
              </w:rPr>
              <w:t>l/sec</w:t>
            </w:r>
            <w:r w:rsidR="000142D8" w:rsidRPr="00AA2CDB">
              <w:rPr>
                <w:rFonts w:asciiTheme="minorHAnsi" w:hAnsiTheme="minorHAnsi" w:cs="Times New Roman"/>
                <w:lang w:val="en-US"/>
              </w:rPr>
              <w:t>)</w:t>
            </w:r>
          </w:p>
        </w:tc>
        <w:tc>
          <w:tcPr>
            <w:tcW w:w="1984" w:type="dxa"/>
            <w:tcBorders>
              <w:top w:val="single" w:sz="4" w:space="0" w:color="auto"/>
              <w:left w:val="single" w:sz="4" w:space="0" w:color="auto"/>
              <w:bottom w:val="single" w:sz="4" w:space="0" w:color="auto"/>
              <w:right w:val="single" w:sz="4" w:space="0" w:color="auto"/>
            </w:tcBorders>
            <w:hideMark/>
          </w:tcPr>
          <w:p w14:paraId="288E44EE" w14:textId="543026F5" w:rsidR="000142D8" w:rsidRPr="00AA2CDB" w:rsidRDefault="0060512B" w:rsidP="0060512B">
            <w:pPr>
              <w:adjustRightInd/>
              <w:jc w:val="center"/>
              <w:rPr>
                <w:rFonts w:asciiTheme="minorHAnsi" w:hAnsiTheme="minorHAnsi" w:cs="Times New Roman"/>
                <w:lang w:val="en-US"/>
              </w:rPr>
            </w:pPr>
            <w:r w:rsidRPr="00AA2CDB">
              <w:rPr>
                <w:rFonts w:asciiTheme="minorHAnsi" w:hAnsiTheme="minorHAnsi" w:cs="Times New Roman"/>
                <w:lang w:val="en-US"/>
              </w:rPr>
              <w:t>Monthly average</w:t>
            </w:r>
            <w:r w:rsidR="00CC2AA9" w:rsidRPr="00AA2CDB">
              <w:rPr>
                <w:rFonts w:asciiTheme="minorHAnsi" w:hAnsiTheme="minorHAnsi" w:cs="Times New Roman"/>
                <w:lang w:val="en-US"/>
              </w:rPr>
              <w:t xml:space="preserve"> organic load</w:t>
            </w:r>
            <w:r w:rsidR="000142D8" w:rsidRPr="00AA2CDB">
              <w:rPr>
                <w:rFonts w:asciiTheme="minorHAnsi" w:hAnsiTheme="minorHAnsi" w:cs="Times New Roman"/>
                <w:lang w:val="en-US"/>
              </w:rPr>
              <w:t xml:space="preserve">, </w:t>
            </w:r>
            <w:r w:rsidRPr="00AA2CDB">
              <w:rPr>
                <w:rFonts w:asciiTheme="minorHAnsi" w:hAnsiTheme="minorHAnsi" w:cs="Times New Roman"/>
                <w:lang w:val="en-US"/>
              </w:rPr>
              <w:t>expressed in Kilograms of Biochemical Oxygen Demand at day 5 per day (</w:t>
            </w:r>
            <w:r w:rsidR="00CC2AA9" w:rsidRPr="00AA2CDB">
              <w:rPr>
                <w:rFonts w:asciiTheme="minorHAnsi" w:hAnsiTheme="minorHAnsi" w:cs="Times New Roman"/>
                <w:lang w:val="en-US"/>
              </w:rPr>
              <w:t>MAOL</w:t>
            </w:r>
            <w:r w:rsidRPr="00AA2CDB">
              <w:rPr>
                <w:rFonts w:asciiTheme="minorHAnsi" w:hAnsiTheme="minorHAnsi" w:cs="Times New Roman"/>
                <w:lang w:val="en-US"/>
              </w:rPr>
              <w:t>)</w:t>
            </w:r>
          </w:p>
          <w:p w14:paraId="74F71EBF" w14:textId="547138EE" w:rsidR="000142D8" w:rsidRPr="00AA2CDB" w:rsidRDefault="000142D8" w:rsidP="000B7F7E">
            <w:pPr>
              <w:adjustRightInd/>
              <w:jc w:val="center"/>
              <w:rPr>
                <w:rFonts w:asciiTheme="minorHAnsi" w:hAnsiTheme="minorHAnsi" w:cs="Times New Roman"/>
                <w:lang w:val="en-US"/>
              </w:rPr>
            </w:pPr>
            <w:r w:rsidRPr="00AA2CDB">
              <w:rPr>
                <w:rFonts w:asciiTheme="minorHAnsi" w:hAnsiTheme="minorHAnsi" w:cs="Times New Roman"/>
                <w:lang w:val="en-US"/>
              </w:rPr>
              <w:t xml:space="preserve">(kg </w:t>
            </w:r>
            <w:r w:rsidR="0060512B" w:rsidRPr="00AA2CDB">
              <w:rPr>
                <w:rFonts w:asciiTheme="minorHAnsi" w:hAnsiTheme="minorHAnsi" w:cs="Times New Roman"/>
                <w:lang w:val="en-US"/>
              </w:rPr>
              <w:t>BOD</w:t>
            </w:r>
            <w:r w:rsidRPr="00AA2CDB">
              <w:rPr>
                <w:rFonts w:asciiTheme="minorHAnsi" w:hAnsiTheme="minorHAnsi" w:cs="Times New Roman"/>
                <w:vertAlign w:val="subscript"/>
                <w:lang w:val="en-US"/>
              </w:rPr>
              <w:t>5</w:t>
            </w:r>
            <w:r w:rsidRPr="00AA2CDB">
              <w:rPr>
                <w:rFonts w:asciiTheme="minorHAnsi" w:hAnsiTheme="minorHAnsi" w:cs="Times New Roman"/>
                <w:lang w:val="en-US"/>
              </w:rPr>
              <w:t>/</w:t>
            </w:r>
            <w:r w:rsidR="0060512B" w:rsidRPr="00AA2CDB">
              <w:rPr>
                <w:rFonts w:asciiTheme="minorHAnsi" w:hAnsiTheme="minorHAnsi" w:cs="Times New Roman"/>
                <w:lang w:val="en-US"/>
              </w:rPr>
              <w:t>day</w:t>
            </w:r>
            <w:r w:rsidRPr="00AA2CDB">
              <w:rPr>
                <w:rFonts w:asciiTheme="minorHAnsi" w:hAnsiTheme="minorHAnsi" w:cs="Times New Roman"/>
                <w:lang w:val="en-US"/>
              </w:rPr>
              <w:t>)</w:t>
            </w:r>
          </w:p>
        </w:tc>
        <w:tc>
          <w:tcPr>
            <w:tcW w:w="1134" w:type="dxa"/>
            <w:tcBorders>
              <w:top w:val="single" w:sz="4" w:space="0" w:color="auto"/>
              <w:left w:val="single" w:sz="4" w:space="0" w:color="auto"/>
              <w:bottom w:val="single" w:sz="4" w:space="0" w:color="auto"/>
              <w:right w:val="single" w:sz="4" w:space="0" w:color="auto"/>
            </w:tcBorders>
            <w:hideMark/>
          </w:tcPr>
          <w:p w14:paraId="47637FBF" w14:textId="71821A87" w:rsidR="000142D8" w:rsidRPr="00AA2CDB" w:rsidRDefault="000142D8" w:rsidP="000B7F7E">
            <w:pPr>
              <w:adjustRightInd/>
              <w:jc w:val="center"/>
              <w:rPr>
                <w:rFonts w:asciiTheme="minorHAnsi" w:hAnsiTheme="minorHAnsi" w:cs="Times New Roman"/>
                <w:lang w:val="en-US"/>
              </w:rPr>
            </w:pPr>
            <w:r w:rsidRPr="00AA2CDB">
              <w:rPr>
                <w:rFonts w:asciiTheme="minorHAnsi" w:hAnsiTheme="minorHAnsi" w:cs="Times New Roman"/>
                <w:lang w:val="en-US"/>
              </w:rPr>
              <w:t xml:space="preserve"> </w:t>
            </w:r>
            <w:r w:rsidR="0060512B" w:rsidRPr="00AA2CDB">
              <w:rPr>
                <w:rFonts w:asciiTheme="minorHAnsi" w:hAnsiTheme="minorHAnsi" w:cs="Times New Roman"/>
                <w:lang w:val="en-US"/>
              </w:rPr>
              <w:t>Monthly average flow volume</w:t>
            </w:r>
            <w:r w:rsidRPr="00AA2CDB">
              <w:rPr>
                <w:rFonts w:asciiTheme="minorHAnsi" w:hAnsiTheme="minorHAnsi" w:cs="Times New Roman"/>
                <w:lang w:val="en-US"/>
              </w:rPr>
              <w:t xml:space="preserve">, </w:t>
            </w:r>
            <w:r w:rsidR="00CC2AA9" w:rsidRPr="00AA2CDB">
              <w:rPr>
                <w:rFonts w:asciiTheme="minorHAnsi" w:hAnsiTheme="minorHAnsi" w:cs="Times New Roman"/>
                <w:lang w:val="en-US"/>
              </w:rPr>
              <w:t>expressed in liters per second (</w:t>
            </w:r>
            <w:r w:rsidR="00BB5EF8" w:rsidRPr="00AA2CDB">
              <w:rPr>
                <w:rFonts w:asciiTheme="minorHAnsi" w:hAnsiTheme="minorHAnsi" w:cs="Times New Roman"/>
                <w:lang w:val="en-US"/>
              </w:rPr>
              <w:t>MAFV) (</w:t>
            </w:r>
            <w:r w:rsidR="00CC2AA9" w:rsidRPr="00AA2CDB">
              <w:rPr>
                <w:rFonts w:asciiTheme="minorHAnsi" w:hAnsiTheme="minorHAnsi" w:cs="Times New Roman"/>
                <w:lang w:val="en-US"/>
              </w:rPr>
              <w:t>l/sec</w:t>
            </w:r>
            <w:r w:rsidRPr="00AA2CDB">
              <w:rPr>
                <w:rFonts w:asciiTheme="minorHAnsi" w:hAnsiTheme="minorHAnsi" w:cs="Times New Roman"/>
                <w:lang w:val="en-US"/>
              </w:rPr>
              <w:t>)</w:t>
            </w:r>
          </w:p>
        </w:tc>
        <w:tc>
          <w:tcPr>
            <w:tcW w:w="1843" w:type="dxa"/>
            <w:tcBorders>
              <w:top w:val="single" w:sz="4" w:space="0" w:color="auto"/>
              <w:left w:val="single" w:sz="4" w:space="0" w:color="auto"/>
              <w:bottom w:val="single" w:sz="4" w:space="0" w:color="auto"/>
              <w:right w:val="single" w:sz="4" w:space="0" w:color="auto"/>
            </w:tcBorders>
            <w:hideMark/>
          </w:tcPr>
          <w:p w14:paraId="4C3128A5" w14:textId="77777777" w:rsidR="0060512B" w:rsidRPr="00AA2CDB" w:rsidRDefault="0060512B" w:rsidP="0060512B">
            <w:pPr>
              <w:adjustRightInd/>
              <w:jc w:val="center"/>
              <w:rPr>
                <w:rFonts w:asciiTheme="minorHAnsi" w:hAnsiTheme="minorHAnsi" w:cs="Times New Roman"/>
                <w:lang w:val="en-US"/>
              </w:rPr>
            </w:pPr>
            <w:r w:rsidRPr="00AA2CDB">
              <w:rPr>
                <w:rFonts w:asciiTheme="minorHAnsi" w:hAnsiTheme="minorHAnsi" w:cs="Times New Roman"/>
                <w:lang w:val="en-US"/>
              </w:rPr>
              <w:t>Monthly average organic load, expressed in Kilograms of Biochemical Oxygen Demand at day 5 per day (MAOL)</w:t>
            </w:r>
          </w:p>
          <w:p w14:paraId="17F7C9A1" w14:textId="14F10E99" w:rsidR="000142D8" w:rsidRPr="00AA2CDB" w:rsidRDefault="0060512B" w:rsidP="0060512B">
            <w:pPr>
              <w:adjustRightInd/>
              <w:jc w:val="center"/>
              <w:rPr>
                <w:rFonts w:asciiTheme="minorHAnsi" w:hAnsiTheme="minorHAnsi" w:cs="Times New Roman"/>
                <w:lang w:val="en-US"/>
              </w:rPr>
            </w:pPr>
            <w:r w:rsidRPr="00AA2CDB">
              <w:rPr>
                <w:rFonts w:asciiTheme="minorHAnsi" w:hAnsiTheme="minorHAnsi" w:cs="Times New Roman"/>
                <w:lang w:val="en-US"/>
              </w:rPr>
              <w:t>(kg BOD</w:t>
            </w:r>
            <w:r w:rsidRPr="00AA2CDB">
              <w:rPr>
                <w:rFonts w:asciiTheme="minorHAnsi" w:hAnsiTheme="minorHAnsi" w:cs="Times New Roman"/>
                <w:vertAlign w:val="subscript"/>
                <w:lang w:val="en-US"/>
              </w:rPr>
              <w:t>5</w:t>
            </w:r>
            <w:r w:rsidRPr="00AA2CDB">
              <w:rPr>
                <w:rFonts w:asciiTheme="minorHAnsi" w:hAnsiTheme="minorHAnsi" w:cs="Times New Roman"/>
                <w:lang w:val="en-US"/>
              </w:rPr>
              <w:t>/day</w:t>
            </w:r>
            <w:r w:rsidR="000142D8" w:rsidRPr="00AA2CDB">
              <w:rPr>
                <w:rFonts w:asciiTheme="minorHAnsi" w:hAnsiTheme="minorHAnsi" w:cs="Times New Roman"/>
                <w:lang w:val="en-US"/>
              </w:rPr>
              <w:t>)</w:t>
            </w:r>
          </w:p>
        </w:tc>
      </w:tr>
      <w:tr w:rsidR="000142D8" w:rsidRPr="00AA2CDB" w14:paraId="2146040F" w14:textId="77777777" w:rsidTr="00E91352">
        <w:trPr>
          <w:trHeight w:val="280"/>
        </w:trPr>
        <w:tc>
          <w:tcPr>
            <w:tcW w:w="1134" w:type="dxa"/>
            <w:tcBorders>
              <w:top w:val="single" w:sz="4" w:space="0" w:color="auto"/>
              <w:left w:val="single" w:sz="4" w:space="0" w:color="auto"/>
              <w:bottom w:val="single" w:sz="4" w:space="0" w:color="auto"/>
              <w:right w:val="single" w:sz="4" w:space="0" w:color="auto"/>
            </w:tcBorders>
            <w:vAlign w:val="center"/>
            <w:hideMark/>
          </w:tcPr>
          <w:p w14:paraId="68D0FB48" w14:textId="54242BFD" w:rsidR="000142D8" w:rsidRPr="00AA2CDB" w:rsidRDefault="00CE71BA" w:rsidP="000B7F7E">
            <w:pPr>
              <w:adjustRightInd/>
              <w:jc w:val="center"/>
              <w:rPr>
                <w:rFonts w:asciiTheme="minorHAnsi" w:hAnsiTheme="minorHAnsi" w:cs="Times New Roman"/>
                <w:lang w:val="en-US"/>
              </w:rPr>
            </w:pPr>
            <w:r w:rsidRPr="00AA2CDB">
              <w:rPr>
                <w:rFonts w:asciiTheme="minorHAnsi" w:hAnsiTheme="minorHAnsi" w:cs="Times New Roman"/>
                <w:lang w:val="en-US"/>
              </w:rPr>
              <w:t>400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44E547" w14:textId="1A753827" w:rsidR="000142D8" w:rsidRPr="00AA2CDB" w:rsidRDefault="00CE71BA" w:rsidP="000B7F7E">
            <w:pPr>
              <w:adjustRightInd/>
              <w:jc w:val="center"/>
              <w:rPr>
                <w:rFonts w:asciiTheme="minorHAnsi" w:hAnsiTheme="minorHAnsi" w:cs="Times New Roman"/>
                <w:lang w:val="en-US"/>
              </w:rPr>
            </w:pPr>
            <w:r w:rsidRPr="00AA2CDB">
              <w:rPr>
                <w:rFonts w:asciiTheme="minorHAnsi" w:hAnsiTheme="minorHAnsi" w:cs="Times New Roman"/>
                <w:lang w:val="en-US"/>
              </w:rPr>
              <w:t>13</w:t>
            </w:r>
            <w:r w:rsidR="0060512B" w:rsidRPr="00AA2CDB">
              <w:rPr>
                <w:rFonts w:asciiTheme="minorHAnsi" w:hAnsiTheme="minorHAnsi" w:cs="Times New Roman"/>
                <w:lang w:val="en-US"/>
              </w:rPr>
              <w:t>,</w:t>
            </w:r>
            <w:r w:rsidRPr="00AA2CDB">
              <w:rPr>
                <w:rFonts w:asciiTheme="minorHAnsi" w:hAnsiTheme="minorHAnsi" w:cs="Times New Roman"/>
                <w:lang w:val="en-US"/>
              </w:rPr>
              <w:t>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1CB2C1" w14:textId="14F96AAF" w:rsidR="000142D8" w:rsidRPr="00AA2CDB" w:rsidRDefault="00CE5FE7" w:rsidP="00BF23F0">
            <w:pPr>
              <w:adjustRightInd/>
              <w:jc w:val="center"/>
              <w:rPr>
                <w:rFonts w:asciiTheme="minorHAnsi" w:hAnsiTheme="minorHAnsi" w:cs="Times New Roman"/>
                <w:lang w:val="en-US"/>
              </w:rPr>
            </w:pPr>
            <w:r w:rsidRPr="00AA2CDB">
              <w:rPr>
                <w:rFonts w:asciiTheme="minorHAnsi" w:hAnsiTheme="minorHAnsi" w:cs="Times New Roman"/>
                <w:lang w:val="en-US"/>
              </w:rPr>
              <w:t>380</w:t>
            </w:r>
          </w:p>
        </w:tc>
        <w:tc>
          <w:tcPr>
            <w:tcW w:w="1843" w:type="dxa"/>
            <w:tcBorders>
              <w:top w:val="single" w:sz="4" w:space="0" w:color="auto"/>
              <w:left w:val="single" w:sz="4" w:space="0" w:color="auto"/>
              <w:bottom w:val="single" w:sz="4" w:space="0" w:color="auto"/>
              <w:right w:val="single" w:sz="4" w:space="0" w:color="auto"/>
            </w:tcBorders>
            <w:hideMark/>
          </w:tcPr>
          <w:p w14:paraId="32026769" w14:textId="1DF7E2E6" w:rsidR="000142D8" w:rsidRPr="00AA2CDB" w:rsidRDefault="000142D8" w:rsidP="00BF23F0">
            <w:pPr>
              <w:adjustRightInd/>
              <w:jc w:val="center"/>
              <w:rPr>
                <w:rFonts w:asciiTheme="minorHAnsi" w:hAnsiTheme="minorHAnsi" w:cs="Times New Roman"/>
                <w:lang w:val="en-US"/>
              </w:rPr>
            </w:pPr>
            <w:r w:rsidRPr="00AA2CDB">
              <w:rPr>
                <w:rFonts w:asciiTheme="minorHAnsi" w:hAnsiTheme="minorHAnsi" w:cs="Times New Roman"/>
                <w:lang w:val="en-US"/>
              </w:rPr>
              <w:t>1</w:t>
            </w:r>
            <w:r w:rsidR="00CE5FE7" w:rsidRPr="00AA2CDB">
              <w:rPr>
                <w:rFonts w:asciiTheme="minorHAnsi" w:hAnsiTheme="minorHAnsi" w:cs="Times New Roman"/>
                <w:lang w:val="en-US"/>
              </w:rPr>
              <w:t>3</w:t>
            </w:r>
            <w:r w:rsidR="0060512B" w:rsidRPr="00AA2CDB">
              <w:rPr>
                <w:rFonts w:asciiTheme="minorHAnsi" w:hAnsiTheme="minorHAnsi" w:cs="Times New Roman"/>
                <w:lang w:val="en-US"/>
              </w:rPr>
              <w:t>,</w:t>
            </w:r>
            <w:r w:rsidR="00CE5FE7" w:rsidRPr="00AA2CDB">
              <w:rPr>
                <w:rFonts w:asciiTheme="minorHAnsi" w:hAnsiTheme="minorHAnsi" w:cs="Times New Roman"/>
                <w:lang w:val="en-US"/>
              </w:rPr>
              <w:t>13</w:t>
            </w:r>
            <w:r w:rsidR="003719E5" w:rsidRPr="00AA2CDB">
              <w:rPr>
                <w:rFonts w:asciiTheme="minorHAnsi" w:hAnsiTheme="minorHAnsi" w:cs="Times New Roman"/>
                <w:lang w:val="en-US"/>
              </w:rPr>
              <w:t>3</w:t>
            </w:r>
          </w:p>
        </w:tc>
      </w:tr>
      <w:bookmarkEnd w:id="743"/>
      <w:bookmarkEnd w:id="744"/>
    </w:tbl>
    <w:p w14:paraId="4C592B03" w14:textId="66426B19" w:rsidR="00A51DE4" w:rsidRPr="00AA2CDB" w:rsidRDefault="00A51DE4" w:rsidP="00A51DE4">
      <w:pPr>
        <w:adjustRightInd/>
        <w:rPr>
          <w:rFonts w:asciiTheme="minorHAnsi" w:hAnsiTheme="minorHAnsi" w:cs="Times New Roman"/>
          <w:color w:val="000000"/>
          <w:lang w:val="en-US" w:eastAsia="en-US"/>
        </w:rPr>
      </w:pPr>
    </w:p>
    <w:p w14:paraId="426B2E04" w14:textId="6FBA99E9" w:rsidR="00A51DE4" w:rsidRPr="00AA2CDB" w:rsidRDefault="0060512B" w:rsidP="00A51DE4">
      <w:pPr>
        <w:adjustRightInd/>
        <w:rPr>
          <w:rFonts w:asciiTheme="minorHAnsi" w:hAnsiTheme="minorHAnsi" w:cs="Times New Roman"/>
          <w:lang w:val="en-US" w:eastAsia="en-US"/>
        </w:rPr>
      </w:pPr>
      <w:bookmarkStart w:id="745" w:name="_cp_text_4_1387"/>
      <w:r w:rsidRPr="00AA2CDB">
        <w:rPr>
          <w:rFonts w:asciiTheme="minorHAnsi" w:hAnsiTheme="minorHAnsi" w:cs="Times New Roman"/>
          <w:lang w:val="en-US" w:eastAsia="en-US"/>
        </w:rPr>
        <w:t>The</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monthly average flow volume </w:t>
      </w:r>
      <w:r w:rsidR="008D7196" w:rsidRPr="00AA2CDB">
        <w:rPr>
          <w:rFonts w:asciiTheme="minorHAnsi" w:hAnsiTheme="minorHAnsi" w:cs="Times New Roman"/>
          <w:lang w:val="en-US" w:eastAsia="en-US"/>
        </w:rPr>
        <w:t>(</w:t>
      </w:r>
      <w:r w:rsidR="00564C67" w:rsidRPr="00AA2CDB">
        <w:rPr>
          <w:rFonts w:asciiTheme="minorHAnsi" w:hAnsiTheme="minorHAnsi" w:cs="Times New Roman"/>
          <w:lang w:val="en-US" w:eastAsia="en-US"/>
        </w:rPr>
        <w:t>MAFV</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of the treatment system shall be calculated based on the months with the lowest rainfall influence </w:t>
      </w:r>
      <w:r w:rsidR="008D7196" w:rsidRPr="00AA2CDB">
        <w:rPr>
          <w:rFonts w:asciiTheme="minorHAnsi" w:hAnsiTheme="minorHAnsi" w:cs="Times New Roman"/>
          <w:lang w:val="en-US" w:eastAsia="en-US"/>
        </w:rPr>
        <w:t>(</w:t>
      </w:r>
      <w:r w:rsidRPr="00AA2CDB">
        <w:rPr>
          <w:rFonts w:asciiTheme="minorHAnsi" w:hAnsiTheme="minorHAnsi" w:cs="Times New Roman"/>
          <w:lang w:val="en-US" w:eastAsia="en-US"/>
        </w:rPr>
        <w:t>dry months</w:t>
      </w:r>
      <w:r w:rsidR="008D7196" w:rsidRPr="00AA2CDB">
        <w:rPr>
          <w:rFonts w:asciiTheme="minorHAnsi" w:hAnsiTheme="minorHAnsi" w:cs="Times New Roman"/>
          <w:lang w:val="en-US" w:eastAsia="en-US"/>
        </w:rPr>
        <w:t>)</w:t>
      </w:r>
      <w:r w:rsidRPr="00AA2CDB">
        <w:rPr>
          <w:rFonts w:asciiTheme="minorHAnsi" w:hAnsiTheme="minorHAnsi" w:cs="Times New Roman"/>
          <w:lang w:val="en-US" w:eastAsia="en-US"/>
        </w:rPr>
        <w:t>,</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June </w:t>
      </w:r>
      <w:r w:rsidR="002E7760" w:rsidRPr="00AA2CDB">
        <w:rPr>
          <w:rFonts w:asciiTheme="minorHAnsi" w:hAnsiTheme="minorHAnsi" w:cs="Times New Roman"/>
          <w:lang w:val="en-US" w:eastAsia="en-US"/>
        </w:rPr>
        <w:t>and</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July, which are representative of the wastewater flow volume without the influence of </w:t>
      </w:r>
      <w:r w:rsidR="008930BF" w:rsidRPr="00AA2CDB">
        <w:rPr>
          <w:rFonts w:asciiTheme="minorHAnsi" w:hAnsiTheme="minorHAnsi" w:cs="Times New Roman"/>
          <w:lang w:val="en-US" w:eastAsia="en-US"/>
        </w:rPr>
        <w:t>rainfall contribution</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as per the following formula</w:t>
      </w:r>
      <w:r w:rsidR="008D7196" w:rsidRPr="00AA2CDB">
        <w:rPr>
          <w:rFonts w:asciiTheme="minorHAnsi" w:hAnsiTheme="minorHAnsi" w:cs="Times New Roman"/>
          <w:lang w:val="en-US" w:eastAsia="en-US"/>
        </w:rPr>
        <w:t>:</w:t>
      </w:r>
      <w:bookmarkEnd w:id="745"/>
    </w:p>
    <w:p w14:paraId="5D1B2B50" w14:textId="77777777" w:rsidR="00FC6E2A" w:rsidRPr="00AA2CDB" w:rsidRDefault="00FC6E2A" w:rsidP="00A51DE4">
      <w:pPr>
        <w:adjustRightInd/>
        <w:rPr>
          <w:rFonts w:asciiTheme="minorHAnsi" w:hAnsiTheme="minorHAnsi" w:cs="Times New Roman"/>
          <w:color w:val="000000"/>
          <w:lang w:val="en-US" w:eastAsia="en-US"/>
        </w:rPr>
      </w:pPr>
    </w:p>
    <w:p w14:paraId="24D11CB5" w14:textId="5555C859" w:rsidR="00A51DE4" w:rsidRPr="00AA2CDB" w:rsidRDefault="0060512B" w:rsidP="00A51DE4">
      <w:pPr>
        <w:adjustRightInd/>
        <w:jc w:val="center"/>
        <w:rPr>
          <w:rFonts w:asciiTheme="minorHAnsi" w:hAnsiTheme="minorHAnsi" w:cs="Times New Roman"/>
          <w:lang w:val="en-US"/>
        </w:rPr>
      </w:pPr>
      <m:oMathPara>
        <m:oMath>
          <m:r>
            <w:rPr>
              <w:rFonts w:ascii="Cambria Math" w:hAnsi="Cambria Math" w:cs="Calibri"/>
              <w:lang w:val="en-US"/>
            </w:rPr>
            <m:t>MAFV=</m:t>
          </m:r>
          <m:f>
            <m:fPr>
              <m:ctrlPr>
                <w:rPr>
                  <w:rFonts w:ascii="Cambria Math" w:hAnsi="Cambria Math"/>
                  <w:i/>
                  <w:lang w:val="en-US"/>
                </w:rPr>
              </m:ctrlPr>
            </m:fPr>
            <m:num>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cs="Calibri"/>
                          <w:lang w:val="en-US"/>
                        </w:rPr>
                        <m:t>Vm</m:t>
                      </m:r>
                    </m:e>
                    <m:sub>
                      <m:r>
                        <w:rPr>
                          <w:rFonts w:ascii="Cambria Math" w:hAnsi="Cambria Math" w:cs="Calibri"/>
                          <w:lang w:val="en-US"/>
                        </w:rPr>
                        <m:t>June</m:t>
                      </m:r>
                    </m:sub>
                    <m:sup/>
                  </m:sSubSup>
                  <m:r>
                    <w:rPr>
                      <w:rFonts w:ascii="Cambria Math" w:hAnsi="Cambria Math" w:cs="Calibri"/>
                      <w:lang w:val="en-US"/>
                    </w:rPr>
                    <m:t>+</m:t>
                  </m:r>
                  <m:sSubSup>
                    <m:sSubSupPr>
                      <m:ctrlPr>
                        <w:rPr>
                          <w:rFonts w:ascii="Cambria Math" w:hAnsi="Cambria Math"/>
                          <w:i/>
                          <w:lang w:val="en-US"/>
                        </w:rPr>
                      </m:ctrlPr>
                    </m:sSubSupPr>
                    <m:e>
                      <m:r>
                        <w:rPr>
                          <w:rFonts w:ascii="Cambria Math" w:hAnsi="Cambria Math" w:cs="Calibri"/>
                          <w:lang w:val="en-US"/>
                        </w:rPr>
                        <m:t>Vm</m:t>
                      </m:r>
                    </m:e>
                    <m:sub>
                      <m:r>
                        <w:rPr>
                          <w:rFonts w:ascii="Cambria Math" w:hAnsi="Cambria Math" w:cs="Calibri"/>
                          <w:lang w:val="en-US"/>
                        </w:rPr>
                        <m:t>July</m:t>
                      </m:r>
                    </m:sub>
                    <m:sup/>
                  </m:sSubSup>
                </m:e>
              </m:d>
            </m:num>
            <m:den>
              <m:r>
                <w:rPr>
                  <w:rFonts w:ascii="Cambria Math" w:hAnsi="Cambria Math" w:cs="Calibri"/>
                  <w:lang w:val="en-US"/>
                </w:rPr>
                <m:t>d×86.4</m:t>
              </m:r>
            </m:den>
          </m:f>
        </m:oMath>
      </m:oMathPara>
      <w:bookmarkStart w:id="746" w:name="_cp_text_1_1388"/>
      <w:bookmarkStart w:id="747" w:name="_cp_text_1_1389"/>
      <w:bookmarkStart w:id="748" w:name="_cp_text_1_1390"/>
      <w:bookmarkEnd w:id="746"/>
      <w:bookmarkEnd w:id="747"/>
    </w:p>
    <w:bookmarkEnd w:id="748"/>
    <w:p w14:paraId="054709A6" w14:textId="77777777" w:rsidR="00A51DE4" w:rsidRPr="00AA2CDB" w:rsidRDefault="00A51DE4" w:rsidP="00A51DE4">
      <w:pPr>
        <w:adjustRightInd/>
        <w:rPr>
          <w:rFonts w:asciiTheme="minorHAnsi" w:hAnsiTheme="minorHAnsi" w:cs="Times New Roman"/>
          <w:color w:val="000000"/>
          <w:lang w:val="en-US" w:eastAsia="en-US"/>
        </w:rPr>
      </w:pPr>
    </w:p>
    <w:p w14:paraId="1149DA22" w14:textId="7F5B0E80" w:rsidR="00A51DE4" w:rsidRPr="00AA2CDB" w:rsidRDefault="0060512B" w:rsidP="00A51DE4">
      <w:pPr>
        <w:adjustRightInd/>
        <w:ind w:firstLine="708"/>
        <w:rPr>
          <w:rFonts w:asciiTheme="minorHAnsi" w:hAnsiTheme="minorHAnsi" w:cs="Times New Roman"/>
          <w:lang w:val="en-US" w:eastAsia="en-US"/>
        </w:rPr>
      </w:pPr>
      <w:bookmarkStart w:id="749" w:name="_cp_text_1_1391"/>
      <w:r w:rsidRPr="00AA2CDB">
        <w:rPr>
          <w:rFonts w:asciiTheme="minorHAnsi" w:hAnsiTheme="minorHAnsi" w:cs="Times New Roman"/>
          <w:lang w:val="en-US" w:eastAsia="en-US"/>
        </w:rPr>
        <w:t>Where</w:t>
      </w:r>
      <w:r w:rsidR="00A51DE4" w:rsidRPr="00AA2CDB">
        <w:rPr>
          <w:rFonts w:asciiTheme="minorHAnsi" w:hAnsiTheme="minorHAnsi" w:cs="Times New Roman"/>
          <w:lang w:val="en-US" w:eastAsia="en-US"/>
        </w:rPr>
        <w:t>:</w:t>
      </w:r>
    </w:p>
    <w:p w14:paraId="59420000" w14:textId="62E7F18D" w:rsidR="00A51DE4" w:rsidRPr="00AA2CDB" w:rsidRDefault="00564C67" w:rsidP="00A51DE4">
      <w:pPr>
        <w:adjustRightInd/>
        <w:ind w:left="2410" w:hanging="1701"/>
        <w:rPr>
          <w:rFonts w:asciiTheme="minorHAnsi" w:hAnsiTheme="minorHAnsi" w:cs="Times New Roman"/>
          <w:lang w:val="en-US" w:eastAsia="en-US"/>
        </w:rPr>
      </w:pPr>
      <w:bookmarkStart w:id="750" w:name="_cp_text_4_1392"/>
      <w:bookmarkEnd w:id="749"/>
      <w:r w:rsidRPr="00AA2CDB">
        <w:rPr>
          <w:rFonts w:asciiTheme="minorHAnsi" w:hAnsiTheme="minorHAnsi" w:cs="Times New Roman"/>
          <w:i/>
          <w:lang w:val="en-US" w:eastAsia="en-US"/>
        </w:rPr>
        <w:t>MAFV</w:t>
      </w:r>
      <w:r w:rsidR="00A51DE4" w:rsidRPr="00AA2CDB">
        <w:rPr>
          <w:rFonts w:asciiTheme="minorHAnsi" w:hAnsiTheme="minorHAnsi" w:cs="Times New Roman"/>
          <w:lang w:val="en-US" w:eastAsia="en-US"/>
        </w:rPr>
        <w:tab/>
      </w:r>
      <w:r w:rsidR="0060512B" w:rsidRPr="00AA2CDB">
        <w:rPr>
          <w:rFonts w:asciiTheme="minorHAnsi" w:hAnsiTheme="minorHAnsi" w:cs="Times New Roman"/>
          <w:lang w:val="en-US" w:eastAsia="en-US"/>
        </w:rPr>
        <w:t>Monthly average flow volume</w:t>
      </w:r>
      <w:r w:rsidR="00A51DE4" w:rsidRPr="00AA2CDB">
        <w:rPr>
          <w:rFonts w:asciiTheme="minorHAnsi" w:hAnsiTheme="minorHAnsi" w:cs="Times New Roman"/>
          <w:lang w:val="en-US" w:eastAsia="en-US"/>
        </w:rPr>
        <w:t xml:space="preserve"> </w:t>
      </w:r>
      <w:r w:rsidR="0060512B" w:rsidRPr="00AA2CDB">
        <w:rPr>
          <w:rFonts w:asciiTheme="minorHAnsi" w:hAnsiTheme="minorHAnsi" w:cs="Times New Roman"/>
          <w:lang w:val="en-US" w:eastAsia="en-US"/>
        </w:rPr>
        <w:t xml:space="preserve">of wastewater reported during the months of June </w:t>
      </w:r>
      <w:r w:rsidR="002E7760" w:rsidRPr="00AA2CDB">
        <w:rPr>
          <w:rFonts w:asciiTheme="minorHAnsi" w:hAnsiTheme="minorHAnsi" w:cs="Times New Roman"/>
          <w:lang w:val="en-US" w:eastAsia="en-US"/>
        </w:rPr>
        <w:t>and</w:t>
      </w:r>
      <w:r w:rsidR="00A51DE4" w:rsidRPr="00AA2CDB">
        <w:rPr>
          <w:rFonts w:asciiTheme="minorHAnsi" w:hAnsiTheme="minorHAnsi" w:cs="Times New Roman"/>
          <w:lang w:val="en-US" w:eastAsia="en-US"/>
        </w:rPr>
        <w:t xml:space="preserve"> </w:t>
      </w:r>
      <w:r w:rsidR="0060512B" w:rsidRPr="00AA2CDB">
        <w:rPr>
          <w:rFonts w:asciiTheme="minorHAnsi" w:hAnsiTheme="minorHAnsi" w:cs="Times New Roman"/>
          <w:lang w:val="en-US" w:eastAsia="en-US"/>
        </w:rPr>
        <w:t>July</w:t>
      </w:r>
      <w:r w:rsidR="00A51DE4" w:rsidRPr="00AA2CDB">
        <w:rPr>
          <w:rFonts w:asciiTheme="minorHAnsi" w:hAnsiTheme="minorHAnsi" w:cs="Times New Roman"/>
          <w:lang w:val="en-US" w:eastAsia="en-US"/>
        </w:rPr>
        <w:t xml:space="preserve">, </w:t>
      </w:r>
      <w:r w:rsidR="0060512B" w:rsidRPr="00AA2CDB">
        <w:rPr>
          <w:rFonts w:asciiTheme="minorHAnsi" w:hAnsiTheme="minorHAnsi" w:cs="Times New Roman"/>
          <w:lang w:val="en-US" w:eastAsia="en-US"/>
        </w:rPr>
        <w:t xml:space="preserve">in </w:t>
      </w:r>
      <w:r w:rsidR="00A51DE4" w:rsidRPr="00AA2CDB">
        <w:rPr>
          <w:rFonts w:asciiTheme="minorHAnsi" w:hAnsiTheme="minorHAnsi" w:cs="Times New Roman"/>
          <w:lang w:val="en-US" w:eastAsia="en-US"/>
        </w:rPr>
        <w:t>L/se</w:t>
      </w:r>
      <w:r w:rsidR="0060512B" w:rsidRPr="00AA2CDB">
        <w:rPr>
          <w:rFonts w:asciiTheme="minorHAnsi" w:hAnsiTheme="minorHAnsi" w:cs="Times New Roman"/>
          <w:lang w:val="en-US" w:eastAsia="en-US"/>
        </w:rPr>
        <w:t>c</w:t>
      </w:r>
      <w:r w:rsidR="00A51DE4" w:rsidRPr="00AA2CDB">
        <w:rPr>
          <w:rFonts w:asciiTheme="minorHAnsi" w:hAnsiTheme="minorHAnsi" w:cs="Times New Roman"/>
          <w:lang w:val="en-US" w:eastAsia="en-US"/>
        </w:rPr>
        <w:t>.</w:t>
      </w:r>
    </w:p>
    <w:bookmarkEnd w:id="750"/>
    <w:p w14:paraId="5406DBF0" w14:textId="77777777" w:rsidR="00A51DE4" w:rsidRPr="00AA2CDB" w:rsidRDefault="00A51DE4" w:rsidP="00A51DE4">
      <w:pPr>
        <w:adjustRightInd/>
        <w:ind w:left="2410" w:hanging="1701"/>
        <w:rPr>
          <w:rFonts w:asciiTheme="minorHAnsi" w:hAnsiTheme="minorHAnsi" w:cs="Times New Roman"/>
          <w:i/>
          <w:lang w:val="en-US" w:eastAsia="en-US"/>
        </w:rPr>
      </w:pPr>
    </w:p>
    <w:p w14:paraId="26305B28" w14:textId="773DF6AE" w:rsidR="00A51DE4" w:rsidRPr="00AA2CDB" w:rsidRDefault="0096590B" w:rsidP="00A51DE4">
      <w:pPr>
        <w:adjustRightInd/>
        <w:ind w:left="2410" w:hanging="1701"/>
        <w:rPr>
          <w:rFonts w:asciiTheme="minorHAnsi" w:hAnsiTheme="minorHAnsi" w:cs="Times New Roman"/>
          <w:lang w:val="en-US" w:eastAsia="en-US"/>
        </w:rPr>
      </w:pPr>
      <w:bookmarkStart w:id="751" w:name="_cp_text_4_1393"/>
      <w:r w:rsidRPr="00AA2CDB">
        <w:rPr>
          <w:rFonts w:asciiTheme="minorHAnsi" w:hAnsiTheme="minorHAnsi" w:cs="Times New Roman"/>
          <w:i/>
          <w:lang w:val="en-US" w:eastAsia="en-US"/>
        </w:rPr>
        <w:t>Ju</w:t>
      </w:r>
      <w:r w:rsidRPr="00AA2CDB">
        <w:rPr>
          <w:rFonts w:asciiTheme="minorHAnsi" w:hAnsiTheme="minorHAnsi" w:cs="Times New Roman"/>
          <w:i/>
          <w:vertAlign w:val="subscript"/>
          <w:lang w:val="en-US" w:eastAsia="en-US"/>
        </w:rPr>
        <w:t>ne</w:t>
      </w:r>
      <w:r w:rsidR="00A51DE4" w:rsidRPr="00AA2CDB">
        <w:rPr>
          <w:rFonts w:asciiTheme="minorHAnsi" w:hAnsiTheme="minorHAnsi" w:cs="Times New Roman"/>
          <w:lang w:val="en-US" w:eastAsia="en-US"/>
        </w:rPr>
        <w:tab/>
      </w:r>
      <w:r w:rsidR="008930BF" w:rsidRPr="00AA2CDB">
        <w:rPr>
          <w:rFonts w:asciiTheme="minorHAnsi" w:hAnsiTheme="minorHAnsi" w:cs="Times New Roman"/>
          <w:lang w:val="en-US" w:eastAsia="en-US"/>
        </w:rPr>
        <w:t>Monthly volume</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registered during the month of June at the </w:t>
      </w:r>
      <w:r w:rsidR="00F93E62" w:rsidRPr="00AA2CDB">
        <w:rPr>
          <w:rFonts w:asciiTheme="minorHAnsi" w:hAnsiTheme="minorHAnsi" w:cs="Times New Roman"/>
          <w:lang w:val="en-US" w:eastAsia="en-US"/>
        </w:rPr>
        <w:t>Data Logging Point</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of the</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influent of the treatment system, in </w:t>
      </w:r>
      <w:r w:rsidR="00A51DE4" w:rsidRPr="00AA2CDB">
        <w:rPr>
          <w:rFonts w:asciiTheme="minorHAnsi" w:hAnsiTheme="minorHAnsi" w:cs="Times New Roman"/>
          <w:lang w:val="en-US" w:eastAsia="en-US"/>
        </w:rPr>
        <w:t>m</w:t>
      </w:r>
      <w:r w:rsidR="00A51DE4" w:rsidRPr="00AA2CDB">
        <w:rPr>
          <w:rFonts w:asciiTheme="minorHAnsi" w:hAnsiTheme="minorHAnsi" w:cs="Times New Roman"/>
          <w:vertAlign w:val="superscript"/>
          <w:lang w:val="en-US" w:eastAsia="en-US"/>
        </w:rPr>
        <w:t>3</w:t>
      </w:r>
      <w:r w:rsidR="00A51DE4" w:rsidRPr="00AA2CDB">
        <w:rPr>
          <w:rFonts w:asciiTheme="minorHAnsi" w:hAnsiTheme="minorHAnsi" w:cs="Times New Roman"/>
          <w:lang w:val="en-US" w:eastAsia="en-US"/>
        </w:rPr>
        <w:t>/</w:t>
      </w:r>
      <w:r w:rsidR="008930BF" w:rsidRPr="00AA2CDB">
        <w:rPr>
          <w:rFonts w:asciiTheme="minorHAnsi" w:hAnsiTheme="minorHAnsi" w:cs="Times New Roman"/>
          <w:lang w:val="en-US" w:eastAsia="en-US"/>
        </w:rPr>
        <w:t>month</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Determined according to the difference in readings recorded between </w:t>
      </w:r>
      <w:r w:rsidR="008930BF" w:rsidRPr="00AA2CDB">
        <w:rPr>
          <w:rFonts w:asciiTheme="minorHAnsi" w:hAnsiTheme="minorHAnsi" w:cs="Times New Roman"/>
          <w:lang w:val="en-US" w:eastAsia="en-US"/>
        </w:rPr>
        <w:lastRenderedPageBreak/>
        <w:t xml:space="preserve">May </w:t>
      </w:r>
      <w:r w:rsidR="00A51DE4" w:rsidRPr="00AA2CDB">
        <w:rPr>
          <w:rFonts w:asciiTheme="minorHAnsi" w:hAnsiTheme="minorHAnsi" w:cs="Times New Roman"/>
          <w:lang w:val="en-US" w:eastAsia="en-US"/>
        </w:rPr>
        <w:t xml:space="preserve">31 </w:t>
      </w:r>
      <w:r w:rsidR="008930BF" w:rsidRPr="00AA2CDB">
        <w:rPr>
          <w:rFonts w:asciiTheme="minorHAnsi" w:hAnsiTheme="minorHAnsi" w:cs="Times New Roman"/>
          <w:lang w:val="en-US" w:eastAsia="en-US"/>
        </w:rPr>
        <w:t xml:space="preserve">and June </w:t>
      </w:r>
      <w:r w:rsidR="00A51DE4" w:rsidRPr="00AA2CDB">
        <w:rPr>
          <w:rFonts w:asciiTheme="minorHAnsi" w:hAnsiTheme="minorHAnsi" w:cs="Times New Roman"/>
          <w:lang w:val="en-US" w:eastAsia="en-US"/>
        </w:rPr>
        <w:t>30</w:t>
      </w:r>
      <w:r w:rsidR="0044783E"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at the same time of day</w:t>
      </w:r>
      <w:r w:rsidR="00A51DE4" w:rsidRPr="00AA2CDB">
        <w:rPr>
          <w:rFonts w:asciiTheme="minorHAnsi" w:hAnsiTheme="minorHAnsi" w:cs="Times New Roman"/>
          <w:lang w:val="en-US" w:eastAsia="en-US"/>
        </w:rPr>
        <w:t>.</w:t>
      </w:r>
    </w:p>
    <w:bookmarkEnd w:id="751"/>
    <w:p w14:paraId="2825E69F" w14:textId="77777777" w:rsidR="00A51DE4" w:rsidRPr="00AA2CDB" w:rsidRDefault="00A51DE4" w:rsidP="00A51DE4">
      <w:pPr>
        <w:adjustRightInd/>
        <w:ind w:left="2410" w:hanging="1701"/>
        <w:rPr>
          <w:rFonts w:asciiTheme="minorHAnsi" w:hAnsiTheme="minorHAnsi" w:cs="Times New Roman"/>
          <w:i/>
          <w:lang w:val="en-US" w:eastAsia="en-US"/>
        </w:rPr>
      </w:pPr>
    </w:p>
    <w:p w14:paraId="510D3A7A" w14:textId="5B245210" w:rsidR="00A51DE4" w:rsidRPr="00AA2CDB" w:rsidRDefault="0096590B" w:rsidP="00A51DE4">
      <w:pPr>
        <w:adjustRightInd/>
        <w:ind w:left="2410" w:hanging="1701"/>
        <w:rPr>
          <w:rFonts w:asciiTheme="minorHAnsi" w:hAnsiTheme="minorHAnsi" w:cs="Times New Roman"/>
          <w:lang w:val="en-US" w:eastAsia="en-US"/>
        </w:rPr>
      </w:pPr>
      <w:bookmarkStart w:id="752" w:name="_cp_text_4_1394"/>
      <w:r w:rsidRPr="00AA2CDB">
        <w:rPr>
          <w:rFonts w:asciiTheme="minorHAnsi" w:hAnsiTheme="minorHAnsi" w:cs="Times New Roman"/>
          <w:i/>
          <w:lang w:val="en-US" w:eastAsia="en-US"/>
        </w:rPr>
        <w:t>Ju</w:t>
      </w:r>
      <w:r w:rsidRPr="00AA2CDB">
        <w:rPr>
          <w:rFonts w:asciiTheme="minorHAnsi" w:hAnsiTheme="minorHAnsi" w:cs="Times New Roman"/>
          <w:i/>
          <w:vertAlign w:val="subscript"/>
          <w:lang w:val="en-US" w:eastAsia="en-US"/>
        </w:rPr>
        <w:t>ly</w:t>
      </w:r>
      <w:r w:rsidR="00A51DE4" w:rsidRPr="00AA2CDB">
        <w:rPr>
          <w:rFonts w:asciiTheme="minorHAnsi" w:hAnsiTheme="minorHAnsi" w:cs="Times New Roman"/>
          <w:lang w:val="en-US" w:eastAsia="en-US"/>
        </w:rPr>
        <w:tab/>
      </w:r>
      <w:r w:rsidR="008930BF" w:rsidRPr="00AA2CDB">
        <w:rPr>
          <w:rFonts w:asciiTheme="minorHAnsi" w:hAnsiTheme="minorHAnsi" w:cs="Times New Roman"/>
          <w:lang w:val="en-US" w:eastAsia="en-US"/>
        </w:rPr>
        <w:t xml:space="preserve">Monthly volume registered during the month of July at the </w:t>
      </w:r>
      <w:r w:rsidR="00F93E62" w:rsidRPr="00AA2CDB">
        <w:rPr>
          <w:rFonts w:asciiTheme="minorHAnsi" w:hAnsiTheme="minorHAnsi" w:cs="Times New Roman"/>
          <w:lang w:val="en-US" w:eastAsia="en-US"/>
        </w:rPr>
        <w:t>Data Logging Point</w:t>
      </w:r>
      <w:r w:rsidR="008930BF" w:rsidRPr="00AA2CDB">
        <w:rPr>
          <w:rFonts w:asciiTheme="minorHAnsi" w:hAnsiTheme="minorHAnsi" w:cs="Times New Roman"/>
          <w:lang w:val="en-US" w:eastAsia="en-US"/>
        </w:rPr>
        <w:t xml:space="preserve"> of the influent of the treatment system, in m</w:t>
      </w:r>
      <w:r w:rsidR="008930BF" w:rsidRPr="00AA2CDB">
        <w:rPr>
          <w:rFonts w:asciiTheme="minorHAnsi" w:hAnsiTheme="minorHAnsi" w:cs="Times New Roman"/>
          <w:vertAlign w:val="superscript"/>
          <w:lang w:val="en-US" w:eastAsia="en-US"/>
        </w:rPr>
        <w:t>3</w:t>
      </w:r>
      <w:r w:rsidR="008930BF" w:rsidRPr="00AA2CDB">
        <w:rPr>
          <w:rFonts w:asciiTheme="minorHAnsi" w:hAnsiTheme="minorHAnsi" w:cs="Times New Roman"/>
          <w:lang w:val="en-US" w:eastAsia="en-US"/>
        </w:rPr>
        <w:t>/month. Determined according to the difference in readings recorded between May 31 and June 30, at the same time of day</w:t>
      </w:r>
      <w:r w:rsidR="00A51DE4" w:rsidRPr="00AA2CDB">
        <w:rPr>
          <w:rFonts w:asciiTheme="minorHAnsi" w:hAnsiTheme="minorHAnsi" w:cs="Times New Roman"/>
          <w:lang w:val="en-US" w:eastAsia="en-US"/>
        </w:rPr>
        <w:t>.</w:t>
      </w:r>
    </w:p>
    <w:bookmarkEnd w:id="752"/>
    <w:p w14:paraId="03893690" w14:textId="77777777" w:rsidR="00A51DE4" w:rsidRPr="00AA2CDB" w:rsidRDefault="00A51DE4" w:rsidP="00A51DE4">
      <w:pPr>
        <w:adjustRightInd/>
        <w:ind w:left="2410" w:hanging="1701"/>
        <w:rPr>
          <w:rFonts w:asciiTheme="minorHAnsi" w:hAnsiTheme="minorHAnsi" w:cs="Times New Roman"/>
          <w:i/>
          <w:lang w:val="en-US" w:eastAsia="en-US"/>
        </w:rPr>
      </w:pPr>
    </w:p>
    <w:p w14:paraId="41FED66E" w14:textId="3C7B2A55" w:rsidR="00A51DE4" w:rsidRPr="00AA2CDB" w:rsidRDefault="00A51DE4" w:rsidP="00A51DE4">
      <w:pPr>
        <w:adjustRightInd/>
        <w:ind w:left="2410" w:hanging="1701"/>
        <w:rPr>
          <w:rFonts w:asciiTheme="minorHAnsi" w:hAnsiTheme="minorHAnsi" w:cs="Times New Roman"/>
          <w:lang w:val="en-US" w:eastAsia="en-US"/>
        </w:rPr>
      </w:pPr>
      <w:bookmarkStart w:id="753" w:name="_cp_text_4_1395"/>
      <w:r w:rsidRPr="00AA2CDB">
        <w:rPr>
          <w:rFonts w:asciiTheme="minorHAnsi" w:hAnsiTheme="minorHAnsi" w:cs="Times New Roman"/>
          <w:i/>
          <w:lang w:val="en-US" w:eastAsia="en-US"/>
        </w:rPr>
        <w:t>d</w:t>
      </w:r>
      <w:r w:rsidRPr="00AA2CDB">
        <w:rPr>
          <w:rFonts w:asciiTheme="minorHAnsi" w:hAnsiTheme="minorHAnsi" w:cs="Times New Roman"/>
          <w:lang w:val="en-US" w:eastAsia="en-US"/>
        </w:rPr>
        <w:tab/>
      </w:r>
      <w:r w:rsidR="008930BF" w:rsidRPr="00AA2CDB">
        <w:rPr>
          <w:rFonts w:asciiTheme="minorHAnsi" w:hAnsiTheme="minorHAnsi" w:cs="Times New Roman"/>
          <w:lang w:val="en-US" w:eastAsia="en-US"/>
        </w:rPr>
        <w:t xml:space="preserve">Total number of days between monthly volume </w:t>
      </w:r>
      <w:r w:rsidR="00F93E62" w:rsidRPr="00AA2CDB">
        <w:rPr>
          <w:rFonts w:asciiTheme="minorHAnsi" w:hAnsiTheme="minorHAnsi" w:cs="Times New Roman"/>
          <w:lang w:val="en-US" w:eastAsia="en-US"/>
        </w:rPr>
        <w:t xml:space="preserve">logging </w:t>
      </w:r>
      <w:r w:rsidR="008930BF" w:rsidRPr="00AA2CDB">
        <w:rPr>
          <w:rFonts w:asciiTheme="minorHAnsi" w:hAnsiTheme="minorHAnsi" w:cs="Times New Roman"/>
          <w:lang w:val="en-US" w:eastAsia="en-US"/>
        </w:rPr>
        <w:t>dates for June and July</w:t>
      </w:r>
      <w:r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in </w:t>
      </w:r>
      <w:r w:rsidR="006151F3" w:rsidRPr="00AA2CDB">
        <w:rPr>
          <w:rFonts w:asciiTheme="minorHAnsi" w:hAnsiTheme="minorHAnsi" w:cs="Times New Roman"/>
          <w:lang w:val="en-US" w:eastAsia="en-US"/>
        </w:rPr>
        <w:t>Calendar Days</w:t>
      </w:r>
      <w:r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equivalent to sixty-one </w:t>
      </w:r>
      <w:r w:rsidRPr="00AA2CDB">
        <w:rPr>
          <w:rFonts w:asciiTheme="minorHAnsi" w:hAnsiTheme="minorHAnsi" w:cs="Times New Roman"/>
          <w:lang w:val="en-US" w:eastAsia="en-US"/>
        </w:rPr>
        <w:t xml:space="preserve">(61) </w:t>
      </w:r>
      <w:r w:rsidR="006151F3" w:rsidRPr="00AA2CDB">
        <w:rPr>
          <w:rFonts w:asciiTheme="minorHAnsi" w:hAnsiTheme="minorHAnsi" w:cs="Times New Roman"/>
          <w:lang w:val="en-US" w:eastAsia="en-US"/>
        </w:rPr>
        <w:t>Calendar Days</w:t>
      </w:r>
      <w:r w:rsidRPr="00AA2CDB">
        <w:rPr>
          <w:rFonts w:asciiTheme="minorHAnsi" w:hAnsiTheme="minorHAnsi" w:cs="Times New Roman"/>
          <w:lang w:val="en-US" w:eastAsia="en-US"/>
        </w:rPr>
        <w:t>.</w:t>
      </w:r>
    </w:p>
    <w:bookmarkEnd w:id="753"/>
    <w:p w14:paraId="68750290" w14:textId="77777777" w:rsidR="00A51DE4" w:rsidRPr="00AA2CDB" w:rsidRDefault="00A51DE4" w:rsidP="00A51DE4">
      <w:pPr>
        <w:adjustRightInd/>
        <w:rPr>
          <w:rFonts w:asciiTheme="minorHAnsi" w:hAnsiTheme="minorHAnsi" w:cs="Times New Roman"/>
          <w:color w:val="000000"/>
          <w:lang w:val="en-US" w:eastAsia="en-US"/>
        </w:rPr>
      </w:pPr>
    </w:p>
    <w:p w14:paraId="6BF04EE3" w14:textId="50B57FFE" w:rsidR="00A51DE4" w:rsidRPr="00AA2CDB" w:rsidRDefault="008930BF" w:rsidP="00A51DE4">
      <w:pPr>
        <w:adjustRightInd/>
        <w:ind w:left="708"/>
        <w:rPr>
          <w:rFonts w:asciiTheme="minorHAnsi" w:hAnsiTheme="minorHAnsi" w:cs="Times New Roman"/>
          <w:lang w:val="en-US" w:eastAsia="en-US"/>
        </w:rPr>
      </w:pPr>
      <w:bookmarkStart w:id="754" w:name="_cp_text_4_1396"/>
      <w:r w:rsidRPr="00AA2CDB">
        <w:rPr>
          <w:rFonts w:asciiTheme="minorHAnsi" w:hAnsiTheme="minorHAnsi" w:cs="Times New Roman"/>
          <w:lang w:val="en-US" w:eastAsia="en-US"/>
        </w:rPr>
        <w:t xml:space="preserve">The monthly average organic load </w:t>
      </w:r>
      <w:r w:rsidR="00A51DE4" w:rsidRPr="00AA2CDB">
        <w:rPr>
          <w:rFonts w:asciiTheme="minorHAnsi" w:hAnsiTheme="minorHAnsi" w:cs="Times New Roman"/>
          <w:lang w:val="en-US" w:eastAsia="en-US"/>
        </w:rPr>
        <w:t>(</w:t>
      </w:r>
      <w:r w:rsidR="00CC2AA9" w:rsidRPr="00AA2CDB">
        <w:rPr>
          <w:rFonts w:asciiTheme="minorHAnsi" w:hAnsiTheme="minorHAnsi" w:cs="Times New Roman"/>
          <w:lang w:val="en-US" w:eastAsia="en-US"/>
        </w:rPr>
        <w:t>MAOL</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of the treatment system shall be calculated using the following formula</w:t>
      </w:r>
      <w:r w:rsidR="00A51DE4" w:rsidRPr="00AA2CDB">
        <w:rPr>
          <w:rFonts w:asciiTheme="minorHAnsi" w:hAnsiTheme="minorHAnsi" w:cs="Times New Roman"/>
          <w:lang w:val="en-US" w:eastAsia="en-US"/>
        </w:rPr>
        <w:t>:</w:t>
      </w:r>
    </w:p>
    <w:bookmarkEnd w:id="754"/>
    <w:p w14:paraId="7D0F4EFA" w14:textId="77777777" w:rsidR="00A51DE4" w:rsidRPr="00AA2CDB" w:rsidRDefault="00A51DE4" w:rsidP="00A51DE4">
      <w:pPr>
        <w:adjustRightInd/>
        <w:rPr>
          <w:rFonts w:asciiTheme="minorHAnsi" w:hAnsiTheme="minorHAnsi" w:cs="Times New Roman"/>
          <w:color w:val="000000"/>
          <w:lang w:val="en-US" w:eastAsia="en-US"/>
        </w:rPr>
      </w:pPr>
    </w:p>
    <w:p w14:paraId="4F55B80B" w14:textId="40782583" w:rsidR="00A51DE4" w:rsidRPr="00AA2CDB" w:rsidRDefault="008930BF" w:rsidP="00A51DE4">
      <w:pPr>
        <w:adjustRightInd/>
        <w:jc w:val="center"/>
        <w:rPr>
          <w:rFonts w:asciiTheme="minorHAnsi" w:hAnsiTheme="minorHAnsi" w:cs="Times New Roman"/>
          <w:lang w:val="en-US"/>
        </w:rPr>
      </w:pPr>
      <m:oMathPara>
        <m:oMath>
          <m:r>
            <w:rPr>
              <w:rFonts w:ascii="Cambria Math" w:hAnsi="Cambria Math"/>
              <w:lang w:val="en-US"/>
            </w:rPr>
            <m:t>MAOL</m:t>
          </m:r>
          <m:r>
            <w:rPr>
              <w:rFonts w:ascii="Cambria Math" w:hAnsi="Cambria Math" w:cs="Calibri"/>
              <w:lang w:val="en-US"/>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cs="Calibri"/>
                      <w:lang w:val="en-US"/>
                    </w:rPr>
                    <m:t>f=1</m:t>
                  </m:r>
                </m:sub>
                <m:sup>
                  <m:r>
                    <w:rPr>
                      <w:rFonts w:ascii="Cambria Math" w:hAnsi="Cambria Math" w:cs="Calibri"/>
                      <w:lang w:val="en-US"/>
                    </w:rPr>
                    <m:t>g</m:t>
                  </m:r>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cs="Calibri"/>
                              <w:lang w:val="en-US"/>
                            </w:rPr>
                            <m:t>C</m:t>
                          </m:r>
                        </m:e>
                        <m:sub>
                          <m:r>
                            <w:rPr>
                              <w:rFonts w:ascii="Cambria Math" w:hAnsi="Cambria Math" w:cs="Calibri"/>
                              <w:lang w:val="en-US"/>
                            </w:rPr>
                            <m:t>f,n</m:t>
                          </m:r>
                        </m:sub>
                      </m:sSub>
                      <m:r>
                        <w:rPr>
                          <w:rFonts w:ascii="Cambria Math" w:hAnsi="Cambria Math" w:cs="Calibri"/>
                          <w:lang w:val="en-US"/>
                        </w:rPr>
                        <m:t>×</m:t>
                      </m:r>
                      <m:sSub>
                        <m:sSubPr>
                          <m:ctrlPr>
                            <w:rPr>
                              <w:rFonts w:ascii="Cambria Math" w:hAnsi="Cambria Math"/>
                              <w:i/>
                              <w:lang w:val="en-US"/>
                            </w:rPr>
                          </m:ctrlPr>
                        </m:sSubPr>
                        <m:e>
                          <m:r>
                            <w:rPr>
                              <w:rFonts w:ascii="Cambria Math" w:hAnsi="Cambria Math" w:cs="Calibri"/>
                              <w:lang w:val="en-US"/>
                            </w:rPr>
                            <m:t>Vd</m:t>
                          </m:r>
                        </m:e>
                        <m:sub>
                          <m:r>
                            <w:rPr>
                              <w:rFonts w:ascii="Cambria Math" w:hAnsi="Cambria Math" w:cs="Calibri"/>
                              <w:lang w:val="en-US"/>
                            </w:rPr>
                            <m:t>f,n</m:t>
                          </m:r>
                        </m:sub>
                      </m:sSub>
                    </m:e>
                  </m:d>
                </m:e>
              </m:nary>
            </m:num>
            <m:den>
              <m:r>
                <w:rPr>
                  <w:rFonts w:ascii="Cambria Math" w:hAnsi="Cambria Math" w:cs="Calibri"/>
                  <w:lang w:val="en-US"/>
                </w:rPr>
                <m:t>g×1000</m:t>
              </m:r>
            </m:den>
          </m:f>
        </m:oMath>
      </m:oMathPara>
      <w:bookmarkStart w:id="755" w:name="_cp_text_1_1397"/>
      <w:bookmarkStart w:id="756" w:name="_cp_text_1_1398"/>
      <w:bookmarkStart w:id="757" w:name="_cp_text_1_1399"/>
      <w:bookmarkEnd w:id="755"/>
      <w:bookmarkEnd w:id="756"/>
    </w:p>
    <w:p w14:paraId="26825524" w14:textId="5D1347C3" w:rsidR="00A51DE4" w:rsidRPr="00AA2CDB" w:rsidRDefault="008930BF" w:rsidP="00A51DE4">
      <w:pPr>
        <w:adjustRightInd/>
        <w:ind w:firstLine="708"/>
        <w:rPr>
          <w:rFonts w:asciiTheme="minorHAnsi" w:hAnsiTheme="minorHAnsi" w:cs="Times New Roman"/>
          <w:lang w:val="en-US" w:eastAsia="en-US"/>
        </w:rPr>
      </w:pPr>
      <w:bookmarkStart w:id="758" w:name="_cp_text_1_1400"/>
      <w:bookmarkEnd w:id="757"/>
      <w:r w:rsidRPr="00AA2CDB">
        <w:rPr>
          <w:rFonts w:asciiTheme="minorHAnsi" w:hAnsiTheme="minorHAnsi" w:cs="Times New Roman"/>
          <w:lang w:val="en-US" w:eastAsia="en-US"/>
        </w:rPr>
        <w:t>Where</w:t>
      </w:r>
      <w:r w:rsidR="00A51DE4" w:rsidRPr="00AA2CDB">
        <w:rPr>
          <w:rFonts w:asciiTheme="minorHAnsi" w:hAnsiTheme="minorHAnsi" w:cs="Times New Roman"/>
          <w:lang w:val="en-US" w:eastAsia="en-US"/>
        </w:rPr>
        <w:t>:</w:t>
      </w:r>
    </w:p>
    <w:bookmarkEnd w:id="758"/>
    <w:p w14:paraId="71090311" w14:textId="77777777" w:rsidR="00A51DE4" w:rsidRPr="00AA2CDB" w:rsidRDefault="00A51DE4" w:rsidP="00A51DE4">
      <w:pPr>
        <w:adjustRightInd/>
        <w:rPr>
          <w:rFonts w:asciiTheme="minorHAnsi" w:hAnsiTheme="minorHAnsi" w:cs="Times New Roman"/>
          <w:color w:val="000000"/>
          <w:lang w:val="en-US" w:eastAsia="en-US"/>
        </w:rPr>
      </w:pPr>
    </w:p>
    <w:bookmarkStart w:id="759" w:name="_cp_text_1_1402"/>
    <w:p w14:paraId="01C79DD6" w14:textId="2A92F530" w:rsidR="00A51DE4" w:rsidRPr="00AA2CDB" w:rsidRDefault="00EC1276" w:rsidP="00A51DE4">
      <w:pPr>
        <w:adjustRightInd/>
        <w:ind w:left="2410" w:hanging="1701"/>
        <w:rPr>
          <w:rFonts w:asciiTheme="minorHAnsi" w:hAnsiTheme="minorHAnsi" w:cs="Times New Roman"/>
          <w:lang w:val="en-US" w:eastAsia="en-US"/>
        </w:rPr>
      </w:pPr>
      <m:oMath>
        <m:sSubSup>
          <m:sSubSupPr>
            <m:ctrlPr>
              <w:rPr>
                <w:rFonts w:ascii="Cambria Math" w:hAnsi="Cambria Math"/>
                <w:i/>
                <w:lang w:val="en-US"/>
              </w:rPr>
            </m:ctrlPr>
          </m:sSubSupPr>
          <m:e>
            <m:r>
              <w:rPr>
                <w:rFonts w:ascii="Cambria Math" w:hAnsi="Cambria Math" w:cs="Calibri"/>
                <w:lang w:val="en-US"/>
              </w:rPr>
              <m:t>MAOL</m:t>
            </m:r>
          </m:e>
          <m:sub>
            <m:r>
              <w:rPr>
                <w:rFonts w:ascii="Cambria Math" w:hAnsi="Cambria Math" w:cs="Calibri"/>
                <w:lang w:val="en-US"/>
              </w:rPr>
              <m:t>n</m:t>
            </m:r>
          </m:sub>
          <m:sup/>
        </m:sSubSup>
      </m:oMath>
      <w:r w:rsidR="00A51DE4" w:rsidRPr="00AA2CDB">
        <w:rPr>
          <w:rFonts w:asciiTheme="minorHAnsi" w:hAnsiTheme="minorHAnsi" w:cs="Times New Roman"/>
          <w:shd w:val="clear" w:color="auto" w:fill="FFFFFF"/>
          <w:lang w:val="en-US"/>
        </w:rPr>
        <w:tab/>
      </w:r>
      <w:r w:rsidR="008930BF" w:rsidRPr="00AA2CDB">
        <w:rPr>
          <w:rFonts w:asciiTheme="minorHAnsi" w:hAnsiTheme="minorHAnsi" w:cs="Times New Roman"/>
          <w:lang w:val="en-US" w:eastAsia="en-US"/>
        </w:rPr>
        <w:t>Monthly average organic load for</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month</w:t>
      </w:r>
      <w:r w:rsidR="00A51DE4" w:rsidRPr="00AA2CDB">
        <w:rPr>
          <w:rFonts w:asciiTheme="minorHAnsi" w:hAnsiTheme="minorHAnsi" w:cs="Times New Roman"/>
          <w:lang w:val="en-US" w:eastAsia="en-US"/>
        </w:rPr>
        <w:t xml:space="preserve"> “n</w:t>
      </w:r>
      <w:r w:rsidR="00157380" w:rsidRPr="00AA2CDB">
        <w:rPr>
          <w:rFonts w:asciiTheme="minorHAnsi" w:hAnsiTheme="minorHAnsi" w:cs="Times New Roman"/>
          <w:lang w:val="en-US" w:eastAsia="en-US"/>
        </w:rPr>
        <w:t>,”</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in </w:t>
      </w:r>
      <w:r w:rsidR="00A51DE4" w:rsidRPr="00AA2CDB">
        <w:rPr>
          <w:rFonts w:asciiTheme="minorHAnsi" w:hAnsiTheme="minorHAnsi" w:cs="Times New Roman"/>
          <w:lang w:val="en-US" w:eastAsia="en-US"/>
        </w:rPr>
        <w:t xml:space="preserve">kg </w:t>
      </w:r>
      <w:r w:rsidR="0060512B" w:rsidRPr="00AA2CDB">
        <w:rPr>
          <w:rFonts w:asciiTheme="minorHAnsi" w:hAnsiTheme="minorHAnsi" w:cs="Times New Roman"/>
          <w:lang w:val="en-US" w:eastAsia="en-US"/>
        </w:rPr>
        <w:t>BOD</w:t>
      </w:r>
      <w:r w:rsidR="00A51DE4" w:rsidRPr="00AA2CDB">
        <w:rPr>
          <w:rFonts w:asciiTheme="minorHAnsi" w:hAnsiTheme="minorHAnsi" w:cs="Times New Roman"/>
          <w:vertAlign w:val="subscript"/>
          <w:lang w:val="en-US" w:eastAsia="en-US"/>
        </w:rPr>
        <w:t>5</w:t>
      </w:r>
      <w:r w:rsidR="00A51DE4" w:rsidRPr="00AA2CDB">
        <w:rPr>
          <w:rFonts w:asciiTheme="minorHAnsi" w:hAnsiTheme="minorHAnsi" w:cs="Times New Roman"/>
          <w:lang w:val="en-US" w:eastAsia="en-US"/>
        </w:rPr>
        <w:t>/</w:t>
      </w:r>
      <w:r w:rsidR="008930BF" w:rsidRPr="00AA2CDB">
        <w:rPr>
          <w:rFonts w:asciiTheme="minorHAnsi" w:hAnsiTheme="minorHAnsi" w:cs="Times New Roman"/>
          <w:lang w:val="en-US" w:eastAsia="en-US"/>
        </w:rPr>
        <w:t>day</w:t>
      </w:r>
      <w:r w:rsidR="00A51DE4" w:rsidRPr="00AA2CDB">
        <w:rPr>
          <w:rFonts w:asciiTheme="minorHAnsi" w:hAnsiTheme="minorHAnsi" w:cs="Times New Roman"/>
          <w:lang w:val="en-US" w:eastAsia="en-US"/>
        </w:rPr>
        <w:t>.</w:t>
      </w:r>
    </w:p>
    <w:bookmarkEnd w:id="759"/>
    <w:p w14:paraId="61FEDB8E" w14:textId="77777777" w:rsidR="00A51DE4" w:rsidRPr="00AA2CDB" w:rsidRDefault="00A51DE4" w:rsidP="00A51DE4">
      <w:pPr>
        <w:adjustRightInd/>
        <w:ind w:left="2410" w:hanging="1701"/>
        <w:rPr>
          <w:rFonts w:asciiTheme="minorHAnsi" w:hAnsiTheme="minorHAnsi" w:cs="Times New Roman"/>
          <w:lang w:val="en-US"/>
        </w:rPr>
      </w:pPr>
    </w:p>
    <w:p w14:paraId="0939B500" w14:textId="0A7BC1B9" w:rsidR="00A51DE4" w:rsidRPr="00AA2CDB" w:rsidRDefault="00EC1276" w:rsidP="00A51DE4">
      <w:pPr>
        <w:adjustRightInd/>
        <w:ind w:left="2410" w:hanging="1701"/>
        <w:rPr>
          <w:rFonts w:asciiTheme="minorHAnsi" w:hAnsiTheme="minorHAnsi" w:cs="Times New Roman"/>
          <w:lang w:val="en-US" w:eastAsia="en-US"/>
        </w:rPr>
      </w:pPr>
      <m:oMath>
        <m:sSub>
          <m:sSubPr>
            <m:ctrlPr>
              <w:rPr>
                <w:rFonts w:ascii="Cambria Math" w:hAnsi="Cambria Math"/>
                <w:i/>
                <w:lang w:val="en-US"/>
              </w:rPr>
            </m:ctrlPr>
          </m:sSubPr>
          <m:e>
            <m:r>
              <w:rPr>
                <w:rFonts w:ascii="Cambria Math" w:hAnsi="Cambria Math" w:cs="Calibri"/>
                <w:lang w:val="en-US"/>
              </w:rPr>
              <m:t>C</m:t>
            </m:r>
          </m:e>
          <m:sub>
            <m:r>
              <w:rPr>
                <w:rFonts w:ascii="Cambria Math" w:hAnsi="Cambria Math" w:cs="Calibri"/>
                <w:lang w:val="en-US"/>
              </w:rPr>
              <m:t>f,n</m:t>
            </m:r>
          </m:sub>
        </m:sSub>
      </m:oMath>
      <w:r w:rsidR="00A51DE4" w:rsidRPr="00AA2CDB">
        <w:rPr>
          <w:rFonts w:asciiTheme="minorHAnsi" w:hAnsiTheme="minorHAnsi" w:cs="Times New Roman"/>
          <w:shd w:val="clear" w:color="auto" w:fill="FFFFFF"/>
          <w:lang w:val="en-US"/>
        </w:rPr>
        <w:t xml:space="preserve"> </w:t>
      </w:r>
      <w:bookmarkStart w:id="760" w:name="_cp_text_4_1404"/>
      <w:r w:rsidR="00A51DE4" w:rsidRPr="00AA2CDB">
        <w:rPr>
          <w:rFonts w:asciiTheme="minorHAnsi" w:hAnsiTheme="minorHAnsi" w:cs="Times New Roman"/>
          <w:lang w:val="en-US" w:eastAsia="en-US"/>
        </w:rPr>
        <w:tab/>
      </w:r>
      <w:r w:rsidR="008930BF" w:rsidRPr="00AA2CDB">
        <w:rPr>
          <w:rFonts w:asciiTheme="minorHAnsi" w:hAnsiTheme="minorHAnsi" w:cs="Times New Roman"/>
          <w:lang w:val="en-US" w:eastAsia="en-US"/>
        </w:rPr>
        <w:t>Concentration of</w:t>
      </w:r>
      <w:r w:rsidR="00A51DE4" w:rsidRPr="00AA2CDB">
        <w:rPr>
          <w:rFonts w:asciiTheme="minorHAnsi" w:hAnsiTheme="minorHAnsi" w:cs="Times New Roman"/>
          <w:lang w:val="en-US" w:eastAsia="en-US"/>
        </w:rPr>
        <w:t xml:space="preserve"> </w:t>
      </w:r>
      <w:r w:rsidR="0060512B" w:rsidRPr="00AA2CDB">
        <w:rPr>
          <w:rFonts w:asciiTheme="minorHAnsi" w:hAnsiTheme="minorHAnsi" w:cs="Times New Roman"/>
          <w:lang w:val="en-US" w:eastAsia="en-US"/>
        </w:rPr>
        <w:t>BOD</w:t>
      </w:r>
      <w:r w:rsidR="00A51DE4" w:rsidRPr="00AA2CDB">
        <w:rPr>
          <w:rFonts w:asciiTheme="minorHAnsi" w:hAnsiTheme="minorHAnsi" w:cs="Times New Roman"/>
          <w:vertAlign w:val="subscript"/>
          <w:lang w:val="en-US" w:eastAsia="en-US"/>
        </w:rPr>
        <w:t>5</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in </w:t>
      </w:r>
      <w:r w:rsidR="00A51DE4" w:rsidRPr="00AA2CDB">
        <w:rPr>
          <w:rFonts w:asciiTheme="minorHAnsi" w:hAnsiTheme="minorHAnsi" w:cs="Times New Roman"/>
          <w:lang w:val="en-US" w:eastAsia="en-US"/>
        </w:rPr>
        <w:t xml:space="preserve">mg/L </w:t>
      </w:r>
      <w:r w:rsidR="00623CB5" w:rsidRPr="00AA2CDB">
        <w:rPr>
          <w:rFonts w:asciiTheme="minorHAnsi" w:hAnsiTheme="minorHAnsi" w:cs="Times New Roman"/>
          <w:lang w:val="en-US" w:eastAsia="en-US"/>
        </w:rPr>
        <w:t>or</w:t>
      </w:r>
      <w:r w:rsidR="00A51DE4" w:rsidRPr="00AA2CDB">
        <w:rPr>
          <w:rFonts w:asciiTheme="minorHAnsi" w:hAnsiTheme="minorHAnsi" w:cs="Times New Roman"/>
          <w:lang w:val="en-US" w:eastAsia="en-US"/>
        </w:rPr>
        <w:t xml:space="preserve"> g/m</w:t>
      </w:r>
      <w:r w:rsidR="00A51DE4" w:rsidRPr="00AA2CDB">
        <w:rPr>
          <w:rFonts w:asciiTheme="minorHAnsi" w:hAnsiTheme="minorHAnsi" w:cs="Times New Roman"/>
          <w:vertAlign w:val="superscript"/>
          <w:lang w:val="en-US" w:eastAsia="en-US"/>
        </w:rPr>
        <w:t>3</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obtained per </w:t>
      </w:r>
      <w:r w:rsidR="000F4487" w:rsidRPr="00AA2CDB">
        <w:rPr>
          <w:rFonts w:asciiTheme="minorHAnsi" w:hAnsiTheme="minorHAnsi" w:cs="Times New Roman"/>
          <w:lang w:val="en-US" w:eastAsia="en-US"/>
        </w:rPr>
        <w:t>compound sample</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at the Sampling Point</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of the influent of the treatment system</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corresponding to sample </w:t>
      </w:r>
      <w:r w:rsidR="00A51DE4" w:rsidRPr="00AA2CDB">
        <w:rPr>
          <w:rFonts w:asciiTheme="minorHAnsi" w:hAnsiTheme="minorHAnsi" w:cs="Times New Roman"/>
          <w:lang w:val="en-US" w:eastAsia="en-US"/>
        </w:rPr>
        <w:t>“</w:t>
      </w:r>
      <w:r w:rsidR="00A51DE4" w:rsidRPr="00AA2CDB">
        <w:rPr>
          <w:rFonts w:asciiTheme="minorHAnsi" w:hAnsiTheme="minorHAnsi" w:cs="Times New Roman"/>
          <w:i/>
          <w:lang w:val="en-US" w:eastAsia="en-US"/>
        </w:rPr>
        <w:t>f</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of </w:t>
      </w:r>
      <w:r w:rsidR="008930BF" w:rsidRPr="00AA2CDB">
        <w:rPr>
          <w:rFonts w:asciiTheme="minorHAnsi" w:hAnsiTheme="minorHAnsi" w:cs="Times New Roman"/>
          <w:lang w:val="en-US" w:eastAsia="en-US"/>
        </w:rPr>
        <w:t>month</w:t>
      </w:r>
      <w:r w:rsidR="00A51DE4" w:rsidRPr="00AA2CDB">
        <w:rPr>
          <w:rFonts w:asciiTheme="minorHAnsi" w:hAnsiTheme="minorHAnsi" w:cs="Times New Roman"/>
          <w:lang w:val="en-US" w:eastAsia="en-US"/>
        </w:rPr>
        <w:t xml:space="preserve"> “n</w:t>
      </w:r>
      <w:r w:rsidR="00157380" w:rsidRPr="00AA2CDB">
        <w:rPr>
          <w:rFonts w:asciiTheme="minorHAnsi" w:hAnsiTheme="minorHAnsi" w:cs="Times New Roman"/>
          <w:lang w:val="en-US" w:eastAsia="en-US"/>
        </w:rPr>
        <w:t>,”</w:t>
      </w:r>
      <w:r w:rsidR="00A51DE4" w:rsidRPr="00AA2CDB">
        <w:rPr>
          <w:rFonts w:asciiTheme="minorHAnsi" w:hAnsiTheme="minorHAnsi" w:cs="Times New Roman"/>
          <w:lang w:val="en-US" w:eastAsia="en-US"/>
        </w:rPr>
        <w:t xml:space="preserve"> </w:t>
      </w:r>
      <w:r w:rsidR="004E4D3A" w:rsidRPr="00AA2CDB">
        <w:rPr>
          <w:rFonts w:asciiTheme="minorHAnsi" w:hAnsiTheme="minorHAnsi" w:cs="Times New Roman"/>
          <w:lang w:val="en-US" w:eastAsia="en-US"/>
        </w:rPr>
        <w:t>in accordance with</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sampling frequency </w:t>
      </w:r>
      <w:r w:rsidR="00830034" w:rsidRPr="00AA2CDB">
        <w:rPr>
          <w:rFonts w:asciiTheme="minorHAnsi" w:hAnsiTheme="minorHAnsi" w:cs="Times New Roman"/>
          <w:lang w:val="en-US" w:eastAsia="en-US"/>
        </w:rPr>
        <w:t>established in</w:t>
      </w:r>
      <w:r w:rsidR="00A51DE4" w:rsidRPr="00AA2CDB">
        <w:rPr>
          <w:rFonts w:asciiTheme="minorHAnsi" w:hAnsiTheme="minorHAnsi" w:cs="Times New Roman"/>
          <w:lang w:val="en-US" w:eastAsia="en-US"/>
        </w:rPr>
        <w:t xml:space="preserve"> </w:t>
      </w:r>
      <w:r w:rsidR="00A77D54" w:rsidRPr="00AA2CDB">
        <w:rPr>
          <w:rFonts w:asciiTheme="minorHAnsi" w:hAnsiTheme="minorHAnsi" w:cs="Times New Roman"/>
          <w:lang w:val="en-US" w:eastAsia="en-US"/>
        </w:rPr>
        <w:t>this</w:t>
      </w:r>
      <w:r w:rsidR="00A51DE4" w:rsidRPr="00AA2CDB">
        <w:rPr>
          <w:rFonts w:asciiTheme="minorHAnsi" w:hAnsiTheme="minorHAnsi" w:cs="Times New Roman"/>
          <w:lang w:val="en-US" w:eastAsia="en-US"/>
        </w:rPr>
        <w:t xml:space="preserve"> </w:t>
      </w:r>
      <w:r w:rsidR="00AD74C0" w:rsidRPr="00AA2CDB">
        <w:rPr>
          <w:rFonts w:asciiTheme="minorHAnsi" w:hAnsiTheme="minorHAnsi" w:cs="Times New Roman"/>
          <w:lang w:val="en-US" w:eastAsia="en-US"/>
        </w:rPr>
        <w:t xml:space="preserve">Concession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w:t>
      </w:r>
    </w:p>
    <w:bookmarkEnd w:id="760"/>
    <w:p w14:paraId="05E18663" w14:textId="77777777" w:rsidR="00A51DE4" w:rsidRPr="00AA2CDB" w:rsidRDefault="00A51DE4" w:rsidP="00A51DE4">
      <w:pPr>
        <w:adjustRightInd/>
        <w:ind w:left="2410" w:hanging="1701"/>
        <w:rPr>
          <w:rFonts w:asciiTheme="minorHAnsi" w:hAnsiTheme="minorHAnsi" w:cs="Times New Roman"/>
          <w:lang w:val="en-US"/>
        </w:rPr>
      </w:pPr>
    </w:p>
    <w:bookmarkStart w:id="761" w:name="_cp_text_4_1406"/>
    <w:p w14:paraId="37ED3F16" w14:textId="17AFAB10" w:rsidR="00A51DE4" w:rsidRPr="00AA2CDB" w:rsidRDefault="00EC1276" w:rsidP="00A51DE4">
      <w:pPr>
        <w:adjustRightInd/>
        <w:ind w:left="2410" w:hanging="1701"/>
        <w:rPr>
          <w:rFonts w:asciiTheme="minorHAnsi" w:hAnsiTheme="minorHAnsi" w:cs="Times New Roman"/>
          <w:lang w:val="en-US" w:eastAsia="en-US"/>
        </w:rPr>
      </w:pPr>
      <m:oMath>
        <m:sSub>
          <m:sSubPr>
            <m:ctrlPr>
              <w:rPr>
                <w:rFonts w:ascii="Cambria Math" w:hAnsi="Cambria Math"/>
                <w:i/>
                <w:lang w:val="en-US"/>
              </w:rPr>
            </m:ctrlPr>
          </m:sSubPr>
          <m:e>
            <m:r>
              <w:rPr>
                <w:rFonts w:ascii="Cambria Math" w:hAnsi="Cambria Math" w:cs="Calibri"/>
                <w:lang w:val="en-US"/>
              </w:rPr>
              <m:t>Vd</m:t>
            </m:r>
          </m:e>
          <m:sub>
            <m:r>
              <w:rPr>
                <w:rFonts w:ascii="Cambria Math" w:hAnsi="Cambria Math" w:cs="Calibri"/>
                <w:lang w:val="en-US"/>
              </w:rPr>
              <m:t>f,n</m:t>
            </m:r>
          </m:sub>
        </m:sSub>
      </m:oMath>
      <w:r w:rsidR="00A51DE4" w:rsidRPr="00AA2CDB">
        <w:rPr>
          <w:rFonts w:asciiTheme="minorHAnsi" w:hAnsiTheme="minorHAnsi" w:cs="Times New Roman"/>
          <w:shd w:val="clear" w:color="auto" w:fill="FFFFFF"/>
          <w:lang w:val="en-US"/>
        </w:rPr>
        <w:tab/>
      </w:r>
      <w:r w:rsidR="000F4487" w:rsidRPr="00AA2CDB">
        <w:rPr>
          <w:rFonts w:asciiTheme="minorHAnsi" w:hAnsiTheme="minorHAnsi" w:cs="Times New Roman"/>
          <w:shd w:val="clear" w:color="auto" w:fill="FFFFFF"/>
          <w:lang w:val="en-US"/>
        </w:rPr>
        <w:t>Cumulative daily volume of raw wastewater</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in </w:t>
      </w:r>
      <w:r w:rsidR="00A51DE4" w:rsidRPr="00AA2CDB">
        <w:rPr>
          <w:rFonts w:asciiTheme="minorHAnsi" w:hAnsiTheme="minorHAnsi" w:cs="Times New Roman"/>
          <w:lang w:val="en-US" w:eastAsia="en-US"/>
        </w:rPr>
        <w:t>m</w:t>
      </w:r>
      <w:r w:rsidR="00A51DE4" w:rsidRPr="00AA2CDB">
        <w:rPr>
          <w:rFonts w:asciiTheme="minorHAnsi" w:hAnsiTheme="minorHAnsi" w:cs="Times New Roman"/>
          <w:vertAlign w:val="superscript"/>
          <w:lang w:val="en-US" w:eastAsia="en-US"/>
        </w:rPr>
        <w:t>3</w:t>
      </w:r>
      <w:r w:rsidR="00A51DE4" w:rsidRPr="00AA2CDB">
        <w:rPr>
          <w:rFonts w:asciiTheme="minorHAnsi" w:hAnsiTheme="minorHAnsi" w:cs="Times New Roman"/>
          <w:lang w:val="en-US" w:eastAsia="en-US"/>
        </w:rPr>
        <w:t>/</w:t>
      </w:r>
      <w:r w:rsidR="008930BF" w:rsidRPr="00AA2CDB">
        <w:rPr>
          <w:rFonts w:asciiTheme="minorHAnsi" w:hAnsiTheme="minorHAnsi" w:cs="Times New Roman"/>
          <w:lang w:val="en-US" w:eastAsia="en-US"/>
        </w:rPr>
        <w:t>day</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measured at the </w:t>
      </w:r>
      <w:r w:rsidR="00F93E62" w:rsidRPr="00AA2CDB">
        <w:rPr>
          <w:rFonts w:asciiTheme="minorHAnsi" w:hAnsiTheme="minorHAnsi" w:cs="Times New Roman"/>
          <w:lang w:val="en-US" w:eastAsia="en-US"/>
        </w:rPr>
        <w:t>Data Logging Point</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of the influent of the treatment system</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corresponding to sample “</w:t>
      </w:r>
      <w:r w:rsidR="000F4487" w:rsidRPr="00AA2CDB">
        <w:rPr>
          <w:rFonts w:asciiTheme="minorHAnsi" w:hAnsiTheme="minorHAnsi" w:cs="Times New Roman"/>
          <w:i/>
          <w:lang w:val="en-US" w:eastAsia="en-US"/>
        </w:rPr>
        <w:t>f</w:t>
      </w:r>
      <w:r w:rsidR="000F4487" w:rsidRPr="00AA2CDB">
        <w:rPr>
          <w:rFonts w:asciiTheme="minorHAnsi" w:hAnsiTheme="minorHAnsi" w:cs="Times New Roman"/>
          <w:lang w:val="en-US" w:eastAsia="en-US"/>
        </w:rPr>
        <w:t xml:space="preserve">” of month “n,” in accordance with sampling frequency established in this Concession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The volume</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shall be determined in </w:t>
      </w:r>
      <w:bookmarkEnd w:id="761"/>
      <w:r w:rsidR="00EB38C5" w:rsidRPr="00AA2CDB">
        <w:rPr>
          <w:rFonts w:asciiTheme="minorHAnsi" w:hAnsiTheme="minorHAnsi" w:cs="Times New Roman"/>
          <w:lang w:val="en-US" w:eastAsia="en-US"/>
        </w:rPr>
        <w:t>accordance with the provisions established</w:t>
      </w:r>
      <w:bookmarkStart w:id="762" w:name="_cp_text_1_1407"/>
      <w:r w:rsidR="00830034" w:rsidRPr="00AA2CDB">
        <w:rPr>
          <w:rFonts w:asciiTheme="minorHAnsi" w:hAnsiTheme="minorHAnsi" w:cs="Times New Roman"/>
          <w:lang w:val="en-US" w:eastAsia="en-US"/>
        </w:rPr>
        <w:t xml:space="preserve"> in</w:t>
      </w:r>
      <w:r w:rsidR="00A51DE4" w:rsidRPr="00AA2CDB">
        <w:rPr>
          <w:rFonts w:asciiTheme="minorHAnsi" w:hAnsiTheme="minorHAnsi" w:cs="Times New Roman"/>
          <w:lang w:val="en-US" w:eastAsia="en-US"/>
        </w:rPr>
        <w:t xml:space="preserve"> </w:t>
      </w:r>
      <w:r w:rsidR="00830034" w:rsidRPr="00AA2CDB">
        <w:rPr>
          <w:rFonts w:asciiTheme="minorHAnsi" w:hAnsiTheme="minorHAnsi" w:cs="Times New Roman"/>
          <w:lang w:val="en-US" w:eastAsia="en-US"/>
        </w:rPr>
        <w:t>Clause</w:t>
      </w:r>
      <w:r w:rsidR="00A51DE4" w:rsidRPr="00AA2CDB">
        <w:rPr>
          <w:rFonts w:asciiTheme="minorHAnsi" w:hAnsiTheme="minorHAnsi" w:cs="Times New Roman"/>
          <w:lang w:val="en-US" w:eastAsia="en-US"/>
        </w:rPr>
        <w:t xml:space="preserve"> </w:t>
      </w:r>
      <w:r w:rsidR="00AF60BA" w:rsidRPr="00AA2CDB">
        <w:rPr>
          <w:rFonts w:asciiTheme="minorHAnsi" w:hAnsiTheme="minorHAnsi" w:cs="Times New Roman"/>
          <w:lang w:val="en-US" w:eastAsia="en-US"/>
        </w:rPr>
        <w:fldChar w:fldCharType="begin"/>
      </w:r>
      <w:r w:rsidR="00AF60BA" w:rsidRPr="00AA2CDB">
        <w:rPr>
          <w:rFonts w:asciiTheme="minorHAnsi" w:hAnsiTheme="minorHAnsi" w:cs="Times New Roman"/>
          <w:lang w:val="en-US" w:eastAsia="en-US"/>
        </w:rPr>
        <w:instrText xml:space="preserve"> REF _Ref45011015 \n \h </w:instrText>
      </w:r>
      <w:r w:rsidR="004979FD" w:rsidRPr="00AA2CDB">
        <w:rPr>
          <w:rFonts w:asciiTheme="minorHAnsi" w:hAnsiTheme="minorHAnsi" w:cs="Times New Roman"/>
          <w:lang w:val="en-US" w:eastAsia="en-US"/>
        </w:rPr>
        <w:instrText xml:space="preserve"> \* MERGEFORMAT </w:instrText>
      </w:r>
      <w:r w:rsidR="00AF60BA" w:rsidRPr="00AA2CDB">
        <w:rPr>
          <w:rFonts w:asciiTheme="minorHAnsi" w:hAnsiTheme="minorHAnsi" w:cs="Times New Roman"/>
          <w:lang w:val="en-US" w:eastAsia="en-US"/>
        </w:rPr>
      </w:r>
      <w:r w:rsidR="00AF60BA"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8.3</w:t>
      </w:r>
      <w:r w:rsidR="00AF60BA" w:rsidRPr="00AA2CDB">
        <w:rPr>
          <w:rFonts w:asciiTheme="minorHAnsi" w:hAnsiTheme="minorHAnsi" w:cs="Times New Roman"/>
          <w:lang w:val="en-US" w:eastAsia="en-US"/>
        </w:rPr>
        <w:fldChar w:fldCharType="end"/>
      </w:r>
      <w:r w:rsidR="00A51DE4" w:rsidRPr="00AA2CDB">
        <w:rPr>
          <w:rFonts w:asciiTheme="minorHAnsi" w:hAnsiTheme="minorHAnsi" w:cs="Times New Roman"/>
          <w:lang w:val="en-US" w:eastAsia="en-US"/>
        </w:rPr>
        <w:t>.</w:t>
      </w:r>
    </w:p>
    <w:bookmarkEnd w:id="762"/>
    <w:p w14:paraId="2399EE89" w14:textId="77777777" w:rsidR="00A51DE4" w:rsidRPr="00AA2CDB" w:rsidRDefault="00A51DE4" w:rsidP="00A51DE4">
      <w:pPr>
        <w:adjustRightInd/>
        <w:ind w:left="2410" w:hanging="1701"/>
        <w:rPr>
          <w:rFonts w:asciiTheme="minorHAnsi" w:hAnsiTheme="minorHAnsi" w:cs="Times New Roman"/>
          <w:lang w:val="en-US"/>
        </w:rPr>
      </w:pPr>
    </w:p>
    <w:p w14:paraId="6360B271" w14:textId="2E725AE0" w:rsidR="00A51DE4" w:rsidRPr="00AA2CDB" w:rsidRDefault="00A51DE4" w:rsidP="00A51DE4">
      <w:pPr>
        <w:adjustRightInd/>
        <w:ind w:left="2410" w:hanging="1701"/>
        <w:rPr>
          <w:rFonts w:asciiTheme="minorHAnsi" w:hAnsiTheme="minorHAnsi" w:cs="Times New Roman"/>
          <w:lang w:val="en-US" w:eastAsia="en-US"/>
        </w:rPr>
      </w:pPr>
      <w:bookmarkStart w:id="763" w:name="_cp_text_1_1408"/>
      <m:oMath>
        <m:r>
          <w:rPr>
            <w:rFonts w:ascii="Cambria Math" w:hAnsi="Cambria Math" w:cs="Calibri"/>
            <w:lang w:val="en-US"/>
          </w:rPr>
          <m:t>f</m:t>
        </m:r>
      </m:oMath>
      <w:r w:rsidRPr="00AA2CDB">
        <w:rPr>
          <w:rFonts w:asciiTheme="minorHAnsi" w:hAnsiTheme="minorHAnsi" w:cs="Times New Roman"/>
          <w:noProof/>
          <w:lang w:val="en-US" w:eastAsia="en-US"/>
        </w:rPr>
        <w:t xml:space="preserve"> </w:t>
      </w:r>
      <w:bookmarkStart w:id="764" w:name="_cp_text_4_1409"/>
      <w:bookmarkEnd w:id="763"/>
      <w:r w:rsidRPr="00AA2CDB">
        <w:rPr>
          <w:rFonts w:asciiTheme="minorHAnsi" w:hAnsiTheme="minorHAnsi" w:cs="Times New Roman"/>
          <w:shd w:val="clear" w:color="auto" w:fill="FFFFFF"/>
          <w:lang w:val="en-US"/>
        </w:rPr>
        <w:tab/>
      </w:r>
      <w:r w:rsidR="000F4487" w:rsidRPr="00AA2CDB">
        <w:rPr>
          <w:rFonts w:asciiTheme="minorHAnsi" w:hAnsiTheme="minorHAnsi" w:cs="Times New Roman"/>
          <w:shd w:val="clear" w:color="auto" w:fill="FFFFFF"/>
          <w:lang w:val="en-US"/>
        </w:rPr>
        <w:t xml:space="preserve">Sequential </w:t>
      </w:r>
      <w:r w:rsidR="0060512B" w:rsidRPr="00AA2CDB">
        <w:rPr>
          <w:rFonts w:asciiTheme="minorHAnsi" w:hAnsiTheme="minorHAnsi" w:cs="Times New Roman"/>
          <w:lang w:val="en-US" w:eastAsia="en-US"/>
        </w:rPr>
        <w:t>BOD</w:t>
      </w:r>
      <w:r w:rsidRPr="00AA2CDB">
        <w:rPr>
          <w:rFonts w:asciiTheme="minorHAnsi" w:hAnsiTheme="minorHAnsi" w:cs="Times New Roman"/>
          <w:vertAlign w:val="subscript"/>
          <w:lang w:val="en-US" w:eastAsia="en-US"/>
        </w:rPr>
        <w:t>5</w:t>
      </w:r>
      <w:r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sample number assigned</w:t>
      </w:r>
      <w:r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corresponding to </w:t>
      </w:r>
      <w:r w:rsidR="008930BF" w:rsidRPr="00AA2CDB">
        <w:rPr>
          <w:rFonts w:asciiTheme="minorHAnsi" w:hAnsiTheme="minorHAnsi" w:cs="Times New Roman"/>
          <w:lang w:val="en-US" w:eastAsia="en-US"/>
        </w:rPr>
        <w:t>month</w:t>
      </w:r>
      <w:r w:rsidRPr="00AA2CDB">
        <w:rPr>
          <w:rFonts w:asciiTheme="minorHAnsi" w:hAnsiTheme="minorHAnsi" w:cs="Times New Roman"/>
          <w:lang w:val="en-US" w:eastAsia="en-US"/>
        </w:rPr>
        <w:t xml:space="preserve"> “n</w:t>
      </w:r>
      <w:r w:rsidR="000F4487" w:rsidRPr="00AA2CDB">
        <w:rPr>
          <w:rFonts w:asciiTheme="minorHAnsi" w:hAnsiTheme="minorHAnsi" w:cs="Times New Roman"/>
          <w:lang w:val="en-US" w:eastAsia="en-US"/>
        </w:rPr>
        <w:t>.</w:t>
      </w:r>
      <w:r w:rsidRPr="00AA2CDB">
        <w:rPr>
          <w:rFonts w:asciiTheme="minorHAnsi" w:hAnsiTheme="minorHAnsi" w:cs="Times New Roman"/>
          <w:lang w:val="en-US" w:eastAsia="en-US"/>
        </w:rPr>
        <w:t>”</w:t>
      </w:r>
    </w:p>
    <w:bookmarkEnd w:id="764"/>
    <w:p w14:paraId="0FAA8D7E" w14:textId="77777777" w:rsidR="00A51DE4" w:rsidRPr="00AA2CDB" w:rsidRDefault="00A51DE4" w:rsidP="00A51DE4">
      <w:pPr>
        <w:adjustRightInd/>
        <w:ind w:left="2410" w:hanging="1701"/>
        <w:rPr>
          <w:rFonts w:asciiTheme="minorHAnsi" w:hAnsiTheme="minorHAnsi" w:cs="Times New Roman"/>
          <w:lang w:val="en-US"/>
        </w:rPr>
      </w:pPr>
    </w:p>
    <w:p w14:paraId="1D02D897" w14:textId="226A6976" w:rsidR="00A51DE4" w:rsidRPr="00AA2CDB" w:rsidRDefault="00A51DE4" w:rsidP="00A51DE4">
      <w:pPr>
        <w:adjustRightInd/>
        <w:ind w:left="2410" w:hanging="1701"/>
        <w:rPr>
          <w:rFonts w:asciiTheme="minorHAnsi" w:hAnsiTheme="minorHAnsi" w:cs="Times New Roman"/>
          <w:lang w:val="en-US" w:eastAsia="en-US"/>
        </w:rPr>
      </w:pPr>
      <w:bookmarkStart w:id="765" w:name="_cp_text_1_1410"/>
      <m:oMath>
        <m:r>
          <w:rPr>
            <w:rFonts w:ascii="Cambria Math" w:hAnsi="Cambria Math" w:cs="Times New Roman"/>
            <w:shd w:val="clear" w:color="auto" w:fill="FFFFFF"/>
            <w:lang w:val="en-US"/>
          </w:rPr>
          <m:t>g</m:t>
        </m:r>
      </m:oMath>
      <w:r w:rsidRPr="00AA2CDB">
        <w:rPr>
          <w:rFonts w:asciiTheme="minorHAnsi" w:hAnsiTheme="minorHAnsi" w:cs="Times New Roman"/>
          <w:noProof/>
          <w:lang w:val="en-US" w:eastAsia="en-US"/>
        </w:rPr>
        <w:t xml:space="preserve"> </w:t>
      </w:r>
      <w:bookmarkStart w:id="766" w:name="_cp_text_4_1411"/>
      <w:bookmarkEnd w:id="765"/>
      <w:r w:rsidRPr="00AA2CDB">
        <w:rPr>
          <w:rFonts w:asciiTheme="minorHAnsi" w:hAnsiTheme="minorHAnsi" w:cs="Times New Roman"/>
          <w:shd w:val="clear" w:color="auto" w:fill="FFFFFF"/>
          <w:lang w:val="en-US"/>
        </w:rPr>
        <w:tab/>
      </w:r>
      <w:r w:rsidR="000F4487" w:rsidRPr="00AA2CDB">
        <w:rPr>
          <w:rFonts w:asciiTheme="minorHAnsi" w:hAnsiTheme="minorHAnsi" w:cs="Times New Roman"/>
          <w:lang w:val="en-US" w:eastAsia="en-US"/>
        </w:rPr>
        <w:t xml:space="preserve">Total number of </w:t>
      </w:r>
      <w:r w:rsidR="0060512B" w:rsidRPr="00AA2CDB">
        <w:rPr>
          <w:rFonts w:asciiTheme="minorHAnsi" w:hAnsiTheme="minorHAnsi" w:cs="Times New Roman"/>
          <w:lang w:val="en-US" w:eastAsia="en-US"/>
        </w:rPr>
        <w:t>BOD</w:t>
      </w:r>
      <w:r w:rsidRPr="00AA2CDB">
        <w:rPr>
          <w:rFonts w:asciiTheme="minorHAnsi" w:hAnsiTheme="minorHAnsi" w:cs="Times New Roman"/>
          <w:vertAlign w:val="subscript"/>
          <w:lang w:val="en-US" w:eastAsia="en-US"/>
        </w:rPr>
        <w:t>5</w:t>
      </w:r>
      <w:r w:rsidR="000F4487" w:rsidRPr="00AA2CDB">
        <w:rPr>
          <w:rFonts w:asciiTheme="minorHAnsi" w:hAnsiTheme="minorHAnsi" w:cs="Times New Roman"/>
          <w:lang w:val="en-US" w:eastAsia="en-US"/>
        </w:rPr>
        <w:t xml:space="preserve"> samples, corresponding to month </w:t>
      </w:r>
      <w:r w:rsidRPr="00AA2CDB">
        <w:rPr>
          <w:rFonts w:asciiTheme="minorHAnsi" w:hAnsiTheme="minorHAnsi" w:cs="Times New Roman"/>
          <w:lang w:val="en-US" w:eastAsia="en-US"/>
        </w:rPr>
        <w:t>“n</w:t>
      </w:r>
      <w:r w:rsidR="000F4487" w:rsidRPr="00AA2CDB">
        <w:rPr>
          <w:rFonts w:asciiTheme="minorHAnsi" w:hAnsiTheme="minorHAnsi" w:cs="Times New Roman"/>
          <w:lang w:val="en-US" w:eastAsia="en-US"/>
        </w:rPr>
        <w:t>.</w:t>
      </w:r>
      <w:r w:rsidRPr="00AA2CDB">
        <w:rPr>
          <w:rFonts w:asciiTheme="minorHAnsi" w:hAnsiTheme="minorHAnsi" w:cs="Times New Roman"/>
          <w:lang w:val="en-US" w:eastAsia="en-US"/>
        </w:rPr>
        <w:t>”</w:t>
      </w:r>
    </w:p>
    <w:bookmarkEnd w:id="766"/>
    <w:p w14:paraId="113BED14" w14:textId="77777777" w:rsidR="00A51DE4" w:rsidRPr="00AA2CDB" w:rsidRDefault="00A51DE4" w:rsidP="00A51DE4">
      <w:pPr>
        <w:adjustRightInd/>
        <w:ind w:left="2410" w:hanging="1701"/>
        <w:rPr>
          <w:rFonts w:asciiTheme="minorHAnsi" w:hAnsiTheme="minorHAnsi" w:cs="Times New Roman"/>
          <w:lang w:val="en-US"/>
        </w:rPr>
      </w:pPr>
    </w:p>
    <w:p w14:paraId="4302D209" w14:textId="0F385C92" w:rsidR="00A51DE4" w:rsidRPr="00AA2CDB" w:rsidRDefault="00A51DE4" w:rsidP="00A51DE4">
      <w:pPr>
        <w:adjustRightInd/>
        <w:ind w:left="2410" w:hanging="1701"/>
        <w:rPr>
          <w:rFonts w:asciiTheme="minorHAnsi" w:hAnsiTheme="minorHAnsi" w:cs="Times New Roman"/>
          <w:lang w:val="en-US" w:eastAsia="en-US"/>
        </w:rPr>
      </w:pPr>
      <w:bookmarkStart w:id="767" w:name="_cp_text_1_1412"/>
      <m:oMath>
        <m:r>
          <w:rPr>
            <w:rFonts w:ascii="Cambria Math" w:hAnsi="Cambria Math" w:cs="Times New Roman"/>
            <w:shd w:val="clear" w:color="auto" w:fill="FFFFFF"/>
            <w:lang w:val="en-US"/>
          </w:rPr>
          <m:t>d</m:t>
        </m:r>
      </m:oMath>
      <w:r w:rsidRPr="00AA2CDB">
        <w:rPr>
          <w:rFonts w:asciiTheme="minorHAnsi" w:hAnsiTheme="minorHAnsi" w:cs="Times New Roman"/>
          <w:noProof/>
          <w:lang w:val="en-US" w:eastAsia="en-US"/>
        </w:rPr>
        <w:t xml:space="preserve"> </w:t>
      </w:r>
      <w:bookmarkStart w:id="768" w:name="_cp_text_1_1413"/>
      <w:bookmarkEnd w:id="767"/>
      <w:r w:rsidRPr="00AA2CDB">
        <w:rPr>
          <w:rFonts w:asciiTheme="minorHAnsi" w:hAnsiTheme="minorHAnsi" w:cs="Times New Roman"/>
          <w:shd w:val="clear" w:color="auto" w:fill="FFFFFF"/>
          <w:lang w:val="en-US"/>
        </w:rPr>
        <w:tab/>
      </w:r>
      <w:r w:rsidR="000F4487" w:rsidRPr="00AA2CDB">
        <w:rPr>
          <w:rFonts w:asciiTheme="minorHAnsi" w:hAnsiTheme="minorHAnsi" w:cs="Times New Roman"/>
          <w:lang w:val="en-US" w:eastAsia="en-US"/>
        </w:rPr>
        <w:t xml:space="preserve">Total number of days of the corresponding month, in </w:t>
      </w:r>
      <w:r w:rsidR="006151F3" w:rsidRPr="00AA2CDB">
        <w:rPr>
          <w:rFonts w:asciiTheme="minorHAnsi" w:hAnsiTheme="minorHAnsi" w:cs="Times New Roman"/>
          <w:lang w:val="en-US" w:eastAsia="en-US"/>
        </w:rPr>
        <w:t>Calendar Days</w:t>
      </w:r>
      <w:r w:rsidRPr="00AA2CDB">
        <w:rPr>
          <w:rFonts w:asciiTheme="minorHAnsi" w:hAnsiTheme="minorHAnsi" w:cs="Times New Roman"/>
          <w:lang w:val="en-US" w:eastAsia="en-US"/>
        </w:rPr>
        <w:t>.</w:t>
      </w:r>
    </w:p>
    <w:bookmarkEnd w:id="768"/>
    <w:p w14:paraId="5E407ED5" w14:textId="77777777" w:rsidR="00A51DE4" w:rsidRPr="00AA2CDB" w:rsidRDefault="00A51DE4" w:rsidP="00A51DE4">
      <w:pPr>
        <w:adjustRightInd/>
        <w:ind w:left="2410" w:hanging="1701"/>
        <w:rPr>
          <w:rFonts w:asciiTheme="minorHAnsi" w:hAnsiTheme="minorHAnsi" w:cs="Times New Roman"/>
          <w:lang w:val="en-US"/>
        </w:rPr>
      </w:pPr>
    </w:p>
    <w:p w14:paraId="6B4E89DE" w14:textId="07EC29C1" w:rsidR="00A51DE4" w:rsidRPr="00AA2CDB" w:rsidRDefault="00A51DE4" w:rsidP="00A51DE4">
      <w:pPr>
        <w:adjustRightInd/>
        <w:ind w:left="2410" w:hanging="1701"/>
        <w:rPr>
          <w:rFonts w:asciiTheme="minorHAnsi" w:hAnsiTheme="minorHAnsi" w:cs="Times New Roman"/>
          <w:lang w:val="en-US" w:eastAsia="en-US"/>
        </w:rPr>
      </w:pPr>
      <w:bookmarkStart w:id="769" w:name="_cp_text_1_1414"/>
      <m:oMath>
        <m:r>
          <w:rPr>
            <w:rFonts w:ascii="Cambria Math" w:hAnsi="Cambria Math" w:cs="Times New Roman"/>
            <w:shd w:val="clear" w:color="auto" w:fill="FFFFFF"/>
            <w:lang w:val="en-US"/>
          </w:rPr>
          <m:t>n</m:t>
        </m:r>
      </m:oMath>
      <w:r w:rsidRPr="00AA2CDB">
        <w:rPr>
          <w:rFonts w:asciiTheme="minorHAnsi" w:hAnsiTheme="minorHAnsi" w:cs="Times New Roman"/>
          <w:noProof/>
          <w:lang w:val="en-US" w:eastAsia="en-US"/>
        </w:rPr>
        <w:t xml:space="preserve"> </w:t>
      </w:r>
      <w:bookmarkStart w:id="770" w:name="_cp_text_4_1415"/>
      <w:bookmarkEnd w:id="769"/>
      <w:r w:rsidRPr="00AA2CDB">
        <w:rPr>
          <w:rFonts w:asciiTheme="minorHAnsi" w:hAnsiTheme="minorHAnsi" w:cs="Times New Roman"/>
          <w:shd w:val="clear" w:color="auto" w:fill="FFFFFF"/>
          <w:lang w:val="en-US"/>
        </w:rPr>
        <w:tab/>
      </w:r>
      <w:r w:rsidR="000F4487" w:rsidRPr="00AA2CDB">
        <w:rPr>
          <w:rFonts w:asciiTheme="minorHAnsi" w:hAnsiTheme="minorHAnsi" w:cs="Times New Roman"/>
          <w:shd w:val="clear" w:color="auto" w:fill="FFFFFF"/>
          <w:lang w:val="en-US"/>
        </w:rPr>
        <w:t xml:space="preserve">Month corresponding to the sample taken, expressed as </w:t>
      </w:r>
      <w:r w:rsidR="008930BF" w:rsidRPr="00AA2CDB">
        <w:rPr>
          <w:rFonts w:asciiTheme="minorHAnsi" w:hAnsiTheme="minorHAnsi" w:cs="Times New Roman"/>
          <w:lang w:val="en-US" w:eastAsia="en-US"/>
        </w:rPr>
        <w:t>month</w:t>
      </w:r>
      <w:r w:rsidRPr="00AA2CDB">
        <w:rPr>
          <w:rFonts w:asciiTheme="minorHAnsi" w:hAnsiTheme="minorHAnsi" w:cs="Times New Roman"/>
          <w:lang w:val="en-US" w:eastAsia="en-US"/>
        </w:rPr>
        <w:t>-</w:t>
      </w:r>
      <w:r w:rsidR="000F4487" w:rsidRPr="00AA2CDB">
        <w:rPr>
          <w:rFonts w:asciiTheme="minorHAnsi" w:hAnsiTheme="minorHAnsi" w:cs="Times New Roman"/>
          <w:lang w:val="en-US" w:eastAsia="en-US"/>
        </w:rPr>
        <w:t>year</w:t>
      </w:r>
      <w:r w:rsidRPr="00AA2CDB">
        <w:rPr>
          <w:rFonts w:asciiTheme="minorHAnsi" w:hAnsiTheme="minorHAnsi" w:cs="Times New Roman"/>
          <w:lang w:val="en-US" w:eastAsia="en-US"/>
        </w:rPr>
        <w:t>.</w:t>
      </w:r>
    </w:p>
    <w:bookmarkEnd w:id="770"/>
    <w:p w14:paraId="3F0BF758" w14:textId="77777777" w:rsidR="00A51DE4" w:rsidRPr="00AA2CDB" w:rsidRDefault="00A51DE4" w:rsidP="00A51DE4">
      <w:pPr>
        <w:adjustRightInd/>
        <w:rPr>
          <w:rFonts w:asciiTheme="minorHAnsi" w:hAnsiTheme="minorHAnsi" w:cs="Times New Roman"/>
          <w:color w:val="000000"/>
          <w:lang w:val="en-US" w:eastAsia="en-US"/>
        </w:rPr>
      </w:pPr>
    </w:p>
    <w:p w14:paraId="491CC1CF" w14:textId="39FB0F0E" w:rsidR="00A51DE4" w:rsidRPr="00AA2CDB" w:rsidRDefault="000F4487" w:rsidP="00A51DE4">
      <w:pPr>
        <w:adjustRightInd/>
        <w:ind w:left="708"/>
        <w:rPr>
          <w:rFonts w:asciiTheme="minorHAnsi" w:hAnsiTheme="minorHAnsi" w:cs="Times New Roman"/>
          <w:color w:val="000000"/>
          <w:lang w:val="en-US" w:eastAsia="en-US"/>
        </w:rPr>
      </w:pPr>
      <w:bookmarkStart w:id="771" w:name="_cp_text_4_1416"/>
      <w:r w:rsidRPr="00AA2CDB">
        <w:rPr>
          <w:rFonts w:asciiTheme="minorHAnsi" w:hAnsiTheme="minorHAnsi" w:cs="Times New Roman"/>
          <w:lang w:val="en-US" w:eastAsia="en-US"/>
        </w:rPr>
        <w:t xml:space="preserve">The </w:t>
      </w:r>
      <w:r w:rsidR="00157380" w:rsidRPr="00AA2CDB">
        <w:rPr>
          <w:rFonts w:asciiTheme="minorHAnsi" w:hAnsiTheme="minorHAnsi" w:cs="Times New Roman"/>
          <w:lang w:val="en-US" w:eastAsia="en-US"/>
        </w:rPr>
        <w:t>Parties</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to </w:t>
      </w:r>
      <w:r w:rsidR="00AD74C0" w:rsidRPr="00AA2CDB">
        <w:rPr>
          <w:rFonts w:asciiTheme="minorHAnsi" w:hAnsiTheme="minorHAnsi" w:cs="Times New Roman"/>
          <w:lang w:val="en-US" w:eastAsia="en-US"/>
        </w:rPr>
        <w:t>the</w:t>
      </w:r>
      <w:r w:rsidR="008B4070" w:rsidRPr="00AA2CDB">
        <w:rPr>
          <w:rFonts w:asciiTheme="minorHAnsi" w:hAnsiTheme="minorHAnsi" w:cs="Times New Roman"/>
          <w:lang w:val="en-US" w:eastAsia="en-US"/>
        </w:rPr>
        <w:t xml:space="preserve"> Concession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may agree, by virtue of an addendum, </w:t>
      </w:r>
      <w:bookmarkStart w:id="772" w:name="_cp_text_4_1418"/>
      <w:bookmarkEnd w:id="771"/>
      <w:r w:rsidRPr="00AA2CDB">
        <w:rPr>
          <w:rFonts w:asciiTheme="minorHAnsi" w:hAnsiTheme="minorHAnsi" w:cs="Times New Roman"/>
          <w:lang w:val="en-US" w:eastAsia="en-US"/>
        </w:rPr>
        <w:t xml:space="preserve">in accordance with </w:t>
      </w:r>
      <w:r w:rsidR="00157380" w:rsidRPr="00AA2CDB">
        <w:rPr>
          <w:rFonts w:asciiTheme="minorHAnsi" w:hAnsiTheme="minorHAnsi" w:cs="Times New Roman"/>
          <w:lang w:val="en-US" w:eastAsia="en-US"/>
        </w:rPr>
        <w:t>the Applicable Laws and Provisions</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to the terms and conditions under which the </w:t>
      </w:r>
      <w:r w:rsidR="008B4070" w:rsidRPr="00AA2CDB">
        <w:rPr>
          <w:rFonts w:asciiTheme="minorHAnsi" w:hAnsiTheme="minorHAnsi" w:cs="Times New Roman"/>
          <w:lang w:val="en-US" w:eastAsia="en-US"/>
        </w:rPr>
        <w:t>CONCESSIONAIRE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shall prepare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at the cost of </w:t>
      </w:r>
      <w:r w:rsidR="00AD74C0" w:rsidRPr="00AA2CDB">
        <w:rPr>
          <w:rFonts w:asciiTheme="minorHAnsi" w:hAnsiTheme="minorHAnsi" w:cs="Times New Roman"/>
          <w:lang w:val="en-US" w:eastAsia="en-US"/>
        </w:rPr>
        <w:t>the</w:t>
      </w:r>
      <w:r w:rsidR="008B4070" w:rsidRPr="00AA2CDB">
        <w:rPr>
          <w:rFonts w:asciiTheme="minorHAnsi" w:hAnsiTheme="minorHAnsi" w:cs="Times New Roman"/>
          <w:lang w:val="en-US" w:eastAsia="en-US"/>
        </w:rPr>
        <w:t xml:space="preserve"> GRANTOR</w:t>
      </w:r>
      <w:r w:rsidR="00A51DE4" w:rsidRPr="00AA2CDB">
        <w:rPr>
          <w:rFonts w:asciiTheme="minorHAnsi" w:hAnsiTheme="minorHAnsi" w:cs="Times New Roman"/>
          <w:lang w:val="en-US" w:eastAsia="en-US"/>
        </w:rPr>
        <w:t xml:space="preserve">, </w:t>
      </w:r>
      <w:r w:rsidR="00FF667A" w:rsidRPr="00AA2CDB">
        <w:rPr>
          <w:rFonts w:asciiTheme="minorHAnsi" w:hAnsiTheme="minorHAnsi" w:cs="Times New Roman"/>
          <w:lang w:val="en-US" w:eastAsia="en-US"/>
        </w:rPr>
        <w:t>the Technical File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for the expansion works for the </w:t>
      </w:r>
      <w:bookmarkStart w:id="773" w:name="_cp_text_1_1419"/>
      <w:bookmarkEnd w:id="772"/>
      <w:r w:rsidR="00E61186" w:rsidRPr="00AA2CDB">
        <w:rPr>
          <w:rFonts w:asciiTheme="minorHAnsi" w:hAnsiTheme="minorHAnsi" w:cs="Times New Roman"/>
          <w:lang w:val="en-US" w:eastAsia="en-US"/>
        </w:rPr>
        <w:t>Project</w:t>
      </w:r>
      <w:r w:rsidRPr="00AA2CDB">
        <w:rPr>
          <w:rFonts w:asciiTheme="minorHAnsi" w:hAnsiTheme="minorHAnsi" w:cs="Times New Roman"/>
          <w:lang w:val="en-US" w:eastAsia="en-US"/>
        </w:rPr>
        <w:t xml:space="preserve"> treatment system</w:t>
      </w:r>
      <w:r w:rsidR="00A51DE4" w:rsidRPr="00AA2CDB">
        <w:rPr>
          <w:rFonts w:asciiTheme="minorHAnsi" w:hAnsiTheme="minorHAnsi" w:cs="Times New Roman"/>
          <w:lang w:val="en-US" w:eastAsia="en-US"/>
        </w:rPr>
        <w:t>.</w:t>
      </w:r>
    </w:p>
    <w:bookmarkEnd w:id="773"/>
    <w:p w14:paraId="6F44100B" w14:textId="77777777" w:rsidR="00A51DE4" w:rsidRPr="00AA2CDB" w:rsidRDefault="00A51DE4" w:rsidP="00A51DE4">
      <w:pPr>
        <w:tabs>
          <w:tab w:val="left" w:pos="993"/>
        </w:tabs>
        <w:adjustRightInd/>
        <w:ind w:left="993" w:hanging="567"/>
        <w:rPr>
          <w:rFonts w:asciiTheme="minorHAnsi" w:hAnsiTheme="minorHAnsi" w:cs="Times New Roman"/>
          <w:color w:val="000000"/>
          <w:lang w:val="en-US" w:eastAsia="en-US"/>
        </w:rPr>
      </w:pPr>
    </w:p>
    <w:p w14:paraId="21285AC7" w14:textId="5A28BC8C" w:rsidR="00A51DE4" w:rsidRPr="00AA2CDB" w:rsidRDefault="000F4487" w:rsidP="00C24D43">
      <w:pPr>
        <w:numPr>
          <w:ilvl w:val="1"/>
          <w:numId w:val="85"/>
        </w:numPr>
        <w:tabs>
          <w:tab w:val="left" w:pos="858"/>
        </w:tabs>
        <w:adjustRightInd/>
        <w:ind w:left="709" w:hanging="709"/>
        <w:rPr>
          <w:rFonts w:asciiTheme="minorHAnsi" w:hAnsiTheme="minorHAnsi" w:cs="Times New Roman"/>
          <w:lang w:val="en-US" w:eastAsia="en-US"/>
        </w:rPr>
      </w:pPr>
      <w:bookmarkStart w:id="774" w:name="_cp_text_4_1420"/>
      <w:r w:rsidRPr="00AA2CDB">
        <w:rPr>
          <w:rFonts w:asciiTheme="minorHAnsi" w:hAnsiTheme="minorHAnsi" w:cs="Times New Roman"/>
          <w:lang w:val="en-US" w:eastAsia="en-US"/>
        </w:rPr>
        <w:t xml:space="preserve">If </w:t>
      </w:r>
      <w:r w:rsidR="00E61186" w:rsidRPr="00AA2CDB">
        <w:rPr>
          <w:rFonts w:asciiTheme="minorHAnsi" w:hAnsiTheme="minorHAnsi" w:cs="Times New Roman"/>
          <w:lang w:val="en-US" w:eastAsia="en-US"/>
        </w:rPr>
        <w:t>the Parties to the Concession</w:t>
      </w:r>
      <w:r w:rsidR="008B4070" w:rsidRPr="00AA2CDB">
        <w:rPr>
          <w:rFonts w:asciiTheme="minorHAnsi" w:hAnsiTheme="minorHAnsi" w:cs="Times New Roman"/>
          <w:lang w:val="en-US" w:eastAsia="en-US"/>
        </w:rPr>
        <w:t xml:space="preserve">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choose to execute the addendum, they shall establish any additional expenditures that may be required, as well as the payment mechanism</w:t>
      </w:r>
      <w:r w:rsidR="00A51DE4" w:rsidRPr="00AA2CDB">
        <w:rPr>
          <w:rFonts w:asciiTheme="minorHAnsi" w:hAnsiTheme="minorHAnsi" w:cs="Times New Roman"/>
          <w:lang w:val="en-US" w:eastAsia="en-US"/>
        </w:rPr>
        <w:t xml:space="preserve">. </w:t>
      </w:r>
      <w:bookmarkStart w:id="775" w:name="_cp_text_4_1422"/>
      <w:bookmarkEnd w:id="774"/>
    </w:p>
    <w:bookmarkEnd w:id="775"/>
    <w:p w14:paraId="242F439C" w14:textId="77777777" w:rsidR="00A51DE4" w:rsidRPr="00AA2CDB" w:rsidRDefault="00A51DE4" w:rsidP="00A51DE4">
      <w:pPr>
        <w:adjustRightInd/>
        <w:rPr>
          <w:rFonts w:asciiTheme="minorHAnsi" w:hAnsiTheme="minorHAnsi" w:cs="Times New Roman"/>
          <w:lang w:val="en-US" w:eastAsia="en-US"/>
        </w:rPr>
      </w:pPr>
    </w:p>
    <w:p w14:paraId="44417DCE" w14:textId="0E4E1035" w:rsidR="00A51DE4" w:rsidRPr="00AA2CDB" w:rsidRDefault="000F4487" w:rsidP="000B7F7E">
      <w:pPr>
        <w:adjustRightInd/>
        <w:ind w:left="708"/>
        <w:rPr>
          <w:rFonts w:asciiTheme="minorHAnsi" w:hAnsiTheme="minorHAnsi" w:cs="Times New Roman"/>
          <w:lang w:val="en-US" w:eastAsia="en-US"/>
        </w:rPr>
      </w:pPr>
      <w:bookmarkStart w:id="776" w:name="_cp_text_4_1423"/>
      <w:r w:rsidRPr="00AA2CDB">
        <w:rPr>
          <w:rFonts w:asciiTheme="minorHAnsi" w:hAnsiTheme="minorHAnsi" w:cs="Times New Roman"/>
          <w:lang w:val="en-US" w:eastAsia="en-US"/>
        </w:rPr>
        <w:t xml:space="preserve">These additional expenditures shall be directly related to </w:t>
      </w:r>
      <w:r w:rsidR="00AE2B35" w:rsidRPr="00AA2CDB">
        <w:rPr>
          <w:rFonts w:asciiTheme="minorHAnsi" w:hAnsiTheme="minorHAnsi" w:cs="Times New Roman"/>
          <w:lang w:val="en-US" w:eastAsia="en-US"/>
        </w:rPr>
        <w:t>the Service Levels</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to be provided by </w:t>
      </w:r>
      <w:r w:rsidR="008B4070" w:rsidRPr="00AA2CDB">
        <w:rPr>
          <w:rFonts w:asciiTheme="minorHAnsi" w:hAnsiTheme="minorHAnsi" w:cs="Times New Roman"/>
          <w:lang w:val="en-US" w:eastAsia="en-US"/>
        </w:rPr>
        <w:t>the CONCESSIONAIRE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by virtue of </w:t>
      </w:r>
      <w:r w:rsidR="00AD74C0" w:rsidRPr="00AA2CDB">
        <w:rPr>
          <w:rFonts w:asciiTheme="minorHAnsi" w:hAnsiTheme="minorHAnsi" w:cs="Times New Roman"/>
          <w:lang w:val="en-US" w:eastAsia="en-US"/>
        </w:rPr>
        <w:t>the</w:t>
      </w:r>
      <w:r w:rsidR="008B4070" w:rsidRPr="00AA2CDB">
        <w:rPr>
          <w:rFonts w:asciiTheme="minorHAnsi" w:hAnsiTheme="minorHAnsi" w:cs="Times New Roman"/>
          <w:lang w:val="en-US" w:eastAsia="en-US"/>
        </w:rPr>
        <w:t xml:space="preserve"> Concession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 xml:space="preserve"> </w:t>
      </w:r>
      <w:bookmarkStart w:id="777" w:name="_cp_text_4_1424"/>
      <w:bookmarkEnd w:id="776"/>
      <w:r w:rsidR="002E7760" w:rsidRPr="00AA2CDB">
        <w:rPr>
          <w:rFonts w:asciiTheme="minorHAnsi" w:hAnsiTheme="minorHAnsi" w:cs="Times New Roman"/>
          <w:lang w:val="en-US" w:eastAsia="en-US"/>
        </w:rPr>
        <w:t>and</w:t>
      </w:r>
      <w:r w:rsidR="00A51DE4" w:rsidRPr="00AA2CDB">
        <w:rPr>
          <w:rFonts w:asciiTheme="minorHAnsi" w:hAnsiTheme="minorHAnsi" w:cs="Times New Roman"/>
          <w:lang w:val="en-US" w:eastAsia="en-US"/>
        </w:rPr>
        <w:t xml:space="preserve"> </w:t>
      </w:r>
      <w:r w:rsidR="00EB38C5" w:rsidRPr="00AA2CDB">
        <w:rPr>
          <w:rFonts w:asciiTheme="minorHAnsi" w:hAnsiTheme="minorHAnsi" w:cs="Times New Roman"/>
          <w:lang w:val="en-US" w:eastAsia="en-US"/>
        </w:rPr>
        <w:t>in accordance with the Applicable Laws</w:t>
      </w:r>
      <w:r w:rsidR="00157380" w:rsidRPr="00AA2CDB">
        <w:rPr>
          <w:rFonts w:asciiTheme="minorHAnsi" w:hAnsiTheme="minorHAnsi" w:cs="Times New Roman"/>
          <w:lang w:val="en-US" w:eastAsia="en-US"/>
        </w:rPr>
        <w:t xml:space="preserve"> and Provisions</w:t>
      </w:r>
      <w:r w:rsidR="00A51DE4" w:rsidRPr="00AA2CDB">
        <w:rPr>
          <w:rFonts w:asciiTheme="minorHAnsi" w:hAnsiTheme="minorHAnsi" w:cs="Times New Roman"/>
          <w:lang w:val="en-US" w:eastAsia="en-US"/>
        </w:rPr>
        <w:t xml:space="preserve">. </w:t>
      </w:r>
      <w:bookmarkStart w:id="778" w:name="_cp_text_4_1425"/>
      <w:bookmarkEnd w:id="777"/>
      <w:bookmarkEnd w:id="778"/>
    </w:p>
    <w:p w14:paraId="3AD2DEB1" w14:textId="77777777" w:rsidR="00DC3194" w:rsidRPr="00AA2CDB" w:rsidRDefault="00DC3194" w:rsidP="00806AEF">
      <w:pPr>
        <w:adjustRightInd/>
        <w:rPr>
          <w:rFonts w:asciiTheme="minorHAnsi" w:hAnsiTheme="minorHAnsi" w:cs="Times New Roman"/>
          <w:lang w:val="en-US" w:eastAsia="en-US"/>
        </w:rPr>
      </w:pPr>
    </w:p>
    <w:p w14:paraId="61796EE6" w14:textId="0539B481" w:rsidR="00F2210B" w:rsidRPr="00AA2CDB" w:rsidRDefault="00FE0F7E" w:rsidP="00CE71BA">
      <w:pPr>
        <w:pStyle w:val="Ttulo2"/>
        <w:numPr>
          <w:ilvl w:val="0"/>
          <w:numId w:val="0"/>
        </w:numPr>
        <w:adjustRightInd/>
        <w:rPr>
          <w:rFonts w:asciiTheme="minorHAnsi" w:hAnsiTheme="minorHAnsi" w:cs="Times New Roman"/>
          <w:bCs w:val="0"/>
          <w:sz w:val="22"/>
          <w:szCs w:val="22"/>
          <w:lang w:val="en-US"/>
        </w:rPr>
      </w:pPr>
      <w:bookmarkStart w:id="779" w:name="_Toc54691039"/>
      <w:r w:rsidRPr="00AA2CDB">
        <w:rPr>
          <w:rFonts w:asciiTheme="minorHAnsi" w:hAnsiTheme="minorHAnsi" w:cs="Times New Roman"/>
          <w:bCs w:val="0"/>
          <w:sz w:val="22"/>
          <w:szCs w:val="22"/>
          <w:lang w:val="en-US"/>
        </w:rPr>
        <w:lastRenderedPageBreak/>
        <w:t xml:space="preserve">Record of </w:t>
      </w:r>
      <w:r w:rsidR="000F4487" w:rsidRPr="00AA2CDB">
        <w:rPr>
          <w:rFonts w:asciiTheme="minorHAnsi" w:hAnsiTheme="minorHAnsi" w:cs="Times New Roman"/>
          <w:bCs w:val="0"/>
          <w:sz w:val="22"/>
          <w:szCs w:val="22"/>
          <w:lang w:val="en-US"/>
        </w:rPr>
        <w:t>Works</w:t>
      </w:r>
      <w:bookmarkEnd w:id="779"/>
      <w:r w:rsidR="000F4487" w:rsidRPr="00AA2CDB">
        <w:rPr>
          <w:rFonts w:asciiTheme="minorHAnsi" w:hAnsiTheme="minorHAnsi" w:cs="Times New Roman"/>
          <w:bCs w:val="0"/>
          <w:sz w:val="22"/>
          <w:szCs w:val="22"/>
          <w:lang w:val="en-US"/>
        </w:rPr>
        <w:t xml:space="preserve"> </w:t>
      </w:r>
    </w:p>
    <w:p w14:paraId="355AF153" w14:textId="77777777" w:rsidR="00344D3F" w:rsidRPr="00AA2CDB" w:rsidRDefault="00344D3F" w:rsidP="00483EF4">
      <w:pPr>
        <w:rPr>
          <w:lang w:val="en-US"/>
        </w:rPr>
      </w:pPr>
    </w:p>
    <w:p w14:paraId="358C2217" w14:textId="18406367" w:rsidR="00F2210B" w:rsidRPr="00AA2CDB" w:rsidRDefault="00E61186" w:rsidP="00483EF4">
      <w:pPr>
        <w:numPr>
          <w:ilvl w:val="1"/>
          <w:numId w:val="85"/>
        </w:numPr>
        <w:tabs>
          <w:tab w:val="left" w:pos="858"/>
        </w:tabs>
        <w:adjustRightInd/>
        <w:ind w:left="709" w:hanging="709"/>
        <w:rPr>
          <w:rFonts w:asciiTheme="minorHAnsi" w:hAnsiTheme="minorHAnsi" w:cs="Times New Roman"/>
          <w:lang w:val="en-US" w:eastAsia="en-US"/>
        </w:rPr>
      </w:pPr>
      <w:r w:rsidRPr="00AA2CDB">
        <w:rPr>
          <w:rFonts w:asciiTheme="minorHAnsi" w:hAnsiTheme="minorHAnsi" w:cs="Times New Roman"/>
          <w:lang w:val="en-US" w:eastAsia="en-US"/>
        </w:rPr>
        <w:t>The GRANTOR</w:t>
      </w:r>
      <w:r w:rsidR="00344D3F"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is responsible for registering and updating the progress of all of the </w:t>
      </w:r>
      <w:r w:rsidR="00703182" w:rsidRPr="00AA2CDB">
        <w:rPr>
          <w:rFonts w:asciiTheme="minorHAnsi" w:hAnsiTheme="minorHAnsi" w:cs="Times New Roman"/>
          <w:lang w:val="en-US" w:eastAsia="en-US"/>
        </w:rPr>
        <w:t>Works</w:t>
      </w:r>
      <w:r w:rsidR="00344D3F"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 xml:space="preserve">on the </w:t>
      </w:r>
      <w:r w:rsidR="00344D3F" w:rsidRPr="00AA2CDB">
        <w:rPr>
          <w:rFonts w:asciiTheme="minorHAnsi" w:hAnsiTheme="minorHAnsi" w:cs="Times New Roman"/>
          <w:lang w:val="en-US" w:eastAsia="en-US"/>
        </w:rPr>
        <w:t xml:space="preserve">INFOBRAS </w:t>
      </w:r>
      <w:r w:rsidR="00FE0F7E" w:rsidRPr="00AA2CDB">
        <w:rPr>
          <w:rFonts w:asciiTheme="minorHAnsi" w:hAnsiTheme="minorHAnsi" w:cs="Times New Roman"/>
          <w:lang w:val="en-US" w:eastAsia="en-US"/>
        </w:rPr>
        <w:t>Portal of the Controller General’s Office of the Republic</w:t>
      </w:r>
      <w:r w:rsidR="00344D3F"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 xml:space="preserve">as modified </w:t>
      </w:r>
      <w:r w:rsidR="00623CB5" w:rsidRPr="00AA2CDB">
        <w:rPr>
          <w:rFonts w:asciiTheme="minorHAnsi" w:hAnsiTheme="minorHAnsi" w:cs="Times New Roman"/>
          <w:lang w:val="en-US" w:eastAsia="en-US"/>
        </w:rPr>
        <w:t>or</w:t>
      </w:r>
      <w:r w:rsidR="00344D3F"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substituted. For such purpose</w:t>
      </w:r>
      <w:r w:rsidR="00344D3F" w:rsidRPr="00AA2CDB">
        <w:rPr>
          <w:rFonts w:asciiTheme="minorHAnsi" w:hAnsiTheme="minorHAnsi" w:cs="Times New Roman"/>
          <w:lang w:val="en-US" w:eastAsia="en-US"/>
        </w:rPr>
        <w:t xml:space="preserve">, </w:t>
      </w:r>
      <w:r w:rsidR="008B4070" w:rsidRPr="00AA2CDB">
        <w:rPr>
          <w:rFonts w:asciiTheme="minorHAnsi" w:hAnsiTheme="minorHAnsi" w:cs="Times New Roman"/>
          <w:lang w:val="en-US" w:eastAsia="en-US"/>
        </w:rPr>
        <w:t>the CONCESSIONAIRE</w:t>
      </w:r>
      <w:r w:rsidR="00FE0F7E" w:rsidRPr="00AA2CDB">
        <w:rPr>
          <w:rFonts w:asciiTheme="minorHAnsi" w:hAnsiTheme="minorHAnsi" w:cs="Times New Roman"/>
          <w:lang w:val="en-US" w:eastAsia="en-US"/>
        </w:rPr>
        <w:t>,</w:t>
      </w:r>
      <w:r w:rsidR="00344D3F" w:rsidRPr="00AA2CDB">
        <w:rPr>
          <w:rFonts w:asciiTheme="minorHAnsi" w:hAnsiTheme="minorHAnsi" w:cs="Times New Roman"/>
          <w:lang w:val="en-US" w:eastAsia="en-US"/>
        </w:rPr>
        <w:t xml:space="preserve"> </w:t>
      </w:r>
      <w:r w:rsidR="005A7CEF" w:rsidRPr="00AA2CDB">
        <w:rPr>
          <w:rFonts w:asciiTheme="minorHAnsi" w:hAnsiTheme="minorHAnsi" w:cs="Times New Roman"/>
          <w:lang w:val="en-US" w:eastAsia="en-US"/>
        </w:rPr>
        <w:t>on its own account and at its own cost and risk</w:t>
      </w:r>
      <w:r w:rsidR="00FE0F7E" w:rsidRPr="00AA2CDB">
        <w:rPr>
          <w:rFonts w:asciiTheme="minorHAnsi" w:hAnsiTheme="minorHAnsi" w:cs="Times New Roman"/>
          <w:lang w:val="en-US" w:eastAsia="en-US"/>
        </w:rPr>
        <w:t xml:space="preserve">, shall submit the information under the conditions established by </w:t>
      </w:r>
      <w:r w:rsidR="008B4070" w:rsidRPr="00AA2CDB">
        <w:rPr>
          <w:rFonts w:asciiTheme="minorHAnsi" w:hAnsiTheme="minorHAnsi" w:cs="Times New Roman"/>
          <w:lang w:val="en-US" w:eastAsia="en-US"/>
        </w:rPr>
        <w:t>the GRANTOR</w:t>
      </w:r>
      <w:r w:rsidR="00344D3F" w:rsidRPr="00AA2CDB">
        <w:rPr>
          <w:rFonts w:asciiTheme="minorHAnsi" w:hAnsiTheme="minorHAnsi" w:cs="Times New Roman"/>
          <w:lang w:val="en-US" w:eastAsia="en-US"/>
        </w:rPr>
        <w:t>.</w:t>
      </w:r>
    </w:p>
    <w:p w14:paraId="11BCA2B2" w14:textId="77777777" w:rsidR="00344D3F" w:rsidRPr="00AA2CDB" w:rsidRDefault="00344D3F" w:rsidP="00483EF4">
      <w:pPr>
        <w:tabs>
          <w:tab w:val="left" w:pos="360"/>
          <w:tab w:val="left" w:pos="792"/>
          <w:tab w:val="left" w:pos="858"/>
        </w:tabs>
        <w:adjustRightInd/>
        <w:ind w:left="709"/>
        <w:rPr>
          <w:rFonts w:asciiTheme="minorHAnsi" w:hAnsiTheme="minorHAnsi" w:cs="Times New Roman"/>
          <w:lang w:val="en-US" w:eastAsia="en-US"/>
        </w:rPr>
      </w:pPr>
    </w:p>
    <w:p w14:paraId="007695AA" w14:textId="4ED5BB5E" w:rsidR="00806AEF" w:rsidRPr="00AA2CDB" w:rsidRDefault="00FE0F7E" w:rsidP="002519BC">
      <w:pPr>
        <w:pStyle w:val="Ttulo2"/>
        <w:ind w:left="1843" w:hanging="1843"/>
        <w:rPr>
          <w:rFonts w:asciiTheme="minorHAnsi" w:hAnsiTheme="minorHAnsi" w:cs="Times New Roman"/>
          <w:sz w:val="22"/>
          <w:szCs w:val="22"/>
          <w:lang w:val="en-US"/>
        </w:rPr>
      </w:pPr>
      <w:bookmarkStart w:id="780" w:name="_Toc46749196"/>
      <w:bookmarkStart w:id="781" w:name="_Toc46786791"/>
      <w:bookmarkStart w:id="782" w:name="_Toc46786940"/>
      <w:bookmarkStart w:id="783" w:name="_Toc46787082"/>
      <w:bookmarkStart w:id="784" w:name="_Toc46787224"/>
      <w:bookmarkStart w:id="785" w:name="_Toc46820134"/>
      <w:bookmarkStart w:id="786" w:name="_Toc46820289"/>
      <w:bookmarkStart w:id="787" w:name="_Toc46820575"/>
      <w:bookmarkStart w:id="788" w:name="_Toc47127996"/>
      <w:bookmarkStart w:id="789" w:name="_Toc47128139"/>
      <w:bookmarkStart w:id="790" w:name="_Toc47136357"/>
      <w:bookmarkStart w:id="791" w:name="_Toc47136500"/>
      <w:bookmarkStart w:id="792" w:name="_Toc47137238"/>
      <w:bookmarkStart w:id="793" w:name="_Toc47265230"/>
      <w:bookmarkStart w:id="794" w:name="_Toc47390762"/>
      <w:bookmarkStart w:id="795" w:name="_Toc47390977"/>
      <w:bookmarkStart w:id="796" w:name="_Toc47391120"/>
      <w:bookmarkStart w:id="797" w:name="_Toc44605107"/>
      <w:bookmarkStart w:id="798" w:name="_Toc46749197"/>
      <w:bookmarkStart w:id="799" w:name="_Toc46786792"/>
      <w:bookmarkStart w:id="800" w:name="_Toc46786941"/>
      <w:bookmarkStart w:id="801" w:name="_Toc46787083"/>
      <w:bookmarkStart w:id="802" w:name="_Toc46787225"/>
      <w:bookmarkStart w:id="803" w:name="_Toc46820135"/>
      <w:bookmarkStart w:id="804" w:name="_Toc46820290"/>
      <w:bookmarkStart w:id="805" w:name="_Toc46820576"/>
      <w:bookmarkStart w:id="806" w:name="_Toc47127997"/>
      <w:bookmarkStart w:id="807" w:name="_Toc47128140"/>
      <w:bookmarkStart w:id="808" w:name="_Toc47136358"/>
      <w:bookmarkStart w:id="809" w:name="_Toc47136501"/>
      <w:bookmarkStart w:id="810" w:name="_Toc47137239"/>
      <w:bookmarkStart w:id="811" w:name="_Toc47265231"/>
      <w:bookmarkStart w:id="812" w:name="_Toc47390763"/>
      <w:bookmarkStart w:id="813" w:name="_Toc47390978"/>
      <w:bookmarkStart w:id="814" w:name="_Toc47391121"/>
      <w:bookmarkStart w:id="815" w:name="_Toc54691040"/>
      <w:bookmarkStart w:id="816" w:name="_Toc30781412"/>
      <w:bookmarkStart w:id="817" w:name="_Ref44604571"/>
      <w:bookmarkStart w:id="818" w:name="_Ref45027070"/>
      <w:bookmarkStart w:id="819" w:name="_Ref45098690"/>
      <w:bookmarkStart w:id="820" w:name="_Ref45120060"/>
      <w:bookmarkStart w:id="821" w:name="_Ref45120875"/>
      <w:bookmarkStart w:id="822" w:name="_Ref45121300"/>
      <w:bookmarkStart w:id="823" w:name="_Ref47387773"/>
      <w:bookmarkStart w:id="824" w:name="_Hlk42793971"/>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AA2CDB">
        <w:rPr>
          <w:rFonts w:asciiTheme="minorHAnsi" w:hAnsiTheme="minorHAnsi" w:cs="Times New Roman"/>
          <w:sz w:val="22"/>
          <w:szCs w:val="22"/>
          <w:lang w:val="en-US"/>
        </w:rPr>
        <w:t>PERMITTED SECURED DEBT AND FINANCIAL CLOSE</w:t>
      </w:r>
      <w:bookmarkEnd w:id="815"/>
      <w:r w:rsidRPr="00AA2CDB">
        <w:rPr>
          <w:rFonts w:asciiTheme="minorHAnsi" w:hAnsiTheme="minorHAnsi" w:cs="Times New Roman"/>
          <w:sz w:val="22"/>
          <w:szCs w:val="22"/>
          <w:lang w:val="en-US"/>
        </w:rPr>
        <w:t xml:space="preserve"> </w:t>
      </w:r>
      <w:bookmarkEnd w:id="816"/>
      <w:bookmarkEnd w:id="817"/>
      <w:bookmarkEnd w:id="818"/>
      <w:bookmarkEnd w:id="819"/>
      <w:bookmarkEnd w:id="820"/>
      <w:bookmarkEnd w:id="821"/>
      <w:bookmarkEnd w:id="822"/>
      <w:bookmarkEnd w:id="823"/>
    </w:p>
    <w:p w14:paraId="329F6ED3" w14:textId="77777777" w:rsidR="00B47EB9" w:rsidRPr="00AA2CDB" w:rsidRDefault="00B47EB9" w:rsidP="00B47EB9">
      <w:pPr>
        <w:rPr>
          <w:rFonts w:asciiTheme="minorHAnsi" w:hAnsiTheme="minorHAnsi"/>
          <w:lang w:val="en-US"/>
        </w:rPr>
      </w:pPr>
      <w:bookmarkStart w:id="825" w:name="_Hlk24126041"/>
    </w:p>
    <w:p w14:paraId="296B5385" w14:textId="6A2F25BB" w:rsidR="00B47EB9" w:rsidRPr="00AA2CDB" w:rsidRDefault="00FE0F7E" w:rsidP="00574F4B">
      <w:pPr>
        <w:pStyle w:val="Ttulo2"/>
        <w:numPr>
          <w:ilvl w:val="0"/>
          <w:numId w:val="0"/>
        </w:numPr>
        <w:adjustRightInd/>
        <w:rPr>
          <w:rFonts w:asciiTheme="minorHAnsi" w:hAnsiTheme="minorHAnsi" w:cs="Times New Roman"/>
          <w:b w:val="0"/>
          <w:sz w:val="22"/>
          <w:szCs w:val="22"/>
          <w:lang w:val="en-US" w:eastAsia="en-US"/>
        </w:rPr>
      </w:pPr>
      <w:bookmarkStart w:id="826" w:name="_Toc54691041"/>
      <w:r w:rsidRPr="00AA2CDB">
        <w:rPr>
          <w:rFonts w:asciiTheme="minorHAnsi" w:hAnsiTheme="minorHAnsi" w:cs="Times New Roman"/>
          <w:bCs w:val="0"/>
          <w:sz w:val="22"/>
          <w:szCs w:val="22"/>
          <w:lang w:val="en-US"/>
        </w:rPr>
        <w:t>Permitted Secured Debt</w:t>
      </w:r>
      <w:bookmarkEnd w:id="826"/>
      <w:r w:rsidR="00B47EB9" w:rsidRPr="00AA2CDB">
        <w:rPr>
          <w:rFonts w:asciiTheme="minorHAnsi" w:hAnsiTheme="minorHAnsi" w:cs="Times New Roman"/>
          <w:bCs w:val="0"/>
          <w:sz w:val="22"/>
          <w:szCs w:val="22"/>
          <w:lang w:val="en-US"/>
        </w:rPr>
        <w:t xml:space="preserve"> </w:t>
      </w:r>
    </w:p>
    <w:p w14:paraId="156FD801" w14:textId="77777777" w:rsidR="00B47EB9" w:rsidRPr="00AA2CDB" w:rsidRDefault="00B47EB9" w:rsidP="00B47EB9">
      <w:pPr>
        <w:adjustRightInd/>
        <w:rPr>
          <w:rFonts w:asciiTheme="minorHAnsi" w:hAnsiTheme="minorHAnsi" w:cs="Times New Roman"/>
          <w:lang w:val="en-US" w:eastAsia="en-US"/>
        </w:rPr>
      </w:pPr>
    </w:p>
    <w:p w14:paraId="7EBE6B29" w14:textId="0A67E36C" w:rsidR="00B47EB9" w:rsidRPr="00AA2CDB" w:rsidRDefault="002E7760" w:rsidP="009253F4">
      <w:pPr>
        <w:numPr>
          <w:ilvl w:val="1"/>
          <w:numId w:val="107"/>
        </w:numPr>
        <w:adjustRightInd/>
        <w:ind w:left="709" w:hanging="709"/>
        <w:rPr>
          <w:rFonts w:asciiTheme="minorHAnsi" w:hAnsiTheme="minorHAnsi" w:cs="Times New Roman"/>
          <w:lang w:val="en-US" w:eastAsia="en-US"/>
        </w:rPr>
      </w:pPr>
      <w:bookmarkStart w:id="827" w:name="_Ref45010422"/>
      <w:r w:rsidRPr="00AA2CDB">
        <w:rPr>
          <w:rFonts w:asciiTheme="minorHAnsi" w:hAnsiTheme="minorHAnsi" w:cs="Times New Roman"/>
          <w:lang w:val="en-US" w:eastAsia="en-US"/>
        </w:rPr>
        <w:t>The CONCESSIONAIRE</w:t>
      </w:r>
      <w:r w:rsidR="007734E1"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shall submit to</w:t>
      </w:r>
      <w:r w:rsidR="007734E1" w:rsidRPr="00AA2CDB">
        <w:rPr>
          <w:rFonts w:asciiTheme="minorHAnsi" w:hAnsiTheme="minorHAnsi" w:cs="Times New Roman"/>
          <w:lang w:val="en-US" w:eastAsia="en-US"/>
        </w:rPr>
        <w:t xml:space="preserve"> PROINVERSIÓN</w:t>
      </w:r>
      <w:r w:rsidR="00FE0F7E" w:rsidRPr="00AA2CDB">
        <w:rPr>
          <w:rFonts w:asciiTheme="minorHAnsi" w:hAnsiTheme="minorHAnsi" w:cs="Times New Roman"/>
          <w:lang w:val="en-US" w:eastAsia="en-US"/>
        </w:rPr>
        <w:t xml:space="preserve">, in writing, for the purpose of the </w:t>
      </w:r>
      <w:r w:rsidR="00841078" w:rsidRPr="00AA2CDB">
        <w:rPr>
          <w:rFonts w:asciiTheme="minorHAnsi" w:hAnsiTheme="minorHAnsi" w:cs="Times New Roman"/>
          <w:lang w:val="en-US" w:eastAsia="en-US"/>
        </w:rPr>
        <w:t>Financial Closing</w:t>
      </w:r>
      <w:r w:rsidR="007734E1"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the request for approval thereof, attaching the following</w:t>
      </w:r>
      <w:r w:rsidR="00B47EB9" w:rsidRPr="00AA2CDB">
        <w:rPr>
          <w:rFonts w:asciiTheme="minorHAnsi" w:hAnsiTheme="minorHAnsi" w:cs="Times New Roman"/>
          <w:lang w:val="en-US" w:eastAsia="en-US"/>
        </w:rPr>
        <w:t>:</w:t>
      </w:r>
      <w:bookmarkEnd w:id="827"/>
    </w:p>
    <w:p w14:paraId="6A220B10" w14:textId="77777777" w:rsidR="00B47EB9" w:rsidRPr="00AA2CDB" w:rsidRDefault="00B47EB9" w:rsidP="00B47EB9">
      <w:pPr>
        <w:adjustRightInd/>
        <w:ind w:left="709"/>
        <w:rPr>
          <w:rFonts w:asciiTheme="minorHAnsi" w:hAnsiTheme="minorHAnsi" w:cs="Times New Roman"/>
          <w:lang w:val="en-US" w:eastAsia="en-US"/>
        </w:rPr>
      </w:pPr>
    </w:p>
    <w:p w14:paraId="6002F7F3" w14:textId="299D327E" w:rsidR="00EA6130" w:rsidRPr="00AA2CDB" w:rsidRDefault="00FE0F7E" w:rsidP="00EA37AE">
      <w:pPr>
        <w:pStyle w:val="Prrafodelista"/>
        <w:numPr>
          <w:ilvl w:val="0"/>
          <w:numId w:val="151"/>
        </w:numPr>
        <w:contextualSpacing/>
        <w:rPr>
          <w:rFonts w:asciiTheme="minorHAnsi" w:hAnsiTheme="minorHAnsi"/>
          <w:lang w:val="en-US"/>
        </w:rPr>
      </w:pPr>
      <w:r w:rsidRPr="00AA2CDB">
        <w:rPr>
          <w:rFonts w:asciiTheme="minorHAnsi" w:hAnsiTheme="minorHAnsi"/>
          <w:lang w:val="en-US"/>
        </w:rPr>
        <w:t xml:space="preserve">Executive summary of the amount of the amounts committed in each one of the </w:t>
      </w:r>
      <w:r w:rsidR="00B461BE" w:rsidRPr="00AA2CDB">
        <w:rPr>
          <w:rFonts w:asciiTheme="minorHAnsi" w:hAnsiTheme="minorHAnsi"/>
          <w:lang w:val="en-US"/>
        </w:rPr>
        <w:t>loan</w:t>
      </w:r>
      <w:r w:rsidRPr="00AA2CDB">
        <w:rPr>
          <w:rFonts w:asciiTheme="minorHAnsi" w:hAnsiTheme="minorHAnsi"/>
          <w:lang w:val="en-US"/>
        </w:rPr>
        <w:t xml:space="preserve"> agreements </w:t>
      </w:r>
      <w:r w:rsidR="002E7760" w:rsidRPr="00AA2CDB">
        <w:rPr>
          <w:rFonts w:asciiTheme="minorHAnsi" w:hAnsiTheme="minorHAnsi"/>
          <w:lang w:val="en-US"/>
        </w:rPr>
        <w:t>and</w:t>
      </w:r>
      <w:r w:rsidR="00EA6130" w:rsidRPr="00AA2CDB">
        <w:rPr>
          <w:rFonts w:asciiTheme="minorHAnsi" w:hAnsiTheme="minorHAnsi"/>
          <w:lang w:val="en-US"/>
        </w:rPr>
        <w:t>/</w:t>
      </w:r>
      <w:r w:rsidR="00623CB5" w:rsidRPr="00AA2CDB">
        <w:rPr>
          <w:rFonts w:asciiTheme="minorHAnsi" w:hAnsiTheme="minorHAnsi"/>
          <w:lang w:val="en-US"/>
        </w:rPr>
        <w:t>or</w:t>
      </w:r>
      <w:r w:rsidR="00EA6130" w:rsidRPr="00AA2CDB">
        <w:rPr>
          <w:rFonts w:asciiTheme="minorHAnsi" w:hAnsiTheme="minorHAnsi"/>
          <w:lang w:val="en-US"/>
        </w:rPr>
        <w:t xml:space="preserve"> </w:t>
      </w:r>
      <w:r w:rsidR="00B461BE" w:rsidRPr="00AA2CDB">
        <w:rPr>
          <w:rFonts w:asciiTheme="minorHAnsi" w:hAnsiTheme="minorHAnsi"/>
          <w:lang w:val="en-US"/>
        </w:rPr>
        <w:t>indenture agreement</w:t>
      </w:r>
      <w:r w:rsidR="00EA6130" w:rsidRPr="00AA2CDB">
        <w:rPr>
          <w:rFonts w:asciiTheme="minorHAnsi" w:hAnsiTheme="minorHAnsi"/>
          <w:lang w:val="en-US"/>
        </w:rPr>
        <w:t>.</w:t>
      </w:r>
    </w:p>
    <w:p w14:paraId="62CBB155" w14:textId="2F27BFB1" w:rsidR="00B47EB9" w:rsidRPr="00AA2CDB" w:rsidRDefault="00FE0F7E" w:rsidP="00EA37AE">
      <w:pPr>
        <w:pStyle w:val="Prrafodelista"/>
        <w:numPr>
          <w:ilvl w:val="0"/>
          <w:numId w:val="151"/>
        </w:numPr>
        <w:contextualSpacing/>
        <w:rPr>
          <w:rFonts w:asciiTheme="minorHAnsi" w:hAnsiTheme="minorHAnsi" w:cs="Times New Roman"/>
          <w:lang w:val="en-US" w:eastAsia="en-US"/>
        </w:rPr>
      </w:pPr>
      <w:r w:rsidRPr="00AA2CDB">
        <w:rPr>
          <w:rFonts w:asciiTheme="minorHAnsi" w:hAnsiTheme="minorHAnsi"/>
          <w:lang w:val="en-US"/>
        </w:rPr>
        <w:t xml:space="preserve">Copy of the draft loan </w:t>
      </w:r>
      <w:r w:rsidR="00DE6139" w:rsidRPr="00AA2CDB">
        <w:rPr>
          <w:rFonts w:asciiTheme="minorHAnsi" w:hAnsiTheme="minorHAnsi"/>
          <w:lang w:val="en-US"/>
        </w:rPr>
        <w:t xml:space="preserve">agreement and </w:t>
      </w:r>
      <w:r w:rsidR="00B461BE" w:rsidRPr="00AA2CDB">
        <w:rPr>
          <w:rFonts w:asciiTheme="minorHAnsi" w:hAnsiTheme="minorHAnsi"/>
          <w:lang w:val="en-US"/>
        </w:rPr>
        <w:t>bonds</w:t>
      </w:r>
      <w:r w:rsidR="00283E7C" w:rsidRPr="00AA2CDB">
        <w:rPr>
          <w:rFonts w:asciiTheme="minorHAnsi" w:hAnsiTheme="minorHAnsi" w:cs="Times New Roman"/>
          <w:lang w:val="en-US" w:eastAsia="en-US"/>
        </w:rPr>
        <w:t>.</w:t>
      </w:r>
      <w:r w:rsidR="00B47EB9" w:rsidRPr="00AA2CDB">
        <w:rPr>
          <w:rFonts w:asciiTheme="minorHAnsi" w:hAnsiTheme="minorHAnsi" w:cs="Times New Roman"/>
          <w:lang w:val="en-US" w:eastAsia="en-US"/>
        </w:rPr>
        <w:t xml:space="preserve"> </w:t>
      </w:r>
    </w:p>
    <w:p w14:paraId="72EDC826" w14:textId="3684697F" w:rsidR="006138BA" w:rsidRPr="00AA2CDB" w:rsidRDefault="00DE6139" w:rsidP="00EA37AE">
      <w:pPr>
        <w:pStyle w:val="Prrafodelista"/>
        <w:numPr>
          <w:ilvl w:val="0"/>
          <w:numId w:val="151"/>
        </w:numPr>
        <w:contextualSpacing/>
        <w:rPr>
          <w:rFonts w:asciiTheme="minorHAnsi" w:hAnsiTheme="minorHAnsi" w:cs="Times New Roman"/>
          <w:lang w:val="en-US" w:eastAsia="en-US"/>
        </w:rPr>
      </w:pPr>
      <w:r w:rsidRPr="00AA2CDB">
        <w:rPr>
          <w:rFonts w:asciiTheme="minorHAnsi" w:hAnsiTheme="minorHAnsi" w:cs="Times New Roman"/>
          <w:lang w:val="en-US" w:eastAsia="en-US"/>
        </w:rPr>
        <w:t>Affidavit by</w:t>
      </w:r>
      <w:r w:rsidR="006138BA" w:rsidRPr="00AA2CDB">
        <w:rPr>
          <w:rFonts w:asciiTheme="minorHAnsi" w:hAnsiTheme="minorHAnsi" w:cs="Times New Roman"/>
          <w:lang w:val="en-US" w:eastAsia="en-US"/>
        </w:rPr>
        <w:t xml:space="preserve"> </w:t>
      </w:r>
      <w:r w:rsidR="00AD74C0" w:rsidRPr="00AA2CDB">
        <w:rPr>
          <w:rFonts w:asciiTheme="minorHAnsi" w:hAnsiTheme="minorHAnsi" w:cs="Times New Roman"/>
          <w:lang w:val="en-US" w:eastAsia="en-US"/>
        </w:rPr>
        <w:t>the</w:t>
      </w:r>
      <w:r w:rsidR="008B4070" w:rsidRPr="00AA2CDB">
        <w:rPr>
          <w:rFonts w:asciiTheme="minorHAnsi" w:hAnsiTheme="minorHAnsi" w:cs="Times New Roman"/>
          <w:lang w:val="en-US" w:eastAsia="en-US"/>
        </w:rPr>
        <w:t xml:space="preserve"> CONCESSIONAIRE</w:t>
      </w:r>
      <w:r w:rsidR="0018161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containing the information detailed in </w:t>
      </w:r>
      <w:r w:rsidR="00690D23" w:rsidRPr="00AA2CDB">
        <w:rPr>
          <w:rFonts w:asciiTheme="minorHAnsi" w:hAnsiTheme="minorHAnsi" w:cs="Times New Roman"/>
          <w:lang w:val="en-US" w:eastAsia="en-US"/>
        </w:rPr>
        <w:t>Annex</w:t>
      </w:r>
      <w:r w:rsidRPr="00AA2CDB">
        <w:rPr>
          <w:rFonts w:asciiTheme="minorHAnsi" w:hAnsiTheme="minorHAnsi" w:cs="Times New Roman"/>
          <w:lang w:val="en-US" w:eastAsia="en-US"/>
        </w:rPr>
        <w:t xml:space="preserve"> 7</w:t>
      </w:r>
      <w:r w:rsidR="006138BA" w:rsidRPr="00AA2CDB">
        <w:rPr>
          <w:rFonts w:asciiTheme="minorHAnsi" w:hAnsiTheme="minorHAnsi" w:cs="Times New Roman"/>
          <w:lang w:val="en-US" w:eastAsia="en-US"/>
        </w:rPr>
        <w:t>.</w:t>
      </w:r>
    </w:p>
    <w:p w14:paraId="2E986ADD" w14:textId="683A7E14" w:rsidR="00F606B8" w:rsidRPr="00AA2CDB" w:rsidRDefault="00DE6139" w:rsidP="00EA37AE">
      <w:pPr>
        <w:pStyle w:val="Prrafodelista"/>
        <w:numPr>
          <w:ilvl w:val="0"/>
          <w:numId w:val="151"/>
        </w:numPr>
        <w:contextualSpacing/>
        <w:rPr>
          <w:rFonts w:asciiTheme="minorHAnsi" w:hAnsiTheme="minorHAnsi" w:cs="Times New Roman"/>
          <w:lang w:val="en-US" w:eastAsia="en-US"/>
        </w:rPr>
      </w:pPr>
      <w:r w:rsidRPr="00AA2CDB">
        <w:rPr>
          <w:rFonts w:asciiTheme="minorHAnsi" w:hAnsiTheme="minorHAnsi"/>
          <w:lang w:val="en-US"/>
        </w:rPr>
        <w:t>The representation of</w:t>
      </w:r>
      <w:r w:rsidR="00B47EB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the Permitted Creditor</w:t>
      </w:r>
      <w:r w:rsidR="00B47EB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containing the requirements established in </w:t>
      </w:r>
      <w:r w:rsidR="00690D23" w:rsidRPr="00AA2CDB">
        <w:rPr>
          <w:rFonts w:asciiTheme="minorHAnsi" w:hAnsiTheme="minorHAnsi" w:cs="Times New Roman"/>
          <w:lang w:val="en-US" w:eastAsia="en-US"/>
        </w:rPr>
        <w:t>Annex</w:t>
      </w:r>
      <w:r w:rsidRPr="00AA2CDB">
        <w:rPr>
          <w:rFonts w:asciiTheme="minorHAnsi" w:hAnsiTheme="minorHAnsi" w:cs="Times New Roman"/>
          <w:lang w:val="en-US" w:eastAsia="en-US"/>
        </w:rPr>
        <w:t xml:space="preserve"> 8</w:t>
      </w:r>
      <w:r w:rsidR="00283E7C" w:rsidRPr="00AA2CDB">
        <w:rPr>
          <w:rFonts w:asciiTheme="minorHAnsi" w:hAnsiTheme="minorHAnsi" w:cs="Times New Roman"/>
          <w:lang w:val="en-US" w:eastAsia="en-US"/>
        </w:rPr>
        <w:t>.</w:t>
      </w:r>
    </w:p>
    <w:p w14:paraId="77AB9BA7" w14:textId="77777777" w:rsidR="00283E7C" w:rsidRPr="00AA2CDB" w:rsidRDefault="00283E7C" w:rsidP="00C517E4">
      <w:pPr>
        <w:pStyle w:val="Prrafodelista"/>
        <w:ind w:left="1068"/>
        <w:contextualSpacing/>
        <w:rPr>
          <w:rFonts w:asciiTheme="minorHAnsi" w:hAnsiTheme="minorHAnsi"/>
          <w:lang w:val="en-US"/>
        </w:rPr>
      </w:pPr>
    </w:p>
    <w:p w14:paraId="581C84FE" w14:textId="63D06B49" w:rsidR="00BF027E" w:rsidRPr="00AA2CDB" w:rsidRDefault="00DE6139" w:rsidP="00E13879">
      <w:pPr>
        <w:adjustRightInd/>
        <w:ind w:left="709"/>
        <w:rPr>
          <w:rFonts w:asciiTheme="minorHAnsi" w:hAnsiTheme="minorHAnsi"/>
          <w:lang w:val="en-US"/>
        </w:rPr>
      </w:pPr>
      <w:r w:rsidRPr="00AA2CDB">
        <w:rPr>
          <w:rFonts w:asciiTheme="minorHAnsi" w:hAnsiTheme="minorHAnsi" w:cs="Times New Roman"/>
          <w:lang w:val="en-US" w:eastAsia="en-US"/>
        </w:rPr>
        <w:t xml:space="preserve">With regard to the aforementioned documents, they shall be understood to meet the minimum requirements if the </w:t>
      </w:r>
      <w:r w:rsidR="00CE71BA" w:rsidRPr="00AA2CDB">
        <w:rPr>
          <w:rFonts w:asciiTheme="minorHAnsi" w:hAnsiTheme="minorHAnsi"/>
          <w:lang w:val="en-US"/>
        </w:rPr>
        <w:t xml:space="preserve">final </w:t>
      </w:r>
      <w:r w:rsidRPr="00AA2CDB">
        <w:rPr>
          <w:rFonts w:asciiTheme="minorHAnsi" w:hAnsiTheme="minorHAnsi"/>
          <w:lang w:val="en-US"/>
        </w:rPr>
        <w:t>draft of the agreements set forth that the rights established in favor of the Permitted Creditors</w:t>
      </w:r>
      <w:r w:rsidR="00BF027E" w:rsidRPr="00AA2CDB">
        <w:rPr>
          <w:rFonts w:asciiTheme="minorHAnsi" w:hAnsiTheme="minorHAnsi"/>
          <w:lang w:val="en-US"/>
        </w:rPr>
        <w:t xml:space="preserve"> </w:t>
      </w:r>
      <w:r w:rsidRPr="00AA2CDB">
        <w:rPr>
          <w:rFonts w:asciiTheme="minorHAnsi" w:hAnsiTheme="minorHAnsi"/>
          <w:lang w:val="en-US"/>
        </w:rPr>
        <w:t>do not exceed those granted by</w:t>
      </w:r>
      <w:r w:rsidR="00BF027E"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r w:rsidR="00E93AB5" w:rsidRPr="00AA2CDB">
        <w:rPr>
          <w:rFonts w:asciiTheme="minorHAnsi" w:hAnsiTheme="minorHAnsi"/>
          <w:lang w:val="en-US"/>
        </w:rPr>
        <w:t xml:space="preserve"> </w:t>
      </w:r>
      <w:r w:rsidR="002E7760" w:rsidRPr="00AA2CDB">
        <w:rPr>
          <w:rFonts w:asciiTheme="minorHAnsi" w:hAnsiTheme="minorHAnsi"/>
          <w:lang w:val="en-US"/>
        </w:rPr>
        <w:t>and</w:t>
      </w:r>
      <w:r w:rsidR="00BF027E" w:rsidRPr="00AA2CDB">
        <w:rPr>
          <w:rFonts w:asciiTheme="minorHAnsi" w:hAnsiTheme="minorHAnsi"/>
          <w:lang w:val="en-US"/>
        </w:rPr>
        <w:t xml:space="preserve"> </w:t>
      </w:r>
      <w:r w:rsidRPr="00AA2CDB">
        <w:rPr>
          <w:rFonts w:asciiTheme="minorHAnsi" w:hAnsiTheme="minorHAnsi"/>
          <w:lang w:val="en-US"/>
        </w:rPr>
        <w:t xml:space="preserve">that any covenant to the contrary shall be unenforceable upon </w:t>
      </w:r>
      <w:r w:rsidR="00E61186" w:rsidRPr="00AA2CDB">
        <w:rPr>
          <w:rFonts w:asciiTheme="minorHAnsi" w:hAnsiTheme="minorHAnsi"/>
          <w:lang w:val="en-US"/>
        </w:rPr>
        <w:t>the GRANTOR</w:t>
      </w:r>
      <w:r w:rsidR="00BF027E" w:rsidRPr="00AA2CDB">
        <w:rPr>
          <w:rFonts w:asciiTheme="minorHAnsi" w:hAnsiTheme="minorHAnsi"/>
          <w:lang w:val="en-US"/>
        </w:rPr>
        <w:t xml:space="preserve">. </w:t>
      </w:r>
    </w:p>
    <w:p w14:paraId="2F2B5CAD" w14:textId="77777777" w:rsidR="00E13879" w:rsidRPr="00AA2CDB" w:rsidRDefault="00E13879" w:rsidP="00E13879">
      <w:pPr>
        <w:adjustRightInd/>
        <w:ind w:left="709"/>
        <w:rPr>
          <w:rFonts w:asciiTheme="minorHAnsi" w:hAnsiTheme="minorHAnsi"/>
          <w:lang w:val="en-US"/>
        </w:rPr>
      </w:pPr>
    </w:p>
    <w:p w14:paraId="5CE39E51" w14:textId="4DB0CBE6" w:rsidR="00BF027E" w:rsidRPr="00AA2CDB" w:rsidRDefault="00DE6139" w:rsidP="00BF027E">
      <w:pPr>
        <w:adjustRightInd/>
        <w:ind w:left="709"/>
        <w:rPr>
          <w:rFonts w:asciiTheme="minorHAnsi" w:hAnsiTheme="minorHAnsi"/>
          <w:lang w:val="en-US"/>
        </w:rPr>
      </w:pPr>
      <w:r w:rsidRPr="00AA2CDB">
        <w:rPr>
          <w:rFonts w:asciiTheme="minorHAnsi" w:hAnsiTheme="minorHAnsi"/>
          <w:lang w:val="en-US"/>
        </w:rPr>
        <w:t>Given that the risk management and obtainment of financing are the responsibility</w:t>
      </w:r>
      <w:r w:rsidR="00BF027E"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BF027E" w:rsidRPr="00AA2CDB">
        <w:rPr>
          <w:rFonts w:asciiTheme="minorHAnsi" w:hAnsiTheme="minorHAnsi"/>
          <w:lang w:val="en-US"/>
        </w:rPr>
        <w:t xml:space="preserve">, </w:t>
      </w:r>
      <w:r w:rsidRPr="00AA2CDB">
        <w:rPr>
          <w:rFonts w:asciiTheme="minorHAnsi" w:hAnsiTheme="minorHAnsi"/>
          <w:lang w:val="en-US"/>
        </w:rPr>
        <w:t xml:space="preserve">the minimum requirements shall be understood to be met if the aforementioned documents are submitted in accordance with the terms and conditions </w:t>
      </w:r>
      <w:r w:rsidR="00830034" w:rsidRPr="00AA2CDB">
        <w:rPr>
          <w:rFonts w:asciiTheme="minorHAnsi" w:hAnsiTheme="minorHAnsi"/>
          <w:lang w:val="en-US"/>
        </w:rPr>
        <w:t>established in</w:t>
      </w:r>
      <w:r w:rsidR="00B10D00"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F027E" w:rsidRPr="00AA2CDB">
        <w:rPr>
          <w:rFonts w:asciiTheme="minorHAnsi" w:hAnsiTheme="minorHAnsi"/>
          <w:lang w:val="en-US"/>
        </w:rPr>
        <w:t>.</w:t>
      </w:r>
    </w:p>
    <w:p w14:paraId="2E6AF187" w14:textId="57C0A241" w:rsidR="0063739B" w:rsidRPr="00AA2CDB" w:rsidRDefault="0063739B" w:rsidP="00BF027E">
      <w:pPr>
        <w:adjustRightInd/>
        <w:ind w:left="709"/>
        <w:rPr>
          <w:rFonts w:asciiTheme="minorHAnsi" w:hAnsiTheme="minorHAnsi"/>
          <w:lang w:val="en-US"/>
        </w:rPr>
      </w:pPr>
    </w:p>
    <w:p w14:paraId="45CF43CF" w14:textId="766634D7" w:rsidR="0063739B" w:rsidRPr="00AA2CDB" w:rsidRDefault="00AA530E" w:rsidP="009253F4">
      <w:pPr>
        <w:numPr>
          <w:ilvl w:val="1"/>
          <w:numId w:val="107"/>
        </w:numPr>
        <w:adjustRightInd/>
        <w:ind w:left="709" w:hanging="709"/>
        <w:rPr>
          <w:rFonts w:asciiTheme="minorHAnsi" w:hAnsiTheme="minorHAnsi" w:cs="Times New Roman"/>
          <w:lang w:val="en-US" w:eastAsia="en-US"/>
        </w:rPr>
      </w:pPr>
      <w:r w:rsidRPr="00AA2CDB">
        <w:rPr>
          <w:rFonts w:asciiTheme="minorHAnsi" w:hAnsiTheme="minorHAnsi" w:cs="Times New Roman"/>
          <w:lang w:val="en-US" w:eastAsia="en-US"/>
        </w:rPr>
        <w:t>PROINVERSIÓN</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shall review the Affidavit</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submitted by</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the Permitted Creditor</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 xml:space="preserve">to ensure that the wording and terms are those contained in </w:t>
      </w:r>
      <w:r w:rsidR="00690D23" w:rsidRPr="00AA2CDB">
        <w:rPr>
          <w:rFonts w:asciiTheme="minorHAnsi" w:hAnsiTheme="minorHAnsi" w:cs="Times New Roman"/>
          <w:lang w:val="en-US" w:eastAsia="en-US"/>
        </w:rPr>
        <w:t>Annex</w:t>
      </w:r>
      <w:r w:rsidR="00DE6139" w:rsidRPr="00AA2CDB">
        <w:rPr>
          <w:rFonts w:asciiTheme="minorHAnsi" w:hAnsiTheme="minorHAnsi" w:cs="Times New Roman"/>
          <w:lang w:val="en-US" w:eastAsia="en-US"/>
        </w:rPr>
        <w:t xml:space="preserve"> 8</w:t>
      </w:r>
      <w:r w:rsidR="0063739B"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PROINVERSIÓN</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 xml:space="preserve">shall have a term of </w:t>
      </w:r>
      <w:r w:rsidR="003E52F7" w:rsidRPr="00AA2CDB">
        <w:rPr>
          <w:rFonts w:asciiTheme="minorHAnsi" w:hAnsiTheme="minorHAnsi" w:cs="Times New Roman"/>
          <w:lang w:val="en-US" w:eastAsia="en-US"/>
        </w:rPr>
        <w:t>fifteen</w:t>
      </w:r>
      <w:r w:rsidR="0063739B" w:rsidRPr="00AA2CDB">
        <w:rPr>
          <w:rFonts w:asciiTheme="minorHAnsi" w:hAnsiTheme="minorHAnsi" w:cs="Times New Roman"/>
          <w:lang w:val="en-US" w:eastAsia="en-US"/>
        </w:rPr>
        <w:t xml:space="preserve"> (15) </w:t>
      </w:r>
      <w:r w:rsidR="00F26B0D" w:rsidRPr="00AA2CDB">
        <w:rPr>
          <w:rFonts w:asciiTheme="minorHAnsi" w:hAnsiTheme="minorHAnsi" w:cs="Times New Roman"/>
          <w:lang w:val="en-US" w:eastAsia="en-US"/>
        </w:rPr>
        <w:t>Days</w:t>
      </w:r>
      <w:r w:rsidR="00331811"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to response</w:t>
      </w:r>
      <w:r w:rsidR="00331811" w:rsidRPr="00AA2CDB">
        <w:rPr>
          <w:rFonts w:asciiTheme="minorHAnsi" w:hAnsiTheme="minorHAnsi" w:cs="Times New Roman"/>
          <w:lang w:val="en-US" w:eastAsia="en-US"/>
        </w:rPr>
        <w:t xml:space="preserve">, </w:t>
      </w:r>
      <w:r w:rsidR="006D3D7B" w:rsidRPr="00AA2CDB">
        <w:rPr>
          <w:rFonts w:asciiTheme="minorHAnsi" w:hAnsiTheme="minorHAnsi" w:cs="Times New Roman"/>
          <w:lang w:val="en-US" w:eastAsia="en-US"/>
        </w:rPr>
        <w:t>with a copy to</w:t>
      </w:r>
      <w:r w:rsidR="00331811" w:rsidRPr="00AA2CDB">
        <w:rPr>
          <w:rFonts w:asciiTheme="minorHAnsi" w:hAnsiTheme="minorHAnsi" w:cs="Times New Roman"/>
          <w:lang w:val="en-US" w:eastAsia="en-US"/>
        </w:rPr>
        <w:t xml:space="preserve"> </w:t>
      </w:r>
      <w:r w:rsidR="00E61186" w:rsidRPr="00AA2CDB">
        <w:rPr>
          <w:rFonts w:asciiTheme="minorHAnsi" w:hAnsiTheme="minorHAnsi" w:cs="Times New Roman"/>
          <w:lang w:val="en-US" w:eastAsia="en-US"/>
        </w:rPr>
        <w:t>the GRANTOR</w:t>
      </w:r>
      <w:r w:rsidR="0063739B" w:rsidRPr="00AA2CDB">
        <w:rPr>
          <w:rFonts w:asciiTheme="minorHAnsi" w:hAnsiTheme="minorHAnsi" w:cs="Times New Roman"/>
          <w:lang w:val="en-US" w:eastAsia="en-US"/>
        </w:rPr>
        <w:t xml:space="preserve">, </w:t>
      </w:r>
      <w:r w:rsidR="00205B1C" w:rsidRPr="00AA2CDB">
        <w:rPr>
          <w:rFonts w:asciiTheme="minorHAnsi" w:hAnsiTheme="minorHAnsi" w:cs="Times New Roman"/>
          <w:lang w:val="en-US" w:eastAsia="en-US"/>
        </w:rPr>
        <w:t>counted as from</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the day after the receipt of</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 xml:space="preserve">the representation referred to in Item </w:t>
      </w:r>
      <w:r w:rsidR="0063739B" w:rsidRPr="00AA2CDB">
        <w:rPr>
          <w:rFonts w:asciiTheme="minorHAnsi" w:hAnsiTheme="minorHAnsi" w:cs="Times New Roman"/>
          <w:lang w:val="en-US" w:eastAsia="en-US"/>
        </w:rPr>
        <w:t xml:space="preserve">d) </w:t>
      </w:r>
      <w:r w:rsidR="00DE6139" w:rsidRPr="00AA2CDB">
        <w:rPr>
          <w:rFonts w:asciiTheme="minorHAnsi" w:hAnsiTheme="minorHAnsi" w:cs="Times New Roman"/>
          <w:lang w:val="en-US" w:eastAsia="en-US"/>
        </w:rPr>
        <w:t>above</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If this term expires without a pronouncement, the request shall be understood as denied. In such case, the Permitted Creditor</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 xml:space="preserve">may resubmit its request. If, in this latter case, no pronouncement is issued within </w:t>
      </w:r>
      <w:r w:rsidR="00D73257" w:rsidRPr="00AA2CDB">
        <w:rPr>
          <w:rFonts w:asciiTheme="minorHAnsi" w:hAnsiTheme="minorHAnsi" w:cs="Times New Roman"/>
          <w:lang w:val="en-US" w:eastAsia="en-US"/>
        </w:rPr>
        <w:t>five</w:t>
      </w:r>
      <w:r w:rsidR="00331811" w:rsidRPr="00AA2CDB">
        <w:rPr>
          <w:rFonts w:asciiTheme="minorHAnsi" w:hAnsiTheme="minorHAnsi" w:cs="Times New Roman"/>
          <w:lang w:val="en-US" w:eastAsia="en-US"/>
        </w:rPr>
        <w:t xml:space="preserve"> (5) </w:t>
      </w:r>
      <w:r w:rsidR="00F26B0D" w:rsidRPr="00AA2CDB">
        <w:rPr>
          <w:rFonts w:asciiTheme="minorHAnsi" w:hAnsiTheme="minorHAnsi" w:cs="Times New Roman"/>
          <w:lang w:val="en-US" w:eastAsia="en-US"/>
        </w:rPr>
        <w:t>Days</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this request shall be understood as accepted</w:t>
      </w:r>
      <w:r w:rsidR="0063739B" w:rsidRPr="00AA2CDB">
        <w:rPr>
          <w:rFonts w:asciiTheme="minorHAnsi" w:hAnsiTheme="minorHAnsi" w:cs="Times New Roman"/>
          <w:lang w:val="en-US" w:eastAsia="en-US"/>
        </w:rPr>
        <w:t>.</w:t>
      </w:r>
    </w:p>
    <w:p w14:paraId="18691CC5" w14:textId="77777777" w:rsidR="0063739B" w:rsidRPr="00AA2CDB" w:rsidRDefault="0063739B" w:rsidP="00E47AC0">
      <w:pPr>
        <w:adjustRightInd/>
        <w:ind w:left="709"/>
        <w:rPr>
          <w:rFonts w:asciiTheme="minorHAnsi" w:hAnsiTheme="minorHAnsi" w:cs="Times New Roman"/>
          <w:lang w:val="en-US" w:eastAsia="en-US"/>
        </w:rPr>
      </w:pPr>
    </w:p>
    <w:p w14:paraId="1CEAE907" w14:textId="01B79748" w:rsidR="008468DC" w:rsidRPr="00AA2CDB" w:rsidRDefault="00DE6139" w:rsidP="00E47AC0">
      <w:pPr>
        <w:adjustRightInd/>
        <w:ind w:left="709"/>
        <w:rPr>
          <w:rFonts w:asciiTheme="minorHAnsi" w:hAnsiTheme="minorHAnsi" w:cs="Times New Roman"/>
          <w:lang w:val="en-US" w:eastAsia="en-US"/>
        </w:rPr>
      </w:pPr>
      <w:r w:rsidRPr="00AA2CDB">
        <w:rPr>
          <w:rFonts w:asciiTheme="minorHAnsi" w:hAnsiTheme="minorHAnsi" w:cs="Times New Roman"/>
          <w:lang w:val="en-US" w:eastAsia="en-US"/>
        </w:rPr>
        <w:t xml:space="preserve">The evaluation to be performed by </w:t>
      </w:r>
      <w:r w:rsidR="00790898" w:rsidRPr="00AA2CDB">
        <w:rPr>
          <w:rFonts w:asciiTheme="minorHAnsi" w:hAnsiTheme="minorHAnsi" w:cs="Times New Roman"/>
          <w:lang w:val="en-US" w:eastAsia="en-US"/>
        </w:rPr>
        <w:t xml:space="preserve">PROINVERSIÓN </w:t>
      </w:r>
      <w:r w:rsidRPr="00AA2CDB">
        <w:rPr>
          <w:rFonts w:asciiTheme="minorHAnsi" w:hAnsiTheme="minorHAnsi" w:cs="Times New Roman"/>
          <w:lang w:val="en-US" w:eastAsia="en-US"/>
        </w:rPr>
        <w:t xml:space="preserve">shall consist of ensuring that the </w:t>
      </w:r>
      <w:r w:rsidR="00FE0F7E" w:rsidRPr="00AA2CDB">
        <w:rPr>
          <w:rFonts w:asciiTheme="minorHAnsi" w:hAnsiTheme="minorHAnsi" w:cs="Times New Roman"/>
          <w:lang w:val="en-US" w:eastAsia="en-US"/>
        </w:rPr>
        <w:t>Permitted Secured Debt</w:t>
      </w:r>
      <w:r w:rsidR="00DC70A8"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documents have been issued in accordance with the conditions </w:t>
      </w:r>
      <w:r w:rsidRPr="00AA2CDB">
        <w:rPr>
          <w:rFonts w:asciiTheme="minorHAnsi" w:hAnsiTheme="minorHAnsi"/>
          <w:lang w:val="en-US"/>
        </w:rPr>
        <w:t xml:space="preserve">established in the table contained in </w:t>
      </w:r>
      <w:r w:rsidR="00690D23" w:rsidRPr="00AA2CDB">
        <w:rPr>
          <w:rFonts w:asciiTheme="minorHAnsi" w:hAnsiTheme="minorHAnsi"/>
          <w:lang w:val="en-US"/>
        </w:rPr>
        <w:t>Annex</w:t>
      </w:r>
      <w:r w:rsidRPr="00AA2CDB">
        <w:rPr>
          <w:rFonts w:asciiTheme="minorHAnsi" w:hAnsiTheme="minorHAnsi"/>
          <w:lang w:val="en-US"/>
        </w:rPr>
        <w:t xml:space="preserve"> 8</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the provisions</w:t>
      </w:r>
      <w:r w:rsidR="008468DC" w:rsidRPr="00AA2CDB">
        <w:rPr>
          <w:rFonts w:asciiTheme="minorHAnsi" w:hAnsiTheme="minorHAnsi" w:cs="Times New Roman"/>
          <w:lang w:val="en-US" w:eastAsia="en-US"/>
        </w:rPr>
        <w:t xml:space="preserve"> </w:t>
      </w:r>
      <w:r w:rsidR="00830034" w:rsidRPr="00AA2CDB">
        <w:rPr>
          <w:rFonts w:asciiTheme="minorHAnsi" w:hAnsiTheme="minorHAnsi" w:cs="Times New Roman"/>
          <w:lang w:val="en-US" w:eastAsia="en-US"/>
        </w:rPr>
        <w:t>established in</w:t>
      </w:r>
      <w:r w:rsidR="008468DC" w:rsidRPr="00AA2CDB">
        <w:rPr>
          <w:rFonts w:asciiTheme="minorHAnsi" w:hAnsiTheme="minorHAnsi" w:cs="Times New Roman"/>
          <w:lang w:val="en-US" w:eastAsia="en-US"/>
        </w:rPr>
        <w:t xml:space="preserve"> </w:t>
      </w:r>
      <w:r w:rsidR="00157380" w:rsidRPr="00AA2CDB">
        <w:rPr>
          <w:rFonts w:asciiTheme="minorHAnsi" w:hAnsiTheme="minorHAnsi" w:cs="Times New Roman"/>
          <w:lang w:val="en-US" w:eastAsia="en-US"/>
        </w:rPr>
        <w:t>Clauses</w:t>
      </w:r>
      <w:r w:rsidR="008468DC" w:rsidRPr="00AA2CDB">
        <w:rPr>
          <w:rFonts w:asciiTheme="minorHAnsi" w:hAnsiTheme="minorHAnsi" w:cs="Times New Roman"/>
          <w:lang w:val="en-US" w:eastAsia="en-US"/>
        </w:rPr>
        <w:t xml:space="preserve"> </w:t>
      </w:r>
      <w:r w:rsidR="00944E89" w:rsidRPr="00AA2CDB">
        <w:rPr>
          <w:rFonts w:asciiTheme="minorHAnsi" w:hAnsiTheme="minorHAnsi" w:cs="Times New Roman"/>
          <w:lang w:val="en-US" w:eastAsia="en-US"/>
        </w:rPr>
        <w:fldChar w:fldCharType="begin"/>
      </w:r>
      <w:r w:rsidR="00944E89" w:rsidRPr="00AA2CDB">
        <w:rPr>
          <w:rFonts w:asciiTheme="minorHAnsi" w:hAnsiTheme="minorHAnsi" w:cs="Times New Roman"/>
          <w:lang w:val="en-US" w:eastAsia="en-US"/>
        </w:rPr>
        <w:instrText xml:space="preserve"> REF _Ref47371828 \r \h </w:instrText>
      </w:r>
      <w:r w:rsidR="004979FD" w:rsidRPr="00AA2CDB">
        <w:rPr>
          <w:rFonts w:asciiTheme="minorHAnsi" w:hAnsiTheme="minorHAnsi" w:cs="Times New Roman"/>
          <w:lang w:val="en-US" w:eastAsia="en-US"/>
        </w:rPr>
        <w:instrText xml:space="preserve"> \* MERGEFORMAT </w:instrText>
      </w:r>
      <w:r w:rsidR="00944E89" w:rsidRPr="00AA2CDB">
        <w:rPr>
          <w:rFonts w:asciiTheme="minorHAnsi" w:hAnsiTheme="minorHAnsi" w:cs="Times New Roman"/>
          <w:lang w:val="en-US" w:eastAsia="en-US"/>
        </w:rPr>
      </w:r>
      <w:r w:rsidR="00944E89"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7.16</w:t>
      </w:r>
      <w:r w:rsidR="00944E89" w:rsidRPr="00AA2CDB">
        <w:rPr>
          <w:rFonts w:asciiTheme="minorHAnsi" w:hAnsiTheme="minorHAnsi" w:cs="Times New Roman"/>
          <w:lang w:val="en-US" w:eastAsia="en-US"/>
        </w:rPr>
        <w:fldChar w:fldCharType="end"/>
      </w:r>
      <w:r w:rsidR="00944E8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through </w:t>
      </w:r>
      <w:r w:rsidR="00944E89" w:rsidRPr="00AA2CDB">
        <w:rPr>
          <w:rFonts w:asciiTheme="minorHAnsi" w:hAnsiTheme="minorHAnsi" w:cs="Times New Roman"/>
          <w:lang w:val="en-US" w:eastAsia="en-US"/>
        </w:rPr>
        <w:fldChar w:fldCharType="begin"/>
      </w:r>
      <w:r w:rsidR="00944E89" w:rsidRPr="00AA2CDB">
        <w:rPr>
          <w:rFonts w:asciiTheme="minorHAnsi" w:hAnsiTheme="minorHAnsi" w:cs="Times New Roman"/>
          <w:lang w:val="en-US" w:eastAsia="en-US"/>
        </w:rPr>
        <w:instrText xml:space="preserve"> REF _Ref45009723 \r \h </w:instrText>
      </w:r>
      <w:r w:rsidR="004979FD" w:rsidRPr="00AA2CDB">
        <w:rPr>
          <w:rFonts w:asciiTheme="minorHAnsi" w:hAnsiTheme="minorHAnsi" w:cs="Times New Roman"/>
          <w:lang w:val="en-US" w:eastAsia="en-US"/>
        </w:rPr>
        <w:instrText xml:space="preserve"> \* MERGEFORMAT </w:instrText>
      </w:r>
      <w:r w:rsidR="00944E89" w:rsidRPr="00AA2CDB">
        <w:rPr>
          <w:rFonts w:asciiTheme="minorHAnsi" w:hAnsiTheme="minorHAnsi" w:cs="Times New Roman"/>
          <w:lang w:val="en-US" w:eastAsia="en-US"/>
        </w:rPr>
      </w:r>
      <w:r w:rsidR="00944E89"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7.31</w:t>
      </w:r>
      <w:r w:rsidR="00944E89" w:rsidRPr="00AA2CDB">
        <w:rPr>
          <w:rFonts w:asciiTheme="minorHAnsi" w:hAnsiTheme="minorHAnsi" w:cs="Times New Roman"/>
          <w:lang w:val="en-US" w:eastAsia="en-US"/>
        </w:rPr>
        <w:fldChar w:fldCharType="end"/>
      </w:r>
      <w:r w:rsidR="008468DC" w:rsidRPr="00AA2CDB">
        <w:rPr>
          <w:rFonts w:asciiTheme="minorHAnsi" w:hAnsiTheme="minorHAnsi" w:cs="Times New Roman"/>
          <w:lang w:val="en-US" w:eastAsia="en-US"/>
        </w:rPr>
        <w:t xml:space="preserve">, </w:t>
      </w:r>
      <w:r w:rsidR="00830034" w:rsidRPr="00AA2CDB">
        <w:rPr>
          <w:rFonts w:asciiTheme="minorHAnsi" w:hAnsiTheme="minorHAnsi" w:cs="Times New Roman"/>
          <w:lang w:val="en-US" w:eastAsia="en-US"/>
        </w:rPr>
        <w:t>as applicable</w:t>
      </w:r>
      <w:r w:rsidRPr="00AA2CDB">
        <w:rPr>
          <w:rFonts w:asciiTheme="minorHAnsi" w:hAnsiTheme="minorHAnsi" w:cs="Times New Roman"/>
          <w:lang w:val="en-US" w:eastAsia="en-US"/>
        </w:rPr>
        <w:t>,</w:t>
      </w:r>
      <w:r w:rsidR="006B79DA" w:rsidRPr="00AA2CDB">
        <w:rPr>
          <w:rFonts w:asciiTheme="minorHAnsi" w:hAnsiTheme="minorHAnsi" w:cs="Times New Roman"/>
          <w:lang w:val="en-US" w:eastAsia="en-US"/>
        </w:rPr>
        <w:t xml:space="preserve"> </w:t>
      </w:r>
      <w:r w:rsidR="002E7760" w:rsidRPr="00AA2CDB">
        <w:rPr>
          <w:rFonts w:asciiTheme="minorHAnsi" w:hAnsiTheme="minorHAnsi" w:cs="Times New Roman"/>
          <w:lang w:val="en-US" w:eastAsia="en-US"/>
        </w:rPr>
        <w:t>and</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that the pledge agreements granted by </w:t>
      </w:r>
      <w:r w:rsidR="008B4070" w:rsidRPr="00AA2CDB">
        <w:rPr>
          <w:rFonts w:asciiTheme="minorHAnsi" w:hAnsiTheme="minorHAnsi" w:cs="Times New Roman"/>
          <w:lang w:val="en-US" w:eastAsia="en-US"/>
        </w:rPr>
        <w:t>the CONCESSIONAIRE</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do not alter </w:t>
      </w:r>
      <w:r w:rsidR="00A77D54" w:rsidRPr="00AA2CDB">
        <w:rPr>
          <w:rFonts w:asciiTheme="minorHAnsi" w:hAnsiTheme="minorHAnsi" w:cs="Times New Roman"/>
          <w:lang w:val="en-US" w:eastAsia="en-US"/>
        </w:rPr>
        <w:t>this</w:t>
      </w:r>
      <w:r w:rsidR="006B79DA" w:rsidRPr="00AA2CDB">
        <w:rPr>
          <w:rFonts w:asciiTheme="minorHAnsi" w:hAnsiTheme="minorHAnsi" w:cs="Times New Roman"/>
          <w:lang w:val="en-US" w:eastAsia="en-US"/>
        </w:rPr>
        <w:t xml:space="preserve"> </w:t>
      </w:r>
      <w:r w:rsidR="00AD74C0" w:rsidRPr="00AA2CDB">
        <w:rPr>
          <w:rFonts w:asciiTheme="minorHAnsi" w:hAnsiTheme="minorHAnsi" w:cs="Times New Roman"/>
          <w:lang w:val="en-US" w:eastAsia="en-US"/>
        </w:rPr>
        <w:t xml:space="preserve">Concession </w:t>
      </w:r>
      <w:r w:rsidR="00863FCB" w:rsidRPr="00AA2CDB">
        <w:rPr>
          <w:rFonts w:asciiTheme="minorHAnsi" w:hAnsiTheme="minorHAnsi" w:cs="Times New Roman"/>
          <w:lang w:val="en-US" w:eastAsia="en-US"/>
        </w:rPr>
        <w:t>Contract</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or create any risks or any additional responsibilities for </w:t>
      </w:r>
      <w:r w:rsidR="00E61186" w:rsidRPr="00AA2CDB">
        <w:rPr>
          <w:rFonts w:asciiTheme="minorHAnsi" w:hAnsiTheme="minorHAnsi" w:cs="Times New Roman"/>
          <w:lang w:val="en-US" w:eastAsia="en-US"/>
        </w:rPr>
        <w:t>the GRANTOR</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not regulated in this </w:t>
      </w:r>
      <w:r w:rsidR="00AD74C0" w:rsidRPr="00AA2CDB">
        <w:rPr>
          <w:rFonts w:asciiTheme="minorHAnsi" w:hAnsiTheme="minorHAnsi" w:cs="Times New Roman"/>
          <w:lang w:val="en-US" w:eastAsia="en-US"/>
        </w:rPr>
        <w:t xml:space="preserve">Concession </w:t>
      </w:r>
      <w:r w:rsidR="00863FCB" w:rsidRPr="00AA2CDB">
        <w:rPr>
          <w:rFonts w:asciiTheme="minorHAnsi" w:hAnsiTheme="minorHAnsi" w:cs="Times New Roman"/>
          <w:lang w:val="en-US" w:eastAsia="en-US"/>
        </w:rPr>
        <w:t>Contract</w:t>
      </w:r>
      <w:r w:rsidR="008468DC" w:rsidRPr="00AA2CDB">
        <w:rPr>
          <w:rFonts w:asciiTheme="minorHAnsi" w:hAnsiTheme="minorHAnsi" w:cs="Times New Roman"/>
          <w:lang w:val="en-US" w:eastAsia="en-US"/>
        </w:rPr>
        <w:t xml:space="preserve">. </w:t>
      </w:r>
      <w:r w:rsidR="000F1C6B" w:rsidRPr="00AA2CDB">
        <w:rPr>
          <w:rFonts w:asciiTheme="minorHAnsi" w:hAnsiTheme="minorHAnsi" w:cs="Times New Roman"/>
          <w:lang w:val="en-US" w:eastAsia="en-US"/>
        </w:rPr>
        <w:t>PROINVERSIÓN</w:t>
      </w:r>
      <w:r w:rsidR="008468DC"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shall have a term of </w:t>
      </w:r>
      <w:r w:rsidR="00AE2B35" w:rsidRPr="00AA2CDB">
        <w:rPr>
          <w:rFonts w:asciiTheme="minorHAnsi" w:hAnsiTheme="minorHAnsi" w:cs="Times New Roman"/>
          <w:lang w:val="en-US" w:eastAsia="en-US"/>
        </w:rPr>
        <w:t>thirty</w:t>
      </w:r>
      <w:r w:rsidR="00B10D00" w:rsidRPr="00AA2CDB">
        <w:rPr>
          <w:rFonts w:asciiTheme="minorHAnsi" w:hAnsiTheme="minorHAnsi" w:cs="Times New Roman"/>
          <w:lang w:val="en-US" w:eastAsia="en-US"/>
        </w:rPr>
        <w:t xml:space="preserve"> </w:t>
      </w:r>
      <w:r w:rsidR="00EB09FB" w:rsidRPr="00AA2CDB">
        <w:rPr>
          <w:rFonts w:asciiTheme="minorHAnsi" w:hAnsiTheme="minorHAnsi" w:cs="Times New Roman"/>
          <w:lang w:val="en-US" w:eastAsia="en-US"/>
        </w:rPr>
        <w:t>(</w:t>
      </w:r>
      <w:r w:rsidR="00B10D00" w:rsidRPr="00AA2CDB">
        <w:rPr>
          <w:rFonts w:asciiTheme="minorHAnsi" w:hAnsiTheme="minorHAnsi" w:cs="Times New Roman"/>
          <w:lang w:val="en-US" w:eastAsia="en-US"/>
        </w:rPr>
        <w:t>3</w:t>
      </w:r>
      <w:r w:rsidR="000F1C6B" w:rsidRPr="00AA2CDB">
        <w:rPr>
          <w:rFonts w:asciiTheme="minorHAnsi" w:hAnsiTheme="minorHAnsi" w:cs="Times New Roman"/>
          <w:lang w:val="en-US" w:eastAsia="en-US"/>
        </w:rPr>
        <w:t xml:space="preserve">0) </w:t>
      </w:r>
      <w:r w:rsidR="00F26B0D" w:rsidRPr="00AA2CDB">
        <w:rPr>
          <w:rFonts w:asciiTheme="minorHAnsi" w:hAnsiTheme="minorHAnsi" w:cs="Times New Roman"/>
          <w:lang w:val="en-US" w:eastAsia="en-US"/>
        </w:rPr>
        <w:t>Days</w:t>
      </w:r>
      <w:r w:rsidR="008468DC" w:rsidRPr="00AA2CDB">
        <w:rPr>
          <w:rFonts w:asciiTheme="minorHAnsi" w:hAnsiTheme="minorHAnsi" w:cs="Times New Roman"/>
          <w:lang w:val="en-US" w:eastAsia="en-US"/>
        </w:rPr>
        <w:t xml:space="preserve">, </w:t>
      </w:r>
      <w:r w:rsidR="00205B1C" w:rsidRPr="00AA2CDB">
        <w:rPr>
          <w:rFonts w:asciiTheme="minorHAnsi" w:hAnsiTheme="minorHAnsi" w:cs="Times New Roman"/>
          <w:lang w:val="en-US" w:eastAsia="en-US"/>
        </w:rPr>
        <w:t>counted as from</w:t>
      </w:r>
      <w:r w:rsidR="008468DC"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the day after the receipt of</w:t>
      </w:r>
      <w:r w:rsidR="008468DC"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the complete request for the approval of the </w:t>
      </w:r>
      <w:r w:rsidR="00FE0F7E" w:rsidRPr="00AA2CDB">
        <w:rPr>
          <w:rFonts w:asciiTheme="minorHAnsi" w:hAnsiTheme="minorHAnsi" w:cs="Times New Roman"/>
          <w:lang w:val="en-US" w:eastAsia="en-US"/>
        </w:rPr>
        <w:t>Permitted Secured Debt</w:t>
      </w:r>
      <w:r w:rsidRPr="00AA2CDB">
        <w:rPr>
          <w:rFonts w:asciiTheme="minorHAnsi" w:hAnsiTheme="minorHAnsi" w:cs="Times New Roman"/>
          <w:lang w:val="en-US" w:eastAsia="en-US"/>
        </w:rPr>
        <w:t xml:space="preserve"> to issue its decision</w:t>
      </w:r>
      <w:r w:rsidR="008468DC" w:rsidRPr="00AA2CDB">
        <w:rPr>
          <w:rFonts w:asciiTheme="minorHAnsi" w:hAnsiTheme="minorHAnsi" w:cs="Times New Roman"/>
          <w:lang w:val="en-US" w:eastAsia="en-US"/>
        </w:rPr>
        <w:t>.</w:t>
      </w:r>
    </w:p>
    <w:p w14:paraId="3A9A3746" w14:textId="49475AE3" w:rsidR="006B79DA" w:rsidRPr="00AA2CDB" w:rsidRDefault="006B79DA" w:rsidP="00E47AC0">
      <w:pPr>
        <w:adjustRightInd/>
        <w:ind w:left="709"/>
        <w:rPr>
          <w:rFonts w:asciiTheme="minorHAnsi" w:hAnsiTheme="minorHAnsi" w:cs="Times New Roman"/>
          <w:lang w:val="en-US" w:eastAsia="en-US"/>
        </w:rPr>
      </w:pPr>
    </w:p>
    <w:p w14:paraId="517683DD" w14:textId="5939B599" w:rsidR="006B79DA" w:rsidRPr="00AA2CDB" w:rsidRDefault="00DE6139" w:rsidP="00E47AC0">
      <w:pPr>
        <w:adjustRightInd/>
        <w:ind w:left="709"/>
        <w:rPr>
          <w:rFonts w:asciiTheme="minorHAnsi" w:hAnsiTheme="minorHAnsi" w:cs="Times New Roman"/>
          <w:lang w:val="en-US" w:eastAsia="en-US"/>
        </w:rPr>
      </w:pPr>
      <w:r w:rsidRPr="00AA2CDB">
        <w:rPr>
          <w:rFonts w:asciiTheme="minorHAnsi" w:hAnsiTheme="minorHAnsi" w:cs="Times New Roman"/>
          <w:lang w:val="en-US" w:eastAsia="en-US"/>
        </w:rPr>
        <w:t xml:space="preserve">The obligation of </w:t>
      </w:r>
      <w:r w:rsidR="006B79DA" w:rsidRPr="00AA2CDB">
        <w:rPr>
          <w:rFonts w:asciiTheme="minorHAnsi" w:hAnsiTheme="minorHAnsi" w:cs="Times New Roman"/>
          <w:lang w:val="en-US" w:eastAsia="en-US"/>
        </w:rPr>
        <w:t xml:space="preserve">PROINVERSIÓN </w:t>
      </w:r>
      <w:r w:rsidRPr="00AA2CDB">
        <w:rPr>
          <w:rFonts w:asciiTheme="minorHAnsi" w:hAnsiTheme="minorHAnsi" w:cs="Times New Roman"/>
          <w:lang w:val="en-US" w:eastAsia="en-US"/>
        </w:rPr>
        <w:t xml:space="preserve">established in </w:t>
      </w:r>
      <w:r w:rsidR="00A77D54" w:rsidRPr="00AA2CDB">
        <w:rPr>
          <w:rFonts w:asciiTheme="minorHAnsi" w:hAnsiTheme="minorHAnsi" w:cs="Times New Roman"/>
          <w:lang w:val="en-US" w:eastAsia="en-US"/>
        </w:rPr>
        <w:t>this</w:t>
      </w:r>
      <w:r w:rsidR="006B79DA" w:rsidRPr="00AA2CDB">
        <w:rPr>
          <w:rFonts w:asciiTheme="minorHAnsi" w:hAnsiTheme="minorHAnsi" w:cs="Times New Roman"/>
          <w:lang w:val="en-US" w:eastAsia="en-US"/>
        </w:rPr>
        <w:t xml:space="preserve"> </w:t>
      </w:r>
      <w:r w:rsidR="004A7970" w:rsidRPr="00AA2CDB">
        <w:rPr>
          <w:rFonts w:asciiTheme="minorHAnsi" w:hAnsiTheme="minorHAnsi" w:cs="Times New Roman"/>
          <w:lang w:val="en-US" w:eastAsia="en-US"/>
        </w:rPr>
        <w:t>Chapter</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with regard to the </w:t>
      </w:r>
      <w:r w:rsidR="00FE0F7E" w:rsidRPr="00AA2CDB">
        <w:rPr>
          <w:rFonts w:asciiTheme="minorHAnsi" w:hAnsiTheme="minorHAnsi" w:cs="Times New Roman"/>
          <w:lang w:val="en-US" w:eastAsia="en-US"/>
        </w:rPr>
        <w:t xml:space="preserve">Permitted </w:t>
      </w:r>
      <w:r w:rsidR="00FE0F7E" w:rsidRPr="00AA2CDB">
        <w:rPr>
          <w:rFonts w:asciiTheme="minorHAnsi" w:hAnsiTheme="minorHAnsi" w:cs="Times New Roman"/>
          <w:lang w:val="en-US" w:eastAsia="en-US"/>
        </w:rPr>
        <w:lastRenderedPageBreak/>
        <w:t>Secured Debt</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shall remain in force until the start of the </w:t>
      </w:r>
      <w:r w:rsidR="00E475C7" w:rsidRPr="00AA2CDB">
        <w:rPr>
          <w:rFonts w:asciiTheme="minorHAnsi" w:hAnsiTheme="minorHAnsi" w:cs="Times New Roman"/>
          <w:lang w:val="en-US" w:eastAsia="en-US"/>
        </w:rPr>
        <w:t>Operating Period</w:t>
      </w:r>
      <w:r w:rsidR="006B79DA" w:rsidRPr="00AA2CDB">
        <w:rPr>
          <w:rFonts w:asciiTheme="minorHAnsi" w:hAnsiTheme="minorHAnsi" w:cs="Times New Roman"/>
          <w:lang w:val="en-US" w:eastAsia="en-US"/>
        </w:rPr>
        <w:t>.</w:t>
      </w:r>
    </w:p>
    <w:p w14:paraId="00273A19" w14:textId="77777777" w:rsidR="004A1533" w:rsidRPr="00AA2CDB" w:rsidRDefault="004A1533" w:rsidP="004A1533">
      <w:pPr>
        <w:adjustRightInd/>
        <w:ind w:left="709"/>
        <w:rPr>
          <w:rFonts w:asciiTheme="minorHAnsi" w:hAnsiTheme="minorHAnsi" w:cs="Times New Roman"/>
          <w:lang w:val="en-US" w:eastAsia="en-US"/>
        </w:rPr>
      </w:pPr>
    </w:p>
    <w:p w14:paraId="552E8561" w14:textId="3838D1F3" w:rsidR="00B47EB9" w:rsidRPr="00AA2CDB" w:rsidRDefault="00205EF8" w:rsidP="009253F4">
      <w:pPr>
        <w:numPr>
          <w:ilvl w:val="1"/>
          <w:numId w:val="107"/>
        </w:numPr>
        <w:adjustRightInd/>
        <w:ind w:left="709" w:hanging="709"/>
        <w:rPr>
          <w:rFonts w:asciiTheme="minorHAnsi" w:hAnsiTheme="minorHAnsi" w:cs="Times New Roman"/>
          <w:lang w:val="en-US" w:eastAsia="en-US"/>
        </w:rPr>
      </w:pPr>
      <w:bookmarkStart w:id="828" w:name="_Hlk40853281"/>
      <w:r w:rsidRPr="00AA2CDB">
        <w:rPr>
          <w:rFonts w:asciiTheme="minorHAnsi" w:hAnsiTheme="minorHAnsi" w:cs="Times New Roman"/>
          <w:lang w:val="en-US" w:eastAsia="en-US"/>
        </w:rPr>
        <w:t>For the review of the documents</w:t>
      </w:r>
      <w:r w:rsidR="00D53DD6" w:rsidRPr="00AA2CDB">
        <w:rPr>
          <w:rFonts w:asciiTheme="minorHAnsi" w:hAnsiTheme="minorHAnsi" w:cs="Times New Roman"/>
          <w:lang w:val="en-US" w:eastAsia="en-US"/>
        </w:rPr>
        <w:t xml:space="preserve">, </w:t>
      </w:r>
      <w:r w:rsidR="00425963" w:rsidRPr="00AA2CDB">
        <w:rPr>
          <w:rFonts w:asciiTheme="minorHAnsi" w:hAnsiTheme="minorHAnsi" w:cs="Times New Roman"/>
          <w:lang w:val="en-US" w:eastAsia="en-US"/>
        </w:rPr>
        <w:t xml:space="preserve">PROINVERSIÓN </w:t>
      </w:r>
      <w:r w:rsidRPr="00AA2CDB">
        <w:rPr>
          <w:rFonts w:asciiTheme="minorHAnsi" w:hAnsiTheme="minorHAnsi" w:cs="Times New Roman"/>
          <w:lang w:val="en-US" w:eastAsia="en-US"/>
        </w:rPr>
        <w:t>may request additional information within</w:t>
      </w:r>
      <w:r w:rsidR="00B47EB9" w:rsidRPr="00AA2CDB">
        <w:rPr>
          <w:rFonts w:asciiTheme="minorHAnsi" w:hAnsiTheme="minorHAnsi" w:cs="Times New Roman"/>
          <w:lang w:val="en-US" w:eastAsia="en-US"/>
        </w:rPr>
        <w:t xml:space="preserve"> </w:t>
      </w:r>
      <w:r w:rsidR="00D73257" w:rsidRPr="00AA2CDB">
        <w:rPr>
          <w:rFonts w:asciiTheme="minorHAnsi" w:hAnsiTheme="minorHAnsi" w:cs="Times New Roman"/>
          <w:lang w:val="en-US" w:eastAsia="en-US"/>
        </w:rPr>
        <w:t>ten</w:t>
      </w:r>
      <w:r w:rsidR="00557BE5" w:rsidRPr="00AA2CDB">
        <w:rPr>
          <w:rFonts w:asciiTheme="minorHAnsi" w:hAnsiTheme="minorHAnsi" w:cs="Times New Roman"/>
          <w:lang w:val="en-US" w:eastAsia="en-US"/>
        </w:rPr>
        <w:t xml:space="preserve"> </w:t>
      </w:r>
      <w:r w:rsidR="00B47EB9" w:rsidRPr="00AA2CDB">
        <w:rPr>
          <w:rFonts w:asciiTheme="minorHAnsi" w:hAnsiTheme="minorHAnsi" w:cs="Times New Roman"/>
          <w:lang w:val="en-US" w:eastAsia="en-US"/>
        </w:rPr>
        <w:t>(</w:t>
      </w:r>
      <w:r w:rsidR="00557BE5" w:rsidRPr="00AA2CDB">
        <w:rPr>
          <w:rFonts w:asciiTheme="minorHAnsi" w:hAnsiTheme="minorHAnsi" w:cs="Times New Roman"/>
          <w:lang w:val="en-US" w:eastAsia="en-US"/>
        </w:rPr>
        <w:t>10</w:t>
      </w:r>
      <w:r w:rsidR="00B47EB9" w:rsidRPr="00AA2CDB">
        <w:rPr>
          <w:rFonts w:asciiTheme="minorHAnsi" w:hAnsiTheme="minorHAnsi" w:cs="Times New Roman"/>
          <w:lang w:val="en-US" w:eastAsia="en-US"/>
        </w:rPr>
        <w:t xml:space="preserve">) </w:t>
      </w:r>
      <w:r w:rsidR="00F26B0D" w:rsidRPr="00AA2CDB">
        <w:rPr>
          <w:rFonts w:asciiTheme="minorHAnsi" w:hAnsiTheme="minorHAnsi" w:cs="Times New Roman"/>
          <w:lang w:val="en-US" w:eastAsia="en-US"/>
        </w:rPr>
        <w:t>Days</w:t>
      </w:r>
      <w:r w:rsidR="00B47EB9" w:rsidRPr="00AA2CDB">
        <w:rPr>
          <w:rFonts w:asciiTheme="minorHAnsi" w:hAnsiTheme="minorHAnsi" w:cs="Times New Roman"/>
          <w:lang w:val="en-US" w:eastAsia="en-US"/>
        </w:rPr>
        <w:t xml:space="preserve"> </w:t>
      </w:r>
      <w:r w:rsidR="00205B1C" w:rsidRPr="00AA2CDB">
        <w:rPr>
          <w:rFonts w:asciiTheme="minorHAnsi" w:hAnsiTheme="minorHAnsi" w:cs="Times New Roman"/>
          <w:lang w:val="en-US" w:eastAsia="en-US"/>
        </w:rPr>
        <w:t>after receiving</w:t>
      </w:r>
      <w:r w:rsidR="00B47EB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the request submitted by </w:t>
      </w:r>
      <w:r w:rsidR="008B4070" w:rsidRPr="00AA2CDB">
        <w:rPr>
          <w:rFonts w:asciiTheme="minorHAnsi" w:hAnsiTheme="minorHAnsi" w:cs="Times New Roman"/>
          <w:lang w:val="en-US" w:eastAsia="en-US"/>
        </w:rPr>
        <w:t>the CONCESSIONAIRE</w:t>
      </w:r>
      <w:r w:rsidR="00B47EB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Once the requested information has been submitted, completely and without defects, </w:t>
      </w:r>
      <w:r w:rsidR="00830034" w:rsidRPr="00AA2CDB">
        <w:rPr>
          <w:rFonts w:asciiTheme="minorHAnsi" w:hAnsiTheme="minorHAnsi" w:cs="Times New Roman"/>
          <w:lang w:val="en-US" w:eastAsia="en-US"/>
        </w:rPr>
        <w:t>by</w:t>
      </w:r>
      <w:r w:rsidR="00AD74C0" w:rsidRPr="00AA2CDB">
        <w:rPr>
          <w:rFonts w:asciiTheme="minorHAnsi" w:hAnsiTheme="minorHAnsi" w:cs="Times New Roman"/>
          <w:lang w:val="en-US" w:eastAsia="en-US"/>
        </w:rPr>
        <w:t xml:space="preserve"> the</w:t>
      </w:r>
      <w:r w:rsidR="008B4070" w:rsidRPr="00AA2CDB">
        <w:rPr>
          <w:rFonts w:asciiTheme="minorHAnsi" w:hAnsiTheme="minorHAnsi" w:cs="Times New Roman"/>
          <w:lang w:val="en-US" w:eastAsia="en-US"/>
        </w:rPr>
        <w:t xml:space="preserve"> CONCESSIONAIRE</w:t>
      </w:r>
      <w:r w:rsidR="00B47EB9" w:rsidRPr="00AA2CDB">
        <w:rPr>
          <w:rFonts w:asciiTheme="minorHAnsi" w:hAnsiTheme="minorHAnsi" w:cs="Times New Roman"/>
          <w:lang w:val="en-US" w:eastAsia="en-US"/>
        </w:rPr>
        <w:t xml:space="preserve">, </w:t>
      </w:r>
      <w:r w:rsidRPr="00AA2CDB">
        <w:rPr>
          <w:rFonts w:asciiTheme="minorHAnsi" w:hAnsiTheme="minorHAnsi"/>
          <w:lang w:val="en-US"/>
        </w:rPr>
        <w:t xml:space="preserve">the term for the issuing of a decision </w:t>
      </w:r>
      <w:r w:rsidR="00841078" w:rsidRPr="00AA2CDB">
        <w:rPr>
          <w:rFonts w:asciiTheme="minorHAnsi" w:hAnsiTheme="minorHAnsi"/>
          <w:lang w:val="en-US"/>
        </w:rPr>
        <w:t xml:space="preserve">by </w:t>
      </w:r>
      <w:r w:rsidR="00EB09FB" w:rsidRPr="00AA2CDB">
        <w:rPr>
          <w:rFonts w:asciiTheme="minorHAnsi" w:hAnsiTheme="minorHAnsi" w:cs="Times New Roman"/>
          <w:lang w:val="en-US" w:eastAsia="en-US"/>
        </w:rPr>
        <w:t>PROINVERSIÓN</w:t>
      </w:r>
      <w:r w:rsidR="00841078" w:rsidRPr="00AA2CDB">
        <w:rPr>
          <w:rFonts w:asciiTheme="minorHAnsi" w:hAnsiTheme="minorHAnsi" w:cs="Times New Roman"/>
          <w:lang w:val="en-US" w:eastAsia="en-US"/>
        </w:rPr>
        <w:t xml:space="preserve"> shall restart</w:t>
      </w:r>
      <w:r w:rsidR="00B47EB9" w:rsidRPr="00AA2CDB">
        <w:rPr>
          <w:rFonts w:asciiTheme="minorHAnsi" w:hAnsiTheme="minorHAnsi" w:cs="Times New Roman"/>
          <w:lang w:val="en-US" w:eastAsia="en-US"/>
        </w:rPr>
        <w:t xml:space="preserve">, </w:t>
      </w:r>
      <w:r w:rsidR="002474E6" w:rsidRPr="00AA2CDB">
        <w:rPr>
          <w:rFonts w:asciiTheme="minorHAnsi" w:hAnsiTheme="minorHAnsi" w:cs="Times New Roman"/>
          <w:lang w:val="en-US" w:eastAsia="en-US"/>
        </w:rPr>
        <w:t>counted as from</w:t>
      </w:r>
      <w:r w:rsidR="00B47EB9" w:rsidRPr="00AA2CDB">
        <w:rPr>
          <w:rFonts w:asciiTheme="minorHAnsi" w:hAnsiTheme="minorHAnsi" w:cs="Times New Roman"/>
          <w:lang w:val="en-US" w:eastAsia="en-US"/>
        </w:rPr>
        <w:t xml:space="preserve"> </w:t>
      </w:r>
      <w:r w:rsidR="00841078" w:rsidRPr="00AA2CDB">
        <w:rPr>
          <w:rFonts w:asciiTheme="minorHAnsi" w:hAnsiTheme="minorHAnsi" w:cs="Times New Roman"/>
          <w:lang w:val="en-US" w:eastAsia="en-US"/>
        </w:rPr>
        <w:t xml:space="preserve">the </w:t>
      </w:r>
      <w:r w:rsidR="008930BF" w:rsidRPr="00AA2CDB">
        <w:rPr>
          <w:rFonts w:asciiTheme="minorHAnsi" w:hAnsiTheme="minorHAnsi" w:cs="Times New Roman"/>
          <w:lang w:val="en-US" w:eastAsia="en-US"/>
        </w:rPr>
        <w:t>day</w:t>
      </w:r>
      <w:r w:rsidR="00B47EB9" w:rsidRPr="00AA2CDB">
        <w:rPr>
          <w:rFonts w:asciiTheme="minorHAnsi" w:hAnsiTheme="minorHAnsi" w:cs="Times New Roman"/>
          <w:lang w:val="en-US" w:eastAsia="en-US"/>
        </w:rPr>
        <w:t xml:space="preserve"> </w:t>
      </w:r>
      <w:r w:rsidR="00841078" w:rsidRPr="00AA2CDB">
        <w:rPr>
          <w:rFonts w:asciiTheme="minorHAnsi" w:hAnsiTheme="minorHAnsi" w:cs="Times New Roman"/>
          <w:lang w:val="en-US" w:eastAsia="en-US"/>
        </w:rPr>
        <w:t>following the receipt of the information</w:t>
      </w:r>
      <w:r w:rsidR="00EB09FB" w:rsidRPr="00AA2CDB">
        <w:rPr>
          <w:rFonts w:asciiTheme="minorHAnsi" w:hAnsiTheme="minorHAnsi" w:cs="Times New Roman"/>
          <w:lang w:val="en-US" w:eastAsia="en-US"/>
        </w:rPr>
        <w:t>.</w:t>
      </w:r>
      <w:r w:rsidR="00FD6778" w:rsidRPr="00AA2CDB">
        <w:rPr>
          <w:rFonts w:asciiTheme="minorHAnsi" w:hAnsiTheme="minorHAnsi" w:cs="Times New Roman"/>
          <w:lang w:val="en-US" w:eastAsia="en-US"/>
        </w:rPr>
        <w:t xml:space="preserve"> </w:t>
      </w:r>
    </w:p>
    <w:bookmarkEnd w:id="828"/>
    <w:p w14:paraId="74BFBCFE" w14:textId="77777777" w:rsidR="00B47EB9" w:rsidRPr="00AA2CDB" w:rsidRDefault="00B47EB9" w:rsidP="00B47EB9">
      <w:pPr>
        <w:adjustRightInd/>
        <w:ind w:left="709"/>
        <w:rPr>
          <w:rFonts w:asciiTheme="minorHAnsi" w:hAnsiTheme="minorHAnsi" w:cs="Times New Roman"/>
          <w:lang w:val="en-US" w:eastAsia="en-US"/>
        </w:rPr>
      </w:pPr>
    </w:p>
    <w:p w14:paraId="7847D6DE" w14:textId="0C1DDCE7" w:rsidR="001F3312" w:rsidRPr="00AA2CDB" w:rsidRDefault="00841078" w:rsidP="009253F4">
      <w:pPr>
        <w:numPr>
          <w:ilvl w:val="1"/>
          <w:numId w:val="107"/>
        </w:numPr>
        <w:adjustRightInd/>
        <w:ind w:left="709" w:hanging="709"/>
        <w:rPr>
          <w:rFonts w:asciiTheme="minorHAnsi" w:hAnsiTheme="minorHAnsi" w:cs="Times New Roman"/>
          <w:lang w:val="en-US" w:eastAsia="en-US"/>
        </w:rPr>
      </w:pPr>
      <w:bookmarkStart w:id="829" w:name="_Hlk40853287"/>
      <w:r w:rsidRPr="00AA2CDB">
        <w:rPr>
          <w:rFonts w:asciiTheme="minorHAnsi" w:hAnsiTheme="minorHAnsi" w:cs="Times New Roman"/>
          <w:lang w:val="en-US" w:eastAsia="en-US"/>
        </w:rPr>
        <w:t xml:space="preserve">If the deadline mentioned in the preceding paragraphs expires and </w:t>
      </w:r>
      <w:r w:rsidR="001F3312" w:rsidRPr="00AA2CDB">
        <w:rPr>
          <w:rFonts w:asciiTheme="minorHAnsi" w:hAnsiTheme="minorHAnsi" w:cs="Times New Roman"/>
          <w:lang w:val="en-US" w:eastAsia="en-US"/>
        </w:rPr>
        <w:t xml:space="preserve">PROINVERSIÓN </w:t>
      </w:r>
      <w:r w:rsidRPr="00AA2CDB">
        <w:rPr>
          <w:rFonts w:asciiTheme="minorHAnsi" w:hAnsiTheme="minorHAnsi" w:cs="Times New Roman"/>
          <w:lang w:val="en-US" w:eastAsia="en-US"/>
        </w:rPr>
        <w:t xml:space="preserve">has not issued a pronouncement, the </w:t>
      </w:r>
      <w:r w:rsidR="00FE0F7E" w:rsidRPr="00AA2CDB">
        <w:rPr>
          <w:rFonts w:asciiTheme="minorHAnsi" w:hAnsiTheme="minorHAnsi" w:cs="Times New Roman"/>
          <w:lang w:val="en-US" w:eastAsia="en-US"/>
        </w:rPr>
        <w:t>Permitted Secured Debt</w:t>
      </w:r>
      <w:r w:rsidR="001F3312"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shall be understood as accepted</w:t>
      </w:r>
      <w:r w:rsidR="001F3312" w:rsidRPr="00AA2CDB">
        <w:rPr>
          <w:rFonts w:asciiTheme="minorHAnsi" w:hAnsiTheme="minorHAnsi" w:cs="Times New Roman"/>
          <w:lang w:val="en-US" w:eastAsia="en-US"/>
        </w:rPr>
        <w:t>.</w:t>
      </w:r>
      <w:r w:rsidR="00FD6778" w:rsidRPr="00AA2CDB">
        <w:rPr>
          <w:rFonts w:asciiTheme="minorHAnsi" w:hAnsiTheme="minorHAnsi" w:cs="Times New Roman"/>
          <w:lang w:val="en-US" w:eastAsia="en-US"/>
        </w:rPr>
        <w:t xml:space="preserve"> </w:t>
      </w:r>
    </w:p>
    <w:bookmarkEnd w:id="829"/>
    <w:p w14:paraId="2D6ED60E" w14:textId="79BADCF9" w:rsidR="00C330E0" w:rsidRPr="00AA2CDB" w:rsidRDefault="00C330E0" w:rsidP="00790898">
      <w:pPr>
        <w:adjustRightInd/>
        <w:rPr>
          <w:rFonts w:asciiTheme="minorHAnsi" w:hAnsiTheme="minorHAnsi" w:cs="Times New Roman"/>
          <w:lang w:val="en-US" w:eastAsia="en-US"/>
        </w:rPr>
      </w:pPr>
    </w:p>
    <w:p w14:paraId="078CB22E" w14:textId="787FF69D" w:rsidR="00B47EB9" w:rsidRPr="00AA2CDB" w:rsidRDefault="00841078" w:rsidP="00B47EB9">
      <w:pPr>
        <w:pStyle w:val="Ttulo2"/>
        <w:numPr>
          <w:ilvl w:val="0"/>
          <w:numId w:val="0"/>
        </w:numPr>
        <w:adjustRightInd/>
        <w:rPr>
          <w:rFonts w:asciiTheme="minorHAnsi" w:hAnsiTheme="minorHAnsi" w:cs="Times New Roman"/>
          <w:bCs w:val="0"/>
          <w:sz w:val="22"/>
          <w:szCs w:val="22"/>
          <w:lang w:val="en-US"/>
        </w:rPr>
      </w:pPr>
      <w:bookmarkStart w:id="830" w:name="_Toc54691042"/>
      <w:r w:rsidRPr="00AA2CDB">
        <w:rPr>
          <w:rFonts w:asciiTheme="minorHAnsi" w:hAnsiTheme="minorHAnsi" w:cs="Times New Roman"/>
          <w:bCs w:val="0"/>
          <w:sz w:val="22"/>
          <w:szCs w:val="22"/>
          <w:lang w:val="en-US"/>
        </w:rPr>
        <w:t>Financial Closing</w:t>
      </w:r>
      <w:bookmarkStart w:id="831" w:name="_Toc533101744"/>
      <w:bookmarkStart w:id="832" w:name="_Toc533102453"/>
      <w:bookmarkStart w:id="833" w:name="_Toc533103154"/>
      <w:bookmarkStart w:id="834" w:name="_Toc533103855"/>
      <w:bookmarkStart w:id="835" w:name="_Toc533104574"/>
      <w:bookmarkStart w:id="836" w:name="_Toc533105275"/>
      <w:bookmarkStart w:id="837" w:name="_Toc533105971"/>
      <w:bookmarkStart w:id="838" w:name="_Toc533106660"/>
      <w:bookmarkStart w:id="839" w:name="_Toc533107349"/>
      <w:bookmarkStart w:id="840" w:name="_Toc533108037"/>
      <w:bookmarkStart w:id="841" w:name="_Toc533108724"/>
      <w:bookmarkStart w:id="842" w:name="_Toc533109413"/>
      <w:bookmarkStart w:id="843" w:name="_Toc533110104"/>
      <w:bookmarkStart w:id="844" w:name="_Toc533110795"/>
      <w:bookmarkStart w:id="845" w:name="_Toc533111483"/>
      <w:bookmarkStart w:id="846" w:name="_Toc533112172"/>
      <w:bookmarkStart w:id="847" w:name="_Toc533112865"/>
      <w:bookmarkStart w:id="848" w:name="_Toc533113558"/>
      <w:bookmarkStart w:id="849" w:name="_Toc533114254"/>
      <w:bookmarkStart w:id="850" w:name="_Toc533114950"/>
      <w:bookmarkStart w:id="851" w:name="_Toc533115643"/>
      <w:bookmarkStart w:id="852" w:name="_Toc533116336"/>
      <w:bookmarkStart w:id="853" w:name="_Toc533117035"/>
      <w:bookmarkStart w:id="854" w:name="_Toc533117731"/>
      <w:bookmarkStart w:id="855" w:name="_Toc533118420"/>
      <w:bookmarkStart w:id="856" w:name="_Toc533119109"/>
      <w:bookmarkStart w:id="857" w:name="_Toc533119799"/>
      <w:bookmarkStart w:id="858" w:name="_Toc533120489"/>
      <w:bookmarkStart w:id="859" w:name="_Toc533121170"/>
      <w:bookmarkStart w:id="860" w:name="_Toc533121842"/>
      <w:bookmarkStart w:id="861" w:name="_Toc533122500"/>
      <w:bookmarkStart w:id="862" w:name="_Toc533123144"/>
      <w:bookmarkStart w:id="863" w:name="_Toc533123759"/>
      <w:bookmarkStart w:id="864" w:name="_Toc533124374"/>
      <w:bookmarkStart w:id="865" w:name="_Toc533124985"/>
      <w:bookmarkStart w:id="866" w:name="_Toc533125595"/>
      <w:bookmarkStart w:id="867" w:name="_Toc533126195"/>
      <w:bookmarkStart w:id="868" w:name="_Ref418169772"/>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3B9C324D" w14:textId="77777777" w:rsidR="00B47EB9" w:rsidRPr="00AA2CDB" w:rsidRDefault="00B47EB9" w:rsidP="00B47EB9">
      <w:pPr>
        <w:rPr>
          <w:rFonts w:asciiTheme="minorHAnsi" w:hAnsiTheme="minorHAnsi"/>
          <w:lang w:val="en-US"/>
        </w:rPr>
      </w:pPr>
      <w:bookmarkStart w:id="869" w:name="_Hlk46811595"/>
    </w:p>
    <w:p w14:paraId="72429886" w14:textId="3630D7E0" w:rsidR="00B47EB9" w:rsidRPr="00AA2CDB" w:rsidRDefault="00841078" w:rsidP="009253F4">
      <w:pPr>
        <w:numPr>
          <w:ilvl w:val="1"/>
          <w:numId w:val="107"/>
        </w:numPr>
        <w:adjustRightInd/>
        <w:ind w:left="709" w:hanging="709"/>
        <w:rPr>
          <w:rFonts w:asciiTheme="minorHAnsi" w:hAnsiTheme="minorHAnsi"/>
          <w:lang w:val="en-US"/>
        </w:rPr>
      </w:pPr>
      <w:bookmarkStart w:id="870" w:name="_Ref45010310"/>
      <w:bookmarkStart w:id="871" w:name="_Hlk40853329"/>
      <w:r w:rsidRPr="00AA2CDB">
        <w:rPr>
          <w:rFonts w:asciiTheme="minorHAnsi" w:hAnsiTheme="minorHAnsi"/>
          <w:lang w:val="en-US"/>
        </w:rPr>
        <w:t xml:space="preserve">The obligation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47EB9" w:rsidRPr="00AA2CDB">
        <w:rPr>
          <w:rFonts w:asciiTheme="minorHAnsi" w:hAnsiTheme="minorHAnsi"/>
          <w:lang w:val="en-US"/>
        </w:rPr>
        <w:t xml:space="preserve"> </w:t>
      </w:r>
      <w:r w:rsidRPr="00AA2CDB">
        <w:rPr>
          <w:rFonts w:asciiTheme="minorHAnsi" w:hAnsiTheme="minorHAnsi"/>
          <w:lang w:val="en-US"/>
        </w:rPr>
        <w:t>to achieve the Financial Closing</w:t>
      </w:r>
      <w:r w:rsidR="00D06E7F" w:rsidRPr="00AA2CDB">
        <w:rPr>
          <w:rFonts w:asciiTheme="minorHAnsi" w:hAnsiTheme="minorHAnsi"/>
          <w:lang w:val="en-US"/>
        </w:rPr>
        <w:t xml:space="preserve"> </w:t>
      </w:r>
      <w:r w:rsidRPr="00AA2CDB">
        <w:rPr>
          <w:rFonts w:asciiTheme="minorHAnsi" w:hAnsiTheme="minorHAnsi"/>
          <w:lang w:val="en-US"/>
        </w:rPr>
        <w:t xml:space="preserve">shall be understood to be met when </w:t>
      </w:r>
      <w:r w:rsidR="008B4070" w:rsidRPr="00AA2CDB">
        <w:rPr>
          <w:rFonts w:asciiTheme="minorHAnsi" w:hAnsiTheme="minorHAnsi"/>
          <w:lang w:val="en-US"/>
        </w:rPr>
        <w:t>the CONCESSIONAIRE</w:t>
      </w:r>
      <w:r w:rsidR="00D06E7F" w:rsidRPr="00AA2CDB">
        <w:rPr>
          <w:rFonts w:asciiTheme="minorHAnsi" w:hAnsiTheme="minorHAnsi"/>
          <w:lang w:val="en-US"/>
        </w:rPr>
        <w:t xml:space="preserve"> </w:t>
      </w:r>
      <w:r w:rsidRPr="00AA2CDB">
        <w:rPr>
          <w:rFonts w:asciiTheme="minorHAnsi" w:hAnsiTheme="minorHAnsi"/>
          <w:lang w:val="en-US"/>
        </w:rPr>
        <w:t xml:space="preserve">proves that it has sufficient financial commitments for the </w:t>
      </w:r>
      <w:r w:rsidR="002E4666" w:rsidRPr="00AA2CDB">
        <w:rPr>
          <w:rFonts w:asciiTheme="minorHAnsi" w:hAnsiTheme="minorHAnsi"/>
          <w:lang w:val="en-US"/>
        </w:rPr>
        <w:t>Expenditure on Works</w:t>
      </w:r>
      <w:r w:rsidR="00B47EB9" w:rsidRPr="00AA2CDB">
        <w:rPr>
          <w:rFonts w:asciiTheme="minorHAnsi" w:hAnsiTheme="minorHAnsi"/>
          <w:lang w:val="en-US"/>
        </w:rPr>
        <w:t xml:space="preserve">. </w:t>
      </w:r>
      <w:bookmarkStart w:id="872" w:name="_Hlk40853339"/>
      <w:r w:rsidRPr="00AA2CDB">
        <w:rPr>
          <w:rFonts w:asciiTheme="minorHAnsi" w:hAnsiTheme="minorHAnsi"/>
          <w:lang w:val="en-US"/>
        </w:rPr>
        <w:t>Without prejudice to accrediting the Financial Closing</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is obligated to obtain the entirety of the funds necessary to finance the obligations under its responsibility in accordance with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Pr="00AA2CDB">
        <w:rPr>
          <w:rFonts w:asciiTheme="minorHAnsi" w:hAnsiTheme="minorHAnsi"/>
          <w:lang w:val="en-US"/>
        </w:rPr>
        <w:t xml:space="preserve">In the event that all or part of the aforementioned commitments are accredited in Dollars, the Exchange Rate in force as of </w:t>
      </w:r>
      <w:r w:rsidR="002E7760" w:rsidRPr="00AA2CDB">
        <w:rPr>
          <w:rFonts w:asciiTheme="minorHAnsi" w:hAnsiTheme="minorHAnsi"/>
          <w:lang w:val="en-US"/>
        </w:rPr>
        <w:t xml:space="preserve">the </w:t>
      </w:r>
      <w:r w:rsidRPr="00AA2CDB">
        <w:rPr>
          <w:rFonts w:asciiTheme="minorHAnsi" w:hAnsiTheme="minorHAnsi"/>
          <w:lang w:val="en-US"/>
        </w:rPr>
        <w:t xml:space="preserve">Financial Closing </w:t>
      </w:r>
      <w:r w:rsidR="002E7760" w:rsidRPr="00AA2CDB">
        <w:rPr>
          <w:rFonts w:asciiTheme="minorHAnsi" w:hAnsiTheme="minorHAnsi"/>
          <w:lang w:val="en-US"/>
        </w:rPr>
        <w:t>Date</w:t>
      </w:r>
      <w:r w:rsidR="00B47EB9" w:rsidRPr="00AA2CDB">
        <w:rPr>
          <w:rFonts w:asciiTheme="minorHAnsi" w:hAnsiTheme="minorHAnsi"/>
          <w:lang w:val="en-US"/>
        </w:rPr>
        <w:t xml:space="preserve"> </w:t>
      </w:r>
      <w:r w:rsidRPr="00AA2CDB">
        <w:rPr>
          <w:rFonts w:asciiTheme="minorHAnsi" w:hAnsiTheme="minorHAnsi"/>
          <w:lang w:val="en-US"/>
        </w:rPr>
        <w:t>shall be applied to verify compliance with this condition</w:t>
      </w:r>
      <w:r w:rsidR="00B47EB9" w:rsidRPr="00AA2CDB">
        <w:rPr>
          <w:rFonts w:asciiTheme="minorHAnsi" w:hAnsiTheme="minorHAnsi"/>
          <w:lang w:val="en-US"/>
        </w:rPr>
        <w:t>.</w:t>
      </w:r>
      <w:bookmarkEnd w:id="870"/>
    </w:p>
    <w:bookmarkEnd w:id="871"/>
    <w:bookmarkEnd w:id="872"/>
    <w:p w14:paraId="7FE243BD" w14:textId="77777777" w:rsidR="00B47EB9" w:rsidRPr="00AA2CDB" w:rsidRDefault="00B47EB9" w:rsidP="00B47EB9">
      <w:pPr>
        <w:adjustRightInd/>
        <w:ind w:left="709"/>
        <w:rPr>
          <w:rFonts w:asciiTheme="minorHAnsi" w:hAnsiTheme="minorHAnsi"/>
          <w:lang w:val="en-US"/>
        </w:rPr>
      </w:pPr>
    </w:p>
    <w:p w14:paraId="264D9BA1" w14:textId="5A1C348C" w:rsidR="00B47EB9" w:rsidRPr="00AA2CDB" w:rsidRDefault="00B47EB9" w:rsidP="00B47EB9">
      <w:pPr>
        <w:adjustRightInd/>
        <w:ind w:left="709"/>
        <w:rPr>
          <w:rFonts w:asciiTheme="minorHAnsi" w:hAnsiTheme="minorHAnsi"/>
          <w:lang w:val="en-US"/>
        </w:rPr>
      </w:pPr>
      <w:r w:rsidRPr="00AA2CDB">
        <w:rPr>
          <w:rFonts w:asciiTheme="minorHAnsi" w:hAnsiTheme="minorHAnsi"/>
          <w:lang w:val="en-US"/>
        </w:rPr>
        <w:t>A</w:t>
      </w:r>
      <w:r w:rsidR="00841078" w:rsidRPr="00AA2CDB">
        <w:rPr>
          <w:rFonts w:asciiTheme="minorHAnsi" w:hAnsiTheme="minorHAnsi"/>
          <w:lang w:val="en-US"/>
        </w:rPr>
        <w:t>t the exclusive criteria of</w:t>
      </w:r>
      <w:r w:rsidRPr="00AA2CDB">
        <w:rPr>
          <w:rFonts w:asciiTheme="minorHAnsi" w:hAnsiTheme="minorHAnsi"/>
          <w:lang w:val="en-US"/>
        </w:rPr>
        <w:t xml:space="preserve">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 </w:t>
      </w:r>
      <w:r w:rsidR="00841078" w:rsidRPr="00AA2CDB">
        <w:rPr>
          <w:rFonts w:asciiTheme="minorHAnsi" w:hAnsiTheme="minorHAnsi"/>
          <w:lang w:val="en-US"/>
        </w:rPr>
        <w:t xml:space="preserve">it may decide whether or not to use the </w:t>
      </w:r>
      <w:r w:rsidR="00FE0F7E" w:rsidRPr="00AA2CDB">
        <w:rPr>
          <w:rFonts w:asciiTheme="minorHAnsi" w:hAnsiTheme="minorHAnsi"/>
          <w:lang w:val="en-US"/>
        </w:rPr>
        <w:t>Permitted Secured Debt</w:t>
      </w:r>
      <w:r w:rsidRPr="00AA2CDB">
        <w:rPr>
          <w:rFonts w:asciiTheme="minorHAnsi" w:hAnsiTheme="minorHAnsi"/>
          <w:lang w:val="en-US"/>
        </w:rPr>
        <w:t xml:space="preserve"> </w:t>
      </w:r>
      <w:r w:rsidR="00841078" w:rsidRPr="00AA2CDB">
        <w:rPr>
          <w:rFonts w:asciiTheme="minorHAnsi" w:hAnsiTheme="minorHAnsi"/>
          <w:lang w:val="en-US"/>
        </w:rPr>
        <w:t>to accredit the Financial Closing</w:t>
      </w:r>
      <w:r w:rsidRPr="00AA2CDB">
        <w:rPr>
          <w:rFonts w:asciiTheme="minorHAnsi" w:hAnsiTheme="minorHAnsi"/>
          <w:lang w:val="en-US"/>
        </w:rPr>
        <w:t>.</w:t>
      </w:r>
      <w:r w:rsidR="00106A13" w:rsidRPr="00AA2CDB">
        <w:rPr>
          <w:rFonts w:asciiTheme="minorHAnsi" w:hAnsiTheme="minorHAnsi"/>
          <w:lang w:val="en-US"/>
        </w:rPr>
        <w:t xml:space="preserve"> </w:t>
      </w:r>
    </w:p>
    <w:bookmarkEnd w:id="869"/>
    <w:p w14:paraId="0A582D9C" w14:textId="77777777" w:rsidR="00B47EB9" w:rsidRPr="00AA2CDB" w:rsidRDefault="00B47EB9" w:rsidP="00B47EB9">
      <w:pPr>
        <w:adjustRightInd/>
        <w:ind w:left="709"/>
        <w:rPr>
          <w:rFonts w:asciiTheme="minorHAnsi" w:hAnsiTheme="minorHAnsi"/>
          <w:lang w:val="en-US"/>
        </w:rPr>
      </w:pPr>
    </w:p>
    <w:p w14:paraId="73DA5D09" w14:textId="2953F0CE" w:rsidR="00B47EB9" w:rsidRPr="00AA2CDB" w:rsidRDefault="00841078" w:rsidP="009253F4">
      <w:pPr>
        <w:numPr>
          <w:ilvl w:val="1"/>
          <w:numId w:val="107"/>
        </w:numPr>
        <w:adjustRightInd/>
        <w:ind w:left="709" w:hanging="709"/>
        <w:rPr>
          <w:rFonts w:asciiTheme="minorHAnsi" w:hAnsiTheme="minorHAnsi"/>
          <w:lang w:val="en-US"/>
        </w:rPr>
      </w:pPr>
      <w:bookmarkStart w:id="873" w:name="_Ref45112443"/>
      <w:r w:rsidRPr="00AA2CDB">
        <w:rPr>
          <w:rFonts w:asciiTheme="minorHAnsi" w:hAnsiTheme="minorHAnsi"/>
          <w:lang w:val="en-US"/>
        </w:rPr>
        <w:t>Within a maximum term of</w:t>
      </w:r>
      <w:r w:rsidR="00B47EB9" w:rsidRPr="00AA2CDB">
        <w:rPr>
          <w:rFonts w:asciiTheme="minorHAnsi" w:hAnsiTheme="minorHAnsi"/>
          <w:lang w:val="en-US"/>
        </w:rPr>
        <w:t xml:space="preserve"> </w:t>
      </w:r>
      <w:r w:rsidRPr="00AA2CDB">
        <w:rPr>
          <w:rFonts w:asciiTheme="minorHAnsi" w:hAnsiTheme="minorHAnsi"/>
          <w:lang w:val="en-US"/>
        </w:rPr>
        <w:t xml:space="preserve">eighteen </w:t>
      </w:r>
      <w:r w:rsidR="00B47EB9" w:rsidRPr="00AA2CDB">
        <w:rPr>
          <w:rFonts w:asciiTheme="minorHAnsi" w:hAnsiTheme="minorHAnsi"/>
          <w:lang w:val="en-US"/>
        </w:rPr>
        <w:t>(</w:t>
      </w:r>
      <w:r w:rsidR="00280C68" w:rsidRPr="00AA2CDB">
        <w:rPr>
          <w:rFonts w:asciiTheme="minorHAnsi" w:hAnsiTheme="minorHAnsi"/>
          <w:lang w:val="en-US"/>
        </w:rPr>
        <w:t>1</w:t>
      </w:r>
      <w:r w:rsidR="00581422" w:rsidRPr="00AA2CDB">
        <w:rPr>
          <w:rFonts w:asciiTheme="minorHAnsi" w:hAnsiTheme="minorHAnsi"/>
          <w:lang w:val="en-US"/>
        </w:rPr>
        <w:t>8</w:t>
      </w:r>
      <w:r w:rsidR="00B47EB9" w:rsidRPr="00AA2CDB">
        <w:rPr>
          <w:rFonts w:asciiTheme="minorHAnsi" w:hAnsiTheme="minorHAnsi"/>
          <w:lang w:val="en-US"/>
        </w:rPr>
        <w:t xml:space="preserve">) </w:t>
      </w:r>
      <w:r w:rsidR="003E52F7" w:rsidRPr="00AA2CDB">
        <w:rPr>
          <w:rFonts w:asciiTheme="minorHAnsi" w:hAnsiTheme="minorHAnsi"/>
          <w:lang w:val="en-US"/>
        </w:rPr>
        <w:t>months</w:t>
      </w:r>
      <w:r w:rsidRPr="00AA2CDB">
        <w:rPr>
          <w:rFonts w:asciiTheme="minorHAnsi" w:hAnsiTheme="minorHAnsi"/>
          <w:lang w:val="en-US"/>
        </w:rPr>
        <w:t>,</w:t>
      </w:r>
      <w:r w:rsidR="001E14A1" w:rsidRPr="00AA2CDB">
        <w:rPr>
          <w:rFonts w:asciiTheme="minorHAnsi" w:hAnsiTheme="minorHAnsi"/>
          <w:lang w:val="en-US"/>
        </w:rPr>
        <w:t xml:space="preserve"> </w:t>
      </w:r>
      <w:r w:rsidR="00205B1C" w:rsidRPr="00AA2CDB">
        <w:rPr>
          <w:rFonts w:asciiTheme="minorHAnsi" w:hAnsiTheme="minorHAnsi"/>
          <w:lang w:val="en-US"/>
        </w:rPr>
        <w:t xml:space="preserve">counted </w:t>
      </w:r>
      <w:r w:rsidRPr="00AA2CDB">
        <w:rPr>
          <w:rFonts w:asciiTheme="minorHAnsi" w:hAnsiTheme="minorHAnsi"/>
          <w:lang w:val="en-US"/>
        </w:rPr>
        <w:t>as from the</w:t>
      </w:r>
      <w:r w:rsidR="00B47EB9" w:rsidRPr="00AA2CDB">
        <w:rPr>
          <w:rFonts w:asciiTheme="minorHAnsi" w:hAnsiTheme="minorHAnsi"/>
          <w:lang w:val="en-US"/>
        </w:rPr>
        <w:t xml:space="preserve"> </w:t>
      </w:r>
      <w:r w:rsidR="00A77D54" w:rsidRPr="00AA2CDB">
        <w:rPr>
          <w:rFonts w:asciiTheme="minorHAnsi" w:hAnsiTheme="minorHAnsi"/>
          <w:lang w:val="en-US"/>
        </w:rPr>
        <w:t>Closing Date</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shall obtain the approval of</w:t>
      </w:r>
      <w:r w:rsidR="00B47EB9" w:rsidRPr="00AA2CDB">
        <w:rPr>
          <w:rFonts w:asciiTheme="minorHAnsi" w:hAnsiTheme="minorHAnsi"/>
          <w:lang w:val="en-US"/>
        </w:rPr>
        <w:t xml:space="preserve"> </w:t>
      </w:r>
      <w:r w:rsidRPr="00AA2CDB">
        <w:rPr>
          <w:rFonts w:asciiTheme="minorHAnsi" w:hAnsiTheme="minorHAnsi"/>
          <w:lang w:val="en-US"/>
        </w:rPr>
        <w:t>the Financial Closing</w:t>
      </w:r>
      <w:r w:rsidR="00B47EB9" w:rsidRPr="00AA2CDB">
        <w:rPr>
          <w:rFonts w:asciiTheme="minorHAnsi" w:hAnsiTheme="minorHAnsi"/>
          <w:lang w:val="en-US"/>
        </w:rPr>
        <w:t xml:space="preserve"> </w:t>
      </w:r>
      <w:r w:rsidRPr="00AA2CDB">
        <w:rPr>
          <w:rFonts w:asciiTheme="minorHAnsi" w:hAnsiTheme="minorHAnsi"/>
          <w:lang w:val="en-US"/>
        </w:rPr>
        <w:t xml:space="preserve">according to the terms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conditions </w:t>
      </w:r>
      <w:r w:rsidR="00830034" w:rsidRPr="00AA2CDB">
        <w:rPr>
          <w:rFonts w:asciiTheme="minorHAnsi" w:hAnsiTheme="minorHAnsi"/>
          <w:lang w:val="en-US"/>
        </w:rPr>
        <w:t>established in</w:t>
      </w:r>
      <w:r w:rsidR="00B47EB9" w:rsidRPr="00AA2CDB">
        <w:rPr>
          <w:rFonts w:asciiTheme="minorHAnsi" w:hAnsiTheme="minorHAnsi"/>
          <w:lang w:val="en-US"/>
        </w:rPr>
        <w:t xml:space="preserve">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4A7970" w:rsidRPr="00AA2CDB">
        <w:rPr>
          <w:rFonts w:asciiTheme="minorHAnsi" w:hAnsiTheme="minorHAnsi"/>
          <w:lang w:val="en-US"/>
        </w:rPr>
        <w:t>Chapter</w:t>
      </w:r>
      <w:r w:rsidR="00B47EB9" w:rsidRPr="00AA2CDB">
        <w:rPr>
          <w:rFonts w:asciiTheme="minorHAnsi" w:hAnsiTheme="minorHAnsi"/>
          <w:lang w:val="en-US"/>
        </w:rPr>
        <w:t xml:space="preserve">. </w:t>
      </w:r>
      <w:bookmarkStart w:id="874" w:name="_Hlk40853366"/>
      <w:r w:rsidRPr="00AA2CDB">
        <w:rPr>
          <w:rFonts w:asciiTheme="minorHAnsi" w:hAnsiTheme="minorHAnsi"/>
          <w:lang w:val="en-US"/>
        </w:rPr>
        <w:t>Additionally</w:t>
      </w:r>
      <w:r w:rsidR="00B47EB9" w:rsidRPr="00AA2CDB">
        <w:rPr>
          <w:rFonts w:asciiTheme="minorHAnsi" w:hAnsiTheme="minorHAnsi"/>
          <w:lang w:val="en-US"/>
        </w:rPr>
        <w:t xml:space="preserve">, </w:t>
      </w:r>
      <w:r w:rsidRPr="00AA2CDB">
        <w:rPr>
          <w:rFonts w:asciiTheme="minorHAnsi" w:hAnsiTheme="minorHAnsi"/>
          <w:lang w:val="en-US"/>
        </w:rPr>
        <w:t>when the Financial Closing</w:t>
      </w:r>
      <w:r w:rsidR="00B47EB9" w:rsidRPr="00AA2CDB">
        <w:rPr>
          <w:rFonts w:asciiTheme="minorHAnsi" w:hAnsiTheme="minorHAnsi"/>
          <w:lang w:val="en-US"/>
        </w:rPr>
        <w:t xml:space="preserve"> </w:t>
      </w:r>
      <w:r w:rsidRPr="00AA2CDB">
        <w:rPr>
          <w:rFonts w:asciiTheme="minorHAnsi" w:hAnsiTheme="minorHAnsi"/>
          <w:lang w:val="en-US"/>
        </w:rPr>
        <w:t xml:space="preserve">is accredited using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shall previously obtain the approval of the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r w:rsidRPr="00AA2CDB">
        <w:rPr>
          <w:rFonts w:asciiTheme="minorHAnsi" w:hAnsiTheme="minorHAnsi"/>
          <w:lang w:val="en-US"/>
        </w:rPr>
        <w:t xml:space="preserve">in the terms and conditions </w:t>
      </w:r>
      <w:r w:rsidR="00830034" w:rsidRPr="00AA2CDB">
        <w:rPr>
          <w:rFonts w:asciiTheme="minorHAnsi" w:hAnsiTheme="minorHAnsi"/>
          <w:lang w:val="en-US"/>
        </w:rPr>
        <w:t>established in</w:t>
      </w:r>
      <w:r w:rsidR="00B47EB9" w:rsidRPr="00AA2CDB">
        <w:rPr>
          <w:rFonts w:asciiTheme="minorHAnsi" w:hAnsiTheme="minorHAnsi"/>
          <w:lang w:val="en-US"/>
        </w:rPr>
        <w:t xml:space="preserve">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4A7970" w:rsidRPr="00AA2CDB">
        <w:rPr>
          <w:rFonts w:asciiTheme="minorHAnsi" w:hAnsiTheme="minorHAnsi"/>
          <w:lang w:val="en-US"/>
        </w:rPr>
        <w:t>Chapter</w:t>
      </w:r>
      <w:r w:rsidR="00B47EB9" w:rsidRPr="00AA2CDB">
        <w:rPr>
          <w:rFonts w:asciiTheme="minorHAnsi" w:hAnsiTheme="minorHAnsi"/>
          <w:lang w:val="en-US"/>
        </w:rPr>
        <w:t>.</w:t>
      </w:r>
      <w:bookmarkEnd w:id="873"/>
      <w:bookmarkEnd w:id="874"/>
    </w:p>
    <w:p w14:paraId="1B301849" w14:textId="77777777" w:rsidR="00B47EB9" w:rsidRPr="00AA2CDB" w:rsidRDefault="00B47EB9" w:rsidP="00B47EB9">
      <w:pPr>
        <w:adjustRightInd/>
        <w:ind w:left="709"/>
        <w:rPr>
          <w:rFonts w:asciiTheme="minorHAnsi" w:hAnsiTheme="minorHAnsi"/>
          <w:lang w:val="en-US"/>
        </w:rPr>
      </w:pPr>
    </w:p>
    <w:p w14:paraId="19C8071F" w14:textId="0AD66BFE" w:rsidR="00B47EB9" w:rsidRPr="00AA2CDB" w:rsidRDefault="00841078" w:rsidP="009253F4">
      <w:pPr>
        <w:numPr>
          <w:ilvl w:val="1"/>
          <w:numId w:val="107"/>
        </w:numPr>
        <w:adjustRightInd/>
        <w:ind w:left="709" w:hanging="709"/>
        <w:rPr>
          <w:rFonts w:asciiTheme="minorHAnsi" w:hAnsiTheme="minorHAnsi"/>
          <w:lang w:val="en-US"/>
        </w:rPr>
      </w:pPr>
      <w:bookmarkStart w:id="875" w:name="_Ref47388223"/>
      <w:bookmarkStart w:id="876" w:name="_Hlk40853375"/>
      <w:r w:rsidRPr="00AA2CDB">
        <w:rPr>
          <w:rFonts w:asciiTheme="minorHAnsi" w:hAnsiTheme="minorHAnsi"/>
          <w:lang w:val="en-US"/>
        </w:rPr>
        <w:t xml:space="preserve">No debt transaction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47EB9" w:rsidRPr="00AA2CDB">
        <w:rPr>
          <w:rFonts w:asciiTheme="minorHAnsi" w:hAnsiTheme="minorHAnsi"/>
          <w:lang w:val="en-US"/>
        </w:rPr>
        <w:t xml:space="preserve"> </w:t>
      </w:r>
      <w:r w:rsidRPr="00AA2CDB">
        <w:rPr>
          <w:rFonts w:asciiTheme="minorHAnsi" w:hAnsiTheme="minorHAnsi"/>
          <w:lang w:val="en-US"/>
        </w:rPr>
        <w:t xml:space="preserve">can release it, whether directly or indirectly, from its obligation to comply with each and every one of the provisions of this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B47EB9" w:rsidRPr="00AA2CDB">
        <w:rPr>
          <w:rFonts w:asciiTheme="minorHAnsi" w:hAnsiTheme="minorHAnsi"/>
          <w:lang w:val="en-US"/>
        </w:rPr>
        <w:t>.</w:t>
      </w:r>
      <w:bookmarkEnd w:id="875"/>
      <w:r w:rsidR="00B47EB9" w:rsidRPr="00AA2CDB">
        <w:rPr>
          <w:rFonts w:asciiTheme="minorHAnsi" w:hAnsiTheme="minorHAnsi"/>
          <w:lang w:val="en-US"/>
        </w:rPr>
        <w:t xml:space="preserve"> </w:t>
      </w:r>
    </w:p>
    <w:p w14:paraId="1024D739" w14:textId="77777777" w:rsidR="00906943" w:rsidRPr="00AA2CDB" w:rsidRDefault="00906943" w:rsidP="00906943">
      <w:pPr>
        <w:pStyle w:val="Prrafodelista"/>
        <w:rPr>
          <w:rFonts w:asciiTheme="minorHAnsi" w:hAnsiTheme="minorHAnsi"/>
          <w:lang w:val="en-US"/>
        </w:rPr>
      </w:pPr>
    </w:p>
    <w:p w14:paraId="07A44BBE" w14:textId="79B4295A" w:rsidR="00026433" w:rsidRPr="00AA2CDB" w:rsidRDefault="00841078" w:rsidP="00026433">
      <w:pPr>
        <w:tabs>
          <w:tab w:val="left" w:pos="709"/>
        </w:tabs>
        <w:adjustRightInd/>
        <w:ind w:left="709"/>
        <w:rPr>
          <w:rFonts w:asciiTheme="minorHAnsi" w:hAnsiTheme="minorHAnsi"/>
          <w:lang w:val="en-US"/>
        </w:rPr>
      </w:pPr>
      <w:r w:rsidRPr="00AA2CDB">
        <w:rPr>
          <w:rFonts w:asciiTheme="minorHAnsi" w:hAnsiTheme="minorHAnsi"/>
          <w:lang w:val="en-US"/>
        </w:rPr>
        <w:t xml:space="preserve">The </w:t>
      </w:r>
      <w:r w:rsidR="00157380" w:rsidRPr="00AA2CDB">
        <w:rPr>
          <w:rFonts w:asciiTheme="minorHAnsi" w:hAnsiTheme="minorHAnsi"/>
          <w:lang w:val="en-US"/>
        </w:rPr>
        <w:t>Parties</w:t>
      </w:r>
      <w:r w:rsidR="00026433" w:rsidRPr="00AA2CDB">
        <w:rPr>
          <w:rFonts w:asciiTheme="minorHAnsi" w:hAnsiTheme="minorHAnsi"/>
          <w:lang w:val="en-US"/>
        </w:rPr>
        <w:t xml:space="preserve"> </w:t>
      </w:r>
      <w:r w:rsidRPr="00AA2CDB">
        <w:rPr>
          <w:rFonts w:asciiTheme="minorHAnsi" w:hAnsiTheme="minorHAnsi"/>
          <w:lang w:val="en-US"/>
        </w:rPr>
        <w:t xml:space="preserve">agree that, within a maximum term of </w:t>
      </w:r>
      <w:r w:rsidR="00AE2B35" w:rsidRPr="00AA2CDB">
        <w:rPr>
          <w:rFonts w:asciiTheme="minorHAnsi" w:hAnsiTheme="minorHAnsi"/>
          <w:lang w:val="en-US"/>
        </w:rPr>
        <w:t>thirty</w:t>
      </w:r>
      <w:r w:rsidR="00026433" w:rsidRPr="00AA2CDB">
        <w:rPr>
          <w:rFonts w:asciiTheme="minorHAnsi" w:hAnsiTheme="minorHAnsi"/>
          <w:lang w:val="en-US"/>
        </w:rPr>
        <w:t xml:space="preserve"> (30) </w:t>
      </w:r>
      <w:r w:rsidR="006151F3" w:rsidRPr="00AA2CDB">
        <w:rPr>
          <w:rFonts w:asciiTheme="minorHAnsi" w:hAnsiTheme="minorHAnsi"/>
          <w:lang w:val="en-US"/>
        </w:rPr>
        <w:t>Calendar Days</w:t>
      </w:r>
      <w:r w:rsidR="00026433" w:rsidRPr="00AA2CDB">
        <w:rPr>
          <w:rFonts w:asciiTheme="minorHAnsi" w:hAnsiTheme="minorHAnsi"/>
          <w:lang w:val="en-US"/>
        </w:rPr>
        <w:t xml:space="preserve"> </w:t>
      </w:r>
      <w:r w:rsidRPr="00AA2CDB">
        <w:rPr>
          <w:rFonts w:asciiTheme="minorHAnsi" w:hAnsiTheme="minorHAnsi"/>
          <w:lang w:val="en-US"/>
        </w:rPr>
        <w:t>from the date on which the Financial Closing is approved</w:t>
      </w:r>
      <w:r w:rsidR="00026433" w:rsidRPr="00AA2CDB">
        <w:rPr>
          <w:rFonts w:asciiTheme="minorHAnsi" w:hAnsiTheme="minorHAnsi"/>
          <w:lang w:val="en-US"/>
        </w:rPr>
        <w:t xml:space="preserve">, </w:t>
      </w:r>
      <w:r w:rsidR="008B4070" w:rsidRPr="00AA2CDB">
        <w:rPr>
          <w:rFonts w:asciiTheme="minorHAnsi" w:hAnsiTheme="minorHAnsi"/>
          <w:lang w:val="en-US"/>
        </w:rPr>
        <w:t>the CONCESSIONAIRE</w:t>
      </w:r>
      <w:r w:rsidR="00026433" w:rsidRPr="00AA2CDB">
        <w:rPr>
          <w:rFonts w:asciiTheme="minorHAnsi" w:hAnsiTheme="minorHAnsi"/>
          <w:lang w:val="en-US"/>
        </w:rPr>
        <w:t xml:space="preserve"> </w:t>
      </w:r>
      <w:r w:rsidRPr="00AA2CDB">
        <w:rPr>
          <w:rFonts w:asciiTheme="minorHAnsi" w:hAnsiTheme="minorHAnsi"/>
          <w:lang w:val="en-US"/>
        </w:rPr>
        <w:t>shall deposit, in United States Dollars, to the Inter-American Development Bank (</w:t>
      </w:r>
      <w:r w:rsidR="00B43F9A" w:rsidRPr="00AA2CDB">
        <w:rPr>
          <w:rFonts w:asciiTheme="minorHAnsi" w:hAnsiTheme="minorHAnsi"/>
          <w:lang w:val="en-US"/>
        </w:rPr>
        <w:t>IDB</w:t>
      </w:r>
      <w:r w:rsidRPr="00AA2CDB">
        <w:rPr>
          <w:rFonts w:asciiTheme="minorHAnsi" w:hAnsiTheme="minorHAnsi"/>
          <w:lang w:val="en-US"/>
        </w:rPr>
        <w:t>), the repayable amount of the Bank Contribution</w:t>
      </w:r>
      <w:r w:rsidR="00026433" w:rsidRPr="00AA2CDB">
        <w:rPr>
          <w:rFonts w:asciiTheme="minorHAnsi" w:hAnsiTheme="minorHAnsi"/>
          <w:lang w:val="en-US"/>
        </w:rPr>
        <w:t xml:space="preserve"> </w:t>
      </w:r>
      <w:r w:rsidRPr="00AA2CDB">
        <w:rPr>
          <w:rFonts w:asciiTheme="minorHAnsi" w:hAnsiTheme="minorHAnsi"/>
          <w:lang w:val="en-US"/>
        </w:rPr>
        <w:t>totaling</w:t>
      </w:r>
      <w:r w:rsidR="00026433" w:rsidRPr="00AA2CDB">
        <w:rPr>
          <w:rFonts w:asciiTheme="minorHAnsi" w:hAnsiTheme="minorHAnsi"/>
          <w:lang w:val="en-US"/>
        </w:rPr>
        <w:t xml:space="preserve"> </w:t>
      </w:r>
      <w:r w:rsidR="00D80E8D" w:rsidRPr="00AA2CDB">
        <w:rPr>
          <w:rFonts w:asciiTheme="minorHAnsi" w:hAnsiTheme="minorHAnsi"/>
          <w:lang w:val="en-US"/>
        </w:rPr>
        <w:t>US$ 800,000.00 (</w:t>
      </w:r>
      <w:r w:rsidRPr="00AA2CDB">
        <w:rPr>
          <w:rFonts w:asciiTheme="minorHAnsi" w:hAnsiTheme="minorHAnsi"/>
          <w:lang w:val="en-US"/>
        </w:rPr>
        <w:t>Eight Hundred Thousand United States Dollars</w:t>
      </w:r>
      <w:r w:rsidR="00D80E8D" w:rsidRPr="00AA2CDB">
        <w:rPr>
          <w:rFonts w:asciiTheme="minorHAnsi" w:hAnsiTheme="minorHAnsi"/>
          <w:lang w:val="en-US"/>
        </w:rPr>
        <w:t>)</w:t>
      </w:r>
      <w:r w:rsidRPr="00AA2CDB">
        <w:rPr>
          <w:rFonts w:asciiTheme="minorHAnsi" w:hAnsiTheme="minorHAnsi"/>
          <w:lang w:val="en-US"/>
        </w:rPr>
        <w:t xml:space="preserve">, as established in point </w:t>
      </w:r>
      <w:r w:rsidR="00026433" w:rsidRPr="00AA2CDB">
        <w:rPr>
          <w:rFonts w:asciiTheme="minorHAnsi" w:hAnsiTheme="minorHAnsi"/>
          <w:lang w:val="en-US"/>
        </w:rPr>
        <w:t xml:space="preserve">4 </w:t>
      </w:r>
      <w:r w:rsidRPr="00AA2CDB">
        <w:rPr>
          <w:rFonts w:asciiTheme="minorHAnsi" w:hAnsiTheme="minorHAnsi"/>
          <w:lang w:val="en-US"/>
        </w:rPr>
        <w:t xml:space="preserve">of the agreement referred to in </w:t>
      </w:r>
      <w:r w:rsidR="00830034" w:rsidRPr="00AA2CDB">
        <w:rPr>
          <w:rFonts w:asciiTheme="minorHAnsi" w:hAnsiTheme="minorHAnsi"/>
          <w:lang w:val="en-US"/>
        </w:rPr>
        <w:t>Clause</w:t>
      </w:r>
      <w:r w:rsidR="00026433" w:rsidRPr="00AA2CDB">
        <w:rPr>
          <w:rFonts w:asciiTheme="minorHAnsi" w:hAnsiTheme="minorHAnsi"/>
          <w:lang w:val="en-US"/>
        </w:rPr>
        <w:t xml:space="preserve">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_Ref45009967 \n \h </w:instrText>
      </w:r>
      <w:r w:rsidR="004979FD"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1.16</w:t>
      </w:r>
      <w:r w:rsidR="00866B58" w:rsidRPr="00AA2CDB">
        <w:rPr>
          <w:rFonts w:asciiTheme="minorHAnsi" w:hAnsiTheme="minorHAnsi"/>
          <w:lang w:val="en-US"/>
        </w:rPr>
        <w:fldChar w:fldCharType="end"/>
      </w:r>
      <w:r w:rsidR="00026433" w:rsidRPr="00AA2CDB">
        <w:rPr>
          <w:rFonts w:asciiTheme="minorHAnsi" w:hAnsiTheme="minorHAnsi"/>
          <w:lang w:val="en-US"/>
        </w:rPr>
        <w:t>.</w:t>
      </w:r>
    </w:p>
    <w:p w14:paraId="44FA5EFC" w14:textId="77777777" w:rsidR="00026433" w:rsidRPr="00AA2CDB" w:rsidRDefault="00026433" w:rsidP="00026433">
      <w:pPr>
        <w:tabs>
          <w:tab w:val="left" w:pos="709"/>
        </w:tabs>
        <w:adjustRightInd/>
        <w:ind w:left="709"/>
        <w:rPr>
          <w:rFonts w:asciiTheme="minorHAnsi" w:hAnsiTheme="minorHAnsi"/>
          <w:lang w:val="en-US"/>
        </w:rPr>
      </w:pPr>
    </w:p>
    <w:p w14:paraId="541AD4C5" w14:textId="7D0A1299" w:rsidR="00026433" w:rsidRPr="00AA2CDB" w:rsidRDefault="00841078" w:rsidP="00026433">
      <w:pPr>
        <w:tabs>
          <w:tab w:val="left" w:pos="709"/>
        </w:tabs>
        <w:adjustRightInd/>
        <w:ind w:left="709"/>
        <w:rPr>
          <w:rFonts w:asciiTheme="minorHAnsi" w:hAnsiTheme="minorHAnsi"/>
          <w:lang w:val="en-US"/>
        </w:rPr>
      </w:pPr>
      <w:r w:rsidRPr="00AA2CDB">
        <w:rPr>
          <w:rFonts w:asciiTheme="minorHAnsi" w:hAnsiTheme="minorHAnsi"/>
          <w:lang w:val="en-US"/>
        </w:rPr>
        <w:t>If the account of the Inter-American Development Bank</w:t>
      </w:r>
      <w:r w:rsidR="00026433" w:rsidRPr="00AA2CDB">
        <w:rPr>
          <w:rFonts w:asciiTheme="minorHAnsi" w:hAnsiTheme="minorHAnsi"/>
          <w:lang w:val="en-US"/>
        </w:rPr>
        <w:t xml:space="preserve"> </w:t>
      </w:r>
      <w:r w:rsidRPr="00AA2CDB">
        <w:rPr>
          <w:rFonts w:asciiTheme="minorHAnsi" w:hAnsiTheme="minorHAnsi"/>
          <w:lang w:val="en-US"/>
        </w:rPr>
        <w:t>(</w:t>
      </w:r>
      <w:r w:rsidR="00B43F9A" w:rsidRPr="00AA2CDB">
        <w:rPr>
          <w:rFonts w:asciiTheme="minorHAnsi" w:hAnsiTheme="minorHAnsi"/>
          <w:lang w:val="en-US"/>
        </w:rPr>
        <w:t>IDB</w:t>
      </w:r>
      <w:r w:rsidRPr="00AA2CDB">
        <w:rPr>
          <w:rFonts w:asciiTheme="minorHAnsi" w:hAnsiTheme="minorHAnsi"/>
          <w:lang w:val="en-US"/>
        </w:rPr>
        <w:t>)</w:t>
      </w:r>
      <w:r w:rsidR="00026433" w:rsidRPr="00AA2CDB">
        <w:rPr>
          <w:rFonts w:asciiTheme="minorHAnsi" w:hAnsiTheme="minorHAnsi"/>
          <w:lang w:val="en-US"/>
        </w:rPr>
        <w:t xml:space="preserve"> </w:t>
      </w:r>
      <w:r w:rsidRPr="00AA2CDB">
        <w:rPr>
          <w:rFonts w:asciiTheme="minorHAnsi" w:hAnsiTheme="minorHAnsi"/>
          <w:lang w:val="en-US"/>
        </w:rPr>
        <w:t xml:space="preserve">is changed, </w:t>
      </w:r>
      <w:r w:rsidR="00026433" w:rsidRPr="00AA2CDB">
        <w:rPr>
          <w:rFonts w:asciiTheme="minorHAnsi" w:hAnsiTheme="minorHAnsi"/>
          <w:lang w:val="en-US"/>
        </w:rPr>
        <w:t xml:space="preserve">PROINVERSIÓN </w:t>
      </w:r>
      <w:r w:rsidRPr="00AA2CDB">
        <w:rPr>
          <w:rFonts w:asciiTheme="minorHAnsi" w:hAnsiTheme="minorHAnsi"/>
          <w:lang w:val="en-US"/>
        </w:rPr>
        <w:t xml:space="preserve">shall inform </w:t>
      </w:r>
      <w:r w:rsidR="00E61186" w:rsidRPr="00AA2CDB">
        <w:rPr>
          <w:rFonts w:asciiTheme="minorHAnsi" w:hAnsiTheme="minorHAnsi"/>
          <w:lang w:val="en-US"/>
        </w:rPr>
        <w:t>the CONCESSIONAIRE</w:t>
      </w:r>
      <w:r w:rsidRPr="00AA2CDB">
        <w:rPr>
          <w:rFonts w:asciiTheme="minorHAnsi" w:hAnsiTheme="minorHAnsi"/>
          <w:lang w:val="en-US"/>
        </w:rPr>
        <w:t xml:space="preserve"> of such change within no more than </w:t>
      </w:r>
      <w:r w:rsidR="00D73257" w:rsidRPr="00AA2CDB">
        <w:rPr>
          <w:rFonts w:asciiTheme="minorHAnsi" w:hAnsiTheme="minorHAnsi"/>
          <w:lang w:val="en-US"/>
        </w:rPr>
        <w:t>five</w:t>
      </w:r>
      <w:r w:rsidR="00026433" w:rsidRPr="00AA2CDB">
        <w:rPr>
          <w:rFonts w:asciiTheme="minorHAnsi" w:hAnsiTheme="minorHAnsi"/>
          <w:lang w:val="en-US"/>
        </w:rPr>
        <w:t xml:space="preserve"> (5) </w:t>
      </w:r>
      <w:r w:rsidR="006151F3" w:rsidRPr="00AA2CDB">
        <w:rPr>
          <w:rFonts w:asciiTheme="minorHAnsi" w:hAnsiTheme="minorHAnsi"/>
          <w:lang w:val="en-US"/>
        </w:rPr>
        <w:t>Calendar Days</w:t>
      </w:r>
      <w:r w:rsidR="00026433" w:rsidRPr="00AA2CDB">
        <w:rPr>
          <w:rFonts w:asciiTheme="minorHAnsi" w:hAnsiTheme="minorHAnsi"/>
          <w:lang w:val="en-US"/>
        </w:rPr>
        <w:t xml:space="preserve"> </w:t>
      </w:r>
      <w:r w:rsidRPr="00AA2CDB">
        <w:rPr>
          <w:rFonts w:asciiTheme="minorHAnsi" w:hAnsiTheme="minorHAnsi"/>
          <w:lang w:val="en-US"/>
        </w:rPr>
        <w:t>after the Financial Closing is approved.</w:t>
      </w:r>
    </w:p>
    <w:p w14:paraId="246160A3" w14:textId="77777777" w:rsidR="00026433" w:rsidRPr="00AA2CDB" w:rsidRDefault="00026433" w:rsidP="00026433">
      <w:pPr>
        <w:tabs>
          <w:tab w:val="left" w:pos="709"/>
        </w:tabs>
        <w:adjustRightInd/>
        <w:ind w:left="709"/>
        <w:rPr>
          <w:rFonts w:asciiTheme="minorHAnsi" w:hAnsiTheme="minorHAnsi"/>
          <w:lang w:val="en-US"/>
        </w:rPr>
      </w:pPr>
    </w:p>
    <w:p w14:paraId="46C5033D" w14:textId="366A7DE4" w:rsidR="00026433" w:rsidRPr="00AA2CDB" w:rsidRDefault="002E7760" w:rsidP="00026433">
      <w:pPr>
        <w:tabs>
          <w:tab w:val="left" w:pos="709"/>
        </w:tabs>
        <w:adjustRightInd/>
        <w:ind w:left="709"/>
        <w:rPr>
          <w:rFonts w:asciiTheme="minorHAnsi" w:hAnsiTheme="minorHAnsi"/>
          <w:lang w:val="en-US"/>
        </w:rPr>
      </w:pPr>
      <w:r w:rsidRPr="00AA2CDB">
        <w:rPr>
          <w:rFonts w:asciiTheme="minorHAnsi" w:hAnsiTheme="minorHAnsi"/>
          <w:lang w:val="en-US"/>
        </w:rPr>
        <w:t>The CONCESSIONAIRE</w:t>
      </w:r>
      <w:r w:rsidR="00026433" w:rsidRPr="00AA2CDB">
        <w:rPr>
          <w:rFonts w:asciiTheme="minorHAnsi" w:hAnsiTheme="minorHAnsi"/>
          <w:lang w:val="en-US"/>
        </w:rPr>
        <w:t xml:space="preserve"> </w:t>
      </w:r>
      <w:r w:rsidR="00841078" w:rsidRPr="00AA2CDB">
        <w:rPr>
          <w:rFonts w:asciiTheme="minorHAnsi" w:hAnsiTheme="minorHAnsi"/>
          <w:lang w:val="en-US"/>
        </w:rPr>
        <w:t>shall not be obligated to make this deposit to the Inter-American Development Bank</w:t>
      </w:r>
      <w:r w:rsidR="00026433" w:rsidRPr="00AA2CDB">
        <w:rPr>
          <w:rFonts w:asciiTheme="minorHAnsi" w:hAnsiTheme="minorHAnsi"/>
          <w:lang w:val="en-US"/>
        </w:rPr>
        <w:t xml:space="preserve"> </w:t>
      </w:r>
      <w:r w:rsidR="00841078" w:rsidRPr="00AA2CDB">
        <w:rPr>
          <w:rFonts w:asciiTheme="minorHAnsi" w:hAnsiTheme="minorHAnsi"/>
          <w:lang w:val="en-US"/>
        </w:rPr>
        <w:t>(</w:t>
      </w:r>
      <w:r w:rsidR="00B43F9A" w:rsidRPr="00AA2CDB">
        <w:rPr>
          <w:rFonts w:asciiTheme="minorHAnsi" w:hAnsiTheme="minorHAnsi"/>
          <w:lang w:val="en-US"/>
        </w:rPr>
        <w:t>IDB</w:t>
      </w:r>
      <w:r w:rsidR="00841078" w:rsidRPr="00AA2CDB">
        <w:rPr>
          <w:rFonts w:asciiTheme="minorHAnsi" w:hAnsiTheme="minorHAnsi"/>
          <w:lang w:val="en-US"/>
        </w:rPr>
        <w:t>) in the event that the Financial Closing</w:t>
      </w:r>
      <w:r w:rsidR="00026433" w:rsidRPr="00AA2CDB">
        <w:rPr>
          <w:rFonts w:asciiTheme="minorHAnsi" w:hAnsiTheme="minorHAnsi"/>
          <w:lang w:val="en-US"/>
        </w:rPr>
        <w:t xml:space="preserve"> </w:t>
      </w:r>
      <w:r w:rsidR="00841078" w:rsidRPr="00AA2CDB">
        <w:rPr>
          <w:rFonts w:asciiTheme="minorHAnsi" w:hAnsiTheme="minorHAnsi"/>
          <w:lang w:val="en-US"/>
        </w:rPr>
        <w:t xml:space="preserve">has been accredited with a financial institution that forms part of the </w:t>
      </w:r>
      <w:r w:rsidR="00B43F9A" w:rsidRPr="00AA2CDB">
        <w:rPr>
          <w:rFonts w:asciiTheme="minorHAnsi" w:hAnsiTheme="minorHAnsi"/>
          <w:lang w:val="en-US"/>
        </w:rPr>
        <w:t>IDB</w:t>
      </w:r>
      <w:r w:rsidR="00841078" w:rsidRPr="00AA2CDB">
        <w:rPr>
          <w:rFonts w:asciiTheme="minorHAnsi" w:hAnsiTheme="minorHAnsi"/>
          <w:lang w:val="en-US"/>
        </w:rPr>
        <w:t xml:space="preserve"> Group</w:t>
      </w:r>
      <w:r w:rsidR="00026433" w:rsidRPr="00AA2CDB">
        <w:rPr>
          <w:rFonts w:asciiTheme="minorHAnsi" w:hAnsiTheme="minorHAnsi"/>
          <w:lang w:val="en-US"/>
        </w:rPr>
        <w:t>.</w:t>
      </w:r>
    </w:p>
    <w:p w14:paraId="0F1A1394" w14:textId="77777777" w:rsidR="00026433" w:rsidRPr="00AA2CDB" w:rsidRDefault="00026433" w:rsidP="00026433">
      <w:pPr>
        <w:tabs>
          <w:tab w:val="left" w:pos="709"/>
        </w:tabs>
        <w:adjustRightInd/>
        <w:ind w:left="709"/>
        <w:rPr>
          <w:rFonts w:asciiTheme="minorHAnsi" w:hAnsiTheme="minorHAnsi"/>
          <w:lang w:val="en-US"/>
        </w:rPr>
      </w:pPr>
    </w:p>
    <w:p w14:paraId="766DD520" w14:textId="2292A6FA" w:rsidR="00026433" w:rsidRPr="00AA2CDB" w:rsidRDefault="00026433" w:rsidP="009253F4">
      <w:pPr>
        <w:numPr>
          <w:ilvl w:val="1"/>
          <w:numId w:val="107"/>
        </w:numPr>
        <w:adjustRightInd/>
        <w:ind w:left="709" w:hanging="709"/>
        <w:rPr>
          <w:rFonts w:asciiTheme="minorHAnsi" w:hAnsiTheme="minorHAnsi"/>
          <w:lang w:val="en-US"/>
        </w:rPr>
      </w:pPr>
      <w:bookmarkStart w:id="877" w:name="_Ref45010177"/>
      <w:r w:rsidRPr="00AA2CDB">
        <w:rPr>
          <w:rFonts w:asciiTheme="minorHAnsi" w:hAnsiTheme="minorHAnsi"/>
          <w:lang w:val="en-US"/>
        </w:rPr>
        <w:t xml:space="preserve">PROINVERSIÓN </w:t>
      </w:r>
      <w:r w:rsidR="00841078" w:rsidRPr="00AA2CDB">
        <w:rPr>
          <w:rFonts w:asciiTheme="minorHAnsi" w:hAnsiTheme="minorHAnsi"/>
          <w:lang w:val="en-US"/>
        </w:rPr>
        <w:t xml:space="preserve">is the entity responsible for verifying compliance with the obligation </w:t>
      </w:r>
      <w:r w:rsidR="00830034" w:rsidRPr="00AA2CDB">
        <w:rPr>
          <w:rFonts w:asciiTheme="minorHAnsi" w:hAnsiTheme="minorHAnsi"/>
          <w:lang w:val="en-US"/>
        </w:rPr>
        <w:lastRenderedPageBreak/>
        <w:t>established in</w:t>
      </w:r>
      <w:r w:rsidRPr="00AA2CDB">
        <w:rPr>
          <w:rFonts w:asciiTheme="minorHAnsi" w:hAnsiTheme="minorHAnsi"/>
          <w:lang w:val="en-US"/>
        </w:rPr>
        <w:t xml:space="preserve"> </w:t>
      </w:r>
      <w:r w:rsidR="00841078" w:rsidRPr="00AA2CDB">
        <w:rPr>
          <w:rFonts w:asciiTheme="minorHAnsi" w:hAnsiTheme="minorHAnsi"/>
          <w:lang w:val="en-US"/>
        </w:rPr>
        <w:t xml:space="preserve">the preceding </w:t>
      </w:r>
      <w:r w:rsidR="00830034" w:rsidRPr="00AA2CDB">
        <w:rPr>
          <w:rFonts w:asciiTheme="minorHAnsi" w:hAnsiTheme="minorHAnsi"/>
          <w:lang w:val="en-US"/>
        </w:rPr>
        <w:t>Clause</w:t>
      </w:r>
      <w:r w:rsidRPr="00AA2CDB">
        <w:rPr>
          <w:rFonts w:asciiTheme="minorHAnsi" w:hAnsiTheme="minorHAnsi"/>
          <w:lang w:val="en-US"/>
        </w:rPr>
        <w:t>.</w:t>
      </w:r>
      <w:bookmarkEnd w:id="877"/>
    </w:p>
    <w:p w14:paraId="6E962DF3" w14:textId="77777777" w:rsidR="00026433" w:rsidRPr="00AA2CDB" w:rsidRDefault="00026433" w:rsidP="00026433">
      <w:pPr>
        <w:tabs>
          <w:tab w:val="left" w:pos="709"/>
        </w:tabs>
        <w:adjustRightInd/>
        <w:ind w:left="709"/>
        <w:rPr>
          <w:rFonts w:asciiTheme="minorHAnsi" w:hAnsiTheme="minorHAnsi"/>
          <w:lang w:val="en-US"/>
        </w:rPr>
      </w:pPr>
    </w:p>
    <w:p w14:paraId="7321689B" w14:textId="0B2BB814" w:rsidR="00906943" w:rsidRPr="00AA2CDB" w:rsidRDefault="00841078" w:rsidP="00026433">
      <w:pPr>
        <w:tabs>
          <w:tab w:val="left" w:pos="709"/>
        </w:tabs>
        <w:adjustRightInd/>
        <w:ind w:left="709"/>
        <w:rPr>
          <w:rStyle w:val="nfasis"/>
          <w:rFonts w:asciiTheme="minorHAnsi" w:hAnsiTheme="minorHAnsi"/>
          <w:i w:val="0"/>
          <w:iCs w:val="0"/>
          <w:lang w:val="en-US"/>
        </w:rPr>
      </w:pPr>
      <w:r w:rsidRPr="00AA2CDB">
        <w:rPr>
          <w:rFonts w:asciiTheme="minorHAnsi" w:hAnsiTheme="minorHAnsi"/>
          <w:lang w:val="en-US"/>
        </w:rPr>
        <w:t xml:space="preserve">If </w:t>
      </w:r>
      <w:r w:rsidR="008B4070" w:rsidRPr="00AA2CDB">
        <w:rPr>
          <w:rFonts w:asciiTheme="minorHAnsi" w:hAnsiTheme="minorHAnsi"/>
          <w:lang w:val="en-US"/>
        </w:rPr>
        <w:t>the CONCESSIONAIRE</w:t>
      </w:r>
      <w:r w:rsidR="00026433" w:rsidRPr="00AA2CDB">
        <w:rPr>
          <w:rFonts w:asciiTheme="minorHAnsi" w:hAnsiTheme="minorHAnsi"/>
          <w:lang w:val="en-US"/>
        </w:rPr>
        <w:t xml:space="preserve"> </w:t>
      </w:r>
      <w:r w:rsidRPr="00AA2CDB">
        <w:rPr>
          <w:rFonts w:asciiTheme="minorHAnsi" w:hAnsiTheme="minorHAnsi"/>
          <w:lang w:val="en-US"/>
        </w:rPr>
        <w:t xml:space="preserve">fails to make the deposit for the abovementioned amount by the established deadline, such failure shall be understood to be a serious </w:t>
      </w:r>
      <w:r w:rsidR="00E54829" w:rsidRPr="00AA2CDB">
        <w:rPr>
          <w:rFonts w:asciiTheme="minorHAnsi" w:hAnsiTheme="minorHAnsi"/>
          <w:lang w:val="en-US"/>
        </w:rPr>
        <w:t>breach and</w:t>
      </w:r>
      <w:r w:rsidRPr="00AA2CDB">
        <w:rPr>
          <w:rFonts w:asciiTheme="minorHAnsi" w:hAnsiTheme="minorHAnsi"/>
          <w:lang w:val="en-US"/>
        </w:rPr>
        <w:t xml:space="preserve"> shall thus be subject to the provisions set forth in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_Ref45009850 \n \h </w:instrText>
      </w:r>
      <w:r w:rsidR="004979FD"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Chapter XVII</w:t>
      </w:r>
      <w:r w:rsidR="00866B58" w:rsidRPr="00AA2CDB">
        <w:rPr>
          <w:rFonts w:asciiTheme="minorHAnsi" w:hAnsiTheme="minorHAnsi"/>
          <w:lang w:val="en-US"/>
        </w:rPr>
        <w:fldChar w:fldCharType="end"/>
      </w:r>
      <w:r w:rsidR="001A01F5" w:rsidRPr="00AA2CDB">
        <w:rPr>
          <w:rFonts w:asciiTheme="minorHAnsi" w:hAnsiTheme="minorHAnsi"/>
          <w:lang w:val="en-US"/>
        </w:rPr>
        <w:t xml:space="preserve"> </w:t>
      </w:r>
      <w:r w:rsidR="00A77D54" w:rsidRPr="00AA2CDB">
        <w:rPr>
          <w:rFonts w:asciiTheme="minorHAnsi" w:hAnsiTheme="minorHAnsi"/>
          <w:lang w:val="en-US"/>
        </w:rPr>
        <w:t>of this</w:t>
      </w:r>
      <w:r w:rsidR="00026433"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026433" w:rsidRPr="00AA2CDB">
        <w:rPr>
          <w:rFonts w:asciiTheme="minorHAnsi" w:hAnsiTheme="minorHAnsi"/>
          <w:lang w:val="en-US"/>
        </w:rPr>
        <w:t>.</w:t>
      </w:r>
    </w:p>
    <w:p w14:paraId="15C896A8" w14:textId="77777777" w:rsidR="00906943" w:rsidRPr="00AA2CDB" w:rsidRDefault="00906943" w:rsidP="00906943">
      <w:pPr>
        <w:adjustRightInd/>
        <w:ind w:left="709"/>
        <w:rPr>
          <w:rFonts w:asciiTheme="minorHAnsi" w:hAnsiTheme="minorHAnsi"/>
          <w:lang w:val="en-US"/>
        </w:rPr>
      </w:pPr>
    </w:p>
    <w:p w14:paraId="27C73AF2" w14:textId="366A830B" w:rsidR="00B47EB9" w:rsidRPr="00AA2CDB" w:rsidRDefault="00841078" w:rsidP="00574F4B">
      <w:pPr>
        <w:pStyle w:val="Ttulo2"/>
        <w:numPr>
          <w:ilvl w:val="0"/>
          <w:numId w:val="0"/>
        </w:numPr>
        <w:adjustRightInd/>
        <w:rPr>
          <w:rFonts w:asciiTheme="minorHAnsi" w:hAnsiTheme="minorHAnsi" w:cs="Times New Roman"/>
          <w:bCs w:val="0"/>
          <w:sz w:val="22"/>
          <w:szCs w:val="22"/>
          <w:lang w:val="en-US"/>
        </w:rPr>
      </w:pPr>
      <w:bookmarkStart w:id="878" w:name="_Toc30781415"/>
      <w:bookmarkStart w:id="879" w:name="_Toc54691043"/>
      <w:bookmarkEnd w:id="876"/>
      <w:r w:rsidRPr="00AA2CDB">
        <w:rPr>
          <w:rFonts w:asciiTheme="minorHAnsi" w:hAnsiTheme="minorHAnsi" w:cs="Times New Roman"/>
          <w:bCs w:val="0"/>
          <w:sz w:val="22"/>
          <w:szCs w:val="22"/>
          <w:lang w:val="en-US"/>
        </w:rPr>
        <w:t>Financial Closing</w:t>
      </w:r>
      <w:bookmarkEnd w:id="878"/>
      <w:r w:rsidR="00B47EB9"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Accreditation Procedure</w:t>
      </w:r>
      <w:bookmarkEnd w:id="879"/>
    </w:p>
    <w:p w14:paraId="212D22F1" w14:textId="77777777" w:rsidR="00B47EB9" w:rsidRPr="00AA2CDB" w:rsidRDefault="00B47EB9" w:rsidP="00B47EB9">
      <w:pPr>
        <w:rPr>
          <w:rFonts w:asciiTheme="minorHAnsi" w:hAnsiTheme="minorHAnsi"/>
          <w:b/>
          <w:lang w:val="en-US"/>
        </w:rPr>
      </w:pPr>
    </w:p>
    <w:p w14:paraId="5BA246E6" w14:textId="1BE5371E" w:rsidR="00B47EB9" w:rsidRPr="00AA2CDB" w:rsidRDefault="00841078" w:rsidP="009253F4">
      <w:pPr>
        <w:numPr>
          <w:ilvl w:val="1"/>
          <w:numId w:val="107"/>
        </w:numPr>
        <w:adjustRightInd/>
        <w:ind w:left="709" w:hanging="709"/>
        <w:rPr>
          <w:rFonts w:asciiTheme="minorHAnsi" w:hAnsiTheme="minorHAnsi"/>
          <w:lang w:val="en-US"/>
        </w:rPr>
      </w:pPr>
      <w:bookmarkStart w:id="880" w:name="_Ref45010198"/>
      <w:r w:rsidRPr="00AA2CDB">
        <w:rPr>
          <w:rFonts w:asciiTheme="minorHAnsi" w:hAnsiTheme="minorHAnsi"/>
          <w:lang w:val="en-US"/>
        </w:rPr>
        <w:t>To accredit the Financial Closing</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shall ask </w:t>
      </w:r>
      <w:r w:rsidR="001038AA" w:rsidRPr="00AA2CDB">
        <w:rPr>
          <w:rFonts w:asciiTheme="minorHAnsi" w:hAnsiTheme="minorHAnsi"/>
          <w:lang w:val="en-US"/>
        </w:rPr>
        <w:t xml:space="preserve">PROINVERSIÓN </w:t>
      </w:r>
      <w:r w:rsidRPr="00AA2CDB">
        <w:rPr>
          <w:rFonts w:asciiTheme="minorHAnsi" w:hAnsiTheme="minorHAnsi"/>
          <w:lang w:val="en-US"/>
        </w:rPr>
        <w:t>to approve the Financial Closing</w:t>
      </w:r>
      <w:r w:rsidR="001038AA" w:rsidRPr="00AA2CDB">
        <w:rPr>
          <w:rFonts w:asciiTheme="minorHAnsi" w:hAnsiTheme="minorHAnsi"/>
          <w:lang w:val="en-US"/>
        </w:rPr>
        <w:t xml:space="preserve">, </w:t>
      </w:r>
      <w:r w:rsidRPr="00AA2CDB">
        <w:rPr>
          <w:rFonts w:asciiTheme="minorHAnsi" w:hAnsiTheme="minorHAnsi"/>
          <w:lang w:val="en-US"/>
        </w:rPr>
        <w:t>submitting the following documents</w:t>
      </w:r>
      <w:r w:rsidR="00D45FC7" w:rsidRPr="00AA2CDB">
        <w:rPr>
          <w:rFonts w:asciiTheme="minorHAnsi" w:hAnsiTheme="minorHAnsi"/>
          <w:lang w:val="en-US"/>
        </w:rPr>
        <w:t xml:space="preserve">, </w:t>
      </w:r>
      <w:r w:rsidR="00830034" w:rsidRPr="00AA2CDB">
        <w:rPr>
          <w:rFonts w:asciiTheme="minorHAnsi" w:hAnsiTheme="minorHAnsi"/>
          <w:lang w:val="en-US"/>
        </w:rPr>
        <w:t>as applicable</w:t>
      </w:r>
      <w:r w:rsidR="00B47EB9" w:rsidRPr="00AA2CDB">
        <w:rPr>
          <w:rFonts w:asciiTheme="minorHAnsi" w:hAnsiTheme="minorHAnsi"/>
          <w:lang w:val="en-US"/>
        </w:rPr>
        <w:t>:</w:t>
      </w:r>
      <w:bookmarkEnd w:id="880"/>
    </w:p>
    <w:p w14:paraId="7B86CD1A" w14:textId="77777777" w:rsidR="00B47EB9" w:rsidRPr="00AA2CDB" w:rsidRDefault="00B47EB9" w:rsidP="00B47EB9">
      <w:pPr>
        <w:rPr>
          <w:rFonts w:asciiTheme="minorHAnsi" w:hAnsiTheme="minorHAnsi"/>
          <w:lang w:val="en-US"/>
        </w:rPr>
      </w:pPr>
    </w:p>
    <w:p w14:paraId="713D5DC0" w14:textId="6ED9D8AC" w:rsidR="007F2F6D"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Executive summary of the amount of the amounts committed in each one of the loan agreements</w:t>
      </w:r>
      <w:r w:rsidR="008E0BFA" w:rsidRPr="00AA2CDB">
        <w:rPr>
          <w:rFonts w:asciiTheme="minorHAnsi" w:hAnsiTheme="minorHAnsi"/>
          <w:lang w:val="en-US"/>
        </w:rPr>
        <w:t xml:space="preserve">, </w:t>
      </w:r>
      <w:r w:rsidRPr="00AA2CDB">
        <w:rPr>
          <w:rFonts w:asciiTheme="minorHAnsi" w:hAnsiTheme="minorHAnsi"/>
          <w:lang w:val="en-US"/>
        </w:rPr>
        <w:t>financing agreements,</w:t>
      </w:r>
      <w:r w:rsidR="008E0BFA" w:rsidRPr="00AA2CDB">
        <w:rPr>
          <w:rFonts w:asciiTheme="minorHAnsi" w:hAnsiTheme="minorHAnsi"/>
          <w:lang w:val="en-US"/>
        </w:rPr>
        <w:t xml:space="preserve"> </w:t>
      </w:r>
      <w:r w:rsidR="002E7760" w:rsidRPr="00AA2CDB">
        <w:rPr>
          <w:rFonts w:asciiTheme="minorHAnsi" w:hAnsiTheme="minorHAnsi"/>
          <w:lang w:val="en-US"/>
        </w:rPr>
        <w:t>and</w:t>
      </w:r>
      <w:r w:rsidR="00EA6130" w:rsidRPr="00AA2CDB">
        <w:rPr>
          <w:rFonts w:asciiTheme="minorHAnsi" w:hAnsiTheme="minorHAnsi"/>
          <w:lang w:val="en-US"/>
        </w:rPr>
        <w:t>/</w:t>
      </w:r>
      <w:r w:rsidR="00623CB5" w:rsidRPr="00AA2CDB">
        <w:rPr>
          <w:rFonts w:asciiTheme="minorHAnsi" w:hAnsiTheme="minorHAnsi"/>
          <w:lang w:val="en-US"/>
        </w:rPr>
        <w:t>or</w:t>
      </w:r>
      <w:r w:rsidR="00EA6130" w:rsidRPr="00AA2CDB">
        <w:rPr>
          <w:rFonts w:asciiTheme="minorHAnsi" w:hAnsiTheme="minorHAnsi"/>
          <w:lang w:val="en-US"/>
        </w:rPr>
        <w:t xml:space="preserve"> </w:t>
      </w:r>
      <w:r w:rsidRPr="00AA2CDB">
        <w:rPr>
          <w:rFonts w:asciiTheme="minorHAnsi" w:hAnsiTheme="minorHAnsi"/>
          <w:lang w:val="en-US"/>
        </w:rPr>
        <w:t>indenture agreement</w:t>
      </w:r>
      <w:r w:rsidR="00EA6130" w:rsidRPr="00AA2CDB">
        <w:rPr>
          <w:rFonts w:asciiTheme="minorHAnsi" w:hAnsiTheme="minorHAnsi"/>
          <w:lang w:val="en-US"/>
        </w:rPr>
        <w:t>.</w:t>
      </w:r>
    </w:p>
    <w:p w14:paraId="72BB7171" w14:textId="6905D6F9" w:rsidR="00B47EB9"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 xml:space="preserve">Notarized copy of the loan agreement </w:t>
      </w:r>
      <w:r w:rsidR="002E7760" w:rsidRPr="00AA2CDB">
        <w:rPr>
          <w:rFonts w:asciiTheme="minorHAnsi" w:hAnsiTheme="minorHAnsi"/>
          <w:lang w:val="en-US"/>
        </w:rPr>
        <w:t>and</w:t>
      </w:r>
      <w:r w:rsidR="003B766D" w:rsidRPr="00AA2CDB">
        <w:rPr>
          <w:rFonts w:asciiTheme="minorHAnsi" w:hAnsiTheme="minorHAnsi"/>
          <w:lang w:val="en-US"/>
        </w:rPr>
        <w:t>/</w:t>
      </w:r>
      <w:r w:rsidR="00623CB5" w:rsidRPr="00AA2CDB">
        <w:rPr>
          <w:rFonts w:asciiTheme="minorHAnsi" w:hAnsiTheme="minorHAnsi"/>
          <w:lang w:val="en-US"/>
        </w:rPr>
        <w:t>or</w:t>
      </w:r>
      <w:r w:rsidR="003B766D" w:rsidRPr="00AA2CDB">
        <w:rPr>
          <w:rFonts w:asciiTheme="minorHAnsi" w:hAnsiTheme="minorHAnsi"/>
          <w:lang w:val="en-US"/>
        </w:rPr>
        <w:t xml:space="preserve"> </w:t>
      </w:r>
      <w:r w:rsidRPr="00AA2CDB">
        <w:rPr>
          <w:rFonts w:asciiTheme="minorHAnsi" w:hAnsiTheme="minorHAnsi"/>
          <w:lang w:val="en-US"/>
        </w:rPr>
        <w:t xml:space="preserve">indenture agreement, </w:t>
      </w:r>
      <w:r w:rsidR="00830034" w:rsidRPr="00AA2CDB">
        <w:rPr>
          <w:rFonts w:asciiTheme="minorHAnsi" w:hAnsiTheme="minorHAnsi"/>
          <w:lang w:val="en-US"/>
        </w:rPr>
        <w:t>as applicable</w:t>
      </w:r>
      <w:r w:rsidR="003B766D" w:rsidRPr="00AA2CDB">
        <w:rPr>
          <w:rFonts w:asciiTheme="minorHAnsi" w:hAnsiTheme="minorHAnsi"/>
          <w:lang w:val="en-US"/>
        </w:rPr>
        <w:t xml:space="preserve"> </w:t>
      </w:r>
      <w:r w:rsidR="002E7760" w:rsidRPr="00AA2CDB">
        <w:rPr>
          <w:rFonts w:asciiTheme="minorHAnsi" w:hAnsiTheme="minorHAnsi"/>
          <w:lang w:val="en-US"/>
        </w:rPr>
        <w:t>and</w:t>
      </w:r>
      <w:r w:rsidR="003B766D" w:rsidRPr="00AA2CDB">
        <w:rPr>
          <w:rFonts w:asciiTheme="minorHAnsi" w:hAnsiTheme="minorHAnsi"/>
          <w:lang w:val="en-US"/>
        </w:rPr>
        <w:t xml:space="preserve"> </w:t>
      </w:r>
      <w:r w:rsidRPr="00AA2CDB">
        <w:rPr>
          <w:rFonts w:asciiTheme="minorHAnsi" w:hAnsiTheme="minorHAnsi"/>
          <w:lang w:val="en-US"/>
        </w:rPr>
        <w:t>pledge agreements</w:t>
      </w:r>
      <w:r w:rsidR="003B766D" w:rsidRPr="00AA2CDB">
        <w:rPr>
          <w:rFonts w:asciiTheme="minorHAnsi" w:hAnsiTheme="minorHAnsi"/>
          <w:lang w:val="en-US"/>
        </w:rPr>
        <w:t xml:space="preserve"> (</w:t>
      </w:r>
      <w:r w:rsidRPr="00AA2CDB">
        <w:rPr>
          <w:rFonts w:asciiTheme="minorHAnsi" w:hAnsiTheme="minorHAnsi"/>
          <w:lang w:val="en-US"/>
        </w:rPr>
        <w:t xml:space="preserve">mortgage on the </w:t>
      </w:r>
      <w:r w:rsidR="002D097F" w:rsidRPr="00AA2CDB">
        <w:rPr>
          <w:rFonts w:asciiTheme="minorHAnsi" w:hAnsiTheme="minorHAnsi"/>
          <w:lang w:val="en-US"/>
        </w:rPr>
        <w:t>Concession</w:t>
      </w:r>
      <w:r w:rsidRPr="00AA2CDB">
        <w:rPr>
          <w:rFonts w:asciiTheme="minorHAnsi" w:hAnsiTheme="minorHAnsi"/>
          <w:lang w:val="en-US"/>
        </w:rPr>
        <w:t xml:space="preserve"> right</w:t>
      </w:r>
      <w:r w:rsidR="003B766D" w:rsidRPr="00AA2CDB">
        <w:rPr>
          <w:rFonts w:asciiTheme="minorHAnsi" w:hAnsiTheme="minorHAnsi"/>
          <w:lang w:val="en-US"/>
        </w:rPr>
        <w:t xml:space="preserve">, </w:t>
      </w:r>
      <w:r w:rsidRPr="00AA2CDB">
        <w:rPr>
          <w:rFonts w:asciiTheme="minorHAnsi" w:hAnsiTheme="minorHAnsi"/>
          <w:lang w:val="en-US"/>
        </w:rPr>
        <w:t xml:space="preserve">on the shares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3B766D" w:rsidRPr="00AA2CDB">
        <w:rPr>
          <w:rFonts w:asciiTheme="minorHAnsi" w:hAnsiTheme="minorHAnsi"/>
          <w:lang w:val="en-US"/>
        </w:rPr>
        <w:t xml:space="preserve">, </w:t>
      </w:r>
      <w:r w:rsidRPr="00AA2CDB">
        <w:rPr>
          <w:rFonts w:asciiTheme="minorHAnsi" w:hAnsiTheme="minorHAnsi"/>
          <w:lang w:val="en-US"/>
        </w:rPr>
        <w:t>etc.</w:t>
      </w:r>
      <w:r w:rsidR="003B766D" w:rsidRPr="00AA2CDB">
        <w:rPr>
          <w:rFonts w:asciiTheme="minorHAnsi" w:hAnsiTheme="minorHAnsi"/>
          <w:lang w:val="en-US"/>
        </w:rPr>
        <w:t>),</w:t>
      </w:r>
      <w:r w:rsidR="00B47EB9" w:rsidRPr="00AA2CDB">
        <w:rPr>
          <w:rFonts w:asciiTheme="minorHAnsi" w:hAnsiTheme="minorHAnsi"/>
          <w:lang w:val="en-US"/>
        </w:rPr>
        <w:t xml:space="preserve"> </w:t>
      </w:r>
      <w:r w:rsidRPr="00AA2CDB">
        <w:rPr>
          <w:rFonts w:asciiTheme="minorHAnsi" w:hAnsiTheme="minorHAnsi"/>
          <w:lang w:val="en-US"/>
        </w:rPr>
        <w:t xml:space="preserve">duly signed by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the respective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any other entity acting on behalf of said creditors as an agent</w:t>
      </w:r>
      <w:r w:rsidR="00B47EB9" w:rsidRPr="00AA2CDB">
        <w:rPr>
          <w:rFonts w:asciiTheme="minorHAnsi" w:hAnsiTheme="minorHAnsi"/>
          <w:lang w:val="en-US"/>
        </w:rPr>
        <w:t xml:space="preserve">). </w:t>
      </w:r>
      <w:r w:rsidRPr="00AA2CDB">
        <w:rPr>
          <w:rFonts w:asciiTheme="minorHAnsi" w:hAnsiTheme="minorHAnsi"/>
          <w:lang w:val="en-US"/>
        </w:rPr>
        <w:t xml:space="preserve">In the event that said agreements are written in a foreign language, an official Spanish translation shall be included. </w:t>
      </w:r>
    </w:p>
    <w:p w14:paraId="1BFBDF7C" w14:textId="1A7CB54A" w:rsidR="00B47EB9" w:rsidRPr="00AA2CDB" w:rsidRDefault="00DE6139" w:rsidP="009253F4">
      <w:pPr>
        <w:pStyle w:val="Prrafodelista"/>
        <w:numPr>
          <w:ilvl w:val="0"/>
          <w:numId w:val="108"/>
        </w:numPr>
        <w:contextualSpacing/>
        <w:outlineLvl w:val="9"/>
        <w:rPr>
          <w:rFonts w:asciiTheme="minorHAnsi" w:hAnsiTheme="minorHAnsi"/>
          <w:lang w:val="en-US"/>
        </w:rPr>
      </w:pPr>
      <w:bookmarkStart w:id="881" w:name="_Ref45112380"/>
      <w:r w:rsidRPr="00AA2CDB">
        <w:rPr>
          <w:rFonts w:asciiTheme="minorHAnsi" w:hAnsiTheme="minorHAnsi"/>
          <w:lang w:val="en-US"/>
        </w:rPr>
        <w:t>Affidavit</w:t>
      </w:r>
      <w:r w:rsidR="00B47EB9"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B461BE" w:rsidRPr="00AA2CDB">
        <w:rPr>
          <w:rFonts w:asciiTheme="minorHAnsi" w:hAnsiTheme="minorHAnsi"/>
          <w:lang w:val="en-US"/>
        </w:rPr>
        <w:t xml:space="preserve">, with the minimum contents established in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_Ref45010014 \n \h </w:instrText>
      </w:r>
      <w:r w:rsidR="004979FD"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Annex 7</w:t>
      </w:r>
      <w:r w:rsidR="00866B58" w:rsidRPr="00AA2CDB">
        <w:rPr>
          <w:rFonts w:asciiTheme="minorHAnsi" w:hAnsiTheme="minorHAnsi"/>
          <w:lang w:val="en-US"/>
        </w:rPr>
        <w:fldChar w:fldCharType="end"/>
      </w:r>
      <w:r w:rsidR="00B47EB9" w:rsidRPr="00AA2CDB">
        <w:rPr>
          <w:rFonts w:asciiTheme="minorHAnsi" w:hAnsiTheme="minorHAnsi"/>
          <w:lang w:val="en-US"/>
        </w:rPr>
        <w:t>.</w:t>
      </w:r>
      <w:bookmarkEnd w:id="881"/>
      <w:r w:rsidR="00B47EB9" w:rsidRPr="00AA2CDB">
        <w:rPr>
          <w:rFonts w:asciiTheme="minorHAnsi" w:hAnsiTheme="minorHAnsi"/>
          <w:lang w:val="en-US"/>
        </w:rPr>
        <w:t xml:space="preserve"> </w:t>
      </w:r>
    </w:p>
    <w:p w14:paraId="7ABF2542" w14:textId="40C6A496" w:rsidR="00766976"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 xml:space="preserve">Document proving the payment in cash of one hundred percent </w:t>
      </w:r>
      <w:r w:rsidR="00766976" w:rsidRPr="00AA2CDB">
        <w:rPr>
          <w:rFonts w:asciiTheme="minorHAnsi" w:hAnsiTheme="minorHAnsi"/>
          <w:lang w:val="en-US"/>
        </w:rPr>
        <w:t xml:space="preserve">(100%) </w:t>
      </w:r>
      <w:r w:rsidRPr="00AA2CDB">
        <w:rPr>
          <w:rFonts w:asciiTheme="minorHAnsi" w:hAnsiTheme="minorHAnsi"/>
          <w:lang w:val="en-US"/>
        </w:rPr>
        <w:t xml:space="preserve">of the subscribed </w:t>
      </w:r>
      <w:r w:rsidR="00F26B0D" w:rsidRPr="00AA2CDB">
        <w:rPr>
          <w:rFonts w:asciiTheme="minorHAnsi" w:hAnsiTheme="minorHAnsi"/>
          <w:lang w:val="en-US"/>
        </w:rPr>
        <w:t>capital stock</w:t>
      </w:r>
      <w:r w:rsidR="00766976" w:rsidRPr="00AA2CDB">
        <w:rPr>
          <w:rFonts w:asciiTheme="minorHAnsi" w:hAnsiTheme="minorHAnsi"/>
          <w:lang w:val="en-US"/>
        </w:rPr>
        <w:t>.</w:t>
      </w:r>
    </w:p>
    <w:p w14:paraId="701AA90B" w14:textId="78F26773" w:rsidR="00766976"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 xml:space="preserve">Notarized copy of the financing agreements, bonds, trusts, and in general, any relevant contractual text, that </w:t>
      </w:r>
      <w:r w:rsidR="008B4070" w:rsidRPr="00AA2CDB">
        <w:rPr>
          <w:rFonts w:asciiTheme="minorHAnsi" w:hAnsiTheme="minorHAnsi"/>
          <w:lang w:val="en-US"/>
        </w:rPr>
        <w:t>the CONCESSIONAIRE</w:t>
      </w:r>
      <w:r w:rsidR="00766976" w:rsidRPr="00AA2CDB">
        <w:rPr>
          <w:rFonts w:asciiTheme="minorHAnsi" w:hAnsiTheme="minorHAnsi"/>
          <w:lang w:val="en-US"/>
        </w:rPr>
        <w:t xml:space="preserve"> </w:t>
      </w:r>
      <w:r w:rsidRPr="00AA2CDB">
        <w:rPr>
          <w:rFonts w:asciiTheme="minorHAnsi" w:hAnsiTheme="minorHAnsi"/>
          <w:lang w:val="en-US"/>
        </w:rPr>
        <w:t xml:space="preserve">has agreed to with its </w:t>
      </w:r>
      <w:r w:rsidR="00A77D54" w:rsidRPr="00AA2CDB">
        <w:rPr>
          <w:rFonts w:asciiTheme="minorHAnsi" w:hAnsiTheme="minorHAnsi"/>
          <w:lang w:val="en-US"/>
        </w:rPr>
        <w:t>Related Companies</w:t>
      </w:r>
      <w:r w:rsidR="00766976" w:rsidRPr="00AA2CDB">
        <w:rPr>
          <w:rFonts w:asciiTheme="minorHAnsi" w:hAnsiTheme="minorHAnsi"/>
          <w:lang w:val="en-US"/>
        </w:rPr>
        <w:t>.</w:t>
      </w:r>
    </w:p>
    <w:p w14:paraId="6579A3F6" w14:textId="66681603" w:rsidR="00766976"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 xml:space="preserve">Documents proving the subscription and full payment in cash of any </w:t>
      </w:r>
      <w:r w:rsidR="00F26B0D" w:rsidRPr="00AA2CDB">
        <w:rPr>
          <w:rFonts w:asciiTheme="minorHAnsi" w:hAnsiTheme="minorHAnsi"/>
          <w:lang w:val="en-US"/>
        </w:rPr>
        <w:t>capital stock</w:t>
      </w:r>
      <w:r w:rsidR="00766976" w:rsidRPr="00AA2CDB">
        <w:rPr>
          <w:rFonts w:asciiTheme="minorHAnsi" w:hAnsiTheme="minorHAnsi"/>
          <w:lang w:val="en-US"/>
        </w:rPr>
        <w:t xml:space="preserve"> </w:t>
      </w:r>
      <w:r w:rsidRPr="00AA2CDB">
        <w:rPr>
          <w:rFonts w:asciiTheme="minorHAnsi" w:hAnsiTheme="minorHAnsi"/>
          <w:lang w:val="en-US"/>
        </w:rPr>
        <w:t xml:space="preserve">increase in excess of the minimum amount indicated in </w:t>
      </w:r>
      <w:r w:rsidR="00830034" w:rsidRPr="00AA2CDB">
        <w:rPr>
          <w:rFonts w:asciiTheme="minorHAnsi" w:hAnsiTheme="minorHAnsi"/>
          <w:lang w:val="en-US"/>
        </w:rPr>
        <w:t>Clause</w:t>
      </w:r>
      <w:r w:rsidR="00766976" w:rsidRPr="00AA2CDB">
        <w:rPr>
          <w:rFonts w:asciiTheme="minorHAnsi" w:hAnsiTheme="minorHAnsi"/>
          <w:lang w:val="en-US"/>
        </w:rPr>
        <w:t xml:space="preserve">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_Ref495217925 \n \h </w:instrText>
      </w:r>
      <w:r w:rsidR="004979FD"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3.3</w:t>
      </w:r>
      <w:r w:rsidR="00866B58" w:rsidRPr="00AA2CDB">
        <w:rPr>
          <w:rFonts w:asciiTheme="minorHAnsi" w:hAnsiTheme="minorHAnsi"/>
          <w:lang w:val="en-US"/>
        </w:rPr>
        <w:fldChar w:fldCharType="end"/>
      </w:r>
      <w:r w:rsidR="00766976" w:rsidRPr="00AA2CDB">
        <w:rPr>
          <w:rFonts w:asciiTheme="minorHAnsi" w:hAnsiTheme="minorHAnsi"/>
          <w:lang w:val="en-US"/>
        </w:rPr>
        <w:t>.</w:t>
      </w:r>
    </w:p>
    <w:p w14:paraId="28B94D06" w14:textId="77777777" w:rsidR="00B47EB9" w:rsidRPr="00AA2CDB" w:rsidRDefault="00B47EB9" w:rsidP="00BF23F0">
      <w:pPr>
        <w:rPr>
          <w:rFonts w:asciiTheme="minorHAnsi" w:hAnsiTheme="minorHAnsi"/>
          <w:lang w:val="en-US"/>
        </w:rPr>
      </w:pPr>
    </w:p>
    <w:p w14:paraId="67CCA2C3" w14:textId="125E3CF9" w:rsidR="00B47EB9" w:rsidRPr="00AA2CDB" w:rsidRDefault="00B461BE" w:rsidP="009253F4">
      <w:pPr>
        <w:numPr>
          <w:ilvl w:val="1"/>
          <w:numId w:val="107"/>
        </w:numPr>
        <w:adjustRightInd/>
        <w:ind w:left="709" w:hanging="709"/>
        <w:rPr>
          <w:rFonts w:asciiTheme="minorHAnsi" w:hAnsiTheme="minorHAnsi"/>
          <w:lang w:val="en-US"/>
        </w:rPr>
      </w:pPr>
      <w:bookmarkStart w:id="882" w:name="_Ref45112241"/>
      <w:bookmarkStart w:id="883" w:name="_Hlk40853387"/>
      <w:r w:rsidRPr="00AA2CDB">
        <w:rPr>
          <w:rFonts w:asciiTheme="minorHAnsi" w:hAnsiTheme="minorHAnsi"/>
          <w:lang w:val="en-US"/>
        </w:rPr>
        <w:t xml:space="preserve">Upon receipt of the request from the </w:t>
      </w:r>
      <w:r w:rsidR="008B4070" w:rsidRPr="00AA2CDB">
        <w:rPr>
          <w:rFonts w:asciiTheme="minorHAnsi" w:hAnsiTheme="minorHAnsi"/>
          <w:lang w:val="en-US"/>
        </w:rPr>
        <w:t>CONCESSIONAIRE</w:t>
      </w:r>
      <w:r w:rsidR="00B47EB9" w:rsidRPr="00AA2CDB">
        <w:rPr>
          <w:rFonts w:asciiTheme="minorHAnsi" w:hAnsiTheme="minorHAnsi"/>
          <w:lang w:val="en-US"/>
        </w:rPr>
        <w:t xml:space="preserve">, </w:t>
      </w:r>
      <w:r w:rsidR="007A7E3A" w:rsidRPr="00AA2CDB">
        <w:rPr>
          <w:rFonts w:asciiTheme="minorHAnsi" w:hAnsiTheme="minorHAnsi"/>
          <w:lang w:val="en-US"/>
        </w:rPr>
        <w:t>PROINVERSIÓN</w:t>
      </w:r>
      <w:r w:rsidR="00B47EB9" w:rsidRPr="00AA2CDB">
        <w:rPr>
          <w:rFonts w:asciiTheme="minorHAnsi" w:hAnsiTheme="minorHAnsi"/>
          <w:lang w:val="en-US"/>
        </w:rPr>
        <w:t xml:space="preserve"> </w:t>
      </w:r>
      <w:r w:rsidRPr="00AA2CDB">
        <w:rPr>
          <w:rFonts w:asciiTheme="minorHAnsi" w:hAnsiTheme="minorHAnsi"/>
          <w:lang w:val="en-US"/>
        </w:rPr>
        <w:t xml:space="preserve">shall have </w:t>
      </w:r>
      <w:r w:rsidR="00D73257" w:rsidRPr="00AA2CDB">
        <w:rPr>
          <w:rFonts w:asciiTheme="minorHAnsi" w:hAnsiTheme="minorHAnsi"/>
          <w:lang w:val="en-US"/>
        </w:rPr>
        <w:t>a maximum term of</w:t>
      </w:r>
      <w:r w:rsidR="00B47EB9" w:rsidRPr="00AA2CDB">
        <w:rPr>
          <w:rFonts w:asciiTheme="minorHAnsi" w:hAnsiTheme="minorHAnsi"/>
          <w:lang w:val="en-US"/>
        </w:rPr>
        <w:t xml:space="preserve"> </w:t>
      </w:r>
      <w:r w:rsidR="00D73257" w:rsidRPr="00AA2CDB">
        <w:rPr>
          <w:rFonts w:asciiTheme="minorHAnsi" w:hAnsiTheme="minorHAnsi"/>
          <w:lang w:val="en-US"/>
        </w:rPr>
        <w:t>five</w:t>
      </w:r>
      <w:r w:rsidR="00B47EB9" w:rsidRPr="00AA2CDB">
        <w:rPr>
          <w:rFonts w:asciiTheme="minorHAnsi" w:hAnsiTheme="minorHAnsi"/>
          <w:lang w:val="en-US"/>
        </w:rPr>
        <w:t xml:space="preserve"> (5) </w:t>
      </w:r>
      <w:r w:rsidR="00F26B0D" w:rsidRPr="00AA2CDB">
        <w:rPr>
          <w:rFonts w:asciiTheme="minorHAnsi" w:hAnsiTheme="minorHAnsi"/>
          <w:lang w:val="en-US"/>
        </w:rPr>
        <w:t>Days</w:t>
      </w:r>
      <w:r w:rsidR="00B47EB9" w:rsidRPr="00AA2CDB">
        <w:rPr>
          <w:rFonts w:asciiTheme="minorHAnsi" w:hAnsiTheme="minorHAnsi"/>
          <w:lang w:val="en-US"/>
        </w:rPr>
        <w:t xml:space="preserve"> </w:t>
      </w:r>
      <w:r w:rsidRPr="00AA2CDB">
        <w:rPr>
          <w:rFonts w:asciiTheme="minorHAnsi" w:hAnsiTheme="minorHAnsi"/>
          <w:lang w:val="en-US"/>
        </w:rPr>
        <w:t xml:space="preserve">to make sure that all of the documents mentioned in </w:t>
      </w:r>
      <w:r w:rsidR="00830034" w:rsidRPr="00AA2CDB">
        <w:rPr>
          <w:rFonts w:asciiTheme="minorHAnsi" w:hAnsiTheme="minorHAnsi"/>
          <w:lang w:val="en-US"/>
        </w:rPr>
        <w:t>Clause</w:t>
      </w:r>
      <w:r w:rsidR="00B47EB9"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_Ref45010198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7.9</w:t>
      </w:r>
      <w:r w:rsidR="001A01F5" w:rsidRPr="00AA2CDB">
        <w:rPr>
          <w:rFonts w:asciiTheme="minorHAnsi" w:hAnsiTheme="minorHAnsi"/>
          <w:lang w:val="en-US"/>
        </w:rPr>
        <w:fldChar w:fldCharType="end"/>
      </w:r>
      <w:r w:rsidR="001A01F5" w:rsidRPr="00AA2CDB">
        <w:rPr>
          <w:rFonts w:asciiTheme="minorHAnsi" w:hAnsiTheme="minorHAnsi"/>
          <w:lang w:val="en-US"/>
        </w:rPr>
        <w:t xml:space="preserve"> </w:t>
      </w:r>
      <w:r w:rsidRPr="00AA2CDB">
        <w:rPr>
          <w:rFonts w:asciiTheme="minorHAnsi" w:hAnsiTheme="minorHAnsi"/>
          <w:lang w:val="en-US"/>
        </w:rPr>
        <w:t xml:space="preserve">have been submitted. If </w:t>
      </w:r>
      <w:r w:rsidR="007A7E3A" w:rsidRPr="00AA2CDB">
        <w:rPr>
          <w:rFonts w:asciiTheme="minorHAnsi" w:hAnsiTheme="minorHAnsi"/>
          <w:lang w:val="en-US"/>
        </w:rPr>
        <w:t>PROINVERSIÓN</w:t>
      </w:r>
      <w:r w:rsidR="00B47EB9" w:rsidRPr="00AA2CDB">
        <w:rPr>
          <w:rFonts w:asciiTheme="minorHAnsi" w:hAnsiTheme="minorHAnsi"/>
          <w:lang w:val="en-US"/>
        </w:rPr>
        <w:t xml:space="preserve"> </w:t>
      </w:r>
      <w:r w:rsidRPr="00AA2CDB">
        <w:rPr>
          <w:rFonts w:asciiTheme="minorHAnsi" w:hAnsiTheme="minorHAnsi"/>
          <w:lang w:val="en-US"/>
        </w:rPr>
        <w:t xml:space="preserve">believes that the documentation submitted by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is incomplete, it may object to the request, providing the </w:t>
      </w:r>
      <w:r w:rsidR="00E61186" w:rsidRPr="00AA2CDB">
        <w:rPr>
          <w:rFonts w:asciiTheme="minorHAnsi" w:hAnsiTheme="minorHAnsi"/>
          <w:lang w:val="en-US"/>
        </w:rPr>
        <w:t>CONCESSIONAIRE</w:t>
      </w:r>
      <w:r w:rsidR="00B47EB9" w:rsidRPr="00AA2CDB">
        <w:rPr>
          <w:rFonts w:asciiTheme="minorHAnsi" w:hAnsiTheme="minorHAnsi"/>
          <w:lang w:val="en-US"/>
        </w:rPr>
        <w:t xml:space="preserve"> </w:t>
      </w:r>
      <w:r w:rsidR="00225AEB" w:rsidRPr="00AA2CDB">
        <w:rPr>
          <w:rFonts w:asciiTheme="minorHAnsi" w:hAnsiTheme="minorHAnsi"/>
          <w:lang w:val="en-US"/>
        </w:rPr>
        <w:t xml:space="preserve">a maximum term of at least </w:t>
      </w:r>
      <w:r w:rsidR="00D73257" w:rsidRPr="00AA2CDB">
        <w:rPr>
          <w:rFonts w:asciiTheme="minorHAnsi" w:hAnsiTheme="minorHAnsi"/>
          <w:lang w:val="en-US"/>
        </w:rPr>
        <w:t>five</w:t>
      </w:r>
      <w:r w:rsidR="00B47EB9" w:rsidRPr="00AA2CDB">
        <w:rPr>
          <w:rFonts w:asciiTheme="minorHAnsi" w:hAnsiTheme="minorHAnsi"/>
          <w:lang w:val="en-US"/>
        </w:rPr>
        <w:t xml:space="preserve"> (5) </w:t>
      </w:r>
      <w:r w:rsidR="00F26B0D" w:rsidRPr="00AA2CDB">
        <w:rPr>
          <w:rFonts w:asciiTheme="minorHAnsi" w:hAnsiTheme="minorHAnsi"/>
          <w:lang w:val="en-US"/>
        </w:rPr>
        <w:t>Days</w:t>
      </w:r>
      <w:r w:rsidR="00B47EB9" w:rsidRPr="00AA2CDB">
        <w:rPr>
          <w:rFonts w:asciiTheme="minorHAnsi" w:hAnsiTheme="minorHAnsi"/>
          <w:lang w:val="en-US"/>
        </w:rPr>
        <w:t xml:space="preserve"> </w:t>
      </w:r>
      <w:r w:rsidR="00225AEB" w:rsidRPr="00AA2CDB">
        <w:rPr>
          <w:rFonts w:asciiTheme="minorHAnsi" w:hAnsiTheme="minorHAnsi"/>
          <w:lang w:val="en-US"/>
        </w:rPr>
        <w:t xml:space="preserve">to complete the requested documentation. </w:t>
      </w:r>
      <w:bookmarkEnd w:id="882"/>
    </w:p>
    <w:bookmarkEnd w:id="883"/>
    <w:p w14:paraId="308D0CE6" w14:textId="77777777" w:rsidR="00B47EB9" w:rsidRPr="00AA2CDB" w:rsidRDefault="00B47EB9" w:rsidP="00B47EB9">
      <w:pPr>
        <w:rPr>
          <w:rFonts w:asciiTheme="minorHAnsi" w:hAnsiTheme="minorHAnsi"/>
          <w:lang w:val="en-US"/>
        </w:rPr>
      </w:pPr>
    </w:p>
    <w:p w14:paraId="354EB47A" w14:textId="2B367413" w:rsidR="00B47EB9" w:rsidRPr="00AA2CDB" w:rsidRDefault="00225AEB" w:rsidP="0050010C">
      <w:pPr>
        <w:adjustRightInd/>
        <w:ind w:left="709"/>
        <w:rPr>
          <w:rFonts w:asciiTheme="minorHAnsi" w:hAnsiTheme="minorHAnsi"/>
          <w:lang w:val="en-US"/>
        </w:rPr>
      </w:pPr>
      <w:r w:rsidRPr="00AA2CDB">
        <w:rPr>
          <w:rFonts w:asciiTheme="minorHAnsi" w:hAnsiTheme="minorHAnsi"/>
          <w:lang w:val="en-US"/>
        </w:rPr>
        <w:t xml:space="preserve">Once the request has been completed with all of the documentation required as per </w:t>
      </w:r>
      <w:r w:rsidR="00830034" w:rsidRPr="00AA2CDB">
        <w:rPr>
          <w:rFonts w:asciiTheme="minorHAnsi" w:hAnsiTheme="minorHAnsi"/>
          <w:lang w:val="en-US"/>
        </w:rPr>
        <w:t>Clause</w:t>
      </w:r>
      <w:r w:rsidR="00B47EB9" w:rsidRPr="00AA2CDB">
        <w:rPr>
          <w:rFonts w:asciiTheme="minorHAnsi" w:hAnsiTheme="minorHAnsi"/>
          <w:lang w:val="en-US"/>
        </w:rPr>
        <w:t xml:space="preserve"> </w:t>
      </w:r>
      <w:r w:rsidR="000A3C75" w:rsidRPr="00AA2CDB">
        <w:rPr>
          <w:rFonts w:asciiTheme="minorHAnsi" w:hAnsiTheme="minorHAnsi"/>
          <w:lang w:val="en-US"/>
        </w:rPr>
        <w:fldChar w:fldCharType="begin"/>
      </w:r>
      <w:r w:rsidR="000A3C75" w:rsidRPr="00AA2CDB">
        <w:rPr>
          <w:rFonts w:asciiTheme="minorHAnsi" w:hAnsiTheme="minorHAnsi"/>
          <w:lang w:val="en-US"/>
        </w:rPr>
        <w:instrText xml:space="preserve"> REF _Ref45010198 \r \h </w:instrText>
      </w:r>
      <w:r w:rsidR="004979FD" w:rsidRPr="00AA2CDB">
        <w:rPr>
          <w:rFonts w:asciiTheme="minorHAnsi" w:hAnsiTheme="minorHAnsi"/>
          <w:lang w:val="en-US"/>
        </w:rPr>
        <w:instrText xml:space="preserve"> \* MERGEFORMAT </w:instrText>
      </w:r>
      <w:r w:rsidR="000A3C75" w:rsidRPr="00AA2CDB">
        <w:rPr>
          <w:rFonts w:asciiTheme="minorHAnsi" w:hAnsiTheme="minorHAnsi"/>
          <w:lang w:val="en-US"/>
        </w:rPr>
      </w:r>
      <w:r w:rsidR="000A3C75" w:rsidRPr="00AA2CDB">
        <w:rPr>
          <w:rFonts w:asciiTheme="minorHAnsi" w:hAnsiTheme="minorHAnsi"/>
          <w:lang w:val="en-US"/>
        </w:rPr>
        <w:fldChar w:fldCharType="separate"/>
      </w:r>
      <w:r w:rsidR="00421798">
        <w:rPr>
          <w:rFonts w:asciiTheme="minorHAnsi" w:hAnsiTheme="minorHAnsi"/>
          <w:lang w:val="en-US"/>
        </w:rPr>
        <w:t>7.9</w:t>
      </w:r>
      <w:r w:rsidR="000A3C75" w:rsidRPr="00AA2CDB">
        <w:rPr>
          <w:rFonts w:asciiTheme="minorHAnsi" w:hAnsiTheme="minorHAnsi"/>
          <w:lang w:val="en-US"/>
        </w:rPr>
        <w:fldChar w:fldCharType="end"/>
      </w:r>
      <w:r w:rsidR="00B47EB9" w:rsidRPr="00AA2CDB">
        <w:rPr>
          <w:rFonts w:asciiTheme="minorHAnsi" w:hAnsiTheme="minorHAnsi"/>
          <w:lang w:val="en-US"/>
        </w:rPr>
        <w:t xml:space="preserve">, PROINVERSIÓN </w:t>
      </w:r>
      <w:r w:rsidRPr="00AA2CDB">
        <w:rPr>
          <w:rFonts w:asciiTheme="minorHAnsi" w:hAnsiTheme="minorHAnsi"/>
          <w:lang w:val="en-US"/>
        </w:rPr>
        <w:t xml:space="preserve">shall proceed to review the contents of the documentation submitted. </w:t>
      </w:r>
    </w:p>
    <w:p w14:paraId="63F9FAD2" w14:textId="77777777" w:rsidR="00865447" w:rsidRPr="00AA2CDB" w:rsidRDefault="00865447" w:rsidP="0050010C">
      <w:pPr>
        <w:adjustRightInd/>
        <w:ind w:left="709"/>
        <w:rPr>
          <w:rFonts w:asciiTheme="minorHAnsi" w:hAnsiTheme="minorHAnsi"/>
          <w:lang w:val="en-US"/>
        </w:rPr>
      </w:pPr>
    </w:p>
    <w:p w14:paraId="0860C595" w14:textId="5AE4C25A" w:rsidR="00275B97" w:rsidRPr="00AA2CDB" w:rsidRDefault="00275B97" w:rsidP="009253F4">
      <w:pPr>
        <w:numPr>
          <w:ilvl w:val="1"/>
          <w:numId w:val="107"/>
        </w:numPr>
        <w:adjustRightInd/>
        <w:ind w:left="709" w:hanging="709"/>
        <w:rPr>
          <w:rFonts w:asciiTheme="minorHAnsi" w:hAnsiTheme="minorHAnsi"/>
          <w:lang w:val="en-US"/>
        </w:rPr>
      </w:pPr>
      <w:bookmarkStart w:id="884" w:name="_Ref45010232"/>
      <w:r w:rsidRPr="00AA2CDB">
        <w:rPr>
          <w:rFonts w:asciiTheme="minorHAnsi" w:hAnsiTheme="minorHAnsi" w:cs="Times New Roman"/>
          <w:lang w:val="en-US" w:eastAsia="en-US"/>
        </w:rPr>
        <w:t xml:space="preserve">PROINVERSIÓN </w:t>
      </w:r>
      <w:r w:rsidR="00225AEB" w:rsidRPr="00AA2CDB">
        <w:rPr>
          <w:rFonts w:asciiTheme="minorHAnsi" w:hAnsiTheme="minorHAnsi" w:cs="Times New Roman"/>
          <w:lang w:val="en-US" w:eastAsia="en-US"/>
        </w:rPr>
        <w:t xml:space="preserve">shall grant its approval or raise objections to the content of the information </w:t>
      </w:r>
      <w:r w:rsidR="00D73257" w:rsidRPr="00AA2CDB">
        <w:rPr>
          <w:rFonts w:asciiTheme="minorHAnsi" w:hAnsiTheme="minorHAnsi" w:cs="Times New Roman"/>
          <w:lang w:val="en-US" w:eastAsia="en-US"/>
        </w:rPr>
        <w:t>within a maximum term of</w:t>
      </w:r>
      <w:r w:rsidRPr="00AA2CDB">
        <w:rPr>
          <w:rFonts w:asciiTheme="minorHAnsi" w:hAnsiTheme="minorHAnsi" w:cs="Times New Roman"/>
          <w:lang w:val="en-US" w:eastAsia="en-US"/>
        </w:rPr>
        <w:t xml:space="preserve"> </w:t>
      </w:r>
      <w:r w:rsidR="003E52F7" w:rsidRPr="00AA2CDB">
        <w:rPr>
          <w:rFonts w:asciiTheme="minorHAnsi" w:hAnsiTheme="minorHAnsi" w:cs="Times New Roman"/>
          <w:lang w:val="en-US" w:eastAsia="en-US"/>
        </w:rPr>
        <w:t>fifteen</w:t>
      </w:r>
      <w:r w:rsidR="007A7E3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(1</w:t>
      </w:r>
      <w:r w:rsidR="007A7E3A" w:rsidRPr="00AA2CDB">
        <w:rPr>
          <w:rFonts w:asciiTheme="minorHAnsi" w:hAnsiTheme="minorHAnsi" w:cs="Times New Roman"/>
          <w:lang w:val="en-US" w:eastAsia="en-US"/>
        </w:rPr>
        <w:t>5</w:t>
      </w:r>
      <w:r w:rsidRPr="00AA2CDB">
        <w:rPr>
          <w:rFonts w:asciiTheme="minorHAnsi" w:hAnsiTheme="minorHAnsi" w:cs="Times New Roman"/>
          <w:lang w:val="en-US" w:eastAsia="en-US"/>
        </w:rPr>
        <w:t xml:space="preserve">) </w:t>
      </w:r>
      <w:r w:rsidR="00F26B0D" w:rsidRPr="00AA2CDB">
        <w:rPr>
          <w:rFonts w:asciiTheme="minorHAnsi" w:hAnsiTheme="minorHAnsi" w:cs="Times New Roman"/>
          <w:lang w:val="en-US" w:eastAsia="en-US"/>
        </w:rPr>
        <w:t>Days</w:t>
      </w:r>
      <w:r w:rsidR="00225AEB" w:rsidRPr="00AA2CDB">
        <w:rPr>
          <w:rFonts w:asciiTheme="minorHAnsi" w:hAnsiTheme="minorHAnsi" w:cs="Times New Roman"/>
          <w:lang w:val="en-US" w:eastAsia="en-US"/>
        </w:rPr>
        <w:t>,</w:t>
      </w:r>
      <w:r w:rsidRPr="00AA2CDB">
        <w:rPr>
          <w:rFonts w:asciiTheme="minorHAnsi" w:hAnsiTheme="minorHAnsi" w:cs="Times New Roman"/>
          <w:lang w:val="en-US" w:eastAsia="en-US"/>
        </w:rPr>
        <w:t xml:space="preserve"> </w:t>
      </w:r>
      <w:r w:rsidR="00205B1C" w:rsidRPr="00AA2CDB">
        <w:rPr>
          <w:rFonts w:asciiTheme="minorHAnsi" w:hAnsiTheme="minorHAnsi" w:cs="Times New Roman"/>
          <w:lang w:val="en-US" w:eastAsia="en-US"/>
        </w:rPr>
        <w:t xml:space="preserve">counted as </w:t>
      </w:r>
      <w:r w:rsidR="00225AEB" w:rsidRPr="00AA2CDB">
        <w:rPr>
          <w:rFonts w:asciiTheme="minorHAnsi" w:hAnsiTheme="minorHAnsi" w:cs="Times New Roman"/>
          <w:lang w:val="en-US" w:eastAsia="en-US"/>
        </w:rPr>
        <w:t>from the</w:t>
      </w:r>
      <w:r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day</w:t>
      </w:r>
      <w:r w:rsidRPr="00AA2CDB">
        <w:rPr>
          <w:rFonts w:asciiTheme="minorHAnsi" w:hAnsiTheme="minorHAnsi" w:cs="Times New Roman"/>
          <w:lang w:val="en-US" w:eastAsia="en-US"/>
        </w:rPr>
        <w:t xml:space="preserve"> </w:t>
      </w:r>
      <w:r w:rsidR="00225AEB" w:rsidRPr="00AA2CDB">
        <w:rPr>
          <w:rFonts w:asciiTheme="minorHAnsi" w:hAnsiTheme="minorHAnsi" w:cs="Times New Roman"/>
          <w:lang w:val="en-US" w:eastAsia="en-US"/>
        </w:rPr>
        <w:t xml:space="preserve">after the complete request is submitted by </w:t>
      </w:r>
      <w:r w:rsidR="008B4070" w:rsidRPr="00AA2CDB">
        <w:rPr>
          <w:rFonts w:asciiTheme="minorHAnsi" w:hAnsiTheme="minorHAnsi" w:cs="Times New Roman"/>
          <w:lang w:val="en-US" w:eastAsia="en-US"/>
        </w:rPr>
        <w:t>the CONCESSIONAIRE</w:t>
      </w:r>
      <w:r w:rsidR="00225AEB" w:rsidRPr="00AA2CDB">
        <w:rPr>
          <w:rFonts w:asciiTheme="minorHAnsi" w:hAnsiTheme="minorHAnsi" w:cs="Times New Roman"/>
          <w:lang w:val="en-US" w:eastAsia="en-US"/>
        </w:rPr>
        <w:t xml:space="preserve">. PROINVERSIÓN shall simultaneously notify </w:t>
      </w:r>
      <w:r w:rsidR="00E61186" w:rsidRPr="00AA2CDB">
        <w:rPr>
          <w:rFonts w:asciiTheme="minorHAnsi" w:hAnsiTheme="minorHAnsi" w:cs="Times New Roman"/>
          <w:lang w:val="en-US" w:eastAsia="en-US"/>
        </w:rPr>
        <w:t>the GRANTOR</w:t>
      </w:r>
      <w:r w:rsidR="00FE7B4D" w:rsidRPr="00AA2CDB">
        <w:rPr>
          <w:rFonts w:asciiTheme="minorHAnsi" w:hAnsiTheme="minorHAnsi" w:cs="Times New Roman"/>
          <w:lang w:val="en-US" w:eastAsia="en-US"/>
        </w:rPr>
        <w:t xml:space="preserve"> </w:t>
      </w:r>
      <w:r w:rsidR="002E7760" w:rsidRPr="00AA2CDB">
        <w:rPr>
          <w:rFonts w:asciiTheme="minorHAnsi" w:hAnsiTheme="minorHAnsi" w:cs="Times New Roman"/>
          <w:lang w:val="en-US" w:eastAsia="en-US"/>
        </w:rPr>
        <w:t>and</w:t>
      </w:r>
      <w:r w:rsidR="00FE7B4D" w:rsidRPr="00AA2CDB">
        <w:rPr>
          <w:rFonts w:asciiTheme="minorHAnsi" w:hAnsiTheme="minorHAnsi" w:cs="Times New Roman"/>
          <w:lang w:val="en-US" w:eastAsia="en-US"/>
        </w:rPr>
        <w:t xml:space="preserve"> </w:t>
      </w:r>
      <w:r w:rsidR="00E61186" w:rsidRPr="00AA2CDB">
        <w:rPr>
          <w:rFonts w:asciiTheme="minorHAnsi" w:hAnsiTheme="minorHAnsi" w:cs="Times New Roman"/>
          <w:lang w:val="en-US" w:eastAsia="en-US"/>
        </w:rPr>
        <w:t>the CONCESSIONAIRE</w:t>
      </w:r>
      <w:r w:rsidR="00225AEB" w:rsidRPr="00AA2CDB">
        <w:rPr>
          <w:rFonts w:asciiTheme="minorHAnsi" w:hAnsiTheme="minorHAnsi" w:cs="Times New Roman"/>
          <w:lang w:val="en-US" w:eastAsia="en-US"/>
        </w:rPr>
        <w:t xml:space="preserve"> of its decision</w:t>
      </w:r>
      <w:r w:rsidRPr="00AA2CDB">
        <w:rPr>
          <w:rFonts w:asciiTheme="minorHAnsi" w:hAnsiTheme="minorHAnsi" w:cs="Times New Roman"/>
          <w:lang w:val="en-US" w:eastAsia="en-US"/>
        </w:rPr>
        <w:t>.</w:t>
      </w:r>
      <w:bookmarkEnd w:id="884"/>
    </w:p>
    <w:p w14:paraId="03888BCC" w14:textId="77777777" w:rsidR="00275B97" w:rsidRPr="00AA2CDB" w:rsidRDefault="00275B97" w:rsidP="0050010C">
      <w:pPr>
        <w:pStyle w:val="Prrafodelista"/>
        <w:rPr>
          <w:rFonts w:asciiTheme="minorHAnsi" w:hAnsiTheme="minorHAnsi"/>
          <w:lang w:val="en-US"/>
        </w:rPr>
      </w:pPr>
    </w:p>
    <w:p w14:paraId="276E8231" w14:textId="644A71A5" w:rsidR="00B47EB9" w:rsidRPr="00AA2CDB" w:rsidRDefault="00225AEB" w:rsidP="009253F4">
      <w:pPr>
        <w:numPr>
          <w:ilvl w:val="1"/>
          <w:numId w:val="107"/>
        </w:numPr>
        <w:adjustRightInd/>
        <w:ind w:left="709" w:hanging="709"/>
        <w:rPr>
          <w:rFonts w:asciiTheme="minorHAnsi" w:hAnsiTheme="minorHAnsi"/>
          <w:lang w:val="en-US"/>
        </w:rPr>
      </w:pPr>
      <w:bookmarkStart w:id="885" w:name="_Ref46815263"/>
      <w:bookmarkStart w:id="886" w:name="_Hlk40853406"/>
      <w:r w:rsidRPr="00AA2CDB">
        <w:rPr>
          <w:rFonts w:asciiTheme="minorHAnsi" w:hAnsiTheme="minorHAnsi"/>
          <w:lang w:val="en-US"/>
        </w:rPr>
        <w:t xml:space="preserve">If any objections are raised, </w:t>
      </w:r>
      <w:r w:rsidR="008B4070" w:rsidRPr="00AA2CDB">
        <w:rPr>
          <w:rFonts w:asciiTheme="minorHAnsi" w:hAnsiTheme="minorHAnsi"/>
          <w:lang w:val="en-US"/>
        </w:rPr>
        <w:t>the CONCESSIONAIRE</w:t>
      </w:r>
      <w:r w:rsidR="009478D9" w:rsidRPr="00AA2CDB">
        <w:rPr>
          <w:lang w:val="en-US"/>
        </w:rPr>
        <w:t xml:space="preserve"> </w:t>
      </w:r>
      <w:r w:rsidRPr="00AA2CDB">
        <w:rPr>
          <w:lang w:val="en-US"/>
        </w:rPr>
        <w:t xml:space="preserve">shall have </w:t>
      </w:r>
      <w:r w:rsidR="00D73257" w:rsidRPr="00AA2CDB">
        <w:rPr>
          <w:lang w:val="en-US"/>
        </w:rPr>
        <w:t>five</w:t>
      </w:r>
      <w:r w:rsidR="009478D9" w:rsidRPr="00AA2CDB">
        <w:rPr>
          <w:lang w:val="en-US"/>
        </w:rPr>
        <w:t xml:space="preserve"> (5) </w:t>
      </w:r>
      <w:r w:rsidR="00F26B0D" w:rsidRPr="00AA2CDB">
        <w:rPr>
          <w:lang w:val="en-US"/>
        </w:rPr>
        <w:t>Days</w:t>
      </w:r>
      <w:r w:rsidR="009478D9" w:rsidRPr="00AA2CDB">
        <w:rPr>
          <w:lang w:val="en-US"/>
        </w:rPr>
        <w:t xml:space="preserve"> </w:t>
      </w:r>
      <w:r w:rsidRPr="00AA2CDB">
        <w:rPr>
          <w:lang w:val="en-US"/>
        </w:rPr>
        <w:t xml:space="preserve">to rectify them and submit the corresponding documentation to </w:t>
      </w:r>
      <w:r w:rsidR="00920E22" w:rsidRPr="00AA2CDB">
        <w:rPr>
          <w:lang w:val="en-US"/>
        </w:rPr>
        <w:t>PROINVERSI</w:t>
      </w:r>
      <w:r w:rsidR="002A0135" w:rsidRPr="00AA2CDB">
        <w:rPr>
          <w:lang w:val="en-US"/>
        </w:rPr>
        <w:t>Ó</w:t>
      </w:r>
      <w:r w:rsidR="00920E22" w:rsidRPr="00AA2CDB">
        <w:rPr>
          <w:lang w:val="en-US"/>
        </w:rPr>
        <w:t xml:space="preserve">N. </w:t>
      </w:r>
      <w:r w:rsidRPr="00AA2CDB">
        <w:rPr>
          <w:lang w:val="en-US"/>
        </w:rPr>
        <w:t xml:space="preserve">Once this term expires, or </w:t>
      </w:r>
      <w:r w:rsidR="00205B1C" w:rsidRPr="00AA2CDB">
        <w:rPr>
          <w:lang w:val="en-US"/>
        </w:rPr>
        <w:t>after receiving</w:t>
      </w:r>
      <w:r w:rsidR="00920E22" w:rsidRPr="00AA2CDB">
        <w:rPr>
          <w:lang w:val="en-US"/>
        </w:rPr>
        <w:t xml:space="preserve"> </w:t>
      </w:r>
      <w:r w:rsidRPr="00AA2CDB">
        <w:rPr>
          <w:lang w:val="en-US"/>
        </w:rPr>
        <w:t>the documentation</w:t>
      </w:r>
      <w:r w:rsidR="00920E22" w:rsidRPr="00AA2CDB">
        <w:rPr>
          <w:lang w:val="en-US"/>
        </w:rPr>
        <w:t>, PROINVERSI</w:t>
      </w:r>
      <w:r w:rsidR="002A0135" w:rsidRPr="00AA2CDB">
        <w:rPr>
          <w:lang w:val="en-US"/>
        </w:rPr>
        <w:t>Ó</w:t>
      </w:r>
      <w:r w:rsidR="00920E22" w:rsidRPr="00AA2CDB">
        <w:rPr>
          <w:lang w:val="en-US"/>
        </w:rPr>
        <w:t xml:space="preserve">N </w:t>
      </w:r>
      <w:r w:rsidRPr="00AA2CDB">
        <w:rPr>
          <w:lang w:val="en-US"/>
        </w:rPr>
        <w:t xml:space="preserve">will have </w:t>
      </w:r>
      <w:r w:rsidR="00D73257" w:rsidRPr="00AA2CDB">
        <w:rPr>
          <w:lang w:val="en-US"/>
        </w:rPr>
        <w:t>five</w:t>
      </w:r>
      <w:r w:rsidR="00920E22" w:rsidRPr="00AA2CDB">
        <w:rPr>
          <w:lang w:val="en-US"/>
        </w:rPr>
        <w:t xml:space="preserve"> (5) </w:t>
      </w:r>
      <w:r w:rsidR="00F26B0D" w:rsidRPr="00AA2CDB">
        <w:rPr>
          <w:lang w:val="en-US"/>
        </w:rPr>
        <w:t>Days</w:t>
      </w:r>
      <w:r w:rsidR="00920E22" w:rsidRPr="00AA2CDB">
        <w:rPr>
          <w:lang w:val="en-US"/>
        </w:rPr>
        <w:t xml:space="preserve"> </w:t>
      </w:r>
      <w:r w:rsidRPr="00AA2CDB">
        <w:rPr>
          <w:lang w:val="en-US"/>
        </w:rPr>
        <w:t xml:space="preserve">to inform the </w:t>
      </w:r>
      <w:r w:rsidR="00E61186" w:rsidRPr="00AA2CDB">
        <w:rPr>
          <w:lang w:val="en-US"/>
        </w:rPr>
        <w:t>GRANTOR</w:t>
      </w:r>
      <w:r w:rsidR="00920E22" w:rsidRPr="00AA2CDB">
        <w:rPr>
          <w:lang w:val="en-US"/>
        </w:rPr>
        <w:t xml:space="preserve"> </w:t>
      </w:r>
      <w:r w:rsidRPr="00AA2CDB">
        <w:rPr>
          <w:lang w:val="en-US"/>
        </w:rPr>
        <w:t xml:space="preserve">of the results of its evaluation of the </w:t>
      </w:r>
      <w:r w:rsidR="00841078" w:rsidRPr="00AA2CDB">
        <w:rPr>
          <w:lang w:val="en-US"/>
        </w:rPr>
        <w:t>Financial Closing</w:t>
      </w:r>
      <w:r w:rsidR="00920E22" w:rsidRPr="00AA2CDB">
        <w:rPr>
          <w:lang w:val="en-US"/>
        </w:rPr>
        <w:t xml:space="preserve"> </w:t>
      </w:r>
      <w:r w:rsidRPr="00AA2CDB">
        <w:rPr>
          <w:lang w:val="en-US"/>
        </w:rPr>
        <w:t xml:space="preserve">accreditation by </w:t>
      </w:r>
      <w:r w:rsidR="00AD74C0" w:rsidRPr="00AA2CDB">
        <w:rPr>
          <w:lang w:val="en-US"/>
        </w:rPr>
        <w:t>the</w:t>
      </w:r>
      <w:r w:rsidR="008B4070" w:rsidRPr="00AA2CDB">
        <w:rPr>
          <w:lang w:val="en-US"/>
        </w:rPr>
        <w:t xml:space="preserve"> CONCESSIONAIRE</w:t>
      </w:r>
      <w:r w:rsidR="00920E22" w:rsidRPr="00AA2CDB">
        <w:rPr>
          <w:lang w:val="en-US"/>
        </w:rPr>
        <w:t>.</w:t>
      </w:r>
      <w:bookmarkEnd w:id="885"/>
      <w:r w:rsidR="00B47EB9" w:rsidRPr="00AA2CDB">
        <w:rPr>
          <w:rFonts w:asciiTheme="minorHAnsi" w:hAnsiTheme="minorHAnsi"/>
          <w:lang w:val="en-US"/>
        </w:rPr>
        <w:t xml:space="preserve"> </w:t>
      </w:r>
    </w:p>
    <w:bookmarkEnd w:id="886"/>
    <w:p w14:paraId="55854B6B" w14:textId="77777777" w:rsidR="00B47EB9" w:rsidRPr="00AA2CDB" w:rsidRDefault="00B47EB9" w:rsidP="00B47EB9">
      <w:pPr>
        <w:adjustRightInd/>
        <w:ind w:left="709"/>
        <w:rPr>
          <w:rFonts w:asciiTheme="minorHAnsi" w:hAnsiTheme="minorHAnsi"/>
          <w:lang w:val="en-US"/>
        </w:rPr>
      </w:pPr>
    </w:p>
    <w:p w14:paraId="4ECC3DA6" w14:textId="4557D963" w:rsidR="009478D9" w:rsidRPr="00AA2CDB" w:rsidRDefault="00225AEB" w:rsidP="009253F4">
      <w:pPr>
        <w:numPr>
          <w:ilvl w:val="1"/>
          <w:numId w:val="107"/>
        </w:numPr>
        <w:adjustRightInd/>
        <w:ind w:left="709" w:hanging="709"/>
        <w:rPr>
          <w:rFonts w:asciiTheme="minorHAnsi" w:hAnsiTheme="minorHAnsi"/>
          <w:lang w:val="en-US"/>
        </w:rPr>
      </w:pPr>
      <w:bookmarkStart w:id="887" w:name="_Hlk40853411"/>
      <w:r w:rsidRPr="00AA2CDB">
        <w:rPr>
          <w:rFonts w:asciiTheme="minorHAnsi" w:hAnsiTheme="minorHAnsi"/>
          <w:lang w:val="en-US"/>
        </w:rPr>
        <w:t xml:space="preserve">Failure to rectify the objections notified upon the </w:t>
      </w:r>
      <w:r w:rsidR="00E61186" w:rsidRPr="00AA2CDB">
        <w:rPr>
          <w:rFonts w:asciiTheme="minorHAnsi" w:hAnsiTheme="minorHAnsi"/>
          <w:lang w:val="en-US"/>
        </w:rPr>
        <w:t>CONCESSIONAIRE</w:t>
      </w:r>
      <w:r w:rsidR="009478D9" w:rsidRPr="00AA2CDB">
        <w:rPr>
          <w:rFonts w:asciiTheme="minorHAnsi" w:hAnsiTheme="minorHAnsi"/>
          <w:lang w:val="en-US"/>
        </w:rPr>
        <w:t xml:space="preserve"> </w:t>
      </w:r>
      <w:r w:rsidRPr="00AA2CDB">
        <w:rPr>
          <w:rFonts w:asciiTheme="minorHAnsi" w:hAnsiTheme="minorHAnsi"/>
          <w:lang w:val="en-US"/>
        </w:rPr>
        <w:t xml:space="preserve">by the deadlines established in </w:t>
      </w:r>
      <w:r w:rsidR="00157380" w:rsidRPr="00AA2CDB">
        <w:rPr>
          <w:rFonts w:asciiTheme="minorHAnsi" w:hAnsiTheme="minorHAnsi"/>
          <w:lang w:val="en-US"/>
        </w:rPr>
        <w:t>Clauses</w:t>
      </w:r>
      <w:r w:rsidR="009478D9"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_Ref45112241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7.10</w:t>
      </w:r>
      <w:r w:rsidR="001A01F5" w:rsidRPr="00AA2CDB">
        <w:rPr>
          <w:rFonts w:asciiTheme="minorHAnsi" w:hAnsiTheme="minorHAnsi"/>
          <w:lang w:val="en-US"/>
        </w:rPr>
        <w:fldChar w:fldCharType="end"/>
      </w:r>
      <w:r w:rsidR="001A01F5" w:rsidRPr="00AA2CDB">
        <w:rPr>
          <w:rFonts w:asciiTheme="minorHAnsi" w:hAnsiTheme="minorHAnsi"/>
          <w:lang w:val="en-US"/>
        </w:rPr>
        <w:t xml:space="preserve"> </w:t>
      </w:r>
      <w:r w:rsidR="002E7760" w:rsidRPr="00AA2CDB">
        <w:rPr>
          <w:rFonts w:asciiTheme="minorHAnsi" w:hAnsiTheme="minorHAnsi"/>
          <w:lang w:val="en-US"/>
        </w:rPr>
        <w:t>and</w:t>
      </w:r>
      <w:r w:rsidR="001A01F5"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_Ref46815263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7.12</w:t>
      </w:r>
      <w:r w:rsidR="001A01F5" w:rsidRPr="00AA2CDB">
        <w:rPr>
          <w:rFonts w:asciiTheme="minorHAnsi" w:hAnsiTheme="minorHAnsi"/>
          <w:lang w:val="en-US"/>
        </w:rPr>
        <w:fldChar w:fldCharType="end"/>
      </w:r>
      <w:r w:rsidR="001A01F5" w:rsidRPr="00AA2CDB">
        <w:rPr>
          <w:rFonts w:asciiTheme="minorHAnsi" w:hAnsiTheme="minorHAnsi"/>
          <w:lang w:val="en-US"/>
        </w:rPr>
        <w:t xml:space="preserve"> </w:t>
      </w:r>
      <w:r w:rsidR="00A77D54" w:rsidRPr="00AA2CDB">
        <w:rPr>
          <w:rFonts w:asciiTheme="minorHAnsi" w:hAnsiTheme="minorHAnsi"/>
          <w:lang w:val="en-US"/>
        </w:rPr>
        <w:t>of this</w:t>
      </w:r>
      <w:r w:rsidR="009478D9" w:rsidRPr="00AA2CDB">
        <w:rPr>
          <w:rFonts w:asciiTheme="minorHAnsi" w:hAnsiTheme="minorHAnsi"/>
          <w:lang w:val="en-US"/>
        </w:rPr>
        <w:t xml:space="preserve"> </w:t>
      </w:r>
      <w:r w:rsidR="004A7970" w:rsidRPr="00AA2CDB">
        <w:rPr>
          <w:rFonts w:asciiTheme="minorHAnsi" w:hAnsiTheme="minorHAnsi"/>
          <w:lang w:val="en-US"/>
        </w:rPr>
        <w:t>Chapter</w:t>
      </w:r>
      <w:r w:rsidRPr="00AA2CDB">
        <w:rPr>
          <w:rFonts w:asciiTheme="minorHAnsi" w:hAnsiTheme="minorHAnsi"/>
          <w:lang w:val="en-US"/>
        </w:rPr>
        <w:t xml:space="preserve"> shall be considered a failure to accredit the </w:t>
      </w:r>
      <w:r w:rsidR="00841078" w:rsidRPr="00AA2CDB">
        <w:rPr>
          <w:rFonts w:asciiTheme="minorHAnsi" w:hAnsiTheme="minorHAnsi"/>
          <w:lang w:val="en-US"/>
        </w:rPr>
        <w:t>Financial Closing</w:t>
      </w:r>
      <w:r w:rsidR="009478D9" w:rsidRPr="00AA2CDB">
        <w:rPr>
          <w:rFonts w:asciiTheme="minorHAnsi" w:hAnsiTheme="minorHAnsi"/>
          <w:lang w:val="en-US"/>
        </w:rPr>
        <w:t>.</w:t>
      </w:r>
    </w:p>
    <w:p w14:paraId="263BC6A7" w14:textId="77777777" w:rsidR="009478D9" w:rsidRPr="00AA2CDB" w:rsidRDefault="009478D9" w:rsidP="00B47EB9">
      <w:pPr>
        <w:adjustRightInd/>
        <w:ind w:left="709"/>
        <w:rPr>
          <w:rFonts w:asciiTheme="minorHAnsi" w:hAnsiTheme="minorHAnsi"/>
          <w:lang w:val="en-US"/>
        </w:rPr>
      </w:pPr>
    </w:p>
    <w:p w14:paraId="24E94ACB" w14:textId="30B33C58" w:rsidR="00B47EB9" w:rsidRPr="00AA2CDB" w:rsidRDefault="009C0D16" w:rsidP="009253F4">
      <w:pPr>
        <w:numPr>
          <w:ilvl w:val="1"/>
          <w:numId w:val="107"/>
        </w:numPr>
        <w:tabs>
          <w:tab w:val="left" w:pos="1134"/>
        </w:tabs>
        <w:adjustRightInd/>
        <w:ind w:left="709" w:hanging="709"/>
        <w:rPr>
          <w:rFonts w:asciiTheme="minorHAnsi" w:hAnsiTheme="minorHAnsi"/>
          <w:lang w:val="en-US"/>
        </w:rPr>
      </w:pPr>
      <w:bookmarkStart w:id="888" w:name="_Hlk40853424"/>
      <w:bookmarkEnd w:id="887"/>
      <w:r w:rsidRPr="00AA2CDB">
        <w:rPr>
          <w:rFonts w:asciiTheme="minorHAnsi" w:hAnsiTheme="minorHAnsi"/>
          <w:lang w:val="en-US"/>
        </w:rPr>
        <w:t>PROINVERSI</w:t>
      </w:r>
      <w:r w:rsidR="002A0135" w:rsidRPr="00AA2CDB">
        <w:rPr>
          <w:rFonts w:asciiTheme="minorHAnsi" w:hAnsiTheme="minorHAnsi"/>
          <w:lang w:val="en-US"/>
        </w:rPr>
        <w:t>Ó</w:t>
      </w:r>
      <w:r w:rsidRPr="00AA2CDB">
        <w:rPr>
          <w:rFonts w:asciiTheme="minorHAnsi" w:hAnsiTheme="minorHAnsi"/>
          <w:lang w:val="en-US"/>
        </w:rPr>
        <w:t xml:space="preserve">N </w:t>
      </w:r>
      <w:r w:rsidR="00225AEB" w:rsidRPr="00AA2CDB">
        <w:rPr>
          <w:rFonts w:asciiTheme="minorHAnsi" w:hAnsiTheme="minorHAnsi"/>
          <w:lang w:val="en-US"/>
        </w:rPr>
        <w:t>shall ensure that</w:t>
      </w:r>
      <w:r w:rsidRPr="00AA2CDB">
        <w:rPr>
          <w:rFonts w:asciiTheme="minorHAnsi" w:hAnsiTheme="minorHAnsi"/>
          <w:lang w:val="en-US"/>
        </w:rPr>
        <w:t xml:space="preserve">: </w:t>
      </w:r>
      <w:bookmarkStart w:id="889" w:name="_Hlk42888034"/>
      <w:r w:rsidRPr="00AA2CDB">
        <w:rPr>
          <w:rFonts w:asciiTheme="minorHAnsi" w:hAnsiTheme="minorHAnsi"/>
          <w:lang w:val="en-US"/>
        </w:rPr>
        <w:t xml:space="preserve">(i) </w:t>
      </w:r>
      <w:r w:rsidR="00225AEB" w:rsidRPr="00AA2CDB">
        <w:rPr>
          <w:rFonts w:asciiTheme="minorHAnsi" w:hAnsiTheme="minorHAnsi"/>
          <w:lang w:val="en-US"/>
        </w:rPr>
        <w:t xml:space="preserve">the documents submitted in accordance with </w:t>
      </w:r>
      <w:r w:rsidR="00830034" w:rsidRPr="00AA2CDB">
        <w:rPr>
          <w:rFonts w:asciiTheme="minorHAnsi" w:hAnsiTheme="minorHAnsi"/>
          <w:lang w:val="en-US"/>
        </w:rPr>
        <w:t>Clause</w:t>
      </w:r>
      <w:r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_Ref45010198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7.9</w:t>
      </w:r>
      <w:r w:rsidR="001A01F5" w:rsidRPr="00AA2CDB">
        <w:rPr>
          <w:rFonts w:asciiTheme="minorHAnsi" w:hAnsiTheme="minorHAnsi"/>
          <w:lang w:val="en-US"/>
        </w:rPr>
        <w:fldChar w:fldCharType="end"/>
      </w:r>
      <w:r w:rsidR="001A01F5" w:rsidRPr="00AA2CDB">
        <w:rPr>
          <w:rFonts w:asciiTheme="minorHAnsi" w:hAnsiTheme="minorHAnsi"/>
          <w:lang w:val="en-US"/>
        </w:rPr>
        <w:t xml:space="preserve"> </w:t>
      </w:r>
      <w:r w:rsidR="00225AEB" w:rsidRPr="00AA2CDB">
        <w:rPr>
          <w:rFonts w:asciiTheme="minorHAnsi" w:hAnsiTheme="minorHAnsi"/>
          <w:lang w:val="en-US"/>
        </w:rPr>
        <w:t xml:space="preserve">hereinabove are duly executed; if the accreditation is being performed through a </w:t>
      </w:r>
      <w:r w:rsidR="00FE0F7E" w:rsidRPr="00AA2CDB">
        <w:rPr>
          <w:rFonts w:asciiTheme="minorHAnsi" w:hAnsiTheme="minorHAnsi"/>
          <w:lang w:val="en-US"/>
        </w:rPr>
        <w:t>Permitted Secured Debt</w:t>
      </w:r>
      <w:r w:rsidR="00225AEB" w:rsidRPr="00AA2CDB">
        <w:rPr>
          <w:rFonts w:asciiTheme="minorHAnsi" w:hAnsiTheme="minorHAnsi"/>
          <w:lang w:val="en-US"/>
        </w:rPr>
        <w:t xml:space="preserve">, it shall be confirmed that the documents have been issued in accordance with the approval granted, for which purpose the conditions set forth in the table in Annex </w:t>
      </w:r>
      <w:r w:rsidR="00BD3D7C" w:rsidRPr="00AA2CDB">
        <w:rPr>
          <w:rFonts w:asciiTheme="minorHAnsi" w:hAnsiTheme="minorHAnsi"/>
          <w:lang w:val="en-US"/>
        </w:rPr>
        <w:t xml:space="preserve">8 </w:t>
      </w:r>
      <w:r w:rsidR="00225AEB" w:rsidRPr="00AA2CDB">
        <w:rPr>
          <w:rFonts w:asciiTheme="minorHAnsi" w:hAnsiTheme="minorHAnsi"/>
          <w:lang w:val="en-US"/>
        </w:rPr>
        <w:t>shall be taken into account;</w:t>
      </w:r>
      <w:r w:rsidRPr="00AA2CDB">
        <w:rPr>
          <w:rFonts w:asciiTheme="minorHAnsi" w:hAnsiTheme="minorHAnsi"/>
          <w:lang w:val="en-US"/>
        </w:rPr>
        <w:t xml:space="preserve"> (ii) </w:t>
      </w:r>
      <w:r w:rsidR="00BD3D7C" w:rsidRPr="00AA2CDB">
        <w:rPr>
          <w:rFonts w:asciiTheme="minorHAnsi" w:hAnsiTheme="minorHAnsi"/>
          <w:lang w:val="en-US"/>
        </w:rPr>
        <w:t>the financing</w:t>
      </w:r>
      <w:r w:rsidRPr="00AA2CDB">
        <w:rPr>
          <w:rFonts w:asciiTheme="minorHAnsi" w:hAnsiTheme="minorHAnsi"/>
          <w:lang w:val="en-US"/>
        </w:rPr>
        <w:t xml:space="preserve"> </w:t>
      </w:r>
      <w:r w:rsidR="00BD3D7C" w:rsidRPr="00AA2CDB">
        <w:rPr>
          <w:rFonts w:asciiTheme="minorHAnsi" w:hAnsiTheme="minorHAnsi"/>
          <w:lang w:val="en-US"/>
        </w:rPr>
        <w:t xml:space="preserve">agreement amount is equal to or greater than that required to prove the </w:t>
      </w:r>
      <w:r w:rsidR="00841078" w:rsidRPr="00AA2CDB">
        <w:rPr>
          <w:rFonts w:asciiTheme="minorHAnsi" w:hAnsiTheme="minorHAnsi"/>
          <w:lang w:val="en-US"/>
        </w:rPr>
        <w:t>Financial Closing</w:t>
      </w:r>
      <w:r w:rsidRPr="00AA2CDB">
        <w:rPr>
          <w:rFonts w:asciiTheme="minorHAnsi" w:hAnsiTheme="minorHAnsi"/>
          <w:lang w:val="en-US"/>
        </w:rPr>
        <w:t xml:space="preserve"> </w:t>
      </w:r>
      <w:r w:rsidR="00BD3D7C" w:rsidRPr="00AA2CDB">
        <w:rPr>
          <w:rFonts w:asciiTheme="minorHAnsi" w:hAnsiTheme="minorHAnsi"/>
          <w:lang w:val="en-US"/>
        </w:rPr>
        <w:t xml:space="preserve">in accordance with </w:t>
      </w:r>
      <w:r w:rsidR="00830034" w:rsidRPr="00AA2CDB">
        <w:rPr>
          <w:rFonts w:asciiTheme="minorHAnsi" w:hAnsiTheme="minorHAnsi"/>
          <w:lang w:val="en-US"/>
        </w:rPr>
        <w:t>Clause</w:t>
      </w:r>
      <w:r w:rsidRPr="00AA2CDB">
        <w:rPr>
          <w:rFonts w:asciiTheme="minorHAnsi" w:hAnsiTheme="minorHAnsi"/>
          <w:lang w:val="en-US"/>
        </w:rPr>
        <w:t xml:space="preserve">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_Ref45010310 \n \h </w:instrText>
      </w:r>
      <w:r w:rsidR="00A60F95"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7.5</w:t>
      </w:r>
      <w:r w:rsidR="00866B58" w:rsidRPr="00AA2CDB">
        <w:rPr>
          <w:rFonts w:asciiTheme="minorHAnsi" w:hAnsiTheme="minorHAnsi"/>
          <w:lang w:val="en-US"/>
        </w:rPr>
        <w:fldChar w:fldCharType="end"/>
      </w:r>
      <w:r w:rsidR="003E69E7" w:rsidRPr="00AA2CDB">
        <w:rPr>
          <w:rFonts w:asciiTheme="minorHAnsi" w:hAnsiTheme="minorHAnsi"/>
          <w:lang w:val="en-US"/>
        </w:rPr>
        <w:t xml:space="preserve">; </w:t>
      </w:r>
      <w:r w:rsidR="002E7760" w:rsidRPr="00AA2CDB">
        <w:rPr>
          <w:rFonts w:asciiTheme="minorHAnsi" w:hAnsiTheme="minorHAnsi"/>
          <w:lang w:val="en-US"/>
        </w:rPr>
        <w:t>and</w:t>
      </w:r>
      <w:r w:rsidR="003E69E7" w:rsidRPr="00AA2CDB">
        <w:rPr>
          <w:rFonts w:asciiTheme="minorHAnsi" w:hAnsiTheme="minorHAnsi"/>
          <w:lang w:val="en-US"/>
        </w:rPr>
        <w:t xml:space="preserve">, (iii) </w:t>
      </w:r>
      <w:r w:rsidR="00BD3D7C" w:rsidRPr="00AA2CDB">
        <w:rPr>
          <w:rFonts w:asciiTheme="minorHAnsi" w:hAnsiTheme="minorHAnsi"/>
          <w:lang w:val="en-US"/>
        </w:rPr>
        <w:t>the financing agreement is irrevocable</w:t>
      </w:r>
      <w:r w:rsidR="00006D67" w:rsidRPr="00AA2CDB">
        <w:rPr>
          <w:rFonts w:asciiTheme="minorHAnsi" w:hAnsiTheme="minorHAnsi"/>
          <w:lang w:val="en-US"/>
        </w:rPr>
        <w:t xml:space="preserve">, </w:t>
      </w:r>
      <w:r w:rsidR="003B1F98" w:rsidRPr="00AA2CDB">
        <w:rPr>
          <w:rFonts w:asciiTheme="minorHAnsi" w:hAnsiTheme="minorHAnsi"/>
          <w:lang w:val="en-US"/>
        </w:rPr>
        <w:t xml:space="preserve">which shall be understood to mean that all of the conditions have been met for the execution of the </w:t>
      </w:r>
      <w:r w:rsidR="00D311A8" w:rsidRPr="00AA2CDB">
        <w:rPr>
          <w:rFonts w:asciiTheme="minorHAnsi" w:hAnsiTheme="minorHAnsi"/>
          <w:lang w:val="en-US"/>
        </w:rPr>
        <w:t>contract</w:t>
      </w:r>
      <w:r w:rsidR="003B1F98" w:rsidRPr="00AA2CDB">
        <w:rPr>
          <w:rFonts w:asciiTheme="minorHAnsi" w:hAnsiTheme="minorHAnsi"/>
          <w:lang w:val="en-US"/>
        </w:rPr>
        <w:t>, and that it has been executed by persons with sufficient power to do so</w:t>
      </w:r>
      <w:r w:rsidR="00423F90" w:rsidRPr="00AA2CDB">
        <w:rPr>
          <w:rFonts w:asciiTheme="minorHAnsi" w:hAnsiTheme="minorHAnsi"/>
          <w:lang w:val="en-US"/>
        </w:rPr>
        <w:t>.</w:t>
      </w:r>
      <w:bookmarkEnd w:id="888"/>
      <w:bookmarkEnd w:id="889"/>
    </w:p>
    <w:p w14:paraId="7AC50411" w14:textId="77777777" w:rsidR="00E42372" w:rsidRPr="00AA2CDB" w:rsidRDefault="00E42372" w:rsidP="00483EF4">
      <w:pPr>
        <w:pStyle w:val="Prrafodelista"/>
        <w:rPr>
          <w:rFonts w:asciiTheme="minorHAnsi" w:hAnsiTheme="minorHAnsi"/>
          <w:lang w:val="en-US"/>
        </w:rPr>
      </w:pPr>
    </w:p>
    <w:p w14:paraId="3C60F53C" w14:textId="445AEC10" w:rsidR="00E42372" w:rsidRPr="00AA2CDB" w:rsidRDefault="003B1F98" w:rsidP="009253F4">
      <w:pPr>
        <w:numPr>
          <w:ilvl w:val="1"/>
          <w:numId w:val="107"/>
        </w:numPr>
        <w:adjustRightInd/>
        <w:ind w:left="709" w:hanging="709"/>
        <w:rPr>
          <w:lang w:val="en-US"/>
        </w:rPr>
      </w:pPr>
      <w:r w:rsidRPr="00AA2CDB">
        <w:rPr>
          <w:lang w:val="en-US"/>
        </w:rPr>
        <w:t xml:space="preserve">Once </w:t>
      </w:r>
      <w:r w:rsidR="00E42372" w:rsidRPr="00AA2CDB">
        <w:rPr>
          <w:lang w:val="en-US"/>
        </w:rPr>
        <w:t xml:space="preserve">PROINVERSIÓN </w:t>
      </w:r>
      <w:r w:rsidRPr="00AA2CDB">
        <w:rPr>
          <w:lang w:val="en-US"/>
        </w:rPr>
        <w:t xml:space="preserve">has reached a decision regarding the request for accreditation of the </w:t>
      </w:r>
      <w:r w:rsidR="00841078" w:rsidRPr="00AA2CDB">
        <w:rPr>
          <w:lang w:val="en-US"/>
        </w:rPr>
        <w:t>Financial Closing</w:t>
      </w:r>
      <w:r w:rsidR="00E42372" w:rsidRPr="00AA2CDB">
        <w:rPr>
          <w:lang w:val="en-US"/>
        </w:rPr>
        <w:t xml:space="preserve">, </w:t>
      </w:r>
      <w:r w:rsidRPr="00AA2CDB">
        <w:rPr>
          <w:lang w:val="en-US"/>
        </w:rPr>
        <w:t xml:space="preserve">it shall notify the GRANTOR within a maximum term of </w:t>
      </w:r>
      <w:r w:rsidR="00205B1C" w:rsidRPr="00AA2CDB">
        <w:rPr>
          <w:lang w:val="en-US"/>
        </w:rPr>
        <w:t>two</w:t>
      </w:r>
      <w:r w:rsidR="00E42372" w:rsidRPr="00AA2CDB">
        <w:rPr>
          <w:lang w:val="en-US"/>
        </w:rPr>
        <w:t xml:space="preserve"> (2) </w:t>
      </w:r>
      <w:r w:rsidR="00F26B0D" w:rsidRPr="00AA2CDB">
        <w:rPr>
          <w:lang w:val="en-US"/>
        </w:rPr>
        <w:t>Days</w:t>
      </w:r>
      <w:r w:rsidR="00E42372" w:rsidRPr="00AA2CDB">
        <w:rPr>
          <w:lang w:val="en-US"/>
        </w:rPr>
        <w:t xml:space="preserve">. </w:t>
      </w:r>
      <w:r w:rsidR="00E61186" w:rsidRPr="00AA2CDB">
        <w:rPr>
          <w:lang w:val="en-US"/>
        </w:rPr>
        <w:t>The GRANTOR</w:t>
      </w:r>
      <w:r w:rsidR="00E42372" w:rsidRPr="00AA2CDB">
        <w:rPr>
          <w:lang w:val="en-US"/>
        </w:rPr>
        <w:t xml:space="preserve"> </w:t>
      </w:r>
      <w:r w:rsidRPr="00AA2CDB">
        <w:rPr>
          <w:lang w:val="en-US"/>
        </w:rPr>
        <w:t xml:space="preserve">shall have a maximum term of </w:t>
      </w:r>
      <w:r w:rsidR="00205B1C" w:rsidRPr="00AA2CDB">
        <w:rPr>
          <w:lang w:val="en-US"/>
        </w:rPr>
        <w:t>two</w:t>
      </w:r>
      <w:r w:rsidR="00E42372" w:rsidRPr="00AA2CDB">
        <w:rPr>
          <w:lang w:val="en-US"/>
        </w:rPr>
        <w:t xml:space="preserve"> (2) </w:t>
      </w:r>
      <w:r w:rsidR="00F26B0D" w:rsidRPr="00AA2CDB">
        <w:rPr>
          <w:lang w:val="en-US"/>
        </w:rPr>
        <w:t>Days</w:t>
      </w:r>
      <w:r w:rsidR="00E42372" w:rsidRPr="00AA2CDB">
        <w:rPr>
          <w:lang w:val="en-US"/>
        </w:rPr>
        <w:t xml:space="preserve"> </w:t>
      </w:r>
      <w:r w:rsidRPr="00AA2CDB">
        <w:rPr>
          <w:lang w:val="en-US"/>
        </w:rPr>
        <w:t xml:space="preserve">to inform the </w:t>
      </w:r>
      <w:r w:rsidR="00E61186" w:rsidRPr="00AA2CDB">
        <w:rPr>
          <w:lang w:val="en-US"/>
        </w:rPr>
        <w:t>CONCESSIONAIRE</w:t>
      </w:r>
      <w:r w:rsidRPr="00AA2CDB">
        <w:rPr>
          <w:lang w:val="en-US"/>
        </w:rPr>
        <w:t xml:space="preserve"> of said decision</w:t>
      </w:r>
      <w:r w:rsidR="00E42372" w:rsidRPr="00AA2CDB">
        <w:rPr>
          <w:lang w:val="en-US"/>
        </w:rPr>
        <w:t xml:space="preserve">, </w:t>
      </w:r>
      <w:r w:rsidRPr="00AA2CDB">
        <w:rPr>
          <w:lang w:val="en-US"/>
        </w:rPr>
        <w:t xml:space="preserve">at which moment the </w:t>
      </w:r>
      <w:r w:rsidR="00841078" w:rsidRPr="00AA2CDB">
        <w:rPr>
          <w:lang w:val="en-US"/>
        </w:rPr>
        <w:t>Financial Closing</w:t>
      </w:r>
      <w:r w:rsidRPr="00AA2CDB">
        <w:rPr>
          <w:lang w:val="en-US"/>
        </w:rPr>
        <w:t xml:space="preserve"> be understood as accredited or not accredited</w:t>
      </w:r>
      <w:r w:rsidR="00E42372" w:rsidRPr="00AA2CDB">
        <w:rPr>
          <w:lang w:val="en-US"/>
        </w:rPr>
        <w:t>.</w:t>
      </w:r>
    </w:p>
    <w:p w14:paraId="101D4BBC" w14:textId="77777777" w:rsidR="00B47EB9" w:rsidRPr="00AA2CDB" w:rsidRDefault="00B47EB9" w:rsidP="00B47EB9">
      <w:pPr>
        <w:rPr>
          <w:rFonts w:asciiTheme="minorHAnsi" w:hAnsiTheme="minorHAnsi"/>
          <w:lang w:val="en-US"/>
        </w:rPr>
      </w:pPr>
    </w:p>
    <w:p w14:paraId="4EEF14A8" w14:textId="645D1D26" w:rsidR="00B47EB9" w:rsidRPr="00AA2CDB" w:rsidRDefault="003B1F98" w:rsidP="00574F4B">
      <w:pPr>
        <w:pStyle w:val="Ttulo2"/>
        <w:numPr>
          <w:ilvl w:val="0"/>
          <w:numId w:val="0"/>
        </w:numPr>
        <w:adjustRightInd/>
        <w:rPr>
          <w:rFonts w:asciiTheme="minorHAnsi" w:hAnsiTheme="minorHAnsi" w:cs="Times New Roman"/>
          <w:bCs w:val="0"/>
          <w:sz w:val="22"/>
          <w:szCs w:val="22"/>
          <w:lang w:val="en-US"/>
        </w:rPr>
      </w:pPr>
      <w:bookmarkStart w:id="890" w:name="_Toc30781417"/>
      <w:bookmarkStart w:id="891" w:name="_Toc54691044"/>
      <w:r w:rsidRPr="00AA2CDB">
        <w:rPr>
          <w:rFonts w:asciiTheme="minorHAnsi" w:hAnsiTheme="minorHAnsi" w:cs="Times New Roman"/>
          <w:bCs w:val="0"/>
          <w:sz w:val="22"/>
          <w:szCs w:val="22"/>
          <w:lang w:val="en-US"/>
        </w:rPr>
        <w:t xml:space="preserve">Guarantees in Favor of the </w:t>
      </w:r>
      <w:r w:rsidR="00DE6139" w:rsidRPr="00AA2CDB">
        <w:rPr>
          <w:rFonts w:asciiTheme="minorHAnsi" w:hAnsiTheme="minorHAnsi" w:cs="Times New Roman"/>
          <w:bCs w:val="0"/>
          <w:sz w:val="22"/>
          <w:szCs w:val="22"/>
          <w:lang w:val="en-US"/>
        </w:rPr>
        <w:t>Permitted Creditors</w:t>
      </w:r>
      <w:bookmarkEnd w:id="890"/>
      <w:bookmarkEnd w:id="891"/>
    </w:p>
    <w:bookmarkEnd w:id="824"/>
    <w:p w14:paraId="44F8550F" w14:textId="77777777" w:rsidR="00B47EB9" w:rsidRPr="00AA2CDB" w:rsidRDefault="00B47EB9" w:rsidP="00B47EB9">
      <w:pPr>
        <w:rPr>
          <w:rFonts w:asciiTheme="minorHAnsi" w:hAnsiTheme="minorHAnsi"/>
          <w:b/>
          <w:lang w:val="en-US"/>
        </w:rPr>
      </w:pPr>
    </w:p>
    <w:p w14:paraId="05E40D19" w14:textId="2B1EC354" w:rsidR="00B47EB9" w:rsidRPr="00AA2CDB" w:rsidRDefault="003B1F98" w:rsidP="009253F4">
      <w:pPr>
        <w:numPr>
          <w:ilvl w:val="1"/>
          <w:numId w:val="107"/>
        </w:numPr>
        <w:adjustRightInd/>
        <w:ind w:left="709" w:hanging="709"/>
        <w:rPr>
          <w:rFonts w:asciiTheme="minorHAnsi" w:hAnsiTheme="minorHAnsi"/>
          <w:lang w:val="en-US"/>
        </w:rPr>
      </w:pPr>
      <w:bookmarkStart w:id="892" w:name="_Ref47371828"/>
      <w:r w:rsidRPr="00AA2CDB">
        <w:rPr>
          <w:rFonts w:asciiTheme="minorHAnsi" w:hAnsiTheme="minorHAnsi"/>
          <w:lang w:val="en-US"/>
        </w:rPr>
        <w:t xml:space="preserve">To obtain the financing to execute the Expenditure in the terms required under the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may—provided </w:t>
      </w:r>
      <w:r w:rsidR="00157380" w:rsidRPr="00AA2CDB">
        <w:rPr>
          <w:rFonts w:asciiTheme="minorHAnsi" w:hAnsiTheme="minorHAnsi"/>
          <w:lang w:val="en-US"/>
        </w:rPr>
        <w:t>the Applicable Laws and Provisions</w:t>
      </w:r>
      <w:r w:rsidR="00B47EB9" w:rsidRPr="00AA2CDB">
        <w:rPr>
          <w:rFonts w:asciiTheme="minorHAnsi" w:hAnsiTheme="minorHAnsi"/>
          <w:lang w:val="en-US"/>
        </w:rPr>
        <w:t xml:space="preserve"> </w:t>
      </w:r>
      <w:r w:rsidRPr="00AA2CDB">
        <w:rPr>
          <w:rFonts w:asciiTheme="minorHAnsi" w:hAnsiTheme="minorHAnsi"/>
          <w:lang w:val="en-US"/>
        </w:rPr>
        <w:t xml:space="preserve">so allow, and following the procedure established therein—grant guarantees in favor of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to secure the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r w:rsidRPr="00AA2CDB">
        <w:rPr>
          <w:rFonts w:asciiTheme="minorHAnsi" w:hAnsiTheme="minorHAnsi"/>
          <w:lang w:val="en-US"/>
        </w:rPr>
        <w:t>on the following</w:t>
      </w:r>
      <w:r w:rsidR="00B47EB9" w:rsidRPr="00AA2CDB">
        <w:rPr>
          <w:rFonts w:asciiTheme="minorHAnsi" w:hAnsiTheme="minorHAnsi"/>
          <w:lang w:val="en-US"/>
        </w:rPr>
        <w:t>:</w:t>
      </w:r>
      <w:bookmarkEnd w:id="892"/>
    </w:p>
    <w:p w14:paraId="18D73A19" w14:textId="77777777" w:rsidR="00B47EB9" w:rsidRPr="00AA2CDB" w:rsidRDefault="00B47EB9" w:rsidP="000E4156">
      <w:pPr>
        <w:pStyle w:val="Cuadrculamediana21"/>
        <w:rPr>
          <w:rFonts w:asciiTheme="minorHAnsi" w:hAnsiTheme="minorHAnsi"/>
          <w:lang w:val="en-US"/>
        </w:rPr>
      </w:pPr>
    </w:p>
    <w:p w14:paraId="13DC8589" w14:textId="787DD3B2" w:rsidR="00B47EB9" w:rsidRPr="00AA2CDB" w:rsidRDefault="003B1F98" w:rsidP="009253F4">
      <w:pPr>
        <w:pStyle w:val="Prrafodelista"/>
        <w:numPr>
          <w:ilvl w:val="0"/>
          <w:numId w:val="109"/>
        </w:numPr>
        <w:contextualSpacing/>
        <w:outlineLvl w:val="9"/>
        <w:rPr>
          <w:rFonts w:asciiTheme="minorHAnsi" w:hAnsiTheme="minorHAnsi"/>
          <w:lang w:val="en-US"/>
        </w:rPr>
      </w:pPr>
      <w:r w:rsidRPr="00AA2CDB">
        <w:rPr>
          <w:rFonts w:asciiTheme="minorHAnsi" w:hAnsiTheme="minorHAnsi"/>
          <w:lang w:val="en-US"/>
        </w:rPr>
        <w:t xml:space="preserve">The mortgage on the </w:t>
      </w:r>
      <w:r w:rsidR="008340BC" w:rsidRPr="00AA2CDB">
        <w:rPr>
          <w:rFonts w:asciiTheme="minorHAnsi" w:hAnsiTheme="minorHAnsi"/>
          <w:lang w:val="en-US"/>
        </w:rPr>
        <w:t>Concession</w:t>
      </w:r>
      <w:r w:rsidRPr="00AA2CDB">
        <w:rPr>
          <w:rFonts w:asciiTheme="minorHAnsi" w:hAnsiTheme="minorHAnsi"/>
          <w:lang w:val="en-US"/>
        </w:rPr>
        <w:t xml:space="preserve"> right.</w:t>
      </w:r>
    </w:p>
    <w:p w14:paraId="0DFB91F1" w14:textId="77777777" w:rsidR="00B47EB9" w:rsidRPr="00AA2CDB" w:rsidRDefault="00B47EB9" w:rsidP="000E4156">
      <w:pPr>
        <w:pStyle w:val="Cuadrculamediana21"/>
        <w:rPr>
          <w:rFonts w:asciiTheme="minorHAnsi" w:hAnsiTheme="minorHAnsi"/>
          <w:lang w:val="en-US"/>
        </w:rPr>
      </w:pPr>
    </w:p>
    <w:p w14:paraId="071A94BC" w14:textId="43F18F74" w:rsidR="00B47EB9" w:rsidRPr="00AA2CDB" w:rsidRDefault="003B1F98" w:rsidP="009253F4">
      <w:pPr>
        <w:pStyle w:val="Prrafodelista"/>
        <w:numPr>
          <w:ilvl w:val="0"/>
          <w:numId w:val="109"/>
        </w:numPr>
        <w:contextualSpacing/>
        <w:outlineLvl w:val="9"/>
        <w:rPr>
          <w:rFonts w:asciiTheme="minorHAnsi" w:hAnsiTheme="minorHAnsi"/>
          <w:lang w:val="en-US"/>
        </w:rPr>
      </w:pPr>
      <w:r w:rsidRPr="00AA2CDB">
        <w:rPr>
          <w:rFonts w:asciiTheme="minorHAnsi" w:hAnsiTheme="minorHAnsi"/>
          <w:lang w:val="en-US"/>
        </w:rPr>
        <w:t xml:space="preserve">Trust or assignment of revenues, collection rights, and cash flows derived from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the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Pr="00AA2CDB">
        <w:rPr>
          <w:rFonts w:asciiTheme="minorHAnsi" w:hAnsiTheme="minorHAnsi"/>
          <w:lang w:val="en-US"/>
        </w:rPr>
        <w:t>;</w:t>
      </w:r>
      <w:r w:rsidR="00B47EB9" w:rsidRPr="00AA2CDB">
        <w:rPr>
          <w:rFonts w:asciiTheme="minorHAnsi" w:hAnsiTheme="minorHAnsi"/>
          <w:lang w:val="en-US"/>
        </w:rPr>
        <w:t xml:space="preserve"> </w:t>
      </w:r>
      <w:r w:rsidR="002E7760" w:rsidRPr="00AA2CDB">
        <w:rPr>
          <w:rFonts w:asciiTheme="minorHAnsi" w:hAnsiTheme="minorHAnsi"/>
          <w:lang w:val="en-US"/>
        </w:rPr>
        <w:t>and</w:t>
      </w:r>
    </w:p>
    <w:p w14:paraId="21C89D08" w14:textId="77777777" w:rsidR="00B47EB9" w:rsidRPr="00AA2CDB" w:rsidRDefault="00B47EB9" w:rsidP="000E4156">
      <w:pPr>
        <w:pStyle w:val="Cuadrculamediana21"/>
        <w:rPr>
          <w:rFonts w:asciiTheme="minorHAnsi" w:hAnsiTheme="minorHAnsi"/>
          <w:lang w:val="en-US"/>
        </w:rPr>
      </w:pPr>
    </w:p>
    <w:p w14:paraId="283D003E" w14:textId="73AC502A" w:rsidR="00B47EB9" w:rsidRPr="00AA2CDB" w:rsidRDefault="003B1F98" w:rsidP="009253F4">
      <w:pPr>
        <w:pStyle w:val="Prrafodelista"/>
        <w:numPr>
          <w:ilvl w:val="0"/>
          <w:numId w:val="109"/>
        </w:numPr>
        <w:contextualSpacing/>
        <w:outlineLvl w:val="9"/>
        <w:rPr>
          <w:rFonts w:asciiTheme="minorHAnsi" w:hAnsiTheme="minorHAnsi"/>
          <w:lang w:val="en-US"/>
        </w:rPr>
      </w:pPr>
      <w:r w:rsidRPr="00AA2CDB">
        <w:rPr>
          <w:rFonts w:asciiTheme="minorHAnsi" w:hAnsiTheme="minorHAnsi"/>
          <w:lang w:val="en-US"/>
        </w:rPr>
        <w:t xml:space="preserve">Security interest on the </w:t>
      </w:r>
      <w:r w:rsidR="006151F3" w:rsidRPr="00AA2CDB">
        <w:rPr>
          <w:rFonts w:asciiTheme="minorHAnsi" w:hAnsiTheme="minorHAnsi"/>
          <w:lang w:val="en-US"/>
        </w:rPr>
        <w:t>shares or ownership interests</w:t>
      </w:r>
      <w:r w:rsidR="00B47EB9" w:rsidRPr="00AA2CDB">
        <w:rPr>
          <w:rFonts w:asciiTheme="minorHAnsi" w:hAnsiTheme="minorHAnsi"/>
          <w:lang w:val="en-US"/>
        </w:rPr>
        <w:t xml:space="preserve"> </w:t>
      </w:r>
      <w:r w:rsidRPr="00AA2CDB">
        <w:rPr>
          <w:rFonts w:asciiTheme="minorHAnsi" w:hAnsiTheme="minorHAnsi"/>
          <w:lang w:val="en-US"/>
        </w:rPr>
        <w:t xml:space="preserve">representing one hundred percent </w:t>
      </w:r>
      <w:r w:rsidR="00B47EB9" w:rsidRPr="00AA2CDB">
        <w:rPr>
          <w:rFonts w:asciiTheme="minorHAnsi" w:hAnsiTheme="minorHAnsi"/>
          <w:lang w:val="en-US"/>
        </w:rPr>
        <w:t xml:space="preserve">(100%) </w:t>
      </w:r>
      <w:r w:rsidRPr="00AA2CDB">
        <w:rPr>
          <w:rFonts w:asciiTheme="minorHAnsi" w:hAnsiTheme="minorHAnsi"/>
          <w:lang w:val="en-US"/>
        </w:rPr>
        <w:t xml:space="preserve">of the </w:t>
      </w:r>
      <w:r w:rsidR="00F26B0D" w:rsidRPr="00AA2CDB">
        <w:rPr>
          <w:rFonts w:asciiTheme="minorHAnsi" w:hAnsiTheme="minorHAnsi"/>
          <w:lang w:val="en-US"/>
        </w:rPr>
        <w:t>capital stock</w:t>
      </w:r>
      <w:r w:rsidR="00B47EB9"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B47EB9" w:rsidRPr="00AA2CDB">
        <w:rPr>
          <w:rFonts w:asciiTheme="minorHAnsi" w:hAnsiTheme="minorHAnsi"/>
          <w:lang w:val="en-US"/>
        </w:rPr>
        <w:t>.</w:t>
      </w:r>
    </w:p>
    <w:p w14:paraId="473F172D" w14:textId="77777777" w:rsidR="00B47EB9" w:rsidRPr="00AA2CDB" w:rsidRDefault="00B47EB9" w:rsidP="00B47EB9">
      <w:pPr>
        <w:rPr>
          <w:rFonts w:asciiTheme="minorHAnsi" w:hAnsiTheme="minorHAnsi"/>
          <w:lang w:val="en-US"/>
        </w:rPr>
      </w:pPr>
    </w:p>
    <w:p w14:paraId="5A68EC38" w14:textId="50071D8E" w:rsidR="00B47EB9" w:rsidRPr="00AA2CDB" w:rsidRDefault="002E7760"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The CONCESSIONAIRE</w:t>
      </w:r>
      <w:r w:rsidR="00B47EB9" w:rsidRPr="00AA2CDB">
        <w:rPr>
          <w:rFonts w:asciiTheme="minorHAnsi" w:hAnsiTheme="minorHAnsi"/>
          <w:lang w:val="en-US"/>
        </w:rPr>
        <w:t xml:space="preserve"> </w:t>
      </w:r>
      <w:r w:rsidR="003B1F98" w:rsidRPr="00AA2CDB">
        <w:rPr>
          <w:rFonts w:asciiTheme="minorHAnsi" w:hAnsiTheme="minorHAnsi"/>
          <w:lang w:val="en-US"/>
        </w:rPr>
        <w:t xml:space="preserve">agrees and acknowledges that the granting </w:t>
      </w:r>
      <w:r w:rsidRPr="00AA2CDB">
        <w:rPr>
          <w:rFonts w:asciiTheme="minorHAnsi" w:hAnsiTheme="minorHAnsi"/>
          <w:lang w:val="en-US"/>
        </w:rPr>
        <w:t>and</w:t>
      </w:r>
      <w:r w:rsidR="00D764AE" w:rsidRPr="00AA2CDB">
        <w:rPr>
          <w:rFonts w:asciiTheme="minorHAnsi" w:hAnsiTheme="minorHAnsi"/>
          <w:lang w:val="en-US"/>
        </w:rPr>
        <w:t xml:space="preserve"> </w:t>
      </w:r>
      <w:r w:rsidR="003B1F98" w:rsidRPr="00AA2CDB">
        <w:rPr>
          <w:rFonts w:asciiTheme="minorHAnsi" w:hAnsiTheme="minorHAnsi"/>
          <w:lang w:val="en-US"/>
        </w:rPr>
        <w:t xml:space="preserve">execution of such guarantees mentioned in the preceding clause shall not release it from its obligations in compliance with the provisions </w:t>
      </w:r>
      <w:r w:rsidR="00830034" w:rsidRPr="00AA2CDB">
        <w:rPr>
          <w:rFonts w:asciiTheme="minorHAnsi" w:hAnsiTheme="minorHAnsi"/>
          <w:lang w:val="en-US"/>
        </w:rPr>
        <w:t>established in</w:t>
      </w:r>
      <w:r w:rsidR="00B47EB9" w:rsidRPr="00AA2CDB">
        <w:rPr>
          <w:rFonts w:asciiTheme="minorHAnsi" w:hAnsiTheme="minorHAnsi"/>
          <w:lang w:val="en-US"/>
        </w:rPr>
        <w:t xml:space="preserve">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E93AB5" w:rsidRPr="00AA2CDB">
        <w:rPr>
          <w:rFonts w:asciiTheme="minorHAnsi" w:hAnsiTheme="minorHAnsi"/>
          <w:lang w:val="en-US"/>
        </w:rPr>
        <w:t xml:space="preserve"> </w:t>
      </w:r>
      <w:r w:rsidRPr="00AA2CDB">
        <w:rPr>
          <w:rFonts w:asciiTheme="minorHAnsi" w:hAnsiTheme="minorHAnsi"/>
          <w:lang w:val="en-US"/>
        </w:rPr>
        <w:t>and</w:t>
      </w:r>
      <w:r w:rsidR="00B47EB9" w:rsidRPr="00AA2CDB">
        <w:rPr>
          <w:rFonts w:asciiTheme="minorHAnsi" w:hAnsiTheme="minorHAnsi"/>
          <w:lang w:val="en-US"/>
        </w:rPr>
        <w:t xml:space="preserve">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B47EB9" w:rsidRPr="00AA2CDB">
        <w:rPr>
          <w:rFonts w:asciiTheme="minorHAnsi" w:hAnsiTheme="minorHAnsi"/>
          <w:lang w:val="en-US"/>
        </w:rPr>
        <w:t>.</w:t>
      </w:r>
    </w:p>
    <w:p w14:paraId="063AF624" w14:textId="77777777" w:rsidR="00B47EB9" w:rsidRPr="00AA2CDB" w:rsidRDefault="00B47EB9" w:rsidP="00B47EB9">
      <w:pPr>
        <w:rPr>
          <w:rFonts w:asciiTheme="minorHAnsi" w:hAnsiTheme="minorHAnsi"/>
          <w:lang w:val="en-US"/>
        </w:rPr>
      </w:pPr>
    </w:p>
    <w:p w14:paraId="3F6CEB92" w14:textId="005402B6" w:rsidR="00B47EB9" w:rsidRPr="00AA2CDB" w:rsidRDefault="003B1F98" w:rsidP="00574F4B">
      <w:pPr>
        <w:pStyle w:val="Ttulo2"/>
        <w:numPr>
          <w:ilvl w:val="0"/>
          <w:numId w:val="0"/>
        </w:numPr>
        <w:adjustRightInd/>
        <w:rPr>
          <w:rFonts w:asciiTheme="minorHAnsi" w:hAnsiTheme="minorHAnsi" w:cs="Times New Roman"/>
          <w:bCs w:val="0"/>
          <w:sz w:val="22"/>
          <w:szCs w:val="22"/>
          <w:lang w:val="en-US"/>
        </w:rPr>
      </w:pPr>
      <w:bookmarkStart w:id="893" w:name="_Toc30781418"/>
      <w:bookmarkStart w:id="894" w:name="_Toc54691045"/>
      <w:r w:rsidRPr="00AA2CDB">
        <w:rPr>
          <w:rFonts w:asciiTheme="minorHAnsi" w:hAnsiTheme="minorHAnsi" w:cs="Times New Roman"/>
          <w:bCs w:val="0"/>
          <w:sz w:val="22"/>
          <w:szCs w:val="22"/>
          <w:lang w:val="en-US"/>
        </w:rPr>
        <w:t xml:space="preserve">Mortgage on the </w:t>
      </w:r>
      <w:r w:rsidR="008340BC" w:rsidRPr="00AA2CDB">
        <w:rPr>
          <w:rFonts w:asciiTheme="minorHAnsi" w:hAnsiTheme="minorHAnsi" w:cs="Times New Roman"/>
          <w:bCs w:val="0"/>
          <w:sz w:val="22"/>
          <w:szCs w:val="22"/>
          <w:lang w:val="en-US"/>
        </w:rPr>
        <w:t>Concession</w:t>
      </w:r>
      <w:bookmarkEnd w:id="893"/>
      <w:r w:rsidRPr="00AA2CDB">
        <w:rPr>
          <w:rFonts w:asciiTheme="minorHAnsi" w:hAnsiTheme="minorHAnsi" w:cs="Times New Roman"/>
          <w:bCs w:val="0"/>
          <w:sz w:val="22"/>
          <w:szCs w:val="22"/>
          <w:lang w:val="en-US"/>
        </w:rPr>
        <w:t xml:space="preserve"> Right</w:t>
      </w:r>
      <w:bookmarkEnd w:id="894"/>
    </w:p>
    <w:p w14:paraId="50960A24" w14:textId="77777777" w:rsidR="00B47EB9" w:rsidRPr="00AA2CDB" w:rsidRDefault="00B47EB9" w:rsidP="00B47EB9">
      <w:pPr>
        <w:rPr>
          <w:rFonts w:asciiTheme="minorHAnsi" w:hAnsiTheme="minorHAnsi"/>
          <w:lang w:val="en-US"/>
        </w:rPr>
      </w:pPr>
    </w:p>
    <w:p w14:paraId="270FF992" w14:textId="444DDFA6" w:rsidR="00B47EB9" w:rsidRPr="00AA2CDB" w:rsidRDefault="002E7760"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The CONCESSIONAIRE</w:t>
      </w:r>
      <w:r w:rsidR="00B47EB9" w:rsidRPr="00AA2CDB">
        <w:rPr>
          <w:rFonts w:asciiTheme="minorHAnsi" w:hAnsiTheme="minorHAnsi"/>
          <w:lang w:val="en-US"/>
        </w:rPr>
        <w:t xml:space="preserve"> </w:t>
      </w:r>
      <w:r w:rsidR="00B3205A" w:rsidRPr="00AA2CDB">
        <w:rPr>
          <w:rFonts w:asciiTheme="minorHAnsi" w:hAnsiTheme="minorHAnsi"/>
          <w:lang w:val="en-US"/>
        </w:rPr>
        <w:t>has the right to grant its Concession right in mortgage</w:t>
      </w:r>
      <w:r w:rsidR="00B47EB9" w:rsidRPr="00AA2CDB">
        <w:rPr>
          <w:rFonts w:asciiTheme="minorHAnsi" w:hAnsiTheme="minorHAnsi"/>
          <w:lang w:val="en-US"/>
        </w:rPr>
        <w:t xml:space="preserve"> </w:t>
      </w:r>
      <w:r w:rsidR="00B3205A" w:rsidRPr="00AA2CDB">
        <w:rPr>
          <w:rFonts w:asciiTheme="minorHAnsi" w:hAnsiTheme="minorHAnsi"/>
          <w:lang w:val="en-US"/>
        </w:rPr>
        <w:t xml:space="preserve">to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B47EB9" w:rsidRPr="00AA2CDB">
        <w:rPr>
          <w:rFonts w:asciiTheme="minorHAnsi" w:hAnsiTheme="minorHAnsi"/>
          <w:lang w:val="en-US"/>
        </w:rPr>
        <w:t xml:space="preserve"> </w:t>
      </w:r>
      <w:r w:rsidR="005C6FBC" w:rsidRPr="00AA2CDB">
        <w:rPr>
          <w:rFonts w:asciiTheme="minorHAnsi" w:hAnsiTheme="minorHAnsi"/>
          <w:lang w:val="en-US"/>
        </w:rPr>
        <w:t>Legislative Order</w:t>
      </w:r>
      <w:r w:rsidR="00B47EB9" w:rsidRPr="00AA2CDB">
        <w:rPr>
          <w:rFonts w:asciiTheme="minorHAnsi" w:hAnsiTheme="minorHAnsi"/>
          <w:lang w:val="en-US"/>
        </w:rPr>
        <w:t xml:space="preserve"> 1362 </w:t>
      </w:r>
      <w:r w:rsidRPr="00AA2CDB">
        <w:rPr>
          <w:rFonts w:asciiTheme="minorHAnsi" w:hAnsiTheme="minorHAnsi"/>
          <w:lang w:val="en-US"/>
        </w:rPr>
        <w:t>and</w:t>
      </w:r>
      <w:r w:rsidR="00B47EB9" w:rsidRPr="00AA2CDB">
        <w:rPr>
          <w:rFonts w:asciiTheme="minorHAnsi" w:hAnsiTheme="minorHAnsi"/>
          <w:lang w:val="en-US"/>
        </w:rPr>
        <w:t xml:space="preserve"> </w:t>
      </w:r>
      <w:r w:rsidR="00B3205A" w:rsidRPr="00AA2CDB">
        <w:rPr>
          <w:rFonts w:asciiTheme="minorHAnsi" w:hAnsiTheme="minorHAnsi"/>
          <w:lang w:val="en-US"/>
        </w:rPr>
        <w:t>the Applicable Laws and Provisions</w:t>
      </w:r>
      <w:r w:rsidR="00B47EB9" w:rsidRPr="00AA2CDB">
        <w:rPr>
          <w:rFonts w:asciiTheme="minorHAnsi" w:hAnsiTheme="minorHAnsi"/>
          <w:lang w:val="en-US"/>
        </w:rPr>
        <w:t xml:space="preserve">, </w:t>
      </w:r>
      <w:r w:rsidR="00B3205A" w:rsidRPr="00AA2CDB">
        <w:rPr>
          <w:rFonts w:asciiTheme="minorHAnsi" w:hAnsiTheme="minorHAnsi"/>
          <w:lang w:val="en-US"/>
        </w:rPr>
        <w:t>as a guarantee of</w:t>
      </w:r>
      <w:r w:rsidR="00B47EB9" w:rsidRPr="00AA2CDB">
        <w:rPr>
          <w:rFonts w:asciiTheme="minorHAnsi" w:hAnsiTheme="minorHAnsi"/>
          <w:lang w:val="en-US"/>
        </w:rPr>
        <w:t xml:space="preserve"> </w:t>
      </w:r>
      <w:r w:rsidR="00B3205A" w:rsidRPr="00AA2CDB">
        <w:rPr>
          <w:rFonts w:asciiTheme="minorHAnsi" w:hAnsiTheme="minorHAnsi"/>
          <w:lang w:val="en-US"/>
        </w:rPr>
        <w:t xml:space="preserve">the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p>
    <w:p w14:paraId="2AE61E7F" w14:textId="77777777" w:rsidR="00B47EB9" w:rsidRPr="00AA2CDB" w:rsidRDefault="00B47EB9" w:rsidP="00B47EB9">
      <w:pPr>
        <w:rPr>
          <w:rFonts w:asciiTheme="minorHAnsi" w:hAnsiTheme="minorHAnsi"/>
          <w:lang w:val="en-US"/>
        </w:rPr>
      </w:pPr>
    </w:p>
    <w:p w14:paraId="0C8DA722" w14:textId="232E6CB2" w:rsidR="00916C09" w:rsidRPr="00AA2CDB" w:rsidRDefault="00B3205A" w:rsidP="009253F4">
      <w:pPr>
        <w:numPr>
          <w:ilvl w:val="1"/>
          <w:numId w:val="107"/>
        </w:numPr>
        <w:adjustRightInd/>
        <w:ind w:left="709" w:hanging="709"/>
        <w:rPr>
          <w:rFonts w:asciiTheme="minorHAnsi" w:hAnsiTheme="minorHAnsi"/>
          <w:lang w:val="en-US"/>
        </w:rPr>
      </w:pPr>
      <w:bookmarkStart w:id="895" w:name="_Ref45010788"/>
      <w:r w:rsidRPr="00AA2CDB">
        <w:rPr>
          <w:rFonts w:asciiTheme="minorHAnsi" w:hAnsiTheme="minorHAnsi"/>
          <w:lang w:val="en-US"/>
        </w:rPr>
        <w:t xml:space="preserve">The establishment of the mortgage on the </w:t>
      </w:r>
      <w:r w:rsidR="002D097F" w:rsidRPr="00AA2CDB">
        <w:rPr>
          <w:rFonts w:asciiTheme="minorHAnsi" w:hAnsiTheme="minorHAnsi"/>
          <w:lang w:val="en-US"/>
        </w:rPr>
        <w:t>Concession</w:t>
      </w:r>
      <w:r w:rsidR="00B47EB9" w:rsidRPr="00AA2CDB">
        <w:rPr>
          <w:rFonts w:asciiTheme="minorHAnsi" w:hAnsiTheme="minorHAnsi"/>
          <w:lang w:val="en-US"/>
        </w:rPr>
        <w:t xml:space="preserve"> </w:t>
      </w:r>
      <w:r w:rsidRPr="00AA2CDB">
        <w:rPr>
          <w:rFonts w:asciiTheme="minorHAnsi" w:hAnsiTheme="minorHAnsi"/>
          <w:lang w:val="en-US"/>
        </w:rPr>
        <w:t xml:space="preserve">right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the text of the respective agreement may only be requested by the </w:t>
      </w:r>
      <w:r w:rsidR="00DE6139" w:rsidRPr="00AA2CDB">
        <w:rPr>
          <w:rFonts w:asciiTheme="minorHAnsi" w:hAnsiTheme="minorHAnsi"/>
          <w:lang w:val="en-US"/>
        </w:rPr>
        <w:t>Permitted Creditors</w:t>
      </w:r>
      <w:r w:rsidRPr="00AA2CDB">
        <w:rPr>
          <w:rFonts w:asciiTheme="minorHAnsi" w:hAnsiTheme="minorHAnsi"/>
          <w:lang w:val="en-US"/>
        </w:rPr>
        <w:t xml:space="preserve">. The </w:t>
      </w:r>
      <w:r w:rsidR="008B4070" w:rsidRPr="00AA2CDB">
        <w:rPr>
          <w:rFonts w:asciiTheme="minorHAnsi" w:hAnsiTheme="minorHAnsi"/>
          <w:lang w:val="en-US"/>
        </w:rPr>
        <w:t>GRANTOR</w:t>
      </w:r>
      <w:r w:rsidR="00916C09" w:rsidRPr="00AA2CDB">
        <w:rPr>
          <w:rFonts w:asciiTheme="minorHAnsi" w:hAnsiTheme="minorHAnsi"/>
          <w:lang w:val="en-US"/>
        </w:rPr>
        <w:t xml:space="preserve"> </w:t>
      </w:r>
      <w:r w:rsidRPr="00AA2CDB">
        <w:rPr>
          <w:rFonts w:asciiTheme="minorHAnsi" w:hAnsiTheme="minorHAnsi"/>
          <w:lang w:val="en-US"/>
        </w:rPr>
        <w:t xml:space="preserve">hereby grants its approval for the establishment of said mortgage. Thus, it shall not be required for the </w:t>
      </w:r>
      <w:r w:rsidR="008B4070" w:rsidRPr="00AA2CDB">
        <w:rPr>
          <w:rFonts w:asciiTheme="minorHAnsi" w:hAnsiTheme="minorHAnsi"/>
          <w:lang w:val="en-US"/>
        </w:rPr>
        <w:t>GRANTOR</w:t>
      </w:r>
      <w:r w:rsidR="00916C09" w:rsidRPr="00AA2CDB">
        <w:rPr>
          <w:rFonts w:asciiTheme="minorHAnsi" w:hAnsiTheme="minorHAnsi"/>
          <w:lang w:val="en-US"/>
        </w:rPr>
        <w:t xml:space="preserve"> </w:t>
      </w:r>
      <w:r w:rsidRPr="00AA2CDB">
        <w:rPr>
          <w:rFonts w:asciiTheme="minorHAnsi" w:hAnsiTheme="minorHAnsi"/>
          <w:lang w:val="en-US"/>
        </w:rPr>
        <w:t xml:space="preserve">to issue </w:t>
      </w:r>
      <w:r w:rsidR="002E7760" w:rsidRPr="00AA2CDB">
        <w:rPr>
          <w:rFonts w:asciiTheme="minorHAnsi" w:hAnsiTheme="minorHAnsi"/>
          <w:lang w:val="en-US"/>
        </w:rPr>
        <w:t>and</w:t>
      </w:r>
      <w:r w:rsidR="00916C09" w:rsidRPr="00AA2CDB">
        <w:rPr>
          <w:rFonts w:asciiTheme="minorHAnsi" w:hAnsiTheme="minorHAnsi"/>
          <w:lang w:val="en-US"/>
        </w:rPr>
        <w:t>/</w:t>
      </w:r>
      <w:r w:rsidR="00623CB5" w:rsidRPr="00AA2CDB">
        <w:rPr>
          <w:rFonts w:asciiTheme="minorHAnsi" w:hAnsiTheme="minorHAnsi"/>
          <w:lang w:val="en-US"/>
        </w:rPr>
        <w:t>or</w:t>
      </w:r>
      <w:r w:rsidR="00916C09" w:rsidRPr="00AA2CDB">
        <w:rPr>
          <w:rFonts w:asciiTheme="minorHAnsi" w:hAnsiTheme="minorHAnsi"/>
          <w:lang w:val="en-US"/>
        </w:rPr>
        <w:t xml:space="preserve"> </w:t>
      </w:r>
      <w:r w:rsidRPr="00AA2CDB">
        <w:rPr>
          <w:rFonts w:asciiTheme="minorHAnsi" w:hAnsiTheme="minorHAnsi"/>
          <w:lang w:val="en-US"/>
        </w:rPr>
        <w:t xml:space="preserve">execute any other document in addition to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916C09" w:rsidRPr="00AA2CDB">
        <w:rPr>
          <w:rFonts w:asciiTheme="minorHAnsi" w:hAnsiTheme="minorHAnsi"/>
          <w:lang w:val="en-US"/>
        </w:rPr>
        <w:t xml:space="preserve">. PROINVERSIÓN </w:t>
      </w:r>
      <w:r w:rsidRPr="00AA2CDB">
        <w:rPr>
          <w:rFonts w:asciiTheme="minorHAnsi" w:hAnsiTheme="minorHAnsi"/>
          <w:lang w:val="en-US"/>
        </w:rPr>
        <w:t xml:space="preserve">shall be the entity responsible for reviewing the mortgage agreement and granting its approval, in accordance with </w:t>
      </w:r>
      <w:r w:rsidR="00830034" w:rsidRPr="00AA2CDB">
        <w:rPr>
          <w:rFonts w:asciiTheme="minorHAnsi" w:hAnsiTheme="minorHAnsi"/>
          <w:lang w:val="en-US"/>
        </w:rPr>
        <w:t>Clause</w:t>
      </w:r>
      <w:r w:rsidR="00916C09"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_Ref45010422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7.1</w:t>
      </w:r>
      <w:r w:rsidR="009609BC" w:rsidRPr="00AA2CDB">
        <w:rPr>
          <w:rFonts w:asciiTheme="minorHAnsi" w:hAnsiTheme="minorHAnsi"/>
          <w:lang w:val="en-US"/>
        </w:rPr>
        <w:fldChar w:fldCharType="end"/>
      </w:r>
      <w:r w:rsidRPr="00AA2CDB">
        <w:rPr>
          <w:rFonts w:asciiTheme="minorHAnsi" w:hAnsiTheme="minorHAnsi"/>
          <w:lang w:val="en-US"/>
        </w:rPr>
        <w:t>,</w:t>
      </w:r>
      <w:r w:rsidR="00916C09" w:rsidRPr="00AA2CDB">
        <w:rPr>
          <w:rFonts w:asciiTheme="minorHAnsi" w:hAnsiTheme="minorHAnsi"/>
          <w:lang w:val="en-US"/>
        </w:rPr>
        <w:t xml:space="preserve"> </w:t>
      </w:r>
      <w:r w:rsidR="00636BD3" w:rsidRPr="00AA2CDB">
        <w:rPr>
          <w:rFonts w:asciiTheme="minorHAnsi" w:hAnsiTheme="minorHAnsi"/>
          <w:i/>
          <w:iCs/>
          <w:lang w:val="en-US"/>
        </w:rPr>
        <w:t>et seq</w:t>
      </w:r>
      <w:r w:rsidR="00916C09" w:rsidRPr="00AA2CDB">
        <w:rPr>
          <w:rFonts w:asciiTheme="minorHAnsi" w:hAnsiTheme="minorHAnsi"/>
          <w:lang w:val="en-US"/>
        </w:rPr>
        <w:t>.</w:t>
      </w:r>
      <w:bookmarkEnd w:id="895"/>
    </w:p>
    <w:p w14:paraId="3151807F" w14:textId="77777777" w:rsidR="00916C09" w:rsidRPr="00AA2CDB" w:rsidRDefault="00916C09" w:rsidP="00A17ECB">
      <w:pPr>
        <w:pStyle w:val="Prrafodelista"/>
        <w:rPr>
          <w:rFonts w:asciiTheme="minorHAnsi" w:hAnsiTheme="minorHAnsi"/>
          <w:lang w:val="en-US"/>
        </w:rPr>
      </w:pPr>
    </w:p>
    <w:p w14:paraId="592CBA6A" w14:textId="7EA9F722" w:rsidR="00B47EB9" w:rsidRPr="00AA2CDB" w:rsidRDefault="00B3205A"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The execution of the mortgage shall be carried out via out-of-court execution, </w:t>
      </w:r>
      <w:r w:rsidR="004E4D3A" w:rsidRPr="00AA2CDB">
        <w:rPr>
          <w:rFonts w:asciiTheme="minorHAnsi" w:hAnsiTheme="minorHAnsi"/>
          <w:lang w:val="en-US"/>
        </w:rPr>
        <w:t xml:space="preserve">in </w:t>
      </w:r>
      <w:r w:rsidR="004E4D3A" w:rsidRPr="00AA2CDB">
        <w:rPr>
          <w:rFonts w:asciiTheme="minorHAnsi" w:hAnsiTheme="minorHAnsi"/>
          <w:lang w:val="en-US"/>
        </w:rPr>
        <w:lastRenderedPageBreak/>
        <w:t>accordance with</w:t>
      </w:r>
      <w:r w:rsidR="006E7426" w:rsidRPr="00AA2CDB">
        <w:rPr>
          <w:rFonts w:asciiTheme="minorHAnsi" w:hAnsiTheme="minorHAnsi"/>
          <w:lang w:val="en-US"/>
        </w:rPr>
        <w:t xml:space="preserve"> </w:t>
      </w:r>
      <w:r w:rsidRPr="00AA2CDB">
        <w:rPr>
          <w:rFonts w:asciiTheme="minorHAnsi" w:hAnsiTheme="minorHAnsi"/>
          <w:lang w:val="en-US"/>
        </w:rPr>
        <w:t xml:space="preserve">the procedure set forth in the mortgage agreement, after obtaining the prior opinion of the </w:t>
      </w:r>
      <w:r w:rsidR="008B4070"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In case of discrepancy between the provisions contained in this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the text of the respective agreement, the provisions of this </w:t>
      </w:r>
      <w:r w:rsidR="00863FCB" w:rsidRPr="00AA2CDB">
        <w:rPr>
          <w:rFonts w:asciiTheme="minorHAnsi" w:hAnsiTheme="minorHAnsi"/>
          <w:lang w:val="en-US"/>
        </w:rPr>
        <w:t>Contract</w:t>
      </w:r>
      <w:r w:rsidRPr="00AA2CDB">
        <w:rPr>
          <w:rFonts w:asciiTheme="minorHAnsi" w:hAnsiTheme="minorHAnsi"/>
          <w:lang w:val="en-US"/>
        </w:rPr>
        <w:t xml:space="preserve"> shall prevail</w:t>
      </w:r>
      <w:r w:rsidR="00B47EB9" w:rsidRPr="00AA2CDB">
        <w:rPr>
          <w:rFonts w:asciiTheme="minorHAnsi" w:hAnsiTheme="minorHAnsi"/>
          <w:lang w:val="en-US"/>
        </w:rPr>
        <w:t>.</w:t>
      </w:r>
    </w:p>
    <w:p w14:paraId="23F84AE7" w14:textId="77777777" w:rsidR="00B47EB9" w:rsidRPr="00AA2CDB" w:rsidRDefault="00B47EB9" w:rsidP="00B47EB9">
      <w:pPr>
        <w:rPr>
          <w:rFonts w:asciiTheme="minorHAnsi" w:hAnsiTheme="minorHAnsi"/>
          <w:lang w:val="en-US"/>
        </w:rPr>
      </w:pPr>
    </w:p>
    <w:p w14:paraId="337EAFED" w14:textId="14D160BE" w:rsidR="0086442D" w:rsidRPr="00AA2CDB" w:rsidRDefault="00B3205A" w:rsidP="009253F4">
      <w:pPr>
        <w:numPr>
          <w:ilvl w:val="1"/>
          <w:numId w:val="107"/>
        </w:numPr>
        <w:adjustRightInd/>
        <w:ind w:left="709" w:hanging="709"/>
        <w:rPr>
          <w:rFonts w:asciiTheme="minorHAnsi" w:hAnsiTheme="minorHAnsi"/>
          <w:lang w:val="en-US"/>
        </w:rPr>
      </w:pPr>
      <w:bookmarkStart w:id="896" w:name="_Ref45009704"/>
      <w:r w:rsidRPr="00AA2CDB">
        <w:rPr>
          <w:rFonts w:asciiTheme="minorHAnsi" w:hAnsiTheme="minorHAnsi"/>
          <w:lang w:val="en-US"/>
        </w:rPr>
        <w:t xml:space="preserve">The decision of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to exercise their right to execute the mortgage established in their favor shall be notified in writing to </w:t>
      </w:r>
      <w:r w:rsidR="00E61186" w:rsidRPr="00AA2CDB">
        <w:rPr>
          <w:rFonts w:asciiTheme="minorHAnsi" w:hAnsiTheme="minorHAnsi"/>
          <w:lang w:val="en-US"/>
        </w:rPr>
        <w:t>the GRANTOR</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00E61186"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at least </w:t>
      </w:r>
      <w:r w:rsidR="00D73257" w:rsidRPr="00AA2CDB">
        <w:rPr>
          <w:rFonts w:asciiTheme="minorHAnsi" w:hAnsiTheme="minorHAnsi"/>
          <w:lang w:val="en-US"/>
        </w:rPr>
        <w:t>five</w:t>
      </w:r>
      <w:r w:rsidR="00B47EB9" w:rsidRPr="00AA2CDB">
        <w:rPr>
          <w:rFonts w:asciiTheme="minorHAnsi" w:hAnsiTheme="minorHAnsi"/>
          <w:lang w:val="en-US"/>
        </w:rPr>
        <w:t xml:space="preserve"> (5) </w:t>
      </w:r>
      <w:r w:rsidR="00F26B0D" w:rsidRPr="00AA2CDB">
        <w:rPr>
          <w:rFonts w:asciiTheme="minorHAnsi" w:hAnsiTheme="minorHAnsi"/>
          <w:lang w:val="en-US"/>
        </w:rPr>
        <w:t>Days</w:t>
      </w:r>
      <w:r w:rsidR="00B47EB9" w:rsidRPr="00AA2CDB">
        <w:rPr>
          <w:rFonts w:asciiTheme="minorHAnsi" w:hAnsiTheme="minorHAnsi"/>
          <w:lang w:val="en-US"/>
        </w:rPr>
        <w:t xml:space="preserve"> </w:t>
      </w:r>
      <w:r w:rsidRPr="00AA2CDB">
        <w:rPr>
          <w:rFonts w:asciiTheme="minorHAnsi" w:hAnsiTheme="minorHAnsi"/>
          <w:lang w:val="en-US"/>
        </w:rPr>
        <w:t xml:space="preserve">in advance. For a period of </w:t>
      </w:r>
      <w:r w:rsidR="003E52F7" w:rsidRPr="00AA2CDB">
        <w:rPr>
          <w:rFonts w:asciiTheme="minorHAnsi" w:hAnsiTheme="minorHAnsi"/>
          <w:lang w:val="en-US"/>
        </w:rPr>
        <w:t>six</w:t>
      </w:r>
      <w:r w:rsidR="00D764AE" w:rsidRPr="00AA2CDB">
        <w:rPr>
          <w:rFonts w:asciiTheme="minorHAnsi" w:hAnsiTheme="minorHAnsi"/>
          <w:lang w:val="en-US"/>
        </w:rPr>
        <w:t xml:space="preserve"> (6) </w:t>
      </w:r>
      <w:r w:rsidR="003E52F7" w:rsidRPr="00AA2CDB">
        <w:rPr>
          <w:rFonts w:asciiTheme="minorHAnsi" w:hAnsiTheme="minorHAnsi"/>
          <w:lang w:val="en-US"/>
        </w:rPr>
        <w:t>months</w:t>
      </w:r>
      <w:r w:rsidR="00B47EB9" w:rsidRPr="00AA2CDB">
        <w:rPr>
          <w:rFonts w:asciiTheme="minorHAnsi" w:hAnsiTheme="minorHAnsi"/>
          <w:lang w:val="en-US"/>
        </w:rPr>
        <w:t xml:space="preserve">, </w:t>
      </w:r>
      <w:r w:rsidRPr="00AA2CDB">
        <w:rPr>
          <w:rFonts w:asciiTheme="minorHAnsi" w:hAnsiTheme="minorHAnsi"/>
          <w:lang w:val="en-US"/>
        </w:rPr>
        <w:t xml:space="preserve">counted as from said notice, </w:t>
      </w:r>
      <w:r w:rsidR="008B4070" w:rsidRPr="00AA2CDB">
        <w:rPr>
          <w:rFonts w:asciiTheme="minorHAnsi" w:hAnsiTheme="minorHAnsi"/>
          <w:lang w:val="en-US"/>
        </w:rPr>
        <w:t>the GRANTOR</w:t>
      </w:r>
      <w:r w:rsidR="00F5141A" w:rsidRPr="00AA2CDB">
        <w:rPr>
          <w:rFonts w:asciiTheme="minorHAnsi" w:hAnsiTheme="minorHAnsi"/>
          <w:lang w:val="en-US"/>
        </w:rPr>
        <w:t xml:space="preserve"> </w:t>
      </w:r>
      <w:r w:rsidRPr="00AA2CDB">
        <w:rPr>
          <w:rFonts w:asciiTheme="minorHAnsi" w:hAnsiTheme="minorHAnsi"/>
          <w:lang w:val="en-US"/>
        </w:rPr>
        <w:t xml:space="preserve">shall be prohibited from declaring the advance </w:t>
      </w:r>
      <w:r w:rsidR="008C1CE4" w:rsidRPr="00AA2CDB">
        <w:rPr>
          <w:rFonts w:asciiTheme="minorHAnsi" w:hAnsiTheme="minorHAnsi"/>
          <w:lang w:val="en-US"/>
        </w:rPr>
        <w:t>Termination</w:t>
      </w:r>
      <w:r w:rsidR="00F5141A" w:rsidRPr="00AA2CDB">
        <w:rPr>
          <w:rFonts w:asciiTheme="minorHAnsi" w:hAnsiTheme="minorHAnsi"/>
          <w:lang w:val="en-US"/>
        </w:rPr>
        <w:t>.</w:t>
      </w:r>
      <w:bookmarkEnd w:id="896"/>
    </w:p>
    <w:p w14:paraId="314EEC72" w14:textId="77777777" w:rsidR="0086442D" w:rsidRPr="00AA2CDB" w:rsidRDefault="0086442D" w:rsidP="0086442D">
      <w:pPr>
        <w:adjustRightInd/>
        <w:ind w:left="709"/>
        <w:rPr>
          <w:rFonts w:asciiTheme="minorHAnsi" w:hAnsiTheme="minorHAnsi"/>
          <w:lang w:val="en-US"/>
        </w:rPr>
      </w:pPr>
    </w:p>
    <w:p w14:paraId="5C807C6F" w14:textId="59894873" w:rsidR="00F5141A" w:rsidRPr="00AA2CDB" w:rsidRDefault="0009201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Within a term not to exceed</w:t>
      </w:r>
      <w:r w:rsidR="00F5141A" w:rsidRPr="00AA2CDB">
        <w:rPr>
          <w:rFonts w:asciiTheme="minorHAnsi" w:hAnsiTheme="minorHAnsi"/>
          <w:lang w:val="en-US"/>
        </w:rPr>
        <w:t xml:space="preserve"> </w:t>
      </w:r>
      <w:r w:rsidR="00D73257" w:rsidRPr="00AA2CDB">
        <w:rPr>
          <w:rFonts w:asciiTheme="minorHAnsi" w:hAnsiTheme="minorHAnsi"/>
          <w:lang w:val="en-US"/>
        </w:rPr>
        <w:t>ten</w:t>
      </w:r>
      <w:r w:rsidR="00F5141A" w:rsidRPr="00AA2CDB">
        <w:rPr>
          <w:rFonts w:asciiTheme="minorHAnsi" w:hAnsiTheme="minorHAnsi"/>
          <w:lang w:val="en-US"/>
        </w:rPr>
        <w:t xml:space="preserve"> (10) </w:t>
      </w:r>
      <w:r w:rsidR="00AE2B35" w:rsidRPr="00AA2CDB">
        <w:rPr>
          <w:rFonts w:asciiTheme="minorHAnsi" w:hAnsiTheme="minorHAnsi"/>
          <w:lang w:val="en-US"/>
        </w:rPr>
        <w:t>Days, counted as from</w:t>
      </w:r>
      <w:r w:rsidRPr="00AA2CDB">
        <w:rPr>
          <w:rFonts w:asciiTheme="minorHAnsi" w:hAnsiTheme="minorHAnsi"/>
          <w:lang w:val="en-US"/>
        </w:rPr>
        <w:t xml:space="preserve"> the day after the receipt of the notice referred to in the preceding clause, the </w:t>
      </w:r>
      <w:r w:rsidR="00DE6139" w:rsidRPr="00AA2CDB">
        <w:rPr>
          <w:rFonts w:asciiTheme="minorHAnsi" w:hAnsiTheme="minorHAnsi"/>
          <w:lang w:val="en-US"/>
        </w:rPr>
        <w:t>Permitted Creditors</w:t>
      </w:r>
      <w:r w:rsidR="00F5141A" w:rsidRPr="00AA2CDB">
        <w:rPr>
          <w:rFonts w:asciiTheme="minorHAnsi" w:hAnsiTheme="minorHAnsi"/>
          <w:lang w:val="en-US"/>
        </w:rPr>
        <w:t xml:space="preserve"> </w:t>
      </w:r>
      <w:r w:rsidRPr="00AA2CDB">
        <w:rPr>
          <w:rFonts w:asciiTheme="minorHAnsi" w:hAnsiTheme="minorHAnsi"/>
          <w:lang w:val="en-US"/>
        </w:rPr>
        <w:t xml:space="preserve">shall propose to </w:t>
      </w:r>
      <w:r w:rsidR="00E61186" w:rsidRPr="00AA2CDB">
        <w:rPr>
          <w:rFonts w:asciiTheme="minorHAnsi" w:hAnsiTheme="minorHAnsi"/>
          <w:lang w:val="en-US"/>
        </w:rPr>
        <w:t>the GRANTOR</w:t>
      </w:r>
      <w:r w:rsidR="00F5141A" w:rsidRPr="00AA2CDB">
        <w:rPr>
          <w:rFonts w:asciiTheme="minorHAnsi" w:hAnsiTheme="minorHAnsi"/>
          <w:lang w:val="en-US"/>
        </w:rPr>
        <w:t xml:space="preserve"> </w:t>
      </w:r>
      <w:r w:rsidRPr="00AA2CDB">
        <w:rPr>
          <w:rFonts w:asciiTheme="minorHAnsi" w:hAnsiTheme="minorHAnsi"/>
          <w:lang w:val="en-US"/>
        </w:rPr>
        <w:t xml:space="preserve">a list of </w:t>
      </w:r>
      <w:r w:rsidR="00B43F9A" w:rsidRPr="00AA2CDB">
        <w:rPr>
          <w:rFonts w:asciiTheme="minorHAnsi" w:hAnsiTheme="minorHAnsi"/>
          <w:lang w:val="en-US"/>
        </w:rPr>
        <w:t>firms</w:t>
      </w:r>
      <w:r w:rsidRPr="00AA2CDB">
        <w:rPr>
          <w:rFonts w:asciiTheme="minorHAnsi" w:hAnsiTheme="minorHAnsi"/>
          <w:lang w:val="en-US"/>
        </w:rPr>
        <w:t xml:space="preserve"> as candidates for Temporary Intervenor</w:t>
      </w:r>
      <w:r w:rsidR="00F5141A" w:rsidRPr="00AA2CDB">
        <w:rPr>
          <w:rFonts w:asciiTheme="minorHAnsi" w:hAnsiTheme="minorHAnsi"/>
          <w:lang w:val="en-US"/>
        </w:rPr>
        <w:t xml:space="preserve">, </w:t>
      </w:r>
      <w:r w:rsidRPr="00AA2CDB">
        <w:rPr>
          <w:rFonts w:asciiTheme="minorHAnsi" w:hAnsiTheme="minorHAnsi"/>
          <w:lang w:val="en-US"/>
        </w:rPr>
        <w:t xml:space="preserve">taking into account the requirements </w:t>
      </w:r>
      <w:r w:rsidR="00830034" w:rsidRPr="00AA2CDB">
        <w:rPr>
          <w:rFonts w:asciiTheme="minorHAnsi" w:hAnsiTheme="minorHAnsi"/>
          <w:lang w:val="en-US"/>
        </w:rPr>
        <w:t>established in</w:t>
      </w:r>
      <w:r w:rsidR="00F5141A" w:rsidRPr="00AA2CDB">
        <w:rPr>
          <w:rFonts w:asciiTheme="minorHAnsi" w:hAnsiTheme="minorHAnsi"/>
          <w:lang w:val="en-US"/>
        </w:rPr>
        <w:t xml:space="preserve"> </w:t>
      </w:r>
      <w:r w:rsidR="00AD74C0" w:rsidRPr="00AA2CDB">
        <w:rPr>
          <w:rFonts w:asciiTheme="minorHAnsi" w:hAnsiTheme="minorHAnsi"/>
          <w:lang w:val="en-US"/>
        </w:rPr>
        <w:t>the Terms and Conditions</w:t>
      </w:r>
      <w:r w:rsidR="00F5141A" w:rsidRPr="00AA2CDB">
        <w:rPr>
          <w:rFonts w:asciiTheme="minorHAnsi" w:hAnsiTheme="minorHAnsi"/>
          <w:lang w:val="en-US"/>
        </w:rPr>
        <w:t>.</w:t>
      </w:r>
    </w:p>
    <w:p w14:paraId="483284DE" w14:textId="77777777" w:rsidR="00F5141A" w:rsidRPr="00AA2CDB" w:rsidRDefault="00F5141A" w:rsidP="00F5141A">
      <w:pPr>
        <w:adjustRightInd/>
        <w:ind w:left="709"/>
        <w:rPr>
          <w:rFonts w:asciiTheme="minorHAnsi" w:hAnsiTheme="minorHAnsi"/>
          <w:lang w:val="en-US"/>
        </w:rPr>
      </w:pPr>
    </w:p>
    <w:p w14:paraId="55200A9E" w14:textId="13059B7E" w:rsidR="00F5141A" w:rsidRPr="00AA2CDB" w:rsidRDefault="0009201C" w:rsidP="00F5141A">
      <w:pPr>
        <w:adjustRightInd/>
        <w:ind w:left="709"/>
        <w:rPr>
          <w:rFonts w:asciiTheme="minorHAnsi" w:hAnsiTheme="minorHAnsi"/>
          <w:lang w:val="en-US"/>
        </w:rPr>
      </w:pPr>
      <w:r w:rsidRPr="00AA2CDB">
        <w:rPr>
          <w:rFonts w:asciiTheme="minorHAnsi" w:hAnsiTheme="minorHAnsi"/>
          <w:lang w:val="en-US"/>
        </w:rPr>
        <w:t xml:space="preserve">Within </w:t>
      </w:r>
      <w:r w:rsidR="00D73257" w:rsidRPr="00AA2CDB">
        <w:rPr>
          <w:rFonts w:asciiTheme="minorHAnsi" w:hAnsiTheme="minorHAnsi"/>
          <w:lang w:val="en-US"/>
        </w:rPr>
        <w:t>a maximum term of</w:t>
      </w:r>
      <w:r w:rsidR="00F5141A" w:rsidRPr="00AA2CDB">
        <w:rPr>
          <w:rFonts w:asciiTheme="minorHAnsi" w:hAnsiTheme="minorHAnsi"/>
          <w:lang w:val="en-US"/>
        </w:rPr>
        <w:t xml:space="preserve"> </w:t>
      </w:r>
      <w:r w:rsidR="00D73257" w:rsidRPr="00AA2CDB">
        <w:rPr>
          <w:rFonts w:asciiTheme="minorHAnsi" w:hAnsiTheme="minorHAnsi"/>
          <w:lang w:val="en-US"/>
        </w:rPr>
        <w:t>ten</w:t>
      </w:r>
      <w:r w:rsidR="000079E0" w:rsidRPr="00AA2CDB">
        <w:rPr>
          <w:rFonts w:asciiTheme="minorHAnsi" w:hAnsiTheme="minorHAnsi"/>
          <w:lang w:val="en-US"/>
        </w:rPr>
        <w:t xml:space="preserve"> (10) </w:t>
      </w:r>
      <w:r w:rsidR="00F26B0D" w:rsidRPr="00AA2CDB">
        <w:rPr>
          <w:rFonts w:asciiTheme="minorHAnsi" w:hAnsiTheme="minorHAnsi"/>
          <w:lang w:val="en-US"/>
        </w:rPr>
        <w:t>Days</w:t>
      </w:r>
      <w:r w:rsidR="00F5141A" w:rsidRPr="00AA2CDB">
        <w:rPr>
          <w:rFonts w:asciiTheme="minorHAnsi" w:hAnsiTheme="minorHAnsi"/>
          <w:lang w:val="en-US"/>
        </w:rPr>
        <w:t xml:space="preserve"> </w:t>
      </w:r>
      <w:r w:rsidR="00205B1C" w:rsidRPr="00AA2CDB">
        <w:rPr>
          <w:rFonts w:asciiTheme="minorHAnsi" w:hAnsiTheme="minorHAnsi"/>
          <w:lang w:val="en-US"/>
        </w:rPr>
        <w:t xml:space="preserve">after </w:t>
      </w:r>
      <w:r w:rsidRPr="00AA2CDB">
        <w:rPr>
          <w:rFonts w:asciiTheme="minorHAnsi" w:hAnsiTheme="minorHAnsi"/>
          <w:lang w:val="en-US"/>
        </w:rPr>
        <w:t>receipt of the list of possible Temporary Intervenors</w:t>
      </w:r>
      <w:r w:rsidR="00F5141A" w:rsidRPr="00AA2CDB">
        <w:rPr>
          <w:rFonts w:asciiTheme="minorHAnsi" w:hAnsiTheme="minorHAnsi"/>
          <w:lang w:val="en-US"/>
        </w:rPr>
        <w:t xml:space="preserve">, </w:t>
      </w:r>
      <w:r w:rsidRPr="00AA2CDB">
        <w:rPr>
          <w:rFonts w:asciiTheme="minorHAnsi" w:hAnsiTheme="minorHAnsi"/>
          <w:lang w:val="en-US"/>
        </w:rPr>
        <w:t xml:space="preserve">the GRANTOR shall inform the </w:t>
      </w:r>
      <w:r w:rsidR="00DE6139" w:rsidRPr="00AA2CDB">
        <w:rPr>
          <w:rFonts w:asciiTheme="minorHAnsi" w:hAnsiTheme="minorHAnsi"/>
          <w:lang w:val="en-US"/>
        </w:rPr>
        <w:t>Permitted Creditors</w:t>
      </w:r>
      <w:r w:rsidR="00F5141A" w:rsidRPr="00AA2CDB">
        <w:rPr>
          <w:rFonts w:asciiTheme="minorHAnsi" w:hAnsiTheme="minorHAnsi"/>
          <w:lang w:val="en-US"/>
        </w:rPr>
        <w:t xml:space="preserve"> </w:t>
      </w:r>
      <w:r w:rsidRPr="00AA2CDB">
        <w:rPr>
          <w:rFonts w:asciiTheme="minorHAnsi" w:hAnsiTheme="minorHAnsi"/>
          <w:lang w:val="en-US"/>
        </w:rPr>
        <w:t xml:space="preserve">of the </w:t>
      </w:r>
      <w:r w:rsidR="00B43F9A" w:rsidRPr="00AA2CDB">
        <w:rPr>
          <w:rFonts w:asciiTheme="minorHAnsi" w:hAnsiTheme="minorHAnsi"/>
          <w:lang w:val="en-US"/>
        </w:rPr>
        <w:t xml:space="preserve">firm </w:t>
      </w:r>
      <w:r w:rsidRPr="00AA2CDB">
        <w:rPr>
          <w:rFonts w:asciiTheme="minorHAnsi" w:hAnsiTheme="minorHAnsi"/>
          <w:lang w:val="en-US"/>
        </w:rPr>
        <w:t>it has selected to assume the role of Temporary Intervenor</w:t>
      </w:r>
      <w:r w:rsidR="00F5141A" w:rsidRPr="00AA2CDB">
        <w:rPr>
          <w:rFonts w:asciiTheme="minorHAnsi" w:hAnsiTheme="minorHAnsi"/>
          <w:lang w:val="en-US"/>
        </w:rPr>
        <w:t xml:space="preserve">, </w:t>
      </w:r>
      <w:r w:rsidRPr="00AA2CDB">
        <w:rPr>
          <w:rFonts w:asciiTheme="minorHAnsi" w:hAnsiTheme="minorHAnsi"/>
          <w:lang w:val="en-US"/>
        </w:rPr>
        <w:t xml:space="preserve">so that, </w:t>
      </w:r>
      <w:r w:rsidR="00D73257" w:rsidRPr="00AA2CDB">
        <w:rPr>
          <w:rFonts w:asciiTheme="minorHAnsi" w:hAnsiTheme="minorHAnsi"/>
          <w:lang w:val="en-US"/>
        </w:rPr>
        <w:t>within a maximum term of</w:t>
      </w:r>
      <w:r w:rsidR="00F5141A" w:rsidRPr="00AA2CDB">
        <w:rPr>
          <w:rFonts w:asciiTheme="minorHAnsi" w:hAnsiTheme="minorHAnsi"/>
          <w:lang w:val="en-US"/>
        </w:rPr>
        <w:t xml:space="preserve"> </w:t>
      </w:r>
      <w:r w:rsidR="0047258C" w:rsidRPr="00AA2CDB">
        <w:rPr>
          <w:rFonts w:asciiTheme="minorHAnsi" w:hAnsiTheme="minorHAnsi"/>
          <w:lang w:val="en-US"/>
        </w:rPr>
        <w:t>three</w:t>
      </w:r>
      <w:r w:rsidR="00F5141A" w:rsidRPr="00AA2CDB">
        <w:rPr>
          <w:rFonts w:asciiTheme="minorHAnsi" w:hAnsiTheme="minorHAnsi"/>
          <w:lang w:val="en-US"/>
        </w:rPr>
        <w:t xml:space="preserve"> (3) </w:t>
      </w:r>
      <w:r w:rsidR="00F26B0D" w:rsidRPr="00AA2CDB">
        <w:rPr>
          <w:rFonts w:asciiTheme="minorHAnsi" w:hAnsiTheme="minorHAnsi"/>
          <w:lang w:val="en-US"/>
        </w:rPr>
        <w:t>Days</w:t>
      </w:r>
      <w:r w:rsidRPr="00AA2CDB">
        <w:rPr>
          <w:rFonts w:asciiTheme="minorHAnsi" w:hAnsiTheme="minorHAnsi"/>
          <w:lang w:val="en-US"/>
        </w:rPr>
        <w:t xml:space="preserve">, said entity may be formally hired by the </w:t>
      </w:r>
      <w:r w:rsidR="00DE6139" w:rsidRPr="00AA2CDB">
        <w:rPr>
          <w:rFonts w:asciiTheme="minorHAnsi" w:hAnsiTheme="minorHAnsi"/>
          <w:lang w:val="en-US"/>
        </w:rPr>
        <w:t>Permitted Creditors</w:t>
      </w:r>
      <w:r w:rsidR="00F5141A" w:rsidRPr="00AA2CDB">
        <w:rPr>
          <w:rFonts w:asciiTheme="minorHAnsi" w:hAnsiTheme="minorHAnsi"/>
          <w:lang w:val="en-US"/>
        </w:rPr>
        <w:t xml:space="preserve"> </w:t>
      </w:r>
      <w:r w:rsidR="002E7760" w:rsidRPr="00AA2CDB">
        <w:rPr>
          <w:rFonts w:asciiTheme="minorHAnsi" w:hAnsiTheme="minorHAnsi"/>
          <w:lang w:val="en-US"/>
        </w:rPr>
        <w:t>and</w:t>
      </w:r>
      <w:r w:rsidR="00F5141A" w:rsidRPr="00AA2CDB">
        <w:rPr>
          <w:rFonts w:asciiTheme="minorHAnsi" w:hAnsiTheme="minorHAnsi"/>
          <w:lang w:val="en-US"/>
        </w:rPr>
        <w:t xml:space="preserve"> </w:t>
      </w:r>
      <w:r w:rsidRPr="00AA2CDB">
        <w:rPr>
          <w:rFonts w:asciiTheme="minorHAnsi" w:hAnsiTheme="minorHAnsi"/>
          <w:lang w:val="en-US"/>
        </w:rPr>
        <w:t xml:space="preserve">notice given to the </w:t>
      </w:r>
      <w:r w:rsidR="00E61186" w:rsidRPr="00AA2CDB">
        <w:rPr>
          <w:rFonts w:asciiTheme="minorHAnsi" w:hAnsiTheme="minorHAnsi"/>
          <w:lang w:val="en-US"/>
        </w:rPr>
        <w:t>GRANTOR</w:t>
      </w:r>
      <w:r w:rsidR="00F5141A" w:rsidRPr="00AA2CDB">
        <w:rPr>
          <w:rFonts w:asciiTheme="minorHAnsi" w:hAnsiTheme="minorHAnsi"/>
          <w:lang w:val="en-US"/>
        </w:rPr>
        <w:t xml:space="preserve">. </w:t>
      </w:r>
      <w:r w:rsidRPr="00AA2CDB">
        <w:rPr>
          <w:rFonts w:asciiTheme="minorHAnsi" w:hAnsiTheme="minorHAnsi"/>
          <w:lang w:val="en-US"/>
        </w:rPr>
        <w:t xml:space="preserve">If </w:t>
      </w:r>
      <w:r w:rsidR="008B4070" w:rsidRPr="00AA2CDB">
        <w:rPr>
          <w:rFonts w:asciiTheme="minorHAnsi" w:hAnsiTheme="minorHAnsi"/>
          <w:lang w:val="en-US"/>
        </w:rPr>
        <w:t>the GRANTOR</w:t>
      </w:r>
      <w:r w:rsidR="00F5141A" w:rsidRPr="00AA2CDB">
        <w:rPr>
          <w:rFonts w:asciiTheme="minorHAnsi" w:hAnsiTheme="minorHAnsi"/>
          <w:lang w:val="en-US"/>
        </w:rPr>
        <w:t xml:space="preserve"> </w:t>
      </w:r>
      <w:r w:rsidRPr="00AA2CDB">
        <w:rPr>
          <w:rFonts w:asciiTheme="minorHAnsi" w:hAnsiTheme="minorHAnsi"/>
          <w:lang w:val="en-US"/>
        </w:rPr>
        <w:t xml:space="preserve">does not issue its decision by the established deadlines, the </w:t>
      </w:r>
      <w:r w:rsidR="00DE6139" w:rsidRPr="00AA2CDB">
        <w:rPr>
          <w:rFonts w:asciiTheme="minorHAnsi" w:hAnsiTheme="minorHAnsi"/>
          <w:lang w:val="en-US"/>
        </w:rPr>
        <w:t>Permitted Creditors</w:t>
      </w:r>
      <w:r w:rsidR="00F5141A" w:rsidRPr="00AA2CDB">
        <w:rPr>
          <w:rFonts w:asciiTheme="minorHAnsi" w:hAnsiTheme="minorHAnsi"/>
          <w:lang w:val="en-US"/>
        </w:rPr>
        <w:t xml:space="preserve"> </w:t>
      </w:r>
      <w:r w:rsidRPr="00AA2CDB">
        <w:rPr>
          <w:rFonts w:asciiTheme="minorHAnsi" w:hAnsiTheme="minorHAnsi"/>
          <w:lang w:val="en-US"/>
        </w:rPr>
        <w:t>may select the Temporary Intervenor</w:t>
      </w:r>
      <w:r w:rsidR="00F5141A" w:rsidRPr="00AA2CDB">
        <w:rPr>
          <w:rFonts w:asciiTheme="minorHAnsi" w:hAnsiTheme="minorHAnsi"/>
          <w:lang w:val="en-US"/>
        </w:rPr>
        <w:t xml:space="preserve">, </w:t>
      </w:r>
      <w:r w:rsidRPr="00AA2CDB">
        <w:rPr>
          <w:rFonts w:asciiTheme="minorHAnsi" w:hAnsiTheme="minorHAnsi"/>
          <w:lang w:val="en-US"/>
        </w:rPr>
        <w:t xml:space="preserve">following which they shall notify </w:t>
      </w:r>
      <w:r w:rsidR="00E61186" w:rsidRPr="00AA2CDB">
        <w:rPr>
          <w:rFonts w:asciiTheme="minorHAnsi" w:hAnsiTheme="minorHAnsi"/>
          <w:lang w:val="en-US"/>
        </w:rPr>
        <w:t>the GRANTOR</w:t>
      </w:r>
      <w:r w:rsidRPr="00AA2CDB">
        <w:rPr>
          <w:rFonts w:asciiTheme="minorHAnsi" w:hAnsiTheme="minorHAnsi"/>
          <w:lang w:val="en-US"/>
        </w:rPr>
        <w:t xml:space="preserve"> of this act</w:t>
      </w:r>
      <w:r w:rsidR="00F5141A" w:rsidRPr="00AA2CDB">
        <w:rPr>
          <w:rFonts w:asciiTheme="minorHAnsi" w:hAnsiTheme="minorHAnsi"/>
          <w:lang w:val="en-US"/>
        </w:rPr>
        <w:t>.</w:t>
      </w:r>
      <w:r w:rsidR="00A17ECB" w:rsidRPr="00AA2CDB">
        <w:rPr>
          <w:rFonts w:asciiTheme="minorHAnsi" w:hAnsiTheme="minorHAnsi"/>
          <w:lang w:val="en-US"/>
        </w:rPr>
        <w:t xml:space="preserve"> </w:t>
      </w:r>
      <w:r w:rsidRPr="00AA2CDB">
        <w:rPr>
          <w:rFonts w:asciiTheme="minorHAnsi" w:hAnsiTheme="minorHAnsi"/>
          <w:lang w:val="en-US"/>
        </w:rPr>
        <w:t xml:space="preserve">The payment of the Temporary Intervenor’s professional fees will not be assumed by the </w:t>
      </w:r>
      <w:r w:rsidR="008B4070" w:rsidRPr="00AA2CDB">
        <w:rPr>
          <w:rFonts w:asciiTheme="minorHAnsi" w:hAnsiTheme="minorHAnsi"/>
          <w:lang w:val="en-US"/>
        </w:rPr>
        <w:t>GRANTOR</w:t>
      </w:r>
      <w:r w:rsidR="00A17ECB" w:rsidRPr="00AA2CDB">
        <w:rPr>
          <w:rFonts w:asciiTheme="minorHAnsi" w:hAnsiTheme="minorHAnsi"/>
          <w:lang w:val="en-US"/>
        </w:rPr>
        <w:t xml:space="preserve">, </w:t>
      </w:r>
      <w:r w:rsidRPr="00AA2CDB">
        <w:rPr>
          <w:rFonts w:asciiTheme="minorHAnsi" w:hAnsiTheme="minorHAnsi"/>
          <w:lang w:val="en-US"/>
        </w:rPr>
        <w:t xml:space="preserve">and is the responsibility of the </w:t>
      </w:r>
      <w:r w:rsidR="00DE6139" w:rsidRPr="00AA2CDB">
        <w:rPr>
          <w:rFonts w:asciiTheme="minorHAnsi" w:hAnsiTheme="minorHAnsi"/>
          <w:lang w:val="en-US"/>
        </w:rPr>
        <w:t>Permitted Creditors</w:t>
      </w:r>
      <w:r w:rsidR="00A17ECB" w:rsidRPr="00AA2CDB">
        <w:rPr>
          <w:rFonts w:asciiTheme="minorHAnsi" w:hAnsiTheme="minorHAnsi"/>
          <w:lang w:val="en-US"/>
        </w:rPr>
        <w:t>.</w:t>
      </w:r>
    </w:p>
    <w:p w14:paraId="3955D8A0" w14:textId="77777777" w:rsidR="00F5141A" w:rsidRPr="00AA2CDB" w:rsidRDefault="00F5141A" w:rsidP="00F5141A">
      <w:pPr>
        <w:adjustRightInd/>
        <w:ind w:left="709"/>
        <w:rPr>
          <w:rFonts w:asciiTheme="minorHAnsi" w:hAnsiTheme="minorHAnsi"/>
          <w:lang w:val="en-US"/>
        </w:rPr>
      </w:pPr>
    </w:p>
    <w:p w14:paraId="3396EEED" w14:textId="760ED443" w:rsidR="00F27008" w:rsidRPr="00AA2CDB" w:rsidRDefault="0009201C" w:rsidP="005231B1">
      <w:pPr>
        <w:adjustRightInd/>
        <w:ind w:left="709"/>
        <w:rPr>
          <w:rFonts w:asciiTheme="minorHAnsi" w:hAnsiTheme="minorHAnsi"/>
          <w:lang w:val="en-US"/>
        </w:rPr>
      </w:pPr>
      <w:r w:rsidRPr="00AA2CDB">
        <w:rPr>
          <w:rFonts w:asciiTheme="minorHAnsi" w:hAnsiTheme="minorHAnsi"/>
          <w:lang w:val="en-US"/>
        </w:rPr>
        <w:t>The GRANTOR shall notify the CONCESSIONAIRE of hiring of the Temporary Intervenor</w:t>
      </w:r>
      <w:r w:rsidR="00F5141A" w:rsidRPr="00AA2CDB">
        <w:rPr>
          <w:rFonts w:asciiTheme="minorHAnsi" w:hAnsiTheme="minorHAnsi"/>
          <w:lang w:val="en-US"/>
        </w:rPr>
        <w:t xml:space="preserve"> </w:t>
      </w:r>
      <w:r w:rsidRPr="00AA2CDB">
        <w:rPr>
          <w:rFonts w:asciiTheme="minorHAnsi" w:hAnsiTheme="minorHAnsi"/>
          <w:lang w:val="en-US"/>
        </w:rPr>
        <w:t xml:space="preserve">within two </w:t>
      </w:r>
      <w:r w:rsidR="00F5141A" w:rsidRPr="00AA2CDB">
        <w:rPr>
          <w:rFonts w:asciiTheme="minorHAnsi" w:hAnsiTheme="minorHAnsi"/>
          <w:lang w:val="en-US"/>
        </w:rPr>
        <w:t xml:space="preserve">(2) </w:t>
      </w:r>
      <w:r w:rsidRPr="00AA2CDB">
        <w:rPr>
          <w:rFonts w:asciiTheme="minorHAnsi" w:hAnsiTheme="minorHAnsi"/>
          <w:lang w:val="en-US"/>
        </w:rPr>
        <w:t xml:space="preserve">days, </w:t>
      </w:r>
      <w:r w:rsidR="00205B1C" w:rsidRPr="00AA2CDB">
        <w:rPr>
          <w:rFonts w:asciiTheme="minorHAnsi" w:hAnsiTheme="minorHAnsi"/>
          <w:lang w:val="en-US"/>
        </w:rPr>
        <w:t xml:space="preserve">counted as </w:t>
      </w:r>
      <w:r w:rsidR="00225AEB" w:rsidRPr="00AA2CDB">
        <w:rPr>
          <w:rFonts w:asciiTheme="minorHAnsi" w:hAnsiTheme="minorHAnsi"/>
          <w:lang w:val="en-US"/>
        </w:rPr>
        <w:t>from the</w:t>
      </w:r>
      <w:r w:rsidR="00F5141A" w:rsidRPr="00AA2CDB">
        <w:rPr>
          <w:rFonts w:asciiTheme="minorHAnsi" w:hAnsiTheme="minorHAnsi"/>
          <w:lang w:val="en-US"/>
        </w:rPr>
        <w:t xml:space="preserve"> </w:t>
      </w:r>
      <w:r w:rsidR="008930BF" w:rsidRPr="00AA2CDB">
        <w:rPr>
          <w:rFonts w:asciiTheme="minorHAnsi" w:hAnsiTheme="minorHAnsi"/>
          <w:lang w:val="en-US"/>
        </w:rPr>
        <w:t>day</w:t>
      </w:r>
      <w:r w:rsidR="00F5141A" w:rsidRPr="00AA2CDB">
        <w:rPr>
          <w:rFonts w:asciiTheme="minorHAnsi" w:hAnsiTheme="minorHAnsi"/>
          <w:lang w:val="en-US"/>
        </w:rPr>
        <w:t xml:space="preserve"> </w:t>
      </w:r>
      <w:r w:rsidRPr="00AA2CDB">
        <w:rPr>
          <w:rFonts w:asciiTheme="minorHAnsi" w:hAnsiTheme="minorHAnsi"/>
          <w:lang w:val="en-US"/>
        </w:rPr>
        <w:t xml:space="preserve">following the date the Temporary Intervenor is hired. Following the receipt of said notice, the </w:t>
      </w:r>
      <w:r w:rsidR="008B4070" w:rsidRPr="00AA2CDB">
        <w:rPr>
          <w:rFonts w:asciiTheme="minorHAnsi" w:hAnsiTheme="minorHAnsi"/>
          <w:lang w:val="en-US"/>
        </w:rPr>
        <w:t>CONCESSIONAIRE</w:t>
      </w:r>
      <w:r w:rsidR="00F27008" w:rsidRPr="00AA2CDB">
        <w:rPr>
          <w:rFonts w:asciiTheme="minorHAnsi" w:hAnsiTheme="minorHAnsi"/>
          <w:lang w:val="en-US"/>
        </w:rPr>
        <w:t xml:space="preserve"> </w:t>
      </w:r>
      <w:r w:rsidRPr="00AA2CDB">
        <w:rPr>
          <w:rFonts w:asciiTheme="minorHAnsi" w:hAnsiTheme="minorHAnsi"/>
          <w:lang w:val="en-US"/>
        </w:rPr>
        <w:t>shall make arrangements with the Temporary Intervenor</w:t>
      </w:r>
      <w:r w:rsidR="005231B1" w:rsidRPr="00AA2CDB">
        <w:rPr>
          <w:rFonts w:asciiTheme="minorHAnsi" w:hAnsiTheme="minorHAnsi"/>
          <w:lang w:val="en-US"/>
        </w:rPr>
        <w:t xml:space="preserve"> </w:t>
      </w:r>
      <w:r w:rsidRPr="00AA2CDB">
        <w:rPr>
          <w:rFonts w:asciiTheme="minorHAnsi" w:hAnsiTheme="minorHAnsi"/>
          <w:lang w:val="en-US"/>
        </w:rPr>
        <w:t xml:space="preserve">for all of the actions to be carried out to ensure that the </w:t>
      </w:r>
      <w:r w:rsidR="00E61186" w:rsidRPr="00AA2CDB">
        <w:rPr>
          <w:rFonts w:asciiTheme="minorHAnsi" w:hAnsiTheme="minorHAnsi"/>
          <w:lang w:val="en-US"/>
        </w:rPr>
        <w:t>Project</w:t>
      </w:r>
      <w:r w:rsidR="00970A8E" w:rsidRPr="00AA2CDB">
        <w:rPr>
          <w:rFonts w:asciiTheme="minorHAnsi" w:hAnsiTheme="minorHAnsi"/>
          <w:lang w:val="en-US"/>
        </w:rPr>
        <w:t xml:space="preserve"> </w:t>
      </w:r>
      <w:r w:rsidRPr="00AA2CDB">
        <w:rPr>
          <w:rFonts w:asciiTheme="minorHAnsi" w:hAnsiTheme="minorHAnsi"/>
          <w:lang w:val="en-US"/>
        </w:rPr>
        <w:t xml:space="preserve">is transferred as efficiently possible. Said transfer shall be finalized within a maximum term of forty </w:t>
      </w:r>
      <w:r w:rsidR="00970A8E" w:rsidRPr="00AA2CDB">
        <w:rPr>
          <w:rFonts w:asciiTheme="minorHAnsi" w:hAnsiTheme="minorHAnsi"/>
          <w:lang w:val="en-US"/>
        </w:rPr>
        <w:t>(</w:t>
      </w:r>
      <w:r w:rsidR="00DE2CF7" w:rsidRPr="00AA2CDB">
        <w:rPr>
          <w:rFonts w:asciiTheme="minorHAnsi" w:hAnsiTheme="minorHAnsi"/>
          <w:lang w:val="en-US"/>
        </w:rPr>
        <w:t>4</w:t>
      </w:r>
      <w:r w:rsidR="00F27008" w:rsidRPr="00AA2CDB">
        <w:rPr>
          <w:rFonts w:asciiTheme="minorHAnsi" w:hAnsiTheme="minorHAnsi"/>
          <w:lang w:val="en-US"/>
        </w:rPr>
        <w:t>0</w:t>
      </w:r>
      <w:r w:rsidR="00970A8E" w:rsidRPr="00AA2CDB">
        <w:rPr>
          <w:rFonts w:asciiTheme="minorHAnsi" w:hAnsiTheme="minorHAnsi"/>
          <w:lang w:val="en-US"/>
        </w:rPr>
        <w:t xml:space="preserve">) </w:t>
      </w:r>
      <w:r w:rsidR="00AE2B35" w:rsidRPr="00AA2CDB">
        <w:rPr>
          <w:rFonts w:asciiTheme="minorHAnsi" w:hAnsiTheme="minorHAnsi"/>
          <w:lang w:val="en-US"/>
        </w:rPr>
        <w:t xml:space="preserve">Days, counted as </w:t>
      </w:r>
      <w:r w:rsidRPr="00AA2CDB">
        <w:rPr>
          <w:rFonts w:asciiTheme="minorHAnsi" w:hAnsiTheme="minorHAnsi"/>
          <w:lang w:val="en-US"/>
        </w:rPr>
        <w:t xml:space="preserve">from the </w:t>
      </w:r>
      <w:r w:rsidR="005E7371" w:rsidRPr="00AA2CDB">
        <w:rPr>
          <w:rFonts w:asciiTheme="minorHAnsi" w:hAnsiTheme="minorHAnsi"/>
          <w:lang w:val="en-US"/>
        </w:rPr>
        <w:t>Day</w:t>
      </w:r>
      <w:r w:rsidR="00970A8E" w:rsidRPr="00AA2CDB">
        <w:rPr>
          <w:rFonts w:asciiTheme="minorHAnsi" w:hAnsiTheme="minorHAnsi"/>
          <w:lang w:val="en-US"/>
        </w:rPr>
        <w:t xml:space="preserve"> </w:t>
      </w:r>
      <w:r w:rsidRPr="00AA2CDB">
        <w:rPr>
          <w:rFonts w:asciiTheme="minorHAnsi" w:hAnsiTheme="minorHAnsi"/>
          <w:lang w:val="en-US"/>
        </w:rPr>
        <w:t>following the receipt of the notice in question</w:t>
      </w:r>
      <w:r w:rsidR="00F27008" w:rsidRPr="00AA2CDB">
        <w:rPr>
          <w:rFonts w:asciiTheme="minorHAnsi" w:hAnsiTheme="minorHAnsi"/>
          <w:lang w:val="en-US"/>
        </w:rPr>
        <w:t>.</w:t>
      </w:r>
    </w:p>
    <w:p w14:paraId="27FE8FEF" w14:textId="77777777" w:rsidR="00F27008" w:rsidRPr="00AA2CDB" w:rsidRDefault="00F27008" w:rsidP="005231B1">
      <w:pPr>
        <w:adjustRightInd/>
        <w:ind w:left="709"/>
        <w:rPr>
          <w:rFonts w:asciiTheme="minorHAnsi" w:hAnsiTheme="minorHAnsi"/>
          <w:lang w:val="en-US"/>
        </w:rPr>
      </w:pPr>
    </w:p>
    <w:p w14:paraId="3CE071AA" w14:textId="6FFCF843" w:rsidR="00F55E2F" w:rsidRPr="00AA2CDB" w:rsidRDefault="002E7760" w:rsidP="005231B1">
      <w:pPr>
        <w:adjustRightInd/>
        <w:ind w:left="709"/>
        <w:rPr>
          <w:rFonts w:asciiTheme="minorHAnsi" w:hAnsiTheme="minorHAnsi"/>
          <w:lang w:val="en-US"/>
        </w:rPr>
      </w:pPr>
      <w:r w:rsidRPr="00AA2CDB">
        <w:rPr>
          <w:rFonts w:asciiTheme="minorHAnsi" w:hAnsiTheme="minorHAnsi"/>
          <w:lang w:val="en-US"/>
        </w:rPr>
        <w:t>The CONCESSIONAIRE</w:t>
      </w:r>
      <w:r w:rsidR="00970A8E" w:rsidRPr="00AA2CDB">
        <w:rPr>
          <w:rFonts w:asciiTheme="minorHAnsi" w:hAnsiTheme="minorHAnsi"/>
          <w:lang w:val="en-US"/>
        </w:rPr>
        <w:t xml:space="preserve"> </w:t>
      </w:r>
      <w:r w:rsidR="0009201C" w:rsidRPr="00AA2CDB">
        <w:rPr>
          <w:rFonts w:asciiTheme="minorHAnsi" w:hAnsiTheme="minorHAnsi"/>
          <w:lang w:val="en-US"/>
        </w:rPr>
        <w:t xml:space="preserve">shall be responsible for all actions or omissions that prevent, delay, or obstruct the transfer of </w:t>
      </w:r>
      <w:r w:rsidR="00830034" w:rsidRPr="00AA2CDB">
        <w:rPr>
          <w:rFonts w:asciiTheme="minorHAnsi" w:hAnsiTheme="minorHAnsi"/>
          <w:lang w:val="en-US"/>
        </w:rPr>
        <w:t>the</w:t>
      </w:r>
      <w:r w:rsidR="00E61186" w:rsidRPr="00AA2CDB">
        <w:rPr>
          <w:rFonts w:asciiTheme="minorHAnsi" w:hAnsiTheme="minorHAnsi"/>
          <w:lang w:val="en-US"/>
        </w:rPr>
        <w:t xml:space="preserve"> Project</w:t>
      </w:r>
      <w:r w:rsidR="00970A8E" w:rsidRPr="00AA2CDB">
        <w:rPr>
          <w:rFonts w:asciiTheme="minorHAnsi" w:hAnsiTheme="minorHAnsi"/>
          <w:lang w:val="en-US"/>
        </w:rPr>
        <w:t xml:space="preserve"> </w:t>
      </w:r>
      <w:r w:rsidR="0009201C" w:rsidRPr="00AA2CDB">
        <w:rPr>
          <w:rFonts w:asciiTheme="minorHAnsi" w:hAnsiTheme="minorHAnsi"/>
          <w:lang w:val="en-US"/>
        </w:rPr>
        <w:t>to the Temporary Intervenor</w:t>
      </w:r>
      <w:r w:rsidR="00970A8E" w:rsidRPr="00AA2CDB">
        <w:rPr>
          <w:rFonts w:asciiTheme="minorHAnsi" w:hAnsiTheme="minorHAnsi"/>
          <w:lang w:val="en-US"/>
        </w:rPr>
        <w:t xml:space="preserve">, </w:t>
      </w:r>
      <w:r w:rsidR="0009201C" w:rsidRPr="00AA2CDB">
        <w:rPr>
          <w:rFonts w:asciiTheme="minorHAnsi" w:hAnsiTheme="minorHAnsi"/>
          <w:lang w:val="en-US"/>
        </w:rPr>
        <w:t xml:space="preserve">as well as any losses that this may cause to </w:t>
      </w:r>
      <w:r w:rsidR="00E61186" w:rsidRPr="00AA2CDB">
        <w:rPr>
          <w:rFonts w:asciiTheme="minorHAnsi" w:hAnsiTheme="minorHAnsi"/>
          <w:lang w:val="en-US"/>
        </w:rPr>
        <w:t>the GRANTOR</w:t>
      </w:r>
      <w:r w:rsidR="00970A8E" w:rsidRPr="00AA2CDB">
        <w:rPr>
          <w:rFonts w:asciiTheme="minorHAnsi" w:hAnsiTheme="minorHAnsi"/>
          <w:lang w:val="en-US"/>
        </w:rPr>
        <w:t xml:space="preserve">, </w:t>
      </w:r>
      <w:r w:rsidR="0009201C" w:rsidRPr="00AA2CDB">
        <w:rPr>
          <w:rFonts w:asciiTheme="minorHAnsi" w:hAnsiTheme="minorHAnsi"/>
          <w:lang w:val="en-US"/>
        </w:rPr>
        <w:t xml:space="preserve">the </w:t>
      </w:r>
      <w:r w:rsidR="00DE6139" w:rsidRPr="00AA2CDB">
        <w:rPr>
          <w:rFonts w:asciiTheme="minorHAnsi" w:hAnsiTheme="minorHAnsi"/>
          <w:lang w:val="en-US"/>
        </w:rPr>
        <w:t>Permitted Creditors</w:t>
      </w:r>
      <w:r w:rsidR="00970A8E" w:rsidRPr="00AA2CDB">
        <w:rPr>
          <w:rFonts w:asciiTheme="minorHAnsi" w:hAnsiTheme="minorHAnsi"/>
          <w:lang w:val="en-US"/>
        </w:rPr>
        <w:t xml:space="preserve">, </w:t>
      </w:r>
      <w:r w:rsidR="0009201C" w:rsidRPr="00AA2CDB">
        <w:rPr>
          <w:rFonts w:asciiTheme="minorHAnsi" w:hAnsiTheme="minorHAnsi"/>
          <w:lang w:val="en-US"/>
        </w:rPr>
        <w:t xml:space="preserve">the users, </w:t>
      </w:r>
      <w:r w:rsidRPr="00AA2CDB">
        <w:rPr>
          <w:rFonts w:asciiTheme="minorHAnsi" w:hAnsiTheme="minorHAnsi"/>
          <w:lang w:val="en-US"/>
        </w:rPr>
        <w:t>and</w:t>
      </w:r>
      <w:r w:rsidR="00970A8E" w:rsidRPr="00AA2CDB">
        <w:rPr>
          <w:rFonts w:asciiTheme="minorHAnsi" w:hAnsiTheme="minorHAnsi"/>
          <w:lang w:val="en-US"/>
        </w:rPr>
        <w:t>/</w:t>
      </w:r>
      <w:r w:rsidR="00623CB5" w:rsidRPr="00AA2CDB">
        <w:rPr>
          <w:rFonts w:asciiTheme="minorHAnsi" w:hAnsiTheme="minorHAnsi"/>
          <w:lang w:val="en-US"/>
        </w:rPr>
        <w:t>or</w:t>
      </w:r>
      <w:r w:rsidR="00970A8E" w:rsidRPr="00AA2CDB">
        <w:rPr>
          <w:rFonts w:asciiTheme="minorHAnsi" w:hAnsiTheme="minorHAnsi"/>
          <w:lang w:val="en-US"/>
        </w:rPr>
        <w:t xml:space="preserve"> </w:t>
      </w:r>
      <w:r w:rsidR="0009201C" w:rsidRPr="00AA2CDB">
        <w:rPr>
          <w:rFonts w:asciiTheme="minorHAnsi" w:hAnsiTheme="minorHAnsi"/>
          <w:lang w:val="en-US"/>
        </w:rPr>
        <w:t>third parties</w:t>
      </w:r>
      <w:r w:rsidR="00970A8E" w:rsidRPr="00AA2CDB">
        <w:rPr>
          <w:rFonts w:asciiTheme="minorHAnsi" w:hAnsiTheme="minorHAnsi"/>
          <w:lang w:val="en-US"/>
        </w:rPr>
        <w:t>.</w:t>
      </w:r>
    </w:p>
    <w:p w14:paraId="5D9E70C7" w14:textId="77777777" w:rsidR="00397611" w:rsidRPr="00AA2CDB" w:rsidRDefault="00397611" w:rsidP="00397611">
      <w:pPr>
        <w:adjustRightInd/>
        <w:ind w:left="709"/>
        <w:rPr>
          <w:rFonts w:asciiTheme="minorHAnsi" w:hAnsiTheme="minorHAnsi"/>
          <w:lang w:val="en-US"/>
        </w:rPr>
      </w:pPr>
    </w:p>
    <w:p w14:paraId="5AE3D3B4" w14:textId="4B6FAFFF" w:rsidR="00B47EB9" w:rsidRPr="00AA2CDB" w:rsidRDefault="0009201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who notify their decision to execute the mortgage on the </w:t>
      </w:r>
      <w:r w:rsidR="00E61186" w:rsidRPr="00AA2CDB">
        <w:rPr>
          <w:rFonts w:asciiTheme="minorHAnsi" w:hAnsiTheme="minorHAnsi"/>
          <w:lang w:val="en-US"/>
        </w:rPr>
        <w:t>Concession</w:t>
      </w:r>
      <w:r w:rsidR="00B47EB9" w:rsidRPr="00AA2CDB">
        <w:rPr>
          <w:rFonts w:asciiTheme="minorHAnsi" w:hAnsiTheme="minorHAnsi"/>
          <w:lang w:val="en-US"/>
        </w:rPr>
        <w:t xml:space="preserve"> </w:t>
      </w:r>
      <w:r w:rsidRPr="00AA2CDB">
        <w:rPr>
          <w:rFonts w:asciiTheme="minorHAnsi" w:hAnsiTheme="minorHAnsi"/>
          <w:lang w:val="en-US"/>
        </w:rPr>
        <w:t>shall propose—</w:t>
      </w:r>
      <w:r w:rsidR="00D73257" w:rsidRPr="00AA2CDB">
        <w:rPr>
          <w:rFonts w:asciiTheme="minorHAnsi" w:hAnsiTheme="minorHAnsi"/>
          <w:lang w:val="en-US"/>
        </w:rPr>
        <w:t>within a maximum term of</w:t>
      </w:r>
      <w:r w:rsidR="00B47EB9" w:rsidRPr="00AA2CDB">
        <w:rPr>
          <w:rFonts w:asciiTheme="minorHAnsi" w:hAnsiTheme="minorHAnsi"/>
          <w:lang w:val="en-US"/>
        </w:rPr>
        <w:t xml:space="preserve"> </w:t>
      </w:r>
      <w:r w:rsidRPr="00AA2CDB">
        <w:rPr>
          <w:rFonts w:asciiTheme="minorHAnsi" w:hAnsiTheme="minorHAnsi"/>
          <w:lang w:val="en-US"/>
        </w:rPr>
        <w:t xml:space="preserve">one hundred </w:t>
      </w:r>
      <w:r w:rsidR="009B3EA8" w:rsidRPr="00AA2CDB">
        <w:rPr>
          <w:rFonts w:asciiTheme="minorHAnsi" w:hAnsiTheme="minorHAnsi"/>
          <w:lang w:val="en-US"/>
        </w:rPr>
        <w:t>twenty</w:t>
      </w:r>
      <w:r w:rsidR="00B47EB9" w:rsidRPr="00AA2CDB">
        <w:rPr>
          <w:rFonts w:asciiTheme="minorHAnsi" w:hAnsiTheme="minorHAnsi"/>
          <w:lang w:val="en-US"/>
        </w:rPr>
        <w:t xml:space="preserve"> (120) </w:t>
      </w:r>
      <w:r w:rsidR="006151F3" w:rsidRPr="00AA2CDB">
        <w:rPr>
          <w:rFonts w:asciiTheme="minorHAnsi" w:hAnsiTheme="minorHAnsi"/>
          <w:lang w:val="en-US"/>
        </w:rPr>
        <w:t>Calendar Days</w:t>
      </w:r>
      <w:r w:rsidR="00B47EB9" w:rsidRPr="00AA2CDB">
        <w:rPr>
          <w:rFonts w:asciiTheme="minorHAnsi" w:hAnsiTheme="minorHAnsi"/>
          <w:lang w:val="en-US"/>
        </w:rPr>
        <w:t xml:space="preserve"> </w:t>
      </w:r>
      <w:r w:rsidRPr="00AA2CDB">
        <w:rPr>
          <w:rFonts w:asciiTheme="minorHAnsi" w:hAnsiTheme="minorHAnsi"/>
          <w:lang w:val="en-US"/>
        </w:rPr>
        <w:t xml:space="preserve">after the notice from the </w:t>
      </w:r>
      <w:r w:rsidR="00E61186"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provided for in </w:t>
      </w:r>
      <w:r w:rsidR="00830034" w:rsidRPr="00AA2CDB">
        <w:rPr>
          <w:rFonts w:asciiTheme="minorHAnsi" w:hAnsiTheme="minorHAnsi"/>
          <w:lang w:val="en-US"/>
        </w:rPr>
        <w:t>Clause</w:t>
      </w:r>
      <w:r w:rsidR="00B47EB9"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_Ref45009704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7.21</w:t>
      </w:r>
      <w:r w:rsidR="001A01F5" w:rsidRPr="00AA2CDB">
        <w:rPr>
          <w:rFonts w:asciiTheme="minorHAnsi" w:hAnsiTheme="minorHAnsi"/>
          <w:lang w:val="en-US"/>
        </w:rPr>
        <w:fldChar w:fldCharType="end"/>
      </w:r>
      <w:r w:rsidRPr="00AA2CDB">
        <w:rPr>
          <w:rFonts w:asciiTheme="minorHAnsi" w:hAnsiTheme="minorHAnsi"/>
          <w:lang w:val="en-US"/>
        </w:rPr>
        <w:t xml:space="preserve">—a new concessionaire for approval </w:t>
      </w:r>
      <w:r w:rsidR="00830034" w:rsidRPr="00AA2CDB">
        <w:rPr>
          <w:rFonts w:asciiTheme="minorHAnsi" w:hAnsiTheme="minorHAnsi"/>
          <w:lang w:val="en-US"/>
        </w:rPr>
        <w:t>by</w:t>
      </w:r>
      <w:r w:rsidR="00AD74C0" w:rsidRPr="00AA2CDB">
        <w:rPr>
          <w:rFonts w:asciiTheme="minorHAnsi" w:hAnsiTheme="minorHAnsi"/>
          <w:lang w:val="en-US"/>
        </w:rPr>
        <w:t xml:space="preserve"> the</w:t>
      </w:r>
      <w:r w:rsidR="008B4070" w:rsidRPr="00AA2CDB">
        <w:rPr>
          <w:rFonts w:asciiTheme="minorHAnsi" w:hAnsiTheme="minorHAnsi"/>
          <w:lang w:val="en-US"/>
        </w:rPr>
        <w:t xml:space="preserve"> GRANTOR</w:t>
      </w:r>
      <w:r w:rsidR="00B47EB9" w:rsidRPr="00AA2CDB">
        <w:rPr>
          <w:rFonts w:asciiTheme="minorHAnsi" w:hAnsiTheme="minorHAnsi"/>
          <w:lang w:val="en-US"/>
        </w:rPr>
        <w:t xml:space="preserve">. </w:t>
      </w:r>
      <w:r w:rsidRPr="00AA2CDB">
        <w:rPr>
          <w:rFonts w:asciiTheme="minorHAnsi" w:hAnsiTheme="minorHAnsi"/>
          <w:lang w:val="en-US"/>
        </w:rPr>
        <w:t xml:space="preserve">Said term may be extended at the decision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3D0B90" w:rsidRPr="00AA2CDB">
        <w:rPr>
          <w:rFonts w:asciiTheme="minorHAnsi" w:hAnsiTheme="minorHAnsi"/>
          <w:lang w:val="en-US"/>
        </w:rPr>
        <w:t xml:space="preserve">. </w:t>
      </w:r>
      <w:r w:rsidR="00E61186" w:rsidRPr="00AA2CDB">
        <w:rPr>
          <w:rFonts w:asciiTheme="minorHAnsi" w:hAnsiTheme="minorHAnsi"/>
          <w:lang w:val="en-US"/>
        </w:rPr>
        <w:t>The GRANTOR</w:t>
      </w:r>
      <w:r w:rsidR="00B47EB9" w:rsidRPr="00AA2CDB">
        <w:rPr>
          <w:rFonts w:asciiTheme="minorHAnsi" w:hAnsiTheme="minorHAnsi"/>
          <w:lang w:val="en-US"/>
        </w:rPr>
        <w:t xml:space="preserve"> </w:t>
      </w:r>
      <w:r w:rsidRPr="00AA2CDB">
        <w:rPr>
          <w:rFonts w:asciiTheme="minorHAnsi" w:hAnsiTheme="minorHAnsi"/>
          <w:lang w:val="en-US"/>
        </w:rPr>
        <w:t xml:space="preserve">shall have </w:t>
      </w:r>
      <w:r w:rsidR="003E52F7" w:rsidRPr="00AA2CDB">
        <w:rPr>
          <w:rFonts w:asciiTheme="minorHAnsi" w:hAnsiTheme="minorHAnsi"/>
          <w:lang w:val="en-US"/>
        </w:rPr>
        <w:t>fifteen</w:t>
      </w:r>
      <w:r w:rsidR="00CC611A" w:rsidRPr="00AA2CDB">
        <w:rPr>
          <w:rFonts w:asciiTheme="minorHAnsi" w:hAnsiTheme="minorHAnsi"/>
          <w:lang w:val="en-US"/>
        </w:rPr>
        <w:t xml:space="preserve"> </w:t>
      </w:r>
      <w:r w:rsidR="00B47EB9" w:rsidRPr="00AA2CDB">
        <w:rPr>
          <w:rFonts w:asciiTheme="minorHAnsi" w:hAnsiTheme="minorHAnsi"/>
          <w:lang w:val="en-US"/>
        </w:rPr>
        <w:t>(1</w:t>
      </w:r>
      <w:r w:rsidR="00CC611A" w:rsidRPr="00AA2CDB">
        <w:rPr>
          <w:rFonts w:asciiTheme="minorHAnsi" w:hAnsiTheme="minorHAnsi"/>
          <w:lang w:val="en-US"/>
        </w:rPr>
        <w:t>5</w:t>
      </w:r>
      <w:r w:rsidR="00B47EB9" w:rsidRPr="00AA2CDB">
        <w:rPr>
          <w:rFonts w:asciiTheme="minorHAnsi" w:hAnsiTheme="minorHAnsi"/>
          <w:lang w:val="en-US"/>
        </w:rPr>
        <w:t xml:space="preserve">) </w:t>
      </w:r>
      <w:r w:rsidR="00F26B0D" w:rsidRPr="00AA2CDB">
        <w:rPr>
          <w:rFonts w:asciiTheme="minorHAnsi" w:hAnsiTheme="minorHAnsi"/>
          <w:lang w:val="en-US"/>
        </w:rPr>
        <w:t>Days</w:t>
      </w:r>
      <w:r w:rsidR="00B47EB9" w:rsidRPr="00AA2CDB">
        <w:rPr>
          <w:rFonts w:asciiTheme="minorHAnsi" w:hAnsiTheme="minorHAnsi"/>
          <w:lang w:val="en-US"/>
        </w:rPr>
        <w:t xml:space="preserve"> </w:t>
      </w:r>
      <w:r w:rsidRPr="00AA2CDB">
        <w:rPr>
          <w:rFonts w:asciiTheme="minorHAnsi" w:hAnsiTheme="minorHAnsi"/>
          <w:lang w:val="en-US"/>
        </w:rPr>
        <w:t>to issue its approval or rejection of the new concessionaire proposed</w:t>
      </w:r>
      <w:r w:rsidR="00B47EB9" w:rsidRPr="00AA2CDB">
        <w:rPr>
          <w:rFonts w:asciiTheme="minorHAnsi" w:hAnsiTheme="minorHAnsi"/>
          <w:lang w:val="en-US"/>
        </w:rPr>
        <w:t xml:space="preserve">. </w:t>
      </w:r>
    </w:p>
    <w:p w14:paraId="713D77D4" w14:textId="77777777" w:rsidR="00B47EB9" w:rsidRPr="00AA2CDB" w:rsidRDefault="00B47EB9" w:rsidP="00B47EB9">
      <w:pPr>
        <w:rPr>
          <w:rFonts w:asciiTheme="minorHAnsi" w:hAnsiTheme="minorHAnsi"/>
          <w:lang w:val="en-US"/>
        </w:rPr>
      </w:pPr>
    </w:p>
    <w:p w14:paraId="5E2AFF3E" w14:textId="66F33640" w:rsidR="00B47EB9" w:rsidRPr="00AA2CDB" w:rsidRDefault="00E61186" w:rsidP="009253F4">
      <w:pPr>
        <w:numPr>
          <w:ilvl w:val="1"/>
          <w:numId w:val="107"/>
        </w:numPr>
        <w:adjustRightInd/>
        <w:ind w:left="709" w:hanging="709"/>
        <w:rPr>
          <w:rFonts w:asciiTheme="minorHAnsi" w:hAnsiTheme="minorHAnsi"/>
          <w:lang w:val="en-US"/>
        </w:rPr>
      </w:pPr>
      <w:bookmarkStart w:id="897" w:name="_Ref45010526"/>
      <w:r w:rsidRPr="00AA2CDB">
        <w:rPr>
          <w:rFonts w:asciiTheme="minorHAnsi" w:hAnsiTheme="minorHAnsi"/>
          <w:lang w:val="en-US"/>
        </w:rPr>
        <w:t>The GRANTOR</w:t>
      </w:r>
      <w:r w:rsidR="00B47EB9" w:rsidRPr="00AA2CDB">
        <w:rPr>
          <w:rFonts w:asciiTheme="minorHAnsi" w:hAnsiTheme="minorHAnsi"/>
          <w:lang w:val="en-US"/>
        </w:rPr>
        <w:t xml:space="preserve"> </w:t>
      </w:r>
      <w:r w:rsidR="0009201C" w:rsidRPr="00AA2CDB">
        <w:rPr>
          <w:rFonts w:asciiTheme="minorHAnsi" w:hAnsiTheme="minorHAnsi"/>
          <w:lang w:val="en-US"/>
        </w:rPr>
        <w:t xml:space="preserve">may only refuse to approve the new concessionaire presented if any of the following circumstances are found to be true regarding the new concessionaire, its </w:t>
      </w:r>
      <w:r w:rsidR="00D60E3F" w:rsidRPr="00AA2CDB">
        <w:rPr>
          <w:rFonts w:asciiTheme="minorHAnsi" w:hAnsiTheme="minorHAnsi"/>
          <w:lang w:val="en-US"/>
        </w:rPr>
        <w:t>shareholders</w:t>
      </w:r>
      <w:r w:rsidR="00B47EB9" w:rsidRPr="00AA2CDB">
        <w:rPr>
          <w:rFonts w:asciiTheme="minorHAnsi" w:hAnsiTheme="minorHAnsi"/>
          <w:lang w:val="en-US"/>
        </w:rPr>
        <w:t xml:space="preserve">, </w:t>
      </w:r>
      <w:r w:rsidR="00F26B0D" w:rsidRPr="00AA2CDB">
        <w:rPr>
          <w:rFonts w:asciiTheme="minorHAnsi" w:hAnsiTheme="minorHAnsi"/>
          <w:lang w:val="en-US"/>
        </w:rPr>
        <w:t>partners</w:t>
      </w:r>
      <w:r w:rsidR="0009201C"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006B642F" w:rsidRPr="00AA2CDB">
        <w:rPr>
          <w:rFonts w:asciiTheme="minorHAnsi" w:hAnsiTheme="minorHAnsi"/>
          <w:lang w:val="en-US"/>
        </w:rPr>
        <w:t>capital holders</w:t>
      </w:r>
      <w:r w:rsidR="00B47EB9" w:rsidRPr="00AA2CDB">
        <w:rPr>
          <w:rFonts w:asciiTheme="minorHAnsi" w:hAnsiTheme="minorHAnsi"/>
          <w:lang w:val="en-US"/>
        </w:rPr>
        <w:t>:</w:t>
      </w:r>
      <w:bookmarkEnd w:id="897"/>
    </w:p>
    <w:p w14:paraId="328ED7D9" w14:textId="77777777" w:rsidR="00B47EB9" w:rsidRPr="00AA2CDB" w:rsidRDefault="00B47EB9" w:rsidP="00B47EB9">
      <w:pPr>
        <w:rPr>
          <w:rFonts w:asciiTheme="minorHAnsi" w:hAnsiTheme="minorHAnsi"/>
          <w:lang w:val="en-US"/>
        </w:rPr>
      </w:pPr>
    </w:p>
    <w:p w14:paraId="2CFB7002" w14:textId="6C2329C3" w:rsidR="00B47EB9" w:rsidRPr="00AA2CDB" w:rsidRDefault="0009201C" w:rsidP="009253F4">
      <w:pPr>
        <w:pStyle w:val="Prrafodelista"/>
        <w:numPr>
          <w:ilvl w:val="0"/>
          <w:numId w:val="110"/>
        </w:numPr>
        <w:contextualSpacing/>
        <w:outlineLvl w:val="9"/>
        <w:rPr>
          <w:rFonts w:asciiTheme="minorHAnsi" w:hAnsiTheme="minorHAnsi"/>
          <w:lang w:val="en-US"/>
        </w:rPr>
      </w:pPr>
      <w:r w:rsidRPr="00AA2CDB">
        <w:rPr>
          <w:rFonts w:asciiTheme="minorHAnsi" w:hAnsiTheme="minorHAnsi"/>
          <w:lang w:val="en-US"/>
        </w:rPr>
        <w:t xml:space="preserve">The new concessionaire presented does not meet the qualification requirements </w:t>
      </w:r>
      <w:r w:rsidR="00830034" w:rsidRPr="00AA2CDB">
        <w:rPr>
          <w:rFonts w:asciiTheme="minorHAnsi" w:hAnsiTheme="minorHAnsi"/>
          <w:lang w:val="en-US"/>
        </w:rPr>
        <w:t>established in</w:t>
      </w:r>
      <w:r w:rsidR="00B47EB9" w:rsidRPr="00AA2CDB">
        <w:rPr>
          <w:rFonts w:asciiTheme="minorHAnsi" w:hAnsiTheme="minorHAnsi"/>
          <w:lang w:val="en-US"/>
        </w:rPr>
        <w:t xml:space="preserve"> </w:t>
      </w:r>
      <w:r w:rsidR="00AD74C0" w:rsidRPr="00AA2CDB">
        <w:rPr>
          <w:rFonts w:asciiTheme="minorHAnsi" w:hAnsiTheme="minorHAnsi"/>
          <w:lang w:val="en-US"/>
        </w:rPr>
        <w:t>the Terms and Conditions</w:t>
      </w:r>
      <w:r w:rsidR="009E7018" w:rsidRPr="00AA2CDB">
        <w:rPr>
          <w:rFonts w:asciiTheme="minorHAnsi" w:hAnsiTheme="minorHAnsi"/>
          <w:lang w:val="en-US"/>
        </w:rPr>
        <w:t xml:space="preserve">, </w:t>
      </w:r>
      <w:r w:rsidR="00B43F9A" w:rsidRPr="00AA2CDB">
        <w:rPr>
          <w:rFonts w:asciiTheme="minorHAnsi" w:hAnsiTheme="minorHAnsi"/>
          <w:lang w:val="en-US"/>
        </w:rPr>
        <w:t xml:space="preserve">unless the decision to execute the mortgage </w:t>
      </w:r>
      <w:r w:rsidR="00B43F9A" w:rsidRPr="00AA2CDB">
        <w:rPr>
          <w:rFonts w:asciiTheme="minorHAnsi" w:hAnsiTheme="minorHAnsi"/>
          <w:lang w:val="en-US"/>
        </w:rPr>
        <w:lastRenderedPageBreak/>
        <w:t xml:space="preserve">has materialized during the </w:t>
      </w:r>
      <w:r w:rsidR="00E475C7" w:rsidRPr="00AA2CDB">
        <w:rPr>
          <w:rFonts w:asciiTheme="minorHAnsi" w:hAnsiTheme="minorHAnsi"/>
          <w:lang w:val="en-US"/>
        </w:rPr>
        <w:t>Operating Period</w:t>
      </w:r>
      <w:r w:rsidR="00C62C3D" w:rsidRPr="00AA2CDB">
        <w:rPr>
          <w:rFonts w:asciiTheme="minorHAnsi" w:hAnsiTheme="minorHAnsi"/>
          <w:lang w:val="en-US"/>
        </w:rPr>
        <w:t xml:space="preserve">, </w:t>
      </w:r>
      <w:r w:rsidR="00B43F9A" w:rsidRPr="00AA2CDB">
        <w:rPr>
          <w:rFonts w:asciiTheme="minorHAnsi" w:hAnsiTheme="minorHAnsi"/>
          <w:lang w:val="en-US"/>
        </w:rPr>
        <w:t>in which case the qualification requirements shall not be necessary to prove the new concessionaire’s construction;</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4504BDD7" w14:textId="77777777" w:rsidR="00B47EB9" w:rsidRPr="00AA2CDB" w:rsidRDefault="00B47EB9" w:rsidP="00B47EB9">
      <w:pPr>
        <w:rPr>
          <w:rFonts w:asciiTheme="minorHAnsi" w:hAnsiTheme="minorHAnsi"/>
          <w:lang w:val="en-US"/>
        </w:rPr>
      </w:pPr>
    </w:p>
    <w:p w14:paraId="61F3B506" w14:textId="66B4DF57" w:rsidR="00B47EB9" w:rsidRPr="00AA2CDB" w:rsidRDefault="00B43F9A" w:rsidP="009253F4">
      <w:pPr>
        <w:pStyle w:val="Prrafodelista"/>
        <w:numPr>
          <w:ilvl w:val="0"/>
          <w:numId w:val="110"/>
        </w:numPr>
        <w:contextualSpacing/>
        <w:outlineLvl w:val="9"/>
        <w:rPr>
          <w:rFonts w:asciiTheme="minorHAnsi" w:hAnsiTheme="minorHAnsi"/>
          <w:lang w:val="en-US"/>
        </w:rPr>
      </w:pPr>
      <w:r w:rsidRPr="00AA2CDB">
        <w:rPr>
          <w:rFonts w:asciiTheme="minorHAnsi" w:hAnsiTheme="minorHAnsi"/>
          <w:lang w:val="en-US"/>
        </w:rPr>
        <w:t xml:space="preserve">It was part of the </w:t>
      </w:r>
      <w:r w:rsidR="00F26B0D" w:rsidRPr="00AA2CDB">
        <w:rPr>
          <w:rFonts w:asciiTheme="minorHAnsi" w:hAnsiTheme="minorHAnsi"/>
          <w:lang w:val="en-US"/>
        </w:rPr>
        <w:t>Successful Bidder</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belongs to the same family of companies as the </w:t>
      </w:r>
      <w:r w:rsidR="00F26B0D" w:rsidRPr="00AA2CDB">
        <w:rPr>
          <w:rFonts w:asciiTheme="minorHAnsi" w:hAnsiTheme="minorHAnsi"/>
          <w:lang w:val="en-US"/>
        </w:rPr>
        <w:t>Successful Bidder</w:t>
      </w:r>
      <w:r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5D7491CD" w14:textId="77777777" w:rsidR="00B47EB9" w:rsidRPr="00AA2CDB" w:rsidRDefault="00B47EB9" w:rsidP="00B47EB9">
      <w:pPr>
        <w:rPr>
          <w:rFonts w:asciiTheme="minorHAnsi" w:hAnsiTheme="minorHAnsi"/>
          <w:lang w:val="en-US"/>
        </w:rPr>
      </w:pPr>
    </w:p>
    <w:p w14:paraId="5C0A5185" w14:textId="69EC10BE" w:rsidR="00B47EB9" w:rsidRPr="00AA2CDB" w:rsidRDefault="00B43F9A" w:rsidP="009253F4">
      <w:pPr>
        <w:pStyle w:val="Prrafodelista"/>
        <w:numPr>
          <w:ilvl w:val="0"/>
          <w:numId w:val="110"/>
        </w:numPr>
        <w:contextualSpacing/>
        <w:outlineLvl w:val="9"/>
        <w:rPr>
          <w:rFonts w:asciiTheme="minorHAnsi" w:hAnsiTheme="minorHAnsi"/>
          <w:lang w:val="en-US"/>
        </w:rPr>
      </w:pPr>
      <w:r w:rsidRPr="00AA2CDB">
        <w:rPr>
          <w:rFonts w:asciiTheme="minorHAnsi" w:hAnsiTheme="minorHAnsi"/>
          <w:lang w:val="en-US"/>
        </w:rPr>
        <w:t xml:space="preserve">It is a </w:t>
      </w:r>
      <w:r w:rsidR="00DF7A6C" w:rsidRPr="00AA2CDB">
        <w:rPr>
          <w:rFonts w:asciiTheme="minorHAnsi" w:hAnsiTheme="minorHAnsi"/>
          <w:lang w:val="en-US"/>
        </w:rPr>
        <w:t xml:space="preserve">firm </w:t>
      </w:r>
      <w:r w:rsidRPr="00AA2CDB">
        <w:rPr>
          <w:rFonts w:asciiTheme="minorHAnsi" w:hAnsiTheme="minorHAnsi"/>
          <w:lang w:val="en-US"/>
        </w:rPr>
        <w:t xml:space="preserve">or individual who has been found guilty by the competent authority in Peru, by virtue of a final and binding judgment, of the perpetration of crimes of money laundering, terrorism, or corruption of public officials, as defined in the Peruvian Penal Code </w:t>
      </w:r>
      <w:r w:rsidR="00B47EB9" w:rsidRPr="00AA2CDB">
        <w:rPr>
          <w:rFonts w:asciiTheme="minorHAnsi" w:hAnsiTheme="minorHAnsi"/>
          <w:lang w:val="en-US"/>
        </w:rPr>
        <w:t>(</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the equivalent body of law applicable abroad</w:t>
      </w:r>
      <w:r w:rsidR="00B47EB9" w:rsidRPr="00AA2CDB">
        <w:rPr>
          <w:rFonts w:asciiTheme="minorHAnsi" w:hAnsiTheme="minorHAnsi"/>
          <w:lang w:val="en-US"/>
        </w:rPr>
        <w:t>)</w:t>
      </w:r>
      <w:r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12E63250" w14:textId="77777777" w:rsidR="00B47EB9" w:rsidRPr="00AA2CDB" w:rsidRDefault="00B47EB9" w:rsidP="00B47EB9">
      <w:pPr>
        <w:rPr>
          <w:rFonts w:asciiTheme="minorHAnsi" w:hAnsiTheme="minorHAnsi"/>
          <w:lang w:val="en-US"/>
        </w:rPr>
      </w:pPr>
    </w:p>
    <w:p w14:paraId="2424D61F" w14:textId="17C07E53" w:rsidR="00B47EB9" w:rsidRPr="00AA2CDB" w:rsidRDefault="00B43F9A" w:rsidP="009253F4">
      <w:pPr>
        <w:pStyle w:val="Prrafodelista"/>
        <w:numPr>
          <w:ilvl w:val="0"/>
          <w:numId w:val="110"/>
        </w:numPr>
        <w:contextualSpacing/>
        <w:outlineLvl w:val="9"/>
        <w:rPr>
          <w:rFonts w:asciiTheme="minorHAnsi" w:hAnsiTheme="minorHAnsi"/>
          <w:lang w:val="en-US"/>
        </w:rPr>
      </w:pPr>
      <w:r w:rsidRPr="00AA2CDB">
        <w:rPr>
          <w:rFonts w:asciiTheme="minorHAnsi" w:hAnsiTheme="minorHAnsi"/>
          <w:lang w:val="en-US"/>
        </w:rPr>
        <w:t xml:space="preserve">It is a firm or individual included, as of the date of the transfer request, on the lists of sanctioned entities published by the World Bank Group </w:t>
      </w:r>
      <w:r w:rsidR="00B47EB9" w:rsidRPr="00AA2CDB">
        <w:rPr>
          <w:rFonts w:asciiTheme="minorHAnsi" w:hAnsiTheme="minorHAnsi"/>
          <w:lang w:val="en-US"/>
        </w:rPr>
        <w:t>(</w:t>
      </w:r>
      <w:r w:rsidR="00B47EB9" w:rsidRPr="00AA2CDB">
        <w:rPr>
          <w:rFonts w:asciiTheme="minorHAnsi" w:hAnsiTheme="minorHAnsi"/>
          <w:i/>
          <w:iCs/>
          <w:lang w:val="en-US"/>
        </w:rPr>
        <w:t>World Bank Listing of Ineligible Firms &amp; Individuals</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the </w:t>
      </w:r>
      <w:r w:rsidR="00841078" w:rsidRPr="00AA2CDB">
        <w:rPr>
          <w:rFonts w:asciiTheme="minorHAnsi" w:hAnsiTheme="minorHAnsi"/>
          <w:lang w:val="en-US"/>
        </w:rPr>
        <w:t>Inter-American Development Bank</w:t>
      </w:r>
      <w:r w:rsidR="00B47EB9" w:rsidRPr="00AA2CDB">
        <w:rPr>
          <w:rFonts w:asciiTheme="minorHAnsi" w:hAnsiTheme="minorHAnsi"/>
          <w:lang w:val="en-US"/>
        </w:rPr>
        <w:t xml:space="preserve"> (</w:t>
      </w:r>
      <w:r w:rsidR="00B47EB9" w:rsidRPr="00AA2CDB">
        <w:rPr>
          <w:rFonts w:asciiTheme="minorHAnsi" w:hAnsiTheme="minorHAnsi"/>
          <w:i/>
          <w:iCs/>
          <w:lang w:val="en-US"/>
        </w:rPr>
        <w:t>IDB List of Sanctioned Firms and Individuals</w:t>
      </w:r>
      <w:r w:rsidR="00B47EB9" w:rsidRPr="00AA2CDB">
        <w:rPr>
          <w:rFonts w:asciiTheme="minorHAnsi" w:hAnsiTheme="minorHAnsi"/>
          <w:lang w:val="en-US"/>
        </w:rPr>
        <w:t>).</w:t>
      </w:r>
    </w:p>
    <w:p w14:paraId="34371970" w14:textId="1D9C2055" w:rsidR="00B47EB9" w:rsidRPr="00AA2CDB" w:rsidRDefault="00B47EB9" w:rsidP="00B47EB9">
      <w:pPr>
        <w:rPr>
          <w:rFonts w:asciiTheme="minorHAnsi" w:hAnsiTheme="minorHAnsi"/>
          <w:lang w:val="en-US"/>
        </w:rPr>
      </w:pPr>
    </w:p>
    <w:p w14:paraId="1E63B6C4" w14:textId="3109D1A6" w:rsidR="001D5A20" w:rsidRPr="00AA2CDB" w:rsidRDefault="00B43F9A" w:rsidP="001D5A20">
      <w:pPr>
        <w:adjustRightInd/>
        <w:ind w:left="709"/>
        <w:rPr>
          <w:rFonts w:asciiTheme="minorHAnsi" w:hAnsiTheme="minorHAnsi"/>
          <w:lang w:val="en-US"/>
        </w:rPr>
      </w:pPr>
      <w:r w:rsidRPr="00AA2CDB">
        <w:rPr>
          <w:rFonts w:asciiTheme="minorHAnsi" w:hAnsiTheme="minorHAnsi"/>
          <w:lang w:val="en-US"/>
        </w:rPr>
        <w:t xml:space="preserve">Once the new concessionaire has been selected, this act shall be notified in writing to the </w:t>
      </w:r>
      <w:r w:rsidR="0009201C" w:rsidRPr="00AA2CDB">
        <w:rPr>
          <w:rFonts w:asciiTheme="minorHAnsi" w:hAnsiTheme="minorHAnsi"/>
          <w:lang w:val="en-US"/>
        </w:rPr>
        <w:t>Temporary Intervenor</w:t>
      </w:r>
      <w:r w:rsidR="001D5A20" w:rsidRPr="00AA2CDB">
        <w:rPr>
          <w:rFonts w:asciiTheme="minorHAnsi" w:hAnsiTheme="minorHAnsi"/>
          <w:lang w:val="en-US"/>
        </w:rPr>
        <w:t xml:space="preserve">, </w:t>
      </w:r>
      <w:r w:rsidRPr="00AA2CDB">
        <w:rPr>
          <w:rFonts w:asciiTheme="minorHAnsi" w:hAnsiTheme="minorHAnsi"/>
          <w:lang w:val="en-US"/>
        </w:rPr>
        <w:t>who shall be obligated to begin making the necessary arrangements with the new CONCESSIONAIRE</w:t>
      </w:r>
      <w:r w:rsidR="001D5A20" w:rsidRPr="00AA2CDB">
        <w:rPr>
          <w:rFonts w:asciiTheme="minorHAnsi" w:hAnsiTheme="minorHAnsi"/>
          <w:lang w:val="en-US"/>
        </w:rPr>
        <w:t xml:space="preserve"> </w:t>
      </w:r>
      <w:r w:rsidRPr="00AA2CDB">
        <w:rPr>
          <w:rFonts w:asciiTheme="minorHAnsi" w:hAnsiTheme="minorHAnsi"/>
          <w:lang w:val="en-US"/>
        </w:rPr>
        <w:t xml:space="preserve">so that the transition of the operation of the </w:t>
      </w:r>
      <w:r w:rsidR="00E61186" w:rsidRPr="00AA2CDB">
        <w:rPr>
          <w:rFonts w:asciiTheme="minorHAnsi" w:hAnsiTheme="minorHAnsi"/>
          <w:lang w:val="en-US"/>
        </w:rPr>
        <w:t>Project</w:t>
      </w:r>
      <w:r w:rsidR="001D5A20" w:rsidRPr="00AA2CDB">
        <w:rPr>
          <w:rFonts w:asciiTheme="minorHAnsi" w:hAnsiTheme="minorHAnsi"/>
          <w:lang w:val="en-US"/>
        </w:rPr>
        <w:t xml:space="preserve"> </w:t>
      </w:r>
      <w:r w:rsidRPr="00AA2CDB">
        <w:rPr>
          <w:rFonts w:asciiTheme="minorHAnsi" w:hAnsiTheme="minorHAnsi"/>
          <w:lang w:val="en-US"/>
        </w:rPr>
        <w:t xml:space="preserve">is performed as efficiently as possible. The definitive substitution by the new concessionaire shall be formalized </w:t>
      </w:r>
      <w:r w:rsidR="00D73257" w:rsidRPr="00AA2CDB">
        <w:rPr>
          <w:rFonts w:asciiTheme="minorHAnsi" w:hAnsiTheme="minorHAnsi"/>
          <w:lang w:val="en-US"/>
        </w:rPr>
        <w:t>within a term not to exceed</w:t>
      </w:r>
      <w:r w:rsidR="00EC2A4F" w:rsidRPr="00AA2CDB">
        <w:rPr>
          <w:rFonts w:asciiTheme="minorHAnsi" w:hAnsiTheme="minorHAnsi"/>
          <w:lang w:val="en-US"/>
        </w:rPr>
        <w:t xml:space="preserve"> </w:t>
      </w:r>
      <w:r w:rsidRPr="00AA2CDB">
        <w:rPr>
          <w:rFonts w:asciiTheme="minorHAnsi" w:hAnsiTheme="minorHAnsi"/>
          <w:lang w:val="en-US"/>
        </w:rPr>
        <w:t>forty</w:t>
      </w:r>
      <w:r w:rsidR="00EC2A4F" w:rsidRPr="00AA2CDB">
        <w:rPr>
          <w:rFonts w:asciiTheme="minorHAnsi" w:hAnsiTheme="minorHAnsi"/>
          <w:lang w:val="en-US"/>
        </w:rPr>
        <w:t xml:space="preserve"> (</w:t>
      </w:r>
      <w:r w:rsidR="00E76795" w:rsidRPr="00AA2CDB">
        <w:rPr>
          <w:rFonts w:asciiTheme="minorHAnsi" w:hAnsiTheme="minorHAnsi"/>
          <w:lang w:val="en-US"/>
        </w:rPr>
        <w:t>40</w:t>
      </w:r>
      <w:r w:rsidR="00EC2A4F" w:rsidRPr="00AA2CDB">
        <w:rPr>
          <w:rFonts w:asciiTheme="minorHAnsi" w:hAnsiTheme="minorHAnsi"/>
          <w:lang w:val="en-US"/>
        </w:rPr>
        <w:t xml:space="preserve">) </w:t>
      </w:r>
      <w:r w:rsidR="006151F3" w:rsidRPr="00AA2CDB">
        <w:rPr>
          <w:rFonts w:asciiTheme="minorHAnsi" w:hAnsiTheme="minorHAnsi"/>
          <w:lang w:val="en-US"/>
        </w:rPr>
        <w:t xml:space="preserve">Calendar </w:t>
      </w:r>
      <w:r w:rsidR="00AE2B35" w:rsidRPr="00AA2CDB">
        <w:rPr>
          <w:rFonts w:asciiTheme="minorHAnsi" w:hAnsiTheme="minorHAnsi"/>
          <w:lang w:val="en-US"/>
        </w:rPr>
        <w:t xml:space="preserve">Days, counted as </w:t>
      </w:r>
      <w:r w:rsidRPr="00AA2CDB">
        <w:rPr>
          <w:rFonts w:asciiTheme="minorHAnsi" w:hAnsiTheme="minorHAnsi"/>
          <w:lang w:val="en-US"/>
        </w:rPr>
        <w:t>from the</w:t>
      </w:r>
      <w:r w:rsidR="00EC2A4F" w:rsidRPr="00AA2CDB">
        <w:rPr>
          <w:rFonts w:asciiTheme="minorHAnsi" w:hAnsiTheme="minorHAnsi"/>
          <w:lang w:val="en-US"/>
        </w:rPr>
        <w:t xml:space="preserve"> </w:t>
      </w:r>
      <w:r w:rsidR="005E7371" w:rsidRPr="00AA2CDB">
        <w:rPr>
          <w:rFonts w:asciiTheme="minorHAnsi" w:hAnsiTheme="minorHAnsi"/>
          <w:lang w:val="en-US"/>
        </w:rPr>
        <w:t>Day</w:t>
      </w:r>
      <w:r w:rsidR="00EC2A4F" w:rsidRPr="00AA2CDB">
        <w:rPr>
          <w:rFonts w:asciiTheme="minorHAnsi" w:hAnsiTheme="minorHAnsi"/>
          <w:lang w:val="en-US"/>
        </w:rPr>
        <w:t xml:space="preserve"> </w:t>
      </w:r>
      <w:r w:rsidRPr="00AA2CDB">
        <w:rPr>
          <w:rFonts w:asciiTheme="minorHAnsi" w:hAnsiTheme="minorHAnsi"/>
          <w:lang w:val="en-US"/>
        </w:rPr>
        <w:t xml:space="preserve">following that on which the new concessionaire was selected. Said definitive substitution shall be proven by the respective certificates or notarially recorded instruments evidencing the transfer of the applicable shares </w:t>
      </w:r>
      <w:r w:rsidR="002E7760" w:rsidRPr="00AA2CDB">
        <w:rPr>
          <w:rFonts w:asciiTheme="minorHAnsi" w:hAnsiTheme="minorHAnsi"/>
          <w:lang w:val="en-US"/>
        </w:rPr>
        <w:t>and</w:t>
      </w:r>
      <w:r w:rsidR="00EC2A4F" w:rsidRPr="00AA2CDB">
        <w:rPr>
          <w:rFonts w:asciiTheme="minorHAnsi" w:hAnsiTheme="minorHAnsi"/>
          <w:lang w:val="en-US"/>
        </w:rPr>
        <w:t>/</w:t>
      </w:r>
      <w:r w:rsidR="00623CB5" w:rsidRPr="00AA2CDB">
        <w:rPr>
          <w:rFonts w:asciiTheme="minorHAnsi" w:hAnsiTheme="minorHAnsi"/>
          <w:lang w:val="en-US"/>
        </w:rPr>
        <w:t>or</w:t>
      </w:r>
      <w:r w:rsidR="00EC2A4F" w:rsidRPr="00AA2CDB">
        <w:rPr>
          <w:rFonts w:asciiTheme="minorHAnsi" w:hAnsiTheme="minorHAnsi"/>
          <w:lang w:val="en-US"/>
        </w:rPr>
        <w:t xml:space="preserve"> </w:t>
      </w:r>
      <w:r w:rsidRPr="00AA2CDB">
        <w:rPr>
          <w:rFonts w:asciiTheme="minorHAnsi" w:hAnsiTheme="minorHAnsi"/>
          <w:lang w:val="en-US"/>
        </w:rPr>
        <w:t>rights</w:t>
      </w:r>
      <w:r w:rsidR="00EC2A4F" w:rsidRPr="00AA2CDB">
        <w:rPr>
          <w:rFonts w:asciiTheme="minorHAnsi" w:hAnsiTheme="minorHAnsi"/>
          <w:lang w:val="en-US"/>
        </w:rPr>
        <w:t xml:space="preserve">. </w:t>
      </w:r>
      <w:r w:rsidRPr="00AA2CDB">
        <w:rPr>
          <w:rFonts w:asciiTheme="minorHAnsi" w:hAnsiTheme="minorHAnsi"/>
          <w:lang w:val="en-US"/>
        </w:rPr>
        <w:t xml:space="preserve">A copy of said documents shall be delivered to the </w:t>
      </w:r>
      <w:r w:rsidR="00DE6139" w:rsidRPr="00AA2CDB">
        <w:rPr>
          <w:rFonts w:asciiTheme="minorHAnsi" w:hAnsiTheme="minorHAnsi"/>
          <w:lang w:val="en-US"/>
        </w:rPr>
        <w:t>Permitted Creditors</w:t>
      </w:r>
      <w:r w:rsidR="00EC2A4F" w:rsidRPr="00AA2CDB">
        <w:rPr>
          <w:rFonts w:asciiTheme="minorHAnsi" w:hAnsiTheme="minorHAnsi"/>
          <w:lang w:val="en-US"/>
        </w:rPr>
        <w:t xml:space="preserve"> </w:t>
      </w:r>
      <w:r w:rsidR="002E7760" w:rsidRPr="00AA2CDB">
        <w:rPr>
          <w:rFonts w:asciiTheme="minorHAnsi" w:hAnsiTheme="minorHAnsi"/>
          <w:lang w:val="en-US"/>
        </w:rPr>
        <w:t>and</w:t>
      </w:r>
      <w:r w:rsidR="00EC2A4F" w:rsidRPr="00AA2CDB">
        <w:rPr>
          <w:rFonts w:asciiTheme="minorHAnsi" w:hAnsiTheme="minorHAnsi"/>
          <w:lang w:val="en-US"/>
        </w:rPr>
        <w:t xml:space="preserve"> </w:t>
      </w:r>
      <w:r w:rsidRPr="00AA2CDB">
        <w:rPr>
          <w:rFonts w:asciiTheme="minorHAnsi" w:hAnsiTheme="minorHAnsi"/>
          <w:lang w:val="en-US"/>
        </w:rPr>
        <w:t xml:space="preserve">the Entity, and the corresponding registrations shall be performed with the </w:t>
      </w:r>
      <w:r w:rsidR="005A7CEF" w:rsidRPr="00AA2CDB">
        <w:rPr>
          <w:rFonts w:asciiTheme="minorHAnsi" w:hAnsiTheme="minorHAnsi"/>
          <w:lang w:val="en-US"/>
        </w:rPr>
        <w:t>Public Records Offices</w:t>
      </w:r>
      <w:r w:rsidR="00EC2A4F" w:rsidRPr="00AA2CDB">
        <w:rPr>
          <w:rFonts w:asciiTheme="minorHAnsi" w:hAnsiTheme="minorHAnsi"/>
          <w:lang w:val="en-US"/>
        </w:rPr>
        <w:t>.</w:t>
      </w:r>
    </w:p>
    <w:p w14:paraId="09911873" w14:textId="77777777" w:rsidR="001D5A20" w:rsidRPr="00AA2CDB" w:rsidRDefault="001D5A20" w:rsidP="00B47EB9">
      <w:pPr>
        <w:rPr>
          <w:rFonts w:asciiTheme="minorHAnsi" w:hAnsiTheme="minorHAnsi"/>
          <w:lang w:val="en-US"/>
        </w:rPr>
      </w:pPr>
    </w:p>
    <w:p w14:paraId="40D79DAD" w14:textId="37398FDE" w:rsidR="00B47EB9" w:rsidRPr="00AA2CDB" w:rsidRDefault="00B43F9A" w:rsidP="00574F4B">
      <w:pPr>
        <w:pStyle w:val="Ttulo2"/>
        <w:numPr>
          <w:ilvl w:val="0"/>
          <w:numId w:val="0"/>
        </w:numPr>
        <w:adjustRightInd/>
        <w:rPr>
          <w:rFonts w:asciiTheme="minorHAnsi" w:hAnsiTheme="minorHAnsi" w:cs="Times New Roman"/>
          <w:bCs w:val="0"/>
          <w:sz w:val="22"/>
          <w:szCs w:val="22"/>
          <w:lang w:val="en-US"/>
        </w:rPr>
      </w:pPr>
      <w:bookmarkStart w:id="898" w:name="_Toc30781419"/>
      <w:bookmarkStart w:id="899" w:name="_Toc54691046"/>
      <w:r w:rsidRPr="00AA2CDB">
        <w:rPr>
          <w:rFonts w:asciiTheme="minorHAnsi" w:hAnsiTheme="minorHAnsi" w:cs="Times New Roman"/>
          <w:bCs w:val="0"/>
          <w:sz w:val="22"/>
          <w:szCs w:val="22"/>
          <w:lang w:val="en-US"/>
        </w:rPr>
        <w:t xml:space="preserve">Security Interest on the </w:t>
      </w:r>
      <w:r w:rsidR="00F26B0D" w:rsidRPr="00AA2CDB">
        <w:rPr>
          <w:rFonts w:asciiTheme="minorHAnsi" w:hAnsiTheme="minorHAnsi" w:cs="Times New Roman"/>
          <w:bCs w:val="0"/>
          <w:sz w:val="22"/>
          <w:szCs w:val="22"/>
          <w:lang w:val="en-US"/>
        </w:rPr>
        <w:t>Minimum Stake</w:t>
      </w:r>
      <w:bookmarkEnd w:id="898"/>
      <w:bookmarkEnd w:id="899"/>
      <w:r w:rsidR="00B47EB9" w:rsidRPr="00AA2CDB">
        <w:rPr>
          <w:rFonts w:asciiTheme="minorHAnsi" w:hAnsiTheme="minorHAnsi" w:cs="Times New Roman"/>
          <w:bCs w:val="0"/>
          <w:sz w:val="22"/>
          <w:szCs w:val="22"/>
          <w:lang w:val="en-US"/>
        </w:rPr>
        <w:t xml:space="preserve"> </w:t>
      </w:r>
    </w:p>
    <w:p w14:paraId="2AC8D455" w14:textId="77777777" w:rsidR="00B47EB9" w:rsidRPr="00AA2CDB" w:rsidRDefault="00B47EB9" w:rsidP="00B47EB9">
      <w:pPr>
        <w:rPr>
          <w:rFonts w:asciiTheme="minorHAnsi" w:hAnsiTheme="minorHAnsi"/>
          <w:lang w:val="en-US"/>
        </w:rPr>
      </w:pPr>
    </w:p>
    <w:p w14:paraId="23342999" w14:textId="597ADC3F" w:rsidR="007F3C22" w:rsidRPr="00AA2CDB" w:rsidRDefault="00B43F9A" w:rsidP="009253F4">
      <w:pPr>
        <w:numPr>
          <w:ilvl w:val="1"/>
          <w:numId w:val="107"/>
        </w:numPr>
        <w:adjustRightInd/>
        <w:ind w:left="709" w:hanging="709"/>
        <w:rPr>
          <w:rFonts w:asciiTheme="minorHAnsi" w:hAnsiTheme="minorHAnsi"/>
          <w:lang w:val="en-US"/>
        </w:rPr>
      </w:pPr>
      <w:bookmarkStart w:id="900" w:name="_Ref47386259"/>
      <w:r w:rsidRPr="00AA2CDB">
        <w:rPr>
          <w:rFonts w:asciiTheme="minorHAnsi" w:hAnsiTheme="minorHAnsi"/>
          <w:lang w:val="en-US"/>
        </w:rPr>
        <w:t xml:space="preserve">The decision of the </w:t>
      </w:r>
      <w:r w:rsidR="00DE6139" w:rsidRPr="00AA2CDB">
        <w:rPr>
          <w:rFonts w:asciiTheme="minorHAnsi" w:hAnsiTheme="minorHAnsi"/>
          <w:lang w:val="en-US"/>
        </w:rPr>
        <w:t>Permitted Creditors</w:t>
      </w:r>
      <w:r w:rsidRPr="00AA2CDB">
        <w:rPr>
          <w:rFonts w:asciiTheme="minorHAnsi" w:hAnsiTheme="minorHAnsi"/>
          <w:lang w:val="en-US"/>
        </w:rPr>
        <w:t xml:space="preserve"> to exercise their right to execute the security interest on the </w:t>
      </w:r>
      <w:r w:rsidR="00F26B0D" w:rsidRPr="00AA2CDB">
        <w:rPr>
          <w:rFonts w:asciiTheme="minorHAnsi" w:hAnsiTheme="minorHAnsi"/>
          <w:lang w:val="en-US"/>
        </w:rPr>
        <w:t>Minimum Stake</w:t>
      </w:r>
      <w:r w:rsidR="00B47EB9" w:rsidRPr="00AA2CDB">
        <w:rPr>
          <w:rFonts w:asciiTheme="minorHAnsi" w:hAnsiTheme="minorHAnsi"/>
          <w:lang w:val="en-US"/>
        </w:rPr>
        <w:t xml:space="preserve"> </w:t>
      </w:r>
      <w:r w:rsidRPr="00AA2CDB">
        <w:rPr>
          <w:rFonts w:asciiTheme="minorHAnsi" w:hAnsiTheme="minorHAnsi"/>
          <w:lang w:val="en-US"/>
        </w:rPr>
        <w:t xml:space="preserve">established in </w:t>
      </w:r>
      <w:r w:rsidR="0094383F" w:rsidRPr="00AA2CDB">
        <w:rPr>
          <w:rFonts w:asciiTheme="minorHAnsi" w:hAnsiTheme="minorHAnsi"/>
          <w:lang w:val="en-US"/>
        </w:rPr>
        <w:t>their</w:t>
      </w:r>
      <w:r w:rsidRPr="00AA2CDB">
        <w:rPr>
          <w:rFonts w:asciiTheme="minorHAnsi" w:hAnsiTheme="minorHAnsi"/>
          <w:lang w:val="en-US"/>
        </w:rPr>
        <w:t xml:space="preserve"> favor </w:t>
      </w:r>
      <w:r w:rsidR="0094383F" w:rsidRPr="00AA2CDB">
        <w:rPr>
          <w:rFonts w:asciiTheme="minorHAnsi" w:hAnsiTheme="minorHAnsi"/>
          <w:lang w:val="en-US"/>
        </w:rPr>
        <w:t>shall be notified in writing to the GRANTOR and the CONCESSIONAIRE at least five (5) Days in advance</w:t>
      </w:r>
      <w:r w:rsidR="00B47EB9" w:rsidRPr="00AA2CDB">
        <w:rPr>
          <w:rFonts w:asciiTheme="minorHAnsi" w:hAnsiTheme="minorHAnsi"/>
          <w:lang w:val="en-US"/>
        </w:rPr>
        <w:t xml:space="preserve">. </w:t>
      </w:r>
      <w:r w:rsidR="0094383F" w:rsidRPr="00AA2CDB">
        <w:rPr>
          <w:rFonts w:asciiTheme="minorHAnsi" w:hAnsiTheme="minorHAnsi"/>
          <w:lang w:val="en-US"/>
        </w:rPr>
        <w:t xml:space="preserve">This notification requirement is only applicable to the execution of the security interest on the </w:t>
      </w:r>
      <w:r w:rsidR="00F26B0D" w:rsidRPr="00AA2CDB">
        <w:rPr>
          <w:rFonts w:asciiTheme="minorHAnsi" w:hAnsiTheme="minorHAnsi"/>
          <w:lang w:val="en-US"/>
        </w:rPr>
        <w:t>Minimum Stake</w:t>
      </w:r>
      <w:r w:rsidR="00B47EB9" w:rsidRPr="00AA2CDB">
        <w:rPr>
          <w:rFonts w:asciiTheme="minorHAnsi" w:hAnsiTheme="minorHAnsi"/>
          <w:lang w:val="en-US"/>
        </w:rPr>
        <w:t xml:space="preserve">, </w:t>
      </w:r>
      <w:r w:rsidR="0094383F" w:rsidRPr="00AA2CDB">
        <w:rPr>
          <w:rFonts w:asciiTheme="minorHAnsi" w:hAnsiTheme="minorHAnsi"/>
          <w:lang w:val="en-US"/>
        </w:rPr>
        <w:t xml:space="preserve">given that all of the other shares of the </w:t>
      </w:r>
      <w:r w:rsidR="008B4070" w:rsidRPr="00AA2CDB">
        <w:rPr>
          <w:rFonts w:asciiTheme="minorHAnsi" w:hAnsiTheme="minorHAnsi"/>
          <w:lang w:val="en-US"/>
        </w:rPr>
        <w:t>CONCESSIONAIRE</w:t>
      </w:r>
      <w:r w:rsidR="0094383F" w:rsidRPr="00AA2CDB">
        <w:rPr>
          <w:rFonts w:asciiTheme="minorHAnsi" w:hAnsiTheme="minorHAnsi"/>
          <w:lang w:val="en-US"/>
        </w:rPr>
        <w:t xml:space="preserve"> are freely available</w:t>
      </w:r>
      <w:r w:rsidR="00B47EB9" w:rsidRPr="00AA2CDB">
        <w:rPr>
          <w:rFonts w:asciiTheme="minorHAnsi" w:hAnsiTheme="minorHAnsi"/>
          <w:lang w:val="en-US"/>
        </w:rPr>
        <w:t xml:space="preserve">. </w:t>
      </w:r>
      <w:r w:rsidR="0094383F" w:rsidRPr="00AA2CDB">
        <w:rPr>
          <w:rFonts w:asciiTheme="minorHAnsi" w:hAnsiTheme="minorHAnsi"/>
          <w:lang w:val="en-US"/>
        </w:rPr>
        <w:t xml:space="preserve">As from said notice, the GRANTOR shall be prohibited from declaring the advance Termination </w:t>
      </w:r>
      <w:r w:rsidR="00A77D54" w:rsidRPr="00AA2CDB">
        <w:rPr>
          <w:rFonts w:asciiTheme="minorHAnsi" w:hAnsiTheme="minorHAnsi"/>
          <w:lang w:val="en-US"/>
        </w:rPr>
        <w:t xml:space="preserve">of </w:t>
      </w:r>
      <w:r w:rsidR="00F26B0D" w:rsidRPr="00AA2CDB">
        <w:rPr>
          <w:rFonts w:asciiTheme="minorHAnsi" w:hAnsiTheme="minorHAnsi"/>
          <w:lang w:val="en-US"/>
        </w:rPr>
        <w:t xml:space="preserve">this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94383F" w:rsidRPr="00AA2CDB">
        <w:rPr>
          <w:rFonts w:asciiTheme="minorHAnsi" w:hAnsiTheme="minorHAnsi"/>
          <w:lang w:val="en-US"/>
        </w:rPr>
        <w:t xml:space="preserve">for a term of </w:t>
      </w:r>
      <w:r w:rsidR="003E52F7" w:rsidRPr="00AA2CDB">
        <w:rPr>
          <w:rFonts w:asciiTheme="minorHAnsi" w:hAnsiTheme="minorHAnsi"/>
          <w:lang w:val="en-US"/>
        </w:rPr>
        <w:t>six</w:t>
      </w:r>
      <w:r w:rsidR="00B47EB9" w:rsidRPr="00AA2CDB">
        <w:rPr>
          <w:rFonts w:asciiTheme="minorHAnsi" w:hAnsiTheme="minorHAnsi"/>
          <w:lang w:val="en-US"/>
        </w:rPr>
        <w:t xml:space="preserve"> (6) </w:t>
      </w:r>
      <w:r w:rsidR="003E52F7" w:rsidRPr="00AA2CDB">
        <w:rPr>
          <w:rFonts w:asciiTheme="minorHAnsi" w:hAnsiTheme="minorHAnsi"/>
          <w:lang w:val="en-US"/>
        </w:rPr>
        <w:t>months</w:t>
      </w:r>
      <w:r w:rsidR="00B47EB9" w:rsidRPr="00AA2CDB">
        <w:rPr>
          <w:rFonts w:asciiTheme="minorHAnsi" w:hAnsiTheme="minorHAnsi"/>
          <w:lang w:val="en-US"/>
        </w:rPr>
        <w:t>.</w:t>
      </w:r>
      <w:bookmarkEnd w:id="900"/>
      <w:r w:rsidR="00B47EB9" w:rsidRPr="00AA2CDB">
        <w:rPr>
          <w:rFonts w:asciiTheme="minorHAnsi" w:hAnsiTheme="minorHAnsi"/>
          <w:lang w:val="en-US"/>
        </w:rPr>
        <w:t xml:space="preserve"> </w:t>
      </w:r>
    </w:p>
    <w:p w14:paraId="7E1CDF3F" w14:textId="6C5CF293" w:rsidR="007F3C22" w:rsidRPr="00AA2CDB" w:rsidRDefault="007F3C22" w:rsidP="007F3C22">
      <w:pPr>
        <w:adjustRightInd/>
        <w:ind w:left="709"/>
        <w:rPr>
          <w:rFonts w:asciiTheme="minorHAnsi" w:hAnsiTheme="minorHAnsi"/>
          <w:lang w:val="en-US"/>
        </w:rPr>
      </w:pPr>
    </w:p>
    <w:p w14:paraId="66D44F5F" w14:textId="155BD597" w:rsidR="007F3C22" w:rsidRPr="00AA2CDB" w:rsidRDefault="0094383F"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Within a term not to exceed ten (10) Days, counted as from the day after the receipt of the notice referred to in the preceding clause, the Permitted Creditors shall propose to the GRANTOR a list of firms to act as </w:t>
      </w:r>
      <w:r w:rsidR="0009201C" w:rsidRPr="00AA2CDB">
        <w:rPr>
          <w:rFonts w:asciiTheme="minorHAnsi" w:hAnsiTheme="minorHAnsi"/>
          <w:lang w:val="en-US"/>
        </w:rPr>
        <w:t>Temporary Intervenor</w:t>
      </w:r>
      <w:r w:rsidR="007F3C22" w:rsidRPr="00AA2CDB">
        <w:rPr>
          <w:rFonts w:asciiTheme="minorHAnsi" w:hAnsiTheme="minorHAnsi"/>
          <w:lang w:val="en-US"/>
        </w:rPr>
        <w:t xml:space="preserve">, </w:t>
      </w:r>
      <w:r w:rsidRPr="00AA2CDB">
        <w:rPr>
          <w:rFonts w:asciiTheme="minorHAnsi" w:hAnsiTheme="minorHAnsi"/>
          <w:lang w:val="en-US"/>
        </w:rPr>
        <w:t>taking into account the requirements established in the Terms and Conditions</w:t>
      </w:r>
      <w:r w:rsidR="007F3C22" w:rsidRPr="00AA2CDB">
        <w:rPr>
          <w:rFonts w:asciiTheme="minorHAnsi" w:hAnsiTheme="minorHAnsi"/>
          <w:lang w:val="en-US"/>
        </w:rPr>
        <w:t>.</w:t>
      </w:r>
    </w:p>
    <w:p w14:paraId="79F5D45D" w14:textId="77777777" w:rsidR="007F3C22" w:rsidRPr="00AA2CDB" w:rsidRDefault="007F3C22" w:rsidP="007F3C22">
      <w:pPr>
        <w:adjustRightInd/>
        <w:ind w:left="709"/>
        <w:rPr>
          <w:rFonts w:asciiTheme="minorHAnsi" w:hAnsiTheme="minorHAnsi"/>
          <w:lang w:val="en-US"/>
        </w:rPr>
      </w:pPr>
    </w:p>
    <w:p w14:paraId="66E0E05B" w14:textId="1A43473E" w:rsidR="007F3C22" w:rsidRPr="00AA2CDB" w:rsidRDefault="00DF7A6C" w:rsidP="007F3C22">
      <w:pPr>
        <w:adjustRightInd/>
        <w:ind w:left="709"/>
        <w:rPr>
          <w:rFonts w:asciiTheme="minorHAnsi" w:hAnsiTheme="minorHAnsi"/>
          <w:lang w:val="en-US"/>
        </w:rPr>
      </w:pPr>
      <w:r w:rsidRPr="00AA2CDB">
        <w:rPr>
          <w:rFonts w:asciiTheme="minorHAnsi" w:hAnsiTheme="minorHAnsi"/>
          <w:lang w:val="en-US"/>
        </w:rPr>
        <w:t>Within a maximum term of ten (10) Days after receipt of the list of possible Temporary Intervenors, the GRANTOR shall inform the Permitted Creditors of the firm it has selected to assume the role of Temporary Intervenor, so that, within a maximum term of three (3) Days, said firm may be formally hired by the Permitted Creditors</w:t>
      </w:r>
      <w:r w:rsidR="001C279A" w:rsidRPr="00AA2CDB">
        <w:rPr>
          <w:rFonts w:asciiTheme="minorHAnsi" w:hAnsiTheme="minorHAnsi"/>
          <w:lang w:val="en-US"/>
        </w:rPr>
        <w:t xml:space="preserve">. </w:t>
      </w:r>
      <w:r w:rsidRPr="00AA2CDB">
        <w:rPr>
          <w:rFonts w:asciiTheme="minorHAnsi" w:hAnsiTheme="minorHAnsi"/>
          <w:lang w:val="en-US"/>
        </w:rPr>
        <w:t>If the GRANTOR does not issue its decision by the established deadlines, the Permitted Creditors may select the Temporary Intervenor</w:t>
      </w:r>
      <w:r w:rsidR="004E33FF" w:rsidRPr="00AA2CDB">
        <w:rPr>
          <w:rFonts w:asciiTheme="minorHAnsi" w:hAnsiTheme="minorHAnsi"/>
          <w:lang w:val="en-US"/>
        </w:rPr>
        <w:t xml:space="preserve">, </w:t>
      </w:r>
      <w:r w:rsidRPr="00AA2CDB">
        <w:rPr>
          <w:rFonts w:asciiTheme="minorHAnsi" w:hAnsiTheme="minorHAnsi"/>
          <w:lang w:val="en-US"/>
        </w:rPr>
        <w:t xml:space="preserve">in which case the </w:t>
      </w:r>
      <w:r w:rsidR="00DE6139" w:rsidRPr="00AA2CDB">
        <w:rPr>
          <w:rFonts w:asciiTheme="minorHAnsi" w:hAnsiTheme="minorHAnsi"/>
          <w:lang w:val="en-US"/>
        </w:rPr>
        <w:t>Permitted Creditors</w:t>
      </w:r>
      <w:r w:rsidR="004E33FF" w:rsidRPr="00AA2CDB">
        <w:rPr>
          <w:rFonts w:asciiTheme="minorHAnsi" w:hAnsiTheme="minorHAnsi"/>
          <w:lang w:val="en-US"/>
        </w:rPr>
        <w:t xml:space="preserve"> </w:t>
      </w:r>
      <w:r w:rsidRPr="00AA2CDB">
        <w:rPr>
          <w:rFonts w:asciiTheme="minorHAnsi" w:hAnsiTheme="minorHAnsi"/>
          <w:lang w:val="en-US"/>
        </w:rPr>
        <w:t xml:space="preserve">shall assume the costs for hiring the Temporary Intervenor and inform the </w:t>
      </w:r>
      <w:r w:rsidR="00E61186" w:rsidRPr="00AA2CDB">
        <w:rPr>
          <w:rFonts w:asciiTheme="minorHAnsi" w:hAnsiTheme="minorHAnsi"/>
          <w:lang w:val="en-US"/>
        </w:rPr>
        <w:t>GRANTOR</w:t>
      </w:r>
      <w:r w:rsidRPr="00AA2CDB">
        <w:rPr>
          <w:rFonts w:asciiTheme="minorHAnsi" w:hAnsiTheme="minorHAnsi"/>
          <w:lang w:val="en-US"/>
        </w:rPr>
        <w:t xml:space="preserve"> of this fact</w:t>
      </w:r>
      <w:r w:rsidR="007F3C22" w:rsidRPr="00AA2CDB">
        <w:rPr>
          <w:rFonts w:asciiTheme="minorHAnsi" w:hAnsiTheme="minorHAnsi"/>
          <w:lang w:val="en-US"/>
        </w:rPr>
        <w:t>.</w:t>
      </w:r>
    </w:p>
    <w:p w14:paraId="5C0BE48A" w14:textId="77777777" w:rsidR="007F3C22" w:rsidRPr="00AA2CDB" w:rsidRDefault="007F3C22" w:rsidP="007F3C22">
      <w:pPr>
        <w:adjustRightInd/>
        <w:ind w:left="709"/>
        <w:rPr>
          <w:rFonts w:asciiTheme="minorHAnsi" w:hAnsiTheme="minorHAnsi"/>
          <w:lang w:val="en-US"/>
        </w:rPr>
      </w:pPr>
    </w:p>
    <w:p w14:paraId="10F630C7" w14:textId="1563BC7B" w:rsidR="007F3C22" w:rsidRPr="00AA2CDB" w:rsidRDefault="00DF7A6C" w:rsidP="007F3C22">
      <w:pPr>
        <w:adjustRightInd/>
        <w:ind w:left="709"/>
        <w:rPr>
          <w:rFonts w:asciiTheme="minorHAnsi" w:hAnsiTheme="minorHAnsi"/>
          <w:lang w:val="en-US"/>
        </w:rPr>
      </w:pPr>
      <w:r w:rsidRPr="00AA2CDB">
        <w:rPr>
          <w:rFonts w:asciiTheme="minorHAnsi" w:hAnsiTheme="minorHAnsi"/>
          <w:lang w:val="en-US"/>
        </w:rPr>
        <w:lastRenderedPageBreak/>
        <w:t>The GRANTOR shall notify the CONCESSIONAIRE of hiring of the Temporary Intervenor within two (2) days, counted as from the day following the date the Temporary Intervenor is hired. Following the receipt of said notice, the CONCESSIONAIRE shall make arrangements with the Temporary Intervenor for all of the actions to be carried out to ensure that the Project is transferred as efficiently possible. Said transfer shall be finalized within a maximum term of forty (40) Days, counted as from the Day following the receipt of the notice in question</w:t>
      </w:r>
      <w:r w:rsidR="007F3C22" w:rsidRPr="00AA2CDB">
        <w:rPr>
          <w:rFonts w:asciiTheme="minorHAnsi" w:hAnsiTheme="minorHAnsi"/>
          <w:lang w:val="en-US"/>
        </w:rPr>
        <w:t>.</w:t>
      </w:r>
    </w:p>
    <w:p w14:paraId="4FBA001C" w14:textId="77777777" w:rsidR="007F3C22" w:rsidRPr="00AA2CDB" w:rsidRDefault="007F3C22" w:rsidP="007F3C22">
      <w:pPr>
        <w:adjustRightInd/>
        <w:ind w:left="709"/>
        <w:rPr>
          <w:rFonts w:asciiTheme="minorHAnsi" w:hAnsiTheme="minorHAnsi"/>
          <w:lang w:val="en-US"/>
        </w:rPr>
      </w:pPr>
    </w:p>
    <w:p w14:paraId="2DA30665" w14:textId="24B0FD64" w:rsidR="007F3C22" w:rsidRPr="00AA2CDB" w:rsidRDefault="00DF7A6C" w:rsidP="007F3C22">
      <w:pPr>
        <w:adjustRightInd/>
        <w:ind w:left="709"/>
        <w:rPr>
          <w:rFonts w:asciiTheme="minorHAnsi" w:hAnsiTheme="minorHAnsi"/>
          <w:lang w:val="en-US"/>
        </w:rPr>
      </w:pPr>
      <w:r w:rsidRPr="00AA2CDB">
        <w:rPr>
          <w:rFonts w:asciiTheme="minorHAnsi" w:hAnsiTheme="minorHAnsi"/>
          <w:lang w:val="en-US"/>
        </w:rPr>
        <w:t>The CONCESSIONAIRE shall be responsible for all actions or omissions that prevent, delay, or obstruct the transfer of the Project to the Temporary Intervenor, as well as any losses that this may cause to the GRANTOR, the Permitted Creditors, the Users, and/or third parties</w:t>
      </w:r>
      <w:r w:rsidR="007F3C22" w:rsidRPr="00AA2CDB">
        <w:rPr>
          <w:rFonts w:asciiTheme="minorHAnsi" w:hAnsiTheme="minorHAnsi"/>
          <w:lang w:val="en-US"/>
        </w:rPr>
        <w:t>.</w:t>
      </w:r>
    </w:p>
    <w:p w14:paraId="44D2D223" w14:textId="77777777" w:rsidR="007F3C22" w:rsidRPr="00AA2CDB" w:rsidRDefault="007F3C22" w:rsidP="007F3C22">
      <w:pPr>
        <w:adjustRightInd/>
        <w:ind w:left="709"/>
        <w:rPr>
          <w:rFonts w:asciiTheme="minorHAnsi" w:hAnsiTheme="minorHAnsi"/>
          <w:lang w:val="en-US"/>
        </w:rPr>
      </w:pPr>
    </w:p>
    <w:p w14:paraId="42741908" w14:textId="534DD5B4" w:rsidR="00B47EB9" w:rsidRPr="00AA2CDB" w:rsidRDefault="00DF7A6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The Permitted Creditors who notify their decision to execute the security interest on the Minimum Stake</w:t>
      </w:r>
      <w:r w:rsidR="00B47EB9" w:rsidRPr="00AA2CDB">
        <w:rPr>
          <w:rFonts w:asciiTheme="minorHAnsi" w:hAnsiTheme="minorHAnsi"/>
          <w:lang w:val="en-US"/>
        </w:rPr>
        <w:t xml:space="preserve"> </w:t>
      </w:r>
      <w:r w:rsidRPr="00AA2CDB">
        <w:rPr>
          <w:rFonts w:asciiTheme="minorHAnsi" w:hAnsiTheme="minorHAnsi"/>
          <w:lang w:val="en-US"/>
        </w:rPr>
        <w:t xml:space="preserve">shall propose—within a maximum term of one hundred twenty (120) Calendar Days after the notice from the GRANTOR provided for in Clause </w:t>
      </w:r>
      <w:r w:rsidR="001F5590" w:rsidRPr="00AA2CDB">
        <w:rPr>
          <w:rFonts w:asciiTheme="minorHAnsi" w:hAnsiTheme="minorHAnsi"/>
          <w:lang w:val="en-US"/>
        </w:rPr>
        <w:fldChar w:fldCharType="begin"/>
      </w:r>
      <w:r w:rsidR="001F5590" w:rsidRPr="00AA2CDB">
        <w:rPr>
          <w:rFonts w:asciiTheme="minorHAnsi" w:hAnsiTheme="minorHAnsi"/>
          <w:lang w:val="en-US"/>
        </w:rPr>
        <w:instrText xml:space="preserve"> REF _Ref47386259 \r \h </w:instrText>
      </w:r>
      <w:r w:rsidR="004979FD" w:rsidRPr="00AA2CDB">
        <w:rPr>
          <w:rFonts w:asciiTheme="minorHAnsi" w:hAnsiTheme="minorHAnsi"/>
          <w:lang w:val="en-US"/>
        </w:rPr>
        <w:instrText xml:space="preserve"> \* MERGEFORMAT </w:instrText>
      </w:r>
      <w:r w:rsidR="001F5590" w:rsidRPr="00AA2CDB">
        <w:rPr>
          <w:rFonts w:asciiTheme="minorHAnsi" w:hAnsiTheme="minorHAnsi"/>
          <w:lang w:val="en-US"/>
        </w:rPr>
      </w:r>
      <w:r w:rsidR="001F5590" w:rsidRPr="00AA2CDB">
        <w:rPr>
          <w:rFonts w:asciiTheme="minorHAnsi" w:hAnsiTheme="minorHAnsi"/>
          <w:lang w:val="en-US"/>
        </w:rPr>
        <w:fldChar w:fldCharType="separate"/>
      </w:r>
      <w:r w:rsidR="00421798">
        <w:rPr>
          <w:rFonts w:asciiTheme="minorHAnsi" w:hAnsiTheme="minorHAnsi"/>
          <w:lang w:val="en-US"/>
        </w:rPr>
        <w:t>7.25</w:t>
      </w:r>
      <w:r w:rsidR="001F5590" w:rsidRPr="00AA2CDB">
        <w:rPr>
          <w:rFonts w:asciiTheme="minorHAnsi" w:hAnsiTheme="minorHAnsi"/>
          <w:lang w:val="en-US"/>
        </w:rPr>
        <w:fldChar w:fldCharType="end"/>
      </w:r>
      <w:r w:rsidRPr="00AA2CDB">
        <w:rPr>
          <w:rFonts w:asciiTheme="minorHAnsi" w:hAnsiTheme="minorHAnsi"/>
          <w:lang w:val="en-US"/>
        </w:rPr>
        <w:t>—</w:t>
      </w:r>
      <w:r w:rsidR="00B47EB9" w:rsidRPr="00AA2CDB">
        <w:rPr>
          <w:rFonts w:asciiTheme="minorHAnsi" w:hAnsiTheme="minorHAnsi"/>
          <w:lang w:val="en-US"/>
        </w:rPr>
        <w:t xml:space="preserve">a </w:t>
      </w:r>
      <w:r w:rsidRPr="00AA2CDB">
        <w:rPr>
          <w:rFonts w:asciiTheme="minorHAnsi" w:hAnsiTheme="minorHAnsi"/>
          <w:lang w:val="en-US"/>
        </w:rPr>
        <w:t>new strategic partner for</w:t>
      </w:r>
      <w:r w:rsidR="00B47EB9" w:rsidRPr="00AA2CDB">
        <w:rPr>
          <w:rFonts w:asciiTheme="minorHAnsi" w:hAnsiTheme="minorHAnsi"/>
          <w:lang w:val="en-US"/>
        </w:rPr>
        <w:t xml:space="preserve"> </w:t>
      </w:r>
      <w:r w:rsidRPr="00AA2CDB">
        <w:rPr>
          <w:rFonts w:asciiTheme="minorHAnsi" w:hAnsiTheme="minorHAnsi"/>
          <w:lang w:val="en-US"/>
        </w:rPr>
        <w:t xml:space="preserve">approval by the GRANTOR. Said term may be extended at the decision of the GRANTOR, with the agreement of the creditors. </w:t>
      </w:r>
      <w:r w:rsidR="00E61186" w:rsidRPr="00AA2CDB">
        <w:rPr>
          <w:rFonts w:asciiTheme="minorHAnsi" w:hAnsiTheme="minorHAnsi"/>
          <w:lang w:val="en-US"/>
        </w:rPr>
        <w:t>The GRANTOR</w:t>
      </w:r>
      <w:r w:rsidR="00B47EB9" w:rsidRPr="00AA2CDB">
        <w:rPr>
          <w:rFonts w:asciiTheme="minorHAnsi" w:hAnsiTheme="minorHAnsi"/>
          <w:lang w:val="en-US"/>
        </w:rPr>
        <w:t xml:space="preserve"> </w:t>
      </w:r>
      <w:r w:rsidRPr="00AA2CDB">
        <w:rPr>
          <w:rFonts w:asciiTheme="minorHAnsi" w:hAnsiTheme="minorHAnsi"/>
          <w:lang w:val="en-US"/>
        </w:rPr>
        <w:t xml:space="preserve">shall have ten </w:t>
      </w:r>
      <w:r w:rsidR="00B47EB9" w:rsidRPr="00AA2CDB">
        <w:rPr>
          <w:rFonts w:asciiTheme="minorHAnsi" w:hAnsiTheme="minorHAnsi"/>
          <w:lang w:val="en-US"/>
        </w:rPr>
        <w:t xml:space="preserve">(10) </w:t>
      </w:r>
      <w:r w:rsidR="00F26B0D" w:rsidRPr="00AA2CDB">
        <w:rPr>
          <w:rFonts w:asciiTheme="minorHAnsi" w:hAnsiTheme="minorHAnsi"/>
          <w:lang w:val="en-US"/>
        </w:rPr>
        <w:t>Days</w:t>
      </w:r>
      <w:r w:rsidR="00B47EB9" w:rsidRPr="00AA2CDB">
        <w:rPr>
          <w:rFonts w:asciiTheme="minorHAnsi" w:hAnsiTheme="minorHAnsi"/>
          <w:lang w:val="en-US"/>
        </w:rPr>
        <w:t xml:space="preserve"> </w:t>
      </w:r>
      <w:r w:rsidRPr="00AA2CDB">
        <w:rPr>
          <w:rFonts w:asciiTheme="minorHAnsi" w:hAnsiTheme="minorHAnsi"/>
          <w:lang w:val="en-US"/>
        </w:rPr>
        <w:t xml:space="preserve">to issue its approval or rejection of the new </w:t>
      </w:r>
      <w:r w:rsidR="002E7760" w:rsidRPr="00AA2CDB">
        <w:rPr>
          <w:rFonts w:asciiTheme="minorHAnsi" w:hAnsiTheme="minorHAnsi"/>
          <w:lang w:val="en-US"/>
        </w:rPr>
        <w:t>Strategic Partner</w:t>
      </w:r>
      <w:r w:rsidR="00B47EB9" w:rsidRPr="00AA2CDB">
        <w:rPr>
          <w:rFonts w:asciiTheme="minorHAnsi" w:hAnsiTheme="minorHAnsi"/>
          <w:lang w:val="en-US"/>
        </w:rPr>
        <w:t xml:space="preserve"> </w:t>
      </w:r>
      <w:r w:rsidRPr="00AA2CDB">
        <w:rPr>
          <w:rFonts w:asciiTheme="minorHAnsi" w:hAnsiTheme="minorHAnsi"/>
          <w:lang w:val="en-US"/>
        </w:rPr>
        <w:t>proposed</w:t>
      </w:r>
      <w:r w:rsidR="00B47EB9" w:rsidRPr="00AA2CDB">
        <w:rPr>
          <w:rFonts w:asciiTheme="minorHAnsi" w:hAnsiTheme="minorHAnsi"/>
          <w:lang w:val="en-US"/>
        </w:rPr>
        <w:t>.</w:t>
      </w:r>
      <w:r w:rsidR="00BB5EF8" w:rsidRPr="00AA2CDB">
        <w:rPr>
          <w:rFonts w:asciiTheme="minorHAnsi" w:hAnsiTheme="minorHAnsi"/>
          <w:lang w:val="en-US"/>
        </w:rPr>
        <w:t xml:space="preserve"> </w:t>
      </w:r>
    </w:p>
    <w:p w14:paraId="7AF12A35" w14:textId="77777777" w:rsidR="00B47EB9" w:rsidRPr="00AA2CDB" w:rsidRDefault="00B47EB9" w:rsidP="00B47EB9">
      <w:pPr>
        <w:rPr>
          <w:rFonts w:asciiTheme="minorHAnsi" w:hAnsiTheme="minorHAnsi"/>
          <w:lang w:val="en-US"/>
        </w:rPr>
      </w:pPr>
    </w:p>
    <w:p w14:paraId="10ED3F73" w14:textId="0223D94A" w:rsidR="00B47EB9" w:rsidRPr="00AA2CDB" w:rsidRDefault="00DF7A6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The GRANTOR may only refuse to approve the new </w:t>
      </w:r>
      <w:r w:rsidR="002E7760" w:rsidRPr="00AA2CDB">
        <w:rPr>
          <w:rFonts w:asciiTheme="minorHAnsi" w:hAnsiTheme="minorHAnsi"/>
          <w:lang w:val="en-US"/>
        </w:rPr>
        <w:t>Strategic Partner</w:t>
      </w:r>
      <w:r w:rsidR="00B47EB9" w:rsidRPr="00AA2CDB">
        <w:rPr>
          <w:rFonts w:asciiTheme="minorHAnsi" w:hAnsiTheme="minorHAnsi"/>
          <w:lang w:val="en-US"/>
        </w:rPr>
        <w:t xml:space="preserve"> </w:t>
      </w:r>
      <w:r w:rsidRPr="00AA2CDB">
        <w:rPr>
          <w:rFonts w:asciiTheme="minorHAnsi" w:hAnsiTheme="minorHAnsi"/>
          <w:lang w:val="en-US"/>
        </w:rPr>
        <w:t xml:space="preserve">presented if any of the following circumstances are found to be true regarding the </w:t>
      </w:r>
      <w:r w:rsidR="002E7760" w:rsidRPr="00AA2CDB">
        <w:rPr>
          <w:rFonts w:asciiTheme="minorHAnsi" w:hAnsiTheme="minorHAnsi"/>
          <w:lang w:val="en-US"/>
        </w:rPr>
        <w:t>Strategic Partner</w:t>
      </w:r>
      <w:r w:rsidR="00B47EB9" w:rsidRPr="00AA2CDB">
        <w:rPr>
          <w:rFonts w:asciiTheme="minorHAnsi" w:hAnsiTheme="minorHAnsi"/>
          <w:lang w:val="en-US"/>
        </w:rPr>
        <w:t xml:space="preserve">, </w:t>
      </w:r>
      <w:r w:rsidR="00D60E3F" w:rsidRPr="00AA2CDB">
        <w:rPr>
          <w:rFonts w:asciiTheme="minorHAnsi" w:hAnsiTheme="minorHAnsi"/>
          <w:lang w:val="en-US"/>
        </w:rPr>
        <w:t>its shareholders</w:t>
      </w:r>
      <w:r w:rsidR="00B47EB9" w:rsidRPr="00AA2CDB">
        <w:rPr>
          <w:rFonts w:asciiTheme="minorHAnsi" w:hAnsiTheme="minorHAnsi"/>
          <w:lang w:val="en-US"/>
        </w:rPr>
        <w:t xml:space="preserve"> (</w:t>
      </w:r>
      <w:r w:rsidRPr="00AA2CDB">
        <w:rPr>
          <w:rFonts w:asciiTheme="minorHAnsi" w:hAnsiTheme="minorHAnsi"/>
          <w:lang w:val="en-US"/>
        </w:rPr>
        <w:t xml:space="preserve">direct </w:t>
      </w:r>
      <w:r w:rsidR="00623CB5" w:rsidRPr="00AA2CDB">
        <w:rPr>
          <w:rFonts w:asciiTheme="minorHAnsi" w:hAnsiTheme="minorHAnsi"/>
          <w:lang w:val="en-US"/>
        </w:rPr>
        <w:t>or</w:t>
      </w:r>
      <w:r w:rsidR="00B47EB9" w:rsidRPr="00AA2CDB">
        <w:rPr>
          <w:rFonts w:asciiTheme="minorHAnsi" w:hAnsiTheme="minorHAnsi"/>
          <w:lang w:val="en-US"/>
        </w:rPr>
        <w:t xml:space="preserve"> indirect)</w:t>
      </w:r>
      <w:r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their respective </w:t>
      </w:r>
      <w:r w:rsidR="00A77D54" w:rsidRPr="00AA2CDB">
        <w:rPr>
          <w:rFonts w:asciiTheme="minorHAnsi" w:hAnsiTheme="minorHAnsi"/>
          <w:lang w:val="en-US"/>
        </w:rPr>
        <w:t>Related Companies</w:t>
      </w:r>
      <w:r w:rsidRPr="00AA2CDB">
        <w:rPr>
          <w:rFonts w:asciiTheme="minorHAnsi" w:hAnsiTheme="minorHAnsi"/>
          <w:lang w:val="en-US"/>
        </w:rPr>
        <w:t>:</w:t>
      </w:r>
      <w:r w:rsidR="00B47EB9" w:rsidRPr="00AA2CDB">
        <w:rPr>
          <w:rFonts w:asciiTheme="minorHAnsi" w:hAnsiTheme="minorHAnsi"/>
          <w:lang w:val="en-US"/>
        </w:rPr>
        <w:t xml:space="preserve"> </w:t>
      </w:r>
    </w:p>
    <w:p w14:paraId="78A7CC8E" w14:textId="77777777" w:rsidR="00B47EB9" w:rsidRPr="00AA2CDB" w:rsidRDefault="00B47EB9" w:rsidP="00B47EB9">
      <w:pPr>
        <w:adjustRightInd/>
        <w:ind w:left="709"/>
        <w:rPr>
          <w:rFonts w:asciiTheme="minorHAnsi" w:hAnsiTheme="minorHAnsi"/>
          <w:lang w:val="en-US"/>
        </w:rPr>
      </w:pPr>
    </w:p>
    <w:p w14:paraId="585F631D" w14:textId="31A3E59D" w:rsidR="00B47EB9" w:rsidRPr="00AA2CDB" w:rsidRDefault="00DF7A6C" w:rsidP="009253F4">
      <w:pPr>
        <w:pStyle w:val="Prrafodelista"/>
        <w:numPr>
          <w:ilvl w:val="0"/>
          <w:numId w:val="111"/>
        </w:numPr>
        <w:contextualSpacing/>
        <w:outlineLvl w:val="9"/>
        <w:rPr>
          <w:rFonts w:asciiTheme="minorHAnsi" w:hAnsiTheme="minorHAnsi"/>
          <w:lang w:val="en-US"/>
        </w:rPr>
      </w:pPr>
      <w:r w:rsidRPr="00AA2CDB">
        <w:rPr>
          <w:rFonts w:asciiTheme="minorHAnsi" w:hAnsiTheme="minorHAnsi"/>
          <w:lang w:val="en-US"/>
        </w:rPr>
        <w:t>The new</w:t>
      </w:r>
      <w:r w:rsidR="00B47EB9" w:rsidRPr="00AA2CDB">
        <w:rPr>
          <w:rFonts w:asciiTheme="minorHAnsi" w:hAnsiTheme="minorHAnsi"/>
          <w:lang w:val="en-US"/>
        </w:rPr>
        <w:t xml:space="preserve"> </w:t>
      </w:r>
      <w:r w:rsidR="002E7760" w:rsidRPr="00AA2CDB">
        <w:rPr>
          <w:rFonts w:asciiTheme="minorHAnsi" w:hAnsiTheme="minorHAnsi"/>
          <w:lang w:val="en-US"/>
        </w:rPr>
        <w:t>Strategic Partner</w:t>
      </w:r>
      <w:r w:rsidR="00B47EB9" w:rsidRPr="00AA2CDB">
        <w:rPr>
          <w:rFonts w:asciiTheme="minorHAnsi" w:hAnsiTheme="minorHAnsi"/>
          <w:lang w:val="en-US"/>
        </w:rPr>
        <w:t xml:space="preserve"> </w:t>
      </w:r>
      <w:r w:rsidRPr="00AA2CDB">
        <w:rPr>
          <w:rFonts w:asciiTheme="minorHAnsi" w:hAnsiTheme="minorHAnsi"/>
          <w:lang w:val="en-US"/>
        </w:rPr>
        <w:t>presented does not meet the qualification requirements established in the Terms and Conditions;</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5E6A2F5E" w14:textId="77777777" w:rsidR="00B47EB9" w:rsidRPr="00AA2CDB" w:rsidRDefault="00B47EB9" w:rsidP="000E4156">
      <w:pPr>
        <w:pStyle w:val="Cuadrculamediana21"/>
        <w:rPr>
          <w:rFonts w:asciiTheme="minorHAnsi" w:hAnsiTheme="minorHAnsi"/>
          <w:lang w:val="en-US"/>
        </w:rPr>
      </w:pPr>
    </w:p>
    <w:p w14:paraId="2AA80F34" w14:textId="04FF34AF" w:rsidR="00B47EB9" w:rsidRPr="00AA2CDB" w:rsidRDefault="00DF7A6C" w:rsidP="009253F4">
      <w:pPr>
        <w:pStyle w:val="Prrafodelista"/>
        <w:numPr>
          <w:ilvl w:val="0"/>
          <w:numId w:val="111"/>
        </w:numPr>
        <w:contextualSpacing/>
        <w:outlineLvl w:val="9"/>
        <w:rPr>
          <w:rFonts w:asciiTheme="minorHAnsi" w:hAnsiTheme="minorHAnsi"/>
          <w:lang w:val="en-US"/>
        </w:rPr>
      </w:pPr>
      <w:r w:rsidRPr="00AA2CDB">
        <w:rPr>
          <w:rFonts w:asciiTheme="minorHAnsi" w:hAnsiTheme="minorHAnsi"/>
          <w:lang w:val="en-US"/>
        </w:rPr>
        <w:t xml:space="preserve">It was a member of a Bidder in the </w:t>
      </w:r>
      <w:r w:rsidR="00A77D54" w:rsidRPr="00AA2CDB">
        <w:rPr>
          <w:rFonts w:asciiTheme="minorHAnsi" w:hAnsiTheme="minorHAnsi"/>
          <w:lang w:val="en-US"/>
        </w:rPr>
        <w:t>Tender Process</w:t>
      </w:r>
      <w:r w:rsidR="00B47EB9" w:rsidRPr="00AA2CDB">
        <w:rPr>
          <w:rFonts w:asciiTheme="minorHAnsi" w:hAnsiTheme="minorHAnsi"/>
          <w:lang w:val="en-US"/>
        </w:rPr>
        <w:t xml:space="preserve">, </w:t>
      </w:r>
      <w:r w:rsidRPr="00AA2CDB">
        <w:rPr>
          <w:rFonts w:asciiTheme="minorHAnsi" w:hAnsiTheme="minorHAnsi"/>
          <w:lang w:val="en-US"/>
        </w:rPr>
        <w:t xml:space="preserve">or it belongs to the same group of families as a Bidder in the </w:t>
      </w:r>
      <w:r w:rsidR="00A77D54" w:rsidRPr="00AA2CDB">
        <w:rPr>
          <w:rFonts w:asciiTheme="minorHAnsi" w:hAnsiTheme="minorHAnsi"/>
          <w:lang w:val="en-US"/>
        </w:rPr>
        <w:t>Tender Process</w:t>
      </w:r>
      <w:r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0C5C0081" w14:textId="77777777" w:rsidR="00B47EB9" w:rsidRPr="00AA2CDB" w:rsidRDefault="00B47EB9" w:rsidP="00B47EB9">
      <w:pPr>
        <w:rPr>
          <w:rFonts w:asciiTheme="minorHAnsi" w:hAnsiTheme="minorHAnsi"/>
          <w:lang w:val="en-US"/>
        </w:rPr>
      </w:pPr>
    </w:p>
    <w:p w14:paraId="408C1AB2" w14:textId="152631E9" w:rsidR="00B47EB9" w:rsidRPr="00AA2CDB" w:rsidRDefault="00DF7A6C" w:rsidP="009253F4">
      <w:pPr>
        <w:pStyle w:val="Prrafodelista"/>
        <w:numPr>
          <w:ilvl w:val="0"/>
          <w:numId w:val="111"/>
        </w:numPr>
        <w:contextualSpacing/>
        <w:outlineLvl w:val="9"/>
        <w:rPr>
          <w:rFonts w:asciiTheme="minorHAnsi" w:hAnsiTheme="minorHAnsi"/>
          <w:lang w:val="en-US"/>
        </w:rPr>
      </w:pPr>
      <w:r w:rsidRPr="00AA2CDB">
        <w:rPr>
          <w:rFonts w:asciiTheme="minorHAnsi" w:hAnsiTheme="minorHAnsi"/>
          <w:lang w:val="en-US"/>
        </w:rPr>
        <w:t xml:space="preserve">It is a firm or individual who has been found guilty by the competent authority in Peru, by virtue of a final and binding judgment, of the perpetration of crimes of money laundering, terrorism, or corruption of public officials, as defined in the Peruvian Penal Code (or the equivalent body of law applicable abroad); </w:t>
      </w:r>
      <w:r w:rsidR="00623CB5" w:rsidRPr="00AA2CDB">
        <w:rPr>
          <w:rFonts w:asciiTheme="minorHAnsi" w:hAnsiTheme="minorHAnsi"/>
          <w:lang w:val="en-US"/>
        </w:rPr>
        <w:t>or</w:t>
      </w:r>
    </w:p>
    <w:p w14:paraId="59E90397" w14:textId="77777777" w:rsidR="00B47EB9" w:rsidRPr="00AA2CDB" w:rsidRDefault="00B47EB9" w:rsidP="00B47EB9">
      <w:pPr>
        <w:rPr>
          <w:rFonts w:asciiTheme="minorHAnsi" w:hAnsiTheme="minorHAnsi"/>
          <w:lang w:val="en-US"/>
        </w:rPr>
      </w:pPr>
    </w:p>
    <w:p w14:paraId="1491A743" w14:textId="12B7B9E4" w:rsidR="00574F4B" w:rsidRPr="00AA2CDB" w:rsidRDefault="00DF7A6C" w:rsidP="009253F4">
      <w:pPr>
        <w:pStyle w:val="Prrafodelista"/>
        <w:numPr>
          <w:ilvl w:val="0"/>
          <w:numId w:val="111"/>
        </w:numPr>
        <w:contextualSpacing/>
        <w:outlineLvl w:val="9"/>
        <w:rPr>
          <w:rFonts w:asciiTheme="minorHAnsi" w:hAnsiTheme="minorHAnsi"/>
          <w:lang w:val="en-US"/>
        </w:rPr>
      </w:pPr>
      <w:r w:rsidRPr="00AA2CDB">
        <w:rPr>
          <w:rFonts w:asciiTheme="minorHAnsi" w:hAnsiTheme="minorHAnsi"/>
          <w:lang w:val="en-US"/>
        </w:rPr>
        <w:t>It is a firm or individual included, as of the date of the transfer request, on the lists of sanctioned entities published by the World Bank Group (</w:t>
      </w:r>
      <w:r w:rsidRPr="00AA2CDB">
        <w:rPr>
          <w:rFonts w:asciiTheme="minorHAnsi" w:hAnsiTheme="minorHAnsi"/>
          <w:i/>
          <w:iCs/>
          <w:lang w:val="en-US"/>
        </w:rPr>
        <w:t>World Bank Listing of Ineligible Firms &amp; Individuals</w:t>
      </w:r>
      <w:r w:rsidRPr="00AA2CDB">
        <w:rPr>
          <w:rFonts w:asciiTheme="minorHAnsi" w:hAnsiTheme="minorHAnsi"/>
          <w:lang w:val="en-US"/>
        </w:rPr>
        <w:t>) or the Inter-American Development Bank (</w:t>
      </w:r>
      <w:r w:rsidRPr="00AA2CDB">
        <w:rPr>
          <w:rFonts w:asciiTheme="minorHAnsi" w:hAnsiTheme="minorHAnsi"/>
          <w:i/>
          <w:iCs/>
          <w:lang w:val="en-US"/>
        </w:rPr>
        <w:t>IDB List of Sanctioned Firms and Individuals</w:t>
      </w:r>
      <w:r w:rsidR="00B47EB9" w:rsidRPr="00AA2CDB">
        <w:rPr>
          <w:rFonts w:asciiTheme="minorHAnsi" w:hAnsiTheme="minorHAnsi"/>
          <w:lang w:val="en-US"/>
        </w:rPr>
        <w:t>).</w:t>
      </w:r>
    </w:p>
    <w:p w14:paraId="65C6EECA" w14:textId="1BC3A555" w:rsidR="00EC2A4F" w:rsidRPr="00AA2CDB" w:rsidRDefault="00EC2A4F" w:rsidP="00EC2A4F">
      <w:pPr>
        <w:contextualSpacing/>
        <w:rPr>
          <w:rFonts w:asciiTheme="minorHAnsi" w:hAnsiTheme="minorHAnsi"/>
          <w:lang w:val="en-US"/>
        </w:rPr>
      </w:pPr>
    </w:p>
    <w:p w14:paraId="54EC3905" w14:textId="2ABAE203" w:rsidR="00287377" w:rsidRPr="00AA2CDB" w:rsidRDefault="00DF7A6C" w:rsidP="007F2F6D">
      <w:pPr>
        <w:pStyle w:val="Prrafodelista"/>
        <w:ind w:left="708"/>
        <w:contextualSpacing/>
        <w:outlineLvl w:val="9"/>
        <w:rPr>
          <w:rFonts w:asciiTheme="minorHAnsi" w:hAnsiTheme="minorHAnsi"/>
          <w:lang w:val="en-US"/>
        </w:rPr>
      </w:pPr>
      <w:r w:rsidRPr="00AA2CDB">
        <w:rPr>
          <w:rFonts w:asciiTheme="minorHAnsi" w:hAnsiTheme="minorHAnsi"/>
          <w:lang w:val="en-US"/>
        </w:rPr>
        <w:t>Once the new S</w:t>
      </w:r>
      <w:r w:rsidR="002E7760" w:rsidRPr="00AA2CDB">
        <w:rPr>
          <w:rFonts w:asciiTheme="minorHAnsi" w:hAnsiTheme="minorHAnsi"/>
          <w:lang w:val="en-US"/>
        </w:rPr>
        <w:t>trategic Partner</w:t>
      </w:r>
      <w:r w:rsidRPr="00AA2CDB">
        <w:rPr>
          <w:rFonts w:asciiTheme="minorHAnsi" w:hAnsiTheme="minorHAnsi"/>
          <w:lang w:val="en-US"/>
        </w:rPr>
        <w:t xml:space="preserve"> has been selected, this act shall be notified in writing to the Temporary Intervenor, who shall be obligated to begin making the necessary arrangements with the new CONCESSIONAIRE so that the transition of the operation of the Project is performed as efficiently as possible. The definitive substitution by the new </w:t>
      </w:r>
      <w:r w:rsidR="002E7760" w:rsidRPr="00AA2CDB">
        <w:rPr>
          <w:rFonts w:asciiTheme="minorHAnsi" w:hAnsiTheme="minorHAnsi"/>
          <w:lang w:val="en-US"/>
        </w:rPr>
        <w:t>Strategic Partner</w:t>
      </w:r>
      <w:r w:rsidR="00287377" w:rsidRPr="00AA2CDB">
        <w:rPr>
          <w:rFonts w:asciiTheme="minorHAnsi" w:hAnsiTheme="minorHAnsi"/>
          <w:lang w:val="en-US"/>
        </w:rPr>
        <w:t xml:space="preserve"> </w:t>
      </w:r>
      <w:r w:rsidRPr="00AA2CDB">
        <w:rPr>
          <w:rFonts w:asciiTheme="minorHAnsi" w:hAnsiTheme="minorHAnsi"/>
          <w:lang w:val="en-US"/>
        </w:rPr>
        <w:t xml:space="preserve">shall be formalized within a term not to exceed forty (40) Calendar Days, counted as from the Day following the receipt of notice of the approval of the </w:t>
      </w:r>
      <w:r w:rsidR="002E7760" w:rsidRPr="00AA2CDB">
        <w:rPr>
          <w:rFonts w:asciiTheme="minorHAnsi" w:hAnsiTheme="minorHAnsi"/>
          <w:lang w:val="en-US"/>
        </w:rPr>
        <w:t>Strategic Partner</w:t>
      </w:r>
      <w:r w:rsidR="00287377" w:rsidRPr="00AA2CDB">
        <w:rPr>
          <w:rFonts w:asciiTheme="minorHAnsi" w:hAnsiTheme="minorHAnsi"/>
          <w:lang w:val="en-US"/>
        </w:rPr>
        <w:t xml:space="preserve"> </w:t>
      </w:r>
      <w:r w:rsidRPr="00AA2CDB">
        <w:rPr>
          <w:rFonts w:asciiTheme="minorHAnsi" w:hAnsiTheme="minorHAnsi"/>
          <w:lang w:val="en-US"/>
        </w:rPr>
        <w:t xml:space="preserve">by the </w:t>
      </w:r>
      <w:r w:rsidR="0009201C" w:rsidRPr="00AA2CDB">
        <w:rPr>
          <w:rFonts w:asciiTheme="minorHAnsi" w:hAnsiTheme="minorHAnsi"/>
          <w:lang w:val="en-US"/>
        </w:rPr>
        <w:t>Temporary Intervenor</w:t>
      </w:r>
      <w:r w:rsidR="00287377" w:rsidRPr="00AA2CDB">
        <w:rPr>
          <w:rFonts w:asciiTheme="minorHAnsi" w:hAnsiTheme="minorHAnsi"/>
          <w:lang w:val="en-US"/>
        </w:rPr>
        <w:t xml:space="preserve">. </w:t>
      </w:r>
      <w:r w:rsidRPr="00AA2CDB">
        <w:rPr>
          <w:rFonts w:asciiTheme="minorHAnsi" w:hAnsiTheme="minorHAnsi"/>
          <w:lang w:val="en-US"/>
        </w:rPr>
        <w:t xml:space="preserve">Said definitive substitution shall be proven by the respective certificates or notarially recorded instruments evidencing the transfer of the applicable shares and/or rights. A copy of said documents shall be delivered to the Permitted Creditors and the </w:t>
      </w:r>
      <w:r w:rsidR="00E61186" w:rsidRPr="00AA2CDB">
        <w:rPr>
          <w:rFonts w:asciiTheme="minorHAnsi" w:hAnsiTheme="minorHAnsi"/>
          <w:lang w:val="en-US"/>
        </w:rPr>
        <w:t>GRANTOR</w:t>
      </w:r>
      <w:r w:rsidRPr="00AA2CDB">
        <w:rPr>
          <w:rFonts w:asciiTheme="minorHAnsi" w:hAnsiTheme="minorHAnsi"/>
          <w:lang w:val="en-US"/>
        </w:rPr>
        <w:t xml:space="preserve">, and the corresponding registrations shall be performed with the Public Records Offices, </w:t>
      </w:r>
      <w:r w:rsidR="004E4D3A" w:rsidRPr="00AA2CDB">
        <w:rPr>
          <w:rFonts w:asciiTheme="minorHAnsi" w:hAnsiTheme="minorHAnsi"/>
          <w:lang w:val="en-US"/>
        </w:rPr>
        <w:t>in accordance with</w:t>
      </w:r>
      <w:r w:rsidR="00287377" w:rsidRPr="00AA2CDB">
        <w:rPr>
          <w:rFonts w:asciiTheme="minorHAnsi" w:hAnsiTheme="minorHAnsi"/>
          <w:lang w:val="en-US"/>
        </w:rPr>
        <w:t xml:space="preserve"> </w:t>
      </w:r>
      <w:r w:rsidR="00B3205A" w:rsidRPr="00AA2CDB">
        <w:rPr>
          <w:rFonts w:asciiTheme="minorHAnsi" w:hAnsiTheme="minorHAnsi"/>
          <w:lang w:val="en-US"/>
        </w:rPr>
        <w:t>Applicable Laws and Provisions</w:t>
      </w:r>
      <w:r w:rsidR="00585DE6" w:rsidRPr="00AA2CDB">
        <w:rPr>
          <w:rFonts w:asciiTheme="minorHAnsi" w:hAnsiTheme="minorHAnsi"/>
          <w:lang w:val="en-US"/>
        </w:rPr>
        <w:t>.</w:t>
      </w:r>
    </w:p>
    <w:p w14:paraId="091E20D3" w14:textId="77777777" w:rsidR="00574F4B" w:rsidRPr="00AA2CDB" w:rsidRDefault="00574F4B" w:rsidP="00574F4B">
      <w:pPr>
        <w:pStyle w:val="Prrafodelista"/>
        <w:ind w:left="1068"/>
        <w:contextualSpacing/>
        <w:outlineLvl w:val="9"/>
        <w:rPr>
          <w:rFonts w:asciiTheme="minorHAnsi" w:hAnsiTheme="minorHAnsi"/>
          <w:lang w:val="en-US"/>
        </w:rPr>
      </w:pPr>
    </w:p>
    <w:p w14:paraId="60503C21" w14:textId="60F89DC7" w:rsidR="00B47EB9" w:rsidRPr="00AA2CDB" w:rsidRDefault="00DF7A6C" w:rsidP="00574F4B">
      <w:pPr>
        <w:pStyle w:val="Ttulo2"/>
        <w:numPr>
          <w:ilvl w:val="0"/>
          <w:numId w:val="0"/>
        </w:numPr>
        <w:adjustRightInd/>
        <w:rPr>
          <w:rFonts w:asciiTheme="minorHAnsi" w:hAnsiTheme="minorHAnsi" w:cs="Times New Roman"/>
          <w:bCs w:val="0"/>
          <w:sz w:val="22"/>
          <w:szCs w:val="22"/>
          <w:lang w:val="en-US"/>
        </w:rPr>
      </w:pPr>
      <w:bookmarkStart w:id="901" w:name="_Toc30781420"/>
      <w:bookmarkStart w:id="902" w:name="_Toc54691047"/>
      <w:r w:rsidRPr="00AA2CDB">
        <w:rPr>
          <w:rFonts w:asciiTheme="minorHAnsi" w:hAnsiTheme="minorHAnsi" w:cs="Times New Roman"/>
          <w:bCs w:val="0"/>
          <w:sz w:val="22"/>
          <w:szCs w:val="22"/>
          <w:lang w:val="en-US"/>
        </w:rPr>
        <w:t>Right of the</w:t>
      </w:r>
      <w:r w:rsidR="00B47EB9" w:rsidRPr="00AA2CDB">
        <w:rPr>
          <w:rFonts w:asciiTheme="minorHAnsi" w:hAnsiTheme="minorHAnsi" w:cs="Times New Roman"/>
          <w:bCs w:val="0"/>
          <w:sz w:val="22"/>
          <w:szCs w:val="22"/>
          <w:lang w:val="en-US"/>
        </w:rPr>
        <w:t xml:space="preserve"> </w:t>
      </w:r>
      <w:r w:rsidR="00DE6139" w:rsidRPr="00AA2CDB">
        <w:rPr>
          <w:rFonts w:asciiTheme="minorHAnsi" w:hAnsiTheme="minorHAnsi" w:cs="Times New Roman"/>
          <w:bCs w:val="0"/>
          <w:sz w:val="22"/>
          <w:szCs w:val="22"/>
          <w:lang w:val="en-US"/>
        </w:rPr>
        <w:t>Permitted Creditors</w:t>
      </w:r>
      <w:bookmarkEnd w:id="901"/>
      <w:bookmarkEnd w:id="902"/>
    </w:p>
    <w:p w14:paraId="011F99A1" w14:textId="77777777" w:rsidR="00B47EB9" w:rsidRPr="00AA2CDB" w:rsidRDefault="00B47EB9" w:rsidP="00B47EB9">
      <w:pPr>
        <w:rPr>
          <w:rFonts w:asciiTheme="minorHAnsi" w:hAnsiTheme="minorHAnsi"/>
          <w:lang w:val="en-US"/>
        </w:rPr>
      </w:pPr>
    </w:p>
    <w:p w14:paraId="34556E96" w14:textId="59603154" w:rsidR="00B47EB9" w:rsidRPr="00AA2CDB" w:rsidRDefault="00DF7A6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The </w:t>
      </w:r>
      <w:r w:rsidR="00157380" w:rsidRPr="00AA2CDB">
        <w:rPr>
          <w:rFonts w:asciiTheme="minorHAnsi" w:hAnsiTheme="minorHAnsi"/>
          <w:lang w:val="en-US"/>
        </w:rPr>
        <w:t>Parties</w:t>
      </w:r>
      <w:r w:rsidR="00B47EB9" w:rsidRPr="00AA2CDB">
        <w:rPr>
          <w:rFonts w:asciiTheme="minorHAnsi" w:hAnsiTheme="minorHAnsi"/>
          <w:lang w:val="en-US"/>
        </w:rPr>
        <w:t xml:space="preserve"> </w:t>
      </w:r>
      <w:r w:rsidRPr="00AA2CDB">
        <w:rPr>
          <w:rFonts w:asciiTheme="minorHAnsi" w:hAnsiTheme="minorHAnsi"/>
          <w:lang w:val="en-US"/>
        </w:rPr>
        <w:t xml:space="preserve">agree that the </w:t>
      </w:r>
      <w:r w:rsidR="008B4070"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shall only have the power to terminate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declare the </w:t>
      </w:r>
      <w:r w:rsidR="008C1CE4" w:rsidRPr="00AA2CDB">
        <w:rPr>
          <w:rFonts w:asciiTheme="minorHAnsi" w:hAnsiTheme="minorHAnsi"/>
          <w:lang w:val="en-US"/>
        </w:rPr>
        <w:t>Termination</w:t>
      </w:r>
      <w:r w:rsidRPr="00AA2CDB">
        <w:rPr>
          <w:rFonts w:asciiTheme="minorHAnsi" w:hAnsiTheme="minorHAnsi"/>
          <w:lang w:val="en-US"/>
        </w:rPr>
        <w:t xml:space="preserve"> provided the necessary procedures have been previously verified </w:t>
      </w:r>
      <w:r w:rsidR="000B73E0" w:rsidRPr="00AA2CDB">
        <w:rPr>
          <w:rFonts w:asciiTheme="minorHAnsi" w:hAnsiTheme="minorHAnsi"/>
          <w:lang w:val="en-US"/>
        </w:rPr>
        <w:t xml:space="preserve">and the deadlines for rectification by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0B73E0" w:rsidRPr="00AA2CDB">
        <w:rPr>
          <w:rFonts w:asciiTheme="minorHAnsi" w:hAnsiTheme="minorHAnsi"/>
          <w:lang w:val="en-US"/>
        </w:rPr>
        <w:t>provided for the in following clause have expired</w:t>
      </w:r>
      <w:r w:rsidR="00B47EB9" w:rsidRPr="00AA2CDB">
        <w:rPr>
          <w:rFonts w:asciiTheme="minorHAnsi" w:hAnsiTheme="minorHAnsi"/>
          <w:lang w:val="en-US"/>
        </w:rPr>
        <w:t>.</w:t>
      </w:r>
    </w:p>
    <w:p w14:paraId="4C8033B4" w14:textId="77777777" w:rsidR="00B47EB9" w:rsidRPr="00AA2CDB" w:rsidRDefault="00B47EB9" w:rsidP="00B47EB9">
      <w:pPr>
        <w:rPr>
          <w:rFonts w:asciiTheme="minorHAnsi" w:hAnsiTheme="minorHAnsi"/>
          <w:lang w:val="en-US"/>
        </w:rPr>
      </w:pPr>
    </w:p>
    <w:p w14:paraId="6D4C631B" w14:textId="5A51588D" w:rsidR="00B47EB9" w:rsidRPr="00AA2CDB" w:rsidRDefault="000B73E0"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Those</w:t>
      </w:r>
      <w:r w:rsidR="00B47EB9" w:rsidRPr="00AA2CDB">
        <w:rPr>
          <w:rFonts w:asciiTheme="minorHAnsi" w:hAnsiTheme="minorHAnsi"/>
          <w:lang w:val="en-US"/>
        </w:rPr>
        <w:t xml:space="preserv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who have granted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r w:rsidRPr="00AA2CDB">
        <w:rPr>
          <w:rFonts w:asciiTheme="minorHAnsi" w:hAnsiTheme="minorHAnsi"/>
          <w:lang w:val="en-US"/>
        </w:rPr>
        <w:t xml:space="preserve">shall be entitled to rectify any breach of this </w:t>
      </w:r>
      <w:r w:rsidR="00863FCB" w:rsidRPr="00AA2CDB">
        <w:rPr>
          <w:rFonts w:asciiTheme="minorHAnsi" w:hAnsiTheme="minorHAnsi"/>
          <w:lang w:val="en-US"/>
        </w:rPr>
        <w:t>Contract</w:t>
      </w:r>
      <w:r w:rsidRPr="00AA2CDB">
        <w:rPr>
          <w:rFonts w:asciiTheme="minorHAnsi" w:hAnsiTheme="minorHAnsi"/>
          <w:lang w:val="en-US"/>
        </w:rPr>
        <w:t xml:space="preserve">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w:t>
      </w:r>
      <w:r w:rsidR="00B47EB9" w:rsidRPr="00AA2CDB">
        <w:rPr>
          <w:rFonts w:asciiTheme="minorHAnsi" w:hAnsiTheme="minorHAnsi"/>
          <w:lang w:val="en-US"/>
        </w:rPr>
        <w:t xml:space="preserve"> </w:t>
      </w:r>
      <w:r w:rsidRPr="00AA2CDB">
        <w:rPr>
          <w:rFonts w:asciiTheme="minorHAnsi" w:hAnsiTheme="minorHAnsi"/>
          <w:lang w:val="en-US"/>
        </w:rPr>
        <w:t>as follows</w:t>
      </w:r>
      <w:r w:rsidR="00B47EB9" w:rsidRPr="00AA2CDB">
        <w:rPr>
          <w:rFonts w:asciiTheme="minorHAnsi" w:hAnsiTheme="minorHAnsi"/>
          <w:lang w:val="en-US"/>
        </w:rPr>
        <w:t>.</w:t>
      </w:r>
    </w:p>
    <w:p w14:paraId="2682FBBF" w14:textId="77777777" w:rsidR="00B47EB9" w:rsidRPr="00AA2CDB" w:rsidRDefault="00B47EB9" w:rsidP="00B47EB9">
      <w:pPr>
        <w:rPr>
          <w:rFonts w:asciiTheme="minorHAnsi" w:hAnsiTheme="minorHAnsi"/>
          <w:lang w:val="en-US"/>
        </w:rPr>
      </w:pPr>
    </w:p>
    <w:p w14:paraId="0A008876" w14:textId="2D16D7C5" w:rsidR="00B47EB9" w:rsidRPr="00AA2CDB" w:rsidRDefault="00E61186" w:rsidP="009253F4">
      <w:pPr>
        <w:pStyle w:val="Prrafodelista"/>
        <w:numPr>
          <w:ilvl w:val="0"/>
          <w:numId w:val="112"/>
        </w:numPr>
        <w:contextualSpacing/>
        <w:outlineLvl w:val="9"/>
        <w:rPr>
          <w:rFonts w:asciiTheme="minorHAnsi" w:hAnsiTheme="minorHAnsi"/>
          <w:lang w:val="en-US"/>
        </w:rPr>
      </w:pPr>
      <w:bookmarkStart w:id="903" w:name="_Ref45010760"/>
      <w:r w:rsidRPr="00AA2CDB">
        <w:rPr>
          <w:rFonts w:asciiTheme="minorHAnsi" w:hAnsiTheme="minorHAnsi"/>
          <w:lang w:val="en-US"/>
        </w:rPr>
        <w:t>The GRANTOR</w:t>
      </w:r>
      <w:r w:rsidR="00B47EB9" w:rsidRPr="00AA2CDB">
        <w:rPr>
          <w:rFonts w:asciiTheme="minorHAnsi" w:hAnsiTheme="minorHAnsi"/>
          <w:lang w:val="en-US"/>
        </w:rPr>
        <w:t xml:space="preserve"> </w:t>
      </w:r>
      <w:r w:rsidR="000B73E0" w:rsidRPr="00AA2CDB">
        <w:rPr>
          <w:rFonts w:asciiTheme="minorHAnsi" w:hAnsiTheme="minorHAnsi"/>
          <w:lang w:val="en-US"/>
        </w:rPr>
        <w:t xml:space="preserve">shall notify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0B73E0" w:rsidRPr="00AA2CDB">
        <w:rPr>
          <w:rFonts w:asciiTheme="minorHAnsi" w:hAnsiTheme="minorHAnsi"/>
          <w:lang w:val="en-US"/>
        </w:rPr>
        <w:t xml:space="preserve">of the occurrence of any grounds that entitles the </w:t>
      </w:r>
      <w:r w:rsidRPr="00AA2CDB">
        <w:rPr>
          <w:rFonts w:asciiTheme="minorHAnsi" w:hAnsiTheme="minorHAnsi"/>
          <w:lang w:val="en-US"/>
        </w:rPr>
        <w:t>GRANTOR</w:t>
      </w:r>
      <w:r w:rsidR="00B47EB9" w:rsidRPr="00AA2CDB">
        <w:rPr>
          <w:rFonts w:asciiTheme="minorHAnsi" w:hAnsiTheme="minorHAnsi"/>
          <w:lang w:val="en-US"/>
        </w:rPr>
        <w:t xml:space="preserve"> </w:t>
      </w:r>
      <w:r w:rsidR="000B73E0" w:rsidRPr="00AA2CDB">
        <w:rPr>
          <w:rFonts w:asciiTheme="minorHAnsi" w:hAnsiTheme="minorHAnsi"/>
          <w:lang w:val="en-US"/>
        </w:rPr>
        <w:t xml:space="preserve">to implement the advance </w:t>
      </w:r>
      <w:r w:rsidR="008C1CE4" w:rsidRPr="00AA2CDB">
        <w:rPr>
          <w:rFonts w:asciiTheme="minorHAnsi" w:hAnsiTheme="minorHAnsi"/>
          <w:lang w:val="en-US"/>
        </w:rPr>
        <w:t>Termination</w:t>
      </w:r>
      <w:r w:rsidR="00B47EB9" w:rsidRPr="00AA2CDB">
        <w:rPr>
          <w:rFonts w:asciiTheme="minorHAnsi" w:hAnsiTheme="minorHAnsi"/>
          <w:lang w:val="en-US"/>
        </w:rPr>
        <w:t xml:space="preserve"> </w:t>
      </w:r>
      <w:r w:rsidR="000B73E0" w:rsidRPr="00AA2CDB">
        <w:rPr>
          <w:rFonts w:asciiTheme="minorHAnsi" w:hAnsiTheme="minorHAnsi"/>
          <w:lang w:val="en-US"/>
        </w:rPr>
        <w:t>hereof</w:t>
      </w:r>
      <w:r w:rsidR="00B47EB9" w:rsidRPr="00AA2CDB">
        <w:rPr>
          <w:rFonts w:asciiTheme="minorHAnsi" w:hAnsiTheme="minorHAnsi"/>
          <w:lang w:val="en-US"/>
        </w:rPr>
        <w:t xml:space="preserve">, </w:t>
      </w:r>
      <w:r w:rsidR="002E7BD3" w:rsidRPr="00AA2CDB">
        <w:rPr>
          <w:rFonts w:asciiTheme="minorHAnsi" w:hAnsiTheme="minorHAnsi"/>
          <w:lang w:val="en-US"/>
        </w:rPr>
        <w:t>in accordance with</w:t>
      </w:r>
      <w:r w:rsidR="00B47EB9"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_Ref45010662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Chapter XVII</w:t>
      </w:r>
      <w:r w:rsidR="009609BC" w:rsidRPr="00AA2CDB">
        <w:rPr>
          <w:rFonts w:asciiTheme="minorHAnsi" w:hAnsiTheme="minorHAnsi"/>
          <w:lang w:val="en-US"/>
        </w:rPr>
        <w:fldChar w:fldCharType="end"/>
      </w:r>
      <w:r w:rsidR="00B47EB9" w:rsidRPr="00AA2CDB">
        <w:rPr>
          <w:rFonts w:asciiTheme="minorHAnsi" w:hAnsiTheme="minorHAnsi"/>
          <w:lang w:val="en-US"/>
        </w:rPr>
        <w:t xml:space="preserve">, </w:t>
      </w:r>
      <w:r w:rsidR="000B73E0" w:rsidRPr="00AA2CDB">
        <w:rPr>
          <w:rFonts w:asciiTheme="minorHAnsi" w:hAnsiTheme="minorHAnsi"/>
          <w:lang w:val="en-US"/>
        </w:rPr>
        <w:t xml:space="preserve">simultaneously to the notice sent to </w:t>
      </w:r>
      <w:r w:rsidRPr="00AA2CDB">
        <w:rPr>
          <w:rFonts w:asciiTheme="minorHAnsi" w:hAnsiTheme="minorHAnsi"/>
          <w:lang w:val="en-US"/>
        </w:rPr>
        <w:t>the CONCESSIONAIRE</w:t>
      </w:r>
      <w:r w:rsidR="00B47EB9" w:rsidRPr="00AA2CDB">
        <w:rPr>
          <w:rFonts w:asciiTheme="minorHAnsi" w:hAnsiTheme="minorHAnsi"/>
          <w:lang w:val="en-US"/>
        </w:rPr>
        <w:t xml:space="preserve">. </w:t>
      </w:r>
      <w:r w:rsidR="000B73E0" w:rsidRPr="00AA2CDB">
        <w:rPr>
          <w:rFonts w:asciiTheme="minorHAnsi" w:hAnsiTheme="minorHAnsi"/>
          <w:lang w:val="en-US"/>
        </w:rPr>
        <w:t xml:space="preserve">In said notice, </w:t>
      </w:r>
      <w:r w:rsidR="008B4070" w:rsidRPr="00AA2CDB">
        <w:rPr>
          <w:rFonts w:asciiTheme="minorHAnsi" w:hAnsiTheme="minorHAnsi"/>
          <w:lang w:val="en-US"/>
        </w:rPr>
        <w:t>the GRANTOR</w:t>
      </w:r>
      <w:r w:rsidR="00B47EB9" w:rsidRPr="00AA2CDB">
        <w:rPr>
          <w:rFonts w:asciiTheme="minorHAnsi" w:hAnsiTheme="minorHAnsi"/>
          <w:lang w:val="en-US"/>
        </w:rPr>
        <w:t xml:space="preserve"> </w:t>
      </w:r>
      <w:r w:rsidR="000B73E0" w:rsidRPr="00AA2CDB">
        <w:rPr>
          <w:rFonts w:asciiTheme="minorHAnsi" w:hAnsiTheme="minorHAnsi"/>
          <w:lang w:val="en-US"/>
        </w:rPr>
        <w:t xml:space="preserve">shall expressly indicate the grounds for advance </w:t>
      </w:r>
      <w:r w:rsidR="008C1CE4" w:rsidRPr="00AA2CDB">
        <w:rPr>
          <w:rFonts w:asciiTheme="minorHAnsi" w:hAnsiTheme="minorHAnsi"/>
          <w:lang w:val="en-US"/>
        </w:rPr>
        <w:t>Termination</w:t>
      </w:r>
      <w:r w:rsidR="001267A9" w:rsidRPr="00AA2CDB">
        <w:rPr>
          <w:rFonts w:asciiTheme="minorHAnsi" w:hAnsiTheme="minorHAnsi"/>
          <w:lang w:val="en-US"/>
        </w:rPr>
        <w:t xml:space="preserve"> </w:t>
      </w:r>
      <w:r w:rsidR="000B73E0" w:rsidRPr="00AA2CDB">
        <w:rPr>
          <w:rFonts w:asciiTheme="minorHAnsi" w:hAnsiTheme="minorHAnsi"/>
          <w:lang w:val="en-US"/>
        </w:rPr>
        <w:t>that have occurred</w:t>
      </w:r>
      <w:r w:rsidR="00B47EB9" w:rsidRPr="00AA2CDB">
        <w:rPr>
          <w:rFonts w:asciiTheme="minorHAnsi" w:hAnsiTheme="minorHAnsi"/>
          <w:lang w:val="en-US"/>
        </w:rPr>
        <w:t>.</w:t>
      </w:r>
      <w:bookmarkEnd w:id="903"/>
    </w:p>
    <w:p w14:paraId="517FC193" w14:textId="77777777" w:rsidR="00B47EB9" w:rsidRPr="00AA2CDB" w:rsidRDefault="00B47EB9" w:rsidP="00B47EB9">
      <w:pPr>
        <w:rPr>
          <w:rFonts w:asciiTheme="minorHAnsi" w:hAnsiTheme="minorHAnsi"/>
          <w:lang w:val="en-US"/>
        </w:rPr>
      </w:pPr>
    </w:p>
    <w:p w14:paraId="2D3212C6" w14:textId="2355CC5C" w:rsidR="00B47EB9" w:rsidRPr="00AA2CDB" w:rsidRDefault="000B73E0" w:rsidP="009253F4">
      <w:pPr>
        <w:pStyle w:val="Prrafodelista"/>
        <w:numPr>
          <w:ilvl w:val="0"/>
          <w:numId w:val="112"/>
        </w:numPr>
        <w:contextualSpacing/>
        <w:outlineLvl w:val="9"/>
        <w:rPr>
          <w:rFonts w:asciiTheme="minorHAnsi" w:hAnsiTheme="minorHAnsi"/>
          <w:lang w:val="en-US"/>
        </w:rPr>
      </w:pPr>
      <w:r w:rsidRPr="00AA2CDB">
        <w:rPr>
          <w:rFonts w:asciiTheme="minorHAnsi" w:hAnsiTheme="minorHAnsi"/>
          <w:lang w:val="en-US"/>
        </w:rPr>
        <w:t xml:space="preserve">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shall have a term of ninety </w:t>
      </w:r>
      <w:r w:rsidR="00B47EB9" w:rsidRPr="00AA2CDB">
        <w:rPr>
          <w:rFonts w:asciiTheme="minorHAnsi" w:hAnsiTheme="minorHAnsi"/>
          <w:lang w:val="en-US"/>
        </w:rPr>
        <w:t xml:space="preserve">(90) </w:t>
      </w:r>
      <w:r w:rsidR="006151F3" w:rsidRPr="00AA2CDB">
        <w:rPr>
          <w:rFonts w:asciiTheme="minorHAnsi" w:hAnsiTheme="minorHAnsi"/>
          <w:lang w:val="en-US"/>
        </w:rPr>
        <w:t>Calendar Days</w:t>
      </w:r>
      <w:r w:rsidRPr="00AA2CDB">
        <w:rPr>
          <w:rFonts w:asciiTheme="minorHAnsi" w:hAnsiTheme="minorHAnsi"/>
          <w:lang w:val="en-US"/>
        </w:rPr>
        <w:t>,</w:t>
      </w:r>
      <w:r w:rsidR="00B47EB9" w:rsidRPr="00AA2CDB">
        <w:rPr>
          <w:rFonts w:asciiTheme="minorHAnsi" w:hAnsiTheme="minorHAnsi"/>
          <w:lang w:val="en-US"/>
        </w:rPr>
        <w:t xml:space="preserve"> </w:t>
      </w:r>
      <w:r w:rsidR="00205B1C" w:rsidRPr="00AA2CDB">
        <w:rPr>
          <w:rFonts w:asciiTheme="minorHAnsi" w:hAnsiTheme="minorHAnsi"/>
          <w:lang w:val="en-US"/>
        </w:rPr>
        <w:t xml:space="preserve">counted as </w:t>
      </w:r>
      <w:r w:rsidRPr="00AA2CDB">
        <w:rPr>
          <w:rFonts w:asciiTheme="minorHAnsi" w:hAnsiTheme="minorHAnsi"/>
          <w:lang w:val="en-US"/>
        </w:rPr>
        <w:t>from</w:t>
      </w:r>
      <w:r w:rsidR="00B47EB9" w:rsidRPr="00AA2CDB">
        <w:rPr>
          <w:rFonts w:asciiTheme="minorHAnsi" w:hAnsiTheme="minorHAnsi"/>
          <w:lang w:val="en-US"/>
        </w:rPr>
        <w:t xml:space="preserve"> </w:t>
      </w:r>
      <w:r w:rsidRPr="00AA2CDB">
        <w:rPr>
          <w:rFonts w:asciiTheme="minorHAnsi" w:hAnsiTheme="minorHAnsi"/>
          <w:lang w:val="en-US"/>
        </w:rPr>
        <w:t xml:space="preserve">the notice referred to in </w:t>
      </w:r>
      <w:r w:rsidR="00A77D54" w:rsidRPr="00AA2CDB">
        <w:rPr>
          <w:rFonts w:asciiTheme="minorHAnsi" w:hAnsiTheme="minorHAnsi"/>
          <w:lang w:val="en-US"/>
        </w:rPr>
        <w:t>Item</w:t>
      </w:r>
      <w:r w:rsidR="00B47EB9"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_Ref45010760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a)</w:t>
      </w:r>
      <w:r w:rsidR="009609BC" w:rsidRPr="00AA2CDB">
        <w:rPr>
          <w:rFonts w:asciiTheme="minorHAnsi" w:hAnsiTheme="minorHAnsi"/>
          <w:lang w:val="en-US"/>
        </w:rPr>
        <w:fldChar w:fldCharType="end"/>
      </w:r>
      <w:r w:rsidR="00B47EB9" w:rsidRPr="00AA2CDB">
        <w:rPr>
          <w:rFonts w:asciiTheme="minorHAnsi" w:hAnsiTheme="minorHAnsi"/>
          <w:lang w:val="en-US"/>
        </w:rPr>
        <w:t xml:space="preserve"> </w:t>
      </w:r>
      <w:r w:rsidRPr="00AA2CDB">
        <w:rPr>
          <w:rFonts w:asciiTheme="minorHAnsi" w:hAnsiTheme="minorHAnsi"/>
          <w:lang w:val="en-US"/>
        </w:rPr>
        <w:t>above</w:t>
      </w:r>
      <w:r w:rsidR="00B47EB9" w:rsidRPr="00AA2CDB">
        <w:rPr>
          <w:rFonts w:asciiTheme="minorHAnsi" w:hAnsiTheme="minorHAnsi"/>
          <w:lang w:val="en-US"/>
        </w:rPr>
        <w:t xml:space="preserve">, </w:t>
      </w:r>
      <w:r w:rsidRPr="00AA2CDB">
        <w:rPr>
          <w:rFonts w:asciiTheme="minorHAnsi" w:hAnsiTheme="minorHAnsi"/>
          <w:lang w:val="en-US"/>
        </w:rPr>
        <w:t xml:space="preserve">to rectify any grounds for advance </w:t>
      </w:r>
      <w:r w:rsidR="008C1CE4" w:rsidRPr="00AA2CDB">
        <w:rPr>
          <w:rFonts w:asciiTheme="minorHAnsi" w:hAnsiTheme="minorHAnsi"/>
          <w:lang w:val="en-US"/>
        </w:rPr>
        <w:t>Termination</w:t>
      </w:r>
      <w:r w:rsidR="00B47EB9" w:rsidRPr="00AA2CDB">
        <w:rPr>
          <w:rFonts w:asciiTheme="minorHAnsi" w:hAnsiTheme="minorHAnsi"/>
          <w:lang w:val="en-US"/>
        </w:rPr>
        <w:t xml:space="preserve"> </w:t>
      </w:r>
      <w:r w:rsidRPr="00AA2CDB">
        <w:rPr>
          <w:rFonts w:asciiTheme="minorHAnsi" w:hAnsiTheme="minorHAnsi"/>
          <w:lang w:val="en-US"/>
        </w:rPr>
        <w:t xml:space="preserve">tied to an obligation whose default has been corrected in </w:t>
      </w:r>
      <w:r w:rsidR="002E7BD3" w:rsidRPr="00AA2CDB">
        <w:rPr>
          <w:rFonts w:asciiTheme="minorHAnsi" w:hAnsiTheme="minorHAnsi"/>
          <w:lang w:val="en-US"/>
        </w:rPr>
        <w:t>accordance with</w:t>
      </w:r>
      <w:r w:rsidR="00B47EB9"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_Ref45010701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Chapter XVII</w:t>
      </w:r>
      <w:r w:rsidR="009609BC" w:rsidRPr="00AA2CDB">
        <w:rPr>
          <w:rFonts w:asciiTheme="minorHAnsi" w:hAnsiTheme="minorHAnsi"/>
          <w:lang w:val="en-US"/>
        </w:rPr>
        <w:fldChar w:fldCharType="end"/>
      </w:r>
      <w:r w:rsidR="00B47EB9" w:rsidRPr="00AA2CDB">
        <w:rPr>
          <w:rFonts w:asciiTheme="minorHAnsi" w:hAnsiTheme="minorHAnsi"/>
          <w:lang w:val="en-US"/>
        </w:rPr>
        <w:t>.</w:t>
      </w:r>
      <w:r w:rsidR="006B36C2" w:rsidRPr="00AA2CDB">
        <w:rPr>
          <w:rFonts w:asciiTheme="minorHAnsi" w:hAnsiTheme="minorHAnsi"/>
          <w:lang w:val="en-US"/>
        </w:rPr>
        <w:t xml:space="preserve"> </w:t>
      </w:r>
      <w:r w:rsidRPr="00AA2CDB">
        <w:rPr>
          <w:rFonts w:asciiTheme="minorHAnsi" w:hAnsiTheme="minorHAnsi"/>
          <w:lang w:val="en-US"/>
        </w:rPr>
        <w:t xml:space="preserve">If said deadline expires and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have not managed to rectify the grounds for advance </w:t>
      </w:r>
      <w:r w:rsidR="008C1CE4" w:rsidRPr="00AA2CDB">
        <w:rPr>
          <w:rFonts w:asciiTheme="minorHAnsi" w:hAnsiTheme="minorHAnsi"/>
          <w:lang w:val="en-US"/>
        </w:rPr>
        <w:t>Termination</w:t>
      </w:r>
      <w:r w:rsidR="00B47EB9" w:rsidRPr="00AA2CDB">
        <w:rPr>
          <w:rFonts w:asciiTheme="minorHAnsi" w:hAnsiTheme="minorHAnsi"/>
          <w:lang w:val="en-US"/>
        </w:rPr>
        <w:t xml:space="preserve"> </w:t>
      </w:r>
      <w:r w:rsidRPr="00AA2CDB">
        <w:rPr>
          <w:rFonts w:asciiTheme="minorHAnsi" w:hAnsiTheme="minorHAnsi"/>
          <w:lang w:val="en-US"/>
        </w:rPr>
        <w:t xml:space="preserve">that have occurred, or if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have informed the </w:t>
      </w:r>
      <w:r w:rsidR="00E61186"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of their intention not to exercise their right of rectification, the </w:t>
      </w:r>
      <w:r w:rsidR="008B4070"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may use its right to terminate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Pr="00AA2CDB">
        <w:rPr>
          <w:rFonts w:asciiTheme="minorHAnsi" w:hAnsiTheme="minorHAnsi"/>
          <w:lang w:val="en-US"/>
        </w:rPr>
        <w:t xml:space="preserve">in accordance with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_Ref45010672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Chapter XVII</w:t>
      </w:r>
      <w:r w:rsidR="009609BC" w:rsidRPr="00AA2CDB">
        <w:rPr>
          <w:rFonts w:asciiTheme="minorHAnsi" w:hAnsiTheme="minorHAnsi"/>
          <w:lang w:val="en-US"/>
        </w:rPr>
        <w:fldChar w:fldCharType="end"/>
      </w:r>
      <w:r w:rsidR="00B47EB9" w:rsidRPr="00AA2CDB">
        <w:rPr>
          <w:rFonts w:asciiTheme="minorHAnsi" w:hAnsiTheme="minorHAnsi"/>
          <w:lang w:val="en-US"/>
        </w:rPr>
        <w:t xml:space="preserve">. </w:t>
      </w:r>
    </w:p>
    <w:p w14:paraId="7506FEC2" w14:textId="77777777" w:rsidR="00B47EB9" w:rsidRPr="00AA2CDB" w:rsidRDefault="00B47EB9" w:rsidP="000E4156">
      <w:pPr>
        <w:pStyle w:val="Cuadrculamediana21"/>
        <w:rPr>
          <w:rFonts w:asciiTheme="minorHAnsi" w:hAnsiTheme="minorHAnsi"/>
          <w:lang w:val="en-US"/>
        </w:rPr>
      </w:pPr>
    </w:p>
    <w:p w14:paraId="28684799" w14:textId="25A70EA3" w:rsidR="00B47EB9" w:rsidRPr="00AA2CDB" w:rsidRDefault="00DB5E11" w:rsidP="009253F4">
      <w:pPr>
        <w:pStyle w:val="Prrafodelista"/>
        <w:numPr>
          <w:ilvl w:val="0"/>
          <w:numId w:val="112"/>
        </w:numPr>
        <w:contextualSpacing/>
        <w:outlineLvl w:val="9"/>
        <w:rPr>
          <w:rFonts w:asciiTheme="minorHAnsi" w:hAnsiTheme="minorHAnsi"/>
          <w:lang w:val="en-US"/>
        </w:rPr>
      </w:pPr>
      <w:r w:rsidRPr="00AA2CDB">
        <w:rPr>
          <w:rFonts w:asciiTheme="minorHAnsi" w:hAnsiTheme="minorHAnsi"/>
          <w:lang w:val="en-US"/>
        </w:rPr>
        <w:t xml:space="preserve">Should the </w:t>
      </w:r>
      <w:r w:rsidR="00DE6139" w:rsidRPr="00AA2CDB">
        <w:rPr>
          <w:rFonts w:asciiTheme="minorHAnsi" w:hAnsiTheme="minorHAnsi"/>
          <w:lang w:val="en-US"/>
        </w:rPr>
        <w:t>Permitted Creditors</w:t>
      </w:r>
      <w:r w:rsidRPr="00AA2CDB">
        <w:rPr>
          <w:rFonts w:asciiTheme="minorHAnsi" w:hAnsiTheme="minorHAnsi"/>
          <w:lang w:val="en-US"/>
        </w:rPr>
        <w:t xml:space="preserve"> choose not to exercise their power of rectification</w:t>
      </w:r>
      <w:r w:rsidR="00B47EB9" w:rsidRPr="00AA2CDB">
        <w:rPr>
          <w:rFonts w:asciiTheme="minorHAnsi" w:hAnsiTheme="minorHAnsi"/>
          <w:lang w:val="en-US"/>
        </w:rPr>
        <w:t xml:space="preserve">, </w:t>
      </w:r>
      <w:r w:rsidRPr="00AA2CDB">
        <w:rPr>
          <w:rFonts w:asciiTheme="minorHAnsi" w:hAnsiTheme="minorHAnsi"/>
          <w:lang w:val="en-US"/>
        </w:rPr>
        <w:t xml:space="preserve">this does not and shall not in any way affect the benefits </w:t>
      </w:r>
      <w:r w:rsidR="002E7760" w:rsidRPr="00AA2CDB">
        <w:rPr>
          <w:rFonts w:asciiTheme="minorHAnsi" w:hAnsiTheme="minorHAnsi"/>
          <w:lang w:val="en-US"/>
        </w:rPr>
        <w:t>and</w:t>
      </w:r>
      <w:r w:rsidR="00B47EB9" w:rsidRPr="00AA2CDB">
        <w:rPr>
          <w:rFonts w:asciiTheme="minorHAnsi" w:hAnsiTheme="minorHAnsi"/>
          <w:lang w:val="en-US"/>
        </w:rPr>
        <w:t>/</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rights established in favor of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in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p>
    <w:p w14:paraId="438F7A72" w14:textId="77777777" w:rsidR="00B47EB9" w:rsidRPr="00AA2CDB" w:rsidRDefault="00B47EB9" w:rsidP="000E4156">
      <w:pPr>
        <w:pStyle w:val="Cuadrculamediana21"/>
        <w:rPr>
          <w:rFonts w:asciiTheme="minorHAnsi" w:hAnsiTheme="minorHAnsi"/>
          <w:lang w:val="en-US"/>
        </w:rPr>
      </w:pPr>
    </w:p>
    <w:p w14:paraId="7259344A" w14:textId="2EADA484" w:rsidR="00B47EB9" w:rsidRPr="00AA2CDB" w:rsidRDefault="00DB5E11" w:rsidP="00B47EB9">
      <w:pPr>
        <w:pStyle w:val="Prrafodelista"/>
        <w:ind w:left="1068"/>
        <w:rPr>
          <w:rFonts w:asciiTheme="minorHAnsi" w:hAnsiTheme="minorHAnsi"/>
          <w:lang w:val="en-US"/>
        </w:rPr>
      </w:pPr>
      <w:r w:rsidRPr="00AA2CDB">
        <w:rPr>
          <w:rFonts w:asciiTheme="minorHAnsi" w:hAnsiTheme="minorHAnsi"/>
          <w:lang w:val="en-US"/>
        </w:rPr>
        <w:t xml:space="preserve">During the aforementioned period of ninety </w:t>
      </w:r>
      <w:r w:rsidR="00B47EB9" w:rsidRPr="00AA2CDB">
        <w:rPr>
          <w:rFonts w:asciiTheme="minorHAnsi" w:hAnsiTheme="minorHAnsi"/>
          <w:lang w:val="en-US"/>
        </w:rPr>
        <w:t xml:space="preserve">(90) </w:t>
      </w:r>
      <w:r w:rsidR="006151F3" w:rsidRPr="00AA2CDB">
        <w:rPr>
          <w:rFonts w:asciiTheme="minorHAnsi" w:hAnsiTheme="minorHAnsi"/>
          <w:lang w:val="en-US"/>
        </w:rPr>
        <w:t>Calendar Days</w:t>
      </w:r>
      <w:r w:rsidR="00B47EB9" w:rsidRPr="00AA2CDB">
        <w:rPr>
          <w:rFonts w:asciiTheme="minorHAnsi" w:hAnsiTheme="minorHAnsi"/>
          <w:lang w:val="en-US"/>
        </w:rPr>
        <w:t xml:space="preserve">, </w:t>
      </w:r>
      <w:r w:rsidRPr="00AA2CDB">
        <w:rPr>
          <w:rFonts w:asciiTheme="minorHAnsi" w:hAnsiTheme="minorHAnsi"/>
          <w:lang w:val="en-US"/>
        </w:rPr>
        <w:t>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Pr="00AA2CDB">
        <w:rPr>
          <w:rFonts w:asciiTheme="minorHAnsi" w:hAnsiTheme="minorHAnsi"/>
          <w:lang w:val="en-US"/>
        </w:rPr>
        <w:t xml:space="preserve">shall have the power to exercise any other right to which they are entitled by virtue of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Pr="00AA2CDB">
        <w:rPr>
          <w:rFonts w:asciiTheme="minorHAnsi" w:hAnsiTheme="minorHAnsi"/>
          <w:lang w:val="en-US"/>
        </w:rPr>
        <w:t xml:space="preserve">including the execution of any of the guarantees described in </w:t>
      </w:r>
      <w:r w:rsidR="00830034" w:rsidRPr="00AA2CDB">
        <w:rPr>
          <w:rFonts w:asciiTheme="minorHAnsi" w:hAnsiTheme="minorHAnsi"/>
          <w:lang w:val="en-US"/>
        </w:rPr>
        <w:t>Clause</w:t>
      </w:r>
      <w:r w:rsidR="00B47EB9" w:rsidRPr="00AA2CDB">
        <w:rPr>
          <w:rFonts w:asciiTheme="minorHAnsi" w:hAnsiTheme="minorHAnsi"/>
          <w:lang w:val="en-US"/>
        </w:rPr>
        <w:t xml:space="preserve"> </w:t>
      </w:r>
      <w:r w:rsidR="00944E89" w:rsidRPr="00AA2CDB">
        <w:rPr>
          <w:rFonts w:asciiTheme="minorHAnsi" w:hAnsiTheme="minorHAnsi"/>
          <w:lang w:val="en-US"/>
        </w:rPr>
        <w:fldChar w:fldCharType="begin"/>
      </w:r>
      <w:r w:rsidR="00944E89" w:rsidRPr="00AA2CDB">
        <w:rPr>
          <w:rFonts w:asciiTheme="minorHAnsi" w:hAnsiTheme="minorHAnsi"/>
          <w:lang w:val="en-US"/>
        </w:rPr>
        <w:instrText xml:space="preserve"> REF _Ref47371828 \r \h </w:instrText>
      </w:r>
      <w:r w:rsidR="004979FD" w:rsidRPr="00AA2CDB">
        <w:rPr>
          <w:rFonts w:asciiTheme="minorHAnsi" w:hAnsiTheme="minorHAnsi"/>
          <w:lang w:val="en-US"/>
        </w:rPr>
        <w:instrText xml:space="preserve"> \* MERGEFORMAT </w:instrText>
      </w:r>
      <w:r w:rsidR="00944E89" w:rsidRPr="00AA2CDB">
        <w:rPr>
          <w:rFonts w:asciiTheme="minorHAnsi" w:hAnsiTheme="minorHAnsi"/>
          <w:lang w:val="en-US"/>
        </w:rPr>
      </w:r>
      <w:r w:rsidR="00944E89" w:rsidRPr="00AA2CDB">
        <w:rPr>
          <w:rFonts w:asciiTheme="minorHAnsi" w:hAnsiTheme="minorHAnsi"/>
          <w:lang w:val="en-US"/>
        </w:rPr>
        <w:fldChar w:fldCharType="separate"/>
      </w:r>
      <w:r w:rsidR="00421798">
        <w:rPr>
          <w:rFonts w:asciiTheme="minorHAnsi" w:hAnsiTheme="minorHAnsi"/>
          <w:lang w:val="en-US"/>
        </w:rPr>
        <w:t>7.16</w:t>
      </w:r>
      <w:r w:rsidR="00944E89" w:rsidRPr="00AA2CDB">
        <w:rPr>
          <w:rFonts w:asciiTheme="minorHAnsi" w:hAnsiTheme="minorHAnsi"/>
          <w:lang w:val="en-US"/>
        </w:rPr>
        <w:fldChar w:fldCharType="end"/>
      </w:r>
      <w:r w:rsidR="00B47EB9" w:rsidRPr="00AA2CDB">
        <w:rPr>
          <w:rFonts w:asciiTheme="minorHAnsi" w:hAnsiTheme="minorHAnsi"/>
          <w:lang w:val="en-US"/>
        </w:rPr>
        <w:t>.</w:t>
      </w:r>
    </w:p>
    <w:p w14:paraId="6337E2A8" w14:textId="77777777" w:rsidR="00B47EB9" w:rsidRPr="00AA2CDB" w:rsidRDefault="00B47EB9" w:rsidP="000E4156">
      <w:pPr>
        <w:pStyle w:val="Cuadrculamediana21"/>
        <w:rPr>
          <w:rFonts w:asciiTheme="minorHAnsi" w:hAnsiTheme="minorHAnsi"/>
          <w:lang w:val="en-US"/>
        </w:rPr>
      </w:pPr>
    </w:p>
    <w:p w14:paraId="71FF36E5" w14:textId="534865EF" w:rsidR="00B47EB9" w:rsidRPr="00AA2CDB" w:rsidRDefault="00DB5E11" w:rsidP="009253F4">
      <w:pPr>
        <w:pStyle w:val="Prrafodelista"/>
        <w:numPr>
          <w:ilvl w:val="0"/>
          <w:numId w:val="112"/>
        </w:numPr>
        <w:contextualSpacing/>
        <w:outlineLvl w:val="9"/>
        <w:rPr>
          <w:rFonts w:asciiTheme="minorHAnsi" w:hAnsiTheme="minorHAnsi"/>
          <w:lang w:val="en-US"/>
        </w:rPr>
      </w:pPr>
      <w:r w:rsidRPr="00AA2CDB">
        <w:rPr>
          <w:rFonts w:asciiTheme="minorHAnsi" w:hAnsiTheme="minorHAnsi"/>
          <w:lang w:val="en-US"/>
        </w:rPr>
        <w:t>The intention to rectify or the rectification of any grounds for advance</w:t>
      </w:r>
      <w:r w:rsidR="00B47EB9" w:rsidRPr="00AA2CDB">
        <w:rPr>
          <w:rFonts w:asciiTheme="minorHAnsi" w:hAnsiTheme="minorHAnsi"/>
          <w:lang w:val="en-US"/>
        </w:rPr>
        <w:t xml:space="preserve"> </w:t>
      </w:r>
      <w:r w:rsidR="008C1CE4" w:rsidRPr="00AA2CDB">
        <w:rPr>
          <w:rFonts w:asciiTheme="minorHAnsi" w:hAnsiTheme="minorHAnsi"/>
          <w:lang w:val="en-US"/>
        </w:rPr>
        <w:t>Termination</w:t>
      </w:r>
      <w:r w:rsidR="00B47EB9" w:rsidRPr="00AA2CDB">
        <w:rPr>
          <w:rFonts w:asciiTheme="minorHAnsi" w:hAnsiTheme="minorHAnsi"/>
          <w:lang w:val="en-US"/>
        </w:rPr>
        <w:t xml:space="preserve"> </w:t>
      </w:r>
      <w:r w:rsidRPr="00AA2CDB">
        <w:rPr>
          <w:rFonts w:asciiTheme="minorHAnsi" w:hAnsiTheme="minorHAnsi"/>
          <w:lang w:val="en-US"/>
        </w:rPr>
        <w:t>that may have arisen by 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Pr="00AA2CDB">
        <w:rPr>
          <w:rFonts w:asciiTheme="minorHAnsi" w:hAnsiTheme="minorHAnsi"/>
          <w:lang w:val="en-US"/>
        </w:rPr>
        <w:t>shall not be understood, under any circumstances, as the assumption by 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Pr="00AA2CDB">
        <w:rPr>
          <w:rFonts w:asciiTheme="minorHAnsi" w:hAnsiTheme="minorHAnsi"/>
          <w:lang w:val="en-US"/>
        </w:rPr>
        <w:t xml:space="preserve">of any of the covenants, agreements, or obligations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47EB9" w:rsidRPr="00AA2CDB">
        <w:rPr>
          <w:rFonts w:asciiTheme="minorHAnsi" w:hAnsiTheme="minorHAnsi"/>
          <w:lang w:val="en-US"/>
        </w:rPr>
        <w:t xml:space="preserve"> </w:t>
      </w:r>
      <w:r w:rsidRPr="00AA2CDB">
        <w:rPr>
          <w:rFonts w:asciiTheme="minorHAnsi" w:hAnsiTheme="minorHAnsi"/>
          <w:lang w:val="en-US"/>
        </w:rPr>
        <w:t xml:space="preserve">under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w:t>
      </w:r>
    </w:p>
    <w:p w14:paraId="2234BB1D" w14:textId="77777777" w:rsidR="00AE1255" w:rsidRPr="00AA2CDB" w:rsidRDefault="00AE1255" w:rsidP="00A80DE1">
      <w:pPr>
        <w:pStyle w:val="Prrafodelista"/>
        <w:ind w:left="1068"/>
        <w:contextualSpacing/>
        <w:outlineLvl w:val="9"/>
        <w:rPr>
          <w:rFonts w:asciiTheme="minorHAnsi" w:hAnsiTheme="minorHAnsi"/>
          <w:lang w:val="en-US"/>
        </w:rPr>
      </w:pPr>
    </w:p>
    <w:p w14:paraId="7376735D" w14:textId="20BD6F2B" w:rsidR="00AE1255" w:rsidRPr="00AA2CDB" w:rsidRDefault="00DB5E11" w:rsidP="009253F4">
      <w:pPr>
        <w:pStyle w:val="Prrafodelista"/>
        <w:numPr>
          <w:ilvl w:val="0"/>
          <w:numId w:val="112"/>
        </w:numPr>
        <w:contextualSpacing/>
        <w:outlineLvl w:val="9"/>
        <w:rPr>
          <w:rFonts w:asciiTheme="minorHAnsi" w:hAnsiTheme="minorHAnsi"/>
          <w:lang w:val="en-US"/>
        </w:rPr>
      </w:pPr>
      <w:r w:rsidRPr="00AA2CDB">
        <w:rPr>
          <w:rFonts w:asciiTheme="minorHAnsi" w:hAnsiTheme="minorHAnsi"/>
          <w:lang w:val="en-US"/>
        </w:rPr>
        <w:t>The Permitted</w:t>
      </w:r>
      <w:r w:rsidR="00DE6139" w:rsidRPr="00AA2CDB">
        <w:rPr>
          <w:rFonts w:asciiTheme="minorHAnsi" w:hAnsiTheme="minorHAnsi"/>
          <w:lang w:val="en-US"/>
        </w:rPr>
        <w:t xml:space="preserve"> Creditors</w:t>
      </w:r>
      <w:r w:rsidR="008372BA" w:rsidRPr="00AA2CDB">
        <w:rPr>
          <w:rFonts w:asciiTheme="minorHAnsi" w:hAnsiTheme="minorHAnsi"/>
          <w:lang w:val="en-US"/>
        </w:rPr>
        <w:t xml:space="preserve"> </w:t>
      </w:r>
      <w:r w:rsidRPr="00AA2CDB">
        <w:rPr>
          <w:rFonts w:asciiTheme="minorHAnsi" w:hAnsiTheme="minorHAnsi"/>
          <w:lang w:val="en-US"/>
        </w:rPr>
        <w:t xml:space="preserve">shall have the right to rectify breaches with regard to the renewal of the </w:t>
      </w:r>
      <w:r w:rsidR="00E61186" w:rsidRPr="00AA2CDB">
        <w:rPr>
          <w:rFonts w:asciiTheme="minorHAnsi" w:hAnsiTheme="minorHAnsi"/>
          <w:lang w:val="en-US"/>
        </w:rPr>
        <w:t>Performance Bond</w:t>
      </w:r>
      <w:r w:rsidR="00F464B5" w:rsidRPr="00AA2CDB">
        <w:rPr>
          <w:rFonts w:asciiTheme="minorHAnsi" w:hAnsiTheme="minorHAnsi"/>
          <w:lang w:val="en-US"/>
        </w:rPr>
        <w:t xml:space="preserve"> </w:t>
      </w:r>
      <w:r w:rsidRPr="00AA2CDB">
        <w:rPr>
          <w:rFonts w:asciiTheme="minorHAnsi" w:hAnsiTheme="minorHAnsi"/>
          <w:lang w:val="en-US"/>
        </w:rPr>
        <w:t xml:space="preserve">indicated in </w:t>
      </w:r>
      <w:r w:rsidR="00830034" w:rsidRPr="00AA2CDB">
        <w:rPr>
          <w:rFonts w:asciiTheme="minorHAnsi" w:hAnsiTheme="minorHAnsi"/>
          <w:lang w:val="en-US"/>
        </w:rPr>
        <w:t>Clause</w:t>
      </w:r>
      <w:r w:rsidR="00F464B5"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_Ref45010882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9.5</w:t>
      </w:r>
      <w:r w:rsidR="009609BC" w:rsidRPr="00AA2CDB">
        <w:rPr>
          <w:rFonts w:asciiTheme="minorHAnsi" w:hAnsiTheme="minorHAnsi"/>
          <w:lang w:val="en-US"/>
        </w:rPr>
        <w:fldChar w:fldCharType="end"/>
      </w:r>
      <w:r w:rsidR="008372BA" w:rsidRPr="00AA2CDB">
        <w:rPr>
          <w:rFonts w:asciiTheme="minorHAnsi" w:hAnsiTheme="minorHAnsi"/>
          <w:lang w:val="en-US"/>
        </w:rPr>
        <w:t xml:space="preserve">, </w:t>
      </w:r>
      <w:r w:rsidRPr="00AA2CDB">
        <w:rPr>
          <w:rFonts w:asciiTheme="minorHAnsi" w:hAnsiTheme="minorHAnsi"/>
          <w:lang w:val="en-US"/>
        </w:rPr>
        <w:t xml:space="preserve">provided that said bond remains in force with a minimum of </w:t>
      </w:r>
      <w:r w:rsidR="00AE2B35" w:rsidRPr="00AA2CDB">
        <w:rPr>
          <w:rFonts w:asciiTheme="minorHAnsi" w:hAnsiTheme="minorHAnsi"/>
          <w:lang w:val="en-US"/>
        </w:rPr>
        <w:t>thirty</w:t>
      </w:r>
      <w:r w:rsidR="001F5590" w:rsidRPr="00AA2CDB">
        <w:rPr>
          <w:rFonts w:asciiTheme="minorHAnsi" w:hAnsiTheme="minorHAnsi"/>
          <w:lang w:val="en-US"/>
        </w:rPr>
        <w:t xml:space="preserve"> (</w:t>
      </w:r>
      <w:r w:rsidR="00F464B5" w:rsidRPr="00AA2CDB">
        <w:rPr>
          <w:rFonts w:asciiTheme="minorHAnsi" w:hAnsiTheme="minorHAnsi"/>
          <w:lang w:val="en-US"/>
        </w:rPr>
        <w:t>30</w:t>
      </w:r>
      <w:r w:rsidR="001F5590" w:rsidRPr="00AA2CDB">
        <w:rPr>
          <w:rFonts w:asciiTheme="minorHAnsi" w:hAnsiTheme="minorHAnsi"/>
          <w:lang w:val="en-US"/>
        </w:rPr>
        <w:t>)</w:t>
      </w:r>
      <w:r w:rsidR="00F464B5" w:rsidRPr="00AA2CDB">
        <w:rPr>
          <w:rFonts w:asciiTheme="minorHAnsi" w:hAnsiTheme="minorHAnsi"/>
          <w:lang w:val="en-US"/>
        </w:rPr>
        <w:t xml:space="preserve"> </w:t>
      </w:r>
      <w:r w:rsidR="006151F3" w:rsidRPr="00AA2CDB">
        <w:rPr>
          <w:rFonts w:asciiTheme="minorHAnsi" w:hAnsiTheme="minorHAnsi"/>
          <w:lang w:val="en-US"/>
        </w:rPr>
        <w:t>Calendar Days</w:t>
      </w:r>
      <w:r w:rsidR="00F464B5" w:rsidRPr="00AA2CDB">
        <w:rPr>
          <w:rFonts w:asciiTheme="minorHAnsi" w:hAnsiTheme="minorHAnsi"/>
          <w:lang w:val="en-US"/>
        </w:rPr>
        <w:t xml:space="preserve"> </w:t>
      </w:r>
      <w:r w:rsidRPr="00AA2CDB">
        <w:rPr>
          <w:rFonts w:asciiTheme="minorHAnsi" w:hAnsiTheme="minorHAnsi"/>
          <w:lang w:val="en-US"/>
        </w:rPr>
        <w:t xml:space="preserve">before its expiration. To the contrary, </w:t>
      </w:r>
      <w:r w:rsidR="008B4070" w:rsidRPr="00AA2CDB">
        <w:rPr>
          <w:rFonts w:asciiTheme="minorHAnsi" w:hAnsiTheme="minorHAnsi"/>
          <w:lang w:val="en-US"/>
        </w:rPr>
        <w:t>the GRANTOR</w:t>
      </w:r>
      <w:r w:rsidR="00AE1255" w:rsidRPr="00AA2CDB">
        <w:rPr>
          <w:rFonts w:asciiTheme="minorHAnsi" w:hAnsiTheme="minorHAnsi"/>
          <w:lang w:val="en-US"/>
        </w:rPr>
        <w:t xml:space="preserve"> </w:t>
      </w:r>
      <w:r w:rsidRPr="00AA2CDB">
        <w:rPr>
          <w:rFonts w:asciiTheme="minorHAnsi" w:hAnsiTheme="minorHAnsi"/>
          <w:lang w:val="en-US"/>
        </w:rPr>
        <w:t>shall proceed to execute the Performance Bond prior to its execution, despite the fact that there is still time for it to be rectified by the Permitted</w:t>
      </w:r>
      <w:r w:rsidR="00DE6139" w:rsidRPr="00AA2CDB">
        <w:rPr>
          <w:rFonts w:asciiTheme="minorHAnsi" w:hAnsiTheme="minorHAnsi"/>
          <w:lang w:val="en-US"/>
        </w:rPr>
        <w:t xml:space="preserve"> Creditors</w:t>
      </w:r>
      <w:r w:rsidR="008372BA" w:rsidRPr="00AA2CDB">
        <w:rPr>
          <w:rFonts w:asciiTheme="minorHAnsi" w:hAnsiTheme="minorHAnsi"/>
          <w:lang w:val="en-US"/>
        </w:rPr>
        <w:t>.</w:t>
      </w:r>
    </w:p>
    <w:p w14:paraId="66E9F6A9" w14:textId="77777777" w:rsidR="00B47EB9" w:rsidRPr="00AA2CDB" w:rsidRDefault="00B47EB9" w:rsidP="00B47EB9">
      <w:pPr>
        <w:rPr>
          <w:rFonts w:asciiTheme="minorHAnsi" w:hAnsiTheme="minorHAnsi"/>
          <w:lang w:val="en-US"/>
        </w:rPr>
      </w:pPr>
    </w:p>
    <w:p w14:paraId="38A89AD2" w14:textId="1B7B754B" w:rsidR="00B47EB9" w:rsidRPr="00AA2CDB" w:rsidRDefault="00DB5E11" w:rsidP="009253F4">
      <w:pPr>
        <w:numPr>
          <w:ilvl w:val="1"/>
          <w:numId w:val="107"/>
        </w:numPr>
        <w:adjustRightInd/>
        <w:ind w:left="709" w:hanging="709"/>
        <w:rPr>
          <w:rFonts w:asciiTheme="minorHAnsi" w:hAnsiTheme="minorHAnsi"/>
          <w:lang w:val="en-US"/>
        </w:rPr>
      </w:pPr>
      <w:bookmarkStart w:id="904" w:name="_Ref45009723"/>
      <w:r w:rsidRPr="00AA2CDB">
        <w:rPr>
          <w:rFonts w:asciiTheme="minorHAnsi" w:hAnsiTheme="minorHAnsi"/>
          <w:lang w:val="en-US"/>
        </w:rPr>
        <w:t>The Parties</w:t>
      </w:r>
      <w:r w:rsidR="00B47EB9" w:rsidRPr="00AA2CDB">
        <w:rPr>
          <w:rFonts w:asciiTheme="minorHAnsi" w:hAnsiTheme="minorHAnsi"/>
          <w:lang w:val="en-US"/>
        </w:rPr>
        <w:t xml:space="preserve"> </w:t>
      </w:r>
      <w:r w:rsidRPr="00AA2CDB">
        <w:rPr>
          <w:rFonts w:asciiTheme="minorHAnsi" w:hAnsiTheme="minorHAnsi"/>
          <w:lang w:val="en-US"/>
        </w:rPr>
        <w:t>warrant that the rights established in favor of 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Pr="00AA2CDB">
        <w:rPr>
          <w:rFonts w:asciiTheme="minorHAnsi" w:hAnsiTheme="minorHAnsi"/>
          <w:lang w:val="en-US"/>
        </w:rPr>
        <w:t xml:space="preserve">under this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Pr="00AA2CDB">
        <w:rPr>
          <w:rFonts w:asciiTheme="minorHAnsi" w:hAnsiTheme="minorHAnsi"/>
          <w:lang w:val="en-US"/>
        </w:rPr>
        <w:t>are non-waivable and irrevocable</w:t>
      </w:r>
      <w:r w:rsidR="00B47EB9" w:rsidRPr="00AA2CDB">
        <w:rPr>
          <w:rFonts w:asciiTheme="minorHAnsi" w:hAnsiTheme="minorHAnsi"/>
          <w:lang w:val="en-US"/>
        </w:rPr>
        <w:t xml:space="preserve">, </w:t>
      </w:r>
      <w:r w:rsidRPr="00AA2CDB">
        <w:rPr>
          <w:rFonts w:asciiTheme="minorHAnsi" w:hAnsiTheme="minorHAnsi"/>
          <w:lang w:val="en-US"/>
        </w:rPr>
        <w:t xml:space="preserve">except </w:t>
      </w:r>
      <w:r w:rsidR="00850D0D" w:rsidRPr="00AA2CDB">
        <w:rPr>
          <w:rFonts w:asciiTheme="minorHAnsi" w:hAnsiTheme="minorHAnsi"/>
          <w:lang w:val="en-US"/>
        </w:rPr>
        <w:t xml:space="preserve">with the prior, express consent of the </w:t>
      </w:r>
      <w:r w:rsidRPr="00AA2CDB">
        <w:rPr>
          <w:rFonts w:asciiTheme="minorHAnsi" w:hAnsiTheme="minorHAnsi"/>
          <w:lang w:val="en-US"/>
        </w:rPr>
        <w:t>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00850D0D" w:rsidRPr="00AA2CDB">
        <w:rPr>
          <w:rFonts w:asciiTheme="minorHAnsi" w:hAnsiTheme="minorHAnsi"/>
          <w:lang w:val="en-US"/>
        </w:rPr>
        <w:t xml:space="preserve">For such effects, by the mere communication of </w:t>
      </w:r>
      <w:r w:rsidRPr="00AA2CDB">
        <w:rPr>
          <w:rFonts w:asciiTheme="minorHAnsi" w:hAnsiTheme="minorHAnsi"/>
          <w:lang w:val="en-US"/>
        </w:rPr>
        <w:t>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00850D0D" w:rsidRPr="00AA2CDB">
        <w:rPr>
          <w:rFonts w:asciiTheme="minorHAnsi" w:hAnsiTheme="minorHAnsi"/>
          <w:lang w:val="en-US"/>
        </w:rPr>
        <w:t xml:space="preserve">directly or through any other entity acting on behalf of said </w:t>
      </w:r>
      <w:r w:rsidR="00DE6139" w:rsidRPr="00AA2CDB">
        <w:rPr>
          <w:rFonts w:asciiTheme="minorHAnsi" w:hAnsiTheme="minorHAnsi"/>
          <w:lang w:val="en-US"/>
        </w:rPr>
        <w:t xml:space="preserve">Permitted </w:t>
      </w:r>
      <w:r w:rsidR="00DE6139" w:rsidRPr="00AA2CDB">
        <w:rPr>
          <w:rFonts w:asciiTheme="minorHAnsi" w:hAnsiTheme="minorHAnsi"/>
          <w:lang w:val="en-US"/>
        </w:rPr>
        <w:lastRenderedPageBreak/>
        <w:t>Creditors</w:t>
      </w:r>
      <w:r w:rsidR="00B47EB9" w:rsidRPr="00AA2CDB">
        <w:rPr>
          <w:rFonts w:asciiTheme="minorHAnsi" w:hAnsiTheme="minorHAnsi"/>
          <w:lang w:val="en-US"/>
        </w:rPr>
        <w:t xml:space="preserve"> </w:t>
      </w:r>
      <w:r w:rsidR="00850D0D" w:rsidRPr="00AA2CDB">
        <w:rPr>
          <w:rFonts w:asciiTheme="minorHAnsi" w:hAnsiTheme="minorHAnsi"/>
          <w:lang w:val="en-US"/>
        </w:rPr>
        <w:t>as an agent</w:t>
      </w:r>
      <w:r w:rsidR="00B47EB9" w:rsidRPr="00AA2CDB">
        <w:rPr>
          <w:rFonts w:asciiTheme="minorHAnsi" w:hAnsiTheme="minorHAnsi"/>
          <w:lang w:val="en-US"/>
        </w:rPr>
        <w:t xml:space="preserve">) </w:t>
      </w:r>
      <w:r w:rsidR="00850D0D" w:rsidRPr="00AA2CDB">
        <w:rPr>
          <w:rFonts w:asciiTheme="minorHAnsi" w:hAnsiTheme="minorHAnsi"/>
          <w:lang w:val="en-US"/>
        </w:rPr>
        <w:t xml:space="preserve">addressed to </w:t>
      </w:r>
      <w:r w:rsidR="00E61186" w:rsidRPr="00AA2CDB">
        <w:rPr>
          <w:rFonts w:asciiTheme="minorHAnsi" w:hAnsiTheme="minorHAnsi"/>
          <w:lang w:val="en-US"/>
        </w:rPr>
        <w:t>the GRANTOR</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00E61186" w:rsidRPr="00AA2CDB">
        <w:rPr>
          <w:rFonts w:asciiTheme="minorHAnsi" w:hAnsiTheme="minorHAnsi"/>
          <w:lang w:val="en-US"/>
        </w:rPr>
        <w:t>the CONCESSIONAIRE</w:t>
      </w:r>
      <w:r w:rsidR="00B47EB9" w:rsidRPr="00AA2CDB">
        <w:rPr>
          <w:rFonts w:asciiTheme="minorHAnsi" w:hAnsiTheme="minorHAnsi"/>
          <w:lang w:val="en-US"/>
        </w:rPr>
        <w:t xml:space="preserve">, </w:t>
      </w:r>
      <w:r w:rsidR="00850D0D" w:rsidRPr="00AA2CDB">
        <w:rPr>
          <w:rFonts w:asciiTheme="minorHAnsi" w:hAnsiTheme="minorHAnsi"/>
          <w:lang w:val="en-US"/>
        </w:rPr>
        <w:t xml:space="preserve">informing them of the acceptance of the stipulation in their favor, the acceptance of the respective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850D0D" w:rsidRPr="00AA2CDB">
        <w:rPr>
          <w:rFonts w:asciiTheme="minorHAnsi" w:hAnsiTheme="minorHAnsi"/>
          <w:lang w:val="en-US"/>
        </w:rPr>
        <w:t xml:space="preserve">shall be understood to have been obtained, as per </w:t>
      </w:r>
      <w:r w:rsidR="006B642F" w:rsidRPr="00AA2CDB">
        <w:rPr>
          <w:rFonts w:asciiTheme="minorHAnsi" w:hAnsiTheme="minorHAnsi"/>
          <w:lang w:val="en-US"/>
        </w:rPr>
        <w:t>Section</w:t>
      </w:r>
      <w:r w:rsidR="00B47EB9" w:rsidRPr="00AA2CDB">
        <w:rPr>
          <w:rFonts w:asciiTheme="minorHAnsi" w:hAnsiTheme="minorHAnsi"/>
          <w:lang w:val="en-US"/>
        </w:rPr>
        <w:t xml:space="preserve"> 1458 </w:t>
      </w:r>
      <w:r w:rsidR="00850D0D" w:rsidRPr="00AA2CDB">
        <w:rPr>
          <w:rFonts w:asciiTheme="minorHAnsi" w:hAnsiTheme="minorHAnsi"/>
          <w:lang w:val="en-US"/>
        </w:rPr>
        <w:t>of the Peruvian Civil Code</w:t>
      </w:r>
      <w:r w:rsidR="00B47EB9" w:rsidRPr="00AA2CDB">
        <w:rPr>
          <w:rFonts w:asciiTheme="minorHAnsi" w:hAnsiTheme="minorHAnsi"/>
          <w:lang w:val="en-US"/>
        </w:rPr>
        <w:t>.</w:t>
      </w:r>
      <w:bookmarkEnd w:id="904"/>
    </w:p>
    <w:p w14:paraId="37483392" w14:textId="77777777" w:rsidR="00B47EB9" w:rsidRPr="00AA2CDB" w:rsidRDefault="00B47EB9" w:rsidP="00BF23F0">
      <w:pPr>
        <w:rPr>
          <w:rFonts w:asciiTheme="minorHAnsi" w:hAnsiTheme="minorHAnsi"/>
          <w:lang w:val="en-US"/>
        </w:rPr>
      </w:pPr>
    </w:p>
    <w:p w14:paraId="5EE847B0" w14:textId="1CE3CD04" w:rsidR="00806AEF" w:rsidRPr="00AA2CDB" w:rsidRDefault="00850D0D" w:rsidP="00806AEF">
      <w:pPr>
        <w:pStyle w:val="Ttulo2"/>
        <w:ind w:left="1843" w:hanging="1843"/>
        <w:rPr>
          <w:rFonts w:asciiTheme="minorHAnsi" w:hAnsiTheme="minorHAnsi" w:cs="Times New Roman"/>
          <w:sz w:val="22"/>
          <w:szCs w:val="22"/>
          <w:lang w:val="en-US"/>
        </w:rPr>
      </w:pPr>
      <w:bookmarkStart w:id="905" w:name="_Toc31907903"/>
      <w:bookmarkStart w:id="906" w:name="_Toc31908051"/>
      <w:bookmarkStart w:id="907" w:name="_Toc54691048"/>
      <w:bookmarkStart w:id="908" w:name="_Toc30781421"/>
      <w:bookmarkStart w:id="909" w:name="_Ref44688863"/>
      <w:bookmarkStart w:id="910" w:name="_Ref45023612"/>
      <w:bookmarkStart w:id="911" w:name="_Ref45024836"/>
      <w:bookmarkStart w:id="912" w:name="_Ref45026020"/>
      <w:bookmarkStart w:id="913" w:name="_Ref45026848"/>
      <w:bookmarkStart w:id="914" w:name="_Ref45027147"/>
      <w:bookmarkStart w:id="915" w:name="_Ref45028953"/>
      <w:bookmarkStart w:id="916" w:name="_Ref45098051"/>
      <w:bookmarkStart w:id="917" w:name="_Ref45098880"/>
      <w:bookmarkStart w:id="918" w:name="_Ref45098933"/>
      <w:bookmarkStart w:id="919" w:name="_Ref45099115"/>
      <w:bookmarkStart w:id="920" w:name="_Ref45120402"/>
      <w:bookmarkStart w:id="921" w:name="_Ref45120514"/>
      <w:bookmarkStart w:id="922" w:name="_Ref45121227"/>
      <w:bookmarkStart w:id="923" w:name="_Ref45121465"/>
      <w:bookmarkStart w:id="924" w:name="_Ref45121565"/>
      <w:bookmarkEnd w:id="868"/>
      <w:bookmarkEnd w:id="905"/>
      <w:bookmarkEnd w:id="906"/>
      <w:r w:rsidRPr="00AA2CDB">
        <w:rPr>
          <w:rFonts w:asciiTheme="minorHAnsi" w:hAnsiTheme="minorHAnsi" w:cs="Times New Roman"/>
          <w:sz w:val="22"/>
          <w:szCs w:val="22"/>
          <w:lang w:val="en-US"/>
        </w:rPr>
        <w:t>ECONOMIC-FINANCIAL REGIMEN</w:t>
      </w:r>
      <w:bookmarkEnd w:id="907"/>
      <w:r w:rsidRPr="00AA2CDB">
        <w:rPr>
          <w:rFonts w:asciiTheme="minorHAnsi" w:hAnsiTheme="minorHAnsi" w:cs="Times New Roman"/>
          <w:sz w:val="22"/>
          <w:szCs w:val="22"/>
          <w:lang w:val="en-US"/>
        </w:rPr>
        <w:t xml:space="preserve"> </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75F8FE62" w14:textId="353DBF6C" w:rsidR="00E6212B" w:rsidRPr="00AA2CDB" w:rsidRDefault="00E6212B" w:rsidP="00A9627D">
      <w:pPr>
        <w:rPr>
          <w:rFonts w:asciiTheme="minorHAnsi" w:hAnsiTheme="minorHAnsi"/>
          <w:lang w:val="en-US"/>
        </w:rPr>
      </w:pPr>
    </w:p>
    <w:p w14:paraId="1CE55320" w14:textId="402C43A7" w:rsidR="003C02D5" w:rsidRPr="00AA2CDB" w:rsidRDefault="00850D0D" w:rsidP="00A9627D">
      <w:pPr>
        <w:rPr>
          <w:rFonts w:asciiTheme="minorHAnsi" w:hAnsiTheme="minorHAnsi"/>
          <w:b/>
          <w:bCs/>
          <w:lang w:val="en-US"/>
        </w:rPr>
      </w:pPr>
      <w:r w:rsidRPr="00AA2CDB">
        <w:rPr>
          <w:rFonts w:asciiTheme="minorHAnsi" w:hAnsiTheme="minorHAnsi"/>
          <w:b/>
          <w:bCs/>
          <w:lang w:val="en-US"/>
        </w:rPr>
        <w:t xml:space="preserve">Procedure for Calculating the Settlement of the </w:t>
      </w:r>
      <w:r w:rsidR="003C02D5" w:rsidRPr="00AA2CDB">
        <w:rPr>
          <w:rFonts w:asciiTheme="minorHAnsi" w:hAnsiTheme="minorHAnsi"/>
          <w:b/>
          <w:bCs/>
          <w:lang w:val="en-US"/>
        </w:rPr>
        <w:t>PPD</w:t>
      </w:r>
    </w:p>
    <w:p w14:paraId="7655B133" w14:textId="77777777" w:rsidR="003C02D5" w:rsidRPr="00AA2CDB" w:rsidRDefault="003C02D5" w:rsidP="00A9627D">
      <w:pPr>
        <w:rPr>
          <w:rFonts w:asciiTheme="minorHAnsi" w:hAnsiTheme="minorHAnsi"/>
          <w:lang w:val="en-US"/>
        </w:rPr>
      </w:pPr>
    </w:p>
    <w:p w14:paraId="4B3DFF10" w14:textId="77777777" w:rsidR="00C8509D" w:rsidRPr="00AA2CDB" w:rsidRDefault="00C8509D" w:rsidP="009253F4">
      <w:pPr>
        <w:pStyle w:val="Prrafodelista"/>
        <w:widowControl/>
        <w:numPr>
          <w:ilvl w:val="0"/>
          <w:numId w:val="119"/>
        </w:numPr>
        <w:adjustRightInd/>
        <w:spacing w:after="160" w:line="259" w:lineRule="auto"/>
        <w:contextualSpacing/>
        <w:outlineLvl w:val="9"/>
        <w:rPr>
          <w:rFonts w:asciiTheme="minorHAnsi" w:hAnsiTheme="minorHAnsi"/>
          <w:vanish/>
          <w:lang w:val="en-US"/>
        </w:rPr>
      </w:pPr>
      <w:bookmarkStart w:id="925" w:name="_Ref364782570"/>
    </w:p>
    <w:p w14:paraId="246EE2F4" w14:textId="77777777" w:rsidR="00C8509D" w:rsidRPr="00AA2CDB" w:rsidRDefault="00C8509D" w:rsidP="009253F4">
      <w:pPr>
        <w:pStyle w:val="Prrafodelista"/>
        <w:widowControl/>
        <w:numPr>
          <w:ilvl w:val="0"/>
          <w:numId w:val="119"/>
        </w:numPr>
        <w:adjustRightInd/>
        <w:spacing w:after="160" w:line="259" w:lineRule="auto"/>
        <w:contextualSpacing/>
        <w:outlineLvl w:val="9"/>
        <w:rPr>
          <w:rFonts w:asciiTheme="minorHAnsi" w:hAnsiTheme="minorHAnsi"/>
          <w:vanish/>
          <w:lang w:val="en-US"/>
        </w:rPr>
      </w:pPr>
    </w:p>
    <w:p w14:paraId="4D0571D2" w14:textId="77777777" w:rsidR="00C8509D" w:rsidRPr="00AA2CDB" w:rsidRDefault="00C8509D" w:rsidP="009253F4">
      <w:pPr>
        <w:pStyle w:val="Prrafodelista"/>
        <w:widowControl/>
        <w:numPr>
          <w:ilvl w:val="0"/>
          <w:numId w:val="119"/>
        </w:numPr>
        <w:adjustRightInd/>
        <w:spacing w:after="160" w:line="259" w:lineRule="auto"/>
        <w:contextualSpacing/>
        <w:outlineLvl w:val="9"/>
        <w:rPr>
          <w:rFonts w:asciiTheme="minorHAnsi" w:hAnsiTheme="minorHAnsi"/>
          <w:vanish/>
          <w:lang w:val="en-US"/>
        </w:rPr>
      </w:pPr>
    </w:p>
    <w:p w14:paraId="64EC748E" w14:textId="77777777" w:rsidR="00C8509D" w:rsidRPr="00AA2CDB" w:rsidRDefault="00C8509D" w:rsidP="009253F4">
      <w:pPr>
        <w:pStyle w:val="Prrafodelista"/>
        <w:widowControl/>
        <w:numPr>
          <w:ilvl w:val="0"/>
          <w:numId w:val="119"/>
        </w:numPr>
        <w:adjustRightInd/>
        <w:spacing w:after="160" w:line="259" w:lineRule="auto"/>
        <w:contextualSpacing/>
        <w:outlineLvl w:val="9"/>
        <w:rPr>
          <w:rFonts w:asciiTheme="minorHAnsi" w:hAnsiTheme="minorHAnsi"/>
          <w:vanish/>
          <w:lang w:val="en-US"/>
        </w:rPr>
      </w:pPr>
    </w:p>
    <w:p w14:paraId="5B8D12D6" w14:textId="77777777" w:rsidR="00C8509D" w:rsidRPr="00AA2CDB" w:rsidRDefault="00C8509D" w:rsidP="009253F4">
      <w:pPr>
        <w:pStyle w:val="Prrafodelista"/>
        <w:numPr>
          <w:ilvl w:val="0"/>
          <w:numId w:val="107"/>
        </w:numPr>
        <w:adjustRightInd/>
        <w:outlineLvl w:val="9"/>
        <w:rPr>
          <w:rFonts w:asciiTheme="minorHAnsi" w:hAnsiTheme="minorHAnsi"/>
          <w:vanish/>
          <w:lang w:val="en-US"/>
        </w:rPr>
      </w:pPr>
    </w:p>
    <w:p w14:paraId="24C7A116" w14:textId="6A4F6E33" w:rsidR="004D4A16" w:rsidRPr="00AA2CDB" w:rsidRDefault="002E7760" w:rsidP="009253F4">
      <w:pPr>
        <w:numPr>
          <w:ilvl w:val="1"/>
          <w:numId w:val="107"/>
        </w:numPr>
        <w:adjustRightInd/>
        <w:ind w:left="720" w:hanging="720"/>
        <w:rPr>
          <w:rFonts w:asciiTheme="minorHAnsi" w:hAnsiTheme="minorHAnsi"/>
          <w:lang w:val="en-US"/>
        </w:rPr>
      </w:pPr>
      <w:bookmarkStart w:id="926" w:name="_Ref45012772"/>
      <w:bookmarkStart w:id="927" w:name="_Hlk42873005"/>
      <w:bookmarkEnd w:id="925"/>
      <w:r w:rsidRPr="00AA2CDB">
        <w:rPr>
          <w:rFonts w:asciiTheme="minorHAnsi" w:hAnsiTheme="minorHAnsi"/>
          <w:lang w:val="en-US"/>
        </w:rPr>
        <w:t>The CONCESSIONAIRE</w:t>
      </w:r>
      <w:r w:rsidR="004D4A16" w:rsidRPr="00AA2CDB">
        <w:rPr>
          <w:rFonts w:asciiTheme="minorHAnsi" w:hAnsiTheme="minorHAnsi"/>
          <w:lang w:val="en-US"/>
        </w:rPr>
        <w:t xml:space="preserve"> </w:t>
      </w:r>
      <w:r w:rsidR="00850D0D" w:rsidRPr="00AA2CDB">
        <w:rPr>
          <w:rFonts w:asciiTheme="minorHAnsi" w:hAnsiTheme="minorHAnsi"/>
          <w:lang w:val="en-US"/>
        </w:rPr>
        <w:t xml:space="preserve">shall be entitled to receive the payment of the </w:t>
      </w:r>
      <w:r w:rsidR="004D4A16" w:rsidRPr="00AA2CDB">
        <w:rPr>
          <w:rFonts w:asciiTheme="minorHAnsi" w:hAnsiTheme="minorHAnsi"/>
          <w:lang w:val="en-US"/>
        </w:rPr>
        <w:t xml:space="preserve">PPD </w:t>
      </w:r>
      <w:r w:rsidR="00850D0D" w:rsidRPr="00AA2CDB">
        <w:rPr>
          <w:rFonts w:asciiTheme="minorHAnsi" w:hAnsiTheme="minorHAnsi"/>
          <w:lang w:val="en-US"/>
        </w:rPr>
        <w:t>quarterly via the Trust PPD Account</w:t>
      </w:r>
      <w:r w:rsidR="008E77B6" w:rsidRPr="00AA2CDB">
        <w:rPr>
          <w:rFonts w:asciiTheme="minorHAnsi" w:hAnsiTheme="minorHAnsi"/>
          <w:lang w:val="en-US"/>
        </w:rPr>
        <w:t xml:space="preserve"> </w:t>
      </w:r>
      <w:r w:rsidR="00850D0D"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4D4A16" w:rsidRPr="00AA2CDB">
        <w:rPr>
          <w:rFonts w:asciiTheme="minorHAnsi" w:hAnsiTheme="minorHAnsi"/>
          <w:lang w:val="en-US"/>
        </w:rPr>
        <w:t xml:space="preserve">, </w:t>
      </w:r>
      <w:r w:rsidR="00850D0D" w:rsidRPr="00AA2CDB">
        <w:rPr>
          <w:rFonts w:asciiTheme="minorHAnsi" w:hAnsiTheme="minorHAnsi"/>
          <w:lang w:val="en-US"/>
        </w:rPr>
        <w:t xml:space="preserve">provided the terms and conditions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A77D54" w:rsidRPr="00AA2CDB">
        <w:rPr>
          <w:rFonts w:asciiTheme="minorHAnsi" w:hAnsiTheme="minorHAnsi"/>
          <w:lang w:val="en-US"/>
        </w:rPr>
        <w:t>this</w:t>
      </w:r>
      <w:r w:rsidR="004D4A16"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850D0D" w:rsidRPr="00AA2CDB">
        <w:rPr>
          <w:rFonts w:asciiTheme="minorHAnsi" w:hAnsiTheme="minorHAnsi"/>
          <w:lang w:val="en-US"/>
        </w:rPr>
        <w:t xml:space="preserve"> are complied with</w:t>
      </w:r>
      <w:r w:rsidR="004D4A16" w:rsidRPr="00AA2CDB">
        <w:rPr>
          <w:rFonts w:asciiTheme="minorHAnsi" w:hAnsiTheme="minorHAnsi"/>
          <w:lang w:val="en-US"/>
        </w:rPr>
        <w:t>.</w:t>
      </w:r>
      <w:bookmarkEnd w:id="926"/>
    </w:p>
    <w:p w14:paraId="46477F4E" w14:textId="3A9D9F9A" w:rsidR="005159FC" w:rsidRPr="00AA2CDB" w:rsidRDefault="004D4A16" w:rsidP="000D641B">
      <w:pPr>
        <w:ind w:left="709"/>
        <w:rPr>
          <w:rFonts w:asciiTheme="minorHAnsi" w:hAnsiTheme="minorHAnsi"/>
          <w:lang w:val="en-US"/>
        </w:rPr>
      </w:pPr>
      <w:r w:rsidRPr="00AA2CDB">
        <w:rPr>
          <w:rFonts w:asciiTheme="minorHAnsi" w:hAnsiTheme="minorHAnsi"/>
          <w:lang w:val="en-US"/>
        </w:rPr>
        <w:br/>
      </w:r>
      <w:r w:rsidR="00850D0D" w:rsidRPr="00AA2CDB">
        <w:rPr>
          <w:rFonts w:asciiTheme="minorHAnsi" w:hAnsiTheme="minorHAnsi"/>
          <w:lang w:val="en-US"/>
        </w:rPr>
        <w:t xml:space="preserve">The </w:t>
      </w:r>
      <w:r w:rsidRPr="00AA2CDB">
        <w:rPr>
          <w:rFonts w:asciiTheme="minorHAnsi" w:hAnsiTheme="minorHAnsi"/>
          <w:lang w:val="en-US"/>
        </w:rPr>
        <w:t xml:space="preserve">PPD </w:t>
      </w:r>
      <w:r w:rsidR="00850D0D" w:rsidRPr="00AA2CDB">
        <w:rPr>
          <w:rFonts w:asciiTheme="minorHAnsi" w:hAnsiTheme="minorHAnsi"/>
          <w:lang w:val="en-US"/>
        </w:rPr>
        <w:t xml:space="preserve">is subject to </w:t>
      </w:r>
      <w:r w:rsidR="00E475C7" w:rsidRPr="00AA2CDB">
        <w:rPr>
          <w:rFonts w:asciiTheme="minorHAnsi" w:hAnsiTheme="minorHAnsi"/>
          <w:lang w:val="en-US"/>
        </w:rPr>
        <w:t>deductions</w:t>
      </w:r>
      <w:r w:rsidRPr="00AA2CDB">
        <w:rPr>
          <w:rFonts w:asciiTheme="minorHAnsi" w:hAnsiTheme="minorHAnsi"/>
          <w:lang w:val="en-US"/>
        </w:rPr>
        <w:t xml:space="preserve"> </w:t>
      </w:r>
      <w:r w:rsidR="00850D0D" w:rsidRPr="00AA2CDB">
        <w:rPr>
          <w:rFonts w:asciiTheme="minorHAnsi" w:hAnsiTheme="minorHAnsi"/>
          <w:lang w:val="en-US"/>
        </w:rPr>
        <w:t xml:space="preserve">for failure to meet </w:t>
      </w:r>
      <w:r w:rsidR="00AE2B35" w:rsidRPr="00AA2CDB">
        <w:rPr>
          <w:rFonts w:asciiTheme="minorHAnsi" w:hAnsiTheme="minorHAnsi"/>
          <w:lang w:val="en-US"/>
        </w:rPr>
        <w:t>the Service Levels</w:t>
      </w:r>
      <w:r w:rsidRPr="00AA2CDB">
        <w:rPr>
          <w:rFonts w:asciiTheme="minorHAnsi" w:hAnsiTheme="minorHAnsi"/>
          <w:lang w:val="en-US"/>
        </w:rPr>
        <w:t xml:space="preserve">, </w:t>
      </w:r>
      <w:r w:rsidR="00850D0D" w:rsidRPr="00AA2CDB">
        <w:rPr>
          <w:rFonts w:asciiTheme="minorHAnsi" w:hAnsiTheme="minorHAnsi"/>
          <w:lang w:val="en-US"/>
        </w:rPr>
        <w:t>as regulated herein</w:t>
      </w:r>
      <w:bookmarkEnd w:id="927"/>
      <w:r w:rsidRPr="00AA2CDB">
        <w:rPr>
          <w:rFonts w:asciiTheme="minorHAnsi" w:hAnsiTheme="minorHAnsi"/>
          <w:lang w:val="en-US"/>
        </w:rPr>
        <w:t>.</w:t>
      </w:r>
    </w:p>
    <w:p w14:paraId="36DABA49" w14:textId="77777777" w:rsidR="004D4A16" w:rsidRPr="00AA2CDB" w:rsidRDefault="004D4A16" w:rsidP="004D4A16">
      <w:pPr>
        <w:rPr>
          <w:rFonts w:asciiTheme="minorHAnsi" w:hAnsiTheme="minorHAnsi"/>
          <w:lang w:val="en-US"/>
        </w:rPr>
      </w:pPr>
    </w:p>
    <w:p w14:paraId="00294FDA" w14:textId="3DFF7F07" w:rsidR="004D4A16" w:rsidRPr="00AA2CDB" w:rsidRDefault="00850D0D" w:rsidP="009253F4">
      <w:pPr>
        <w:numPr>
          <w:ilvl w:val="1"/>
          <w:numId w:val="107"/>
        </w:numPr>
        <w:adjustRightInd/>
        <w:ind w:left="709" w:hanging="709"/>
        <w:rPr>
          <w:rFonts w:asciiTheme="minorHAnsi" w:hAnsiTheme="minorHAnsi"/>
          <w:lang w:val="en-US"/>
        </w:rPr>
      </w:pPr>
      <w:bookmarkStart w:id="928" w:name="_Ref45011283"/>
      <w:r w:rsidRPr="00AA2CDB">
        <w:rPr>
          <w:rFonts w:asciiTheme="minorHAnsi" w:hAnsiTheme="minorHAnsi"/>
          <w:lang w:val="en-US"/>
        </w:rPr>
        <w:t xml:space="preserve">The </w:t>
      </w:r>
      <w:r w:rsidR="004D4A16" w:rsidRPr="00AA2CDB">
        <w:rPr>
          <w:rFonts w:asciiTheme="minorHAnsi" w:hAnsiTheme="minorHAnsi"/>
          <w:lang w:val="en-US"/>
        </w:rPr>
        <w:t xml:space="preserve">PPD </w:t>
      </w:r>
      <w:r w:rsidRPr="00AA2CDB">
        <w:rPr>
          <w:rFonts w:asciiTheme="minorHAnsi" w:hAnsiTheme="minorHAnsi"/>
          <w:lang w:val="en-US"/>
        </w:rPr>
        <w:t xml:space="preserve">in favor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4D4A16" w:rsidRPr="00AA2CDB">
        <w:rPr>
          <w:rFonts w:asciiTheme="minorHAnsi" w:hAnsiTheme="minorHAnsi"/>
          <w:lang w:val="en-US"/>
        </w:rPr>
        <w:t xml:space="preserve"> </w:t>
      </w:r>
      <w:r w:rsidRPr="00AA2CDB">
        <w:rPr>
          <w:rFonts w:asciiTheme="minorHAnsi" w:hAnsiTheme="minorHAnsi"/>
          <w:lang w:val="en-US"/>
        </w:rPr>
        <w:t>shall be paid quarterly as follows</w:t>
      </w:r>
      <w:r w:rsidR="004D4A16" w:rsidRPr="00AA2CDB">
        <w:rPr>
          <w:rFonts w:asciiTheme="minorHAnsi" w:hAnsiTheme="minorHAnsi"/>
          <w:lang w:val="en-US"/>
        </w:rPr>
        <w:t>:</w:t>
      </w:r>
      <w:bookmarkEnd w:id="928"/>
    </w:p>
    <w:p w14:paraId="2D49823C" w14:textId="77777777" w:rsidR="0046539D" w:rsidRPr="00AA2CDB" w:rsidRDefault="0046539D" w:rsidP="0046539D">
      <w:pPr>
        <w:ind w:left="709"/>
        <w:rPr>
          <w:rFonts w:asciiTheme="minorHAnsi" w:hAnsiTheme="minorHAnsi"/>
          <w:lang w:val="en-US"/>
        </w:rPr>
      </w:pPr>
    </w:p>
    <w:p w14:paraId="7F3FA7F2" w14:textId="5A1F5696" w:rsidR="0046539D" w:rsidRPr="00AA2CDB" w:rsidRDefault="00EC1276" w:rsidP="0046539D">
      <w:pPr>
        <w:ind w:left="709"/>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T</m:t>
              </m:r>
            </m:sub>
          </m:sSub>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e>
          </m:nary>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T</m:t>
              </m:r>
            </m:sub>
          </m:sSub>
        </m:oMath>
      </m:oMathPara>
    </w:p>
    <w:p w14:paraId="481AFAA8" w14:textId="3AF372C4" w:rsidR="0046539D" w:rsidRPr="00AA2CDB" w:rsidRDefault="00850D0D" w:rsidP="0046539D">
      <w:pPr>
        <w:ind w:left="709"/>
        <w:rPr>
          <w:rFonts w:asciiTheme="minorHAnsi" w:hAnsiTheme="minorHAnsi"/>
          <w:lang w:val="en-US"/>
        </w:rPr>
      </w:pPr>
      <w:r w:rsidRPr="00AA2CDB">
        <w:rPr>
          <w:rFonts w:asciiTheme="minorHAnsi" w:hAnsiTheme="minorHAnsi"/>
          <w:lang w:val="en-US"/>
        </w:rPr>
        <w:t>Where</w:t>
      </w:r>
      <w:r w:rsidR="0046539D" w:rsidRPr="00AA2CDB">
        <w:rPr>
          <w:rFonts w:asciiTheme="minorHAnsi" w:hAnsiTheme="minorHAnsi"/>
          <w:lang w:val="en-US"/>
        </w:rPr>
        <w:t>:</w:t>
      </w:r>
    </w:p>
    <w:p w14:paraId="4E0ECFBA" w14:textId="7D2DB323" w:rsidR="0046539D" w:rsidRPr="00AA2CDB" w:rsidRDefault="0046539D" w:rsidP="0046539D">
      <w:pPr>
        <w:ind w:left="709"/>
        <w:rPr>
          <w:rFonts w:asciiTheme="minorHAnsi" w:hAnsiTheme="minorHAnsi"/>
          <w:lang w:val="en-US"/>
        </w:rPr>
      </w:pPr>
      <m:oMath>
        <m:r>
          <w:rPr>
            <w:rFonts w:ascii="Cambria Math" w:hAnsi="Cambria Math"/>
            <w:lang w:val="en-US"/>
          </w:rPr>
          <m:t>n</m:t>
        </m:r>
      </m:oMath>
      <w:r w:rsidRPr="00AA2CDB">
        <w:rPr>
          <w:rFonts w:asciiTheme="minorHAnsi" w:hAnsiTheme="minorHAnsi"/>
          <w:lang w:val="en-US"/>
        </w:rPr>
        <w:tab/>
      </w:r>
      <w:r w:rsidR="00850D0D" w:rsidRPr="00AA2CDB">
        <w:rPr>
          <w:rFonts w:asciiTheme="minorHAnsi" w:hAnsiTheme="minorHAnsi"/>
          <w:lang w:val="en-US"/>
        </w:rPr>
        <w:t xml:space="preserve">Number of the month in the quarter </w:t>
      </w:r>
    </w:p>
    <w:p w14:paraId="29440477" w14:textId="443A9BA8" w:rsidR="0046539D" w:rsidRPr="00AA2CDB" w:rsidRDefault="00EC1276" w:rsidP="003C4222">
      <w:pPr>
        <w:ind w:left="1418" w:hanging="709"/>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T</m:t>
            </m:r>
          </m:sub>
        </m:sSub>
      </m:oMath>
      <w:r w:rsidR="003C4222" w:rsidRPr="00AA2CDB">
        <w:rPr>
          <w:rFonts w:asciiTheme="minorHAnsi" w:hAnsiTheme="minorHAnsi"/>
          <w:lang w:val="en-US"/>
        </w:rPr>
        <w:tab/>
      </w:r>
      <w:r w:rsidR="00850D0D" w:rsidRPr="00AA2CDB">
        <w:rPr>
          <w:rFonts w:asciiTheme="minorHAnsi" w:hAnsiTheme="minorHAnsi"/>
          <w:lang w:val="en-US"/>
        </w:rPr>
        <w:t xml:space="preserve">Quarterly </w:t>
      </w:r>
      <w:r w:rsidR="0046539D" w:rsidRPr="00AA2CDB">
        <w:rPr>
          <w:rFonts w:asciiTheme="minorHAnsi" w:hAnsiTheme="minorHAnsi"/>
          <w:lang w:val="en-US"/>
        </w:rPr>
        <w:t xml:space="preserve">PPD </w:t>
      </w:r>
      <w:r w:rsidR="00850D0D" w:rsidRPr="00AA2CDB">
        <w:rPr>
          <w:rFonts w:asciiTheme="minorHAnsi" w:hAnsiTheme="minorHAnsi"/>
          <w:lang w:val="en-US"/>
        </w:rPr>
        <w:t xml:space="preserve">payable to </w:t>
      </w:r>
      <w:r w:rsidR="00E61186" w:rsidRPr="00AA2CDB">
        <w:rPr>
          <w:rFonts w:asciiTheme="minorHAnsi" w:hAnsiTheme="minorHAnsi"/>
          <w:lang w:val="en-US"/>
        </w:rPr>
        <w:t>the CONCESSIONAIRE</w:t>
      </w:r>
      <w:r w:rsidR="0046539D" w:rsidRPr="00AA2CDB">
        <w:rPr>
          <w:rFonts w:asciiTheme="minorHAnsi" w:hAnsiTheme="minorHAnsi"/>
          <w:lang w:val="en-US"/>
        </w:rPr>
        <w:t xml:space="preserve"> </w:t>
      </w:r>
      <w:r w:rsidR="00850D0D" w:rsidRPr="00AA2CDB">
        <w:rPr>
          <w:rFonts w:asciiTheme="minorHAnsi" w:hAnsiTheme="minorHAnsi"/>
          <w:lang w:val="en-US"/>
        </w:rPr>
        <w:t xml:space="preserve">for </w:t>
      </w:r>
      <w:r w:rsidR="00703182" w:rsidRPr="00AA2CDB">
        <w:rPr>
          <w:rFonts w:asciiTheme="minorHAnsi" w:hAnsiTheme="minorHAnsi"/>
          <w:lang w:val="en-US"/>
        </w:rPr>
        <w:t>the Service</w:t>
      </w:r>
      <w:r w:rsidR="0046539D" w:rsidRPr="00AA2CDB">
        <w:rPr>
          <w:rFonts w:asciiTheme="minorHAnsi" w:hAnsiTheme="minorHAnsi"/>
          <w:lang w:val="en-US"/>
        </w:rPr>
        <w:t xml:space="preserve">, </w:t>
      </w:r>
      <w:r w:rsidR="00850D0D" w:rsidRPr="00AA2CDB">
        <w:rPr>
          <w:rFonts w:asciiTheme="minorHAnsi" w:hAnsiTheme="minorHAnsi"/>
          <w:lang w:val="en-US"/>
        </w:rPr>
        <w:t>not including VAT</w:t>
      </w:r>
      <w:r w:rsidR="00373197" w:rsidRPr="00AA2CDB">
        <w:rPr>
          <w:rFonts w:asciiTheme="minorHAnsi" w:hAnsiTheme="minorHAnsi"/>
          <w:lang w:val="en-US"/>
        </w:rPr>
        <w:t xml:space="preserve">, </w:t>
      </w:r>
      <w:r w:rsidR="00850D0D" w:rsidRPr="00AA2CDB">
        <w:rPr>
          <w:rFonts w:asciiTheme="minorHAnsi" w:hAnsiTheme="minorHAnsi"/>
          <w:lang w:val="en-US"/>
        </w:rPr>
        <w:t>in period Q</w:t>
      </w:r>
      <w:r w:rsidR="0046539D" w:rsidRPr="00AA2CDB">
        <w:rPr>
          <w:rFonts w:asciiTheme="minorHAnsi" w:hAnsiTheme="minorHAnsi"/>
          <w:lang w:val="en-US"/>
        </w:rPr>
        <w:t>.</w:t>
      </w:r>
    </w:p>
    <w:p w14:paraId="316C004E" w14:textId="0C1D14E2" w:rsidR="0046539D" w:rsidRPr="00AA2CDB" w:rsidRDefault="00EC1276" w:rsidP="0046539D">
      <w:pPr>
        <w:ind w:left="709"/>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oMath>
      <w:r w:rsidR="0046539D" w:rsidRPr="00AA2CDB">
        <w:rPr>
          <w:rFonts w:asciiTheme="minorHAnsi" w:hAnsiTheme="minorHAnsi"/>
          <w:lang w:val="en-US"/>
        </w:rPr>
        <w:tab/>
      </w:r>
      <w:r w:rsidR="00850D0D" w:rsidRPr="00AA2CDB">
        <w:rPr>
          <w:rFonts w:asciiTheme="minorHAnsi" w:hAnsiTheme="minorHAnsi"/>
          <w:lang w:val="en-US"/>
        </w:rPr>
        <w:t xml:space="preserve">Monthly </w:t>
      </w:r>
      <w:r w:rsidR="0046539D" w:rsidRPr="00AA2CDB">
        <w:rPr>
          <w:rFonts w:asciiTheme="minorHAnsi" w:hAnsiTheme="minorHAnsi"/>
          <w:lang w:val="en-US"/>
        </w:rPr>
        <w:t xml:space="preserve">PPD </w:t>
      </w:r>
      <w:r w:rsidR="00850D0D" w:rsidRPr="00AA2CDB">
        <w:rPr>
          <w:rFonts w:asciiTheme="minorHAnsi" w:hAnsiTheme="minorHAnsi"/>
          <w:lang w:val="en-US"/>
        </w:rPr>
        <w:t xml:space="preserve">for the </w:t>
      </w:r>
      <w:r w:rsidR="00703182" w:rsidRPr="00AA2CDB">
        <w:rPr>
          <w:rFonts w:asciiTheme="minorHAnsi" w:hAnsiTheme="minorHAnsi"/>
          <w:lang w:val="en-US"/>
        </w:rPr>
        <w:t>Service</w:t>
      </w:r>
      <w:r w:rsidR="0046539D" w:rsidRPr="00AA2CDB">
        <w:rPr>
          <w:rFonts w:asciiTheme="minorHAnsi" w:hAnsiTheme="minorHAnsi"/>
          <w:lang w:val="en-US"/>
        </w:rPr>
        <w:t xml:space="preserve"> </w:t>
      </w:r>
      <w:r w:rsidR="00850D0D" w:rsidRPr="00AA2CDB">
        <w:rPr>
          <w:rFonts w:asciiTheme="minorHAnsi" w:hAnsiTheme="minorHAnsi"/>
          <w:lang w:val="en-US"/>
        </w:rPr>
        <w:t xml:space="preserve">provided in </w:t>
      </w:r>
      <w:r w:rsidR="008930BF" w:rsidRPr="00AA2CDB">
        <w:rPr>
          <w:rFonts w:asciiTheme="minorHAnsi" w:hAnsiTheme="minorHAnsi"/>
          <w:lang w:val="en-US"/>
        </w:rPr>
        <w:t>month</w:t>
      </w:r>
      <w:r w:rsidR="0046539D" w:rsidRPr="00AA2CDB">
        <w:rPr>
          <w:rFonts w:asciiTheme="minorHAnsi" w:hAnsiTheme="minorHAnsi"/>
          <w:lang w:val="en-US"/>
        </w:rPr>
        <w:t xml:space="preserve"> “n</w:t>
      </w:r>
      <w:r w:rsidR="00850D0D" w:rsidRPr="00AA2CDB">
        <w:rPr>
          <w:rFonts w:asciiTheme="minorHAnsi" w:hAnsiTheme="minorHAnsi"/>
          <w:lang w:val="en-US"/>
        </w:rPr>
        <w:t>.</w:t>
      </w:r>
      <w:r w:rsidR="0046539D" w:rsidRPr="00AA2CDB">
        <w:rPr>
          <w:rFonts w:asciiTheme="minorHAnsi" w:hAnsiTheme="minorHAnsi"/>
          <w:lang w:val="en-US"/>
        </w:rPr>
        <w:t>”</w:t>
      </w:r>
    </w:p>
    <w:p w14:paraId="09133165" w14:textId="2CC71F80" w:rsidR="00373197" w:rsidRPr="00AA2CDB" w:rsidRDefault="00EC1276" w:rsidP="00373197">
      <w:pPr>
        <w:spacing w:after="160" w:line="259" w:lineRule="auto"/>
        <w:ind w:left="1418" w:hanging="70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T</m:t>
            </m:r>
          </m:sub>
        </m:sSub>
      </m:oMath>
      <w:r w:rsidR="00373197" w:rsidRPr="00AA2CDB">
        <w:rPr>
          <w:rFonts w:asciiTheme="minorHAnsi" w:hAnsiTheme="minorHAnsi"/>
          <w:lang w:val="en-US"/>
        </w:rPr>
        <w:tab/>
      </w:r>
      <w:r w:rsidR="00850D0D" w:rsidRPr="00AA2CDB">
        <w:rPr>
          <w:rFonts w:asciiTheme="minorHAnsi" w:hAnsiTheme="minorHAnsi"/>
          <w:lang w:val="en-US"/>
        </w:rPr>
        <w:t>The deduction for quarter</w:t>
      </w:r>
      <w:r w:rsidR="00373197" w:rsidRPr="00AA2CDB">
        <w:rPr>
          <w:rFonts w:asciiTheme="minorHAnsi" w:hAnsiTheme="minorHAnsi"/>
          <w:lang w:val="en-US"/>
        </w:rPr>
        <w:t xml:space="preserve"> </w:t>
      </w:r>
      <w:r w:rsidR="00580844" w:rsidRPr="00AA2CDB">
        <w:rPr>
          <w:rFonts w:asciiTheme="minorHAnsi" w:hAnsiTheme="minorHAnsi"/>
          <w:lang w:val="en-US"/>
        </w:rPr>
        <w:t>T</w:t>
      </w:r>
      <w:r w:rsidR="00373197" w:rsidRPr="00AA2CDB">
        <w:rPr>
          <w:rFonts w:asciiTheme="minorHAnsi" w:hAnsiTheme="minorHAnsi"/>
          <w:lang w:val="en-US"/>
        </w:rPr>
        <w:t xml:space="preserve">, </w:t>
      </w:r>
      <w:r w:rsidR="00850D0D" w:rsidRPr="00AA2CDB">
        <w:rPr>
          <w:rFonts w:asciiTheme="minorHAnsi" w:hAnsiTheme="minorHAnsi"/>
          <w:lang w:val="en-US"/>
        </w:rPr>
        <w:t xml:space="preserve">calculated in </w:t>
      </w:r>
      <w:r w:rsidR="003E52F7" w:rsidRPr="00AA2CDB">
        <w:rPr>
          <w:rFonts w:asciiTheme="minorHAnsi" w:hAnsiTheme="minorHAnsi"/>
          <w:lang w:val="en-US"/>
        </w:rPr>
        <w:t>accordance with the provisions established</w:t>
      </w:r>
      <w:r w:rsidR="00830034" w:rsidRPr="00AA2CDB">
        <w:rPr>
          <w:rFonts w:asciiTheme="minorHAnsi" w:hAnsiTheme="minorHAnsi"/>
          <w:lang w:val="en-US"/>
        </w:rPr>
        <w:t xml:space="preserve"> in</w:t>
      </w:r>
      <w:r w:rsidR="00373197" w:rsidRPr="00AA2CDB">
        <w:rPr>
          <w:rFonts w:asciiTheme="minorHAnsi" w:hAnsiTheme="minorHAnsi"/>
          <w:lang w:val="en-US"/>
        </w:rPr>
        <w:t xml:space="preserve"> </w:t>
      </w:r>
      <w:r w:rsidR="00830034" w:rsidRPr="00AA2CDB">
        <w:rPr>
          <w:rFonts w:asciiTheme="minorHAnsi" w:hAnsiTheme="minorHAnsi"/>
          <w:lang w:val="en-US"/>
        </w:rPr>
        <w:t>Clause</w:t>
      </w:r>
      <w:r w:rsidR="00373197" w:rsidRPr="00AA2CDB">
        <w:rPr>
          <w:rFonts w:asciiTheme="minorHAnsi" w:hAnsiTheme="minorHAnsi"/>
          <w:lang w:val="en-US"/>
        </w:rPr>
        <w:t xml:space="preserve"> </w:t>
      </w:r>
      <w:r w:rsidR="007E0A7B" w:rsidRPr="00AA2CDB">
        <w:rPr>
          <w:rFonts w:asciiTheme="minorHAnsi" w:hAnsiTheme="minorHAnsi"/>
          <w:lang w:val="en-US"/>
        </w:rPr>
        <w:fldChar w:fldCharType="begin"/>
      </w:r>
      <w:r w:rsidR="007E0A7B" w:rsidRPr="00AA2CDB">
        <w:rPr>
          <w:rFonts w:asciiTheme="minorHAnsi" w:hAnsiTheme="minorHAnsi"/>
          <w:lang w:val="en-US"/>
        </w:rPr>
        <w:instrText xml:space="preserve"> REF _Ref47389603 \r \h </w:instrText>
      </w:r>
      <w:r w:rsidR="004979FD" w:rsidRPr="00AA2CDB">
        <w:rPr>
          <w:rFonts w:asciiTheme="minorHAnsi" w:hAnsiTheme="minorHAnsi"/>
          <w:lang w:val="en-US"/>
        </w:rPr>
        <w:instrText xml:space="preserve"> \* MERGEFORMAT </w:instrText>
      </w:r>
      <w:r w:rsidR="007E0A7B" w:rsidRPr="00AA2CDB">
        <w:rPr>
          <w:rFonts w:asciiTheme="minorHAnsi" w:hAnsiTheme="minorHAnsi"/>
          <w:lang w:val="en-US"/>
        </w:rPr>
      </w:r>
      <w:r w:rsidR="007E0A7B" w:rsidRPr="00AA2CDB">
        <w:rPr>
          <w:rFonts w:asciiTheme="minorHAnsi" w:hAnsiTheme="minorHAnsi"/>
          <w:lang w:val="en-US"/>
        </w:rPr>
        <w:fldChar w:fldCharType="separate"/>
      </w:r>
      <w:r w:rsidR="00421798">
        <w:rPr>
          <w:rFonts w:asciiTheme="minorHAnsi" w:hAnsiTheme="minorHAnsi"/>
          <w:lang w:val="en-US"/>
        </w:rPr>
        <w:t>8.18</w:t>
      </w:r>
      <w:r w:rsidR="007E0A7B" w:rsidRPr="00AA2CDB">
        <w:rPr>
          <w:rFonts w:asciiTheme="minorHAnsi" w:hAnsiTheme="minorHAnsi"/>
          <w:lang w:val="en-US"/>
        </w:rPr>
        <w:fldChar w:fldCharType="end"/>
      </w:r>
      <w:r w:rsidR="00373197" w:rsidRPr="00AA2CDB">
        <w:rPr>
          <w:rFonts w:asciiTheme="minorHAnsi" w:hAnsiTheme="minorHAnsi"/>
          <w:lang w:val="en-US"/>
        </w:rPr>
        <w:t>.</w:t>
      </w:r>
    </w:p>
    <w:p w14:paraId="17547739" w14:textId="77777777" w:rsidR="0046539D" w:rsidRPr="00AA2CDB" w:rsidRDefault="0046539D" w:rsidP="0046539D">
      <w:pPr>
        <w:ind w:left="709"/>
        <w:rPr>
          <w:rFonts w:asciiTheme="minorHAnsi" w:hAnsiTheme="minorHAnsi"/>
          <w:lang w:val="en-US"/>
        </w:rPr>
      </w:pPr>
    </w:p>
    <w:p w14:paraId="1E6E72BE" w14:textId="3B2B8004" w:rsidR="0046539D" w:rsidRPr="00AA2CDB" w:rsidRDefault="00850D0D" w:rsidP="0046539D">
      <w:pPr>
        <w:ind w:left="709"/>
        <w:rPr>
          <w:rFonts w:asciiTheme="minorHAnsi" w:hAnsiTheme="minorHAnsi"/>
          <w:i/>
          <w:iCs/>
          <w:lang w:val="en-US"/>
        </w:rPr>
      </w:pPr>
      <w:r w:rsidRPr="00AA2CDB">
        <w:rPr>
          <w:rFonts w:asciiTheme="minorHAnsi" w:hAnsiTheme="minorHAnsi"/>
          <w:lang w:val="en-US"/>
        </w:rPr>
        <w:t xml:space="preserve">During the </w:t>
      </w:r>
      <w:r w:rsidR="00E475C7" w:rsidRPr="00AA2CDB">
        <w:rPr>
          <w:rFonts w:asciiTheme="minorHAnsi" w:hAnsiTheme="minorHAnsi"/>
          <w:lang w:val="en-US"/>
        </w:rPr>
        <w:t>Operating Period</w:t>
      </w:r>
      <w:r w:rsidR="0000781C" w:rsidRPr="00AA2CDB">
        <w:rPr>
          <w:rFonts w:asciiTheme="minorHAnsi" w:hAnsiTheme="minorHAnsi"/>
          <w:lang w:val="en-US"/>
        </w:rPr>
        <w:t xml:space="preserve">, </w:t>
      </w:r>
      <w:r w:rsidRPr="00AA2CDB">
        <w:rPr>
          <w:rFonts w:asciiTheme="minorHAnsi" w:hAnsiTheme="minorHAnsi"/>
          <w:lang w:val="en-US"/>
        </w:rPr>
        <w:t xml:space="preserve">the </w:t>
      </w:r>
      <w:r w:rsidR="00F44935" w:rsidRPr="00AA2CDB">
        <w:rPr>
          <w:rFonts w:asciiTheme="minorHAnsi" w:hAnsiTheme="minorHAnsi"/>
          <w:i/>
          <w:iCs/>
          <w:lang w:val="en-US"/>
        </w:rPr>
        <w:t>PPD</w:t>
      </w:r>
      <w:r w:rsidR="0000781C" w:rsidRPr="00AA2CDB">
        <w:rPr>
          <w:rFonts w:asciiTheme="minorHAnsi" w:hAnsiTheme="minorHAnsi"/>
          <w:i/>
          <w:iCs/>
          <w:vertAlign w:val="subscript"/>
          <w:lang w:val="en-US"/>
        </w:rPr>
        <w:t>n</w:t>
      </w:r>
      <w:r w:rsidR="0000781C" w:rsidRPr="00AA2CDB">
        <w:rPr>
          <w:rFonts w:asciiTheme="minorHAnsi" w:hAnsiTheme="minorHAnsi"/>
          <w:i/>
          <w:iCs/>
          <w:lang w:val="en-US"/>
        </w:rPr>
        <w:t xml:space="preserve"> </w:t>
      </w:r>
      <w:r w:rsidRPr="00AA2CDB">
        <w:rPr>
          <w:rFonts w:asciiTheme="minorHAnsi" w:hAnsiTheme="minorHAnsi"/>
          <w:lang w:val="en-US"/>
        </w:rPr>
        <w:t>shall be calculated as follows</w:t>
      </w:r>
      <w:r w:rsidR="0000781C" w:rsidRPr="00AA2CDB">
        <w:rPr>
          <w:rFonts w:asciiTheme="minorHAnsi" w:hAnsiTheme="minorHAnsi"/>
          <w:i/>
          <w:iCs/>
          <w:lang w:val="en-US"/>
        </w:rPr>
        <w:t>:</w:t>
      </w:r>
      <w:r w:rsidR="00F44935" w:rsidRPr="00AA2CDB">
        <w:rPr>
          <w:rFonts w:asciiTheme="minorHAnsi" w:hAnsiTheme="minorHAnsi"/>
          <w:i/>
          <w:iCs/>
          <w:lang w:val="en-US"/>
        </w:rPr>
        <w:t xml:space="preserve"> </w:t>
      </w:r>
    </w:p>
    <w:p w14:paraId="1FF02F1E" w14:textId="77777777" w:rsidR="00F44935" w:rsidRPr="00AA2CDB" w:rsidRDefault="00F44935" w:rsidP="0046539D">
      <w:pPr>
        <w:ind w:left="709"/>
        <w:rPr>
          <w:rFonts w:asciiTheme="minorHAnsi" w:hAnsiTheme="minorHAnsi"/>
          <w:lang w:val="en-US"/>
        </w:rPr>
      </w:pPr>
    </w:p>
    <w:p w14:paraId="0E349CDF" w14:textId="0F745D95" w:rsidR="0046539D" w:rsidRPr="00AA2CDB" w:rsidRDefault="00850D0D" w:rsidP="009253F4">
      <w:pPr>
        <w:pStyle w:val="Prrafodelista"/>
        <w:numPr>
          <w:ilvl w:val="0"/>
          <w:numId w:val="120"/>
        </w:numPr>
        <w:adjustRightInd/>
        <w:ind w:left="1276" w:hanging="567"/>
        <w:outlineLvl w:val="9"/>
        <w:rPr>
          <w:rFonts w:asciiTheme="minorHAnsi" w:hAnsiTheme="minorHAnsi"/>
          <w:u w:val="single"/>
          <w:lang w:val="en-US"/>
        </w:rPr>
      </w:pPr>
      <w:r w:rsidRPr="00AA2CDB">
        <w:rPr>
          <w:rFonts w:asciiTheme="minorHAnsi" w:hAnsiTheme="minorHAnsi"/>
          <w:u w:val="single"/>
          <w:lang w:val="en-US"/>
        </w:rPr>
        <w:t xml:space="preserve">Between quarter </w:t>
      </w:r>
      <w:r w:rsidR="0046539D" w:rsidRPr="00AA2CDB">
        <w:rPr>
          <w:rFonts w:asciiTheme="minorHAnsi" w:hAnsiTheme="minorHAnsi"/>
          <w:u w:val="single"/>
          <w:lang w:val="en-US"/>
        </w:rPr>
        <w:t xml:space="preserve">1 </w:t>
      </w:r>
      <w:r w:rsidRPr="00AA2CDB">
        <w:rPr>
          <w:rFonts w:asciiTheme="minorHAnsi" w:hAnsiTheme="minorHAnsi"/>
          <w:u w:val="single"/>
          <w:lang w:val="en-US"/>
        </w:rPr>
        <w:t xml:space="preserve">and quarter </w:t>
      </w:r>
      <w:r w:rsidR="0046539D" w:rsidRPr="00AA2CDB">
        <w:rPr>
          <w:rFonts w:asciiTheme="minorHAnsi" w:hAnsiTheme="minorHAnsi"/>
          <w:u w:val="single"/>
          <w:lang w:val="en-US"/>
        </w:rPr>
        <w:t xml:space="preserve">60 </w:t>
      </w:r>
      <w:r w:rsidRPr="00AA2CDB">
        <w:rPr>
          <w:rFonts w:asciiTheme="minorHAnsi" w:hAnsiTheme="minorHAnsi"/>
          <w:u w:val="single"/>
          <w:lang w:val="en-US"/>
        </w:rPr>
        <w:t xml:space="preserve">of the </w:t>
      </w:r>
      <w:r w:rsidR="00E475C7" w:rsidRPr="00AA2CDB">
        <w:rPr>
          <w:rFonts w:asciiTheme="minorHAnsi" w:hAnsiTheme="minorHAnsi"/>
          <w:u w:val="single"/>
          <w:lang w:val="en-US"/>
        </w:rPr>
        <w:t>Operating Period</w:t>
      </w:r>
      <w:r w:rsidR="0046539D" w:rsidRPr="00AA2CDB">
        <w:rPr>
          <w:rFonts w:asciiTheme="minorHAnsi" w:hAnsiTheme="minorHAnsi"/>
          <w:u w:val="single"/>
          <w:lang w:val="en-US"/>
        </w:rPr>
        <w:t>:</w:t>
      </w:r>
    </w:p>
    <w:p w14:paraId="3F97E9EF" w14:textId="77777777" w:rsidR="002D54C7" w:rsidRPr="00AA2CDB" w:rsidRDefault="002D54C7" w:rsidP="002D54C7">
      <w:pPr>
        <w:ind w:left="1276"/>
        <w:jc w:val="center"/>
        <w:rPr>
          <w:rFonts w:asciiTheme="minorHAnsi" w:hAnsiTheme="minorHAnsi"/>
          <w:lang w:val="en-US"/>
        </w:rPr>
      </w:pPr>
    </w:p>
    <w:p w14:paraId="41F63F7B" w14:textId="77777777" w:rsidR="002D54C7" w:rsidRPr="00AA2CDB" w:rsidRDefault="00EC1276" w:rsidP="002D54C7">
      <w:pPr>
        <w:jc w:val="center"/>
        <w:rPr>
          <w:rFonts w:asciiTheme="minorHAnsi" w:hAnsiTheme="minorHAnsi"/>
          <w:lang w:val="en-US"/>
        </w:rPr>
      </w:pPr>
      <m:oMathPara>
        <m:oMathParaPr>
          <m:jc m:val="right"/>
        </m:oMathPara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r>
            <w:rPr>
              <w:rFonts w:ascii="Cambria Math" w:hAnsi="Cambria Math"/>
              <w:lang w:val="en-US"/>
            </w:rPr>
            <m:t xml:space="preserve">= </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r>
                    <w:rPr>
                      <w:rFonts w:ascii="Cambria Math" w:hAnsi="Cambria Math"/>
                      <w:lang w:val="en-US"/>
                    </w:rPr>
                    <m:t>×A</m:t>
                  </m:r>
                </m:num>
                <m:den>
                  <m:r>
                    <w:rPr>
                      <w:rFonts w:ascii="Cambria Math" w:hAnsi="Cambria Math"/>
                      <w:lang w:val="en-US"/>
                    </w:rPr>
                    <m:t>12</m:t>
                  </m:r>
                </m:den>
              </m:f>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1-A</m:t>
                  </m:r>
                </m:e>
              </m:d>
              <m:r>
                <w:rPr>
                  <w:rFonts w:ascii="Cambria Math" w:hAnsi="Cambria Math"/>
                  <w:lang w:val="en-US"/>
                </w:rPr>
                <m:t>×FA</m:t>
              </m:r>
            </m:e>
          </m:d>
          <m:r>
            <w:rPr>
              <w:rFonts w:ascii="Cambria Math" w:hAnsi="Cambria Math"/>
              <w:lang w:val="en-US"/>
            </w:rPr>
            <m:t>×</m:t>
          </m:r>
          <m:d>
            <m:dPr>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B×d</m:t>
                  </m:r>
                </m:num>
                <m:den>
                  <m:r>
                    <w:rPr>
                      <w:rFonts w:ascii="Cambria Math" w:hAnsi="Cambria Math"/>
                      <w:lang w:val="en-US"/>
                    </w:rPr>
                    <m:t>12</m:t>
                  </m:r>
                </m:den>
              </m:f>
              <m:r>
                <w:rPr>
                  <w:rFonts w:ascii="Cambria Math" w:hAnsi="Cambria Math"/>
                  <w:lang w:val="en-US"/>
                </w:rPr>
                <m:t>)+</m:t>
              </m:r>
              <m:d>
                <m:dPr>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1-B</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num>
                    <m:den>
                      <m:r>
                        <w:rPr>
                          <w:rFonts w:ascii="Cambria Math" w:hAnsi="Cambria Math"/>
                          <w:lang w:val="en-US"/>
                        </w:rPr>
                        <m:t>CORR</m:t>
                      </m:r>
                    </m:den>
                  </m:f>
                </m:e>
              </m:d>
            </m:e>
          </m:d>
        </m:oMath>
      </m:oMathPara>
    </w:p>
    <w:p w14:paraId="1EEE1A5E" w14:textId="77777777" w:rsidR="002D54C7" w:rsidRPr="00AA2CDB" w:rsidRDefault="002D54C7" w:rsidP="002D54C7">
      <w:pPr>
        <w:ind w:left="1276"/>
        <w:jc w:val="center"/>
        <w:rPr>
          <w:rFonts w:asciiTheme="minorHAnsi" w:hAnsiTheme="minorHAnsi"/>
          <w:lang w:val="en-US"/>
        </w:rPr>
      </w:pPr>
    </w:p>
    <w:p w14:paraId="408B6B15" w14:textId="77777777" w:rsidR="002D54C7" w:rsidRPr="00AA2CDB" w:rsidRDefault="002D54C7" w:rsidP="002D54C7">
      <w:pPr>
        <w:ind w:left="1276"/>
        <w:jc w:val="center"/>
        <w:rPr>
          <w:rFonts w:asciiTheme="minorHAnsi" w:hAnsiTheme="minorHAnsi"/>
          <w:lang w:val="en-US"/>
        </w:rPr>
      </w:pPr>
    </w:p>
    <w:p w14:paraId="25382F90" w14:textId="77777777" w:rsidR="0046539D" w:rsidRPr="00AA2CDB" w:rsidRDefault="0046539D" w:rsidP="0046539D">
      <w:pPr>
        <w:rPr>
          <w:rFonts w:asciiTheme="minorHAnsi" w:hAnsiTheme="minorHAnsi"/>
          <w:lang w:val="en-US"/>
        </w:rPr>
      </w:pPr>
    </w:p>
    <w:p w14:paraId="7785808D" w14:textId="4D4C8C81" w:rsidR="0046539D" w:rsidRPr="00AA2CDB" w:rsidRDefault="00850D0D" w:rsidP="009253F4">
      <w:pPr>
        <w:pStyle w:val="Prrafodelista"/>
        <w:numPr>
          <w:ilvl w:val="0"/>
          <w:numId w:val="120"/>
        </w:numPr>
        <w:adjustRightInd/>
        <w:ind w:left="1276" w:hanging="567"/>
        <w:outlineLvl w:val="9"/>
        <w:rPr>
          <w:rFonts w:asciiTheme="minorHAnsi" w:hAnsiTheme="minorHAnsi"/>
          <w:u w:val="single"/>
          <w:lang w:val="en-US"/>
        </w:rPr>
      </w:pPr>
      <w:bookmarkStart w:id="929" w:name="_Ref45024776"/>
      <w:r w:rsidRPr="00AA2CDB">
        <w:rPr>
          <w:rFonts w:asciiTheme="minorHAnsi" w:hAnsiTheme="minorHAnsi"/>
          <w:u w:val="single"/>
          <w:lang w:val="en-US"/>
        </w:rPr>
        <w:t>Starting from</w:t>
      </w:r>
      <w:r w:rsidR="0046539D" w:rsidRPr="00AA2CDB">
        <w:rPr>
          <w:rFonts w:asciiTheme="minorHAnsi" w:hAnsiTheme="minorHAnsi"/>
          <w:u w:val="single"/>
          <w:lang w:val="en-US"/>
        </w:rPr>
        <w:t xml:space="preserve"> </w:t>
      </w:r>
      <w:r w:rsidRPr="00AA2CDB">
        <w:rPr>
          <w:rFonts w:asciiTheme="minorHAnsi" w:hAnsiTheme="minorHAnsi"/>
          <w:u w:val="single"/>
          <w:lang w:val="en-US"/>
        </w:rPr>
        <w:t>quarter</w:t>
      </w:r>
      <w:r w:rsidR="0046539D" w:rsidRPr="00AA2CDB">
        <w:rPr>
          <w:rFonts w:asciiTheme="minorHAnsi" w:hAnsiTheme="minorHAnsi"/>
          <w:u w:val="single"/>
          <w:lang w:val="en-US"/>
        </w:rPr>
        <w:t xml:space="preserve"> 61 </w:t>
      </w:r>
      <w:r w:rsidRPr="00AA2CDB">
        <w:rPr>
          <w:rFonts w:asciiTheme="minorHAnsi" w:hAnsiTheme="minorHAnsi"/>
          <w:u w:val="single"/>
          <w:lang w:val="en-US"/>
        </w:rPr>
        <w:t xml:space="preserve">of the </w:t>
      </w:r>
      <w:r w:rsidR="00E475C7" w:rsidRPr="00AA2CDB">
        <w:rPr>
          <w:rFonts w:asciiTheme="minorHAnsi" w:hAnsiTheme="minorHAnsi"/>
          <w:u w:val="single"/>
          <w:lang w:val="en-US"/>
        </w:rPr>
        <w:t>Operating Period</w:t>
      </w:r>
      <w:bookmarkEnd w:id="929"/>
      <w:r w:rsidR="0046539D" w:rsidRPr="00AA2CDB">
        <w:rPr>
          <w:rFonts w:asciiTheme="minorHAnsi" w:hAnsiTheme="minorHAnsi"/>
          <w:u w:val="single"/>
          <w:lang w:val="en-US"/>
        </w:rPr>
        <w:t xml:space="preserve"> </w:t>
      </w:r>
      <w:r w:rsidRPr="00AA2CDB">
        <w:rPr>
          <w:rFonts w:asciiTheme="minorHAnsi" w:hAnsiTheme="minorHAnsi"/>
          <w:u w:val="single"/>
          <w:lang w:val="en-US"/>
        </w:rPr>
        <w:t>onward</w:t>
      </w:r>
    </w:p>
    <w:p w14:paraId="2158FAB7" w14:textId="3970BE62" w:rsidR="002D54C7" w:rsidRPr="00AA2CDB" w:rsidRDefault="002D54C7" w:rsidP="0046539D">
      <w:pPr>
        <w:ind w:left="1276"/>
        <w:jc w:val="center"/>
        <w:rPr>
          <w:rFonts w:asciiTheme="minorHAnsi" w:hAnsiTheme="minorHAnsi"/>
          <w:lang w:val="en-US"/>
        </w:rPr>
      </w:pPr>
    </w:p>
    <w:p w14:paraId="60DF0D98" w14:textId="77777777" w:rsidR="002D54C7" w:rsidRPr="00AA2CDB" w:rsidRDefault="00EC1276" w:rsidP="002D54C7">
      <w:pPr>
        <w:ind w:left="720"/>
        <w:jc w:val="center"/>
        <w:rPr>
          <w:rFonts w:asciiTheme="minorHAnsi" w:hAnsiTheme="minorHAnsi"/>
          <w:lang w:val="en-US"/>
        </w:rPr>
      </w:pPr>
      <m:oMathPara>
        <m:oMathParaPr>
          <m:jc m:val="center"/>
        </m:oMathPara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1-A</m:t>
                  </m:r>
                </m:e>
              </m:d>
              <m:r>
                <w:rPr>
                  <w:rFonts w:ascii="Cambria Math" w:hAnsi="Cambria Math"/>
                  <w:lang w:val="en-US"/>
                </w:rPr>
                <m:t>×FA</m:t>
              </m:r>
            </m:e>
          </m:d>
          <m:r>
            <w:rPr>
              <w:rFonts w:ascii="Cambria Math" w:hAnsi="Cambria Math"/>
              <w:lang w:val="en-US"/>
            </w:rPr>
            <m:t>×</m:t>
          </m:r>
          <m:d>
            <m:dPr>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B×d</m:t>
                  </m:r>
                </m:num>
                <m:den>
                  <m:r>
                    <w:rPr>
                      <w:rFonts w:ascii="Cambria Math" w:hAnsi="Cambria Math"/>
                      <w:lang w:val="en-US"/>
                    </w:rPr>
                    <m:t>12</m:t>
                  </m:r>
                </m:den>
              </m:f>
              <m:r>
                <w:rPr>
                  <w:rFonts w:ascii="Cambria Math" w:hAnsi="Cambria Math"/>
                  <w:lang w:val="en-US"/>
                </w:rPr>
                <m:t>)+</m:t>
              </m:r>
              <m:d>
                <m:dPr>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1-B</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num>
                    <m:den>
                      <m:r>
                        <w:rPr>
                          <w:rFonts w:ascii="Cambria Math" w:hAnsi="Cambria Math"/>
                          <w:lang w:val="en-US"/>
                        </w:rPr>
                        <m:t>CORR</m:t>
                      </m:r>
                    </m:den>
                  </m:f>
                </m:e>
              </m:d>
            </m:e>
          </m:d>
        </m:oMath>
      </m:oMathPara>
    </w:p>
    <w:p w14:paraId="5E9B60BD" w14:textId="77777777" w:rsidR="00D32F90" w:rsidRPr="00AA2CDB" w:rsidRDefault="00D32F90" w:rsidP="00A3553A">
      <w:pPr>
        <w:rPr>
          <w:rFonts w:asciiTheme="minorHAnsi" w:hAnsiTheme="minorHAnsi"/>
          <w:lang w:val="en-US"/>
        </w:rPr>
      </w:pPr>
    </w:p>
    <w:p w14:paraId="6170254F" w14:textId="10993F00" w:rsidR="004D4A16" w:rsidRPr="00AA2CDB" w:rsidRDefault="00850D0D" w:rsidP="004D4A16">
      <w:pPr>
        <w:ind w:firstLine="708"/>
        <w:rPr>
          <w:rFonts w:asciiTheme="minorHAnsi" w:hAnsiTheme="minorHAnsi"/>
          <w:lang w:val="en-US"/>
        </w:rPr>
      </w:pPr>
      <w:r w:rsidRPr="00AA2CDB">
        <w:rPr>
          <w:rFonts w:asciiTheme="minorHAnsi" w:hAnsiTheme="minorHAnsi"/>
          <w:lang w:val="en-US"/>
        </w:rPr>
        <w:t>Where</w:t>
      </w:r>
      <w:r w:rsidR="004D4A16" w:rsidRPr="00AA2CDB">
        <w:rPr>
          <w:rFonts w:asciiTheme="minorHAnsi" w:hAnsiTheme="minorHAnsi"/>
          <w:lang w:val="en-US"/>
        </w:rPr>
        <w:t>:</w:t>
      </w:r>
    </w:p>
    <w:p w14:paraId="26543938" w14:textId="77777777" w:rsidR="004D4A16" w:rsidRPr="00AA2CDB" w:rsidRDefault="004D4A16" w:rsidP="004D4A16">
      <w:pPr>
        <w:ind w:firstLine="708"/>
        <w:rPr>
          <w:rFonts w:asciiTheme="minorHAnsi" w:hAnsiTheme="minorHAnsi"/>
          <w:lang w:val="en-US"/>
        </w:rPr>
      </w:pPr>
    </w:p>
    <w:p w14:paraId="0823D3F1" w14:textId="6C3C09AD" w:rsidR="004D4A16" w:rsidRPr="00AA2CDB" w:rsidRDefault="00EC1276" w:rsidP="004D4A16">
      <w:pPr>
        <w:ind w:left="709"/>
        <w:jc w:val="left"/>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oMath>
      <w:r w:rsidR="004D4A16" w:rsidRPr="00AA2CDB">
        <w:rPr>
          <w:rFonts w:asciiTheme="minorHAnsi" w:hAnsiTheme="minorHAnsi"/>
          <w:lang w:val="en-US"/>
        </w:rPr>
        <w:tab/>
      </w:r>
      <w:r w:rsidR="004D4A16" w:rsidRPr="00AA2CDB">
        <w:rPr>
          <w:rFonts w:asciiTheme="minorHAnsi" w:hAnsiTheme="minorHAnsi"/>
          <w:lang w:val="en-US"/>
        </w:rPr>
        <w:tab/>
      </w:r>
      <w:r w:rsidR="00850D0D" w:rsidRPr="00AA2CDB">
        <w:rPr>
          <w:rFonts w:asciiTheme="minorHAnsi" w:hAnsiTheme="minorHAnsi"/>
          <w:lang w:val="en-US"/>
        </w:rPr>
        <w:t xml:space="preserve">Monthly </w:t>
      </w:r>
      <w:r w:rsidR="004D4A16" w:rsidRPr="00AA2CDB">
        <w:rPr>
          <w:rFonts w:asciiTheme="minorHAnsi" w:hAnsiTheme="minorHAnsi"/>
          <w:lang w:val="en-US"/>
        </w:rPr>
        <w:t xml:space="preserve">PPD </w:t>
      </w:r>
      <w:r w:rsidR="00850D0D" w:rsidRPr="00AA2CDB">
        <w:rPr>
          <w:rFonts w:asciiTheme="minorHAnsi" w:hAnsiTheme="minorHAnsi"/>
          <w:lang w:val="en-US"/>
        </w:rPr>
        <w:t xml:space="preserve">for </w:t>
      </w:r>
      <w:r w:rsidR="00703182" w:rsidRPr="00AA2CDB">
        <w:rPr>
          <w:rFonts w:asciiTheme="minorHAnsi" w:hAnsiTheme="minorHAnsi"/>
          <w:lang w:val="en-US"/>
        </w:rPr>
        <w:t>the Service</w:t>
      </w:r>
      <w:r w:rsidR="004D4A16" w:rsidRPr="00AA2CDB">
        <w:rPr>
          <w:rFonts w:asciiTheme="minorHAnsi" w:hAnsiTheme="minorHAnsi"/>
          <w:lang w:val="en-US"/>
        </w:rPr>
        <w:t xml:space="preserve"> </w:t>
      </w:r>
      <w:r w:rsidR="00850D0D" w:rsidRPr="00AA2CDB">
        <w:rPr>
          <w:rFonts w:asciiTheme="minorHAnsi" w:hAnsiTheme="minorHAnsi"/>
          <w:lang w:val="en-US"/>
        </w:rPr>
        <w:t xml:space="preserve">provided in </w:t>
      </w:r>
      <w:r w:rsidR="008930BF" w:rsidRPr="00AA2CDB">
        <w:rPr>
          <w:rFonts w:asciiTheme="minorHAnsi" w:hAnsiTheme="minorHAnsi"/>
          <w:lang w:val="en-US"/>
        </w:rPr>
        <w:t>month</w:t>
      </w:r>
      <w:r w:rsidR="004D4A16" w:rsidRPr="00AA2CDB">
        <w:rPr>
          <w:rFonts w:asciiTheme="minorHAnsi" w:hAnsiTheme="minorHAnsi"/>
          <w:lang w:val="en-US"/>
        </w:rPr>
        <w:t xml:space="preserve"> “n</w:t>
      </w:r>
      <w:r w:rsidR="00850D0D" w:rsidRPr="00AA2CDB">
        <w:rPr>
          <w:rFonts w:asciiTheme="minorHAnsi" w:hAnsiTheme="minorHAnsi"/>
          <w:lang w:val="en-US"/>
        </w:rPr>
        <w:t>.</w:t>
      </w:r>
      <w:r w:rsidR="004D4A16" w:rsidRPr="00AA2CDB">
        <w:rPr>
          <w:rFonts w:asciiTheme="minorHAnsi" w:hAnsiTheme="minorHAnsi"/>
          <w:lang w:val="en-US"/>
        </w:rPr>
        <w:t>”</w:t>
      </w:r>
    </w:p>
    <w:p w14:paraId="618679AC" w14:textId="77777777" w:rsidR="004D4A16" w:rsidRPr="00AA2CDB" w:rsidRDefault="004D4A16" w:rsidP="004D4A16">
      <w:pPr>
        <w:ind w:left="709"/>
        <w:jc w:val="left"/>
        <w:rPr>
          <w:rFonts w:asciiTheme="minorHAnsi" w:hAnsiTheme="minorHAnsi"/>
          <w:lang w:val="en-US"/>
        </w:rPr>
      </w:pPr>
    </w:p>
    <w:p w14:paraId="7EF6B35E" w14:textId="28D1B8A3" w:rsidR="004D4A16" w:rsidRPr="00AA2CDB" w:rsidRDefault="00EC1276" w:rsidP="004D4A16">
      <w:pPr>
        <w:ind w:left="2127" w:hanging="1418"/>
        <w:jc w:val="left"/>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oMath>
      <w:r w:rsidR="004D4A16" w:rsidRPr="00AA2CDB">
        <w:rPr>
          <w:rFonts w:asciiTheme="minorHAnsi" w:hAnsiTheme="minorHAnsi"/>
          <w:lang w:val="en-US"/>
        </w:rPr>
        <w:tab/>
      </w:r>
      <w:r w:rsidR="00850D0D" w:rsidRPr="00AA2CDB">
        <w:rPr>
          <w:rFonts w:asciiTheme="minorHAnsi" w:hAnsiTheme="minorHAnsi"/>
          <w:lang w:val="en-US"/>
        </w:rPr>
        <w:t xml:space="preserve">Annual </w:t>
      </w:r>
      <w:r w:rsidR="004D4A16" w:rsidRPr="00AA2CDB">
        <w:rPr>
          <w:rFonts w:asciiTheme="minorHAnsi" w:hAnsiTheme="minorHAnsi"/>
          <w:lang w:val="en-US"/>
        </w:rPr>
        <w:t xml:space="preserve">PPD </w:t>
      </w:r>
      <w:r w:rsidR="00850D0D" w:rsidRPr="00AA2CDB">
        <w:rPr>
          <w:rFonts w:asciiTheme="minorHAnsi" w:hAnsiTheme="minorHAnsi"/>
          <w:lang w:val="en-US"/>
        </w:rPr>
        <w:t>offered by the bidder in its Financial Bid</w:t>
      </w:r>
      <w:r w:rsidR="004D4A16" w:rsidRPr="00AA2CDB">
        <w:rPr>
          <w:rFonts w:asciiTheme="minorHAnsi" w:hAnsiTheme="minorHAnsi"/>
          <w:lang w:val="en-US"/>
        </w:rPr>
        <w:t>.</w:t>
      </w:r>
    </w:p>
    <w:p w14:paraId="594C0EF7" w14:textId="77777777" w:rsidR="004D4A16" w:rsidRPr="00AA2CDB" w:rsidRDefault="004D4A16" w:rsidP="004D4A16">
      <w:pPr>
        <w:ind w:left="2127" w:hanging="1418"/>
        <w:jc w:val="left"/>
        <w:rPr>
          <w:rFonts w:asciiTheme="minorHAnsi" w:hAnsiTheme="minorHAnsi"/>
          <w:lang w:val="en-US"/>
        </w:rPr>
      </w:pPr>
    </w:p>
    <w:p w14:paraId="55E6F046" w14:textId="4E7147D9"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A</m:t>
        </m:r>
      </m:oMath>
      <w:r w:rsidRPr="00AA2CDB">
        <w:rPr>
          <w:rFonts w:asciiTheme="minorHAnsi" w:hAnsiTheme="minorHAnsi"/>
          <w:lang w:val="en-US"/>
        </w:rPr>
        <w:tab/>
      </w:r>
      <w:r w:rsidR="00850D0D" w:rsidRPr="00AA2CDB">
        <w:rPr>
          <w:rFonts w:asciiTheme="minorHAnsi" w:hAnsiTheme="minorHAnsi"/>
          <w:lang w:val="en-US"/>
        </w:rPr>
        <w:t xml:space="preserve">Fixed </w:t>
      </w:r>
      <w:r w:rsidRPr="00AA2CDB">
        <w:rPr>
          <w:rFonts w:asciiTheme="minorHAnsi" w:hAnsiTheme="minorHAnsi"/>
          <w:lang w:val="en-US"/>
        </w:rPr>
        <w:t xml:space="preserve">%, </w:t>
      </w:r>
      <w:r w:rsidR="00850D0D" w:rsidRPr="00AA2CDB">
        <w:rPr>
          <w:rFonts w:asciiTheme="minorHAnsi" w:hAnsiTheme="minorHAnsi"/>
          <w:lang w:val="en-US"/>
        </w:rPr>
        <w:t xml:space="preserve">defined in </w:t>
      </w:r>
      <w:r w:rsidR="00AD74C0" w:rsidRPr="00AA2CDB">
        <w:rPr>
          <w:rFonts w:asciiTheme="minorHAnsi" w:hAnsiTheme="minorHAnsi"/>
          <w:lang w:val="en-US"/>
        </w:rPr>
        <w:t>the Terms and Conditions</w:t>
      </w:r>
      <w:r w:rsidRPr="00AA2CDB">
        <w:rPr>
          <w:rFonts w:asciiTheme="minorHAnsi" w:hAnsiTheme="minorHAnsi"/>
          <w:lang w:val="en-US"/>
        </w:rPr>
        <w:t xml:space="preserve">, </w:t>
      </w:r>
      <w:r w:rsidR="00850D0D" w:rsidRPr="00AA2CDB">
        <w:rPr>
          <w:rFonts w:asciiTheme="minorHAnsi" w:hAnsiTheme="minorHAnsi"/>
          <w:lang w:val="en-US"/>
        </w:rPr>
        <w:t xml:space="preserve">that determines the portion of the </w:t>
      </w:r>
      <w:r w:rsidRPr="00AA2CDB">
        <w:rPr>
          <w:rFonts w:asciiTheme="minorHAnsi" w:hAnsiTheme="minorHAnsi"/>
          <w:lang w:val="en-US"/>
        </w:rPr>
        <w:t xml:space="preserve">PPD </w:t>
      </w:r>
      <w:r w:rsidR="00850D0D" w:rsidRPr="00AA2CDB">
        <w:rPr>
          <w:rFonts w:asciiTheme="minorHAnsi" w:hAnsiTheme="minorHAnsi"/>
          <w:lang w:val="en-US"/>
        </w:rPr>
        <w:t>that is not adjustable for inflation</w:t>
      </w:r>
      <w:r w:rsidRPr="00AA2CDB">
        <w:rPr>
          <w:rFonts w:asciiTheme="minorHAnsi" w:hAnsiTheme="minorHAnsi"/>
          <w:lang w:val="en-US"/>
        </w:rPr>
        <w:t>.</w:t>
      </w:r>
    </w:p>
    <w:p w14:paraId="179C7F67" w14:textId="77777777" w:rsidR="004D4A16" w:rsidRPr="00AA2CDB" w:rsidRDefault="004D4A16" w:rsidP="004D4A16">
      <w:pPr>
        <w:spacing w:after="160" w:line="259" w:lineRule="auto"/>
        <w:ind w:left="2127" w:hanging="1419"/>
        <w:contextualSpacing/>
        <w:rPr>
          <w:rFonts w:asciiTheme="minorHAnsi" w:hAnsiTheme="minorHAnsi"/>
          <w:lang w:val="en-US"/>
        </w:rPr>
      </w:pPr>
    </w:p>
    <w:p w14:paraId="69D06151" w14:textId="19111E1D"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FA</m:t>
        </m:r>
      </m:oMath>
      <w:r w:rsidRPr="00AA2CDB">
        <w:rPr>
          <w:rFonts w:asciiTheme="minorHAnsi" w:hAnsiTheme="minorHAnsi"/>
          <w:lang w:val="en-US"/>
        </w:rPr>
        <w:tab/>
      </w:r>
      <w:r w:rsidR="00FE195D" w:rsidRPr="00AA2CDB">
        <w:rPr>
          <w:rFonts w:asciiTheme="minorHAnsi" w:hAnsiTheme="minorHAnsi"/>
          <w:lang w:val="en-US"/>
        </w:rPr>
        <w:t>Adjustment factor for</w:t>
      </w:r>
      <w:r w:rsidRPr="00AA2CDB">
        <w:rPr>
          <w:rFonts w:asciiTheme="minorHAnsi" w:hAnsiTheme="minorHAnsi"/>
          <w:lang w:val="en-US"/>
        </w:rPr>
        <w:t xml:space="preserve"> </w:t>
      </w:r>
      <w:r w:rsidR="00FE195D" w:rsidRPr="00AA2CDB">
        <w:rPr>
          <w:rFonts w:asciiTheme="minorHAnsi" w:hAnsiTheme="minorHAnsi"/>
          <w:lang w:val="en-US"/>
        </w:rPr>
        <w:t>WPI</w:t>
      </w:r>
      <w:r w:rsidRPr="00AA2CDB">
        <w:rPr>
          <w:rFonts w:asciiTheme="minorHAnsi" w:hAnsiTheme="minorHAnsi"/>
          <w:lang w:val="en-US"/>
        </w:rPr>
        <w:t>.</w:t>
      </w:r>
      <w:r w:rsidR="008D2144" w:rsidRPr="00AA2CDB">
        <w:rPr>
          <w:lang w:val="en-US"/>
        </w:rPr>
        <w:t xml:space="preserve"> </w:t>
      </w:r>
      <w:r w:rsidR="00FE195D" w:rsidRPr="00AA2CDB">
        <w:rPr>
          <w:lang w:val="en-US"/>
        </w:rPr>
        <w:t xml:space="preserve">The value is adjusted the quarter after a cumulative variation of </w:t>
      </w:r>
      <w:r w:rsidR="008D2144" w:rsidRPr="00AA2CDB">
        <w:rPr>
          <w:lang w:val="en-US"/>
        </w:rPr>
        <w:t xml:space="preserve">3% </w:t>
      </w:r>
      <w:r w:rsidR="00FE195D" w:rsidRPr="00AA2CDB">
        <w:rPr>
          <w:lang w:val="en-US"/>
        </w:rPr>
        <w:t>has occurred in the WPI since the last update</w:t>
      </w:r>
      <w:r w:rsidR="008D2144" w:rsidRPr="00AA2CDB">
        <w:rPr>
          <w:lang w:val="en-US"/>
        </w:rPr>
        <w:t>.</w:t>
      </w:r>
    </w:p>
    <w:p w14:paraId="7A324487" w14:textId="77777777" w:rsidR="004D4A16" w:rsidRPr="00AA2CDB" w:rsidRDefault="004D4A16" w:rsidP="004D4A16">
      <w:pPr>
        <w:spacing w:after="160" w:line="259" w:lineRule="auto"/>
        <w:ind w:left="2127" w:hanging="1419"/>
        <w:contextualSpacing/>
        <w:rPr>
          <w:rFonts w:asciiTheme="minorHAnsi" w:hAnsiTheme="minorHAnsi"/>
          <w:lang w:val="en-US"/>
        </w:rPr>
      </w:pPr>
    </w:p>
    <w:p w14:paraId="757BE2A8" w14:textId="3A14CAB9"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B</m:t>
        </m:r>
      </m:oMath>
      <w:r w:rsidRPr="00AA2CDB">
        <w:rPr>
          <w:rFonts w:asciiTheme="minorHAnsi" w:hAnsiTheme="minorHAnsi"/>
          <w:lang w:val="en-US"/>
        </w:rPr>
        <w:tab/>
      </w:r>
      <w:r w:rsidR="00FE195D" w:rsidRPr="00AA2CDB">
        <w:rPr>
          <w:rFonts w:asciiTheme="minorHAnsi" w:hAnsiTheme="minorHAnsi"/>
          <w:lang w:val="en-US"/>
        </w:rPr>
        <w:t xml:space="preserve">Fixed </w:t>
      </w:r>
      <w:r w:rsidRPr="00AA2CDB">
        <w:rPr>
          <w:rFonts w:asciiTheme="minorHAnsi" w:hAnsiTheme="minorHAnsi"/>
          <w:lang w:val="en-US"/>
        </w:rPr>
        <w:t xml:space="preserve">%, </w:t>
      </w:r>
      <w:r w:rsidR="00FE195D" w:rsidRPr="00AA2CDB">
        <w:rPr>
          <w:rFonts w:asciiTheme="minorHAnsi" w:hAnsiTheme="minorHAnsi"/>
          <w:lang w:val="en-US"/>
        </w:rPr>
        <w:t xml:space="preserve">defined in </w:t>
      </w:r>
      <w:r w:rsidR="00AD74C0" w:rsidRPr="00AA2CDB">
        <w:rPr>
          <w:rFonts w:asciiTheme="minorHAnsi" w:hAnsiTheme="minorHAnsi"/>
          <w:lang w:val="en-US"/>
        </w:rPr>
        <w:t>the Terms and Conditions</w:t>
      </w:r>
      <w:r w:rsidRPr="00AA2CDB">
        <w:rPr>
          <w:rFonts w:asciiTheme="minorHAnsi" w:hAnsiTheme="minorHAnsi"/>
          <w:lang w:val="en-US"/>
        </w:rPr>
        <w:t xml:space="preserve">, </w:t>
      </w:r>
      <w:r w:rsidR="00FE195D" w:rsidRPr="00AA2CDB">
        <w:rPr>
          <w:rFonts w:asciiTheme="minorHAnsi" w:hAnsiTheme="minorHAnsi"/>
          <w:lang w:val="en-US"/>
        </w:rPr>
        <w:t>which is not affected by the variation in the organic load removed</w:t>
      </w:r>
      <w:r w:rsidRPr="00AA2CDB">
        <w:rPr>
          <w:rFonts w:asciiTheme="minorHAnsi" w:hAnsiTheme="minorHAnsi"/>
          <w:lang w:val="en-US"/>
        </w:rPr>
        <w:t>.</w:t>
      </w:r>
    </w:p>
    <w:p w14:paraId="2CB32B5D" w14:textId="77777777" w:rsidR="004D4A16" w:rsidRPr="00AA2CDB" w:rsidRDefault="004D4A16" w:rsidP="004D4A16">
      <w:pPr>
        <w:spacing w:after="160" w:line="259" w:lineRule="auto"/>
        <w:ind w:left="2127" w:hanging="1419"/>
        <w:contextualSpacing/>
        <w:rPr>
          <w:rFonts w:asciiTheme="minorHAnsi" w:hAnsiTheme="minorHAnsi"/>
          <w:lang w:val="en-US"/>
        </w:rPr>
      </w:pPr>
    </w:p>
    <w:p w14:paraId="70934AA6" w14:textId="0DF4CD85"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d</m:t>
        </m:r>
      </m:oMath>
      <w:r w:rsidRPr="00AA2CDB">
        <w:rPr>
          <w:rFonts w:asciiTheme="minorHAnsi" w:hAnsiTheme="minorHAnsi"/>
          <w:lang w:val="en-US"/>
        </w:rPr>
        <w:tab/>
      </w:r>
      <w:r w:rsidR="00FE195D" w:rsidRPr="00AA2CDB">
        <w:rPr>
          <w:rFonts w:asciiTheme="minorHAnsi" w:hAnsiTheme="minorHAnsi"/>
          <w:lang w:val="en-US"/>
        </w:rPr>
        <w:t xml:space="preserve">The proportion of </w:t>
      </w:r>
      <w:r w:rsidR="006151F3" w:rsidRPr="00AA2CDB">
        <w:rPr>
          <w:rFonts w:asciiTheme="minorHAnsi" w:hAnsiTheme="minorHAnsi"/>
          <w:lang w:val="en-US"/>
        </w:rPr>
        <w:t>Calendar Days</w:t>
      </w:r>
      <w:r w:rsidRPr="00AA2CDB">
        <w:rPr>
          <w:rFonts w:asciiTheme="minorHAnsi" w:hAnsiTheme="minorHAnsi"/>
          <w:lang w:val="en-US"/>
        </w:rPr>
        <w:t xml:space="preserve"> </w:t>
      </w:r>
      <w:r w:rsidR="00FE195D" w:rsidRPr="00AA2CDB">
        <w:rPr>
          <w:rFonts w:asciiTheme="minorHAnsi" w:hAnsiTheme="minorHAnsi"/>
          <w:lang w:val="en-US"/>
        </w:rPr>
        <w:t xml:space="preserve">of operation in a </w:t>
      </w:r>
      <w:r w:rsidR="008930BF" w:rsidRPr="00AA2CDB">
        <w:rPr>
          <w:rFonts w:asciiTheme="minorHAnsi" w:hAnsiTheme="minorHAnsi"/>
          <w:lang w:val="en-US"/>
        </w:rPr>
        <w:t>month</w:t>
      </w:r>
      <w:r w:rsidRPr="00AA2CDB">
        <w:rPr>
          <w:rFonts w:asciiTheme="minorHAnsi" w:hAnsiTheme="minorHAnsi"/>
          <w:lang w:val="en-US"/>
        </w:rPr>
        <w:t xml:space="preserve">. </w:t>
      </w:r>
      <w:r w:rsidR="00FE195D" w:rsidRPr="00AA2CDB">
        <w:rPr>
          <w:rFonts w:asciiTheme="minorHAnsi" w:hAnsiTheme="minorHAnsi"/>
          <w:lang w:val="en-US"/>
        </w:rPr>
        <w:t xml:space="preserve">This </w:t>
      </w:r>
      <w:r w:rsidRPr="00AA2CDB">
        <w:rPr>
          <w:rFonts w:asciiTheme="minorHAnsi" w:hAnsiTheme="minorHAnsi"/>
          <w:lang w:val="en-US"/>
        </w:rPr>
        <w:t xml:space="preserve">factor </w:t>
      </w:r>
      <w:r w:rsidR="00FE195D" w:rsidRPr="00AA2CDB">
        <w:rPr>
          <w:rFonts w:asciiTheme="minorHAnsi" w:hAnsiTheme="minorHAnsi"/>
          <w:lang w:val="en-US"/>
        </w:rPr>
        <w:t xml:space="preserve">is only applicable for partial periods of monthly operation. For full months, </w:t>
      </w:r>
      <w:r w:rsidRPr="00AA2CDB">
        <w:rPr>
          <w:rFonts w:asciiTheme="minorHAnsi" w:hAnsiTheme="minorHAnsi"/>
          <w:lang w:val="en-US"/>
        </w:rPr>
        <w:t xml:space="preserve">“d” </w:t>
      </w:r>
      <w:r w:rsidR="00FE195D" w:rsidRPr="00AA2CDB">
        <w:rPr>
          <w:rFonts w:asciiTheme="minorHAnsi" w:hAnsiTheme="minorHAnsi"/>
          <w:lang w:val="en-US"/>
        </w:rPr>
        <w:t xml:space="preserve">will always be equal to one </w:t>
      </w:r>
      <w:r w:rsidRPr="00AA2CDB">
        <w:rPr>
          <w:rFonts w:asciiTheme="minorHAnsi" w:hAnsiTheme="minorHAnsi"/>
          <w:lang w:val="en-US"/>
        </w:rPr>
        <w:t xml:space="preserve">(1). </w:t>
      </w:r>
      <w:r w:rsidR="00FE195D" w:rsidRPr="00AA2CDB">
        <w:rPr>
          <w:rFonts w:asciiTheme="minorHAnsi" w:hAnsiTheme="minorHAnsi"/>
          <w:lang w:val="en-US"/>
        </w:rPr>
        <w:t xml:space="preserve">For partial </w:t>
      </w:r>
      <w:r w:rsidR="003E52F7" w:rsidRPr="00AA2CDB">
        <w:rPr>
          <w:rFonts w:asciiTheme="minorHAnsi" w:hAnsiTheme="minorHAnsi"/>
          <w:lang w:val="en-US"/>
        </w:rPr>
        <w:t>months</w:t>
      </w:r>
      <w:r w:rsidRPr="00AA2CDB">
        <w:rPr>
          <w:rFonts w:asciiTheme="minorHAnsi" w:hAnsiTheme="minorHAnsi"/>
          <w:lang w:val="en-US"/>
        </w:rPr>
        <w:t xml:space="preserve">, </w:t>
      </w:r>
      <w:r w:rsidR="00FE195D" w:rsidRPr="00AA2CDB">
        <w:rPr>
          <w:rFonts w:asciiTheme="minorHAnsi" w:hAnsiTheme="minorHAnsi"/>
          <w:lang w:val="en-US"/>
        </w:rPr>
        <w:t>it shall be equivalent to</w:t>
      </w:r>
      <w:r w:rsidRPr="00AA2CDB">
        <w:rPr>
          <w:rFonts w:asciiTheme="minorHAnsi" w:hAnsiTheme="minorHAnsi"/>
          <w:lang w:val="en-US"/>
        </w:rPr>
        <w:t>:</w:t>
      </w:r>
    </w:p>
    <w:p w14:paraId="5DA3C787" w14:textId="77777777" w:rsidR="004D4A16" w:rsidRPr="00AA2CDB" w:rsidRDefault="004D4A16" w:rsidP="004D4A16">
      <w:pPr>
        <w:spacing w:after="160" w:line="259" w:lineRule="auto"/>
        <w:ind w:left="2127" w:hanging="1419"/>
        <w:contextualSpacing/>
        <w:rPr>
          <w:rFonts w:asciiTheme="minorHAnsi" w:hAnsiTheme="minorHAnsi"/>
          <w:lang w:val="en-US"/>
        </w:rPr>
      </w:pPr>
    </w:p>
    <w:p w14:paraId="6F2A5E62" w14:textId="7DCA5701" w:rsidR="004D4A16" w:rsidRPr="00AA2CDB" w:rsidRDefault="004D4A16" w:rsidP="004D4A16">
      <w:pPr>
        <w:spacing w:after="160" w:line="259" w:lineRule="auto"/>
        <w:ind w:left="2127" w:hanging="1419"/>
        <w:contextualSpacing/>
        <w:jc w:val="center"/>
        <w:rPr>
          <w:rFonts w:asciiTheme="minorHAnsi" w:hAnsiTheme="minorHAnsi"/>
          <w:lang w:val="en-US"/>
        </w:rPr>
      </w:pPr>
      <m:oMathPara>
        <m:oMath>
          <m:r>
            <w:rPr>
              <w:rFonts w:ascii="Cambria Math" w:hAnsi="Cambria Math"/>
              <w:lang w:val="en-US"/>
            </w:rPr>
            <m:t>d=</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30.4</m:t>
              </m:r>
            </m:den>
          </m:f>
          <m:r>
            <w:rPr>
              <w:rFonts w:ascii="Cambria Math" w:hAnsi="Cambria Math"/>
              <w:lang w:val="en-US"/>
            </w:rPr>
            <m:t xml:space="preserve">×number of Calendar Days operated in the month </m:t>
          </m:r>
        </m:oMath>
      </m:oMathPara>
    </w:p>
    <w:p w14:paraId="4773B55C" w14:textId="77777777" w:rsidR="004D4A16" w:rsidRPr="00AA2CDB" w:rsidRDefault="004D4A16" w:rsidP="004D4A16">
      <w:pPr>
        <w:spacing w:after="160" w:line="259" w:lineRule="auto"/>
        <w:ind w:left="2127" w:hanging="1419"/>
        <w:contextualSpacing/>
        <w:rPr>
          <w:rFonts w:asciiTheme="minorHAnsi" w:hAnsiTheme="minorHAnsi"/>
          <w:lang w:val="en-US"/>
        </w:rPr>
      </w:pPr>
    </w:p>
    <w:p w14:paraId="3D0169A8" w14:textId="160A0B65" w:rsidR="004D4A16" w:rsidRPr="00AA2CDB" w:rsidRDefault="00EC1276" w:rsidP="004D4A16">
      <w:pPr>
        <w:spacing w:after="160" w:line="259" w:lineRule="auto"/>
        <w:ind w:left="2127"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oMath>
      <w:r w:rsidR="004D4A16" w:rsidRPr="00AA2CDB">
        <w:rPr>
          <w:rFonts w:asciiTheme="minorHAnsi" w:hAnsiTheme="minorHAnsi"/>
          <w:lang w:val="en-US"/>
        </w:rPr>
        <w:tab/>
      </w:r>
      <w:r w:rsidR="00FE195D" w:rsidRPr="00AA2CDB">
        <w:rPr>
          <w:rFonts w:asciiTheme="minorHAnsi" w:hAnsiTheme="minorHAnsi"/>
          <w:lang w:val="en-US"/>
        </w:rPr>
        <w:t>Is the monthly removed organic load for month</w:t>
      </w:r>
      <w:r w:rsidR="004D4A16" w:rsidRPr="00AA2CDB">
        <w:rPr>
          <w:rFonts w:asciiTheme="minorHAnsi" w:hAnsiTheme="minorHAnsi"/>
          <w:lang w:val="en-US"/>
        </w:rPr>
        <w:t xml:space="preserve"> “n</w:t>
      </w:r>
      <w:r w:rsidR="00157380" w:rsidRPr="00AA2CDB">
        <w:rPr>
          <w:rFonts w:asciiTheme="minorHAnsi" w:hAnsiTheme="minorHAnsi"/>
          <w:lang w:val="en-US"/>
        </w:rPr>
        <w:t>,”</w:t>
      </w:r>
      <w:r w:rsidR="004D4A16" w:rsidRPr="00AA2CDB">
        <w:rPr>
          <w:rFonts w:asciiTheme="minorHAnsi" w:hAnsiTheme="minorHAnsi"/>
          <w:lang w:val="en-US"/>
        </w:rPr>
        <w:t xml:space="preserve"> </w:t>
      </w:r>
      <w:r w:rsidR="00FE195D" w:rsidRPr="00AA2CDB">
        <w:rPr>
          <w:rFonts w:asciiTheme="minorHAnsi" w:hAnsiTheme="minorHAnsi"/>
          <w:lang w:val="en-US"/>
        </w:rPr>
        <w:t xml:space="preserve">in </w:t>
      </w:r>
      <w:r w:rsidR="004D4A16" w:rsidRPr="00AA2CDB">
        <w:rPr>
          <w:rFonts w:asciiTheme="minorHAnsi" w:hAnsiTheme="minorHAnsi"/>
          <w:lang w:val="en-US"/>
        </w:rPr>
        <w:t>kg</w:t>
      </w:r>
      <w:r w:rsidR="00FE195D" w:rsidRPr="00AA2CDB">
        <w:rPr>
          <w:rFonts w:asciiTheme="minorHAnsi" w:hAnsiTheme="minorHAnsi"/>
          <w:lang w:val="en-US"/>
        </w:rPr>
        <w:t>/</w:t>
      </w:r>
      <w:r w:rsidR="0060512B" w:rsidRPr="00AA2CDB">
        <w:rPr>
          <w:rFonts w:asciiTheme="minorHAnsi" w:hAnsiTheme="minorHAnsi"/>
          <w:lang w:val="en-US"/>
        </w:rPr>
        <w:t>BOD</w:t>
      </w:r>
      <w:r w:rsidR="004D4A16" w:rsidRPr="00AA2CDB">
        <w:rPr>
          <w:rFonts w:asciiTheme="minorHAnsi" w:hAnsiTheme="minorHAnsi"/>
          <w:vertAlign w:val="subscript"/>
          <w:lang w:val="en-US"/>
        </w:rPr>
        <w:t>5</w:t>
      </w:r>
      <w:r w:rsidR="004D4A16" w:rsidRPr="00AA2CDB">
        <w:rPr>
          <w:rFonts w:asciiTheme="minorHAnsi" w:hAnsiTheme="minorHAnsi"/>
          <w:lang w:val="en-US"/>
        </w:rPr>
        <w:t xml:space="preserve"> </w:t>
      </w:r>
      <w:r w:rsidR="00FE195D" w:rsidRPr="00AA2CDB">
        <w:rPr>
          <w:rFonts w:asciiTheme="minorHAnsi" w:hAnsiTheme="minorHAnsi"/>
          <w:lang w:val="en-US"/>
        </w:rPr>
        <w:t xml:space="preserve">per </w:t>
      </w:r>
      <w:r w:rsidR="008930BF" w:rsidRPr="00AA2CDB">
        <w:rPr>
          <w:rFonts w:asciiTheme="minorHAnsi" w:hAnsiTheme="minorHAnsi"/>
          <w:lang w:val="en-US"/>
        </w:rPr>
        <w:t>month</w:t>
      </w:r>
      <w:r w:rsidR="004D4A16" w:rsidRPr="00AA2CDB">
        <w:rPr>
          <w:rFonts w:asciiTheme="minorHAnsi" w:hAnsiTheme="minorHAnsi"/>
          <w:lang w:val="en-US"/>
        </w:rPr>
        <w:t xml:space="preserve">, </w:t>
      </w:r>
      <w:r w:rsidR="00FE195D" w:rsidRPr="00AA2CDB">
        <w:rPr>
          <w:rFonts w:asciiTheme="minorHAnsi" w:hAnsiTheme="minorHAnsi"/>
          <w:lang w:val="en-US"/>
        </w:rPr>
        <w:t xml:space="preserve">of the wastewater collected and treated in the wastewater treatment system of the </w:t>
      </w:r>
      <w:r w:rsidR="00FD3E0D" w:rsidRPr="00AA2CDB">
        <w:rPr>
          <w:rFonts w:asciiTheme="minorHAnsi" w:hAnsiTheme="minorHAnsi"/>
          <w:lang w:val="en-US"/>
        </w:rPr>
        <w:t>Infrastructure under the responsibility</w:t>
      </w:r>
      <w:r w:rsidR="00FE195D"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4D4A16" w:rsidRPr="00AA2CDB">
        <w:rPr>
          <w:rFonts w:asciiTheme="minorHAnsi" w:hAnsiTheme="minorHAnsi"/>
          <w:lang w:val="en-US"/>
        </w:rPr>
        <w:t xml:space="preserve">, </w:t>
      </w:r>
      <w:r w:rsidR="00FE195D" w:rsidRPr="00AA2CDB">
        <w:rPr>
          <w:rFonts w:asciiTheme="minorHAnsi" w:hAnsiTheme="minorHAnsi"/>
          <w:lang w:val="en-US"/>
        </w:rPr>
        <w:t xml:space="preserve">measured based on the results obtained at the corresponding wastewater </w:t>
      </w:r>
      <w:r w:rsidR="00F93E62" w:rsidRPr="00AA2CDB">
        <w:rPr>
          <w:rFonts w:asciiTheme="minorHAnsi" w:hAnsiTheme="minorHAnsi"/>
          <w:lang w:val="en-US"/>
        </w:rPr>
        <w:t>Data Logging Points</w:t>
      </w:r>
      <w:r w:rsidR="00FE195D" w:rsidRPr="00AA2CDB">
        <w:rPr>
          <w:rFonts w:asciiTheme="minorHAnsi" w:hAnsiTheme="minorHAnsi"/>
          <w:lang w:val="en-US"/>
        </w:rPr>
        <w:t xml:space="preserve"> and </w:t>
      </w:r>
      <w:r w:rsidR="006643F5" w:rsidRPr="00AA2CDB">
        <w:rPr>
          <w:rFonts w:asciiTheme="minorHAnsi" w:hAnsiTheme="minorHAnsi"/>
          <w:lang w:val="en-US"/>
        </w:rPr>
        <w:t>Sampling Points</w:t>
      </w:r>
      <w:r w:rsidR="004D4A16" w:rsidRPr="00AA2CDB">
        <w:rPr>
          <w:rFonts w:asciiTheme="minorHAnsi" w:hAnsiTheme="minorHAnsi"/>
          <w:lang w:val="en-US"/>
        </w:rPr>
        <w:t xml:space="preserve">,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4D4A16" w:rsidRPr="00AA2CDB">
        <w:rPr>
          <w:rFonts w:asciiTheme="minorHAnsi" w:hAnsiTheme="minorHAnsi"/>
          <w:lang w:val="en-US"/>
        </w:rPr>
        <w:t xml:space="preserve"> </w:t>
      </w:r>
      <w:r w:rsidR="00FE195D" w:rsidRPr="00AA2CDB">
        <w:rPr>
          <w:rFonts w:asciiTheme="minorHAnsi" w:hAnsiTheme="minorHAnsi"/>
          <w:lang w:val="en-US"/>
        </w:rPr>
        <w:t xml:space="preserve">the respective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FE195D" w:rsidRPr="00AA2CDB">
        <w:rPr>
          <w:rFonts w:asciiTheme="minorHAnsi" w:hAnsiTheme="minorHAnsi"/>
          <w:lang w:val="en-US"/>
        </w:rPr>
        <w:t>It is calculated using the following formula</w:t>
      </w:r>
      <w:r w:rsidR="004D4A16" w:rsidRPr="00AA2CDB">
        <w:rPr>
          <w:rFonts w:asciiTheme="minorHAnsi" w:hAnsiTheme="minorHAnsi"/>
          <w:lang w:val="en-US"/>
        </w:rPr>
        <w:t>:</w:t>
      </w:r>
    </w:p>
    <w:p w14:paraId="7A3F26B2" w14:textId="77777777" w:rsidR="004D4A16" w:rsidRPr="00AA2CDB" w:rsidRDefault="004D4A16" w:rsidP="004D4A16">
      <w:pPr>
        <w:spacing w:after="160" w:line="259" w:lineRule="auto"/>
        <w:ind w:left="2127" w:hanging="1419"/>
        <w:contextualSpacing/>
        <w:rPr>
          <w:rFonts w:asciiTheme="minorHAnsi" w:hAnsiTheme="minorHAnsi"/>
          <w:lang w:val="en-US"/>
        </w:rPr>
      </w:pPr>
    </w:p>
    <w:p w14:paraId="63BC849B" w14:textId="579AEC2A" w:rsidR="004D4A16" w:rsidRPr="00AA2CDB" w:rsidRDefault="00EC1276" w:rsidP="004D4A16">
      <w:pPr>
        <w:spacing w:after="160" w:line="259" w:lineRule="auto"/>
        <w:ind w:left="2127" w:hanging="1419"/>
        <w:contextualSpacing/>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f=1</m:t>
                  </m:r>
                </m:sub>
                <m:sup>
                  <m:r>
                    <w:rPr>
                      <w:rFonts w:ascii="Cambria Math" w:hAnsi="Cambria Math"/>
                      <w:lang w:val="en-US"/>
                    </w:rPr>
                    <m:t>g</m:t>
                  </m:r>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Vd</m:t>
                      </m:r>
                    </m:e>
                    <m:sub>
                      <m:r>
                        <w:rPr>
                          <w:rFonts w:ascii="Cambria Math" w:hAnsi="Cambria Math"/>
                          <w:lang w:val="en-US"/>
                        </w:rPr>
                        <m:t>f</m:t>
                      </m:r>
                    </m:sub>
                  </m:sSub>
                </m:e>
              </m:nary>
            </m:num>
            <m:den>
              <m:r>
                <w:rPr>
                  <w:rFonts w:ascii="Cambria Math" w:hAnsi="Cambria Math"/>
                  <w:lang w:val="en-US"/>
                </w:rPr>
                <m:t>g×1000</m:t>
              </m:r>
            </m:den>
          </m:f>
          <m:r>
            <w:rPr>
              <w:rFonts w:ascii="Cambria Math" w:hAnsi="Cambria Math"/>
              <w:lang w:val="en-US"/>
            </w:rPr>
            <m:t>×d'</m:t>
          </m:r>
        </m:oMath>
      </m:oMathPara>
    </w:p>
    <w:p w14:paraId="52381795" w14:textId="6FA2A2F9" w:rsidR="004D4A16" w:rsidRPr="00AA2CDB" w:rsidRDefault="00FE195D" w:rsidP="004D4A16">
      <w:pPr>
        <w:spacing w:after="160" w:line="259" w:lineRule="auto"/>
        <w:ind w:left="3543" w:hanging="1419"/>
        <w:contextualSpacing/>
        <w:rPr>
          <w:rFonts w:asciiTheme="minorHAnsi" w:hAnsiTheme="minorHAnsi"/>
          <w:lang w:val="en-US"/>
        </w:rPr>
      </w:pPr>
      <w:r w:rsidRPr="00AA2CDB">
        <w:rPr>
          <w:rFonts w:asciiTheme="minorHAnsi" w:hAnsiTheme="minorHAnsi"/>
          <w:lang w:val="en-US"/>
        </w:rPr>
        <w:t>Where</w:t>
      </w:r>
      <w:r w:rsidR="004D4A16" w:rsidRPr="00AA2CDB">
        <w:rPr>
          <w:rFonts w:asciiTheme="minorHAnsi" w:hAnsiTheme="minorHAnsi"/>
          <w:lang w:val="en-US"/>
        </w:rPr>
        <w:t>:</w:t>
      </w:r>
    </w:p>
    <w:p w14:paraId="4CED90D6" w14:textId="77777777" w:rsidR="004D4A16" w:rsidRPr="00AA2CDB" w:rsidRDefault="004D4A16" w:rsidP="004D4A16">
      <w:pPr>
        <w:spacing w:after="160" w:line="259" w:lineRule="auto"/>
        <w:ind w:left="3543" w:hanging="1419"/>
        <w:contextualSpacing/>
        <w:rPr>
          <w:rFonts w:asciiTheme="minorHAnsi" w:hAnsiTheme="minorHAnsi"/>
          <w:lang w:val="en-US"/>
        </w:rPr>
      </w:pPr>
    </w:p>
    <w:p w14:paraId="50DA3630" w14:textId="1A63D0AD" w:rsidR="004D4A16" w:rsidRPr="00AA2CDB" w:rsidRDefault="00EC1276" w:rsidP="004D4A16">
      <w:pPr>
        <w:spacing w:after="160" w:line="259" w:lineRule="auto"/>
        <w:ind w:left="3543"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oMath>
      <w:r w:rsidR="004D4A16" w:rsidRPr="00AA2CDB">
        <w:rPr>
          <w:rFonts w:asciiTheme="minorHAnsi" w:hAnsiTheme="minorHAnsi"/>
          <w:lang w:val="en-US"/>
        </w:rPr>
        <w:tab/>
      </w:r>
      <w:r w:rsidR="00FE195D" w:rsidRPr="00AA2CDB">
        <w:rPr>
          <w:rFonts w:asciiTheme="minorHAnsi" w:hAnsiTheme="minorHAnsi"/>
          <w:lang w:val="en-US"/>
        </w:rPr>
        <w:t>Variation in the concentration of</w:t>
      </w:r>
      <w:r w:rsidR="004D4A16" w:rsidRPr="00AA2CDB">
        <w:rPr>
          <w:rFonts w:asciiTheme="minorHAnsi" w:hAnsiTheme="minorHAnsi"/>
          <w:lang w:val="en-US"/>
        </w:rPr>
        <w:t xml:space="preserve"> </w:t>
      </w:r>
      <w:r w:rsidR="0060512B" w:rsidRPr="00AA2CDB">
        <w:rPr>
          <w:rFonts w:asciiTheme="minorHAnsi" w:hAnsiTheme="minorHAnsi"/>
          <w:lang w:val="en-US"/>
        </w:rPr>
        <w:t>BOD</w:t>
      </w:r>
      <w:r w:rsidR="004D4A16" w:rsidRPr="00AA2CDB">
        <w:rPr>
          <w:rFonts w:asciiTheme="minorHAnsi" w:hAnsiTheme="minorHAnsi"/>
          <w:vertAlign w:val="subscript"/>
          <w:lang w:val="en-US"/>
        </w:rPr>
        <w:t>5</w:t>
      </w:r>
      <w:r w:rsidR="004D4A16" w:rsidRPr="00AA2CDB">
        <w:rPr>
          <w:rFonts w:asciiTheme="minorHAnsi" w:hAnsiTheme="minorHAnsi"/>
          <w:lang w:val="en-US"/>
        </w:rPr>
        <w:t xml:space="preserve">, </w:t>
      </w:r>
      <w:r w:rsidR="00FE195D" w:rsidRPr="00AA2CDB">
        <w:rPr>
          <w:rFonts w:asciiTheme="minorHAnsi" w:hAnsiTheme="minorHAnsi"/>
          <w:lang w:val="en-US"/>
        </w:rPr>
        <w:t xml:space="preserve">in </w:t>
      </w:r>
      <w:r w:rsidR="004D4A16" w:rsidRPr="00AA2CDB">
        <w:rPr>
          <w:rFonts w:asciiTheme="minorHAnsi" w:hAnsiTheme="minorHAnsi"/>
          <w:lang w:val="en-US"/>
        </w:rPr>
        <w:t xml:space="preserve">mg/L </w:t>
      </w:r>
      <w:r w:rsidR="00623CB5" w:rsidRPr="00AA2CDB">
        <w:rPr>
          <w:rFonts w:asciiTheme="minorHAnsi" w:hAnsiTheme="minorHAnsi"/>
          <w:lang w:val="en-US"/>
        </w:rPr>
        <w:t>or</w:t>
      </w:r>
      <w:r w:rsidR="004D4A16" w:rsidRPr="00AA2CDB">
        <w:rPr>
          <w:rFonts w:asciiTheme="minorHAnsi" w:hAnsiTheme="minorHAnsi"/>
          <w:lang w:val="en-US"/>
        </w:rPr>
        <w:t xml:space="preserve"> g/m</w:t>
      </w:r>
      <w:r w:rsidR="004D4A16" w:rsidRPr="00AA2CDB">
        <w:rPr>
          <w:rFonts w:asciiTheme="minorHAnsi" w:hAnsiTheme="minorHAnsi"/>
          <w:vertAlign w:val="superscript"/>
          <w:lang w:val="en-US"/>
        </w:rPr>
        <w:t>3</w:t>
      </w:r>
      <w:r w:rsidR="004D4A16" w:rsidRPr="00AA2CDB">
        <w:rPr>
          <w:rFonts w:asciiTheme="minorHAnsi" w:hAnsiTheme="minorHAnsi"/>
          <w:lang w:val="en-US"/>
        </w:rPr>
        <w:t xml:space="preserve">, </w:t>
      </w:r>
      <w:r w:rsidR="00FE195D" w:rsidRPr="00AA2CDB">
        <w:rPr>
          <w:rFonts w:asciiTheme="minorHAnsi" w:hAnsiTheme="minorHAnsi"/>
          <w:lang w:val="en-US"/>
        </w:rPr>
        <w:t xml:space="preserve">obtained through compound sampling, based on the difference in the results obtained at the influent </w:t>
      </w:r>
      <w:r w:rsidR="000F4487" w:rsidRPr="00AA2CDB">
        <w:rPr>
          <w:rFonts w:asciiTheme="minorHAnsi" w:hAnsiTheme="minorHAnsi"/>
          <w:lang w:val="en-US"/>
        </w:rPr>
        <w:t>Sampling Point</w:t>
      </w:r>
      <w:r w:rsidR="004D4A16" w:rsidRPr="00AA2CDB">
        <w:rPr>
          <w:rFonts w:asciiTheme="minorHAnsi" w:hAnsiTheme="minorHAnsi"/>
          <w:lang w:val="en-US"/>
        </w:rPr>
        <w:t xml:space="preserve"> </w:t>
      </w:r>
      <w:r w:rsidR="00FE195D" w:rsidRPr="00AA2CDB">
        <w:rPr>
          <w:rFonts w:asciiTheme="minorHAnsi" w:hAnsiTheme="minorHAnsi"/>
          <w:lang w:val="en-US"/>
        </w:rPr>
        <w:t xml:space="preserve">compared to the effluent </w:t>
      </w:r>
      <w:r w:rsidR="000F4487" w:rsidRPr="00AA2CDB">
        <w:rPr>
          <w:rFonts w:asciiTheme="minorHAnsi" w:hAnsiTheme="minorHAnsi"/>
          <w:lang w:val="en-US"/>
        </w:rPr>
        <w:t>Sampling Point</w:t>
      </w:r>
      <w:r w:rsidR="004D4A16" w:rsidRPr="00AA2CDB">
        <w:rPr>
          <w:rFonts w:asciiTheme="minorHAnsi" w:hAnsiTheme="minorHAnsi"/>
          <w:lang w:val="en-US"/>
        </w:rPr>
        <w:t xml:space="preserve"> </w:t>
      </w:r>
      <w:r w:rsidR="00FE195D" w:rsidRPr="00AA2CDB">
        <w:rPr>
          <w:rFonts w:asciiTheme="minorHAnsi" w:hAnsiTheme="minorHAnsi"/>
          <w:lang w:val="en-US"/>
        </w:rPr>
        <w:t xml:space="preserve">of the treatment system, corresponding to sample </w:t>
      </w:r>
      <w:r w:rsidR="004D4A16" w:rsidRPr="00AA2CDB">
        <w:rPr>
          <w:rFonts w:asciiTheme="minorHAnsi" w:hAnsiTheme="minorHAnsi"/>
          <w:lang w:val="en-US"/>
        </w:rPr>
        <w:t>“</w:t>
      </w:r>
      <w:r w:rsidR="004D4A16" w:rsidRPr="00AA2CDB">
        <w:rPr>
          <w:rFonts w:asciiTheme="minorHAnsi" w:hAnsiTheme="minorHAnsi"/>
          <w:i/>
          <w:iCs/>
          <w:lang w:val="en-US"/>
        </w:rPr>
        <w:t>f</w:t>
      </w:r>
      <w:r w:rsidR="004D4A16" w:rsidRPr="00AA2CDB">
        <w:rPr>
          <w:rFonts w:asciiTheme="minorHAnsi" w:hAnsiTheme="minorHAnsi"/>
          <w:lang w:val="en-US"/>
        </w:rPr>
        <w:t xml:space="preserve">” </w:t>
      </w:r>
      <w:r w:rsidR="00FE195D" w:rsidRPr="00AA2CDB">
        <w:rPr>
          <w:rFonts w:asciiTheme="minorHAnsi" w:hAnsiTheme="minorHAnsi"/>
          <w:lang w:val="en-US"/>
        </w:rPr>
        <w:t xml:space="preserve">of the influent and effluent of </w:t>
      </w:r>
      <w:r w:rsidR="008930BF" w:rsidRPr="00AA2CDB">
        <w:rPr>
          <w:rFonts w:asciiTheme="minorHAnsi" w:hAnsiTheme="minorHAnsi"/>
          <w:lang w:val="en-US"/>
        </w:rPr>
        <w:t>month</w:t>
      </w:r>
      <w:r w:rsidR="004D4A16" w:rsidRPr="00AA2CDB">
        <w:rPr>
          <w:rFonts w:asciiTheme="minorHAnsi" w:hAnsiTheme="minorHAnsi"/>
          <w:lang w:val="en-US"/>
        </w:rPr>
        <w:t xml:space="preserve"> “n</w:t>
      </w:r>
      <w:r w:rsidR="00157380" w:rsidRPr="00AA2CDB">
        <w:rPr>
          <w:rFonts w:asciiTheme="minorHAnsi" w:hAnsiTheme="minorHAnsi"/>
          <w:lang w:val="en-US"/>
        </w:rPr>
        <w:t>,”</w:t>
      </w:r>
      <w:r w:rsidR="004D4A16" w:rsidRPr="00AA2CDB">
        <w:rPr>
          <w:rFonts w:asciiTheme="minorHAnsi" w:hAnsiTheme="minorHAnsi"/>
          <w:lang w:val="en-US"/>
        </w:rPr>
        <w:t xml:space="preserve"> </w:t>
      </w:r>
      <w:r w:rsidR="004E4D3A" w:rsidRPr="00AA2CDB">
        <w:rPr>
          <w:rFonts w:asciiTheme="minorHAnsi" w:hAnsiTheme="minorHAnsi"/>
          <w:lang w:val="en-US"/>
        </w:rPr>
        <w:t>in accordance with</w:t>
      </w:r>
      <w:r w:rsidR="004D4A16" w:rsidRPr="00AA2CDB">
        <w:rPr>
          <w:rFonts w:asciiTheme="minorHAnsi" w:hAnsiTheme="minorHAnsi"/>
          <w:lang w:val="en-US"/>
        </w:rPr>
        <w:t xml:space="preserve"> </w:t>
      </w:r>
      <w:r w:rsidR="00FE195D" w:rsidRPr="00AA2CDB">
        <w:rPr>
          <w:rFonts w:asciiTheme="minorHAnsi" w:hAnsiTheme="minorHAnsi"/>
          <w:lang w:val="en-US"/>
        </w:rPr>
        <w:t xml:space="preserve">the sampling frequency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4D4A16" w:rsidRPr="00AA2CDB">
        <w:rPr>
          <w:rFonts w:asciiTheme="minorHAnsi" w:hAnsiTheme="minorHAnsi"/>
          <w:lang w:val="en-US"/>
        </w:rPr>
        <w:t xml:space="preserve">. </w:t>
      </w:r>
    </w:p>
    <w:p w14:paraId="5E5D9E1C" w14:textId="77777777" w:rsidR="004D4A16" w:rsidRPr="00AA2CDB" w:rsidRDefault="004D4A16" w:rsidP="004D4A16">
      <w:pPr>
        <w:spacing w:after="160" w:line="259" w:lineRule="auto"/>
        <w:ind w:left="3543" w:hanging="1419"/>
        <w:contextualSpacing/>
        <w:rPr>
          <w:rFonts w:asciiTheme="minorHAnsi" w:hAnsiTheme="minorHAnsi"/>
          <w:lang w:val="en-US"/>
        </w:rPr>
      </w:pPr>
    </w:p>
    <w:p w14:paraId="48878DBC" w14:textId="008C0CC6" w:rsidR="004D4A16" w:rsidRPr="00AA2CDB" w:rsidRDefault="00EC1276" w:rsidP="004D4A16">
      <w:pPr>
        <w:spacing w:after="160" w:line="259" w:lineRule="auto"/>
        <w:ind w:left="3543"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Vd</m:t>
            </m:r>
          </m:e>
          <m:sub>
            <m:r>
              <w:rPr>
                <w:rFonts w:ascii="Cambria Math" w:hAnsi="Cambria Math"/>
                <w:lang w:val="en-US"/>
              </w:rPr>
              <m:t>f</m:t>
            </m:r>
          </m:sub>
        </m:sSub>
      </m:oMath>
      <w:r w:rsidR="004D4A16" w:rsidRPr="00AA2CDB">
        <w:rPr>
          <w:rFonts w:asciiTheme="minorHAnsi" w:hAnsiTheme="minorHAnsi"/>
          <w:lang w:val="en-US"/>
        </w:rPr>
        <w:tab/>
      </w:r>
      <w:r w:rsidR="00FE195D" w:rsidRPr="00AA2CDB">
        <w:rPr>
          <w:rFonts w:asciiTheme="minorHAnsi" w:hAnsiTheme="minorHAnsi"/>
          <w:lang w:val="en-US"/>
        </w:rPr>
        <w:t xml:space="preserve">Cumulative daily volume of wastewater, in </w:t>
      </w:r>
      <w:r w:rsidR="004D4A16" w:rsidRPr="00AA2CDB">
        <w:rPr>
          <w:rFonts w:asciiTheme="minorHAnsi" w:hAnsiTheme="minorHAnsi"/>
          <w:lang w:val="en-US"/>
        </w:rPr>
        <w:t>m</w:t>
      </w:r>
      <w:r w:rsidR="004D4A16" w:rsidRPr="00AA2CDB">
        <w:rPr>
          <w:rFonts w:asciiTheme="minorHAnsi" w:hAnsiTheme="minorHAnsi"/>
          <w:vertAlign w:val="superscript"/>
          <w:lang w:val="en-US"/>
        </w:rPr>
        <w:t>3</w:t>
      </w:r>
      <w:r w:rsidR="004D4A16" w:rsidRPr="00AA2CDB">
        <w:rPr>
          <w:rFonts w:asciiTheme="minorHAnsi" w:hAnsiTheme="minorHAnsi"/>
          <w:lang w:val="en-US"/>
        </w:rPr>
        <w:t xml:space="preserve">/d, </w:t>
      </w:r>
      <w:r w:rsidR="00F93E62" w:rsidRPr="00AA2CDB">
        <w:rPr>
          <w:rFonts w:asciiTheme="minorHAnsi" w:hAnsiTheme="minorHAnsi"/>
          <w:lang w:val="en-US"/>
        </w:rPr>
        <w:t xml:space="preserve">logged </w:t>
      </w:r>
      <w:r w:rsidR="00FE195D" w:rsidRPr="00AA2CDB">
        <w:rPr>
          <w:rFonts w:asciiTheme="minorHAnsi" w:hAnsiTheme="minorHAnsi"/>
          <w:lang w:val="en-US"/>
        </w:rPr>
        <w:t xml:space="preserve">at the effluent </w:t>
      </w:r>
      <w:r w:rsidR="00F93E62" w:rsidRPr="00AA2CDB">
        <w:rPr>
          <w:rFonts w:asciiTheme="minorHAnsi" w:hAnsiTheme="minorHAnsi"/>
          <w:lang w:val="en-US"/>
        </w:rPr>
        <w:t>Data Logging Point</w:t>
      </w:r>
      <w:r w:rsidR="004D4A16" w:rsidRPr="00AA2CDB">
        <w:rPr>
          <w:rFonts w:asciiTheme="minorHAnsi" w:hAnsiTheme="minorHAnsi"/>
          <w:lang w:val="en-US"/>
        </w:rPr>
        <w:t xml:space="preserve"> </w:t>
      </w:r>
      <w:r w:rsidR="00FE195D" w:rsidRPr="00AA2CDB">
        <w:rPr>
          <w:rFonts w:asciiTheme="minorHAnsi" w:hAnsiTheme="minorHAnsi"/>
          <w:lang w:val="en-US"/>
        </w:rPr>
        <w:t xml:space="preserve">of the treatment system, corresponding to sample </w:t>
      </w:r>
      <w:r w:rsidR="004D4A16" w:rsidRPr="00AA2CDB">
        <w:rPr>
          <w:rFonts w:asciiTheme="minorHAnsi" w:hAnsiTheme="minorHAnsi"/>
          <w:lang w:val="en-US"/>
        </w:rPr>
        <w:t>“</w:t>
      </w:r>
      <w:r w:rsidR="004D4A16" w:rsidRPr="00AA2CDB">
        <w:rPr>
          <w:rFonts w:asciiTheme="minorHAnsi" w:hAnsiTheme="minorHAnsi"/>
          <w:i/>
          <w:iCs/>
          <w:lang w:val="en-US"/>
        </w:rPr>
        <w:t>f</w:t>
      </w:r>
      <w:r w:rsidR="004D4A16" w:rsidRPr="00AA2CDB">
        <w:rPr>
          <w:rFonts w:asciiTheme="minorHAnsi" w:hAnsiTheme="minorHAnsi"/>
          <w:lang w:val="en-US"/>
        </w:rPr>
        <w:t xml:space="preserve">” </w:t>
      </w:r>
      <w:r w:rsidR="00FE195D" w:rsidRPr="00AA2CDB">
        <w:rPr>
          <w:rFonts w:asciiTheme="minorHAnsi" w:hAnsiTheme="minorHAnsi"/>
          <w:lang w:val="en-US"/>
        </w:rPr>
        <w:t xml:space="preserve">of month </w:t>
      </w:r>
      <w:r w:rsidR="004D4A16" w:rsidRPr="00AA2CDB">
        <w:rPr>
          <w:rFonts w:asciiTheme="minorHAnsi" w:hAnsiTheme="minorHAnsi"/>
          <w:lang w:val="en-US"/>
        </w:rPr>
        <w:t>“n</w:t>
      </w:r>
      <w:r w:rsidR="00157380" w:rsidRPr="00AA2CDB">
        <w:rPr>
          <w:rFonts w:asciiTheme="minorHAnsi" w:hAnsiTheme="minorHAnsi"/>
          <w:lang w:val="en-US"/>
        </w:rPr>
        <w:t>,”</w:t>
      </w:r>
      <w:r w:rsidR="004D4A16" w:rsidRPr="00AA2CDB">
        <w:rPr>
          <w:rFonts w:asciiTheme="minorHAnsi" w:hAnsiTheme="minorHAnsi"/>
          <w:lang w:val="en-US"/>
        </w:rPr>
        <w:t xml:space="preserve"> </w:t>
      </w:r>
      <w:r w:rsidR="004E4D3A" w:rsidRPr="00AA2CDB">
        <w:rPr>
          <w:rFonts w:asciiTheme="minorHAnsi" w:hAnsiTheme="minorHAnsi"/>
          <w:lang w:val="en-US"/>
        </w:rPr>
        <w:t>in accordance with</w:t>
      </w:r>
      <w:r w:rsidR="004D4A16" w:rsidRPr="00AA2CDB">
        <w:rPr>
          <w:rFonts w:asciiTheme="minorHAnsi" w:hAnsiTheme="minorHAnsi"/>
          <w:lang w:val="en-US"/>
        </w:rPr>
        <w:t xml:space="preserve"> </w:t>
      </w:r>
      <w:r w:rsidR="00FE195D" w:rsidRPr="00AA2CDB">
        <w:rPr>
          <w:rFonts w:asciiTheme="minorHAnsi" w:hAnsiTheme="minorHAnsi"/>
          <w:lang w:val="en-US"/>
        </w:rPr>
        <w:t xml:space="preserve">the sampling frequency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FE195D" w:rsidRPr="00AA2CDB">
        <w:rPr>
          <w:rFonts w:asciiTheme="minorHAnsi" w:hAnsiTheme="minorHAnsi"/>
          <w:lang w:val="en-US"/>
        </w:rPr>
        <w:t xml:space="preserve">according to the procedure established in </w:t>
      </w:r>
      <w:r w:rsidR="00830034" w:rsidRPr="00AA2CDB">
        <w:rPr>
          <w:rFonts w:asciiTheme="minorHAnsi" w:hAnsiTheme="minorHAnsi"/>
          <w:lang w:val="en-US"/>
        </w:rPr>
        <w:t>Clause</w:t>
      </w:r>
      <w:r w:rsidR="004D4A16"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_Ref45011015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8.3</w:t>
      </w:r>
      <w:r w:rsidR="009609BC" w:rsidRPr="00AA2CDB">
        <w:rPr>
          <w:rFonts w:asciiTheme="minorHAnsi" w:hAnsiTheme="minorHAnsi"/>
          <w:lang w:val="en-US"/>
        </w:rPr>
        <w:fldChar w:fldCharType="end"/>
      </w:r>
      <w:r w:rsidR="004D4A16" w:rsidRPr="00AA2CDB">
        <w:rPr>
          <w:rFonts w:asciiTheme="minorHAnsi" w:hAnsiTheme="minorHAnsi"/>
          <w:lang w:val="en-US"/>
        </w:rPr>
        <w:t xml:space="preserve">. </w:t>
      </w:r>
    </w:p>
    <w:p w14:paraId="13553EEA" w14:textId="77777777" w:rsidR="004D4A16" w:rsidRPr="00AA2CDB" w:rsidRDefault="004D4A16" w:rsidP="004D4A16">
      <w:pPr>
        <w:spacing w:after="160" w:line="259" w:lineRule="auto"/>
        <w:ind w:left="2127" w:hanging="1419"/>
        <w:contextualSpacing/>
        <w:rPr>
          <w:rFonts w:asciiTheme="minorHAnsi" w:hAnsiTheme="minorHAnsi"/>
          <w:lang w:val="en-US"/>
        </w:rPr>
      </w:pPr>
    </w:p>
    <w:p w14:paraId="485B53C6" w14:textId="32BA0800" w:rsidR="004D4A16" w:rsidRPr="00AA2CDB" w:rsidRDefault="004D4A16" w:rsidP="004D4A16">
      <w:pPr>
        <w:spacing w:after="160" w:line="259" w:lineRule="auto"/>
        <w:ind w:left="3543" w:hanging="1419"/>
        <w:contextualSpacing/>
        <w:rPr>
          <w:rFonts w:asciiTheme="minorHAnsi" w:hAnsiTheme="minorHAnsi"/>
          <w:lang w:val="en-US"/>
        </w:rPr>
      </w:pPr>
      <m:oMath>
        <m:r>
          <w:rPr>
            <w:rFonts w:ascii="Cambria Math" w:hAnsi="Cambria Math"/>
            <w:lang w:val="en-US"/>
          </w:rPr>
          <m:t>f</m:t>
        </m:r>
      </m:oMath>
      <w:r w:rsidRPr="00AA2CDB">
        <w:rPr>
          <w:rFonts w:asciiTheme="minorHAnsi" w:hAnsiTheme="minorHAnsi"/>
          <w:lang w:val="en-US"/>
        </w:rPr>
        <w:tab/>
      </w:r>
      <w:r w:rsidR="00FE195D" w:rsidRPr="00AA2CDB">
        <w:rPr>
          <w:rFonts w:asciiTheme="minorHAnsi" w:hAnsiTheme="minorHAnsi"/>
          <w:lang w:val="en-US"/>
        </w:rPr>
        <w:t xml:space="preserve">Sequential </w:t>
      </w:r>
      <w:r w:rsidR="0060512B" w:rsidRPr="00AA2CDB">
        <w:rPr>
          <w:rFonts w:asciiTheme="minorHAnsi" w:hAnsiTheme="minorHAnsi"/>
          <w:lang w:val="en-US"/>
        </w:rPr>
        <w:t>BOD</w:t>
      </w:r>
      <w:r w:rsidRPr="00AA2CDB">
        <w:rPr>
          <w:rFonts w:asciiTheme="minorHAnsi" w:hAnsiTheme="minorHAnsi"/>
          <w:vertAlign w:val="subscript"/>
          <w:lang w:val="en-US"/>
        </w:rPr>
        <w:t>5</w:t>
      </w:r>
      <w:r w:rsidRPr="00AA2CDB">
        <w:rPr>
          <w:rFonts w:asciiTheme="minorHAnsi" w:hAnsiTheme="minorHAnsi"/>
          <w:lang w:val="en-US"/>
        </w:rPr>
        <w:t xml:space="preserve"> </w:t>
      </w:r>
      <w:r w:rsidR="00FE195D" w:rsidRPr="00AA2CDB">
        <w:rPr>
          <w:rFonts w:asciiTheme="minorHAnsi" w:hAnsiTheme="minorHAnsi"/>
          <w:lang w:val="en-US"/>
        </w:rPr>
        <w:t xml:space="preserve">sample number assigned, corresponding to </w:t>
      </w:r>
      <w:r w:rsidR="008930BF" w:rsidRPr="00AA2CDB">
        <w:rPr>
          <w:rFonts w:asciiTheme="minorHAnsi" w:hAnsiTheme="minorHAnsi"/>
          <w:lang w:val="en-US"/>
        </w:rPr>
        <w:t>month</w:t>
      </w:r>
      <w:r w:rsidRPr="00AA2CDB">
        <w:rPr>
          <w:rFonts w:asciiTheme="minorHAnsi" w:hAnsiTheme="minorHAnsi"/>
          <w:lang w:val="en-US"/>
        </w:rPr>
        <w:t xml:space="preserve"> “n</w:t>
      </w:r>
      <w:r w:rsidR="00FE195D" w:rsidRPr="00AA2CDB">
        <w:rPr>
          <w:rFonts w:asciiTheme="minorHAnsi" w:hAnsiTheme="minorHAnsi"/>
          <w:lang w:val="en-US"/>
        </w:rPr>
        <w:t>.</w:t>
      </w:r>
      <w:r w:rsidRPr="00AA2CDB">
        <w:rPr>
          <w:rFonts w:asciiTheme="minorHAnsi" w:hAnsiTheme="minorHAnsi"/>
          <w:lang w:val="en-US"/>
        </w:rPr>
        <w:t xml:space="preserve">” </w:t>
      </w:r>
    </w:p>
    <w:p w14:paraId="72A9B8AE" w14:textId="77777777" w:rsidR="004D4A16" w:rsidRPr="00AA2CDB" w:rsidRDefault="004D4A16" w:rsidP="004D4A16">
      <w:pPr>
        <w:spacing w:after="160" w:line="259" w:lineRule="auto"/>
        <w:ind w:left="2127" w:hanging="1419"/>
        <w:contextualSpacing/>
        <w:rPr>
          <w:rFonts w:asciiTheme="minorHAnsi" w:hAnsiTheme="minorHAnsi"/>
          <w:lang w:val="en-US"/>
        </w:rPr>
      </w:pPr>
    </w:p>
    <w:p w14:paraId="741EDEAC" w14:textId="2D3C07B7" w:rsidR="004D4A16" w:rsidRPr="00AA2CDB" w:rsidRDefault="004D4A16" w:rsidP="004D4A16">
      <w:pPr>
        <w:spacing w:after="160" w:line="259" w:lineRule="auto"/>
        <w:ind w:left="3543" w:hanging="1419"/>
        <w:contextualSpacing/>
        <w:rPr>
          <w:rFonts w:asciiTheme="minorHAnsi" w:hAnsiTheme="minorHAnsi"/>
          <w:lang w:val="en-US"/>
        </w:rPr>
      </w:pPr>
      <m:oMath>
        <m:r>
          <w:rPr>
            <w:rFonts w:ascii="Cambria Math" w:hAnsi="Cambria Math"/>
            <w:lang w:val="en-US"/>
          </w:rPr>
          <m:t>g</m:t>
        </m:r>
      </m:oMath>
      <w:r w:rsidRPr="00AA2CDB">
        <w:rPr>
          <w:rFonts w:asciiTheme="minorHAnsi" w:hAnsiTheme="minorHAnsi"/>
          <w:lang w:val="en-US"/>
        </w:rPr>
        <w:tab/>
      </w:r>
      <w:r w:rsidR="00FE195D" w:rsidRPr="00AA2CDB">
        <w:rPr>
          <w:rFonts w:asciiTheme="minorHAnsi" w:hAnsiTheme="minorHAnsi"/>
          <w:lang w:val="en-US"/>
        </w:rPr>
        <w:t xml:space="preserve">Total number of compound </w:t>
      </w:r>
      <w:r w:rsidR="0060512B" w:rsidRPr="00AA2CDB">
        <w:rPr>
          <w:rFonts w:asciiTheme="minorHAnsi" w:hAnsiTheme="minorHAnsi"/>
          <w:lang w:val="en-US"/>
        </w:rPr>
        <w:t>BOD</w:t>
      </w:r>
      <w:r w:rsidRPr="00AA2CDB">
        <w:rPr>
          <w:rFonts w:asciiTheme="minorHAnsi" w:hAnsiTheme="minorHAnsi"/>
          <w:vertAlign w:val="subscript"/>
          <w:lang w:val="en-US"/>
        </w:rPr>
        <w:t>5</w:t>
      </w:r>
      <w:r w:rsidR="00FE195D" w:rsidRPr="00AA2CDB">
        <w:rPr>
          <w:rFonts w:asciiTheme="minorHAnsi" w:hAnsiTheme="minorHAnsi"/>
          <w:lang w:val="en-US"/>
        </w:rPr>
        <w:t xml:space="preserve"> samples, corresponding to </w:t>
      </w:r>
      <w:r w:rsidRPr="00AA2CDB">
        <w:rPr>
          <w:rFonts w:asciiTheme="minorHAnsi" w:hAnsiTheme="minorHAnsi"/>
          <w:lang w:val="en-US"/>
        </w:rPr>
        <w:t>“n</w:t>
      </w:r>
      <w:r w:rsidR="00FE195D" w:rsidRPr="00AA2CDB">
        <w:rPr>
          <w:rFonts w:asciiTheme="minorHAnsi" w:hAnsiTheme="minorHAnsi"/>
          <w:lang w:val="en-US"/>
        </w:rPr>
        <w:t>.”</w:t>
      </w:r>
    </w:p>
    <w:p w14:paraId="5F51693D" w14:textId="77777777" w:rsidR="004D4A16" w:rsidRPr="00AA2CDB" w:rsidRDefault="004D4A16" w:rsidP="004D4A16">
      <w:pPr>
        <w:spacing w:after="160" w:line="259" w:lineRule="auto"/>
        <w:ind w:left="3543" w:hanging="1419"/>
        <w:contextualSpacing/>
        <w:rPr>
          <w:rFonts w:asciiTheme="minorHAnsi" w:hAnsiTheme="minorHAnsi"/>
          <w:lang w:val="en-US"/>
        </w:rPr>
      </w:pPr>
    </w:p>
    <w:p w14:paraId="513F33A2" w14:textId="2B5F042F" w:rsidR="004D4A16" w:rsidRPr="00AA2CDB" w:rsidRDefault="004D4A16" w:rsidP="004D4A16">
      <w:pPr>
        <w:spacing w:after="160" w:line="259" w:lineRule="auto"/>
        <w:ind w:left="3543" w:hanging="1419"/>
        <w:contextualSpacing/>
        <w:rPr>
          <w:rFonts w:asciiTheme="minorHAnsi" w:hAnsiTheme="minorHAnsi"/>
          <w:lang w:val="en-US"/>
        </w:rPr>
      </w:pPr>
      <m:oMath>
        <m:r>
          <w:rPr>
            <w:rFonts w:ascii="Cambria Math" w:hAnsi="Cambria Math"/>
            <w:lang w:val="en-US"/>
          </w:rPr>
          <m:t>d'</m:t>
        </m:r>
      </m:oMath>
      <w:r w:rsidRPr="00AA2CDB">
        <w:rPr>
          <w:rFonts w:asciiTheme="minorHAnsi" w:hAnsiTheme="minorHAnsi"/>
          <w:lang w:val="en-US"/>
        </w:rPr>
        <w:tab/>
      </w:r>
      <w:r w:rsidR="00FE195D" w:rsidRPr="00AA2CDB">
        <w:rPr>
          <w:rFonts w:asciiTheme="minorHAnsi" w:hAnsiTheme="minorHAnsi"/>
          <w:lang w:val="en-US"/>
        </w:rPr>
        <w:t>Total number of days in operation in the corresponding</w:t>
      </w:r>
      <w:r w:rsidRPr="00AA2CDB">
        <w:rPr>
          <w:rFonts w:asciiTheme="minorHAnsi" w:hAnsiTheme="minorHAnsi"/>
          <w:lang w:val="en-US"/>
        </w:rPr>
        <w:t xml:space="preserve"> </w:t>
      </w:r>
      <w:r w:rsidR="00FE195D" w:rsidRPr="00AA2CDB">
        <w:rPr>
          <w:rFonts w:asciiTheme="minorHAnsi" w:hAnsiTheme="minorHAnsi"/>
          <w:lang w:val="en-US"/>
        </w:rPr>
        <w:lastRenderedPageBreak/>
        <w:t xml:space="preserve">month </w:t>
      </w:r>
      <w:r w:rsidRPr="00AA2CDB">
        <w:rPr>
          <w:rFonts w:asciiTheme="minorHAnsi" w:hAnsiTheme="minorHAnsi"/>
          <w:lang w:val="en-US"/>
        </w:rPr>
        <w:t>“n</w:t>
      </w:r>
      <w:r w:rsidR="00FE195D" w:rsidRPr="00AA2CDB">
        <w:rPr>
          <w:rFonts w:asciiTheme="minorHAnsi" w:hAnsiTheme="minorHAnsi"/>
          <w:lang w:val="en-US"/>
        </w:rPr>
        <w:t>.”</w:t>
      </w:r>
    </w:p>
    <w:p w14:paraId="00ACABF7" w14:textId="77777777" w:rsidR="004D4A16" w:rsidRPr="00AA2CDB" w:rsidRDefault="004D4A16" w:rsidP="004D4A16">
      <w:pPr>
        <w:spacing w:after="160" w:line="259" w:lineRule="auto"/>
        <w:ind w:left="3543" w:hanging="1419"/>
        <w:contextualSpacing/>
        <w:rPr>
          <w:rFonts w:asciiTheme="minorHAnsi" w:hAnsiTheme="minorHAnsi"/>
          <w:lang w:val="en-US"/>
        </w:rPr>
      </w:pPr>
    </w:p>
    <w:p w14:paraId="7B4DDB99" w14:textId="5E20CFAD" w:rsidR="004D4A16" w:rsidRPr="00AA2CDB" w:rsidRDefault="004D4A16" w:rsidP="004D4A16">
      <w:pPr>
        <w:spacing w:after="160" w:line="259" w:lineRule="auto"/>
        <w:ind w:left="3543" w:hanging="1419"/>
        <w:contextualSpacing/>
        <w:rPr>
          <w:rFonts w:asciiTheme="minorHAnsi" w:hAnsiTheme="minorHAnsi"/>
          <w:lang w:val="en-US"/>
        </w:rPr>
      </w:pPr>
      <m:oMath>
        <m:r>
          <w:rPr>
            <w:rFonts w:ascii="Cambria Math" w:hAnsi="Cambria Math"/>
            <w:lang w:val="en-US"/>
          </w:rPr>
          <m:t>n</m:t>
        </m:r>
      </m:oMath>
      <w:r w:rsidRPr="00AA2CDB">
        <w:rPr>
          <w:rFonts w:asciiTheme="minorHAnsi" w:hAnsiTheme="minorHAnsi"/>
          <w:lang w:val="en-US"/>
        </w:rPr>
        <w:tab/>
      </w:r>
      <w:r w:rsidR="00FE195D" w:rsidRPr="00AA2CDB">
        <w:rPr>
          <w:rFonts w:asciiTheme="minorHAnsi" w:hAnsiTheme="minorHAnsi"/>
          <w:lang w:val="en-US"/>
        </w:rPr>
        <w:t xml:space="preserve">Month to which the performed sample corresponds, expressed in </w:t>
      </w:r>
      <w:r w:rsidR="008930BF" w:rsidRPr="00AA2CDB">
        <w:rPr>
          <w:rFonts w:asciiTheme="minorHAnsi" w:hAnsiTheme="minorHAnsi"/>
          <w:lang w:val="en-US"/>
        </w:rPr>
        <w:t>month</w:t>
      </w:r>
      <w:r w:rsidRPr="00AA2CDB">
        <w:rPr>
          <w:rFonts w:asciiTheme="minorHAnsi" w:hAnsiTheme="minorHAnsi"/>
          <w:lang w:val="en-US"/>
        </w:rPr>
        <w:t>-</w:t>
      </w:r>
      <w:r w:rsidR="00FE195D" w:rsidRPr="00AA2CDB">
        <w:rPr>
          <w:rFonts w:asciiTheme="minorHAnsi" w:hAnsiTheme="minorHAnsi"/>
          <w:lang w:val="en-US"/>
        </w:rPr>
        <w:t>year</w:t>
      </w:r>
      <w:r w:rsidRPr="00AA2CDB">
        <w:rPr>
          <w:rFonts w:asciiTheme="minorHAnsi" w:hAnsiTheme="minorHAnsi"/>
          <w:lang w:val="en-US"/>
        </w:rPr>
        <w:t>.</w:t>
      </w:r>
    </w:p>
    <w:p w14:paraId="74EE779D" w14:textId="77777777" w:rsidR="004D4A16" w:rsidRPr="00AA2CDB" w:rsidRDefault="004D4A16" w:rsidP="004D4A16">
      <w:pPr>
        <w:spacing w:after="160" w:line="259" w:lineRule="auto"/>
        <w:ind w:left="3543" w:hanging="1419"/>
        <w:contextualSpacing/>
        <w:rPr>
          <w:rFonts w:asciiTheme="minorHAnsi" w:hAnsiTheme="minorHAnsi"/>
          <w:lang w:val="en-US"/>
        </w:rPr>
      </w:pPr>
    </w:p>
    <w:p w14:paraId="7B6FB127" w14:textId="58F2875C"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CORR</m:t>
        </m:r>
      </m:oMath>
      <w:r w:rsidRPr="00AA2CDB">
        <w:rPr>
          <w:rFonts w:asciiTheme="minorHAnsi" w:hAnsiTheme="minorHAnsi"/>
          <w:lang w:val="en-US"/>
        </w:rPr>
        <w:tab/>
      </w:r>
      <w:r w:rsidR="00FE195D" w:rsidRPr="00AA2CDB">
        <w:rPr>
          <w:rFonts w:asciiTheme="minorHAnsi" w:hAnsiTheme="minorHAnsi"/>
          <w:lang w:val="en-US"/>
        </w:rPr>
        <w:t xml:space="preserve">The annual referential removed organic load equivalent to </w:t>
      </w:r>
      <w:r w:rsidR="004E2CE8" w:rsidRPr="00AA2CDB">
        <w:rPr>
          <w:rFonts w:asciiTheme="minorHAnsi" w:hAnsiTheme="minorHAnsi"/>
          <w:lang w:val="en-US"/>
        </w:rPr>
        <w:t xml:space="preserve">4,099,680 </w:t>
      </w:r>
      <w:r w:rsidRPr="00AA2CDB">
        <w:rPr>
          <w:rFonts w:asciiTheme="minorHAnsi" w:hAnsiTheme="minorHAnsi"/>
          <w:lang w:val="en-US"/>
        </w:rPr>
        <w:t>kg</w:t>
      </w:r>
      <w:r w:rsidR="00FE195D" w:rsidRPr="00AA2CDB">
        <w:rPr>
          <w:rFonts w:asciiTheme="minorHAnsi" w:hAnsiTheme="minorHAnsi"/>
          <w:lang w:val="en-US"/>
        </w:rPr>
        <w:t>/</w:t>
      </w:r>
      <w:r w:rsidR="0060512B" w:rsidRPr="00AA2CDB">
        <w:rPr>
          <w:rFonts w:asciiTheme="minorHAnsi" w:hAnsiTheme="minorHAnsi"/>
          <w:lang w:val="en-US"/>
        </w:rPr>
        <w:t>BOD</w:t>
      </w:r>
      <w:r w:rsidRPr="00AA2CDB">
        <w:rPr>
          <w:rFonts w:asciiTheme="minorHAnsi" w:hAnsiTheme="minorHAnsi"/>
          <w:vertAlign w:val="subscript"/>
          <w:lang w:val="en-US"/>
        </w:rPr>
        <w:t>5</w:t>
      </w:r>
      <w:r w:rsidRPr="00AA2CDB">
        <w:rPr>
          <w:rFonts w:asciiTheme="minorHAnsi" w:hAnsiTheme="minorHAnsi"/>
          <w:lang w:val="en-US"/>
        </w:rPr>
        <w:t xml:space="preserve"> </w:t>
      </w:r>
      <w:r w:rsidR="00FE195D" w:rsidRPr="00AA2CDB">
        <w:rPr>
          <w:rFonts w:asciiTheme="minorHAnsi" w:hAnsiTheme="minorHAnsi"/>
          <w:lang w:val="en-US"/>
        </w:rPr>
        <w:t>per year</w:t>
      </w:r>
      <w:r w:rsidRPr="00AA2CDB">
        <w:rPr>
          <w:rFonts w:asciiTheme="minorHAnsi" w:hAnsiTheme="minorHAnsi"/>
          <w:lang w:val="en-US"/>
        </w:rPr>
        <w:t xml:space="preserve">, </w:t>
      </w:r>
      <w:r w:rsidR="00FE195D" w:rsidRPr="00AA2CDB">
        <w:rPr>
          <w:rFonts w:asciiTheme="minorHAnsi" w:hAnsiTheme="minorHAnsi"/>
          <w:lang w:val="en-US"/>
        </w:rPr>
        <w:t xml:space="preserve">making for a referential </w:t>
      </w:r>
      <w:r w:rsidR="0060512B" w:rsidRPr="00AA2CDB">
        <w:rPr>
          <w:rFonts w:asciiTheme="minorHAnsi" w:hAnsiTheme="minorHAnsi"/>
          <w:lang w:val="en-US"/>
        </w:rPr>
        <w:t>BOD</w:t>
      </w:r>
      <w:r w:rsidRPr="00AA2CDB">
        <w:rPr>
          <w:rFonts w:asciiTheme="minorHAnsi" w:hAnsiTheme="minorHAnsi"/>
          <w:vertAlign w:val="subscript"/>
          <w:lang w:val="en-US"/>
        </w:rPr>
        <w:t>5</w:t>
      </w:r>
      <w:r w:rsidRPr="00AA2CDB">
        <w:rPr>
          <w:rFonts w:asciiTheme="minorHAnsi" w:hAnsiTheme="minorHAnsi"/>
          <w:lang w:val="en-US"/>
        </w:rPr>
        <w:t xml:space="preserve"> </w:t>
      </w:r>
      <w:r w:rsidR="00FE195D" w:rsidRPr="00AA2CDB">
        <w:rPr>
          <w:rFonts w:asciiTheme="minorHAnsi" w:hAnsiTheme="minorHAnsi"/>
          <w:lang w:val="en-US"/>
        </w:rPr>
        <w:t xml:space="preserve">removal efficiency of </w:t>
      </w:r>
      <w:r w:rsidR="004E2CE8" w:rsidRPr="00AA2CDB">
        <w:rPr>
          <w:rFonts w:asciiTheme="minorHAnsi" w:hAnsiTheme="minorHAnsi"/>
          <w:lang w:val="en-US"/>
        </w:rPr>
        <w:t>81.25%</w:t>
      </w:r>
      <w:r w:rsidR="00FE195D" w:rsidRPr="00AA2CDB">
        <w:rPr>
          <w:rFonts w:asciiTheme="minorHAnsi" w:hAnsiTheme="minorHAnsi"/>
          <w:lang w:val="en-US"/>
        </w:rPr>
        <w:t xml:space="preserve"> (Eighty-One Point Twenty-Five Percent</w:t>
      </w:r>
      <w:r w:rsidRPr="00AA2CDB">
        <w:rPr>
          <w:rFonts w:asciiTheme="minorHAnsi" w:hAnsiTheme="minorHAnsi"/>
          <w:lang w:val="en-US"/>
        </w:rPr>
        <w:t>).</w:t>
      </w:r>
    </w:p>
    <w:p w14:paraId="2F93D9DA" w14:textId="77777777" w:rsidR="00D32F90" w:rsidRPr="00AA2CDB" w:rsidRDefault="00D32F90" w:rsidP="004D4A16">
      <w:pPr>
        <w:spacing w:after="160" w:line="259" w:lineRule="auto"/>
        <w:ind w:left="2127" w:hanging="1419"/>
        <w:contextualSpacing/>
        <w:rPr>
          <w:rFonts w:asciiTheme="minorHAnsi" w:hAnsiTheme="minorHAnsi"/>
          <w:lang w:val="en-US"/>
        </w:rPr>
      </w:pPr>
    </w:p>
    <w:p w14:paraId="097B4336" w14:textId="7608ABB9" w:rsidR="004D4A16" w:rsidRPr="00AA2CDB" w:rsidRDefault="00D87834" w:rsidP="009253F4">
      <w:pPr>
        <w:numPr>
          <w:ilvl w:val="1"/>
          <w:numId w:val="107"/>
        </w:numPr>
        <w:adjustRightInd/>
        <w:ind w:left="709" w:hanging="709"/>
        <w:rPr>
          <w:rFonts w:asciiTheme="minorHAnsi" w:hAnsiTheme="minorHAnsi"/>
          <w:lang w:val="en-US"/>
        </w:rPr>
      </w:pPr>
      <w:bookmarkStart w:id="930" w:name="_Ref45011015"/>
      <w:r w:rsidRPr="00AA2CDB">
        <w:rPr>
          <w:rFonts w:asciiTheme="minorHAnsi" w:hAnsiTheme="minorHAnsi"/>
          <w:lang w:val="en-US"/>
        </w:rPr>
        <w:t>The volumes used in the settlement procedure shall be</w:t>
      </w:r>
      <w:r w:rsidR="004D4A16" w:rsidRPr="00AA2CDB">
        <w:rPr>
          <w:rFonts w:asciiTheme="minorHAnsi" w:hAnsiTheme="minorHAnsi"/>
          <w:lang w:val="en-US"/>
        </w:rPr>
        <w:t xml:space="preserve"> </w:t>
      </w:r>
      <w:r w:rsidRPr="00AA2CDB">
        <w:rPr>
          <w:rFonts w:asciiTheme="minorHAnsi" w:hAnsiTheme="minorHAnsi"/>
          <w:lang w:val="en-US"/>
        </w:rPr>
        <w:t xml:space="preserve">determined based on the volumes recorded in the </w:t>
      </w:r>
      <w:r w:rsidR="00DF7BFF" w:rsidRPr="00AA2CDB">
        <w:rPr>
          <w:rFonts w:asciiTheme="minorHAnsi" w:hAnsiTheme="minorHAnsi"/>
          <w:lang w:val="en-US"/>
        </w:rPr>
        <w:t xml:space="preserve">data loggers </w:t>
      </w:r>
      <w:r w:rsidRPr="00AA2CDB">
        <w:rPr>
          <w:rFonts w:asciiTheme="minorHAnsi" w:hAnsiTheme="minorHAnsi"/>
          <w:lang w:val="en-US"/>
        </w:rPr>
        <w:t xml:space="preserve">installed at the influent </w:t>
      </w:r>
      <w:r w:rsidR="00F93E62" w:rsidRPr="00AA2CDB">
        <w:rPr>
          <w:rFonts w:asciiTheme="minorHAnsi" w:hAnsiTheme="minorHAnsi"/>
          <w:lang w:val="en-US"/>
        </w:rPr>
        <w:t>Data Logging Points</w:t>
      </w:r>
      <w:r w:rsidR="004D4A16" w:rsidRPr="00AA2CDB">
        <w:rPr>
          <w:rFonts w:asciiTheme="minorHAnsi" w:hAnsiTheme="minorHAnsi"/>
          <w:lang w:val="en-US"/>
        </w:rPr>
        <w:t xml:space="preserve">, </w:t>
      </w:r>
      <w:r w:rsidRPr="00AA2CDB">
        <w:rPr>
          <w:rFonts w:asciiTheme="minorHAnsi" w:hAnsiTheme="minorHAnsi"/>
          <w:lang w:val="en-US"/>
        </w:rPr>
        <w:t xml:space="preserve">determined as the difference between the readings recorded at the start </w:t>
      </w:r>
      <w:r w:rsidR="004D4A16" w:rsidRPr="00AA2CDB">
        <w:rPr>
          <w:rFonts w:asciiTheme="minorHAnsi" w:hAnsiTheme="minorHAnsi"/>
          <w:lang w:val="en-US"/>
        </w:rPr>
        <w:t>(L</w:t>
      </w:r>
      <w:r w:rsidR="0096590B" w:rsidRPr="00AA2CDB">
        <w:rPr>
          <w:rFonts w:asciiTheme="minorHAnsi" w:hAnsiTheme="minorHAnsi"/>
          <w:vertAlign w:val="subscript"/>
          <w:lang w:val="en-US"/>
        </w:rPr>
        <w:t>start</w:t>
      </w:r>
      <w:r w:rsidR="004D4A16" w:rsidRPr="00AA2CDB">
        <w:rPr>
          <w:rFonts w:asciiTheme="minorHAnsi" w:hAnsiTheme="minorHAnsi"/>
          <w:lang w:val="en-US"/>
        </w:rPr>
        <w:t xml:space="preserve">) </w:t>
      </w:r>
      <w:r w:rsidR="002E7760" w:rsidRPr="00AA2CDB">
        <w:rPr>
          <w:rFonts w:asciiTheme="minorHAnsi" w:hAnsiTheme="minorHAnsi"/>
          <w:lang w:val="en-US"/>
        </w:rPr>
        <w:t>and</w:t>
      </w:r>
      <w:r w:rsidR="004D4A16" w:rsidRPr="00AA2CDB">
        <w:rPr>
          <w:rFonts w:asciiTheme="minorHAnsi" w:hAnsiTheme="minorHAnsi"/>
          <w:lang w:val="en-US"/>
        </w:rPr>
        <w:t xml:space="preserve"> </w:t>
      </w:r>
      <w:r w:rsidRPr="00AA2CDB">
        <w:rPr>
          <w:rFonts w:asciiTheme="minorHAnsi" w:hAnsiTheme="minorHAnsi"/>
          <w:lang w:val="en-US"/>
        </w:rPr>
        <w:t xml:space="preserve">the end </w:t>
      </w:r>
      <w:r w:rsidR="004D4A16" w:rsidRPr="00AA2CDB">
        <w:rPr>
          <w:rFonts w:asciiTheme="minorHAnsi" w:hAnsiTheme="minorHAnsi"/>
          <w:lang w:val="en-US"/>
        </w:rPr>
        <w:t>(L</w:t>
      </w:r>
      <w:r w:rsidR="0096590B" w:rsidRPr="00AA2CDB">
        <w:rPr>
          <w:rFonts w:asciiTheme="minorHAnsi" w:hAnsiTheme="minorHAnsi"/>
          <w:vertAlign w:val="subscript"/>
          <w:lang w:val="en-US"/>
        </w:rPr>
        <w:t>end</w:t>
      </w:r>
      <w:r w:rsidR="004D4A16" w:rsidRPr="00AA2CDB">
        <w:rPr>
          <w:rFonts w:asciiTheme="minorHAnsi" w:hAnsiTheme="minorHAnsi"/>
          <w:lang w:val="en-US"/>
        </w:rPr>
        <w:t xml:space="preserve">) </w:t>
      </w:r>
      <w:bookmarkStart w:id="931" w:name="_cp_text_1_1919"/>
      <w:r w:rsidRPr="00AA2CDB">
        <w:rPr>
          <w:rFonts w:asciiTheme="minorHAnsi" w:hAnsiTheme="minorHAnsi"/>
          <w:lang w:val="en-US"/>
        </w:rPr>
        <w:t xml:space="preserve">of the compound sampling period </w:t>
      </w:r>
      <w:bookmarkEnd w:id="931"/>
      <w:r w:rsidRPr="00AA2CDB">
        <w:rPr>
          <w:rFonts w:asciiTheme="minorHAnsi" w:hAnsiTheme="minorHAnsi"/>
          <w:lang w:val="en-US"/>
        </w:rPr>
        <w:t xml:space="preserve">of twenty-four </w:t>
      </w:r>
      <w:r w:rsidR="004D4A16" w:rsidRPr="00AA2CDB">
        <w:rPr>
          <w:rFonts w:asciiTheme="minorHAnsi" w:hAnsiTheme="minorHAnsi"/>
          <w:lang w:val="en-US"/>
        </w:rPr>
        <w:t xml:space="preserve">(24) </w:t>
      </w:r>
      <w:r w:rsidR="00F42485" w:rsidRPr="00AA2CDB">
        <w:rPr>
          <w:rFonts w:asciiTheme="minorHAnsi" w:hAnsiTheme="minorHAnsi"/>
          <w:lang w:val="en-US"/>
        </w:rPr>
        <w:t>hours</w:t>
      </w:r>
      <w:r w:rsidR="004D4A16" w:rsidRPr="00AA2CDB">
        <w:rPr>
          <w:rFonts w:asciiTheme="minorHAnsi" w:hAnsiTheme="minorHAnsi"/>
          <w:lang w:val="en-US"/>
        </w:rPr>
        <w:t xml:space="preserve">. </w:t>
      </w:r>
      <w:r w:rsidRPr="00AA2CDB">
        <w:rPr>
          <w:rFonts w:asciiTheme="minorHAnsi" w:hAnsiTheme="minorHAnsi"/>
          <w:lang w:val="en-US"/>
        </w:rPr>
        <w:t>This calculation is performed according to the following formula</w:t>
      </w:r>
      <w:r w:rsidR="004D4A16" w:rsidRPr="00AA2CDB">
        <w:rPr>
          <w:rFonts w:asciiTheme="minorHAnsi" w:hAnsiTheme="minorHAnsi"/>
          <w:lang w:val="en-US"/>
        </w:rPr>
        <w:t>:</w:t>
      </w:r>
      <w:bookmarkEnd w:id="930"/>
    </w:p>
    <w:p w14:paraId="58CE174D" w14:textId="77777777" w:rsidR="004D4A16" w:rsidRPr="00AA2CDB" w:rsidRDefault="004D4A16" w:rsidP="004D4A16">
      <w:pPr>
        <w:ind w:left="1440" w:hanging="720"/>
        <w:rPr>
          <w:rFonts w:asciiTheme="minorHAnsi" w:hAnsiTheme="minorHAnsi"/>
          <w:lang w:val="en-US"/>
        </w:rPr>
      </w:pPr>
    </w:p>
    <w:p w14:paraId="7560D703" w14:textId="266BB243" w:rsidR="004D4A16" w:rsidRPr="00AA2CDB" w:rsidRDefault="004D4A16" w:rsidP="004D4A16">
      <w:pPr>
        <w:ind w:left="3544"/>
        <w:rPr>
          <w:rFonts w:asciiTheme="minorHAnsi" w:hAnsiTheme="minorHAnsi"/>
          <w:noProof/>
          <w:lang w:val="en-US"/>
        </w:rPr>
      </w:pPr>
      <w:bookmarkStart w:id="932" w:name="_cp_text_6_1922"/>
      <m:oMathPara>
        <m:oMathParaPr>
          <m:jc m:val="left"/>
        </m:oMathParaPr>
        <m:oMath>
          <m:r>
            <w:rPr>
              <w:rFonts w:ascii="Cambria Math" w:hAnsi="Cambria Math"/>
              <w:lang w:val="en-US"/>
            </w:rPr>
            <m:t>Vd=</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end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start</m:t>
              </m:r>
            </m:sub>
          </m:sSub>
        </m:oMath>
      </m:oMathPara>
      <w:bookmarkEnd w:id="932"/>
    </w:p>
    <w:p w14:paraId="1F257977" w14:textId="56846A39" w:rsidR="004D4A16" w:rsidRPr="00AA2CDB" w:rsidRDefault="00D87834" w:rsidP="004D4A16">
      <w:pPr>
        <w:ind w:left="709"/>
        <w:rPr>
          <w:rFonts w:asciiTheme="minorHAnsi" w:hAnsiTheme="minorHAnsi"/>
          <w:noProof/>
          <w:lang w:val="en-US"/>
        </w:rPr>
      </w:pPr>
      <w:r w:rsidRPr="00AA2CDB">
        <w:rPr>
          <w:rFonts w:asciiTheme="minorHAnsi" w:hAnsiTheme="minorHAnsi"/>
          <w:noProof/>
          <w:lang w:val="en-US"/>
        </w:rPr>
        <w:t>Where</w:t>
      </w:r>
      <w:r w:rsidR="004D4A16" w:rsidRPr="00AA2CDB">
        <w:rPr>
          <w:rFonts w:asciiTheme="minorHAnsi" w:hAnsiTheme="minorHAnsi"/>
          <w:noProof/>
          <w:lang w:val="en-US"/>
        </w:rPr>
        <w:t>:</w:t>
      </w:r>
    </w:p>
    <w:p w14:paraId="7BB188F1" w14:textId="6DE78B97" w:rsidR="004D4A16" w:rsidRPr="00AA2CDB" w:rsidRDefault="00EC1276" w:rsidP="004D4A16">
      <w:pPr>
        <w:ind w:left="1418" w:hanging="709"/>
        <w:contextualSpacing/>
        <w:rPr>
          <w:rFonts w:asciiTheme="minorHAnsi" w:hAnsiTheme="minorHAnsi"/>
          <w:noProof/>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start</m:t>
            </m:r>
          </m:sub>
        </m:sSub>
      </m:oMath>
      <w:r w:rsidR="004D4A16" w:rsidRPr="00AA2CDB">
        <w:rPr>
          <w:rFonts w:asciiTheme="minorHAnsi" w:hAnsiTheme="minorHAnsi"/>
          <w:noProof/>
          <w:lang w:val="en-US"/>
        </w:rPr>
        <w:tab/>
      </w:r>
      <w:r w:rsidR="00D87834" w:rsidRPr="00AA2CDB">
        <w:rPr>
          <w:rFonts w:asciiTheme="minorHAnsi" w:hAnsiTheme="minorHAnsi"/>
          <w:lang w:val="en-US"/>
        </w:rPr>
        <w:t>Reading recorded at the start of the compound sampling period</w:t>
      </w:r>
      <w:r w:rsidR="004D4A16" w:rsidRPr="00AA2CDB">
        <w:rPr>
          <w:rFonts w:asciiTheme="minorHAnsi" w:hAnsiTheme="minorHAnsi"/>
          <w:noProof/>
          <w:lang w:val="en-US"/>
        </w:rPr>
        <w:t>.</w:t>
      </w:r>
    </w:p>
    <w:p w14:paraId="64DF8706" w14:textId="51F10BD1" w:rsidR="004D4A16" w:rsidRPr="00AA2CDB" w:rsidRDefault="00EC1276" w:rsidP="004D4A16">
      <w:pPr>
        <w:ind w:left="1418" w:hanging="709"/>
        <w:contextualSpacing/>
        <w:rPr>
          <w:rFonts w:asciiTheme="minorHAnsi" w:hAnsiTheme="minorHAnsi"/>
          <w:noProof/>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end</m:t>
            </m:r>
          </m:sub>
        </m:sSub>
      </m:oMath>
      <w:r w:rsidR="004D4A16" w:rsidRPr="00AA2CDB">
        <w:rPr>
          <w:rFonts w:asciiTheme="minorHAnsi" w:hAnsiTheme="minorHAnsi"/>
          <w:noProof/>
          <w:lang w:val="en-US"/>
        </w:rPr>
        <w:tab/>
      </w:r>
      <w:r w:rsidR="00D87834" w:rsidRPr="00AA2CDB">
        <w:rPr>
          <w:rFonts w:asciiTheme="minorHAnsi" w:hAnsiTheme="minorHAnsi"/>
          <w:lang w:val="en-US"/>
        </w:rPr>
        <w:t xml:space="preserve">Reading recorded at the end of the compound sampling period. </w:t>
      </w:r>
    </w:p>
    <w:p w14:paraId="6E4BEC96" w14:textId="77777777" w:rsidR="004D4A16" w:rsidRPr="00AA2CDB" w:rsidRDefault="004D4A16" w:rsidP="004D4A16">
      <w:pPr>
        <w:ind w:left="709"/>
        <w:rPr>
          <w:rFonts w:asciiTheme="minorHAnsi" w:hAnsiTheme="minorHAnsi"/>
          <w:noProof/>
          <w:lang w:val="en-US"/>
        </w:rPr>
      </w:pPr>
    </w:p>
    <w:p w14:paraId="71C0168C" w14:textId="0ED6DA8E" w:rsidR="004D4A16" w:rsidRPr="00AA2CDB" w:rsidRDefault="00D87834" w:rsidP="004D4A16">
      <w:pPr>
        <w:ind w:left="709"/>
        <w:rPr>
          <w:rFonts w:asciiTheme="minorHAnsi" w:hAnsiTheme="minorHAnsi"/>
          <w:lang w:val="en-US"/>
        </w:rPr>
      </w:pPr>
      <w:r w:rsidRPr="00AA2CDB">
        <w:rPr>
          <w:rFonts w:asciiTheme="minorHAnsi" w:hAnsiTheme="minorHAnsi"/>
          <w:lang w:val="en-US"/>
        </w:rPr>
        <w:t xml:space="preserve">The initial reading </w:t>
      </w:r>
      <w:r w:rsidR="004D4A16" w:rsidRPr="00AA2CDB">
        <w:rPr>
          <w:rFonts w:asciiTheme="minorHAnsi" w:hAnsiTheme="minorHAnsi"/>
          <w:lang w:val="en-US"/>
        </w:rPr>
        <w:t>(L</w:t>
      </w:r>
      <w:r w:rsidRPr="00AA2CDB">
        <w:rPr>
          <w:rFonts w:asciiTheme="minorHAnsi" w:hAnsiTheme="minorHAnsi"/>
          <w:vertAlign w:val="subscript"/>
          <w:lang w:val="en-US"/>
        </w:rPr>
        <w:t>start</w:t>
      </w:r>
      <w:r w:rsidR="004D4A16" w:rsidRPr="00AA2CDB">
        <w:rPr>
          <w:rFonts w:asciiTheme="minorHAnsi" w:hAnsiTheme="minorHAnsi"/>
          <w:lang w:val="en-US"/>
        </w:rPr>
        <w:t xml:space="preserve">) </w:t>
      </w:r>
      <w:r w:rsidRPr="00AA2CDB">
        <w:rPr>
          <w:rFonts w:asciiTheme="minorHAnsi" w:hAnsiTheme="minorHAnsi"/>
          <w:lang w:val="en-US"/>
        </w:rPr>
        <w:t xml:space="preserve">shall be that recoded one </w:t>
      </w:r>
      <w:r w:rsidR="004D4A16" w:rsidRPr="00AA2CDB">
        <w:rPr>
          <w:rFonts w:asciiTheme="minorHAnsi" w:hAnsiTheme="minorHAnsi"/>
          <w:lang w:val="en-US"/>
        </w:rPr>
        <w:t xml:space="preserve">(1) </w:t>
      </w:r>
      <w:r w:rsidRPr="00AA2CDB">
        <w:rPr>
          <w:rFonts w:asciiTheme="minorHAnsi" w:hAnsiTheme="minorHAnsi"/>
          <w:lang w:val="en-US"/>
        </w:rPr>
        <w:t xml:space="preserve">hour before taking the first aliquot of the compound sample </w:t>
      </w:r>
      <w:r w:rsidR="004D4A16" w:rsidRPr="00AA2CDB">
        <w:rPr>
          <w:rFonts w:asciiTheme="minorHAnsi" w:hAnsiTheme="minorHAnsi"/>
          <w:lang w:val="en-US"/>
        </w:rPr>
        <w:t>(</w:t>
      </w:r>
      <w:r w:rsidRPr="00AA2CDB">
        <w:rPr>
          <w:rFonts w:asciiTheme="minorHAnsi" w:hAnsiTheme="minorHAnsi"/>
          <w:lang w:val="en-US"/>
        </w:rPr>
        <w:t xml:space="preserve">hour </w:t>
      </w:r>
      <w:r w:rsidR="004D4A16" w:rsidRPr="00AA2CDB">
        <w:rPr>
          <w:rFonts w:asciiTheme="minorHAnsi" w:hAnsiTheme="minorHAnsi"/>
          <w:lang w:val="en-US"/>
        </w:rPr>
        <w:t xml:space="preserve">0), </w:t>
      </w:r>
      <w:r w:rsidRPr="00AA2CDB">
        <w:rPr>
          <w:rFonts w:asciiTheme="minorHAnsi" w:hAnsiTheme="minorHAnsi"/>
          <w:lang w:val="en-US"/>
        </w:rPr>
        <w:t xml:space="preserve">while the final reading </w:t>
      </w:r>
      <w:r w:rsidR="004D4A16" w:rsidRPr="00AA2CDB">
        <w:rPr>
          <w:rFonts w:asciiTheme="minorHAnsi" w:hAnsiTheme="minorHAnsi"/>
          <w:lang w:val="en-US"/>
        </w:rPr>
        <w:t>(L</w:t>
      </w:r>
      <w:r w:rsidRPr="00AA2CDB">
        <w:rPr>
          <w:rFonts w:asciiTheme="minorHAnsi" w:hAnsiTheme="minorHAnsi"/>
          <w:vertAlign w:val="subscript"/>
          <w:lang w:val="en-US"/>
        </w:rPr>
        <w:t>end</w:t>
      </w:r>
      <w:r w:rsidR="004D4A16" w:rsidRPr="00AA2CDB">
        <w:rPr>
          <w:rFonts w:asciiTheme="minorHAnsi" w:hAnsiTheme="minorHAnsi"/>
          <w:lang w:val="en-US"/>
        </w:rPr>
        <w:t xml:space="preserve">) </w:t>
      </w:r>
      <w:r w:rsidRPr="00AA2CDB">
        <w:rPr>
          <w:rFonts w:asciiTheme="minorHAnsi" w:hAnsiTheme="minorHAnsi"/>
          <w:lang w:val="en-US"/>
        </w:rPr>
        <w:t xml:space="preserve">shall be that recorded upon taking the final aliquot of the final sample </w:t>
      </w:r>
      <w:r w:rsidR="004D4A16" w:rsidRPr="00AA2CDB">
        <w:rPr>
          <w:rFonts w:asciiTheme="minorHAnsi" w:hAnsiTheme="minorHAnsi"/>
          <w:lang w:val="en-US"/>
        </w:rPr>
        <w:t>(</w:t>
      </w:r>
      <w:r w:rsidRPr="00AA2CDB">
        <w:rPr>
          <w:rFonts w:asciiTheme="minorHAnsi" w:hAnsiTheme="minorHAnsi"/>
          <w:lang w:val="en-US"/>
        </w:rPr>
        <w:t xml:space="preserve">hour </w:t>
      </w:r>
      <w:r w:rsidR="004D4A16" w:rsidRPr="00AA2CDB">
        <w:rPr>
          <w:rFonts w:asciiTheme="minorHAnsi" w:hAnsiTheme="minorHAnsi"/>
          <w:lang w:val="en-US"/>
        </w:rPr>
        <w:t>24).</w:t>
      </w:r>
    </w:p>
    <w:p w14:paraId="712DF3F7" w14:textId="77777777" w:rsidR="004D4A16" w:rsidRPr="00AA2CDB" w:rsidRDefault="004D4A16" w:rsidP="004D4A16">
      <w:pPr>
        <w:ind w:left="709"/>
        <w:rPr>
          <w:rFonts w:asciiTheme="minorHAnsi" w:hAnsiTheme="minorHAnsi"/>
          <w:lang w:val="en-US"/>
        </w:rPr>
      </w:pPr>
    </w:p>
    <w:p w14:paraId="508562D9" w14:textId="45B0BC9C" w:rsidR="004D4A16" w:rsidRPr="00AA2CDB" w:rsidRDefault="00D87834" w:rsidP="009253F4">
      <w:pPr>
        <w:numPr>
          <w:ilvl w:val="1"/>
          <w:numId w:val="107"/>
        </w:numPr>
        <w:adjustRightInd/>
        <w:ind w:left="709" w:hanging="709"/>
        <w:rPr>
          <w:rFonts w:asciiTheme="minorHAnsi" w:hAnsiTheme="minorHAnsi"/>
          <w:lang w:val="en-US"/>
        </w:rPr>
      </w:pPr>
      <w:bookmarkStart w:id="933" w:name="_cp_blt_1_1959"/>
      <w:bookmarkStart w:id="934" w:name="_cp_blt_2_1958"/>
      <w:bookmarkEnd w:id="933"/>
      <w:bookmarkEnd w:id="934"/>
      <w:r w:rsidRPr="00AA2CDB">
        <w:rPr>
          <w:rFonts w:asciiTheme="minorHAnsi" w:hAnsiTheme="minorHAnsi"/>
          <w:lang w:val="en-US"/>
        </w:rPr>
        <w:t xml:space="preserve">In the event that </w:t>
      </w:r>
      <w:r w:rsidR="008B4070" w:rsidRPr="00AA2CDB">
        <w:rPr>
          <w:rFonts w:asciiTheme="minorHAnsi" w:hAnsiTheme="minorHAnsi"/>
          <w:lang w:val="en-US"/>
        </w:rPr>
        <w:t>the CONCESSIONAIRE</w:t>
      </w:r>
      <w:bookmarkStart w:id="935" w:name="_cp_text_1_1955"/>
      <w:r w:rsidR="004D4A16" w:rsidRPr="00AA2CDB">
        <w:rPr>
          <w:rFonts w:asciiTheme="minorHAnsi" w:hAnsiTheme="minorHAnsi"/>
          <w:lang w:val="en-US"/>
        </w:rPr>
        <w:t xml:space="preserve"> </w:t>
      </w:r>
      <w:bookmarkEnd w:id="935"/>
      <w:r w:rsidRPr="00AA2CDB">
        <w:rPr>
          <w:rFonts w:asciiTheme="minorHAnsi" w:hAnsiTheme="minorHAnsi"/>
          <w:lang w:val="en-US"/>
        </w:rPr>
        <w:t xml:space="preserve">replaces a </w:t>
      </w:r>
      <w:r w:rsidR="00DF7BFF" w:rsidRPr="00AA2CDB">
        <w:rPr>
          <w:rFonts w:asciiTheme="minorHAnsi" w:hAnsiTheme="minorHAnsi"/>
          <w:lang w:val="en-US"/>
        </w:rPr>
        <w:t>data logger</w:t>
      </w:r>
      <w:r w:rsidRPr="00AA2CDB">
        <w:rPr>
          <w:rFonts w:asciiTheme="minorHAnsi" w:hAnsiTheme="minorHAnsi"/>
          <w:lang w:val="en-US"/>
        </w:rPr>
        <w:t>, the calculation of the volume recorded in the corresponding period shall be as follows</w:t>
      </w:r>
      <w:r w:rsidR="004D4A16" w:rsidRPr="00AA2CDB">
        <w:rPr>
          <w:rFonts w:asciiTheme="minorHAnsi" w:hAnsiTheme="minorHAnsi"/>
          <w:lang w:val="en-US"/>
        </w:rPr>
        <w:t>:</w:t>
      </w:r>
    </w:p>
    <w:p w14:paraId="282E0FC0" w14:textId="77777777" w:rsidR="004D4A16" w:rsidRPr="00AA2CDB" w:rsidRDefault="004D4A16" w:rsidP="004D4A16">
      <w:pPr>
        <w:rPr>
          <w:rFonts w:asciiTheme="minorHAnsi" w:hAnsiTheme="minorHAnsi"/>
          <w:lang w:val="en-US"/>
        </w:rPr>
      </w:pPr>
    </w:p>
    <w:p w14:paraId="0A1F0854" w14:textId="77777777" w:rsidR="004D4A16" w:rsidRPr="00AA2CDB" w:rsidRDefault="004D4A16" w:rsidP="004D4A16">
      <w:pPr>
        <w:rPr>
          <w:rFonts w:asciiTheme="minorHAnsi" w:hAnsiTheme="minorHAnsi"/>
          <w:i/>
          <w:lang w:val="en-US"/>
        </w:rPr>
      </w:pPr>
      <m:oMathPara>
        <m:oMath>
          <m:r>
            <w:rPr>
              <w:rFonts w:ascii="Cambria Math" w:hAnsi="Cambria Math"/>
              <w:lang w:val="en-US"/>
            </w:rPr>
            <m:t>∆V=</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RMD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RMN</m:t>
              </m:r>
            </m:sub>
          </m:sSub>
        </m:oMath>
      </m:oMathPara>
    </w:p>
    <w:p w14:paraId="638F2E3E" w14:textId="77777777" w:rsidR="004D4A16" w:rsidRPr="00AA2CDB" w:rsidRDefault="004D4A16" w:rsidP="004D4A16">
      <w:pPr>
        <w:rPr>
          <w:rFonts w:asciiTheme="minorHAnsi" w:hAnsiTheme="minorHAnsi"/>
          <w:lang w:val="en-US"/>
        </w:rPr>
      </w:pPr>
    </w:p>
    <w:p w14:paraId="06EDF56A" w14:textId="26F3BF65" w:rsidR="004D4A16" w:rsidRPr="00AA2CDB" w:rsidRDefault="00D87834" w:rsidP="004D4A16">
      <w:pPr>
        <w:ind w:firstLine="708"/>
        <w:rPr>
          <w:rFonts w:asciiTheme="minorHAnsi" w:hAnsiTheme="minorHAnsi"/>
          <w:lang w:val="en-US"/>
        </w:rPr>
      </w:pPr>
      <w:r w:rsidRPr="00AA2CDB">
        <w:rPr>
          <w:rFonts w:asciiTheme="minorHAnsi" w:hAnsiTheme="minorHAnsi"/>
          <w:lang w:val="en-US"/>
        </w:rPr>
        <w:t>Where</w:t>
      </w:r>
      <w:r w:rsidR="004D4A16" w:rsidRPr="00AA2CDB">
        <w:rPr>
          <w:rFonts w:asciiTheme="minorHAnsi" w:hAnsiTheme="minorHAnsi"/>
          <w:lang w:val="en-US"/>
        </w:rPr>
        <w:t>:</w:t>
      </w:r>
    </w:p>
    <w:p w14:paraId="71ECA4C5" w14:textId="77777777" w:rsidR="004D4A16" w:rsidRPr="00AA2CDB" w:rsidRDefault="004D4A16" w:rsidP="004D4A16">
      <w:pPr>
        <w:ind w:left="1412" w:hanging="706"/>
        <w:rPr>
          <w:rFonts w:asciiTheme="minorHAnsi" w:hAnsiTheme="minorHAnsi"/>
          <w:lang w:val="en-US"/>
        </w:rPr>
      </w:pPr>
    </w:p>
    <w:p w14:paraId="1E79FB6D" w14:textId="50BF86E1" w:rsidR="004D4A16" w:rsidRPr="00AA2CDB" w:rsidRDefault="004D4A16" w:rsidP="004D4A16">
      <w:pPr>
        <w:ind w:left="1412" w:hanging="706"/>
        <w:rPr>
          <w:rFonts w:asciiTheme="minorHAnsi" w:hAnsiTheme="minorHAnsi"/>
          <w:lang w:val="en-US"/>
        </w:rPr>
      </w:pPr>
      <m:oMath>
        <m:r>
          <m:rPr>
            <m:sty m:val="p"/>
          </m:rPr>
          <w:rPr>
            <w:rFonts w:ascii="Cambria Math" w:hAnsi="Cambria Math"/>
            <w:lang w:val="en-US"/>
          </w:rPr>
          <m:t>∆</m:t>
        </m:r>
        <m:r>
          <w:rPr>
            <w:rFonts w:ascii="Cambria Math" w:hAnsi="Cambria Math"/>
            <w:lang w:val="en-US"/>
          </w:rPr>
          <m:t>V</m:t>
        </m:r>
      </m:oMath>
      <w:r w:rsidR="009D541B" w:rsidRPr="00AA2CDB">
        <w:rPr>
          <w:rFonts w:asciiTheme="minorHAnsi" w:hAnsiTheme="minorHAnsi"/>
          <w:lang w:val="en-US"/>
        </w:rPr>
        <w:tab/>
        <w:t>Cumulative volume in cubic meters</w:t>
      </w:r>
      <w:r w:rsidRPr="00AA2CDB">
        <w:rPr>
          <w:rFonts w:asciiTheme="minorHAnsi" w:hAnsiTheme="minorHAnsi"/>
          <w:lang w:val="en-US"/>
        </w:rPr>
        <w:t xml:space="preserve"> (m</w:t>
      </w:r>
      <w:r w:rsidRPr="00AA2CDB">
        <w:rPr>
          <w:rFonts w:asciiTheme="minorHAnsi" w:hAnsiTheme="minorHAnsi"/>
          <w:vertAlign w:val="superscript"/>
          <w:lang w:val="en-US"/>
        </w:rPr>
        <w:t>3</w:t>
      </w:r>
      <w:r w:rsidRPr="00AA2CDB">
        <w:rPr>
          <w:rFonts w:asciiTheme="minorHAnsi" w:hAnsiTheme="minorHAnsi"/>
          <w:lang w:val="en-US"/>
        </w:rPr>
        <w:t xml:space="preserve">) </w:t>
      </w:r>
      <w:bookmarkStart w:id="936" w:name="_cp_text_1_1961"/>
      <w:r w:rsidR="009D541B" w:rsidRPr="00AA2CDB">
        <w:rPr>
          <w:rFonts w:asciiTheme="minorHAnsi" w:hAnsiTheme="minorHAnsi"/>
          <w:lang w:val="en-US"/>
        </w:rPr>
        <w:t xml:space="preserve">of the corresponding period, recorded at </w:t>
      </w:r>
      <w:bookmarkEnd w:id="936"/>
      <w:r w:rsidR="009D541B" w:rsidRPr="00AA2CDB">
        <w:rPr>
          <w:rFonts w:asciiTheme="minorHAnsi" w:hAnsiTheme="minorHAnsi"/>
          <w:lang w:val="en-US"/>
        </w:rPr>
        <w:t xml:space="preserve">the </w:t>
      </w:r>
      <w:r w:rsidR="00F93E62" w:rsidRPr="00AA2CDB">
        <w:rPr>
          <w:rFonts w:asciiTheme="minorHAnsi" w:hAnsiTheme="minorHAnsi"/>
          <w:lang w:val="en-US"/>
        </w:rPr>
        <w:t>Data Logging Point</w:t>
      </w:r>
      <w:r w:rsidRPr="00AA2CDB">
        <w:rPr>
          <w:rFonts w:asciiTheme="minorHAnsi" w:hAnsiTheme="minorHAnsi"/>
          <w:lang w:val="en-US"/>
        </w:rPr>
        <w:t xml:space="preserve">, </w:t>
      </w:r>
      <w:r w:rsidR="009D541B" w:rsidRPr="00AA2CDB">
        <w:rPr>
          <w:rFonts w:asciiTheme="minorHAnsi" w:hAnsiTheme="minorHAnsi"/>
          <w:lang w:val="en-US"/>
        </w:rPr>
        <w:t xml:space="preserve">according to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p>
    <w:p w14:paraId="48AF40C4" w14:textId="77777777" w:rsidR="004D4A16" w:rsidRPr="00AA2CDB" w:rsidRDefault="004D4A16" w:rsidP="004D4A16">
      <w:pPr>
        <w:ind w:left="709"/>
        <w:rPr>
          <w:rFonts w:asciiTheme="minorHAnsi" w:hAnsiTheme="minorHAnsi"/>
          <w:lang w:val="en-US"/>
        </w:rPr>
      </w:pPr>
    </w:p>
    <w:p w14:paraId="06547394" w14:textId="2B4F1D86" w:rsidR="004D4A16" w:rsidRPr="00AA2CDB" w:rsidRDefault="00EC1276" w:rsidP="004D4A16">
      <w:pPr>
        <w:ind w:left="1412" w:hanging="706"/>
        <w:rPr>
          <w:rFonts w:asciiTheme="minorHAnsi" w:hAnsiTheme="minorHAnsi"/>
          <w:lang w:val="en-US"/>
        </w:rPr>
      </w:pPr>
      <m:oMath>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V</m:t>
            </m:r>
          </m:e>
          <m:sub>
            <m:r>
              <w:rPr>
                <w:rFonts w:ascii="Cambria Math" w:hAnsi="Cambria Math"/>
                <w:lang w:val="en-US"/>
              </w:rPr>
              <m:t>RMD</m:t>
            </m:r>
          </m:sub>
        </m:sSub>
      </m:oMath>
      <w:r w:rsidR="004D4A16" w:rsidRPr="00AA2CDB">
        <w:rPr>
          <w:rFonts w:asciiTheme="minorHAnsi" w:hAnsiTheme="minorHAnsi"/>
          <w:lang w:val="en-US"/>
        </w:rPr>
        <w:tab/>
      </w:r>
      <w:r w:rsidR="009D541B" w:rsidRPr="00AA2CDB">
        <w:rPr>
          <w:rFonts w:asciiTheme="minorHAnsi" w:hAnsiTheme="minorHAnsi"/>
          <w:lang w:val="en-US"/>
        </w:rPr>
        <w:t xml:space="preserve">Cumulative volume in cubic meters </w:t>
      </w:r>
      <w:r w:rsidR="004D4A16" w:rsidRPr="00AA2CDB">
        <w:rPr>
          <w:rFonts w:asciiTheme="minorHAnsi" w:hAnsiTheme="minorHAnsi"/>
          <w:lang w:val="en-US"/>
        </w:rPr>
        <w:t>(m</w:t>
      </w:r>
      <w:r w:rsidR="004D4A16" w:rsidRPr="00AA2CDB">
        <w:rPr>
          <w:rFonts w:asciiTheme="minorHAnsi" w:hAnsiTheme="minorHAnsi"/>
          <w:vertAlign w:val="superscript"/>
          <w:lang w:val="en-US"/>
        </w:rPr>
        <w:t>3</w:t>
      </w:r>
      <w:r w:rsidR="004D4A16" w:rsidRPr="00AA2CDB">
        <w:rPr>
          <w:rFonts w:asciiTheme="minorHAnsi" w:hAnsiTheme="minorHAnsi"/>
          <w:lang w:val="en-US"/>
        </w:rPr>
        <w:t xml:space="preserve">), </w:t>
      </w:r>
      <w:r w:rsidR="009D541B" w:rsidRPr="00AA2CDB">
        <w:rPr>
          <w:rFonts w:asciiTheme="minorHAnsi" w:hAnsiTheme="minorHAnsi"/>
          <w:lang w:val="en-US"/>
        </w:rPr>
        <w:t xml:space="preserve">recorded at the </w:t>
      </w:r>
      <w:r w:rsidR="00DF7BFF" w:rsidRPr="00AA2CDB">
        <w:rPr>
          <w:rFonts w:asciiTheme="minorHAnsi" w:hAnsiTheme="minorHAnsi"/>
          <w:lang w:val="en-US"/>
        </w:rPr>
        <w:t xml:space="preserve">data logger </w:t>
      </w:r>
      <w:r w:rsidR="009D541B" w:rsidRPr="00AA2CDB">
        <w:rPr>
          <w:rFonts w:asciiTheme="minorHAnsi" w:hAnsiTheme="minorHAnsi"/>
          <w:lang w:val="en-US"/>
        </w:rPr>
        <w:t xml:space="preserve">replaced by </w:t>
      </w:r>
      <w:r w:rsidR="008B4070" w:rsidRPr="00AA2CDB">
        <w:rPr>
          <w:rFonts w:asciiTheme="minorHAnsi" w:hAnsiTheme="minorHAnsi"/>
          <w:lang w:val="en-US"/>
        </w:rPr>
        <w:t>CONCESSIONAIRE</w:t>
      </w:r>
      <w:r w:rsidR="004D4A16" w:rsidRPr="00AA2CDB">
        <w:rPr>
          <w:rFonts w:asciiTheme="minorHAnsi" w:hAnsiTheme="minorHAnsi"/>
          <w:lang w:val="en-US"/>
        </w:rPr>
        <w:t xml:space="preserve">, </w:t>
      </w:r>
      <w:r w:rsidR="00205B1C" w:rsidRPr="00AA2CDB">
        <w:rPr>
          <w:rFonts w:asciiTheme="minorHAnsi" w:hAnsiTheme="minorHAnsi"/>
          <w:lang w:val="en-US"/>
        </w:rPr>
        <w:t>counted as from</w:t>
      </w:r>
      <w:r w:rsidR="004D4A16" w:rsidRPr="00AA2CDB">
        <w:rPr>
          <w:rFonts w:asciiTheme="minorHAnsi" w:hAnsiTheme="minorHAnsi"/>
          <w:lang w:val="en-US"/>
        </w:rPr>
        <w:t xml:space="preserve"> </w:t>
      </w:r>
      <w:r w:rsidR="009D541B" w:rsidRPr="00AA2CDB">
        <w:rPr>
          <w:rFonts w:asciiTheme="minorHAnsi" w:hAnsiTheme="minorHAnsi"/>
          <w:lang w:val="en-US"/>
        </w:rPr>
        <w:t xml:space="preserve">the initial reading </w:t>
      </w:r>
      <w:r w:rsidR="004D4A16" w:rsidRPr="00AA2CDB">
        <w:rPr>
          <w:rFonts w:asciiTheme="minorHAnsi" w:hAnsiTheme="minorHAnsi"/>
          <w:lang w:val="en-US"/>
        </w:rPr>
        <w:t>(L</w:t>
      </w:r>
      <w:r w:rsidR="009D541B" w:rsidRPr="00AA2CDB">
        <w:rPr>
          <w:rFonts w:asciiTheme="minorHAnsi" w:hAnsiTheme="minorHAnsi"/>
          <w:vertAlign w:val="subscript"/>
          <w:lang w:val="en-US"/>
        </w:rPr>
        <w:t>START</w:t>
      </w:r>
      <w:r w:rsidR="004D4A16" w:rsidRPr="00AA2CDB">
        <w:rPr>
          <w:rFonts w:asciiTheme="minorHAnsi" w:hAnsiTheme="minorHAnsi"/>
          <w:lang w:val="en-US"/>
        </w:rPr>
        <w:t xml:space="preserve">) </w:t>
      </w:r>
      <w:r w:rsidR="009D541B" w:rsidRPr="00AA2CDB">
        <w:rPr>
          <w:rFonts w:asciiTheme="minorHAnsi" w:hAnsiTheme="minorHAnsi"/>
          <w:lang w:val="en-US"/>
        </w:rPr>
        <w:t xml:space="preserve">until the point at which the </w:t>
      </w:r>
      <w:r w:rsidR="00DF7BFF" w:rsidRPr="00AA2CDB">
        <w:rPr>
          <w:rFonts w:asciiTheme="minorHAnsi" w:hAnsiTheme="minorHAnsi"/>
          <w:lang w:val="en-US"/>
        </w:rPr>
        <w:t>data logger</w:t>
      </w:r>
      <w:r w:rsidR="00DF7BFF" w:rsidRPr="00AA2CDB" w:rsidDel="00DF7BFF">
        <w:rPr>
          <w:rFonts w:asciiTheme="minorHAnsi" w:hAnsiTheme="minorHAnsi"/>
          <w:lang w:val="en-US"/>
        </w:rPr>
        <w:t xml:space="preserve"> </w:t>
      </w:r>
      <w:r w:rsidR="009D541B" w:rsidRPr="00AA2CDB">
        <w:rPr>
          <w:rFonts w:asciiTheme="minorHAnsi" w:hAnsiTheme="minorHAnsi"/>
          <w:lang w:val="en-US"/>
        </w:rPr>
        <w:t xml:space="preserve">was removed </w:t>
      </w:r>
      <w:r w:rsidR="004D4A16" w:rsidRPr="00AA2CDB">
        <w:rPr>
          <w:rFonts w:asciiTheme="minorHAnsi" w:hAnsiTheme="minorHAnsi"/>
          <w:lang w:val="en-US"/>
        </w:rPr>
        <w:t>(L</w:t>
      </w:r>
      <w:r w:rsidR="009D541B" w:rsidRPr="00AA2CDB">
        <w:rPr>
          <w:rFonts w:asciiTheme="minorHAnsi" w:hAnsiTheme="minorHAnsi"/>
          <w:vertAlign w:val="subscript"/>
          <w:lang w:val="en-US"/>
        </w:rPr>
        <w:t>END</w:t>
      </w:r>
      <w:r w:rsidR="004D4A16" w:rsidRPr="00AA2CDB">
        <w:rPr>
          <w:rFonts w:asciiTheme="minorHAnsi" w:hAnsiTheme="minorHAnsi"/>
          <w:vertAlign w:val="subscript"/>
          <w:lang w:val="en-US"/>
        </w:rPr>
        <w:t>’</w:t>
      </w:r>
      <w:r w:rsidR="004D4A16" w:rsidRPr="00AA2CDB">
        <w:rPr>
          <w:rFonts w:asciiTheme="minorHAnsi" w:hAnsiTheme="minorHAnsi"/>
          <w:lang w:val="en-US"/>
        </w:rPr>
        <w:t>).</w:t>
      </w:r>
    </w:p>
    <w:p w14:paraId="70E2961B" w14:textId="77777777" w:rsidR="004D4A16" w:rsidRPr="00AA2CDB" w:rsidRDefault="004D4A16" w:rsidP="004D4A16">
      <w:pPr>
        <w:ind w:left="709"/>
        <w:rPr>
          <w:rFonts w:asciiTheme="minorHAnsi" w:hAnsiTheme="minorHAnsi"/>
          <w:lang w:val="en-US"/>
        </w:rPr>
      </w:pPr>
    </w:p>
    <w:p w14:paraId="3FA5837E" w14:textId="65680132" w:rsidR="004D4A16" w:rsidRPr="00AA2CDB" w:rsidRDefault="00EC1276" w:rsidP="004D4A16">
      <w:pPr>
        <w:ind w:left="1412" w:hanging="706"/>
        <w:rPr>
          <w:rFonts w:asciiTheme="minorHAnsi" w:hAnsiTheme="minorHAnsi"/>
          <w:lang w:val="en-US"/>
        </w:rPr>
      </w:pPr>
      <m:oMath>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V</m:t>
            </m:r>
          </m:e>
          <m:sub>
            <m:r>
              <w:rPr>
                <w:rFonts w:ascii="Cambria Math" w:hAnsi="Cambria Math"/>
                <w:lang w:val="en-US"/>
              </w:rPr>
              <m:t>RMN</m:t>
            </m:r>
          </m:sub>
        </m:sSub>
      </m:oMath>
      <w:r w:rsidR="004D4A16" w:rsidRPr="00AA2CDB">
        <w:rPr>
          <w:rFonts w:asciiTheme="minorHAnsi" w:hAnsiTheme="minorHAnsi"/>
          <w:lang w:val="en-US"/>
        </w:rPr>
        <w:tab/>
      </w:r>
      <w:r w:rsidR="009D541B" w:rsidRPr="00AA2CDB">
        <w:rPr>
          <w:rFonts w:asciiTheme="minorHAnsi" w:hAnsiTheme="minorHAnsi"/>
          <w:lang w:val="en-US"/>
        </w:rPr>
        <w:t>Cumulative volume in cubic meters</w:t>
      </w:r>
      <w:r w:rsidR="004D4A16" w:rsidRPr="00AA2CDB">
        <w:rPr>
          <w:rFonts w:asciiTheme="minorHAnsi" w:hAnsiTheme="minorHAnsi"/>
          <w:lang w:val="en-US"/>
        </w:rPr>
        <w:t xml:space="preserve"> (m</w:t>
      </w:r>
      <w:r w:rsidR="004D4A16" w:rsidRPr="00AA2CDB">
        <w:rPr>
          <w:rFonts w:asciiTheme="minorHAnsi" w:hAnsiTheme="minorHAnsi"/>
          <w:vertAlign w:val="superscript"/>
          <w:lang w:val="en-US"/>
        </w:rPr>
        <w:t>3</w:t>
      </w:r>
      <w:r w:rsidR="004D4A16" w:rsidRPr="00AA2CDB">
        <w:rPr>
          <w:rFonts w:asciiTheme="minorHAnsi" w:hAnsiTheme="minorHAnsi"/>
          <w:lang w:val="en-US"/>
        </w:rPr>
        <w:t xml:space="preserve">), </w:t>
      </w:r>
      <w:r w:rsidR="009D541B" w:rsidRPr="00AA2CDB">
        <w:rPr>
          <w:rFonts w:asciiTheme="minorHAnsi" w:hAnsiTheme="minorHAnsi"/>
          <w:lang w:val="en-US"/>
        </w:rPr>
        <w:t xml:space="preserve">recorded at the new </w:t>
      </w:r>
      <w:r w:rsidR="00DF7BFF" w:rsidRPr="00AA2CDB">
        <w:rPr>
          <w:rFonts w:asciiTheme="minorHAnsi" w:hAnsiTheme="minorHAnsi"/>
          <w:lang w:val="en-US"/>
        </w:rPr>
        <w:t>data logger</w:t>
      </w:r>
      <w:r w:rsidR="00DF7BFF" w:rsidRPr="00AA2CDB" w:rsidDel="00DF7BFF">
        <w:rPr>
          <w:rFonts w:asciiTheme="minorHAnsi" w:hAnsiTheme="minorHAnsi"/>
          <w:lang w:val="en-US"/>
        </w:rPr>
        <w:t xml:space="preserve"> </w:t>
      </w:r>
      <w:r w:rsidR="009D541B" w:rsidRPr="00AA2CDB">
        <w:rPr>
          <w:rFonts w:asciiTheme="minorHAnsi" w:hAnsiTheme="minorHAnsi"/>
          <w:lang w:val="en-US"/>
        </w:rPr>
        <w:t xml:space="preserve">by </w:t>
      </w:r>
      <w:r w:rsidR="008B4070" w:rsidRPr="00AA2CDB">
        <w:rPr>
          <w:rFonts w:asciiTheme="minorHAnsi" w:hAnsiTheme="minorHAnsi"/>
          <w:lang w:val="en-US"/>
        </w:rPr>
        <w:t>the CONCESSIONAIRE</w:t>
      </w:r>
      <w:r w:rsidR="009D541B" w:rsidRPr="00AA2CDB">
        <w:rPr>
          <w:rFonts w:asciiTheme="minorHAnsi" w:hAnsiTheme="minorHAnsi"/>
          <w:lang w:val="en-US"/>
        </w:rPr>
        <w:t>,</w:t>
      </w:r>
      <w:r w:rsidR="004D4A16" w:rsidRPr="00AA2CDB">
        <w:rPr>
          <w:rFonts w:asciiTheme="minorHAnsi" w:hAnsiTheme="minorHAnsi"/>
          <w:lang w:val="en-US"/>
        </w:rPr>
        <w:t xml:space="preserve"> </w:t>
      </w:r>
      <w:r w:rsidR="00205B1C" w:rsidRPr="00AA2CDB">
        <w:rPr>
          <w:rFonts w:asciiTheme="minorHAnsi" w:hAnsiTheme="minorHAnsi"/>
          <w:lang w:val="en-US"/>
        </w:rPr>
        <w:t>counted as from</w:t>
      </w:r>
      <w:r w:rsidR="004D4A16" w:rsidRPr="00AA2CDB">
        <w:rPr>
          <w:rFonts w:asciiTheme="minorHAnsi" w:hAnsiTheme="minorHAnsi"/>
          <w:lang w:val="en-US"/>
        </w:rPr>
        <w:t xml:space="preserve"> </w:t>
      </w:r>
      <w:r w:rsidR="009D541B" w:rsidRPr="00AA2CDB">
        <w:rPr>
          <w:rFonts w:asciiTheme="minorHAnsi" w:hAnsiTheme="minorHAnsi"/>
          <w:lang w:val="en-US"/>
        </w:rPr>
        <w:t xml:space="preserve">the point at which the new </w:t>
      </w:r>
      <w:r w:rsidR="00DF7BFF" w:rsidRPr="00AA2CDB">
        <w:rPr>
          <w:rFonts w:asciiTheme="minorHAnsi" w:hAnsiTheme="minorHAnsi"/>
          <w:lang w:val="en-US"/>
        </w:rPr>
        <w:t>data logger</w:t>
      </w:r>
      <w:r w:rsidR="00DF7BFF" w:rsidRPr="00AA2CDB" w:rsidDel="00DF7BFF">
        <w:rPr>
          <w:rFonts w:asciiTheme="minorHAnsi" w:hAnsiTheme="minorHAnsi"/>
          <w:lang w:val="en-US"/>
        </w:rPr>
        <w:t xml:space="preserve"> </w:t>
      </w:r>
      <w:r w:rsidR="009D541B" w:rsidRPr="00AA2CDB">
        <w:rPr>
          <w:rFonts w:asciiTheme="minorHAnsi" w:hAnsiTheme="minorHAnsi"/>
          <w:lang w:val="en-US"/>
        </w:rPr>
        <w:t xml:space="preserve">was installed </w:t>
      </w:r>
      <w:r w:rsidR="004D4A16" w:rsidRPr="00AA2CDB">
        <w:rPr>
          <w:rFonts w:asciiTheme="minorHAnsi" w:hAnsiTheme="minorHAnsi"/>
          <w:lang w:val="en-US"/>
        </w:rPr>
        <w:t>(L</w:t>
      </w:r>
      <w:r w:rsidR="009D541B" w:rsidRPr="00AA2CDB">
        <w:rPr>
          <w:rFonts w:asciiTheme="minorHAnsi" w:hAnsiTheme="minorHAnsi"/>
          <w:vertAlign w:val="subscript"/>
          <w:lang w:val="en-US"/>
        </w:rPr>
        <w:t>START</w:t>
      </w:r>
      <w:r w:rsidR="004D4A16" w:rsidRPr="00AA2CDB">
        <w:rPr>
          <w:rFonts w:asciiTheme="minorHAnsi" w:hAnsiTheme="minorHAnsi"/>
          <w:vertAlign w:val="subscript"/>
          <w:lang w:val="en-US"/>
        </w:rPr>
        <w:t>’</w:t>
      </w:r>
      <w:r w:rsidR="004D4A16" w:rsidRPr="00AA2CDB">
        <w:rPr>
          <w:rFonts w:asciiTheme="minorHAnsi" w:hAnsiTheme="minorHAnsi"/>
          <w:lang w:val="en-US"/>
        </w:rPr>
        <w:t xml:space="preserve">) </w:t>
      </w:r>
      <w:r w:rsidR="009D541B" w:rsidRPr="00AA2CDB">
        <w:rPr>
          <w:rFonts w:asciiTheme="minorHAnsi" w:hAnsiTheme="minorHAnsi"/>
          <w:lang w:val="en-US"/>
        </w:rPr>
        <w:t xml:space="preserve">until the corresponding final reading </w:t>
      </w:r>
      <w:r w:rsidR="004D4A16" w:rsidRPr="00AA2CDB">
        <w:rPr>
          <w:rFonts w:asciiTheme="minorHAnsi" w:hAnsiTheme="minorHAnsi"/>
          <w:lang w:val="en-US"/>
        </w:rPr>
        <w:t>(L</w:t>
      </w:r>
      <w:r w:rsidR="009D541B" w:rsidRPr="00AA2CDB">
        <w:rPr>
          <w:rFonts w:asciiTheme="minorHAnsi" w:hAnsiTheme="minorHAnsi"/>
          <w:vertAlign w:val="subscript"/>
          <w:lang w:val="en-US"/>
        </w:rPr>
        <w:t>END</w:t>
      </w:r>
      <w:r w:rsidR="004D4A16" w:rsidRPr="00AA2CDB">
        <w:rPr>
          <w:rFonts w:asciiTheme="minorHAnsi" w:hAnsiTheme="minorHAnsi"/>
          <w:lang w:val="en-US"/>
        </w:rPr>
        <w:t>).</w:t>
      </w:r>
    </w:p>
    <w:p w14:paraId="4BB25203" w14:textId="77777777" w:rsidR="004D4A16" w:rsidRPr="00AA2CDB" w:rsidRDefault="004D4A16" w:rsidP="004D4A16">
      <w:pPr>
        <w:ind w:left="1412" w:hanging="706"/>
        <w:rPr>
          <w:rFonts w:asciiTheme="minorHAnsi" w:hAnsiTheme="minorHAnsi"/>
          <w:lang w:val="en-US"/>
        </w:rPr>
      </w:pPr>
    </w:p>
    <w:p w14:paraId="6B5FD45C" w14:textId="6D5E010C" w:rsidR="004D4A16" w:rsidRPr="00AA2CDB" w:rsidRDefault="009D541B" w:rsidP="009253F4">
      <w:pPr>
        <w:numPr>
          <w:ilvl w:val="1"/>
          <w:numId w:val="107"/>
        </w:numPr>
        <w:adjustRightInd/>
        <w:ind w:left="709" w:hanging="709"/>
        <w:rPr>
          <w:rFonts w:asciiTheme="minorHAnsi" w:hAnsiTheme="minorHAnsi"/>
          <w:lang w:val="en-US"/>
        </w:rPr>
      </w:pPr>
      <w:bookmarkStart w:id="937" w:name="_cp_blt_1_1967"/>
      <w:bookmarkStart w:id="938" w:name="_cp_blt_2_1966"/>
      <w:bookmarkEnd w:id="937"/>
      <w:bookmarkEnd w:id="938"/>
      <w:r w:rsidRPr="00AA2CDB">
        <w:rPr>
          <w:rFonts w:asciiTheme="minorHAnsi" w:hAnsiTheme="minorHAnsi"/>
          <w:lang w:val="en-US"/>
        </w:rPr>
        <w:t xml:space="preserve">The </w:t>
      </w:r>
      <w:r w:rsidR="004D4A16" w:rsidRPr="00AA2CDB">
        <w:rPr>
          <w:rFonts w:asciiTheme="minorHAnsi" w:hAnsiTheme="minorHAnsi"/>
          <w:lang w:val="en-US"/>
        </w:rPr>
        <w:t xml:space="preserve">PPD </w:t>
      </w:r>
      <w:r w:rsidRPr="00AA2CDB">
        <w:rPr>
          <w:rFonts w:asciiTheme="minorHAnsi" w:hAnsiTheme="minorHAnsi"/>
          <w:lang w:val="en-US"/>
        </w:rPr>
        <w:t xml:space="preserve">calculated </w:t>
      </w:r>
      <w:r w:rsidR="002E7BD3" w:rsidRPr="00AA2CDB">
        <w:rPr>
          <w:rFonts w:asciiTheme="minorHAnsi" w:hAnsiTheme="minorHAnsi"/>
          <w:lang w:val="en-US"/>
        </w:rPr>
        <w:t>in accordance with</w:t>
      </w:r>
      <w:r w:rsidR="004D4A16" w:rsidRPr="00AA2CDB">
        <w:rPr>
          <w:rFonts w:asciiTheme="minorHAnsi" w:hAnsiTheme="minorHAnsi"/>
          <w:lang w:val="en-US"/>
        </w:rPr>
        <w:t xml:space="preserve"> </w:t>
      </w:r>
      <w:r w:rsidRPr="00AA2CDB">
        <w:rPr>
          <w:rFonts w:asciiTheme="minorHAnsi" w:hAnsiTheme="minorHAnsi"/>
          <w:lang w:val="en-US"/>
        </w:rPr>
        <w:t xml:space="preserve">this </w:t>
      </w:r>
      <w:r w:rsidR="004A7970" w:rsidRPr="00AA2CDB">
        <w:rPr>
          <w:rFonts w:asciiTheme="minorHAnsi" w:hAnsiTheme="minorHAnsi"/>
          <w:lang w:val="en-US"/>
        </w:rPr>
        <w:t>Chapter</w:t>
      </w:r>
      <w:r w:rsidR="004D4A16" w:rsidRPr="00AA2CDB">
        <w:rPr>
          <w:rFonts w:asciiTheme="minorHAnsi" w:hAnsiTheme="minorHAnsi"/>
          <w:lang w:val="en-US"/>
        </w:rPr>
        <w:t xml:space="preserve"> </w:t>
      </w:r>
      <w:r w:rsidRPr="00AA2CDB">
        <w:rPr>
          <w:rFonts w:asciiTheme="minorHAnsi" w:hAnsiTheme="minorHAnsi"/>
          <w:lang w:val="en-US"/>
        </w:rPr>
        <w:t xml:space="preserve">shall be paid to the </w:t>
      </w:r>
      <w:r w:rsidR="00E61186" w:rsidRPr="00AA2CDB">
        <w:rPr>
          <w:rFonts w:asciiTheme="minorHAnsi" w:hAnsiTheme="minorHAnsi"/>
          <w:lang w:val="en-US"/>
        </w:rPr>
        <w:t>CONCESSIONAIRE</w:t>
      </w:r>
      <w:r w:rsidR="004D4A16" w:rsidRPr="00AA2CDB">
        <w:rPr>
          <w:rFonts w:asciiTheme="minorHAnsi" w:hAnsiTheme="minorHAnsi"/>
          <w:lang w:val="en-US"/>
        </w:rPr>
        <w:t xml:space="preserve">, </w:t>
      </w:r>
      <w:r w:rsidRPr="00AA2CDB">
        <w:rPr>
          <w:rFonts w:asciiTheme="minorHAnsi" w:hAnsiTheme="minorHAnsi"/>
          <w:lang w:val="en-US"/>
        </w:rPr>
        <w:t xml:space="preserve">with the prior approval of the </w:t>
      </w:r>
      <w:r w:rsidR="008B4070" w:rsidRPr="00AA2CDB">
        <w:rPr>
          <w:rFonts w:asciiTheme="minorHAnsi" w:hAnsiTheme="minorHAnsi"/>
          <w:lang w:val="en-US"/>
        </w:rPr>
        <w:t>GRANTOR</w:t>
      </w:r>
      <w:r w:rsidR="004D4A16" w:rsidRPr="00AA2CDB">
        <w:rPr>
          <w:rFonts w:asciiTheme="minorHAnsi" w:hAnsiTheme="minorHAnsi"/>
          <w:lang w:val="en-US"/>
        </w:rPr>
        <w:t xml:space="preserve"> </w:t>
      </w:r>
      <w:r w:rsidR="004E4D3A" w:rsidRPr="00AA2CDB">
        <w:rPr>
          <w:rFonts w:asciiTheme="minorHAnsi" w:hAnsiTheme="minorHAnsi"/>
          <w:lang w:val="en-US"/>
        </w:rPr>
        <w:t>in accordance with</w:t>
      </w:r>
      <w:r w:rsidR="004D4A16" w:rsidRPr="00AA2CDB">
        <w:rPr>
          <w:rFonts w:asciiTheme="minorHAnsi" w:hAnsiTheme="minorHAnsi"/>
          <w:lang w:val="en-US"/>
        </w:rPr>
        <w:t xml:space="preserve"> </w:t>
      </w:r>
      <w:r w:rsidRPr="00AA2CDB">
        <w:rPr>
          <w:rFonts w:asciiTheme="minorHAnsi" w:hAnsiTheme="minorHAnsi"/>
          <w:lang w:val="en-US"/>
        </w:rPr>
        <w:t xml:space="preserve">the procedure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830034" w:rsidRPr="00AA2CDB">
        <w:rPr>
          <w:rFonts w:asciiTheme="minorHAnsi" w:hAnsiTheme="minorHAnsi"/>
          <w:lang w:val="en-US"/>
        </w:rPr>
        <w:t>Clause</w:t>
      </w:r>
      <w:r w:rsidR="004D4A16"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_Ref45011184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8.21</w:t>
      </w:r>
      <w:r w:rsidR="009609BC" w:rsidRPr="00AA2CDB">
        <w:rPr>
          <w:rFonts w:asciiTheme="minorHAnsi" w:hAnsiTheme="minorHAnsi"/>
          <w:lang w:val="en-US"/>
        </w:rPr>
        <w:fldChar w:fldCharType="end"/>
      </w:r>
      <w:r w:rsidR="004D4A16" w:rsidRPr="00AA2CDB">
        <w:rPr>
          <w:rFonts w:asciiTheme="minorHAnsi" w:hAnsiTheme="minorHAnsi"/>
          <w:lang w:val="en-US"/>
        </w:rPr>
        <w:t xml:space="preserve">, </w:t>
      </w:r>
      <w:r w:rsidRPr="00AA2CDB">
        <w:rPr>
          <w:rFonts w:asciiTheme="minorHAnsi" w:hAnsiTheme="minorHAnsi"/>
          <w:lang w:val="en-US"/>
        </w:rPr>
        <w:t xml:space="preserve">through </w:t>
      </w:r>
      <w:r w:rsidR="00FE6617" w:rsidRPr="00AA2CDB">
        <w:rPr>
          <w:rFonts w:asciiTheme="minorHAnsi" w:hAnsiTheme="minorHAnsi"/>
          <w:lang w:val="en-US"/>
        </w:rPr>
        <w:t>the Management</w:t>
      </w:r>
      <w:r w:rsidR="00D60E3F" w:rsidRPr="00AA2CDB">
        <w:rPr>
          <w:rFonts w:asciiTheme="minorHAnsi" w:hAnsiTheme="minorHAnsi"/>
          <w:lang w:val="en-US"/>
        </w:rPr>
        <w:t xml:space="preserve"> Trust</w:t>
      </w:r>
      <w:r w:rsidR="004D4A16" w:rsidRPr="00AA2CDB">
        <w:rPr>
          <w:rFonts w:asciiTheme="minorHAnsi" w:hAnsiTheme="minorHAnsi"/>
          <w:lang w:val="en-US"/>
        </w:rPr>
        <w:t xml:space="preserve">, </w:t>
      </w:r>
      <w:r w:rsidRPr="00AA2CDB">
        <w:rPr>
          <w:rFonts w:asciiTheme="minorHAnsi" w:hAnsiTheme="minorHAnsi"/>
          <w:lang w:val="en-US"/>
        </w:rPr>
        <w:t xml:space="preserve">during the </w:t>
      </w:r>
      <w:r w:rsidR="00E475C7" w:rsidRPr="00AA2CDB">
        <w:rPr>
          <w:rFonts w:asciiTheme="minorHAnsi" w:hAnsiTheme="minorHAnsi"/>
          <w:lang w:val="en-US"/>
        </w:rPr>
        <w:t>Operating Period</w:t>
      </w:r>
      <w:r w:rsidR="004D4A16" w:rsidRPr="00AA2CDB">
        <w:rPr>
          <w:rFonts w:asciiTheme="minorHAnsi" w:hAnsiTheme="minorHAnsi"/>
          <w:lang w:val="en-US"/>
        </w:rPr>
        <w:t>.</w:t>
      </w:r>
    </w:p>
    <w:p w14:paraId="5662B51F" w14:textId="77777777" w:rsidR="004D4A16" w:rsidRPr="00AA2CDB" w:rsidRDefault="004D4A16" w:rsidP="004D4A16">
      <w:pPr>
        <w:ind w:left="709"/>
        <w:rPr>
          <w:rFonts w:asciiTheme="minorHAnsi" w:hAnsiTheme="minorHAnsi"/>
          <w:lang w:val="en-US"/>
        </w:rPr>
      </w:pPr>
    </w:p>
    <w:p w14:paraId="23CB4F17" w14:textId="247EE045" w:rsidR="004D4A16" w:rsidRPr="00AA2CDB" w:rsidRDefault="009D541B"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If the </w:t>
      </w:r>
      <w:r w:rsidR="004D4A16" w:rsidRPr="00AA2CDB">
        <w:rPr>
          <w:rFonts w:asciiTheme="minorHAnsi" w:hAnsiTheme="minorHAnsi"/>
          <w:lang w:val="en-US"/>
        </w:rPr>
        <w:t>PPD</w:t>
      </w:r>
      <w:r w:rsidRPr="00AA2CDB">
        <w:rPr>
          <w:rFonts w:asciiTheme="minorHAnsi" w:hAnsiTheme="minorHAnsi"/>
          <w:lang w:val="en-US"/>
        </w:rPr>
        <w:t xml:space="preserve"> has not been paid</w:t>
      </w:r>
      <w:r w:rsidR="004D4A16" w:rsidRPr="00AA2CDB">
        <w:rPr>
          <w:rFonts w:asciiTheme="minorHAnsi" w:hAnsiTheme="minorHAnsi"/>
          <w:lang w:val="en-US" w:eastAsia="en-US"/>
        </w:rPr>
        <w:t xml:space="preserve">, </w:t>
      </w:r>
      <w:r w:rsidR="004E4D3A" w:rsidRPr="00AA2CDB">
        <w:rPr>
          <w:rFonts w:asciiTheme="minorHAnsi" w:hAnsiTheme="minorHAnsi"/>
          <w:lang w:val="en-US"/>
        </w:rPr>
        <w:t>in accordance with</w:t>
      </w:r>
      <w:r w:rsidR="004D4A16" w:rsidRPr="00AA2CDB">
        <w:rPr>
          <w:rFonts w:asciiTheme="minorHAnsi" w:hAnsiTheme="minorHAnsi"/>
          <w:lang w:val="en-US"/>
        </w:rPr>
        <w:t xml:space="preserve"> </w:t>
      </w:r>
      <w:r w:rsidRPr="00AA2CDB">
        <w:rPr>
          <w:rFonts w:asciiTheme="minorHAnsi" w:hAnsiTheme="minorHAnsi"/>
          <w:lang w:val="en-US"/>
        </w:rPr>
        <w:t xml:space="preserve">the procedure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690D23" w:rsidRPr="00AA2CDB">
        <w:rPr>
          <w:rFonts w:asciiTheme="minorHAnsi" w:hAnsiTheme="minorHAnsi"/>
          <w:lang w:val="en-US"/>
        </w:rPr>
        <w:t>Annex</w:t>
      </w:r>
      <w:r w:rsidR="00565F29" w:rsidRPr="00AA2CDB">
        <w:rPr>
          <w:rFonts w:asciiTheme="minorHAnsi" w:hAnsiTheme="minorHAnsi"/>
          <w:lang w:val="en-US"/>
        </w:rPr>
        <w:t xml:space="preserve"> 13</w:t>
      </w:r>
      <w:r w:rsidR="004D4A16" w:rsidRPr="00AA2CDB">
        <w:rPr>
          <w:rFonts w:asciiTheme="minorHAnsi" w:hAnsiTheme="minorHAnsi"/>
          <w:lang w:val="en-US"/>
        </w:rPr>
        <w:t xml:space="preserve">, </w:t>
      </w:r>
      <w:r w:rsidR="00B77759" w:rsidRPr="00AA2CDB">
        <w:rPr>
          <w:rFonts w:asciiTheme="minorHAnsi" w:hAnsiTheme="minorHAnsi"/>
          <w:lang w:val="en-US"/>
        </w:rPr>
        <w:t xml:space="preserve">for more than ninety </w:t>
      </w:r>
      <w:r w:rsidR="004D4A16" w:rsidRPr="00AA2CDB">
        <w:rPr>
          <w:rFonts w:asciiTheme="minorHAnsi" w:hAnsiTheme="minorHAnsi"/>
          <w:lang w:val="en-US"/>
        </w:rPr>
        <w:t xml:space="preserve">(90) </w:t>
      </w:r>
      <w:r w:rsidR="00B77759" w:rsidRPr="00AA2CDB">
        <w:rPr>
          <w:rFonts w:asciiTheme="minorHAnsi" w:hAnsiTheme="minorHAnsi"/>
          <w:lang w:val="en-US"/>
        </w:rPr>
        <w:t xml:space="preserve">consecutive </w:t>
      </w:r>
      <w:r w:rsidR="006151F3" w:rsidRPr="00AA2CDB">
        <w:rPr>
          <w:rFonts w:asciiTheme="minorHAnsi" w:hAnsiTheme="minorHAnsi"/>
          <w:lang w:val="en-US"/>
        </w:rPr>
        <w:t>Calendar Days</w:t>
      </w:r>
      <w:r w:rsidR="004D4A16" w:rsidRPr="00AA2CDB">
        <w:rPr>
          <w:rFonts w:asciiTheme="minorHAnsi" w:hAnsiTheme="minorHAnsi"/>
          <w:lang w:val="en-US"/>
        </w:rPr>
        <w:t xml:space="preserve">, </w:t>
      </w:r>
      <w:r w:rsidR="00B77759" w:rsidRPr="00AA2CDB">
        <w:rPr>
          <w:rFonts w:asciiTheme="minorHAnsi" w:hAnsiTheme="minorHAnsi"/>
          <w:lang w:val="en-US"/>
        </w:rPr>
        <w:t>counted as from the time said obligation comes due</w:t>
      </w:r>
      <w:r w:rsidR="004D4A16" w:rsidRPr="00AA2CDB">
        <w:rPr>
          <w:rFonts w:asciiTheme="minorHAnsi" w:hAnsiTheme="minorHAnsi"/>
          <w:lang w:val="en-US"/>
        </w:rPr>
        <w:t xml:space="preserve">,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00B77759" w:rsidRPr="00AA2CDB">
        <w:rPr>
          <w:rFonts w:asciiTheme="minorHAnsi" w:hAnsiTheme="minorHAnsi"/>
          <w:lang w:val="en-US"/>
        </w:rPr>
        <w:t xml:space="preserve">may request the </w:t>
      </w:r>
      <w:r w:rsidR="008C1CE4" w:rsidRPr="00AA2CDB">
        <w:rPr>
          <w:rFonts w:asciiTheme="minorHAnsi" w:hAnsiTheme="minorHAnsi"/>
          <w:lang w:val="en-US"/>
        </w:rPr>
        <w:t>Termination</w:t>
      </w:r>
      <w:r w:rsidR="004D4A16" w:rsidRPr="00AA2CDB">
        <w:rPr>
          <w:rFonts w:asciiTheme="minorHAnsi" w:hAnsiTheme="minorHAnsi"/>
          <w:lang w:val="en-US"/>
        </w:rPr>
        <w:t xml:space="preserve">,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4D4A16"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_Ref45011124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Chapter XVII</w:t>
      </w:r>
      <w:r w:rsidR="009609BC" w:rsidRPr="00AA2CDB">
        <w:rPr>
          <w:rFonts w:asciiTheme="minorHAnsi" w:hAnsiTheme="minorHAnsi"/>
          <w:lang w:val="en-US"/>
        </w:rPr>
        <w:fldChar w:fldCharType="end"/>
      </w:r>
      <w:r w:rsidR="004D4A16" w:rsidRPr="00AA2CDB">
        <w:rPr>
          <w:rFonts w:asciiTheme="minorHAnsi" w:hAnsiTheme="minorHAnsi"/>
          <w:lang w:val="en-US"/>
        </w:rPr>
        <w:t xml:space="preserve">. </w:t>
      </w:r>
    </w:p>
    <w:p w14:paraId="47C7DEDD" w14:textId="77777777" w:rsidR="00FA6F65" w:rsidRPr="00AA2CDB" w:rsidRDefault="00FA6F65" w:rsidP="007F2F6D">
      <w:pPr>
        <w:adjustRightInd/>
        <w:rPr>
          <w:rFonts w:asciiTheme="minorHAnsi" w:hAnsiTheme="minorHAnsi"/>
          <w:lang w:val="en-US"/>
        </w:rPr>
      </w:pPr>
    </w:p>
    <w:p w14:paraId="04E357A2" w14:textId="2D5521E2" w:rsidR="005D6747" w:rsidRPr="00AA2CDB" w:rsidRDefault="00B77759" w:rsidP="005D6747">
      <w:pPr>
        <w:pStyle w:val="Ttulo2"/>
        <w:numPr>
          <w:ilvl w:val="0"/>
          <w:numId w:val="0"/>
        </w:numPr>
        <w:rPr>
          <w:rFonts w:asciiTheme="minorHAnsi" w:hAnsiTheme="minorHAnsi"/>
          <w:sz w:val="22"/>
          <w:szCs w:val="22"/>
          <w:lang w:val="en-US"/>
        </w:rPr>
      </w:pPr>
      <w:bookmarkStart w:id="939" w:name="_cp_blt_1_1995"/>
      <w:bookmarkStart w:id="940" w:name="_cp_blt_2_1994"/>
      <w:bookmarkStart w:id="941" w:name="_cp_blt_1_1997"/>
      <w:bookmarkStart w:id="942" w:name="_cp_blt_2_1996"/>
      <w:bookmarkStart w:id="943" w:name="_Toc54691049"/>
      <w:bookmarkStart w:id="944" w:name="_Toc30781422"/>
      <w:bookmarkEnd w:id="939"/>
      <w:bookmarkEnd w:id="940"/>
      <w:bookmarkEnd w:id="941"/>
      <w:bookmarkEnd w:id="942"/>
      <w:r w:rsidRPr="00AA2CDB">
        <w:rPr>
          <w:rFonts w:asciiTheme="minorHAnsi" w:hAnsiTheme="minorHAnsi"/>
          <w:sz w:val="22"/>
          <w:szCs w:val="22"/>
          <w:lang w:val="en-US"/>
        </w:rPr>
        <w:lastRenderedPageBreak/>
        <w:t xml:space="preserve">PPD </w:t>
      </w:r>
      <w:r w:rsidR="00C00908" w:rsidRPr="00AA2CDB">
        <w:rPr>
          <w:rFonts w:asciiTheme="minorHAnsi" w:hAnsiTheme="minorHAnsi"/>
          <w:sz w:val="22"/>
          <w:szCs w:val="22"/>
          <w:lang w:val="en-US"/>
        </w:rPr>
        <w:t>Component</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Coming from Co-financing Revenue</w:t>
      </w:r>
      <w:bookmarkEnd w:id="943"/>
      <w:r w:rsidRPr="00AA2CDB">
        <w:rPr>
          <w:rFonts w:asciiTheme="minorHAnsi" w:hAnsiTheme="minorHAnsi"/>
          <w:sz w:val="22"/>
          <w:szCs w:val="22"/>
          <w:lang w:val="en-US"/>
        </w:rPr>
        <w:t xml:space="preserve"> </w:t>
      </w:r>
    </w:p>
    <w:p w14:paraId="20A58B4A" w14:textId="77777777" w:rsidR="005D6747" w:rsidRPr="00AA2CDB" w:rsidRDefault="005D6747" w:rsidP="005D6747">
      <w:pPr>
        <w:rPr>
          <w:rFonts w:asciiTheme="minorHAnsi" w:hAnsiTheme="minorHAnsi"/>
          <w:lang w:val="en-US"/>
        </w:rPr>
      </w:pPr>
    </w:p>
    <w:p w14:paraId="09DD5A85" w14:textId="7EC7623B" w:rsidR="005D6747" w:rsidRPr="00AA2CDB" w:rsidRDefault="00B77759" w:rsidP="009253F4">
      <w:pPr>
        <w:numPr>
          <w:ilvl w:val="1"/>
          <w:numId w:val="121"/>
        </w:numPr>
        <w:adjustRightInd/>
        <w:ind w:left="709" w:hanging="709"/>
        <w:rPr>
          <w:rFonts w:asciiTheme="minorHAnsi" w:hAnsiTheme="minorHAnsi"/>
          <w:u w:val="double"/>
          <w:lang w:val="en-US"/>
        </w:rPr>
      </w:pPr>
      <w:r w:rsidRPr="00AA2CDB">
        <w:rPr>
          <w:rFonts w:asciiTheme="minorHAnsi" w:hAnsiTheme="minorHAnsi"/>
          <w:lang w:val="en-US"/>
        </w:rPr>
        <w:t>The Co-financing</w:t>
      </w:r>
      <w:r w:rsidR="005D6747" w:rsidRPr="00AA2CDB">
        <w:rPr>
          <w:rFonts w:asciiTheme="minorHAnsi" w:hAnsiTheme="minorHAnsi"/>
          <w:lang w:val="en-US"/>
        </w:rPr>
        <w:t xml:space="preserve"> </w:t>
      </w:r>
      <w:r w:rsidRPr="00AA2CDB">
        <w:rPr>
          <w:rFonts w:asciiTheme="minorHAnsi" w:hAnsiTheme="minorHAnsi"/>
          <w:lang w:val="en-US"/>
        </w:rPr>
        <w:t xml:space="preserve">consists of the contributions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5D6747" w:rsidRPr="00AA2CDB">
        <w:rPr>
          <w:rFonts w:asciiTheme="minorHAnsi" w:hAnsiTheme="minorHAnsi"/>
          <w:lang w:val="en-US"/>
        </w:rPr>
        <w:t xml:space="preserve"> </w:t>
      </w:r>
      <w:r w:rsidRPr="00AA2CDB">
        <w:rPr>
          <w:rFonts w:asciiTheme="minorHAnsi" w:hAnsiTheme="minorHAnsi"/>
          <w:lang w:val="en-US"/>
        </w:rPr>
        <w:t xml:space="preserve">for the payment of the </w:t>
      </w:r>
      <w:r w:rsidR="005D6747" w:rsidRPr="00AA2CDB">
        <w:rPr>
          <w:rFonts w:asciiTheme="minorHAnsi" w:hAnsiTheme="minorHAnsi"/>
          <w:lang w:val="en-US"/>
        </w:rPr>
        <w:t xml:space="preserve">PPD. </w:t>
      </w:r>
      <w:r w:rsidRPr="00AA2CDB">
        <w:rPr>
          <w:rFonts w:asciiTheme="minorHAnsi" w:hAnsiTheme="minorHAnsi"/>
          <w:lang w:val="en-US"/>
        </w:rPr>
        <w:t>The resources necessary for the Co-financing</w:t>
      </w:r>
      <w:r w:rsidR="005D6747" w:rsidRPr="00AA2CDB">
        <w:rPr>
          <w:rFonts w:asciiTheme="minorHAnsi" w:hAnsiTheme="minorHAnsi"/>
          <w:lang w:val="en-US"/>
        </w:rPr>
        <w:t xml:space="preserve"> </w:t>
      </w:r>
      <w:r w:rsidR="00565F29" w:rsidRPr="00AA2CDB">
        <w:rPr>
          <w:rFonts w:asciiTheme="minorHAnsi" w:hAnsiTheme="minorHAnsi"/>
          <w:lang w:val="en-US"/>
        </w:rPr>
        <w:t>are charged to the budget</w:t>
      </w:r>
      <w:r w:rsidR="005D674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5D6747" w:rsidRPr="00AA2CDB">
        <w:rPr>
          <w:rFonts w:asciiTheme="minorHAnsi" w:hAnsiTheme="minorHAnsi"/>
          <w:lang w:val="en-US"/>
        </w:rPr>
        <w:t xml:space="preserve">, </w:t>
      </w:r>
      <w:r w:rsidR="00565F29" w:rsidRPr="00AA2CDB">
        <w:rPr>
          <w:rFonts w:asciiTheme="minorHAnsi" w:hAnsiTheme="minorHAnsi"/>
          <w:lang w:val="en-US"/>
        </w:rPr>
        <w:t xml:space="preserve">as </w:t>
      </w:r>
      <w:r w:rsidR="00830034" w:rsidRPr="00AA2CDB">
        <w:rPr>
          <w:rFonts w:asciiTheme="minorHAnsi" w:hAnsiTheme="minorHAnsi"/>
          <w:lang w:val="en-US"/>
        </w:rPr>
        <w:t>established in</w:t>
      </w:r>
      <w:r w:rsidR="005D6747" w:rsidRPr="00AA2CDB">
        <w:rPr>
          <w:rFonts w:asciiTheme="minorHAnsi" w:hAnsiTheme="minorHAnsi"/>
          <w:lang w:val="en-US"/>
        </w:rPr>
        <w:t xml:space="preserve"> </w:t>
      </w:r>
      <w:r w:rsidR="00690D23" w:rsidRPr="00AA2CDB">
        <w:rPr>
          <w:rFonts w:asciiTheme="minorHAnsi" w:hAnsiTheme="minorHAnsi"/>
          <w:lang w:val="en-US"/>
        </w:rPr>
        <w:t>Annex</w:t>
      </w:r>
      <w:r w:rsidR="00565F29" w:rsidRPr="00AA2CDB">
        <w:rPr>
          <w:rFonts w:asciiTheme="minorHAnsi" w:hAnsiTheme="minorHAnsi"/>
          <w:lang w:val="en-US"/>
        </w:rPr>
        <w:t xml:space="preserve"> 13</w:t>
      </w:r>
      <w:r w:rsidR="005D6747" w:rsidRPr="00AA2CDB">
        <w:rPr>
          <w:rFonts w:asciiTheme="minorHAnsi" w:hAnsiTheme="minorHAnsi"/>
          <w:lang w:val="en-US"/>
        </w:rPr>
        <w:t>.</w:t>
      </w:r>
    </w:p>
    <w:p w14:paraId="0BE6627B" w14:textId="77777777" w:rsidR="005D6747" w:rsidRPr="00AA2CDB" w:rsidRDefault="005D6747" w:rsidP="005D6747">
      <w:pPr>
        <w:ind w:left="709"/>
        <w:rPr>
          <w:rFonts w:asciiTheme="minorHAnsi" w:hAnsiTheme="minorHAnsi"/>
          <w:lang w:val="en-US"/>
        </w:rPr>
      </w:pPr>
    </w:p>
    <w:p w14:paraId="03A91D94" w14:textId="4CCAB179" w:rsidR="00657966" w:rsidRPr="00AA2CDB" w:rsidRDefault="00E61186" w:rsidP="009253F4">
      <w:pPr>
        <w:numPr>
          <w:ilvl w:val="1"/>
          <w:numId w:val="121"/>
        </w:numPr>
        <w:adjustRightInd/>
        <w:ind w:left="709" w:hanging="709"/>
        <w:rPr>
          <w:lang w:val="en-US"/>
        </w:rPr>
      </w:pPr>
      <w:r w:rsidRPr="00AA2CDB">
        <w:rPr>
          <w:lang w:val="en-US"/>
        </w:rPr>
        <w:t>The GRANTOR</w:t>
      </w:r>
      <w:r w:rsidR="00657966" w:rsidRPr="00AA2CDB">
        <w:rPr>
          <w:lang w:val="en-US"/>
        </w:rPr>
        <w:t xml:space="preserve"> </w:t>
      </w:r>
      <w:r w:rsidR="00CC4624" w:rsidRPr="00AA2CDB">
        <w:rPr>
          <w:lang w:val="en-US"/>
        </w:rPr>
        <w:t>shall make</w:t>
      </w:r>
      <w:r w:rsidR="00657966" w:rsidRPr="00AA2CDB">
        <w:rPr>
          <w:lang w:val="en-US"/>
        </w:rPr>
        <w:t xml:space="preserve"> </w:t>
      </w:r>
      <w:r w:rsidR="00CC4624" w:rsidRPr="00AA2CDB">
        <w:rPr>
          <w:lang w:val="en-US"/>
        </w:rPr>
        <w:t xml:space="preserve">quarterly </w:t>
      </w:r>
      <w:r w:rsidR="00B77759" w:rsidRPr="00AA2CDB">
        <w:rPr>
          <w:lang w:val="en-US"/>
        </w:rPr>
        <w:t>Co-financing</w:t>
      </w:r>
      <w:r w:rsidR="00657966" w:rsidRPr="00AA2CDB">
        <w:rPr>
          <w:lang w:val="en-US"/>
        </w:rPr>
        <w:t xml:space="preserve"> </w:t>
      </w:r>
      <w:r w:rsidR="00CC4624" w:rsidRPr="00AA2CDB">
        <w:rPr>
          <w:lang w:val="en-US"/>
        </w:rPr>
        <w:t xml:space="preserve">payments </w:t>
      </w:r>
      <m:oMath>
        <m:r>
          <w:rPr>
            <w:rFonts w:ascii="Cambria Math" w:hAnsi="Cambria Math"/>
            <w:sz w:val="16"/>
            <w:szCs w:val="16"/>
            <w:lang w:val="en-US"/>
          </w:rPr>
          <m:t>(Co</m:t>
        </m:r>
        <m:sSub>
          <m:sSubPr>
            <m:ctrlPr>
              <w:rPr>
                <w:rFonts w:ascii="Cambria Math" w:hAnsi="Cambria Math"/>
                <w:i/>
                <w:sz w:val="16"/>
                <w:szCs w:val="16"/>
                <w:lang w:val="en-US"/>
              </w:rPr>
            </m:ctrlPr>
          </m:sSubPr>
          <m:e>
            <m:r>
              <w:rPr>
                <w:rFonts w:ascii="Cambria Math" w:hAnsi="Cambria Math"/>
                <w:sz w:val="16"/>
                <w:szCs w:val="16"/>
                <w:lang w:val="en-US"/>
              </w:rPr>
              <m:t>f</m:t>
            </m:r>
          </m:e>
          <m:sub>
            <m:r>
              <w:rPr>
                <w:rFonts w:ascii="Cambria Math" w:hAnsi="Cambria Math"/>
                <w:sz w:val="16"/>
                <w:szCs w:val="16"/>
                <w:lang w:val="en-US"/>
              </w:rPr>
              <m:t>Qtrly</m:t>
            </m:r>
          </m:sub>
        </m:sSub>
        <m:r>
          <w:rPr>
            <w:rFonts w:ascii="Cambria Math" w:hAnsi="Cambria Math"/>
            <w:sz w:val="16"/>
            <w:szCs w:val="16"/>
            <w:lang w:val="en-US"/>
          </w:rPr>
          <m:t>)</m:t>
        </m:r>
      </m:oMath>
      <w:r w:rsidR="00657966" w:rsidRPr="00AA2CDB">
        <w:rPr>
          <w:lang w:val="en-US"/>
        </w:rPr>
        <w:t xml:space="preserve"> </w:t>
      </w:r>
      <w:r w:rsidR="00CC4624" w:rsidRPr="00AA2CDB">
        <w:rPr>
          <w:lang w:val="en-US"/>
        </w:rPr>
        <w:t>through the Co-financing Resources Sub-Account</w:t>
      </w:r>
      <w:r w:rsidR="00657966" w:rsidRPr="00AA2CDB">
        <w:rPr>
          <w:lang w:val="en-US"/>
        </w:rPr>
        <w:t xml:space="preserve"> </w:t>
      </w:r>
      <w:r w:rsidR="00FE6617" w:rsidRPr="00AA2CDB">
        <w:rPr>
          <w:lang w:val="en-US"/>
        </w:rPr>
        <w:t>of the Management</w:t>
      </w:r>
      <w:r w:rsidR="00D60E3F" w:rsidRPr="00AA2CDB">
        <w:rPr>
          <w:lang w:val="en-US"/>
        </w:rPr>
        <w:t xml:space="preserve"> Trust</w:t>
      </w:r>
      <w:r w:rsidR="00657966" w:rsidRPr="00AA2CDB">
        <w:rPr>
          <w:lang w:val="en-US"/>
        </w:rPr>
        <w:t xml:space="preserve">, </w:t>
      </w:r>
      <w:r w:rsidR="00CC4624" w:rsidRPr="00AA2CDB">
        <w:rPr>
          <w:lang w:val="en-US"/>
        </w:rPr>
        <w:t>as follows</w:t>
      </w:r>
      <w:r w:rsidR="00657966" w:rsidRPr="00AA2CDB">
        <w:rPr>
          <w:lang w:val="en-US"/>
        </w:rPr>
        <w:t xml:space="preserve">: </w:t>
      </w:r>
    </w:p>
    <w:p w14:paraId="1DE1DE4F" w14:textId="77777777" w:rsidR="005D6747" w:rsidRPr="00AA2CDB" w:rsidRDefault="005D6747" w:rsidP="005D6747">
      <w:pPr>
        <w:ind w:left="1276"/>
        <w:jc w:val="center"/>
        <w:rPr>
          <w:rFonts w:asciiTheme="minorHAnsi" w:hAnsiTheme="minorHAnsi"/>
          <w:lang w:val="en-US"/>
        </w:rPr>
      </w:pPr>
    </w:p>
    <w:p w14:paraId="6069DCE3" w14:textId="4431EC00" w:rsidR="00657966" w:rsidRPr="00AA2CDB" w:rsidRDefault="00CC4624" w:rsidP="00EA37AE">
      <w:pPr>
        <w:pStyle w:val="Prrafodelista"/>
        <w:numPr>
          <w:ilvl w:val="0"/>
          <w:numId w:val="171"/>
        </w:numPr>
        <w:rPr>
          <w:lang w:val="en-US"/>
        </w:rPr>
      </w:pPr>
      <w:r w:rsidRPr="00AA2CDB">
        <w:rPr>
          <w:u w:val="single"/>
          <w:lang w:val="en-US"/>
        </w:rPr>
        <w:t>Between quarter</w:t>
      </w:r>
      <w:r w:rsidR="00657966" w:rsidRPr="00AA2CDB">
        <w:rPr>
          <w:u w:val="single"/>
          <w:lang w:val="en-US"/>
        </w:rPr>
        <w:t xml:space="preserve"> 1 </w:t>
      </w:r>
      <w:r w:rsidR="002E7760" w:rsidRPr="00AA2CDB">
        <w:rPr>
          <w:u w:val="single"/>
          <w:lang w:val="en-US"/>
        </w:rPr>
        <w:t>and</w:t>
      </w:r>
      <w:r w:rsidR="00657966" w:rsidRPr="00AA2CDB">
        <w:rPr>
          <w:u w:val="single"/>
          <w:lang w:val="en-US"/>
        </w:rPr>
        <w:t xml:space="preserve"> </w:t>
      </w:r>
      <w:r w:rsidRPr="00AA2CDB">
        <w:rPr>
          <w:u w:val="single"/>
          <w:lang w:val="en-US"/>
        </w:rPr>
        <w:t xml:space="preserve">quarter </w:t>
      </w:r>
      <w:r w:rsidR="00657966" w:rsidRPr="00AA2CDB">
        <w:rPr>
          <w:u w:val="single"/>
          <w:lang w:val="en-US"/>
        </w:rPr>
        <w:t xml:space="preserve">60 </w:t>
      </w:r>
      <w:r w:rsidRPr="00AA2CDB">
        <w:rPr>
          <w:u w:val="single"/>
          <w:lang w:val="en-US"/>
        </w:rPr>
        <w:t xml:space="preserve">of the </w:t>
      </w:r>
      <w:r w:rsidR="00E475C7" w:rsidRPr="00AA2CDB">
        <w:rPr>
          <w:u w:val="single"/>
          <w:lang w:val="en-US"/>
        </w:rPr>
        <w:t>Operating Period</w:t>
      </w:r>
      <w:r w:rsidR="00657966" w:rsidRPr="00AA2CDB">
        <w:rPr>
          <w:u w:val="single"/>
          <w:lang w:val="en-US"/>
        </w:rPr>
        <w:t xml:space="preserve">, </w:t>
      </w:r>
      <w:r w:rsidRPr="00AA2CDB">
        <w:rPr>
          <w:u w:val="single"/>
          <w:lang w:val="en-US"/>
        </w:rPr>
        <w:t>to cover the amounts equivalent to</w:t>
      </w:r>
      <w:r w:rsidR="00657966" w:rsidRPr="00AA2CDB">
        <w:rPr>
          <w:lang w:val="en-US"/>
        </w:rPr>
        <w:t>:</w:t>
      </w:r>
    </w:p>
    <w:p w14:paraId="584BEC78" w14:textId="77777777" w:rsidR="00657966" w:rsidRPr="00AA2CDB" w:rsidRDefault="00657966" w:rsidP="00657966">
      <w:pPr>
        <w:pStyle w:val="Prrafodelista"/>
        <w:ind w:left="360"/>
        <w:rPr>
          <w:rFonts w:asciiTheme="minorHAnsi" w:hAnsiTheme="minorHAnsi"/>
          <w:lang w:val="en-US"/>
        </w:rPr>
      </w:pPr>
    </w:p>
    <w:p w14:paraId="73BBA908" w14:textId="6349611D" w:rsidR="00657966" w:rsidRPr="00AA2CDB" w:rsidRDefault="00EC1276" w:rsidP="00657966">
      <w:pPr>
        <w:pStyle w:val="Prrafodelista"/>
        <w:ind w:left="360"/>
        <w:rPr>
          <w:rFonts w:asciiTheme="minorHAnsi" w:hAnsiTheme="minorHAnsi"/>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Cof</m:t>
              </m:r>
            </m:e>
            <m:sub>
              <m:r>
                <w:rPr>
                  <w:rFonts w:ascii="Cambria Math" w:hAnsi="Cambria Math"/>
                  <w:sz w:val="20"/>
                  <w:szCs w:val="20"/>
                  <w:lang w:val="en-US"/>
                </w:rPr>
                <m:t>Qtrly</m:t>
              </m:r>
            </m:sub>
          </m:sSub>
          <m:r>
            <w:rPr>
              <w:rFonts w:ascii="Cambria Math" w:hAnsi="Cambria Math"/>
              <w:sz w:val="20"/>
              <w:szCs w:val="20"/>
              <w:lang w:val="en-US"/>
            </w:rPr>
            <m:t xml:space="preserve">= </m:t>
          </m:r>
          <m:d>
            <m:dPr>
              <m:ctrlPr>
                <w:rPr>
                  <w:rFonts w:ascii="Cambria Math" w:hAnsi="Cambria Math"/>
                  <w:i/>
                  <w:sz w:val="20"/>
                  <w:szCs w:val="20"/>
                  <w:lang w:val="en-US"/>
                </w:rPr>
              </m:ctrlPr>
            </m:dPr>
            <m:e>
              <m:f>
                <m:fPr>
                  <m:ctrlPr>
                    <w:rPr>
                      <w:rFonts w:ascii="Cambria Math" w:hAnsi="Cambria Math"/>
                      <w:i/>
                      <w:sz w:val="20"/>
                      <w:szCs w:val="20"/>
                      <w:lang w:val="en-US"/>
                    </w:rPr>
                  </m:ctrlPr>
                </m:fPr>
                <m:num>
                  <m:sSub>
                    <m:sSubPr>
                      <m:ctrlPr>
                        <w:rPr>
                          <w:rFonts w:ascii="Cambria Math" w:hAnsi="Cambria Math"/>
                          <w:i/>
                          <w:sz w:val="20"/>
                          <w:szCs w:val="20"/>
                          <w:lang w:val="en-US"/>
                        </w:rPr>
                      </m:ctrlPr>
                    </m:sSubPr>
                    <m:e>
                      <m:r>
                        <w:rPr>
                          <w:rFonts w:ascii="Cambria Math" w:hAnsi="Cambria Math"/>
                          <w:sz w:val="20"/>
                          <w:szCs w:val="20"/>
                          <w:lang w:val="en-US"/>
                        </w:rPr>
                        <m:t>PPD</m:t>
                      </m:r>
                    </m:e>
                    <m:sub>
                      <m:r>
                        <w:rPr>
                          <w:rFonts w:ascii="Cambria Math" w:hAnsi="Cambria Math"/>
                          <w:sz w:val="20"/>
                          <w:szCs w:val="20"/>
                          <w:lang w:val="en-US"/>
                        </w:rPr>
                        <m:t>aof</m:t>
                      </m:r>
                    </m:sub>
                  </m:sSub>
                  <m:r>
                    <w:rPr>
                      <w:rFonts w:ascii="Cambria Math" w:hAnsi="Cambria Math"/>
                      <w:sz w:val="20"/>
                      <w:szCs w:val="20"/>
                      <w:lang w:val="en-US"/>
                    </w:rPr>
                    <m:t>xA</m:t>
                  </m:r>
                </m:num>
                <m:den>
                  <m:r>
                    <w:rPr>
                      <w:rFonts w:ascii="Cambria Math" w:hAnsi="Cambria Math"/>
                      <w:sz w:val="20"/>
                      <w:szCs w:val="20"/>
                      <w:lang w:val="en-US"/>
                    </w:rPr>
                    <m:t>4</m:t>
                  </m:r>
                </m:den>
              </m:f>
            </m:e>
          </m:d>
        </m:oMath>
      </m:oMathPara>
    </w:p>
    <w:p w14:paraId="26A11FA8" w14:textId="77777777" w:rsidR="006C1408" w:rsidRPr="00AA2CDB" w:rsidRDefault="006C1408" w:rsidP="00657966">
      <w:pPr>
        <w:ind w:left="2127" w:hanging="1418"/>
        <w:rPr>
          <w:lang w:val="en-US"/>
        </w:rPr>
      </w:pPr>
    </w:p>
    <w:p w14:paraId="4FC5CEDA" w14:textId="47E69651" w:rsidR="006C1408" w:rsidRPr="00AA2CDB" w:rsidRDefault="00EC1276" w:rsidP="006C1408">
      <w:pPr>
        <w:spacing w:after="160" w:line="259" w:lineRule="auto"/>
        <w:ind w:left="2127"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Cof</m:t>
            </m:r>
          </m:e>
          <m:sub>
            <m:r>
              <w:rPr>
                <w:rFonts w:ascii="Cambria Math" w:hAnsi="Cambria Math"/>
                <w:lang w:val="en-US"/>
              </w:rPr>
              <m:t>Qtrly</m:t>
            </m:r>
          </m:sub>
        </m:sSub>
      </m:oMath>
      <w:r w:rsidR="006C1408" w:rsidRPr="00AA2CDB">
        <w:rPr>
          <w:rFonts w:asciiTheme="minorHAnsi" w:hAnsiTheme="minorHAnsi"/>
          <w:lang w:val="en-US"/>
        </w:rPr>
        <w:tab/>
      </w:r>
      <w:r w:rsidR="00C00908" w:rsidRPr="00AA2CDB">
        <w:rPr>
          <w:rFonts w:asciiTheme="minorHAnsi" w:hAnsiTheme="minorHAnsi"/>
          <w:lang w:val="en-US"/>
        </w:rPr>
        <w:t>Component</w:t>
      </w:r>
      <w:r w:rsidR="006C1408" w:rsidRPr="00AA2CDB">
        <w:rPr>
          <w:rFonts w:asciiTheme="minorHAnsi" w:hAnsiTheme="minorHAnsi"/>
          <w:lang w:val="en-US"/>
        </w:rPr>
        <w:t xml:space="preserve"> </w:t>
      </w:r>
      <w:r w:rsidR="00CC4624" w:rsidRPr="00AA2CDB">
        <w:rPr>
          <w:rFonts w:asciiTheme="minorHAnsi" w:hAnsiTheme="minorHAnsi"/>
          <w:lang w:val="en-US"/>
        </w:rPr>
        <w:t xml:space="preserve">of the </w:t>
      </w:r>
      <w:r w:rsidR="006C1408" w:rsidRPr="00AA2CDB">
        <w:rPr>
          <w:rFonts w:asciiTheme="minorHAnsi" w:hAnsiTheme="minorHAnsi"/>
          <w:lang w:val="en-US"/>
        </w:rPr>
        <w:t xml:space="preserve">PPD </w:t>
      </w:r>
      <w:r w:rsidR="00CC4624" w:rsidRPr="00AA2CDB">
        <w:rPr>
          <w:rFonts w:asciiTheme="minorHAnsi" w:hAnsiTheme="minorHAnsi"/>
          <w:lang w:val="en-US"/>
        </w:rPr>
        <w:t xml:space="preserve">settlement formula to be paid out of the </w:t>
      </w:r>
      <w:r w:rsidR="008B4070" w:rsidRPr="00AA2CDB">
        <w:rPr>
          <w:rFonts w:asciiTheme="minorHAnsi" w:hAnsiTheme="minorHAnsi"/>
          <w:lang w:val="en-US"/>
        </w:rPr>
        <w:t>GRANTOR</w:t>
      </w:r>
      <w:r w:rsidR="00CC4624" w:rsidRPr="00AA2CDB">
        <w:rPr>
          <w:rFonts w:asciiTheme="minorHAnsi" w:hAnsiTheme="minorHAnsi"/>
          <w:lang w:val="en-US"/>
        </w:rPr>
        <w:t>’s budget</w:t>
      </w:r>
      <w:r w:rsidR="006C1408" w:rsidRPr="00AA2CDB">
        <w:rPr>
          <w:rFonts w:asciiTheme="minorHAnsi" w:hAnsiTheme="minorHAnsi"/>
          <w:lang w:val="en-US"/>
        </w:rPr>
        <w:t>.</w:t>
      </w:r>
    </w:p>
    <w:p w14:paraId="3B5F3D77" w14:textId="77777777" w:rsidR="006C1408" w:rsidRPr="00AA2CDB" w:rsidRDefault="006C1408" w:rsidP="00657966">
      <w:pPr>
        <w:ind w:left="2127" w:hanging="1418"/>
        <w:rPr>
          <w:lang w:val="en-US"/>
        </w:rPr>
      </w:pPr>
    </w:p>
    <w:p w14:paraId="7A5CA268" w14:textId="5580940C" w:rsidR="00657966" w:rsidRPr="00AA2CDB" w:rsidRDefault="00CC4624" w:rsidP="006C1408">
      <w:pPr>
        <w:ind w:left="3542" w:hanging="1418"/>
        <w:rPr>
          <w:lang w:val="en-US"/>
        </w:rPr>
      </w:pPr>
      <w:r w:rsidRPr="00AA2CDB">
        <w:rPr>
          <w:lang w:val="en-US"/>
        </w:rPr>
        <w:t xml:space="preserve">Where the formula concepts are those established in </w:t>
      </w:r>
      <w:r w:rsidR="00830034" w:rsidRPr="00AA2CDB">
        <w:rPr>
          <w:lang w:val="en-US"/>
        </w:rPr>
        <w:t>Clause</w:t>
      </w:r>
      <w:r w:rsidR="006C1408" w:rsidRPr="00AA2CDB">
        <w:rPr>
          <w:lang w:val="en-US"/>
        </w:rPr>
        <w:t xml:space="preserve"> </w:t>
      </w:r>
      <w:r w:rsidR="009609BC" w:rsidRPr="00AA2CDB">
        <w:rPr>
          <w:lang w:val="en-US"/>
        </w:rPr>
        <w:fldChar w:fldCharType="begin"/>
      </w:r>
      <w:r w:rsidR="009609BC" w:rsidRPr="00AA2CDB">
        <w:rPr>
          <w:lang w:val="en-US"/>
        </w:rPr>
        <w:instrText xml:space="preserve"> REF _Ref45011283 \n \h </w:instrText>
      </w:r>
      <w:r w:rsidR="004979FD" w:rsidRPr="00AA2CDB">
        <w:rPr>
          <w:lang w:val="en-US"/>
        </w:rPr>
        <w:instrText xml:space="preserve"> \* MERGEFORMAT </w:instrText>
      </w:r>
      <w:r w:rsidR="009609BC" w:rsidRPr="00AA2CDB">
        <w:rPr>
          <w:lang w:val="en-US"/>
        </w:rPr>
      </w:r>
      <w:r w:rsidR="009609BC" w:rsidRPr="00AA2CDB">
        <w:rPr>
          <w:lang w:val="en-US"/>
        </w:rPr>
        <w:fldChar w:fldCharType="separate"/>
      </w:r>
      <w:r w:rsidR="00421798">
        <w:rPr>
          <w:lang w:val="en-US"/>
        </w:rPr>
        <w:t>8.2</w:t>
      </w:r>
      <w:r w:rsidR="009609BC" w:rsidRPr="00AA2CDB">
        <w:rPr>
          <w:lang w:val="en-US"/>
        </w:rPr>
        <w:fldChar w:fldCharType="end"/>
      </w:r>
      <w:r w:rsidR="006C1408" w:rsidRPr="00AA2CDB">
        <w:rPr>
          <w:lang w:val="en-US"/>
        </w:rPr>
        <w:t>.</w:t>
      </w:r>
    </w:p>
    <w:p w14:paraId="513E369D" w14:textId="77777777" w:rsidR="00657966" w:rsidRPr="00AA2CDB" w:rsidRDefault="00657966" w:rsidP="005D6747">
      <w:pPr>
        <w:rPr>
          <w:rFonts w:asciiTheme="minorHAnsi" w:hAnsiTheme="minorHAnsi"/>
          <w:lang w:val="en-US"/>
        </w:rPr>
      </w:pPr>
    </w:p>
    <w:p w14:paraId="45B0AE60" w14:textId="697640C0" w:rsidR="00211553" w:rsidRPr="00AA2CDB" w:rsidRDefault="005D6747" w:rsidP="00211553">
      <w:pPr>
        <w:spacing w:after="160" w:line="259" w:lineRule="auto"/>
        <w:ind w:left="709" w:hanging="1"/>
        <w:contextualSpacing/>
        <w:rPr>
          <w:rFonts w:asciiTheme="minorHAnsi" w:hAnsiTheme="minorHAnsi"/>
          <w:lang w:val="en-US"/>
        </w:rPr>
      </w:pPr>
      <w:r w:rsidRPr="00AA2CDB">
        <w:rPr>
          <w:rFonts w:asciiTheme="minorHAnsi" w:hAnsiTheme="minorHAnsi"/>
          <w:lang w:val="en-US"/>
        </w:rPr>
        <w:tab/>
      </w: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oMath>
      <w:r w:rsidR="00211553" w:rsidRPr="00AA2CDB">
        <w:rPr>
          <w:rFonts w:asciiTheme="minorHAnsi" w:hAnsiTheme="minorHAnsi"/>
          <w:lang w:val="en-US"/>
        </w:rPr>
        <w:tab/>
      </w:r>
      <w:r w:rsidR="00CC4624" w:rsidRPr="00AA2CDB">
        <w:rPr>
          <w:rFonts w:asciiTheme="minorHAnsi" w:hAnsiTheme="minorHAnsi"/>
          <w:lang w:val="en-US"/>
        </w:rPr>
        <w:t xml:space="preserve">Annual </w:t>
      </w:r>
      <w:r w:rsidR="00211553" w:rsidRPr="00AA2CDB">
        <w:rPr>
          <w:rFonts w:asciiTheme="minorHAnsi" w:hAnsiTheme="minorHAnsi"/>
          <w:lang w:val="en-US"/>
        </w:rPr>
        <w:t xml:space="preserve">PPD </w:t>
      </w:r>
      <w:r w:rsidR="00CC4624" w:rsidRPr="00AA2CDB">
        <w:rPr>
          <w:rFonts w:asciiTheme="minorHAnsi" w:hAnsiTheme="minorHAnsi"/>
          <w:lang w:val="en-US"/>
        </w:rPr>
        <w:t xml:space="preserve">offered by the bidder in its </w:t>
      </w:r>
      <w:r w:rsidR="00850D0D" w:rsidRPr="00AA2CDB">
        <w:rPr>
          <w:rFonts w:asciiTheme="minorHAnsi" w:hAnsiTheme="minorHAnsi"/>
          <w:lang w:val="en-US"/>
        </w:rPr>
        <w:t>Financial Bid</w:t>
      </w:r>
    </w:p>
    <w:p w14:paraId="01C0457F" w14:textId="261E6AEC" w:rsidR="005D6747" w:rsidRPr="00AA2CDB" w:rsidRDefault="005D6747" w:rsidP="005D6747">
      <w:pPr>
        <w:rPr>
          <w:rFonts w:asciiTheme="minorHAnsi" w:hAnsiTheme="minorHAnsi"/>
          <w:lang w:val="en-US"/>
        </w:rPr>
      </w:pPr>
    </w:p>
    <w:p w14:paraId="4836D6CD" w14:textId="7F3EBBE2" w:rsidR="005D6747" w:rsidRPr="00AA2CDB" w:rsidRDefault="00CC4624" w:rsidP="005D6747">
      <w:pPr>
        <w:rPr>
          <w:rFonts w:asciiTheme="minorHAnsi" w:hAnsiTheme="minorHAnsi"/>
          <w:u w:val="single"/>
          <w:lang w:val="en-US"/>
        </w:rPr>
      </w:pPr>
      <w:r w:rsidRPr="00AA2CDB">
        <w:rPr>
          <w:rFonts w:asciiTheme="minorHAnsi" w:hAnsiTheme="minorHAnsi"/>
          <w:b/>
          <w:bCs/>
          <w:lang w:val="en-US"/>
        </w:rPr>
        <w:t xml:space="preserve">PPD </w:t>
      </w:r>
      <w:r w:rsidR="00C00908" w:rsidRPr="00AA2CDB">
        <w:rPr>
          <w:rFonts w:asciiTheme="minorHAnsi" w:hAnsiTheme="minorHAnsi"/>
          <w:b/>
          <w:bCs/>
          <w:lang w:val="en-US"/>
        </w:rPr>
        <w:t>Component</w:t>
      </w:r>
      <w:r w:rsidR="005D6747" w:rsidRPr="00AA2CDB">
        <w:rPr>
          <w:rFonts w:asciiTheme="minorHAnsi" w:hAnsiTheme="minorHAnsi"/>
          <w:b/>
          <w:bCs/>
          <w:lang w:val="en-US"/>
        </w:rPr>
        <w:t xml:space="preserve"> </w:t>
      </w:r>
      <w:r w:rsidRPr="00AA2CDB">
        <w:rPr>
          <w:rFonts w:asciiTheme="minorHAnsi" w:hAnsiTheme="minorHAnsi"/>
          <w:b/>
          <w:bCs/>
          <w:lang w:val="en-US"/>
        </w:rPr>
        <w:t xml:space="preserve">Coming from Business Income </w:t>
      </w:r>
    </w:p>
    <w:p w14:paraId="7ADB631E" w14:textId="77777777" w:rsidR="005D6747" w:rsidRPr="00AA2CDB" w:rsidRDefault="005D6747" w:rsidP="005D6747">
      <w:pPr>
        <w:pStyle w:val="Prrafodelista"/>
        <w:ind w:left="360"/>
        <w:rPr>
          <w:rFonts w:asciiTheme="minorHAnsi" w:hAnsiTheme="minorHAnsi"/>
          <w:lang w:val="en-US"/>
        </w:rPr>
      </w:pPr>
    </w:p>
    <w:p w14:paraId="4D767547" w14:textId="1B452A08" w:rsidR="005D6747" w:rsidRPr="00AA2CDB" w:rsidRDefault="00CC4624" w:rsidP="009253F4">
      <w:pPr>
        <w:numPr>
          <w:ilvl w:val="1"/>
          <w:numId w:val="121"/>
        </w:numPr>
        <w:adjustRightInd/>
        <w:ind w:left="709" w:hanging="709"/>
        <w:rPr>
          <w:rFonts w:asciiTheme="minorHAnsi" w:hAnsiTheme="minorHAnsi"/>
          <w:lang w:val="en-US"/>
        </w:rPr>
      </w:pPr>
      <w:bookmarkStart w:id="945" w:name="_Ref48759170"/>
      <w:r w:rsidRPr="00AA2CDB">
        <w:rPr>
          <w:rFonts w:asciiTheme="minorHAnsi" w:hAnsiTheme="minorHAnsi"/>
          <w:lang w:val="en-US"/>
        </w:rPr>
        <w:t>Throughout the entire</w:t>
      </w:r>
      <w:r w:rsidR="005D6747" w:rsidRPr="00AA2CDB">
        <w:rPr>
          <w:rFonts w:asciiTheme="minorHAnsi" w:hAnsiTheme="minorHAnsi"/>
          <w:lang w:val="en-US"/>
        </w:rPr>
        <w:t xml:space="preserve"> </w:t>
      </w:r>
      <w:r w:rsidR="00E475C7" w:rsidRPr="00AA2CDB">
        <w:rPr>
          <w:rFonts w:asciiTheme="minorHAnsi" w:hAnsiTheme="minorHAnsi"/>
          <w:lang w:val="en-US"/>
        </w:rPr>
        <w:t>Operating Period</w:t>
      </w:r>
      <w:r w:rsidRPr="00AA2CDB">
        <w:rPr>
          <w:rFonts w:asciiTheme="minorHAnsi" w:hAnsiTheme="minorHAnsi"/>
          <w:lang w:val="en-US"/>
        </w:rPr>
        <w:t>,</w:t>
      </w:r>
      <w:r w:rsidR="005D6747" w:rsidRPr="00AA2CDB">
        <w:rPr>
          <w:rFonts w:asciiTheme="minorHAnsi" w:hAnsiTheme="minorHAnsi"/>
          <w:lang w:val="en-US"/>
        </w:rPr>
        <w:t xml:space="preserve"> </w:t>
      </w:r>
      <w:r w:rsidRPr="00AA2CDB">
        <w:rPr>
          <w:rFonts w:asciiTheme="minorHAnsi" w:hAnsiTheme="minorHAnsi"/>
          <w:lang w:val="en-US"/>
        </w:rPr>
        <w:t xml:space="preserve">the PSS shall make monthly contributions to the </w:t>
      </w:r>
      <w:r w:rsidR="00D60E3F" w:rsidRPr="00AA2CDB">
        <w:rPr>
          <w:rFonts w:asciiTheme="minorHAnsi" w:hAnsiTheme="minorHAnsi"/>
          <w:lang w:val="en-US"/>
        </w:rPr>
        <w:t>Management Trust</w:t>
      </w:r>
      <w:r w:rsidR="005D6747" w:rsidRPr="00AA2CDB">
        <w:rPr>
          <w:rFonts w:asciiTheme="minorHAnsi" w:hAnsiTheme="minorHAnsi"/>
          <w:lang w:val="en-US"/>
        </w:rPr>
        <w:t xml:space="preserve"> </w:t>
      </w:r>
      <w:r w:rsidRPr="00AA2CDB">
        <w:rPr>
          <w:rFonts w:asciiTheme="minorHAnsi" w:hAnsiTheme="minorHAnsi"/>
          <w:lang w:val="en-US"/>
        </w:rPr>
        <w:t xml:space="preserve">consisting of the amounts previously approved by </w:t>
      </w:r>
      <w:r w:rsidR="008B4070" w:rsidRPr="00AA2CDB">
        <w:rPr>
          <w:rFonts w:asciiTheme="minorHAnsi" w:hAnsiTheme="minorHAnsi"/>
          <w:lang w:val="en-US"/>
        </w:rPr>
        <w:t>the GRANTOR</w:t>
      </w:r>
      <w:r w:rsidR="005D6747" w:rsidRPr="00AA2CDB">
        <w:rPr>
          <w:rFonts w:asciiTheme="minorHAnsi" w:hAnsiTheme="minorHAnsi"/>
          <w:lang w:val="en-US"/>
        </w:rPr>
        <w:t xml:space="preserve"> </w:t>
      </w:r>
      <w:r w:rsidRPr="00AA2CDB">
        <w:rPr>
          <w:rFonts w:asciiTheme="minorHAnsi" w:hAnsiTheme="minorHAnsi"/>
          <w:lang w:val="en-US"/>
        </w:rPr>
        <w:t xml:space="preserve">in the </w:t>
      </w:r>
      <w:r w:rsidR="00D4723D" w:rsidRPr="00AA2CDB">
        <w:rPr>
          <w:rFonts w:asciiTheme="minorHAnsi" w:hAnsiTheme="minorHAnsi"/>
          <w:bCs/>
          <w:lang w:val="en-US"/>
        </w:rPr>
        <w:t>preliminary</w:t>
      </w:r>
      <w:r w:rsidR="00B54C1D" w:rsidRPr="00AA2CDB">
        <w:rPr>
          <w:rFonts w:asciiTheme="minorHAnsi" w:hAnsiTheme="minorHAnsi"/>
          <w:bCs/>
          <w:lang w:val="en-US"/>
        </w:rPr>
        <w:t xml:space="preserve"> payment calculation</w:t>
      </w:r>
      <w:r w:rsidR="005D6747" w:rsidRPr="00AA2CDB">
        <w:rPr>
          <w:rFonts w:asciiTheme="minorHAnsi" w:hAnsiTheme="minorHAnsi"/>
          <w:lang w:val="en-US"/>
        </w:rPr>
        <w:t xml:space="preserve">, </w:t>
      </w:r>
      <w:r w:rsidR="00D4723D" w:rsidRPr="00AA2CDB">
        <w:rPr>
          <w:rFonts w:asciiTheme="minorHAnsi" w:hAnsiTheme="minorHAnsi"/>
          <w:lang w:val="en-US"/>
        </w:rPr>
        <w:t xml:space="preserve">as per </w:t>
      </w:r>
      <w:r w:rsidR="00830034" w:rsidRPr="00AA2CDB">
        <w:rPr>
          <w:rFonts w:asciiTheme="minorHAnsi" w:hAnsiTheme="minorHAnsi"/>
          <w:lang w:val="en-US"/>
        </w:rPr>
        <w:t>Clause</w:t>
      </w:r>
      <w:r w:rsidR="00C95B83" w:rsidRPr="00AA2CDB">
        <w:rPr>
          <w:rFonts w:asciiTheme="minorHAnsi" w:hAnsiTheme="minorHAnsi"/>
          <w:lang w:val="en-US"/>
        </w:rPr>
        <w:t xml:space="preserve"> </w:t>
      </w:r>
      <w:r w:rsidR="007E0A7B" w:rsidRPr="00AA2CDB">
        <w:rPr>
          <w:rFonts w:asciiTheme="minorHAnsi" w:hAnsiTheme="minorHAnsi"/>
          <w:lang w:val="en-US"/>
        </w:rPr>
        <w:fldChar w:fldCharType="begin"/>
      </w:r>
      <w:r w:rsidR="007E0A7B" w:rsidRPr="00AA2CDB">
        <w:rPr>
          <w:rFonts w:asciiTheme="minorHAnsi" w:hAnsiTheme="minorHAnsi"/>
          <w:lang w:val="en-US"/>
        </w:rPr>
        <w:instrText xml:space="preserve"> REF _Ref45011184 \r \h </w:instrText>
      </w:r>
      <w:r w:rsidR="004979FD" w:rsidRPr="00AA2CDB">
        <w:rPr>
          <w:rFonts w:asciiTheme="minorHAnsi" w:hAnsiTheme="minorHAnsi"/>
          <w:lang w:val="en-US"/>
        </w:rPr>
        <w:instrText xml:space="preserve"> \* MERGEFORMAT </w:instrText>
      </w:r>
      <w:r w:rsidR="007E0A7B" w:rsidRPr="00AA2CDB">
        <w:rPr>
          <w:rFonts w:asciiTheme="minorHAnsi" w:hAnsiTheme="minorHAnsi"/>
          <w:lang w:val="en-US"/>
        </w:rPr>
      </w:r>
      <w:r w:rsidR="007E0A7B" w:rsidRPr="00AA2CDB">
        <w:rPr>
          <w:rFonts w:asciiTheme="minorHAnsi" w:hAnsiTheme="minorHAnsi"/>
          <w:lang w:val="en-US"/>
        </w:rPr>
        <w:fldChar w:fldCharType="separate"/>
      </w:r>
      <w:r w:rsidR="00421798">
        <w:rPr>
          <w:rFonts w:asciiTheme="minorHAnsi" w:hAnsiTheme="minorHAnsi"/>
          <w:lang w:val="en-US"/>
        </w:rPr>
        <w:t>8.21</w:t>
      </w:r>
      <w:r w:rsidR="007E0A7B" w:rsidRPr="00AA2CDB">
        <w:rPr>
          <w:rFonts w:asciiTheme="minorHAnsi" w:hAnsiTheme="minorHAnsi"/>
          <w:lang w:val="en-US"/>
        </w:rPr>
        <w:fldChar w:fldCharType="end"/>
      </w:r>
      <w:r w:rsidR="00C95B83" w:rsidRPr="00AA2CDB">
        <w:rPr>
          <w:rFonts w:asciiTheme="minorHAnsi" w:hAnsiTheme="minorHAnsi"/>
          <w:lang w:val="en-US"/>
        </w:rPr>
        <w:t xml:space="preserve">, </w:t>
      </w:r>
      <w:r w:rsidR="00D4723D" w:rsidRPr="00AA2CDB">
        <w:rPr>
          <w:rFonts w:asciiTheme="minorHAnsi" w:hAnsiTheme="minorHAnsi"/>
          <w:lang w:val="en-US"/>
        </w:rPr>
        <w:t>which represent the component of the PPD settlement formula to be paid from the Business Income. This amount is equivalent to</w:t>
      </w:r>
      <w:r w:rsidR="005D6747" w:rsidRPr="00AA2CDB">
        <w:rPr>
          <w:rFonts w:asciiTheme="minorHAnsi" w:hAnsiTheme="minorHAnsi"/>
          <w:lang w:val="en-US"/>
        </w:rPr>
        <w:t>:</w:t>
      </w:r>
      <w:bookmarkEnd w:id="945"/>
    </w:p>
    <w:p w14:paraId="3B0CE032" w14:textId="77777777" w:rsidR="002D54C7" w:rsidRPr="00AA2CDB" w:rsidRDefault="002D54C7" w:rsidP="002D54C7">
      <w:pPr>
        <w:pStyle w:val="Prrafodelista"/>
        <w:ind w:left="360"/>
        <w:rPr>
          <w:rFonts w:asciiTheme="minorHAnsi" w:hAnsiTheme="minorHAnsi"/>
          <w:lang w:val="en-US"/>
        </w:rPr>
      </w:pPr>
    </w:p>
    <w:p w14:paraId="7801A378" w14:textId="77777777" w:rsidR="002D54C7" w:rsidRPr="00AA2CDB" w:rsidRDefault="00EC1276" w:rsidP="002D54C7">
      <w:pPr>
        <w:ind w:left="1276"/>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COMP</m:t>
              </m:r>
            </m:e>
            <m:sub>
              <m:r>
                <w:rPr>
                  <w:rFonts w:ascii="Cambria Math" w:hAnsi="Cambria Math"/>
                  <w:lang w:val="en-US"/>
                </w:rPr>
                <m:t>PSS</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1-A</m:t>
                  </m:r>
                </m:e>
              </m:d>
              <m:r>
                <w:rPr>
                  <w:rFonts w:ascii="Cambria Math" w:hAnsi="Cambria Math"/>
                  <w:lang w:val="en-US"/>
                </w:rPr>
                <m:t>×FA</m:t>
              </m:r>
            </m:e>
          </m:d>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(B×d)</m:t>
                  </m:r>
                </m:num>
                <m:den>
                  <m:r>
                    <w:rPr>
                      <w:rFonts w:ascii="Cambria Math" w:hAnsi="Cambria Math"/>
                      <w:lang w:val="en-US"/>
                    </w:rPr>
                    <m:t>12</m:t>
                  </m:r>
                </m:den>
              </m:f>
              <m:r>
                <w:rPr>
                  <w:rFonts w:ascii="Cambria Math" w:hAnsi="Cambria Math"/>
                  <w:lang w:val="en-US"/>
                </w:rPr>
                <m:t>+</m:t>
              </m:r>
              <m:d>
                <m:dPr>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1-B</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num>
                    <m:den>
                      <m:r>
                        <w:rPr>
                          <w:rFonts w:ascii="Cambria Math" w:hAnsi="Cambria Math"/>
                          <w:lang w:val="en-US"/>
                        </w:rPr>
                        <m:t>CORR</m:t>
                      </m:r>
                    </m:den>
                  </m:f>
                </m:e>
              </m:d>
            </m:e>
          </m:d>
        </m:oMath>
      </m:oMathPara>
    </w:p>
    <w:p w14:paraId="7B22321C" w14:textId="77777777" w:rsidR="006C1408" w:rsidRPr="00AA2CDB" w:rsidRDefault="006C1408" w:rsidP="006C1408">
      <w:pPr>
        <w:ind w:left="2127" w:hanging="1418"/>
        <w:rPr>
          <w:lang w:val="en-US"/>
        </w:rPr>
      </w:pPr>
    </w:p>
    <w:p w14:paraId="340FE516" w14:textId="0E6F49D6" w:rsidR="006C1408" w:rsidRPr="00AA2CDB" w:rsidRDefault="00D4723D" w:rsidP="006C1408">
      <w:pPr>
        <w:ind w:left="2127" w:hanging="1418"/>
        <w:rPr>
          <w:lang w:val="en-US"/>
        </w:rPr>
      </w:pPr>
      <w:r w:rsidRPr="00AA2CDB">
        <w:rPr>
          <w:lang w:val="en-US"/>
        </w:rPr>
        <w:t>Where</w:t>
      </w:r>
      <w:r w:rsidR="006C1408" w:rsidRPr="00AA2CDB">
        <w:rPr>
          <w:lang w:val="en-US"/>
        </w:rPr>
        <w:t>:</w:t>
      </w:r>
    </w:p>
    <w:p w14:paraId="1844E5E0" w14:textId="16B9A9BB" w:rsidR="006C1408" w:rsidRPr="00AA2CDB" w:rsidRDefault="00EC1276" w:rsidP="006C1408">
      <w:pPr>
        <w:spacing w:after="160" w:line="259" w:lineRule="auto"/>
        <w:ind w:left="2127"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COMP</m:t>
            </m:r>
          </m:e>
          <m:sub>
            <m:r>
              <w:rPr>
                <w:rFonts w:ascii="Cambria Math" w:hAnsi="Cambria Math"/>
                <w:lang w:val="en-US"/>
              </w:rPr>
              <m:t>PSS</m:t>
            </m:r>
          </m:sub>
        </m:sSub>
      </m:oMath>
      <w:r w:rsidR="006C1408" w:rsidRPr="00AA2CDB">
        <w:rPr>
          <w:rFonts w:asciiTheme="minorHAnsi" w:hAnsiTheme="minorHAnsi"/>
          <w:lang w:val="en-US"/>
        </w:rPr>
        <w:tab/>
      </w:r>
      <w:r w:rsidR="00D4723D" w:rsidRPr="00AA2CDB">
        <w:rPr>
          <w:rFonts w:asciiTheme="minorHAnsi" w:hAnsiTheme="minorHAnsi"/>
          <w:lang w:val="en-US"/>
        </w:rPr>
        <w:t xml:space="preserve">Component of the </w:t>
      </w:r>
      <w:r w:rsidR="006C1408" w:rsidRPr="00AA2CDB">
        <w:rPr>
          <w:rFonts w:asciiTheme="minorHAnsi" w:hAnsiTheme="minorHAnsi"/>
          <w:lang w:val="en-US"/>
        </w:rPr>
        <w:t xml:space="preserve">PPD </w:t>
      </w:r>
      <w:r w:rsidR="00D4723D" w:rsidRPr="00AA2CDB">
        <w:rPr>
          <w:rFonts w:asciiTheme="minorHAnsi" w:hAnsiTheme="minorHAnsi"/>
          <w:lang w:val="en-US"/>
        </w:rPr>
        <w:t>settlement formula to be paid from the Business Income</w:t>
      </w:r>
      <w:r w:rsidR="006C1408" w:rsidRPr="00AA2CDB">
        <w:rPr>
          <w:rFonts w:asciiTheme="minorHAnsi" w:hAnsiTheme="minorHAnsi"/>
          <w:lang w:val="en-US"/>
        </w:rPr>
        <w:t>.</w:t>
      </w:r>
    </w:p>
    <w:p w14:paraId="7FF80366" w14:textId="68A76041" w:rsidR="00D00BFD" w:rsidRPr="00AA2CDB" w:rsidRDefault="00D00BFD" w:rsidP="006C1408">
      <w:pPr>
        <w:spacing w:after="160" w:line="259" w:lineRule="auto"/>
        <w:ind w:left="2127" w:hanging="1419"/>
        <w:contextualSpacing/>
        <w:rPr>
          <w:rFonts w:asciiTheme="minorHAnsi" w:hAnsiTheme="minorHAnsi"/>
          <w:lang w:val="en-US"/>
        </w:rPr>
      </w:pPr>
    </w:p>
    <w:p w14:paraId="782495B8" w14:textId="056F6FA4" w:rsidR="00D00BFD" w:rsidRPr="00AA2CDB" w:rsidRDefault="00EC1276" w:rsidP="00483EF4">
      <w:pPr>
        <w:spacing w:after="160" w:line="259" w:lineRule="auto"/>
        <w:ind w:left="709" w:hanging="1"/>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oMath>
      <w:r w:rsidR="00D00BFD" w:rsidRPr="00AA2CDB">
        <w:rPr>
          <w:rFonts w:asciiTheme="minorHAnsi" w:hAnsiTheme="minorHAnsi"/>
          <w:lang w:val="en-US"/>
        </w:rPr>
        <w:tab/>
      </w:r>
      <w:r w:rsidR="00D4723D" w:rsidRPr="00AA2CDB">
        <w:rPr>
          <w:rFonts w:asciiTheme="minorHAnsi" w:hAnsiTheme="minorHAnsi"/>
          <w:lang w:val="en-US"/>
        </w:rPr>
        <w:t xml:space="preserve">Annual </w:t>
      </w:r>
      <w:r w:rsidR="00D00BFD" w:rsidRPr="00AA2CDB">
        <w:rPr>
          <w:rFonts w:asciiTheme="minorHAnsi" w:hAnsiTheme="minorHAnsi"/>
          <w:lang w:val="en-US"/>
        </w:rPr>
        <w:t xml:space="preserve">PPD </w:t>
      </w:r>
      <w:r w:rsidR="00D4723D" w:rsidRPr="00AA2CDB">
        <w:rPr>
          <w:rFonts w:asciiTheme="minorHAnsi" w:hAnsiTheme="minorHAnsi"/>
          <w:lang w:val="en-US"/>
        </w:rPr>
        <w:t xml:space="preserve">offered by the bidder in its </w:t>
      </w:r>
      <w:r w:rsidR="00850D0D" w:rsidRPr="00AA2CDB">
        <w:rPr>
          <w:rFonts w:asciiTheme="minorHAnsi" w:hAnsiTheme="minorHAnsi"/>
          <w:lang w:val="en-US"/>
        </w:rPr>
        <w:t>Financial Bid</w:t>
      </w:r>
    </w:p>
    <w:p w14:paraId="310C0B75" w14:textId="77777777" w:rsidR="006C1408" w:rsidRPr="00AA2CDB" w:rsidRDefault="006C1408" w:rsidP="006C1408">
      <w:pPr>
        <w:ind w:left="2127" w:hanging="3"/>
        <w:rPr>
          <w:lang w:val="en-US"/>
        </w:rPr>
      </w:pPr>
    </w:p>
    <w:p w14:paraId="228DBDEF" w14:textId="5247FEFC" w:rsidR="006C1408" w:rsidRPr="00AA2CDB" w:rsidRDefault="00D4723D" w:rsidP="006C1408">
      <w:pPr>
        <w:ind w:left="2127" w:hanging="3"/>
        <w:rPr>
          <w:lang w:val="en-US"/>
        </w:rPr>
      </w:pPr>
      <w:r w:rsidRPr="00AA2CDB">
        <w:rPr>
          <w:lang w:val="en-US"/>
        </w:rPr>
        <w:t xml:space="preserve">The other formula concepts are the same as those established in </w:t>
      </w:r>
      <w:r w:rsidR="00830034" w:rsidRPr="00AA2CDB">
        <w:rPr>
          <w:lang w:val="en-US"/>
        </w:rPr>
        <w:t>Clause</w:t>
      </w:r>
      <w:r w:rsidR="006C1408" w:rsidRPr="00AA2CDB">
        <w:rPr>
          <w:lang w:val="en-US"/>
        </w:rPr>
        <w:t xml:space="preserve"> </w:t>
      </w:r>
      <w:r w:rsidR="009609BC" w:rsidRPr="00AA2CDB">
        <w:rPr>
          <w:lang w:val="en-US"/>
        </w:rPr>
        <w:fldChar w:fldCharType="begin"/>
      </w:r>
      <w:r w:rsidR="009609BC" w:rsidRPr="00AA2CDB">
        <w:rPr>
          <w:lang w:val="en-US"/>
        </w:rPr>
        <w:instrText xml:space="preserve"> REF _Ref45011283 \n \h </w:instrText>
      </w:r>
      <w:r w:rsidR="004979FD" w:rsidRPr="00AA2CDB">
        <w:rPr>
          <w:lang w:val="en-US"/>
        </w:rPr>
        <w:instrText xml:space="preserve"> \* MERGEFORMAT </w:instrText>
      </w:r>
      <w:r w:rsidR="009609BC" w:rsidRPr="00AA2CDB">
        <w:rPr>
          <w:lang w:val="en-US"/>
        </w:rPr>
      </w:r>
      <w:r w:rsidR="009609BC" w:rsidRPr="00AA2CDB">
        <w:rPr>
          <w:lang w:val="en-US"/>
        </w:rPr>
        <w:fldChar w:fldCharType="separate"/>
      </w:r>
      <w:r w:rsidR="00421798">
        <w:rPr>
          <w:lang w:val="en-US"/>
        </w:rPr>
        <w:t>8.2</w:t>
      </w:r>
      <w:r w:rsidR="009609BC" w:rsidRPr="00AA2CDB">
        <w:rPr>
          <w:lang w:val="en-US"/>
        </w:rPr>
        <w:fldChar w:fldCharType="end"/>
      </w:r>
      <w:r w:rsidR="006C1408" w:rsidRPr="00AA2CDB">
        <w:rPr>
          <w:lang w:val="en-US"/>
        </w:rPr>
        <w:t>.</w:t>
      </w:r>
    </w:p>
    <w:p w14:paraId="6F4B6920" w14:textId="77777777" w:rsidR="002D54C7" w:rsidRPr="00AA2CDB" w:rsidRDefault="002D54C7" w:rsidP="005D6747">
      <w:pPr>
        <w:pStyle w:val="Prrafodelista"/>
        <w:ind w:left="360"/>
        <w:rPr>
          <w:rFonts w:asciiTheme="minorHAnsi" w:hAnsiTheme="minorHAnsi"/>
          <w:lang w:val="en-US"/>
        </w:rPr>
      </w:pPr>
    </w:p>
    <w:p w14:paraId="560C62F9" w14:textId="420D07D2" w:rsidR="005D6747" w:rsidRPr="00AA2CDB" w:rsidRDefault="00D4723D" w:rsidP="005D6747">
      <w:pPr>
        <w:pStyle w:val="Textoindependiente"/>
        <w:spacing w:after="0"/>
        <w:ind w:left="716"/>
        <w:rPr>
          <w:rFonts w:asciiTheme="minorHAnsi" w:hAnsiTheme="minorHAnsi"/>
          <w:sz w:val="22"/>
          <w:szCs w:val="22"/>
          <w:lang w:val="en-US"/>
        </w:rPr>
      </w:pPr>
      <w:r w:rsidRPr="00AA2CDB">
        <w:rPr>
          <w:rFonts w:asciiTheme="minorHAnsi" w:hAnsiTheme="minorHAnsi"/>
          <w:sz w:val="22"/>
          <w:szCs w:val="22"/>
          <w:lang w:val="en-US"/>
        </w:rPr>
        <w:t xml:space="preserve">In the event that the </w:t>
      </w:r>
      <w:r w:rsidR="002E7760" w:rsidRPr="00AA2CDB">
        <w:rPr>
          <w:rFonts w:asciiTheme="minorHAnsi" w:hAnsiTheme="minorHAnsi"/>
          <w:sz w:val="22"/>
          <w:szCs w:val="22"/>
          <w:lang w:val="en-US"/>
        </w:rPr>
        <w:t>PSS</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does not cover the </w:t>
      </w:r>
      <w:r w:rsidR="005D6747" w:rsidRPr="00AA2CDB">
        <w:rPr>
          <w:rFonts w:asciiTheme="minorHAnsi" w:hAnsiTheme="minorHAnsi"/>
          <w:sz w:val="22"/>
          <w:szCs w:val="22"/>
          <w:lang w:val="en-US"/>
        </w:rPr>
        <w:t>PPD</w:t>
      </w:r>
      <w:r w:rsidRPr="00AA2CDB">
        <w:rPr>
          <w:rFonts w:asciiTheme="minorHAnsi" w:hAnsiTheme="minorHAnsi"/>
          <w:sz w:val="22"/>
          <w:szCs w:val="22"/>
          <w:lang w:val="en-US"/>
        </w:rPr>
        <w:t xml:space="preserve"> amount as established hereinabove, the GRANTOR</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make the payment through </w:t>
      </w:r>
      <w:r w:rsidR="00FE6617" w:rsidRPr="00AA2CDB">
        <w:rPr>
          <w:rFonts w:asciiTheme="minorHAnsi" w:hAnsiTheme="minorHAnsi"/>
          <w:sz w:val="22"/>
          <w:szCs w:val="22"/>
          <w:lang w:val="en-US"/>
        </w:rPr>
        <w:t>the Management</w:t>
      </w:r>
      <w:r w:rsidR="00D60E3F" w:rsidRPr="00AA2CDB">
        <w:rPr>
          <w:rFonts w:asciiTheme="minorHAnsi" w:hAnsiTheme="minorHAnsi"/>
          <w:sz w:val="22"/>
          <w:szCs w:val="22"/>
          <w:lang w:val="en-US"/>
        </w:rPr>
        <w:t xml:space="preserve"> Trust</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pay the corresponding </w:t>
      </w:r>
      <w:r w:rsidR="005D6747" w:rsidRPr="00AA2CDB">
        <w:rPr>
          <w:rFonts w:asciiTheme="minorHAnsi" w:hAnsiTheme="minorHAnsi"/>
          <w:sz w:val="22"/>
          <w:szCs w:val="22"/>
          <w:lang w:val="en-US"/>
        </w:rPr>
        <w:t xml:space="preserve">PPD </w:t>
      </w:r>
      <w:r w:rsidRPr="00AA2CDB">
        <w:rPr>
          <w:rFonts w:asciiTheme="minorHAnsi" w:hAnsiTheme="minorHAnsi"/>
          <w:sz w:val="22"/>
          <w:szCs w:val="22"/>
          <w:lang w:val="en-US"/>
        </w:rPr>
        <w:t xml:space="preserve">on the corresponding date, as established in this </w:t>
      </w:r>
      <w:r w:rsidR="004A7970" w:rsidRPr="00AA2CDB">
        <w:rPr>
          <w:rFonts w:asciiTheme="minorHAnsi" w:hAnsiTheme="minorHAnsi"/>
          <w:sz w:val="22"/>
          <w:szCs w:val="22"/>
          <w:lang w:val="en-US"/>
        </w:rPr>
        <w:t>Chapter</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and in point </w:t>
      </w:r>
      <w:r w:rsidR="009609BC" w:rsidRPr="00AA2CDB">
        <w:rPr>
          <w:rFonts w:asciiTheme="minorHAnsi" w:hAnsiTheme="minorHAnsi"/>
          <w:sz w:val="22"/>
          <w:szCs w:val="22"/>
          <w:lang w:val="en-US"/>
        </w:rPr>
        <w:fldChar w:fldCharType="begin"/>
      </w:r>
      <w:r w:rsidR="009609BC" w:rsidRPr="00AA2CDB">
        <w:rPr>
          <w:rFonts w:asciiTheme="minorHAnsi" w:hAnsiTheme="minorHAnsi"/>
          <w:sz w:val="22"/>
          <w:szCs w:val="22"/>
          <w:lang w:val="en-US"/>
        </w:rPr>
        <w:instrText xml:space="preserve"> REF _Ref45011595 \n \h </w:instrText>
      </w:r>
      <w:r w:rsidR="004979FD" w:rsidRPr="00AA2CDB">
        <w:rPr>
          <w:rFonts w:asciiTheme="minorHAnsi" w:hAnsiTheme="minorHAnsi"/>
          <w:sz w:val="22"/>
          <w:szCs w:val="22"/>
          <w:lang w:val="en-US"/>
        </w:rPr>
        <w:instrText xml:space="preserve"> \* MERGEFORMAT </w:instrText>
      </w:r>
      <w:r w:rsidR="009609BC" w:rsidRPr="00AA2CDB">
        <w:rPr>
          <w:rFonts w:asciiTheme="minorHAnsi" w:hAnsiTheme="minorHAnsi"/>
          <w:sz w:val="22"/>
          <w:szCs w:val="22"/>
          <w:lang w:val="en-US"/>
        </w:rPr>
      </w:r>
      <w:r w:rsidR="009609BC" w:rsidRPr="00AA2CDB">
        <w:rPr>
          <w:rFonts w:asciiTheme="minorHAnsi" w:hAnsiTheme="minorHAnsi"/>
          <w:sz w:val="22"/>
          <w:szCs w:val="22"/>
          <w:lang w:val="en-US"/>
        </w:rPr>
        <w:fldChar w:fldCharType="separate"/>
      </w:r>
      <w:r w:rsidR="00421798">
        <w:rPr>
          <w:rFonts w:asciiTheme="minorHAnsi" w:hAnsiTheme="minorHAnsi"/>
          <w:sz w:val="22"/>
          <w:szCs w:val="22"/>
          <w:lang w:val="en-US"/>
        </w:rPr>
        <w:t>6</w:t>
      </w:r>
      <w:r w:rsidR="009609BC" w:rsidRPr="00AA2CDB">
        <w:rPr>
          <w:rFonts w:asciiTheme="minorHAnsi" w:hAnsiTheme="minorHAnsi"/>
          <w:sz w:val="22"/>
          <w:szCs w:val="22"/>
          <w:lang w:val="en-US"/>
        </w:rPr>
        <w:fldChar w:fldCharType="end"/>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of Annex 13</w:t>
      </w:r>
      <w:r w:rsidR="005D6747" w:rsidRPr="00AA2CDB">
        <w:rPr>
          <w:rFonts w:asciiTheme="minorHAnsi" w:hAnsiTheme="minorHAnsi"/>
          <w:sz w:val="22"/>
          <w:szCs w:val="22"/>
          <w:lang w:val="en-US"/>
        </w:rPr>
        <w:t xml:space="preserve">. </w:t>
      </w:r>
    </w:p>
    <w:p w14:paraId="4F6B5853" w14:textId="3E9AEB1E" w:rsidR="00580A64" w:rsidRPr="00AA2CDB" w:rsidRDefault="00580A64" w:rsidP="005D6747">
      <w:pPr>
        <w:pStyle w:val="Textoindependiente"/>
        <w:spacing w:after="0"/>
        <w:ind w:left="716"/>
        <w:rPr>
          <w:rFonts w:asciiTheme="minorHAnsi" w:hAnsiTheme="minorHAnsi"/>
          <w:sz w:val="22"/>
          <w:szCs w:val="22"/>
          <w:lang w:val="en-US"/>
        </w:rPr>
      </w:pPr>
    </w:p>
    <w:p w14:paraId="583AB710" w14:textId="3A9904B3" w:rsidR="0090203F" w:rsidRPr="00AA2CDB" w:rsidRDefault="00D4723D" w:rsidP="005D6747">
      <w:pPr>
        <w:pStyle w:val="Textoindependiente"/>
        <w:spacing w:after="0"/>
        <w:ind w:left="716"/>
        <w:rPr>
          <w:rFonts w:asciiTheme="minorHAnsi" w:hAnsiTheme="minorHAnsi"/>
          <w:b/>
          <w:bCs/>
          <w:sz w:val="22"/>
          <w:szCs w:val="22"/>
          <w:lang w:val="en-US"/>
        </w:rPr>
      </w:pPr>
      <w:r w:rsidRPr="00AA2CDB">
        <w:rPr>
          <w:rFonts w:asciiTheme="minorHAnsi" w:hAnsiTheme="minorHAnsi"/>
          <w:b/>
          <w:bCs/>
          <w:sz w:val="22"/>
          <w:szCs w:val="22"/>
          <w:lang w:val="en-US"/>
        </w:rPr>
        <w:t xml:space="preserve">Business Income Prior to Operation </w:t>
      </w:r>
    </w:p>
    <w:p w14:paraId="5C1EA040" w14:textId="77777777" w:rsidR="0090203F" w:rsidRPr="00AA2CDB" w:rsidRDefault="0090203F" w:rsidP="005D6747">
      <w:pPr>
        <w:pStyle w:val="Textoindependiente"/>
        <w:spacing w:after="0"/>
        <w:ind w:left="716"/>
        <w:rPr>
          <w:rFonts w:asciiTheme="minorHAnsi" w:hAnsiTheme="minorHAnsi"/>
          <w:sz w:val="22"/>
          <w:szCs w:val="22"/>
          <w:lang w:val="en-US"/>
        </w:rPr>
      </w:pPr>
    </w:p>
    <w:p w14:paraId="3EC6CAC3" w14:textId="6202BA8C" w:rsidR="00580A64" w:rsidRPr="00AA2CDB" w:rsidRDefault="00D4723D" w:rsidP="00580A64">
      <w:pPr>
        <w:pStyle w:val="Textoindependiente"/>
        <w:ind w:left="716"/>
        <w:rPr>
          <w:rFonts w:asciiTheme="minorHAnsi" w:hAnsiTheme="minorHAnsi"/>
          <w:sz w:val="22"/>
          <w:szCs w:val="22"/>
          <w:lang w:val="en-US"/>
        </w:rPr>
      </w:pPr>
      <w:r w:rsidRPr="00AA2CDB">
        <w:rPr>
          <w:rFonts w:asciiTheme="minorHAnsi" w:hAnsiTheme="minorHAnsi"/>
          <w:sz w:val="22"/>
          <w:szCs w:val="22"/>
          <w:lang w:val="en-US"/>
        </w:rPr>
        <w:t xml:space="preserve">The </w:t>
      </w:r>
      <w:r w:rsidR="00F26B0D" w:rsidRPr="00AA2CDB">
        <w:rPr>
          <w:rFonts w:asciiTheme="minorHAnsi" w:hAnsiTheme="minorHAnsi"/>
          <w:sz w:val="22"/>
          <w:szCs w:val="22"/>
          <w:lang w:val="en-US"/>
        </w:rPr>
        <w:t>Specialized Supervisor</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inform </w:t>
      </w:r>
      <w:r w:rsidR="002E7760" w:rsidRPr="00AA2CDB">
        <w:rPr>
          <w:rFonts w:asciiTheme="minorHAnsi" w:hAnsiTheme="minorHAnsi"/>
          <w:sz w:val="22"/>
          <w:szCs w:val="22"/>
          <w:lang w:val="en-US"/>
        </w:rPr>
        <w:t>the SUNASS</w:t>
      </w:r>
      <w:r w:rsidR="00580A64" w:rsidRPr="00AA2CDB">
        <w:rPr>
          <w:rFonts w:asciiTheme="minorHAnsi" w:hAnsiTheme="minorHAnsi"/>
          <w:sz w:val="22"/>
          <w:szCs w:val="22"/>
          <w:lang w:val="en-US"/>
        </w:rPr>
        <w:t xml:space="preserve"> </w:t>
      </w:r>
      <w:r w:rsidR="003A5128" w:rsidRPr="00AA2CDB">
        <w:rPr>
          <w:rFonts w:asciiTheme="minorHAnsi" w:hAnsiTheme="minorHAnsi"/>
          <w:sz w:val="22"/>
          <w:szCs w:val="22"/>
          <w:lang w:val="en-US"/>
        </w:rPr>
        <w:t>and the PSS</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within </w:t>
      </w:r>
      <w:r w:rsidR="00D73257" w:rsidRPr="00AA2CDB">
        <w:rPr>
          <w:rFonts w:asciiTheme="minorHAnsi" w:hAnsiTheme="minorHAnsi"/>
          <w:sz w:val="22"/>
          <w:szCs w:val="22"/>
          <w:lang w:val="en-US"/>
        </w:rPr>
        <w:t>five</w:t>
      </w:r>
      <w:r w:rsidR="00580A64" w:rsidRPr="00AA2CDB">
        <w:rPr>
          <w:rFonts w:asciiTheme="minorHAnsi" w:hAnsiTheme="minorHAnsi"/>
          <w:sz w:val="22"/>
          <w:szCs w:val="22"/>
          <w:lang w:val="en-US"/>
        </w:rPr>
        <w:t xml:space="preserve"> (5) </w:t>
      </w:r>
      <w:r w:rsidR="00F26B0D" w:rsidRPr="00AA2CDB">
        <w:rPr>
          <w:rFonts w:asciiTheme="minorHAnsi" w:hAnsiTheme="minorHAnsi"/>
          <w:sz w:val="22"/>
          <w:szCs w:val="22"/>
          <w:lang w:val="en-US"/>
        </w:rPr>
        <w:t>Days</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after the close of each </w:t>
      </w:r>
      <w:r w:rsidR="008930BF" w:rsidRPr="00AA2CDB">
        <w:rPr>
          <w:rFonts w:asciiTheme="minorHAnsi" w:hAnsiTheme="minorHAnsi"/>
          <w:sz w:val="22"/>
          <w:szCs w:val="22"/>
          <w:lang w:val="en-US"/>
        </w:rPr>
        <w:t>month</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of any new connections executed by </w:t>
      </w:r>
      <w:r w:rsidR="008B4070" w:rsidRPr="00AA2CDB">
        <w:rPr>
          <w:rFonts w:asciiTheme="minorHAnsi" w:hAnsiTheme="minorHAnsi"/>
          <w:sz w:val="22"/>
          <w:szCs w:val="22"/>
          <w:lang w:val="en-US"/>
        </w:rPr>
        <w:t>the CONCESSIONAIRE</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 </w:t>
      </w:r>
      <w:r w:rsidRPr="00AA2CDB">
        <w:rPr>
          <w:rFonts w:asciiTheme="minorHAnsi" w:hAnsiTheme="minorHAnsi"/>
          <w:sz w:val="22"/>
          <w:szCs w:val="22"/>
          <w:lang w:val="en-US"/>
        </w:rPr>
        <w:lastRenderedPageBreak/>
        <w:t xml:space="preserve">each </w:t>
      </w:r>
      <w:r w:rsidR="008930BF" w:rsidRPr="00AA2CDB">
        <w:rPr>
          <w:rFonts w:asciiTheme="minorHAnsi" w:hAnsiTheme="minorHAnsi"/>
          <w:sz w:val="22"/>
          <w:szCs w:val="22"/>
          <w:lang w:val="en-US"/>
        </w:rPr>
        <w:t>month</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during the period between the start of the </w:t>
      </w:r>
      <w:r w:rsidR="00636BD3" w:rsidRPr="00AA2CDB">
        <w:rPr>
          <w:rFonts w:asciiTheme="minorHAnsi" w:hAnsiTheme="minorHAnsi"/>
          <w:sz w:val="22"/>
          <w:szCs w:val="22"/>
          <w:lang w:val="en-US"/>
        </w:rPr>
        <w:t>Design and Building Period</w:t>
      </w:r>
      <w:r w:rsidR="00580A64"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 start of the </w:t>
      </w:r>
      <w:r w:rsidR="00E475C7" w:rsidRPr="00AA2CDB">
        <w:rPr>
          <w:rFonts w:asciiTheme="minorHAnsi" w:hAnsiTheme="minorHAnsi"/>
          <w:sz w:val="22"/>
          <w:szCs w:val="22"/>
          <w:lang w:val="en-US"/>
        </w:rPr>
        <w:t>Operating Period</w:t>
      </w:r>
      <w:r w:rsidR="00B7718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so that the </w:t>
      </w:r>
      <w:r w:rsidR="002E7760" w:rsidRPr="00AA2CDB">
        <w:rPr>
          <w:rFonts w:asciiTheme="minorHAnsi" w:hAnsiTheme="minorHAnsi"/>
          <w:sz w:val="22"/>
          <w:szCs w:val="22"/>
          <w:lang w:val="en-US"/>
        </w:rPr>
        <w:t>PSS</w:t>
      </w:r>
      <w:r w:rsidR="00B77188" w:rsidRPr="00AA2CDB">
        <w:rPr>
          <w:rFonts w:asciiTheme="minorHAnsi" w:hAnsiTheme="minorHAnsi"/>
          <w:sz w:val="22"/>
          <w:szCs w:val="22"/>
          <w:lang w:val="en-US"/>
        </w:rPr>
        <w:t xml:space="preserve"> </w:t>
      </w:r>
      <w:r w:rsidRPr="00AA2CDB">
        <w:rPr>
          <w:rFonts w:asciiTheme="minorHAnsi" w:hAnsiTheme="minorHAnsi"/>
          <w:sz w:val="22"/>
          <w:szCs w:val="22"/>
          <w:lang w:val="en-US"/>
        </w:rPr>
        <w:t>can make the corresponding deposits in the Trust reserve account</w:t>
      </w:r>
      <w:r w:rsidR="00B7718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in accordance with </w:t>
      </w:r>
      <w:r w:rsidR="003B1F98" w:rsidRPr="00AA2CDB">
        <w:rPr>
          <w:rFonts w:asciiTheme="minorHAnsi" w:hAnsiTheme="minorHAnsi"/>
          <w:sz w:val="22"/>
          <w:szCs w:val="22"/>
          <w:lang w:val="en-US"/>
        </w:rPr>
        <w:t xml:space="preserve">the Service </w:t>
      </w:r>
      <w:r w:rsidR="00863FCB" w:rsidRPr="00AA2CDB">
        <w:rPr>
          <w:rFonts w:asciiTheme="minorHAnsi" w:hAnsiTheme="minorHAnsi"/>
          <w:sz w:val="22"/>
          <w:szCs w:val="22"/>
          <w:lang w:val="en-US"/>
        </w:rPr>
        <w:t>Contract</w:t>
      </w:r>
      <w:r w:rsidR="00580A64" w:rsidRPr="00AA2CDB">
        <w:rPr>
          <w:rFonts w:asciiTheme="minorHAnsi" w:hAnsiTheme="minorHAnsi"/>
          <w:sz w:val="22"/>
          <w:szCs w:val="22"/>
          <w:lang w:val="en-US"/>
        </w:rPr>
        <w:t xml:space="preserve">. </w:t>
      </w:r>
    </w:p>
    <w:p w14:paraId="55F96B23" w14:textId="77777777" w:rsidR="009C2D5A" w:rsidRPr="00AA2CDB" w:rsidRDefault="009C2D5A" w:rsidP="0050010C">
      <w:pPr>
        <w:rPr>
          <w:rFonts w:asciiTheme="minorHAnsi" w:hAnsiTheme="minorHAnsi"/>
          <w:lang w:val="en-US"/>
        </w:rPr>
      </w:pPr>
    </w:p>
    <w:p w14:paraId="7B25CD6B" w14:textId="5BA91657" w:rsidR="004D4A16" w:rsidRPr="00AA2CDB" w:rsidRDefault="004D4A16" w:rsidP="004D4A16">
      <w:pPr>
        <w:pStyle w:val="Ttulo2"/>
        <w:numPr>
          <w:ilvl w:val="0"/>
          <w:numId w:val="0"/>
        </w:numPr>
        <w:rPr>
          <w:rFonts w:asciiTheme="minorHAnsi" w:hAnsiTheme="minorHAnsi"/>
          <w:sz w:val="22"/>
          <w:szCs w:val="22"/>
          <w:lang w:val="en-US"/>
        </w:rPr>
      </w:pPr>
      <w:bookmarkStart w:id="946" w:name="_Toc54691050"/>
      <w:r w:rsidRPr="00AA2CDB">
        <w:rPr>
          <w:rFonts w:asciiTheme="minorHAnsi" w:hAnsiTheme="minorHAnsi"/>
          <w:sz w:val="22"/>
          <w:szCs w:val="22"/>
          <w:lang w:val="en-US"/>
        </w:rPr>
        <w:t>PPD</w:t>
      </w:r>
      <w:bookmarkEnd w:id="944"/>
      <w:r w:rsidR="00D4723D" w:rsidRPr="00AA2CDB">
        <w:rPr>
          <w:rFonts w:asciiTheme="minorHAnsi" w:hAnsiTheme="minorHAnsi"/>
          <w:sz w:val="22"/>
          <w:szCs w:val="22"/>
          <w:lang w:val="en-US"/>
        </w:rPr>
        <w:t xml:space="preserve"> Adjustment</w:t>
      </w:r>
      <w:bookmarkEnd w:id="946"/>
    </w:p>
    <w:p w14:paraId="744674A9" w14:textId="77777777" w:rsidR="004D4A16" w:rsidRPr="00AA2CDB" w:rsidRDefault="004D4A16" w:rsidP="004D4A16">
      <w:pPr>
        <w:ind w:left="709"/>
        <w:rPr>
          <w:rFonts w:asciiTheme="minorHAnsi" w:hAnsiTheme="minorHAnsi"/>
          <w:lang w:val="en-US"/>
        </w:rPr>
      </w:pPr>
    </w:p>
    <w:p w14:paraId="4DF65BB9" w14:textId="6C62DC17" w:rsidR="004D4A16" w:rsidRPr="00AA2CDB" w:rsidRDefault="00D4723D" w:rsidP="009253F4">
      <w:pPr>
        <w:numPr>
          <w:ilvl w:val="1"/>
          <w:numId w:val="107"/>
        </w:numPr>
        <w:adjustRightInd/>
        <w:ind w:left="709" w:hanging="709"/>
        <w:rPr>
          <w:rFonts w:asciiTheme="minorHAnsi" w:hAnsiTheme="minorHAnsi"/>
          <w:lang w:val="en-US"/>
        </w:rPr>
      </w:pPr>
      <w:bookmarkStart w:id="947" w:name="_Ref46809100"/>
      <w:r w:rsidRPr="00AA2CDB">
        <w:rPr>
          <w:rFonts w:asciiTheme="minorHAnsi" w:hAnsiTheme="minorHAnsi"/>
          <w:lang w:val="en-US"/>
        </w:rPr>
        <w:t xml:space="preserve">The value of the </w:t>
      </w:r>
      <w:r w:rsidR="004D4A16" w:rsidRPr="00AA2CDB">
        <w:rPr>
          <w:rFonts w:asciiTheme="minorHAnsi" w:hAnsiTheme="minorHAnsi"/>
          <w:lang w:val="en-US"/>
        </w:rPr>
        <w:t xml:space="preserve">PPD </w:t>
      </w:r>
      <w:r w:rsidRPr="00AA2CDB">
        <w:rPr>
          <w:rFonts w:asciiTheme="minorHAnsi" w:hAnsiTheme="minorHAnsi"/>
          <w:lang w:val="en-US"/>
        </w:rPr>
        <w:t>may be adjusted only with regard to any of the following concepts</w:t>
      </w:r>
      <w:r w:rsidR="004D4A16" w:rsidRPr="00AA2CDB">
        <w:rPr>
          <w:rFonts w:asciiTheme="minorHAnsi" w:hAnsiTheme="minorHAnsi"/>
          <w:lang w:val="en-US"/>
        </w:rPr>
        <w:t xml:space="preserve">: (i) </w:t>
      </w:r>
      <w:r w:rsidRPr="00AA2CDB">
        <w:rPr>
          <w:rFonts w:asciiTheme="minorHAnsi" w:hAnsiTheme="minorHAnsi"/>
          <w:lang w:val="en-US"/>
        </w:rPr>
        <w:t xml:space="preserve">adjustment of the Wholesale Price Index </w:t>
      </w:r>
      <w:r w:rsidR="004D4A16" w:rsidRPr="00AA2CDB">
        <w:rPr>
          <w:rFonts w:asciiTheme="minorHAnsi" w:hAnsiTheme="minorHAnsi"/>
          <w:lang w:val="en-US"/>
        </w:rPr>
        <w:t>(</w:t>
      </w:r>
      <w:r w:rsidRPr="00AA2CDB">
        <w:rPr>
          <w:rFonts w:asciiTheme="minorHAnsi" w:hAnsiTheme="minorHAnsi"/>
          <w:lang w:val="en-US"/>
        </w:rPr>
        <w:t>WPI</w:t>
      </w:r>
      <w:r w:rsidR="004D4A16" w:rsidRPr="00AA2CDB">
        <w:rPr>
          <w:rFonts w:asciiTheme="minorHAnsi" w:hAnsiTheme="minorHAnsi"/>
          <w:lang w:val="en-US"/>
        </w:rPr>
        <w:t xml:space="preserve">); </w:t>
      </w:r>
      <w:r w:rsidR="002E7760" w:rsidRPr="00AA2CDB">
        <w:rPr>
          <w:rFonts w:asciiTheme="minorHAnsi" w:hAnsiTheme="minorHAnsi"/>
          <w:lang w:val="en-US"/>
        </w:rPr>
        <w:t>and</w:t>
      </w:r>
      <w:r w:rsidR="004D4A16" w:rsidRPr="00AA2CDB">
        <w:rPr>
          <w:rFonts w:asciiTheme="minorHAnsi" w:hAnsiTheme="minorHAnsi"/>
          <w:lang w:val="en-US"/>
        </w:rPr>
        <w:t xml:space="preserve">, (ii) </w:t>
      </w:r>
      <w:r w:rsidRPr="00AA2CDB">
        <w:rPr>
          <w:rFonts w:asciiTheme="minorHAnsi" w:hAnsiTheme="minorHAnsi"/>
          <w:lang w:val="en-US"/>
        </w:rPr>
        <w:t xml:space="preserve">adjustment due to </w:t>
      </w:r>
      <w:r w:rsidR="002C60B9" w:rsidRPr="00AA2CDB">
        <w:rPr>
          <w:rFonts w:asciiTheme="minorHAnsi" w:hAnsiTheme="minorHAnsi"/>
          <w:lang w:val="en-US"/>
        </w:rPr>
        <w:t>sorting</w:t>
      </w:r>
      <w:r w:rsidRPr="00AA2CDB">
        <w:rPr>
          <w:rFonts w:asciiTheme="minorHAnsi" w:hAnsiTheme="minorHAnsi"/>
          <w:lang w:val="en-US"/>
        </w:rPr>
        <w:t xml:space="preserve"> of hazardous solid waste,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4D4A16" w:rsidRPr="00AA2CDB">
        <w:rPr>
          <w:rFonts w:asciiTheme="minorHAnsi" w:hAnsiTheme="minorHAnsi"/>
          <w:lang w:val="en-US"/>
        </w:rPr>
        <w:t xml:space="preserve"> </w:t>
      </w:r>
      <w:r w:rsidRPr="00AA2CDB">
        <w:rPr>
          <w:rFonts w:asciiTheme="minorHAnsi" w:hAnsiTheme="minorHAnsi"/>
          <w:lang w:val="en-US"/>
        </w:rPr>
        <w:t>the following clauses</w:t>
      </w:r>
      <w:r w:rsidR="004D4A16" w:rsidRPr="00AA2CDB">
        <w:rPr>
          <w:rFonts w:asciiTheme="minorHAnsi" w:hAnsiTheme="minorHAnsi"/>
          <w:lang w:val="en-US"/>
        </w:rPr>
        <w:t>.</w:t>
      </w:r>
      <w:bookmarkEnd w:id="947"/>
    </w:p>
    <w:p w14:paraId="7F29AA6F" w14:textId="77777777" w:rsidR="004D4A16" w:rsidRPr="00AA2CDB" w:rsidRDefault="004D4A16" w:rsidP="004D4A16">
      <w:pPr>
        <w:ind w:left="709"/>
        <w:rPr>
          <w:rFonts w:asciiTheme="minorHAnsi" w:hAnsiTheme="minorHAnsi"/>
          <w:lang w:val="en-US"/>
        </w:rPr>
      </w:pPr>
    </w:p>
    <w:p w14:paraId="7C7C698B" w14:textId="382980A8" w:rsidR="004D4A16" w:rsidRPr="00AA2CDB" w:rsidRDefault="00D4723D" w:rsidP="004D4A16">
      <w:pPr>
        <w:rPr>
          <w:rFonts w:asciiTheme="minorHAnsi" w:hAnsiTheme="minorHAnsi"/>
          <w:b/>
          <w:bCs/>
          <w:lang w:val="en-US"/>
        </w:rPr>
      </w:pPr>
      <w:r w:rsidRPr="00AA2CDB">
        <w:rPr>
          <w:rFonts w:asciiTheme="minorHAnsi" w:hAnsiTheme="minorHAnsi"/>
          <w:b/>
          <w:bCs/>
          <w:lang w:val="en-US"/>
        </w:rPr>
        <w:t>Adjustment of the Wholesale Price Index</w:t>
      </w:r>
      <w:r w:rsidR="004D4A16" w:rsidRPr="00AA2CDB">
        <w:rPr>
          <w:rFonts w:asciiTheme="minorHAnsi" w:hAnsiTheme="minorHAnsi"/>
          <w:b/>
          <w:bCs/>
          <w:lang w:val="en-US"/>
        </w:rPr>
        <w:t xml:space="preserve"> (</w:t>
      </w:r>
      <w:r w:rsidRPr="00AA2CDB">
        <w:rPr>
          <w:rFonts w:asciiTheme="minorHAnsi" w:hAnsiTheme="minorHAnsi"/>
          <w:b/>
          <w:bCs/>
          <w:lang w:val="en-US"/>
        </w:rPr>
        <w:t>WPI</w:t>
      </w:r>
      <w:r w:rsidR="004D4A16" w:rsidRPr="00AA2CDB">
        <w:rPr>
          <w:rFonts w:asciiTheme="minorHAnsi" w:hAnsiTheme="minorHAnsi"/>
          <w:b/>
          <w:bCs/>
          <w:lang w:val="en-US"/>
        </w:rPr>
        <w:t>)</w:t>
      </w:r>
    </w:p>
    <w:p w14:paraId="4BE9F833" w14:textId="77777777" w:rsidR="004D4A16" w:rsidRPr="00AA2CDB" w:rsidRDefault="004D4A16" w:rsidP="00483EF4">
      <w:pPr>
        <w:pStyle w:val="Prrafodelista"/>
        <w:outlineLvl w:val="9"/>
        <w:rPr>
          <w:rFonts w:asciiTheme="minorHAnsi" w:hAnsiTheme="minorHAnsi"/>
          <w:lang w:val="en-US"/>
        </w:rPr>
      </w:pPr>
    </w:p>
    <w:p w14:paraId="410A2EE6" w14:textId="759EDF83" w:rsidR="00973182" w:rsidRPr="00AA2CDB" w:rsidRDefault="00D4723D" w:rsidP="009253F4">
      <w:pPr>
        <w:numPr>
          <w:ilvl w:val="1"/>
          <w:numId w:val="107"/>
        </w:numPr>
        <w:adjustRightInd/>
        <w:ind w:left="709" w:hanging="709"/>
        <w:rPr>
          <w:rFonts w:asciiTheme="minorHAnsi" w:hAnsiTheme="minorHAnsi"/>
          <w:lang w:val="en-US"/>
        </w:rPr>
      </w:pPr>
      <w:bookmarkStart w:id="948" w:name="_Ref45011770"/>
      <w:r w:rsidRPr="00AA2CDB">
        <w:rPr>
          <w:rFonts w:asciiTheme="minorHAnsi" w:hAnsiTheme="minorHAnsi"/>
          <w:bCs/>
          <w:lang w:val="en-US"/>
        </w:rPr>
        <w:t xml:space="preserve">The value of the </w:t>
      </w:r>
      <m:oMath>
        <m:sSub>
          <m:sSubPr>
            <m:ctrlPr>
              <w:rPr>
                <w:rFonts w:ascii="Cambria Math" w:hAnsi="Cambria Math"/>
                <w:bCs/>
                <w:i/>
                <w:lang w:val="en-US"/>
              </w:rPr>
            </m:ctrlPr>
          </m:sSubPr>
          <m:e>
            <m:r>
              <w:rPr>
                <w:rFonts w:ascii="Cambria Math" w:hAnsi="Cambria Math"/>
                <w:lang w:val="en-US"/>
              </w:rPr>
              <m:t>PPD</m:t>
            </m:r>
          </m:e>
          <m:sub>
            <m:r>
              <w:rPr>
                <w:rFonts w:ascii="Cambria Math" w:hAnsi="Cambria Math"/>
                <w:lang w:val="en-US"/>
              </w:rPr>
              <m:t>n</m:t>
            </m:r>
          </m:sub>
        </m:sSub>
      </m:oMath>
      <w:r w:rsidR="008C4696" w:rsidRPr="00AA2CDB">
        <w:rPr>
          <w:rFonts w:asciiTheme="minorHAnsi" w:hAnsiTheme="minorHAnsi"/>
          <w:bCs/>
          <w:lang w:val="en-US"/>
        </w:rPr>
        <w:t xml:space="preserve"> </w:t>
      </w:r>
      <w:r w:rsidRPr="00AA2CDB">
        <w:rPr>
          <w:rFonts w:asciiTheme="minorHAnsi" w:hAnsiTheme="minorHAnsi"/>
          <w:bCs/>
          <w:lang w:val="en-US"/>
        </w:rPr>
        <w:t xml:space="preserve">shall be adjusted each time there is a variation in the Wholesale Price Index </w:t>
      </w:r>
      <w:r w:rsidR="008C4696" w:rsidRPr="00AA2CDB">
        <w:rPr>
          <w:rFonts w:asciiTheme="minorHAnsi" w:hAnsiTheme="minorHAnsi"/>
          <w:bCs/>
          <w:lang w:val="en-US"/>
        </w:rPr>
        <w:t>(</w:t>
      </w:r>
      <w:r w:rsidRPr="00AA2CDB">
        <w:rPr>
          <w:rFonts w:asciiTheme="minorHAnsi" w:hAnsiTheme="minorHAnsi"/>
          <w:bCs/>
          <w:lang w:val="en-US"/>
        </w:rPr>
        <w:t>WPI</w:t>
      </w:r>
      <w:r w:rsidR="008C4696" w:rsidRPr="00AA2CDB">
        <w:rPr>
          <w:rFonts w:asciiTheme="minorHAnsi" w:hAnsiTheme="minorHAnsi"/>
          <w:bCs/>
          <w:lang w:val="en-US"/>
        </w:rPr>
        <w:t xml:space="preserve">) </w:t>
      </w:r>
      <w:r w:rsidRPr="00AA2CDB">
        <w:rPr>
          <w:rFonts w:asciiTheme="minorHAnsi" w:hAnsiTheme="minorHAnsi"/>
          <w:bCs/>
          <w:lang w:val="en-US"/>
        </w:rPr>
        <w:t xml:space="preserve">published by the Peruvian National Institute of Statistics and Information </w:t>
      </w:r>
      <w:r w:rsidR="008C4696" w:rsidRPr="00AA2CDB">
        <w:rPr>
          <w:rFonts w:asciiTheme="minorHAnsi" w:hAnsiTheme="minorHAnsi"/>
          <w:bCs/>
          <w:lang w:val="en-US"/>
        </w:rPr>
        <w:t xml:space="preserve">(INEI) </w:t>
      </w:r>
      <w:r w:rsidRPr="00AA2CDB">
        <w:rPr>
          <w:rFonts w:asciiTheme="minorHAnsi" w:hAnsiTheme="minorHAnsi"/>
          <w:bCs/>
          <w:lang w:val="en-US"/>
        </w:rPr>
        <w:t xml:space="preserve">greater than or equal to three percent </w:t>
      </w:r>
      <w:r w:rsidR="008C4696" w:rsidRPr="00AA2CDB">
        <w:rPr>
          <w:rFonts w:asciiTheme="minorHAnsi" w:hAnsiTheme="minorHAnsi"/>
          <w:bCs/>
          <w:lang w:val="en-US"/>
        </w:rPr>
        <w:t>(3%)</w:t>
      </w:r>
      <w:r w:rsidRPr="00AA2CDB">
        <w:rPr>
          <w:rFonts w:asciiTheme="minorHAnsi" w:hAnsiTheme="minorHAnsi"/>
          <w:bCs/>
          <w:lang w:val="en-US"/>
        </w:rPr>
        <w:t>, cumulative,</w:t>
      </w:r>
      <w:r w:rsidR="008C4696" w:rsidRPr="00AA2CDB">
        <w:rPr>
          <w:rFonts w:asciiTheme="minorHAnsi" w:hAnsiTheme="minorHAnsi"/>
          <w:bCs/>
          <w:lang w:val="en-US"/>
        </w:rPr>
        <w:t xml:space="preserve"> </w:t>
      </w:r>
      <w:r w:rsidRPr="00AA2CDB">
        <w:rPr>
          <w:rFonts w:asciiTheme="minorHAnsi" w:hAnsiTheme="minorHAnsi"/>
          <w:bCs/>
          <w:lang w:val="en-US"/>
        </w:rPr>
        <w:t>since the last adjustment</w:t>
      </w:r>
      <w:r w:rsidR="008C4696" w:rsidRPr="00AA2CDB">
        <w:rPr>
          <w:rFonts w:asciiTheme="minorHAnsi" w:hAnsiTheme="minorHAnsi"/>
          <w:bCs/>
          <w:lang w:val="en-US"/>
        </w:rPr>
        <w:t xml:space="preserve">. </w:t>
      </w:r>
      <w:r w:rsidRPr="00AA2CDB">
        <w:rPr>
          <w:rFonts w:asciiTheme="minorHAnsi" w:hAnsiTheme="minorHAnsi"/>
          <w:bCs/>
          <w:lang w:val="en-US"/>
        </w:rPr>
        <w:t xml:space="preserve">The adjustment of the </w:t>
      </w:r>
      <w:r w:rsidR="008C4696" w:rsidRPr="00AA2CDB">
        <w:rPr>
          <w:rFonts w:asciiTheme="minorHAnsi" w:hAnsiTheme="minorHAnsi"/>
          <w:bCs/>
          <w:lang w:val="en-US"/>
        </w:rPr>
        <w:t>PPD</w:t>
      </w:r>
      <w:r w:rsidRPr="00AA2CDB">
        <w:rPr>
          <w:rFonts w:asciiTheme="minorHAnsi" w:hAnsiTheme="minorHAnsi"/>
          <w:bCs/>
          <w:lang w:val="en-US"/>
        </w:rPr>
        <w:t xml:space="preserve"> shall be performed </w:t>
      </w:r>
      <w:r w:rsidR="004E4D3A" w:rsidRPr="00AA2CDB">
        <w:rPr>
          <w:rFonts w:asciiTheme="minorHAnsi" w:hAnsiTheme="minorHAnsi"/>
          <w:bCs/>
          <w:lang w:val="en-US"/>
        </w:rPr>
        <w:t>in accordance with</w:t>
      </w:r>
      <w:r w:rsidR="00D94B79" w:rsidRPr="00AA2CDB">
        <w:rPr>
          <w:rFonts w:asciiTheme="minorHAnsi" w:hAnsiTheme="minorHAnsi"/>
          <w:bCs/>
          <w:lang w:val="en-US"/>
        </w:rPr>
        <w:t xml:space="preserve"> </w:t>
      </w:r>
      <w:r w:rsidRPr="00AA2CDB">
        <w:rPr>
          <w:rFonts w:asciiTheme="minorHAnsi" w:hAnsiTheme="minorHAnsi"/>
          <w:bCs/>
          <w:lang w:val="en-US"/>
        </w:rPr>
        <w:t xml:space="preserve">the procedure established for the monthly preliminary </w:t>
      </w:r>
      <w:r w:rsidR="00B54C1D" w:rsidRPr="00AA2CDB">
        <w:rPr>
          <w:rFonts w:asciiTheme="minorHAnsi" w:hAnsiTheme="minorHAnsi"/>
          <w:bCs/>
          <w:lang w:val="en-US"/>
        </w:rPr>
        <w:t>payment calculations</w:t>
      </w:r>
      <w:r w:rsidR="00973182" w:rsidRPr="00AA2CDB">
        <w:rPr>
          <w:rFonts w:asciiTheme="minorHAnsi" w:hAnsiTheme="minorHAnsi"/>
          <w:lang w:val="en-US"/>
        </w:rPr>
        <w:t>.</w:t>
      </w:r>
      <w:bookmarkEnd w:id="948"/>
      <w:r w:rsidR="00973182" w:rsidRPr="00AA2CDB">
        <w:rPr>
          <w:rFonts w:asciiTheme="minorHAnsi" w:hAnsiTheme="minorHAnsi"/>
          <w:lang w:val="en-US"/>
        </w:rPr>
        <w:t xml:space="preserve"> </w:t>
      </w:r>
    </w:p>
    <w:p w14:paraId="6821210B" w14:textId="77777777" w:rsidR="00973182" w:rsidRPr="00AA2CDB" w:rsidRDefault="00973182" w:rsidP="00483EF4">
      <w:pPr>
        <w:pStyle w:val="Sangra2detindependiente"/>
        <w:spacing w:after="0" w:line="240" w:lineRule="auto"/>
        <w:ind w:left="720"/>
        <w:outlineLvl w:val="9"/>
        <w:rPr>
          <w:rFonts w:asciiTheme="minorHAnsi" w:hAnsiTheme="minorHAnsi"/>
          <w:sz w:val="22"/>
          <w:szCs w:val="22"/>
          <w:lang w:val="en-US"/>
        </w:rPr>
      </w:pPr>
    </w:p>
    <w:p w14:paraId="54B81D61" w14:textId="61384676" w:rsidR="004A02CE" w:rsidRPr="00AA2CDB" w:rsidRDefault="00D4723D" w:rsidP="00483EF4">
      <w:pPr>
        <w:pStyle w:val="Sangra2detindependiente"/>
        <w:spacing w:after="0" w:line="240" w:lineRule="auto"/>
        <w:ind w:left="709"/>
        <w:outlineLvl w:val="9"/>
        <w:rPr>
          <w:rFonts w:asciiTheme="minorHAnsi" w:hAnsiTheme="minorHAnsi"/>
          <w:sz w:val="22"/>
          <w:szCs w:val="22"/>
          <w:lang w:val="en-US"/>
        </w:rPr>
      </w:pPr>
      <w:r w:rsidRPr="00AA2CDB">
        <w:rPr>
          <w:rFonts w:asciiTheme="minorHAnsi" w:hAnsiTheme="minorHAnsi"/>
          <w:sz w:val="22"/>
          <w:szCs w:val="22"/>
          <w:lang w:val="en-US"/>
        </w:rPr>
        <w:t xml:space="preserve">For such purposes, the </w:t>
      </w:r>
      <w:r w:rsidR="006B745D" w:rsidRPr="00AA2CDB">
        <w:rPr>
          <w:rFonts w:asciiTheme="minorHAnsi" w:hAnsiTheme="minorHAnsi"/>
          <w:sz w:val="22"/>
          <w:szCs w:val="22"/>
          <w:lang w:val="en-US"/>
        </w:rPr>
        <w:t>Concessionaire</w:t>
      </w:r>
      <w:r w:rsidR="004A02CE" w:rsidRPr="00AA2CDB">
        <w:rPr>
          <w:rFonts w:asciiTheme="minorHAnsi" w:hAnsiTheme="minorHAnsi"/>
          <w:sz w:val="22"/>
          <w:szCs w:val="22"/>
          <w:lang w:val="en-US"/>
        </w:rPr>
        <w:t xml:space="preserve"> </w:t>
      </w:r>
      <w:r w:rsidRPr="00AA2CDB">
        <w:rPr>
          <w:rFonts w:asciiTheme="minorHAnsi" w:hAnsiTheme="minorHAnsi"/>
          <w:sz w:val="22"/>
          <w:szCs w:val="22"/>
          <w:lang w:val="en-US"/>
        </w:rPr>
        <w:t>shall apply the following quotient</w:t>
      </w:r>
      <w:r w:rsidR="004A02CE" w:rsidRPr="00AA2CDB">
        <w:rPr>
          <w:rFonts w:asciiTheme="minorHAnsi" w:hAnsiTheme="minorHAnsi"/>
          <w:sz w:val="22"/>
          <w:szCs w:val="22"/>
          <w:lang w:val="en-US"/>
        </w:rPr>
        <w:t>:</w:t>
      </w:r>
    </w:p>
    <w:p w14:paraId="146BABA9" w14:textId="7C9C3821" w:rsidR="004D4A16" w:rsidRPr="00AA2CDB" w:rsidRDefault="004D4A16" w:rsidP="00483EF4">
      <w:pPr>
        <w:pStyle w:val="Sangra2detindependiente"/>
        <w:spacing w:after="0" w:line="240" w:lineRule="auto"/>
        <w:ind w:left="709"/>
        <w:outlineLvl w:val="9"/>
        <w:rPr>
          <w:rFonts w:asciiTheme="minorHAnsi" w:hAnsiTheme="minorHAnsi"/>
          <w:sz w:val="22"/>
          <w:szCs w:val="22"/>
          <w:lang w:val="en-US"/>
        </w:rPr>
      </w:pPr>
    </w:p>
    <w:p w14:paraId="5F864CE4" w14:textId="15EF0AB2" w:rsidR="005332B9" w:rsidRPr="00AA2CDB" w:rsidRDefault="004A02CE" w:rsidP="00483EF4">
      <w:pPr>
        <w:pStyle w:val="Textoindependiente"/>
        <w:suppressLineNumbers/>
        <w:spacing w:after="0"/>
        <w:ind w:left="708"/>
        <w:jc w:val="center"/>
        <w:outlineLvl w:val="9"/>
        <w:rPr>
          <w:rFonts w:asciiTheme="minorHAnsi" w:hAnsiTheme="minorHAnsi"/>
          <w:sz w:val="22"/>
          <w:szCs w:val="22"/>
          <w:lang w:val="en-US"/>
        </w:rPr>
      </w:pPr>
      <w:r w:rsidRPr="00AA2CDB">
        <w:rPr>
          <w:rFonts w:asciiTheme="minorHAnsi" w:hAnsiTheme="minorHAnsi"/>
          <w:sz w:val="22"/>
          <w:szCs w:val="22"/>
          <w:lang w:val="en-US"/>
        </w:rPr>
        <w:t xml:space="preserve">FA = </w:t>
      </w:r>
      <w:r w:rsidR="00D4723D" w:rsidRPr="00AA2CDB">
        <w:rPr>
          <w:rFonts w:asciiTheme="minorHAnsi" w:hAnsiTheme="minorHAnsi"/>
          <w:sz w:val="22"/>
          <w:szCs w:val="22"/>
          <w:lang w:val="en-US"/>
        </w:rPr>
        <w:t>WPIi</w:t>
      </w:r>
      <w:r w:rsidRPr="00AA2CDB">
        <w:rPr>
          <w:rFonts w:asciiTheme="minorHAnsi" w:hAnsiTheme="minorHAnsi"/>
          <w:sz w:val="22"/>
          <w:szCs w:val="22"/>
          <w:lang w:val="en-US"/>
        </w:rPr>
        <w:t>/</w:t>
      </w:r>
      <w:r w:rsidR="00D4723D" w:rsidRPr="00AA2CDB">
        <w:rPr>
          <w:rFonts w:asciiTheme="minorHAnsi" w:hAnsiTheme="minorHAnsi"/>
          <w:sz w:val="22"/>
          <w:szCs w:val="22"/>
          <w:lang w:val="en-US"/>
        </w:rPr>
        <w:t>WPIBASE</w:t>
      </w:r>
    </w:p>
    <w:p w14:paraId="19523F3C" w14:textId="78B235F7" w:rsidR="004A02CE" w:rsidRPr="00AA2CDB" w:rsidRDefault="0096590B"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Where</w:t>
      </w:r>
      <w:r w:rsidR="004A02CE" w:rsidRPr="00AA2CDB">
        <w:rPr>
          <w:rFonts w:asciiTheme="minorHAnsi" w:hAnsiTheme="minorHAnsi"/>
          <w:sz w:val="22"/>
          <w:szCs w:val="22"/>
          <w:lang w:val="en-US"/>
        </w:rPr>
        <w:t>:</w:t>
      </w:r>
    </w:p>
    <w:p w14:paraId="491AE7A6" w14:textId="0CEF2759" w:rsidR="004A02CE" w:rsidRPr="00AA2CDB" w:rsidRDefault="00D4723D" w:rsidP="00483EF4">
      <w:pPr>
        <w:pStyle w:val="Textoindependiente"/>
        <w:suppressLineNumbers/>
        <w:tabs>
          <w:tab w:val="left" w:pos="1465"/>
        </w:tabs>
        <w:ind w:left="2124" w:hanging="1415"/>
        <w:outlineLvl w:val="9"/>
        <w:rPr>
          <w:rFonts w:asciiTheme="minorHAnsi" w:hAnsiTheme="minorHAnsi"/>
          <w:sz w:val="22"/>
          <w:szCs w:val="22"/>
          <w:lang w:val="en-US"/>
        </w:rPr>
      </w:pPr>
      <w:r w:rsidRPr="00AA2CDB">
        <w:rPr>
          <w:rFonts w:asciiTheme="minorHAnsi" w:hAnsiTheme="minorHAnsi"/>
          <w:i/>
          <w:iCs/>
          <w:sz w:val="22"/>
          <w:szCs w:val="22"/>
          <w:lang w:val="en-US"/>
        </w:rPr>
        <w:t>WPIi</w:t>
      </w:r>
      <w:r w:rsidR="004A02CE" w:rsidRPr="00AA2CDB">
        <w:rPr>
          <w:rFonts w:asciiTheme="minorHAnsi" w:hAnsiTheme="minorHAnsi"/>
          <w:sz w:val="22"/>
          <w:szCs w:val="22"/>
          <w:lang w:val="en-US"/>
        </w:rPr>
        <w:t xml:space="preserve">: </w:t>
      </w:r>
      <w:r w:rsidR="004A02CE" w:rsidRPr="00AA2CDB">
        <w:rPr>
          <w:rFonts w:asciiTheme="minorHAnsi" w:hAnsiTheme="minorHAnsi"/>
          <w:sz w:val="22"/>
          <w:szCs w:val="22"/>
          <w:lang w:val="en-US"/>
        </w:rPr>
        <w:tab/>
      </w:r>
      <w:r w:rsidR="004A02CE" w:rsidRPr="00AA2CDB">
        <w:rPr>
          <w:rFonts w:asciiTheme="minorHAnsi" w:hAnsiTheme="minorHAnsi"/>
          <w:sz w:val="22"/>
          <w:szCs w:val="22"/>
          <w:lang w:val="en-US"/>
        </w:rPr>
        <w:tab/>
      </w:r>
      <w:r w:rsidRPr="00AA2CDB">
        <w:rPr>
          <w:rFonts w:asciiTheme="minorHAnsi" w:hAnsiTheme="minorHAnsi"/>
          <w:sz w:val="22"/>
          <w:szCs w:val="22"/>
          <w:lang w:val="en-US"/>
        </w:rPr>
        <w:t>WPI</w:t>
      </w:r>
      <w:r w:rsidR="004A02CE"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in the month in which the accumulated variation in the index is greater than or equal to three percent </w:t>
      </w:r>
      <w:r w:rsidR="004A02CE" w:rsidRPr="00AA2CDB">
        <w:rPr>
          <w:rFonts w:asciiTheme="minorHAnsi" w:hAnsiTheme="minorHAnsi"/>
          <w:sz w:val="22"/>
          <w:szCs w:val="22"/>
          <w:lang w:val="en-US"/>
        </w:rPr>
        <w:t xml:space="preserve">(3%), </w:t>
      </w:r>
      <w:r w:rsidRPr="00AA2CDB">
        <w:rPr>
          <w:rFonts w:asciiTheme="minorHAnsi" w:hAnsiTheme="minorHAnsi"/>
          <w:sz w:val="22"/>
          <w:szCs w:val="22"/>
          <w:lang w:val="en-US"/>
        </w:rPr>
        <w:t xml:space="preserve">as from the moment and occasion on which the last adjustment </w:t>
      </w:r>
      <w:r w:rsidR="002C60B9" w:rsidRPr="00AA2CDB">
        <w:rPr>
          <w:rFonts w:asciiTheme="minorHAnsi" w:hAnsiTheme="minorHAnsi"/>
          <w:sz w:val="22"/>
          <w:szCs w:val="22"/>
          <w:lang w:val="en-US"/>
        </w:rPr>
        <w:t>became applicable</w:t>
      </w:r>
      <w:r w:rsidR="004A02CE" w:rsidRPr="00AA2CDB">
        <w:rPr>
          <w:rFonts w:asciiTheme="minorHAnsi" w:hAnsiTheme="minorHAnsi"/>
          <w:sz w:val="22"/>
          <w:szCs w:val="22"/>
          <w:lang w:val="en-US"/>
        </w:rPr>
        <w:t>.</w:t>
      </w:r>
    </w:p>
    <w:p w14:paraId="2835A11A" w14:textId="6A356377" w:rsidR="004A02CE" w:rsidRPr="00AA2CDB" w:rsidRDefault="004A02CE"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 xml:space="preserve"> </w:t>
      </w:r>
      <w:r w:rsidRPr="00AA2CDB">
        <w:rPr>
          <w:rFonts w:asciiTheme="minorHAnsi" w:hAnsiTheme="minorHAnsi"/>
          <w:i/>
          <w:iCs/>
          <w:sz w:val="22"/>
          <w:szCs w:val="22"/>
          <w:lang w:val="en-US"/>
        </w:rPr>
        <w:t>FA</w:t>
      </w:r>
      <w:r w:rsidRPr="00AA2CDB">
        <w:rPr>
          <w:rFonts w:asciiTheme="minorHAnsi" w:hAnsiTheme="minorHAnsi"/>
          <w:sz w:val="22"/>
          <w:szCs w:val="22"/>
          <w:lang w:val="en-US"/>
        </w:rPr>
        <w:t xml:space="preserve">: </w:t>
      </w:r>
      <w:r w:rsidRPr="00AA2CDB">
        <w:rPr>
          <w:rFonts w:asciiTheme="minorHAnsi" w:hAnsiTheme="minorHAnsi"/>
          <w:sz w:val="22"/>
          <w:szCs w:val="22"/>
          <w:lang w:val="en-US"/>
        </w:rPr>
        <w:tab/>
      </w:r>
      <w:r w:rsidRPr="00AA2CDB">
        <w:rPr>
          <w:rFonts w:asciiTheme="minorHAnsi" w:hAnsiTheme="minorHAnsi"/>
          <w:sz w:val="22"/>
          <w:szCs w:val="22"/>
          <w:lang w:val="en-US"/>
        </w:rPr>
        <w:tab/>
      </w:r>
      <w:r w:rsidR="002C60B9" w:rsidRPr="00AA2CDB">
        <w:rPr>
          <w:rFonts w:asciiTheme="minorHAnsi" w:hAnsiTheme="minorHAnsi"/>
          <w:sz w:val="22"/>
          <w:szCs w:val="22"/>
          <w:lang w:val="en-US"/>
        </w:rPr>
        <w:t xml:space="preserve">The adjustment </w:t>
      </w:r>
      <w:r w:rsidRPr="00AA2CDB">
        <w:rPr>
          <w:rFonts w:asciiTheme="minorHAnsi" w:hAnsiTheme="minorHAnsi"/>
          <w:sz w:val="22"/>
          <w:szCs w:val="22"/>
          <w:lang w:val="en-US"/>
        </w:rPr>
        <w:t xml:space="preserve">factor </w:t>
      </w:r>
      <w:r w:rsidR="002C60B9" w:rsidRPr="00AA2CDB">
        <w:rPr>
          <w:rFonts w:asciiTheme="minorHAnsi" w:hAnsiTheme="minorHAnsi"/>
          <w:sz w:val="22"/>
          <w:szCs w:val="22"/>
          <w:lang w:val="en-US"/>
        </w:rPr>
        <w:t xml:space="preserve">shall be expressed up to </w:t>
      </w:r>
      <w:r w:rsidR="00D73257" w:rsidRPr="00AA2CDB">
        <w:rPr>
          <w:rFonts w:asciiTheme="minorHAnsi" w:hAnsiTheme="minorHAnsi"/>
          <w:sz w:val="22"/>
          <w:szCs w:val="22"/>
          <w:lang w:val="en-US"/>
        </w:rPr>
        <w:t>five</w:t>
      </w:r>
      <w:r w:rsidRPr="00AA2CDB">
        <w:rPr>
          <w:rFonts w:asciiTheme="minorHAnsi" w:hAnsiTheme="minorHAnsi"/>
          <w:sz w:val="22"/>
          <w:szCs w:val="22"/>
          <w:lang w:val="en-US"/>
        </w:rPr>
        <w:t xml:space="preserve"> (5) </w:t>
      </w:r>
      <w:r w:rsidR="002C60B9" w:rsidRPr="00AA2CDB">
        <w:rPr>
          <w:rFonts w:asciiTheme="minorHAnsi" w:hAnsiTheme="minorHAnsi"/>
          <w:sz w:val="22"/>
          <w:szCs w:val="22"/>
          <w:lang w:val="en-US"/>
        </w:rPr>
        <w:t>decimal places</w:t>
      </w:r>
      <w:r w:rsidRPr="00AA2CDB">
        <w:rPr>
          <w:rFonts w:asciiTheme="minorHAnsi" w:hAnsiTheme="minorHAnsi"/>
          <w:sz w:val="22"/>
          <w:szCs w:val="22"/>
          <w:lang w:val="en-US"/>
        </w:rPr>
        <w:t>.</w:t>
      </w:r>
    </w:p>
    <w:p w14:paraId="2C722C1A" w14:textId="1A1A365D" w:rsidR="004A02CE" w:rsidRPr="00AA2CDB" w:rsidRDefault="004A02CE"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 xml:space="preserve"> </w:t>
      </w:r>
      <w:r w:rsidR="00D4723D" w:rsidRPr="00AA2CDB">
        <w:rPr>
          <w:rFonts w:asciiTheme="minorHAnsi" w:hAnsiTheme="minorHAnsi"/>
          <w:i/>
          <w:iCs/>
          <w:sz w:val="22"/>
          <w:szCs w:val="22"/>
          <w:lang w:val="en-US"/>
        </w:rPr>
        <w:t>WPIBASE</w:t>
      </w:r>
      <w:r w:rsidRPr="00AA2CDB">
        <w:rPr>
          <w:rFonts w:asciiTheme="minorHAnsi" w:hAnsiTheme="minorHAnsi"/>
          <w:sz w:val="22"/>
          <w:szCs w:val="22"/>
          <w:lang w:val="en-US"/>
        </w:rPr>
        <w:t xml:space="preserve">: </w:t>
      </w:r>
      <w:r w:rsidRPr="00AA2CDB">
        <w:rPr>
          <w:rFonts w:asciiTheme="minorHAnsi" w:hAnsiTheme="minorHAnsi"/>
          <w:sz w:val="22"/>
          <w:szCs w:val="22"/>
          <w:lang w:val="en-US"/>
        </w:rPr>
        <w:tab/>
      </w:r>
      <w:r w:rsidR="00D4723D" w:rsidRPr="00AA2CDB">
        <w:rPr>
          <w:rFonts w:asciiTheme="minorHAnsi" w:hAnsiTheme="minorHAnsi"/>
          <w:sz w:val="22"/>
          <w:szCs w:val="22"/>
          <w:lang w:val="en-US"/>
        </w:rPr>
        <w:t>WPI</w:t>
      </w:r>
      <w:r w:rsidRPr="00AA2CDB">
        <w:rPr>
          <w:rFonts w:asciiTheme="minorHAnsi" w:hAnsiTheme="minorHAnsi"/>
          <w:sz w:val="22"/>
          <w:szCs w:val="22"/>
          <w:lang w:val="en-US"/>
        </w:rPr>
        <w:t xml:space="preserve"> </w:t>
      </w:r>
      <w:r w:rsidR="002C60B9" w:rsidRPr="00AA2CDB">
        <w:rPr>
          <w:rFonts w:asciiTheme="minorHAnsi" w:hAnsiTheme="minorHAnsi"/>
          <w:sz w:val="22"/>
          <w:szCs w:val="22"/>
          <w:lang w:val="en-US"/>
        </w:rPr>
        <w:t>as of the month in which the Financial Bid was submitted</w:t>
      </w:r>
      <w:r w:rsidRPr="00AA2CDB">
        <w:rPr>
          <w:rFonts w:asciiTheme="minorHAnsi" w:hAnsiTheme="minorHAnsi"/>
          <w:sz w:val="22"/>
          <w:szCs w:val="22"/>
          <w:lang w:val="en-US"/>
        </w:rPr>
        <w:t>.</w:t>
      </w:r>
    </w:p>
    <w:p w14:paraId="597E4CE8" w14:textId="77777777" w:rsidR="004A02CE" w:rsidRPr="00AA2CDB" w:rsidRDefault="004A02CE" w:rsidP="004A02CE">
      <w:pPr>
        <w:pStyle w:val="Textoindependiente"/>
        <w:suppressLineNumbers/>
        <w:ind w:left="708" w:firstLine="1"/>
        <w:outlineLvl w:val="9"/>
        <w:rPr>
          <w:rFonts w:asciiTheme="minorHAnsi" w:hAnsiTheme="minorHAnsi"/>
          <w:sz w:val="22"/>
          <w:szCs w:val="22"/>
          <w:lang w:val="en-US"/>
        </w:rPr>
      </w:pPr>
    </w:p>
    <w:p w14:paraId="1316E7A7" w14:textId="79A5415F" w:rsidR="004A02CE" w:rsidRPr="00AA2CDB" w:rsidRDefault="002C60B9"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The adjustment defined above shall apply to the following quarter when</w:t>
      </w:r>
      <w:r w:rsidR="004A02CE" w:rsidRPr="00AA2CDB">
        <w:rPr>
          <w:rFonts w:asciiTheme="minorHAnsi" w:hAnsiTheme="minorHAnsi"/>
          <w:sz w:val="22"/>
          <w:szCs w:val="22"/>
          <w:lang w:val="en-US"/>
        </w:rPr>
        <w:t xml:space="preserve"> </w:t>
      </w:r>
      <w:r w:rsidR="00D4723D" w:rsidRPr="00AA2CDB">
        <w:rPr>
          <w:rFonts w:asciiTheme="minorHAnsi" w:hAnsiTheme="minorHAnsi"/>
          <w:sz w:val="22"/>
          <w:szCs w:val="22"/>
          <w:lang w:val="en-US"/>
        </w:rPr>
        <w:t>WPIi</w:t>
      </w:r>
      <w:r w:rsidR="004A02CE" w:rsidRPr="00AA2CDB">
        <w:rPr>
          <w:rFonts w:asciiTheme="minorHAnsi" w:hAnsiTheme="minorHAnsi"/>
          <w:sz w:val="22"/>
          <w:szCs w:val="22"/>
          <w:lang w:val="en-US"/>
        </w:rPr>
        <w:t>/</w:t>
      </w:r>
      <w:r w:rsidR="0096590B" w:rsidRPr="00AA2CDB">
        <w:rPr>
          <w:rFonts w:asciiTheme="minorHAnsi" w:hAnsiTheme="minorHAnsi"/>
          <w:sz w:val="22"/>
          <w:szCs w:val="22"/>
          <w:lang w:val="en-US"/>
        </w:rPr>
        <w:t>WPI</w:t>
      </w:r>
      <w:r w:rsidR="00156BBA" w:rsidRPr="00AA2CDB">
        <w:rPr>
          <w:rFonts w:asciiTheme="minorHAnsi" w:hAnsiTheme="minorHAnsi"/>
          <w:sz w:val="22"/>
          <w:szCs w:val="22"/>
          <w:lang w:val="en-US"/>
        </w:rPr>
        <w:t>j</w:t>
      </w:r>
      <w:r w:rsidR="004A02CE" w:rsidRPr="00AA2CDB">
        <w:rPr>
          <w:rFonts w:asciiTheme="minorHAnsi" w:hAnsiTheme="minorHAnsi"/>
          <w:sz w:val="22"/>
          <w:szCs w:val="22"/>
          <w:lang w:val="en-US"/>
        </w:rPr>
        <w:t xml:space="preserve"> ≥ 1.03</w:t>
      </w:r>
    </w:p>
    <w:p w14:paraId="3A5DA126" w14:textId="2CB324D2" w:rsidR="004A02CE" w:rsidRPr="00AA2CDB" w:rsidRDefault="002C60B9"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Where</w:t>
      </w:r>
      <w:r w:rsidR="004A02CE" w:rsidRPr="00AA2CDB">
        <w:rPr>
          <w:rFonts w:asciiTheme="minorHAnsi" w:hAnsiTheme="minorHAnsi"/>
          <w:sz w:val="22"/>
          <w:szCs w:val="22"/>
          <w:lang w:val="en-US"/>
        </w:rPr>
        <w:t>:</w:t>
      </w:r>
    </w:p>
    <w:p w14:paraId="0A82C0FF" w14:textId="61714063" w:rsidR="004A02CE" w:rsidRPr="00AA2CDB" w:rsidRDefault="002C60B9"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i/>
          <w:iCs/>
          <w:sz w:val="22"/>
          <w:szCs w:val="22"/>
          <w:lang w:val="en-US"/>
        </w:rPr>
        <w:t>WPI</w:t>
      </w:r>
      <w:r w:rsidR="004A02CE" w:rsidRPr="00AA2CDB">
        <w:rPr>
          <w:rFonts w:asciiTheme="minorHAnsi" w:hAnsiTheme="minorHAnsi"/>
          <w:i/>
          <w:iCs/>
          <w:sz w:val="22"/>
          <w:szCs w:val="22"/>
          <w:lang w:val="en-US"/>
        </w:rPr>
        <w:t>j</w:t>
      </w:r>
      <w:r w:rsidR="004A02CE" w:rsidRPr="00AA2CDB">
        <w:rPr>
          <w:rFonts w:asciiTheme="minorHAnsi" w:hAnsiTheme="minorHAnsi"/>
          <w:sz w:val="22"/>
          <w:szCs w:val="22"/>
          <w:lang w:val="en-US"/>
        </w:rPr>
        <w:t xml:space="preserve">: </w:t>
      </w:r>
      <w:r w:rsidR="004A02CE" w:rsidRPr="00AA2CDB">
        <w:rPr>
          <w:rFonts w:asciiTheme="minorHAnsi" w:hAnsiTheme="minorHAnsi"/>
          <w:sz w:val="22"/>
          <w:szCs w:val="22"/>
          <w:lang w:val="en-US"/>
        </w:rPr>
        <w:tab/>
      </w:r>
      <w:r w:rsidR="00D4723D" w:rsidRPr="00AA2CDB">
        <w:rPr>
          <w:rFonts w:asciiTheme="minorHAnsi" w:hAnsiTheme="minorHAnsi"/>
          <w:sz w:val="22"/>
          <w:szCs w:val="22"/>
          <w:lang w:val="en-US"/>
        </w:rPr>
        <w:t>WPI</w:t>
      </w:r>
      <w:r w:rsidR="004A02CE" w:rsidRPr="00AA2CDB">
        <w:rPr>
          <w:rFonts w:asciiTheme="minorHAnsi" w:hAnsiTheme="minorHAnsi"/>
          <w:sz w:val="22"/>
          <w:szCs w:val="22"/>
          <w:lang w:val="en-US"/>
        </w:rPr>
        <w:t xml:space="preserve"> </w:t>
      </w:r>
      <w:r w:rsidRPr="00AA2CDB">
        <w:rPr>
          <w:rFonts w:asciiTheme="minorHAnsi" w:hAnsiTheme="minorHAnsi"/>
          <w:sz w:val="22"/>
          <w:szCs w:val="22"/>
          <w:lang w:val="en-US"/>
        </w:rPr>
        <w:t>verified in the month in which the previous FA adjustment occurred</w:t>
      </w:r>
      <w:r w:rsidR="004A02CE" w:rsidRPr="00AA2CDB">
        <w:rPr>
          <w:rFonts w:asciiTheme="minorHAnsi" w:hAnsiTheme="minorHAnsi"/>
          <w:sz w:val="22"/>
          <w:szCs w:val="22"/>
          <w:lang w:val="en-US"/>
        </w:rPr>
        <w:t>.</w:t>
      </w:r>
    </w:p>
    <w:p w14:paraId="5A8A19EA" w14:textId="77777777" w:rsidR="004A02CE" w:rsidRPr="00AA2CDB" w:rsidRDefault="004A02CE" w:rsidP="004A02CE">
      <w:pPr>
        <w:pStyle w:val="Textoindependiente"/>
        <w:suppressLineNumbers/>
        <w:outlineLvl w:val="9"/>
        <w:rPr>
          <w:rFonts w:asciiTheme="minorHAnsi" w:hAnsiTheme="minorHAnsi"/>
          <w:sz w:val="22"/>
          <w:szCs w:val="22"/>
          <w:lang w:val="en-US"/>
        </w:rPr>
      </w:pPr>
    </w:p>
    <w:p w14:paraId="0FE204C0" w14:textId="3EBF9524" w:rsidR="004A02CE" w:rsidRPr="00AA2CDB" w:rsidRDefault="002C60B9" w:rsidP="00483EF4">
      <w:pPr>
        <w:pStyle w:val="Textoindependiente"/>
        <w:suppressLineNumbers/>
        <w:ind w:left="708"/>
        <w:outlineLvl w:val="9"/>
        <w:rPr>
          <w:rFonts w:asciiTheme="minorHAnsi" w:hAnsiTheme="minorHAnsi"/>
          <w:sz w:val="22"/>
          <w:szCs w:val="22"/>
          <w:lang w:val="en-US"/>
        </w:rPr>
      </w:pPr>
      <w:r w:rsidRPr="00AA2CDB">
        <w:rPr>
          <w:rFonts w:asciiTheme="minorHAnsi" w:hAnsiTheme="minorHAnsi"/>
          <w:sz w:val="22"/>
          <w:szCs w:val="22"/>
          <w:lang w:val="en-US"/>
        </w:rPr>
        <w:t xml:space="preserve">At the start of operations, the first update of the </w:t>
      </w:r>
      <w:r w:rsidR="004A02CE" w:rsidRPr="00AA2CDB">
        <w:rPr>
          <w:rFonts w:asciiTheme="minorHAnsi" w:hAnsiTheme="minorHAnsi"/>
          <w:sz w:val="22"/>
          <w:szCs w:val="22"/>
          <w:lang w:val="en-US"/>
        </w:rPr>
        <w:t xml:space="preserve">FA </w:t>
      </w:r>
      <w:r w:rsidRPr="00AA2CDB">
        <w:rPr>
          <w:rFonts w:asciiTheme="minorHAnsi" w:hAnsiTheme="minorHAnsi"/>
          <w:sz w:val="22"/>
          <w:szCs w:val="22"/>
          <w:lang w:val="en-US"/>
        </w:rPr>
        <w:t>shall consider the WPI</w:t>
      </w:r>
      <w:r w:rsidR="004A02CE" w:rsidRPr="00AA2CDB">
        <w:rPr>
          <w:rFonts w:asciiTheme="minorHAnsi" w:hAnsiTheme="minorHAnsi"/>
          <w:sz w:val="22"/>
          <w:szCs w:val="22"/>
          <w:lang w:val="en-US"/>
        </w:rPr>
        <w:t xml:space="preserve">j </w:t>
      </w:r>
      <w:r w:rsidRPr="00AA2CDB">
        <w:rPr>
          <w:rFonts w:asciiTheme="minorHAnsi" w:hAnsiTheme="minorHAnsi"/>
          <w:sz w:val="22"/>
          <w:szCs w:val="22"/>
          <w:lang w:val="en-US"/>
        </w:rPr>
        <w:t xml:space="preserve">as the </w:t>
      </w:r>
      <w:r w:rsidR="00D4723D" w:rsidRPr="00AA2CDB">
        <w:rPr>
          <w:rFonts w:asciiTheme="minorHAnsi" w:hAnsiTheme="minorHAnsi"/>
          <w:sz w:val="22"/>
          <w:szCs w:val="22"/>
          <w:lang w:val="en-US"/>
        </w:rPr>
        <w:t>WPIBASE</w:t>
      </w:r>
      <w:r w:rsidR="004A02CE" w:rsidRPr="00AA2CDB">
        <w:rPr>
          <w:rFonts w:asciiTheme="minorHAnsi" w:hAnsiTheme="minorHAnsi"/>
          <w:sz w:val="22"/>
          <w:szCs w:val="22"/>
          <w:lang w:val="en-US"/>
        </w:rPr>
        <w:t>.</w:t>
      </w:r>
    </w:p>
    <w:p w14:paraId="53443AD5" w14:textId="77777777" w:rsidR="004D4A16" w:rsidRPr="00AA2CDB" w:rsidRDefault="004D4A16" w:rsidP="004D4A16">
      <w:pPr>
        <w:ind w:left="709"/>
        <w:rPr>
          <w:rFonts w:asciiTheme="minorHAnsi" w:hAnsiTheme="minorHAnsi"/>
          <w:lang w:val="en-US"/>
        </w:rPr>
      </w:pPr>
    </w:p>
    <w:p w14:paraId="7B91DC9C" w14:textId="19F8B99B" w:rsidR="004D4A16" w:rsidRPr="00AA2CDB" w:rsidRDefault="002C60B9" w:rsidP="003A6DCC">
      <w:pPr>
        <w:adjustRightInd/>
        <w:rPr>
          <w:rFonts w:asciiTheme="minorHAnsi" w:hAnsiTheme="minorHAnsi"/>
          <w:b/>
          <w:bCs/>
          <w:lang w:val="en-US"/>
        </w:rPr>
      </w:pPr>
      <w:bookmarkStart w:id="949" w:name="_Toc26908387"/>
      <w:r w:rsidRPr="00AA2CDB">
        <w:rPr>
          <w:rFonts w:asciiTheme="minorHAnsi" w:hAnsiTheme="minorHAnsi"/>
          <w:b/>
          <w:bCs/>
          <w:lang w:val="en-US"/>
        </w:rPr>
        <w:t xml:space="preserve">Adjustment due to Sorting of Hazardous Solid Waste </w:t>
      </w:r>
    </w:p>
    <w:p w14:paraId="691753DB" w14:textId="5C3027B0" w:rsidR="001E6A7B" w:rsidRPr="00AA2CDB" w:rsidRDefault="001E6A7B" w:rsidP="00AD6D51">
      <w:pPr>
        <w:adjustRightInd/>
        <w:ind w:left="709"/>
        <w:rPr>
          <w:rFonts w:asciiTheme="minorHAnsi" w:hAnsiTheme="minorHAnsi"/>
          <w:lang w:val="en-US"/>
        </w:rPr>
      </w:pPr>
    </w:p>
    <w:p w14:paraId="571E4692" w14:textId="3A666BFD" w:rsidR="004D4A16" w:rsidRPr="00AA2CDB" w:rsidRDefault="002C60B9" w:rsidP="009253F4">
      <w:pPr>
        <w:numPr>
          <w:ilvl w:val="1"/>
          <w:numId w:val="107"/>
        </w:numPr>
        <w:adjustRightInd/>
        <w:ind w:left="709" w:hanging="709"/>
        <w:rPr>
          <w:rFonts w:asciiTheme="minorHAnsi" w:hAnsiTheme="minorHAnsi"/>
          <w:lang w:val="en-US"/>
        </w:rPr>
      </w:pPr>
      <w:bookmarkStart w:id="950" w:name="_cp_blt_2_2019"/>
      <w:bookmarkStart w:id="951" w:name="_cp_blt_2_2023"/>
      <w:bookmarkEnd w:id="950"/>
      <w:bookmarkEnd w:id="951"/>
      <w:r w:rsidRPr="00AA2CDB">
        <w:rPr>
          <w:rFonts w:asciiTheme="minorHAnsi" w:hAnsiTheme="minorHAnsi"/>
          <w:lang w:val="en-US"/>
        </w:rPr>
        <w:t xml:space="preserve">In case of the event regulated by </w:t>
      </w:r>
      <w:r w:rsidR="00157380" w:rsidRPr="00AA2CDB">
        <w:rPr>
          <w:rFonts w:asciiTheme="minorHAnsi" w:hAnsiTheme="minorHAnsi"/>
          <w:lang w:val="en-US"/>
        </w:rPr>
        <w:t>Clauses</w:t>
      </w:r>
      <w:r w:rsidR="00145350" w:rsidRPr="00AA2CDB">
        <w:rPr>
          <w:rFonts w:asciiTheme="minorHAnsi" w:hAnsiTheme="minorHAnsi"/>
          <w:lang w:val="en-US"/>
        </w:rPr>
        <w:t xml:space="preserve"> </w:t>
      </w:r>
      <w:r w:rsidR="004D6107" w:rsidRPr="00AA2CDB">
        <w:rPr>
          <w:rFonts w:asciiTheme="minorHAnsi" w:hAnsiTheme="minorHAnsi"/>
          <w:lang w:val="en-US"/>
        </w:rPr>
        <w:fldChar w:fldCharType="begin"/>
      </w:r>
      <w:r w:rsidR="004D6107" w:rsidRPr="00AA2CDB">
        <w:rPr>
          <w:rFonts w:asciiTheme="minorHAnsi" w:hAnsiTheme="minorHAnsi"/>
          <w:lang w:val="en-US"/>
        </w:rPr>
        <w:instrText xml:space="preserve"> REF _Ref47386715 \r \h </w:instrText>
      </w:r>
      <w:r w:rsidR="004979FD" w:rsidRPr="00AA2CDB">
        <w:rPr>
          <w:rFonts w:asciiTheme="minorHAnsi" w:hAnsiTheme="minorHAnsi"/>
          <w:lang w:val="en-US"/>
        </w:rPr>
        <w:instrText xml:space="preserve"> \* MERGEFORMAT </w:instrText>
      </w:r>
      <w:r w:rsidR="004D6107" w:rsidRPr="00AA2CDB">
        <w:rPr>
          <w:rFonts w:asciiTheme="minorHAnsi" w:hAnsiTheme="minorHAnsi"/>
          <w:lang w:val="en-US"/>
        </w:rPr>
      </w:r>
      <w:r w:rsidR="004D6107" w:rsidRPr="00AA2CDB">
        <w:rPr>
          <w:rFonts w:asciiTheme="minorHAnsi" w:hAnsiTheme="minorHAnsi"/>
          <w:lang w:val="en-US"/>
        </w:rPr>
        <w:fldChar w:fldCharType="separate"/>
      </w:r>
      <w:r w:rsidR="00421798">
        <w:rPr>
          <w:rFonts w:asciiTheme="minorHAnsi" w:hAnsiTheme="minorHAnsi"/>
          <w:lang w:val="en-US"/>
        </w:rPr>
        <w:t>11.19</w:t>
      </w:r>
      <w:r w:rsidR="004D6107" w:rsidRPr="00AA2CDB">
        <w:rPr>
          <w:rFonts w:asciiTheme="minorHAnsi" w:hAnsiTheme="minorHAnsi"/>
          <w:lang w:val="en-US"/>
        </w:rPr>
        <w:fldChar w:fldCharType="end"/>
      </w:r>
      <w:r w:rsidR="004D6107" w:rsidRPr="00AA2CDB">
        <w:rPr>
          <w:rFonts w:asciiTheme="minorHAnsi" w:hAnsiTheme="minorHAnsi"/>
          <w:lang w:val="en-US"/>
        </w:rPr>
        <w:t xml:space="preserve"> </w:t>
      </w:r>
      <w:r w:rsidR="002E7760" w:rsidRPr="00AA2CDB">
        <w:rPr>
          <w:rFonts w:asciiTheme="minorHAnsi" w:hAnsiTheme="minorHAnsi"/>
          <w:lang w:val="en-US"/>
        </w:rPr>
        <w:t>and</w:t>
      </w:r>
      <w:r w:rsidR="004D6107" w:rsidRPr="00AA2CDB">
        <w:rPr>
          <w:rFonts w:asciiTheme="minorHAnsi" w:hAnsiTheme="minorHAnsi"/>
          <w:lang w:val="en-US"/>
        </w:rPr>
        <w:t xml:space="preserve"> </w:t>
      </w:r>
      <w:r w:rsidR="004D6107" w:rsidRPr="00AA2CDB">
        <w:rPr>
          <w:rFonts w:asciiTheme="minorHAnsi" w:hAnsiTheme="minorHAnsi"/>
          <w:lang w:val="en-US"/>
        </w:rPr>
        <w:fldChar w:fldCharType="begin"/>
      </w:r>
      <w:r w:rsidR="004D6107" w:rsidRPr="00AA2CDB">
        <w:rPr>
          <w:rFonts w:asciiTheme="minorHAnsi" w:hAnsiTheme="minorHAnsi"/>
          <w:lang w:val="en-US"/>
        </w:rPr>
        <w:instrText xml:space="preserve"> REF _Ref47386717 \r \h </w:instrText>
      </w:r>
      <w:r w:rsidR="004979FD" w:rsidRPr="00AA2CDB">
        <w:rPr>
          <w:rFonts w:asciiTheme="minorHAnsi" w:hAnsiTheme="minorHAnsi"/>
          <w:lang w:val="en-US"/>
        </w:rPr>
        <w:instrText xml:space="preserve"> \* MERGEFORMAT </w:instrText>
      </w:r>
      <w:r w:rsidR="004D6107" w:rsidRPr="00AA2CDB">
        <w:rPr>
          <w:rFonts w:asciiTheme="minorHAnsi" w:hAnsiTheme="minorHAnsi"/>
          <w:lang w:val="en-US"/>
        </w:rPr>
      </w:r>
      <w:r w:rsidR="004D6107" w:rsidRPr="00AA2CDB">
        <w:rPr>
          <w:rFonts w:asciiTheme="minorHAnsi" w:hAnsiTheme="minorHAnsi"/>
          <w:lang w:val="en-US"/>
        </w:rPr>
        <w:fldChar w:fldCharType="separate"/>
      </w:r>
      <w:r w:rsidR="00421798">
        <w:rPr>
          <w:rFonts w:asciiTheme="minorHAnsi" w:hAnsiTheme="minorHAnsi"/>
          <w:lang w:val="en-US"/>
        </w:rPr>
        <w:t>11.20</w:t>
      </w:r>
      <w:r w:rsidR="004D6107" w:rsidRPr="00AA2CDB">
        <w:rPr>
          <w:rFonts w:asciiTheme="minorHAnsi" w:hAnsiTheme="minorHAnsi"/>
          <w:lang w:val="en-US"/>
        </w:rPr>
        <w:fldChar w:fldCharType="end"/>
      </w:r>
      <w:r w:rsidR="00145350" w:rsidRPr="00AA2CDB">
        <w:rPr>
          <w:rFonts w:asciiTheme="minorHAnsi" w:hAnsiTheme="minorHAnsi"/>
          <w:lang w:val="en-US"/>
        </w:rPr>
        <w:t xml:space="preserve"> </w:t>
      </w:r>
      <w:r w:rsidR="00AD74C0" w:rsidRPr="00AA2CDB">
        <w:rPr>
          <w:rFonts w:asciiTheme="minorHAnsi" w:hAnsiTheme="minorHAnsi"/>
          <w:lang w:val="en-US"/>
        </w:rPr>
        <w:t xml:space="preserve">of </w:t>
      </w:r>
      <w:r w:rsidRPr="00AA2CDB">
        <w:rPr>
          <w:rFonts w:asciiTheme="minorHAnsi" w:hAnsiTheme="minorHAnsi"/>
          <w:lang w:val="en-US"/>
        </w:rPr>
        <w:t xml:space="preserve">this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the </w:t>
      </w:r>
      <w:r w:rsidR="00E61186" w:rsidRPr="00AA2CDB">
        <w:rPr>
          <w:rFonts w:asciiTheme="minorHAnsi" w:hAnsiTheme="minorHAnsi"/>
          <w:lang w:val="en-US"/>
        </w:rPr>
        <w:t>CONCESSIONAIRE</w:t>
      </w:r>
      <w:r w:rsidR="004D4A16" w:rsidRPr="00AA2CDB">
        <w:rPr>
          <w:rFonts w:asciiTheme="minorHAnsi" w:hAnsiTheme="minorHAnsi"/>
          <w:lang w:val="en-US"/>
        </w:rPr>
        <w:t xml:space="preserve"> </w:t>
      </w:r>
      <w:r w:rsidRPr="00AA2CDB">
        <w:rPr>
          <w:rFonts w:asciiTheme="minorHAnsi" w:hAnsiTheme="minorHAnsi"/>
          <w:lang w:val="en-US"/>
        </w:rPr>
        <w:t xml:space="preserve">shall be entitled to request an additional payment per ton disposed of from </w:t>
      </w:r>
      <w:r w:rsidR="00E61186" w:rsidRPr="00AA2CDB">
        <w:rPr>
          <w:rFonts w:asciiTheme="minorHAnsi" w:hAnsiTheme="minorHAnsi"/>
          <w:lang w:val="en-US"/>
        </w:rPr>
        <w:t>the GRANTOR</w:t>
      </w:r>
      <w:r w:rsidR="004D4A16" w:rsidRPr="00AA2CDB">
        <w:rPr>
          <w:rFonts w:asciiTheme="minorHAnsi" w:hAnsiTheme="minorHAnsi"/>
          <w:lang w:val="en-US"/>
        </w:rPr>
        <w:t xml:space="preserve">. </w:t>
      </w:r>
      <w:r w:rsidRPr="00AA2CDB">
        <w:rPr>
          <w:rFonts w:asciiTheme="minorHAnsi" w:hAnsiTheme="minorHAnsi"/>
          <w:lang w:val="en-US"/>
        </w:rPr>
        <w:t xml:space="preserve">The purpose of this additional payment shall be to cover the additional costs incurred by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due to the new obligations tied to the sorting of hazardous solid waste</w:t>
      </w:r>
      <w:r w:rsidR="004D4A16" w:rsidRPr="00AA2CDB">
        <w:rPr>
          <w:rFonts w:asciiTheme="minorHAnsi" w:hAnsiTheme="minorHAnsi"/>
          <w:lang w:val="en-US"/>
        </w:rPr>
        <w:t>.</w:t>
      </w:r>
    </w:p>
    <w:p w14:paraId="3F864547" w14:textId="77777777" w:rsidR="004D4A16" w:rsidRPr="00AA2CDB" w:rsidRDefault="004D4A16" w:rsidP="003A6DCC">
      <w:pPr>
        <w:adjustRightInd/>
        <w:ind w:left="709"/>
        <w:rPr>
          <w:rFonts w:asciiTheme="minorHAnsi" w:hAnsiTheme="minorHAnsi"/>
          <w:lang w:val="en-US"/>
        </w:rPr>
      </w:pPr>
    </w:p>
    <w:p w14:paraId="1D1C8066" w14:textId="4F774E22" w:rsidR="004D4A16" w:rsidRPr="00AA2CDB" w:rsidRDefault="00E52761" w:rsidP="009253F4">
      <w:pPr>
        <w:numPr>
          <w:ilvl w:val="1"/>
          <w:numId w:val="107"/>
        </w:numPr>
        <w:adjustRightInd/>
        <w:ind w:left="709" w:hanging="709"/>
        <w:rPr>
          <w:rFonts w:asciiTheme="minorHAnsi" w:hAnsiTheme="minorHAnsi"/>
          <w:lang w:val="en-US"/>
        </w:rPr>
      </w:pPr>
      <w:bookmarkStart w:id="952" w:name="_cp_blt_2_2025"/>
      <w:bookmarkEnd w:id="952"/>
      <w:r w:rsidRPr="00AA2CDB">
        <w:rPr>
          <w:rFonts w:asciiTheme="minorHAnsi" w:hAnsiTheme="minorHAnsi"/>
          <w:lang w:val="en-US"/>
        </w:rPr>
        <w:t xml:space="preserve">The payment of this additional cost shall cease once the </w:t>
      </w:r>
      <w:r w:rsidR="00A2684C" w:rsidRPr="00AA2CDB">
        <w:rPr>
          <w:rFonts w:asciiTheme="minorHAnsi" w:hAnsiTheme="minorHAnsi"/>
          <w:lang w:val="en-US"/>
        </w:rPr>
        <w:t>Competent</w:t>
      </w:r>
      <w:r w:rsidR="00E61186" w:rsidRPr="00AA2CDB">
        <w:rPr>
          <w:rFonts w:asciiTheme="minorHAnsi" w:hAnsiTheme="minorHAnsi"/>
          <w:lang w:val="en-US"/>
        </w:rPr>
        <w:t xml:space="preserve"> Governmental Authority</w:t>
      </w:r>
      <w:r w:rsidR="004D4A16" w:rsidRPr="00AA2CDB">
        <w:rPr>
          <w:rFonts w:asciiTheme="minorHAnsi" w:hAnsiTheme="minorHAnsi"/>
          <w:lang w:val="en-US"/>
        </w:rPr>
        <w:t xml:space="preserve"> </w:t>
      </w:r>
      <w:r w:rsidRPr="00AA2CDB">
        <w:rPr>
          <w:rFonts w:asciiTheme="minorHAnsi" w:hAnsiTheme="minorHAnsi"/>
          <w:lang w:val="en-US"/>
        </w:rPr>
        <w:t xml:space="preserve">reports a variation in the classification of hazardousness of the waste or </w:t>
      </w:r>
      <w:r w:rsidR="00892DDD" w:rsidRPr="00AA2CDB">
        <w:rPr>
          <w:rFonts w:asciiTheme="minorHAnsi" w:hAnsiTheme="minorHAnsi" w:cs="Times New Roman"/>
          <w:lang w:val="en-US"/>
        </w:rPr>
        <w:t>sludge</w:t>
      </w:r>
      <w:r w:rsidRPr="00AA2CDB">
        <w:rPr>
          <w:rFonts w:asciiTheme="minorHAnsi" w:hAnsiTheme="minorHAnsi"/>
          <w:lang w:val="en-US"/>
        </w:rPr>
        <w:t>. For such purpose</w:t>
      </w:r>
      <w:r w:rsidR="004D4A16" w:rsidRPr="00AA2CDB">
        <w:rPr>
          <w:rFonts w:asciiTheme="minorHAnsi" w:hAnsiTheme="minorHAnsi"/>
          <w:lang w:val="en-US"/>
        </w:rPr>
        <w:t xml:space="preserve">,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 xml:space="preserve">shall comply with the provisions established in </w:t>
      </w:r>
      <w:r w:rsidR="005F65B4" w:rsidRPr="00AA2CDB">
        <w:rPr>
          <w:rFonts w:asciiTheme="minorHAnsi" w:hAnsiTheme="minorHAnsi"/>
          <w:lang w:val="en-US"/>
        </w:rPr>
        <w:fldChar w:fldCharType="begin"/>
      </w:r>
      <w:r w:rsidR="005F65B4" w:rsidRPr="00AA2CDB">
        <w:rPr>
          <w:rFonts w:asciiTheme="minorHAnsi" w:hAnsiTheme="minorHAnsi"/>
          <w:lang w:val="en-US"/>
        </w:rPr>
        <w:instrText xml:space="preserve"> REF _Ref45012015 \n \h </w:instrText>
      </w:r>
      <w:r w:rsidR="004979FD" w:rsidRPr="00AA2CDB">
        <w:rPr>
          <w:rFonts w:asciiTheme="minorHAnsi" w:hAnsiTheme="minorHAnsi"/>
          <w:lang w:val="en-US"/>
        </w:rPr>
        <w:instrText xml:space="preserve"> \* MERGEFORMAT </w:instrText>
      </w:r>
      <w:r w:rsidR="005F65B4" w:rsidRPr="00AA2CDB">
        <w:rPr>
          <w:rFonts w:asciiTheme="minorHAnsi" w:hAnsiTheme="minorHAnsi"/>
          <w:lang w:val="en-US"/>
        </w:rPr>
      </w:r>
      <w:r w:rsidR="005F65B4" w:rsidRPr="00AA2CDB">
        <w:rPr>
          <w:rFonts w:asciiTheme="minorHAnsi" w:hAnsiTheme="minorHAnsi"/>
          <w:lang w:val="en-US"/>
        </w:rPr>
        <w:fldChar w:fldCharType="separate"/>
      </w:r>
      <w:r w:rsidR="00421798">
        <w:rPr>
          <w:rFonts w:asciiTheme="minorHAnsi" w:hAnsiTheme="minorHAnsi"/>
          <w:lang w:val="en-US"/>
        </w:rPr>
        <w:t>Chapter XI</w:t>
      </w:r>
      <w:r w:rsidR="005F65B4" w:rsidRPr="00AA2CDB">
        <w:rPr>
          <w:rFonts w:asciiTheme="minorHAnsi" w:hAnsiTheme="minorHAnsi"/>
          <w:lang w:val="en-US"/>
        </w:rPr>
        <w:fldChar w:fldCharType="end"/>
      </w:r>
      <w:r w:rsidR="004D4A16" w:rsidRPr="00AA2CDB">
        <w:rPr>
          <w:rFonts w:asciiTheme="minorHAnsi" w:hAnsiTheme="minorHAnsi"/>
          <w:lang w:val="en-US"/>
        </w:rPr>
        <w:t>.</w:t>
      </w:r>
    </w:p>
    <w:p w14:paraId="69768718" w14:textId="77777777" w:rsidR="004D4A16" w:rsidRPr="00AA2CDB" w:rsidRDefault="004D4A16" w:rsidP="003A6DCC">
      <w:pPr>
        <w:adjustRightInd/>
        <w:ind w:left="709"/>
        <w:rPr>
          <w:rFonts w:asciiTheme="minorHAnsi" w:hAnsiTheme="minorHAnsi"/>
          <w:lang w:val="en-US"/>
        </w:rPr>
      </w:pPr>
    </w:p>
    <w:p w14:paraId="03298CD9" w14:textId="651B7D5D" w:rsidR="004D4A16" w:rsidRPr="00AA2CDB" w:rsidRDefault="00E52761" w:rsidP="009253F4">
      <w:pPr>
        <w:numPr>
          <w:ilvl w:val="1"/>
          <w:numId w:val="107"/>
        </w:numPr>
        <w:adjustRightInd/>
        <w:ind w:left="709" w:hanging="709"/>
        <w:rPr>
          <w:rFonts w:asciiTheme="minorHAnsi" w:hAnsiTheme="minorHAnsi"/>
          <w:lang w:val="en-US"/>
        </w:rPr>
      </w:pPr>
      <w:bookmarkStart w:id="953" w:name="_cp_blt_2_2027"/>
      <w:bookmarkEnd w:id="953"/>
      <w:r w:rsidRPr="00AA2CDB">
        <w:rPr>
          <w:rFonts w:asciiTheme="minorHAnsi" w:hAnsiTheme="minorHAnsi"/>
          <w:lang w:val="en-US"/>
        </w:rPr>
        <w:t xml:space="preserve">To request the payment of the additional cost,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 xml:space="preserve">shall submit to </w:t>
      </w:r>
      <w:r w:rsidR="002E7760" w:rsidRPr="00AA2CDB">
        <w:rPr>
          <w:rFonts w:asciiTheme="minorHAnsi" w:hAnsiTheme="minorHAnsi"/>
          <w:lang w:val="en-US"/>
        </w:rPr>
        <w:t>the SUNASS</w:t>
      </w:r>
      <w:r w:rsidR="004D4A16" w:rsidRPr="00AA2CDB">
        <w:rPr>
          <w:rFonts w:asciiTheme="minorHAnsi" w:hAnsiTheme="minorHAnsi"/>
          <w:lang w:val="en-US"/>
        </w:rPr>
        <w:t xml:space="preserve"> </w:t>
      </w:r>
      <w:r w:rsidRPr="00AA2CDB">
        <w:rPr>
          <w:rFonts w:asciiTheme="minorHAnsi" w:hAnsiTheme="minorHAnsi"/>
          <w:lang w:val="en-US"/>
        </w:rPr>
        <w:t xml:space="preserve">the supporting documentation for the additional costs for the sorting of hazardous solid waste. The </w:t>
      </w:r>
      <w:r w:rsidR="004D4A16" w:rsidRPr="00AA2CDB">
        <w:rPr>
          <w:rFonts w:asciiTheme="minorHAnsi" w:hAnsiTheme="minorHAnsi"/>
          <w:lang w:val="en-US"/>
        </w:rPr>
        <w:t xml:space="preserve">SUNASS </w:t>
      </w:r>
      <w:r w:rsidRPr="00AA2CDB">
        <w:rPr>
          <w:rFonts w:asciiTheme="minorHAnsi" w:hAnsiTheme="minorHAnsi"/>
          <w:lang w:val="en-US"/>
        </w:rPr>
        <w:t xml:space="preserve">shall have </w:t>
      </w:r>
      <w:r w:rsidR="00AE2B35" w:rsidRPr="00AA2CDB">
        <w:rPr>
          <w:rFonts w:asciiTheme="minorHAnsi" w:hAnsiTheme="minorHAnsi"/>
          <w:lang w:val="en-US"/>
        </w:rPr>
        <w:t>thirty</w:t>
      </w:r>
      <w:r w:rsidR="004D4A16" w:rsidRPr="00AA2CDB">
        <w:rPr>
          <w:rFonts w:asciiTheme="minorHAnsi" w:hAnsiTheme="minorHAnsi"/>
          <w:lang w:val="en-US"/>
        </w:rPr>
        <w:t xml:space="preserve"> (30) </w:t>
      </w:r>
      <w:r w:rsidR="00F26B0D" w:rsidRPr="00AA2CDB">
        <w:rPr>
          <w:rFonts w:asciiTheme="minorHAnsi" w:hAnsiTheme="minorHAnsi"/>
          <w:lang w:val="en-US"/>
        </w:rPr>
        <w:t>Days</w:t>
      </w:r>
      <w:r w:rsidR="004D4A16" w:rsidRPr="00AA2CDB">
        <w:rPr>
          <w:rFonts w:asciiTheme="minorHAnsi" w:hAnsiTheme="minorHAnsi"/>
          <w:lang w:val="en-US"/>
        </w:rPr>
        <w:t xml:space="preserve"> </w:t>
      </w:r>
      <w:r w:rsidRPr="00AA2CDB">
        <w:rPr>
          <w:rFonts w:asciiTheme="minorHAnsi" w:hAnsiTheme="minorHAnsi"/>
          <w:lang w:val="en-US"/>
        </w:rPr>
        <w:t xml:space="preserve">to review this documentation, </w:t>
      </w:r>
      <w:r w:rsidR="00205B1C" w:rsidRPr="00AA2CDB">
        <w:rPr>
          <w:rFonts w:asciiTheme="minorHAnsi" w:hAnsiTheme="minorHAnsi"/>
          <w:lang w:val="en-US"/>
        </w:rPr>
        <w:t xml:space="preserve">counted </w:t>
      </w:r>
      <w:r w:rsidR="006F5915" w:rsidRPr="00AA2CDB">
        <w:rPr>
          <w:rFonts w:asciiTheme="minorHAnsi" w:hAnsiTheme="minorHAnsi"/>
          <w:lang w:val="en-US"/>
        </w:rPr>
        <w:t>as from the receipt</w:t>
      </w:r>
      <w:r w:rsidR="004D4A16" w:rsidRPr="00AA2CDB">
        <w:rPr>
          <w:rFonts w:asciiTheme="minorHAnsi" w:hAnsiTheme="minorHAnsi"/>
          <w:lang w:val="en-US"/>
        </w:rPr>
        <w:t xml:space="preserve"> </w:t>
      </w:r>
      <w:r w:rsidRPr="00AA2CDB">
        <w:rPr>
          <w:rFonts w:asciiTheme="minorHAnsi" w:hAnsiTheme="minorHAnsi"/>
          <w:lang w:val="en-US"/>
        </w:rPr>
        <w:t>thereof</w:t>
      </w:r>
      <w:r w:rsidR="004D4A16" w:rsidRPr="00AA2CDB">
        <w:rPr>
          <w:rFonts w:asciiTheme="minorHAnsi" w:hAnsiTheme="minorHAnsi"/>
          <w:lang w:val="en-US"/>
        </w:rPr>
        <w:t xml:space="preserve">, </w:t>
      </w:r>
      <w:r w:rsidR="002E7760" w:rsidRPr="00AA2CDB">
        <w:rPr>
          <w:rFonts w:asciiTheme="minorHAnsi" w:hAnsiTheme="minorHAnsi"/>
          <w:lang w:val="en-US"/>
        </w:rPr>
        <w:t>and</w:t>
      </w:r>
      <w:r w:rsidR="004D4A16" w:rsidRPr="00AA2CDB">
        <w:rPr>
          <w:rFonts w:asciiTheme="minorHAnsi" w:hAnsiTheme="minorHAnsi"/>
          <w:lang w:val="en-US"/>
        </w:rPr>
        <w:t xml:space="preserve"> </w:t>
      </w:r>
      <w:r w:rsidRPr="00AA2CDB">
        <w:rPr>
          <w:rFonts w:asciiTheme="minorHAnsi" w:hAnsiTheme="minorHAnsi"/>
          <w:lang w:val="en-US"/>
        </w:rPr>
        <w:t xml:space="preserve">send its non-binding </w:t>
      </w:r>
      <w:r w:rsidR="00205B1C" w:rsidRPr="00AA2CDB">
        <w:rPr>
          <w:rFonts w:asciiTheme="minorHAnsi" w:hAnsiTheme="minorHAnsi"/>
          <w:lang w:val="en-US"/>
        </w:rPr>
        <w:t>opinion</w:t>
      </w:r>
      <w:r w:rsidR="004D4A16" w:rsidRPr="00AA2CDB">
        <w:rPr>
          <w:rFonts w:asciiTheme="minorHAnsi" w:hAnsiTheme="minorHAnsi"/>
          <w:lang w:val="en-US"/>
        </w:rPr>
        <w:t xml:space="preserve"> </w:t>
      </w:r>
      <w:r w:rsidRPr="00AA2CDB">
        <w:rPr>
          <w:rFonts w:asciiTheme="minorHAnsi" w:hAnsiTheme="minorHAnsi"/>
          <w:lang w:val="en-US"/>
        </w:rPr>
        <w:t xml:space="preserve">to </w:t>
      </w:r>
      <w:r w:rsidR="00E61186" w:rsidRPr="00AA2CDB">
        <w:rPr>
          <w:rFonts w:asciiTheme="minorHAnsi" w:hAnsiTheme="minorHAnsi"/>
          <w:lang w:val="en-US"/>
        </w:rPr>
        <w:t>the GRANTOR</w:t>
      </w:r>
      <w:r w:rsidR="004D4A16" w:rsidRPr="00AA2CDB">
        <w:rPr>
          <w:rFonts w:asciiTheme="minorHAnsi" w:hAnsiTheme="minorHAnsi"/>
          <w:lang w:val="en-US"/>
        </w:rPr>
        <w:t xml:space="preserve">. </w:t>
      </w:r>
      <w:r w:rsidRPr="00AA2CDB">
        <w:rPr>
          <w:rFonts w:asciiTheme="minorHAnsi" w:hAnsiTheme="minorHAnsi"/>
          <w:lang w:val="en-US"/>
        </w:rPr>
        <w:t xml:space="preserve">The </w:t>
      </w:r>
      <w:r w:rsidR="004D4A16" w:rsidRPr="00AA2CDB">
        <w:rPr>
          <w:rFonts w:asciiTheme="minorHAnsi" w:hAnsiTheme="minorHAnsi"/>
          <w:lang w:val="en-US"/>
        </w:rPr>
        <w:t>SUNASS</w:t>
      </w:r>
      <w:r w:rsidRPr="00AA2CDB">
        <w:rPr>
          <w:rFonts w:asciiTheme="minorHAnsi" w:hAnsiTheme="minorHAnsi"/>
          <w:lang w:val="en-US"/>
        </w:rPr>
        <w:t>,</w:t>
      </w:r>
      <w:r w:rsidR="004D4A16" w:rsidRPr="00AA2CDB">
        <w:rPr>
          <w:rFonts w:asciiTheme="minorHAnsi" w:hAnsiTheme="minorHAnsi"/>
          <w:lang w:val="en-US"/>
        </w:rPr>
        <w:t xml:space="preserve"> </w:t>
      </w:r>
      <w:r w:rsidR="00D73257" w:rsidRPr="00AA2CDB">
        <w:rPr>
          <w:rFonts w:asciiTheme="minorHAnsi" w:hAnsiTheme="minorHAnsi"/>
          <w:lang w:val="en-US"/>
        </w:rPr>
        <w:t>within a term not to exceed</w:t>
      </w:r>
      <w:r w:rsidR="004D4A16" w:rsidRPr="00AA2CDB">
        <w:rPr>
          <w:rFonts w:asciiTheme="minorHAnsi" w:hAnsiTheme="minorHAnsi"/>
          <w:lang w:val="en-US"/>
        </w:rPr>
        <w:t xml:space="preserve"> </w:t>
      </w:r>
      <w:r w:rsidR="00D73257" w:rsidRPr="00AA2CDB">
        <w:rPr>
          <w:rFonts w:asciiTheme="minorHAnsi" w:hAnsiTheme="minorHAnsi"/>
          <w:lang w:val="en-US"/>
        </w:rPr>
        <w:t>five</w:t>
      </w:r>
      <w:r w:rsidR="004D4A16" w:rsidRPr="00AA2CDB">
        <w:rPr>
          <w:rFonts w:asciiTheme="minorHAnsi" w:hAnsiTheme="minorHAnsi"/>
          <w:lang w:val="en-US"/>
        </w:rPr>
        <w:t xml:space="preserve"> (5) </w:t>
      </w:r>
      <w:r w:rsidR="00F26B0D" w:rsidRPr="00AA2CDB">
        <w:rPr>
          <w:rFonts w:asciiTheme="minorHAnsi" w:hAnsiTheme="minorHAnsi"/>
          <w:lang w:val="en-US"/>
        </w:rPr>
        <w:t>Days</w:t>
      </w:r>
      <w:r w:rsidRPr="00AA2CDB">
        <w:rPr>
          <w:rFonts w:asciiTheme="minorHAnsi" w:hAnsiTheme="minorHAnsi"/>
          <w:lang w:val="en-US"/>
        </w:rPr>
        <w:t>, may ask</w:t>
      </w:r>
      <w:r w:rsidR="004D4A16" w:rsidRPr="00AA2CDB">
        <w:rPr>
          <w:rFonts w:asciiTheme="minorHAnsi" w:hAnsiTheme="minorHAnsi"/>
          <w:lang w:val="en-US"/>
        </w:rPr>
        <w:t xml:space="preserve"> </w:t>
      </w:r>
      <w:r w:rsidR="00E61186"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for additional information, granting it, in the same request, a term to respond to this request.</w:t>
      </w:r>
      <w:r w:rsidR="00BB5EF8" w:rsidRPr="00AA2CDB">
        <w:rPr>
          <w:rFonts w:asciiTheme="minorHAnsi" w:hAnsiTheme="minorHAnsi"/>
          <w:lang w:val="en-US"/>
        </w:rPr>
        <w:t xml:space="preserve"> </w:t>
      </w:r>
      <w:r w:rsidRPr="00AA2CDB">
        <w:rPr>
          <w:rFonts w:asciiTheme="minorHAnsi" w:hAnsiTheme="minorHAnsi"/>
          <w:lang w:val="en-US"/>
        </w:rPr>
        <w:t xml:space="preserve">In such case, the term shall be suspended, recommencing only once the </w:t>
      </w:r>
      <w:r w:rsidR="008B4070" w:rsidRPr="00AA2CDB">
        <w:rPr>
          <w:rFonts w:asciiTheme="minorHAnsi" w:hAnsiTheme="minorHAnsi"/>
          <w:lang w:val="en-US"/>
        </w:rPr>
        <w:t>CONCESSIONAIRE</w:t>
      </w:r>
      <w:r w:rsidR="004D4A16" w:rsidRPr="00AA2CDB">
        <w:rPr>
          <w:rFonts w:asciiTheme="minorHAnsi" w:hAnsiTheme="minorHAnsi"/>
          <w:lang w:val="en-US"/>
        </w:rPr>
        <w:t xml:space="preserve"> </w:t>
      </w:r>
      <w:r w:rsidRPr="00AA2CDB">
        <w:rPr>
          <w:rFonts w:asciiTheme="minorHAnsi" w:hAnsiTheme="minorHAnsi"/>
          <w:lang w:val="en-US"/>
        </w:rPr>
        <w:t>submits the corresponding information</w:t>
      </w:r>
      <w:r w:rsidR="004D4A16" w:rsidRPr="00AA2CDB">
        <w:rPr>
          <w:rFonts w:asciiTheme="minorHAnsi" w:hAnsiTheme="minorHAnsi"/>
          <w:lang w:val="en-US"/>
        </w:rPr>
        <w:t xml:space="preserve">. </w:t>
      </w:r>
      <w:r w:rsidR="00E61186" w:rsidRPr="00AA2CDB">
        <w:rPr>
          <w:rFonts w:asciiTheme="minorHAnsi" w:hAnsiTheme="minorHAnsi"/>
          <w:lang w:val="en-US"/>
        </w:rPr>
        <w:t>The GRANTOR</w:t>
      </w:r>
      <w:r w:rsidR="00EE7F92" w:rsidRPr="00AA2CDB">
        <w:rPr>
          <w:rFonts w:asciiTheme="minorHAnsi" w:hAnsiTheme="minorHAnsi"/>
          <w:lang w:val="en-US"/>
        </w:rPr>
        <w:t xml:space="preserve"> </w:t>
      </w:r>
      <w:r w:rsidRPr="00AA2CDB">
        <w:rPr>
          <w:rFonts w:asciiTheme="minorHAnsi" w:hAnsiTheme="minorHAnsi"/>
          <w:lang w:val="en-US"/>
        </w:rPr>
        <w:t xml:space="preserve">shall have </w:t>
      </w:r>
      <w:r w:rsidR="00D73257" w:rsidRPr="00AA2CDB">
        <w:rPr>
          <w:rFonts w:asciiTheme="minorHAnsi" w:hAnsiTheme="minorHAnsi"/>
          <w:lang w:val="en-US"/>
        </w:rPr>
        <w:t>a term not to exceed</w:t>
      </w:r>
      <w:r w:rsidR="00EE7F92" w:rsidRPr="00AA2CDB">
        <w:rPr>
          <w:rFonts w:asciiTheme="minorHAnsi" w:hAnsiTheme="minorHAnsi"/>
          <w:lang w:val="en-US"/>
        </w:rPr>
        <w:t xml:space="preserve"> </w:t>
      </w:r>
      <w:r w:rsidR="009B3EA8" w:rsidRPr="00AA2CDB">
        <w:rPr>
          <w:rFonts w:asciiTheme="minorHAnsi" w:hAnsiTheme="minorHAnsi"/>
          <w:lang w:val="en-US"/>
        </w:rPr>
        <w:t>twenty</w:t>
      </w:r>
      <w:r w:rsidR="00EE7F92" w:rsidRPr="00AA2CDB">
        <w:rPr>
          <w:rFonts w:asciiTheme="minorHAnsi" w:hAnsiTheme="minorHAnsi"/>
          <w:lang w:val="en-US"/>
        </w:rPr>
        <w:t xml:space="preserve"> (20) </w:t>
      </w:r>
      <w:r w:rsidR="00F26B0D" w:rsidRPr="00AA2CDB">
        <w:rPr>
          <w:rFonts w:asciiTheme="minorHAnsi" w:hAnsiTheme="minorHAnsi"/>
          <w:lang w:val="en-US"/>
        </w:rPr>
        <w:t>Days</w:t>
      </w:r>
      <w:r w:rsidR="00EE7F92" w:rsidRPr="00AA2CDB">
        <w:rPr>
          <w:rFonts w:asciiTheme="minorHAnsi" w:hAnsiTheme="minorHAnsi"/>
          <w:lang w:val="en-US"/>
        </w:rPr>
        <w:t xml:space="preserve"> </w:t>
      </w:r>
      <w:r w:rsidRPr="00AA2CDB">
        <w:rPr>
          <w:rFonts w:asciiTheme="minorHAnsi" w:hAnsiTheme="minorHAnsi"/>
          <w:lang w:val="en-US"/>
        </w:rPr>
        <w:t>to provide its approval</w:t>
      </w:r>
      <w:r w:rsidR="00EE7F92" w:rsidRPr="00AA2CDB">
        <w:rPr>
          <w:rFonts w:asciiTheme="minorHAnsi" w:hAnsiTheme="minorHAnsi"/>
          <w:lang w:val="en-US"/>
        </w:rPr>
        <w:t xml:space="preserve">. </w:t>
      </w:r>
    </w:p>
    <w:p w14:paraId="6C0D0E3C" w14:textId="77777777" w:rsidR="004D4A16" w:rsidRPr="00AA2CDB" w:rsidRDefault="004D4A16" w:rsidP="003A6DCC">
      <w:pPr>
        <w:adjustRightInd/>
        <w:ind w:left="709"/>
        <w:rPr>
          <w:rFonts w:asciiTheme="minorHAnsi" w:hAnsiTheme="minorHAnsi"/>
          <w:lang w:val="en-US"/>
        </w:rPr>
      </w:pPr>
    </w:p>
    <w:p w14:paraId="4BE816D9" w14:textId="3727C7F2" w:rsidR="004D4A16" w:rsidRPr="00AA2CDB" w:rsidRDefault="00E52761" w:rsidP="003A6DCC">
      <w:pPr>
        <w:adjustRightInd/>
        <w:ind w:left="709"/>
        <w:rPr>
          <w:rFonts w:asciiTheme="minorHAnsi" w:hAnsiTheme="minorHAnsi"/>
          <w:lang w:val="en-US"/>
        </w:rPr>
      </w:pPr>
      <w:r w:rsidRPr="00AA2CDB">
        <w:rPr>
          <w:rFonts w:asciiTheme="minorHAnsi" w:hAnsiTheme="minorHAnsi"/>
          <w:lang w:val="en-US"/>
        </w:rPr>
        <w:t xml:space="preserve">The additional cost shall be added to the following </w:t>
      </w:r>
      <w:r w:rsidR="00F8366B" w:rsidRPr="00AA2CDB">
        <w:rPr>
          <w:rFonts w:asciiTheme="minorHAnsi" w:eastAsia="Arial" w:hAnsiTheme="minorHAnsi"/>
          <w:b/>
          <w:bCs/>
          <w:lang w:val="en-US"/>
        </w:rPr>
        <w:t>PPD</w:t>
      </w:r>
      <w:r w:rsidR="00580844" w:rsidRPr="00AA2CDB">
        <w:rPr>
          <w:rFonts w:asciiTheme="minorHAnsi" w:eastAsia="Arial" w:hAnsiTheme="minorHAnsi"/>
          <w:b/>
          <w:bCs/>
          <w:vertAlign w:val="subscript"/>
          <w:lang w:val="en-US"/>
        </w:rPr>
        <w:t>T</w:t>
      </w:r>
      <w:r w:rsidR="004D4A16" w:rsidRPr="00AA2CDB">
        <w:rPr>
          <w:rFonts w:asciiTheme="minorHAnsi" w:hAnsiTheme="minorHAnsi"/>
          <w:lang w:val="en-US"/>
        </w:rPr>
        <w:t xml:space="preserve">. </w:t>
      </w:r>
    </w:p>
    <w:p w14:paraId="21C167C3" w14:textId="77777777" w:rsidR="004D4A16" w:rsidRPr="00AA2CDB" w:rsidRDefault="004D4A16" w:rsidP="003A6DCC">
      <w:pPr>
        <w:adjustRightInd/>
        <w:ind w:left="709"/>
        <w:rPr>
          <w:rFonts w:asciiTheme="minorHAnsi" w:hAnsiTheme="minorHAnsi"/>
          <w:lang w:val="en-US"/>
        </w:rPr>
      </w:pPr>
    </w:p>
    <w:p w14:paraId="13B67105" w14:textId="44D5DC56" w:rsidR="004D4A16" w:rsidRPr="00AA2CDB" w:rsidRDefault="00E52761" w:rsidP="009253F4">
      <w:pPr>
        <w:numPr>
          <w:ilvl w:val="1"/>
          <w:numId w:val="107"/>
        </w:numPr>
        <w:adjustRightInd/>
        <w:ind w:left="709" w:hanging="709"/>
        <w:rPr>
          <w:rFonts w:asciiTheme="minorHAnsi" w:hAnsiTheme="minorHAnsi"/>
          <w:lang w:val="en-US"/>
        </w:rPr>
      </w:pPr>
      <w:bookmarkStart w:id="954" w:name="_cp_blt_2_2033"/>
      <w:bookmarkEnd w:id="954"/>
      <w:r w:rsidRPr="00AA2CDB">
        <w:rPr>
          <w:rFonts w:asciiTheme="minorHAnsi" w:hAnsiTheme="minorHAnsi"/>
          <w:lang w:val="en-US"/>
        </w:rPr>
        <w:t xml:space="preserve">If there are any disagreements regarding the costs, </w:t>
      </w:r>
      <w:r w:rsidR="00E61186" w:rsidRPr="00AA2CDB">
        <w:rPr>
          <w:rFonts w:asciiTheme="minorHAnsi" w:hAnsiTheme="minorHAnsi"/>
          <w:lang w:val="en-US"/>
        </w:rPr>
        <w:t>the 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may resort to the dispute settlement mechanism</w:t>
      </w:r>
      <w:r w:rsidR="004D4A16" w:rsidRPr="00AA2CDB">
        <w:rPr>
          <w:rFonts w:asciiTheme="minorHAnsi" w:hAnsiTheme="minorHAnsi"/>
          <w:lang w:val="en-US"/>
        </w:rPr>
        <w:t xml:space="preserve"> </w:t>
      </w:r>
      <w:r w:rsidRPr="00AA2CDB">
        <w:rPr>
          <w:rFonts w:asciiTheme="minorHAnsi" w:hAnsiTheme="minorHAnsi"/>
          <w:lang w:val="en-US"/>
        </w:rPr>
        <w:t xml:space="preserve">established in </w:t>
      </w:r>
      <w:r w:rsidR="005F65B4" w:rsidRPr="00AA2CDB">
        <w:rPr>
          <w:rFonts w:asciiTheme="minorHAnsi" w:hAnsiTheme="minorHAnsi"/>
          <w:lang w:val="en-US"/>
        </w:rPr>
        <w:fldChar w:fldCharType="begin"/>
      </w:r>
      <w:r w:rsidR="005F65B4" w:rsidRPr="00AA2CDB">
        <w:rPr>
          <w:rFonts w:asciiTheme="minorHAnsi" w:hAnsiTheme="minorHAnsi"/>
          <w:lang w:val="en-US"/>
        </w:rPr>
        <w:instrText xml:space="preserve"> REF _Ref45012059 \n \h </w:instrText>
      </w:r>
      <w:r w:rsidR="004979FD" w:rsidRPr="00AA2CDB">
        <w:rPr>
          <w:rFonts w:asciiTheme="minorHAnsi" w:hAnsiTheme="minorHAnsi"/>
          <w:lang w:val="en-US"/>
        </w:rPr>
        <w:instrText xml:space="preserve"> \* MERGEFORMAT </w:instrText>
      </w:r>
      <w:r w:rsidR="005F65B4" w:rsidRPr="00AA2CDB">
        <w:rPr>
          <w:rFonts w:asciiTheme="minorHAnsi" w:hAnsiTheme="minorHAnsi"/>
          <w:lang w:val="en-US"/>
        </w:rPr>
      </w:r>
      <w:r w:rsidR="005F65B4" w:rsidRPr="00AA2CDB">
        <w:rPr>
          <w:rFonts w:asciiTheme="minorHAnsi" w:hAnsiTheme="minorHAnsi"/>
          <w:lang w:val="en-US"/>
        </w:rPr>
        <w:fldChar w:fldCharType="separate"/>
      </w:r>
      <w:r w:rsidR="00421798">
        <w:rPr>
          <w:rFonts w:asciiTheme="minorHAnsi" w:hAnsiTheme="minorHAnsi"/>
          <w:lang w:val="en-US"/>
        </w:rPr>
        <w:t>Chapter XVI</w:t>
      </w:r>
      <w:r w:rsidR="005F65B4" w:rsidRPr="00AA2CDB">
        <w:rPr>
          <w:rFonts w:asciiTheme="minorHAnsi" w:hAnsiTheme="minorHAnsi"/>
          <w:lang w:val="en-US"/>
        </w:rPr>
        <w:fldChar w:fldCharType="end"/>
      </w:r>
      <w:r w:rsidR="00157420" w:rsidRPr="00AA2CDB">
        <w:rPr>
          <w:rFonts w:asciiTheme="minorHAnsi" w:hAnsiTheme="minorHAnsi"/>
          <w:lang w:val="en-US"/>
        </w:rPr>
        <w:t xml:space="preserve">, </w:t>
      </w:r>
      <w:r w:rsidRPr="00AA2CDB">
        <w:rPr>
          <w:rFonts w:asciiTheme="minorHAnsi" w:hAnsiTheme="minorHAnsi"/>
          <w:lang w:val="en-US"/>
        </w:rPr>
        <w:t xml:space="preserve">without such action leading to a halt in the provision of </w:t>
      </w:r>
      <w:r w:rsidR="00703182" w:rsidRPr="00AA2CDB">
        <w:rPr>
          <w:rFonts w:asciiTheme="minorHAnsi" w:hAnsiTheme="minorHAnsi"/>
          <w:lang w:val="en-US"/>
        </w:rPr>
        <w:t>the Service</w:t>
      </w:r>
      <w:r w:rsidR="004D4A16" w:rsidRPr="00AA2CDB">
        <w:rPr>
          <w:rFonts w:asciiTheme="minorHAnsi" w:hAnsiTheme="minorHAnsi"/>
          <w:lang w:val="en-US"/>
        </w:rPr>
        <w:t>.</w:t>
      </w:r>
    </w:p>
    <w:p w14:paraId="591A83BD" w14:textId="65375730" w:rsidR="004D4A16" w:rsidRPr="00AA2CDB" w:rsidRDefault="004D4A16" w:rsidP="00BF23F0">
      <w:pPr>
        <w:rPr>
          <w:rFonts w:asciiTheme="minorHAnsi" w:hAnsiTheme="minorHAnsi"/>
          <w:lang w:val="en-US"/>
        </w:rPr>
      </w:pPr>
    </w:p>
    <w:p w14:paraId="055BE96E" w14:textId="181E4FF5" w:rsidR="00E01591" w:rsidRPr="00AA2CDB" w:rsidRDefault="00E52761" w:rsidP="009253F4">
      <w:pPr>
        <w:numPr>
          <w:ilvl w:val="1"/>
          <w:numId w:val="107"/>
        </w:numPr>
        <w:adjustRightInd/>
        <w:ind w:left="709" w:hanging="709"/>
        <w:rPr>
          <w:rFonts w:asciiTheme="minorHAnsi" w:hAnsiTheme="minorHAnsi"/>
          <w:bCs/>
          <w:lang w:val="en-US"/>
        </w:rPr>
      </w:pPr>
      <w:r w:rsidRPr="00AA2CDB">
        <w:rPr>
          <w:rFonts w:asciiTheme="minorHAnsi" w:hAnsiTheme="minorHAnsi"/>
          <w:lang w:val="en-US"/>
        </w:rPr>
        <w:t xml:space="preserve">In the event that, by virtue of the adjustment subject matter of the preceding points, </w:t>
      </w:r>
      <w:r w:rsidR="008B4070" w:rsidRPr="00AA2CDB">
        <w:rPr>
          <w:rFonts w:asciiTheme="minorHAnsi" w:hAnsiTheme="minorHAnsi"/>
          <w:lang w:val="en-US"/>
        </w:rPr>
        <w:t>the GRANTOR</w:t>
      </w:r>
      <w:r w:rsidR="008C4696" w:rsidRPr="00AA2CDB">
        <w:rPr>
          <w:rFonts w:asciiTheme="minorHAnsi" w:hAnsiTheme="minorHAnsi"/>
          <w:lang w:val="en-US"/>
        </w:rPr>
        <w:t xml:space="preserve"> </w:t>
      </w:r>
      <w:r w:rsidRPr="00AA2CDB">
        <w:rPr>
          <w:rFonts w:asciiTheme="minorHAnsi" w:hAnsiTheme="minorHAnsi"/>
          <w:lang w:val="en-US"/>
        </w:rPr>
        <w:t xml:space="preserve">decides that a rate increase is necessary so that </w:t>
      </w:r>
      <w:r w:rsidR="002E7760" w:rsidRPr="00AA2CDB">
        <w:rPr>
          <w:rFonts w:asciiTheme="minorHAnsi" w:hAnsiTheme="minorHAnsi"/>
          <w:lang w:val="en-US"/>
        </w:rPr>
        <w:t>the PSS</w:t>
      </w:r>
      <w:r w:rsidR="00897B0F" w:rsidRPr="00AA2CDB">
        <w:rPr>
          <w:rFonts w:asciiTheme="minorHAnsi" w:hAnsiTheme="minorHAnsi"/>
          <w:lang w:val="en-US"/>
        </w:rPr>
        <w:t xml:space="preserve"> </w:t>
      </w:r>
      <w:r w:rsidRPr="00AA2CDB">
        <w:rPr>
          <w:rFonts w:asciiTheme="minorHAnsi" w:hAnsiTheme="minorHAnsi"/>
          <w:lang w:val="en-US"/>
        </w:rPr>
        <w:t xml:space="preserve">can cover the additional cost in the </w:t>
      </w:r>
      <w:r w:rsidR="001617D4" w:rsidRPr="00AA2CDB">
        <w:rPr>
          <w:rFonts w:asciiTheme="minorHAnsi" w:hAnsiTheme="minorHAnsi"/>
          <w:lang w:val="en-US"/>
        </w:rPr>
        <w:t>PPD</w:t>
      </w:r>
      <w:r w:rsidRPr="00AA2CDB">
        <w:rPr>
          <w:rFonts w:asciiTheme="minorHAnsi" w:hAnsiTheme="minorHAnsi"/>
          <w:vertAlign w:val="subscript"/>
          <w:lang w:val="en-US"/>
        </w:rPr>
        <w:t>Q</w:t>
      </w:r>
      <w:r w:rsidR="008C4696" w:rsidRPr="00AA2CDB">
        <w:rPr>
          <w:rFonts w:asciiTheme="minorHAnsi" w:hAnsiTheme="minorHAnsi"/>
          <w:lang w:val="en-US"/>
        </w:rPr>
        <w:t xml:space="preserve">, </w:t>
      </w:r>
      <w:r w:rsidR="008B4070" w:rsidRPr="00AA2CDB">
        <w:rPr>
          <w:rFonts w:asciiTheme="minorHAnsi" w:hAnsiTheme="minorHAnsi"/>
          <w:lang w:val="en-US"/>
        </w:rPr>
        <w:t>the GRANTOR</w:t>
      </w:r>
      <w:r w:rsidR="008C4696" w:rsidRPr="00AA2CDB">
        <w:rPr>
          <w:rFonts w:asciiTheme="minorHAnsi" w:hAnsiTheme="minorHAnsi"/>
          <w:lang w:val="en-US"/>
        </w:rPr>
        <w:t xml:space="preserve"> </w:t>
      </w:r>
      <w:r w:rsidRPr="00AA2CDB">
        <w:rPr>
          <w:rFonts w:asciiTheme="minorHAnsi" w:hAnsiTheme="minorHAnsi"/>
          <w:lang w:val="en-US"/>
        </w:rPr>
        <w:t xml:space="preserve">shall inform the </w:t>
      </w:r>
      <w:r w:rsidR="008C4696" w:rsidRPr="00AA2CDB">
        <w:rPr>
          <w:rFonts w:asciiTheme="minorHAnsi" w:hAnsiTheme="minorHAnsi"/>
          <w:lang w:val="en-US"/>
        </w:rPr>
        <w:t xml:space="preserve">PSS </w:t>
      </w:r>
      <w:r w:rsidRPr="00AA2CDB">
        <w:rPr>
          <w:rFonts w:asciiTheme="minorHAnsi" w:hAnsiTheme="minorHAnsi"/>
          <w:lang w:val="en-US"/>
        </w:rPr>
        <w:t xml:space="preserve">so that it may carry out the formalities with </w:t>
      </w:r>
      <w:r w:rsidR="002E7760" w:rsidRPr="00AA2CDB">
        <w:rPr>
          <w:rFonts w:asciiTheme="minorHAnsi" w:hAnsiTheme="minorHAnsi"/>
          <w:lang w:val="en-US"/>
        </w:rPr>
        <w:t>the SUNASS</w:t>
      </w:r>
      <w:r w:rsidR="008C4696" w:rsidRPr="00AA2CDB">
        <w:rPr>
          <w:rFonts w:asciiTheme="minorHAnsi" w:hAnsiTheme="minorHAnsi"/>
          <w:lang w:val="en-US"/>
        </w:rPr>
        <w:t xml:space="preserve"> </w:t>
      </w:r>
      <w:r w:rsidR="000B0DAF" w:rsidRPr="00AA2CDB">
        <w:rPr>
          <w:rFonts w:asciiTheme="minorHAnsi" w:hAnsiTheme="minorHAnsi"/>
          <w:lang w:val="en-US"/>
        </w:rPr>
        <w:t xml:space="preserve">for the corresponding rate increase,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8C4696" w:rsidRPr="00AA2CDB">
        <w:rPr>
          <w:rFonts w:asciiTheme="minorHAnsi" w:hAnsiTheme="minorHAnsi"/>
          <w:lang w:val="en-US"/>
        </w:rPr>
        <w:t>.</w:t>
      </w:r>
    </w:p>
    <w:p w14:paraId="4EF894C6" w14:textId="77777777" w:rsidR="00E01591" w:rsidRPr="00AA2CDB" w:rsidRDefault="00E01591" w:rsidP="0033028C">
      <w:pPr>
        <w:rPr>
          <w:rFonts w:asciiTheme="minorHAnsi" w:hAnsiTheme="minorHAnsi"/>
          <w:bCs/>
          <w:lang w:val="en-US"/>
        </w:rPr>
      </w:pPr>
    </w:p>
    <w:p w14:paraId="4C64A745" w14:textId="4C079A02" w:rsidR="00223F28" w:rsidRPr="00AA2CDB" w:rsidRDefault="00B54C1D" w:rsidP="00223F28">
      <w:pPr>
        <w:pStyle w:val="Ttulo2"/>
        <w:numPr>
          <w:ilvl w:val="0"/>
          <w:numId w:val="0"/>
        </w:numPr>
        <w:rPr>
          <w:rFonts w:asciiTheme="minorHAnsi" w:hAnsiTheme="minorHAnsi" w:cs="Times New Roman"/>
          <w:bCs w:val="0"/>
          <w:sz w:val="22"/>
          <w:szCs w:val="22"/>
          <w:u w:val="single"/>
          <w:lang w:val="en-US"/>
        </w:rPr>
      </w:pPr>
      <w:bookmarkStart w:id="955" w:name="_Toc54691051"/>
      <w:r w:rsidRPr="00AA2CDB">
        <w:rPr>
          <w:rFonts w:asciiTheme="minorHAnsi" w:hAnsiTheme="minorHAnsi" w:cs="Times New Roman"/>
          <w:bCs w:val="0"/>
          <w:sz w:val="22"/>
          <w:szCs w:val="22"/>
          <w:u w:val="single"/>
          <w:lang w:val="en-US"/>
        </w:rPr>
        <w:t>Discount</w:t>
      </w:r>
      <w:r w:rsidR="000B0DAF" w:rsidRPr="00AA2CDB">
        <w:rPr>
          <w:rFonts w:asciiTheme="minorHAnsi" w:hAnsiTheme="minorHAnsi" w:cs="Times New Roman"/>
          <w:bCs w:val="0"/>
          <w:sz w:val="22"/>
          <w:szCs w:val="22"/>
          <w:u w:val="single"/>
          <w:lang w:val="en-US"/>
        </w:rPr>
        <w:t xml:space="preserve"> for </w:t>
      </w:r>
      <w:r w:rsidR="00892DDD" w:rsidRPr="00AA2CDB">
        <w:rPr>
          <w:rFonts w:asciiTheme="minorHAnsi" w:hAnsiTheme="minorHAnsi" w:cs="Times New Roman"/>
          <w:bCs w:val="0"/>
          <w:sz w:val="22"/>
          <w:szCs w:val="22"/>
          <w:u w:val="single"/>
          <w:lang w:val="en-US"/>
        </w:rPr>
        <w:t xml:space="preserve">Sludge </w:t>
      </w:r>
      <w:r w:rsidR="007C0707" w:rsidRPr="00AA2CDB">
        <w:rPr>
          <w:rFonts w:asciiTheme="minorHAnsi" w:hAnsiTheme="minorHAnsi" w:cs="Times New Roman"/>
          <w:bCs w:val="0"/>
          <w:sz w:val="22"/>
          <w:szCs w:val="22"/>
          <w:u w:val="single"/>
          <w:lang w:val="en-US"/>
        </w:rPr>
        <w:t>Reclamation</w:t>
      </w:r>
      <w:bookmarkEnd w:id="955"/>
      <w:r w:rsidR="007C0707" w:rsidRPr="00AA2CDB">
        <w:rPr>
          <w:rFonts w:asciiTheme="minorHAnsi" w:hAnsiTheme="minorHAnsi" w:cs="Times New Roman"/>
          <w:bCs w:val="0"/>
          <w:sz w:val="22"/>
          <w:szCs w:val="22"/>
          <w:u w:val="single"/>
          <w:lang w:val="en-US"/>
        </w:rPr>
        <w:t xml:space="preserve"> </w:t>
      </w:r>
    </w:p>
    <w:p w14:paraId="4C71EFC3" w14:textId="77777777" w:rsidR="00223F28" w:rsidRPr="00AA2CDB" w:rsidRDefault="00223F28" w:rsidP="00223F28">
      <w:pPr>
        <w:tabs>
          <w:tab w:val="left" w:pos="1418"/>
        </w:tabs>
        <w:ind w:left="1418" w:hanging="709"/>
        <w:rPr>
          <w:rFonts w:asciiTheme="minorHAnsi" w:hAnsiTheme="minorHAnsi"/>
          <w:lang w:val="en-US"/>
        </w:rPr>
      </w:pPr>
    </w:p>
    <w:p w14:paraId="693622D5" w14:textId="160C51CD" w:rsidR="00193CCE" w:rsidRPr="00AA2CDB" w:rsidRDefault="000B0DAF" w:rsidP="009253F4">
      <w:pPr>
        <w:numPr>
          <w:ilvl w:val="1"/>
          <w:numId w:val="107"/>
        </w:numPr>
        <w:adjustRightInd/>
        <w:ind w:left="709" w:hanging="709"/>
        <w:rPr>
          <w:rFonts w:asciiTheme="minorHAnsi" w:hAnsiTheme="minorHAnsi"/>
          <w:lang w:val="en-US"/>
        </w:rPr>
      </w:pPr>
      <w:bookmarkStart w:id="956" w:name="_Ref45012415"/>
      <w:r w:rsidRPr="00AA2CDB">
        <w:rPr>
          <w:rFonts w:asciiTheme="minorHAnsi" w:hAnsiTheme="minorHAnsi"/>
          <w:lang w:val="en-US"/>
        </w:rPr>
        <w:t xml:space="preserve">The costs saved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 due to the </w:t>
      </w:r>
      <w:r w:rsidR="00223F28" w:rsidRPr="00AA2CDB">
        <w:rPr>
          <w:rFonts w:asciiTheme="minorHAnsi" w:hAnsiTheme="minorHAnsi"/>
          <w:lang w:val="en-US"/>
        </w:rPr>
        <w:t>no</w:t>
      </w:r>
      <w:r w:rsidRPr="00AA2CDB">
        <w:rPr>
          <w:rFonts w:asciiTheme="minorHAnsi" w:hAnsiTheme="minorHAnsi"/>
          <w:lang w:val="en-US"/>
        </w:rPr>
        <w:t>n-</w:t>
      </w:r>
      <w:r w:rsidR="006643F5" w:rsidRPr="00AA2CDB">
        <w:rPr>
          <w:rFonts w:asciiTheme="minorHAnsi" w:hAnsiTheme="minorHAnsi"/>
          <w:lang w:val="en-US"/>
        </w:rPr>
        <w:t>Final Disposal</w:t>
      </w:r>
      <w:r w:rsidR="00223F28" w:rsidRPr="00AA2CDB">
        <w:rPr>
          <w:rFonts w:asciiTheme="minorHAnsi" w:hAnsiTheme="minorHAnsi"/>
          <w:lang w:val="en-US"/>
        </w:rPr>
        <w:t xml:space="preserve"> </w:t>
      </w:r>
      <w:r w:rsidRPr="00AA2CDB">
        <w:rPr>
          <w:rFonts w:asciiTheme="minorHAnsi" w:hAnsiTheme="minorHAnsi"/>
          <w:lang w:val="en-US"/>
        </w:rPr>
        <w:t xml:space="preserve">of the </w:t>
      </w:r>
      <w:r w:rsidR="007C0707" w:rsidRPr="00AA2CDB">
        <w:rPr>
          <w:rFonts w:asciiTheme="minorHAnsi" w:hAnsiTheme="minorHAnsi"/>
          <w:lang w:val="en-US"/>
        </w:rPr>
        <w:t xml:space="preserve">reclaimed sludge </w:t>
      </w:r>
      <w:r w:rsidRPr="00AA2CDB">
        <w:rPr>
          <w:rFonts w:asciiTheme="minorHAnsi" w:hAnsiTheme="minorHAnsi"/>
          <w:lang w:val="en-US"/>
        </w:rPr>
        <w:t xml:space="preserve">shall result in the following </w:t>
      </w:r>
      <w:r w:rsidR="00B54C1D" w:rsidRPr="00AA2CDB">
        <w:rPr>
          <w:rFonts w:asciiTheme="minorHAnsi" w:hAnsiTheme="minorHAnsi"/>
          <w:lang w:val="en-US"/>
        </w:rPr>
        <w:t>discount</w:t>
      </w:r>
      <w:r w:rsidRPr="00AA2CDB">
        <w:rPr>
          <w:rFonts w:asciiTheme="minorHAnsi" w:hAnsiTheme="minorHAnsi"/>
          <w:lang w:val="en-US"/>
        </w:rPr>
        <w:t xml:space="preserve"> </w:t>
      </w:r>
      <w:r w:rsidR="00B54C1D" w:rsidRPr="00AA2CDB">
        <w:rPr>
          <w:rFonts w:asciiTheme="minorHAnsi" w:hAnsiTheme="minorHAnsi"/>
          <w:lang w:val="en-US"/>
        </w:rPr>
        <w:t xml:space="preserve">to </w:t>
      </w:r>
      <w:r w:rsidRPr="00AA2CDB">
        <w:rPr>
          <w:rFonts w:asciiTheme="minorHAnsi" w:hAnsiTheme="minorHAnsi"/>
          <w:lang w:val="en-US"/>
        </w:rPr>
        <w:t xml:space="preserve">the </w:t>
      </w:r>
      <w:r w:rsidR="00223F28" w:rsidRPr="00AA2CDB">
        <w:rPr>
          <w:rFonts w:asciiTheme="minorHAnsi" w:hAnsiTheme="minorHAnsi"/>
          <w:lang w:val="en-US"/>
        </w:rPr>
        <w:t>PPD</w:t>
      </w:r>
      <w:r w:rsidR="00920C19" w:rsidRPr="00AA2CDB">
        <w:rPr>
          <w:rFonts w:asciiTheme="minorHAnsi" w:hAnsiTheme="minorHAnsi"/>
          <w:lang w:val="en-US"/>
        </w:rPr>
        <w:t>:</w:t>
      </w:r>
      <w:bookmarkEnd w:id="956"/>
    </w:p>
    <w:p w14:paraId="47FCB050" w14:textId="77777777" w:rsidR="00007521" w:rsidRPr="00AA2CDB" w:rsidRDefault="00007521" w:rsidP="00007521">
      <w:pPr>
        <w:adjustRightInd/>
        <w:ind w:left="709"/>
        <w:rPr>
          <w:rFonts w:asciiTheme="minorHAnsi" w:hAnsiTheme="minorHAnsi"/>
          <w:lang w:val="en-US"/>
        </w:rPr>
      </w:pPr>
    </w:p>
    <w:p w14:paraId="0B173E77" w14:textId="4DD2BA9C" w:rsidR="000C0DDB" w:rsidRPr="00AA2CDB" w:rsidRDefault="00EC1276" w:rsidP="000C0DDB">
      <w:pPr>
        <w:ind w:left="709"/>
        <w:jc w:val="center"/>
        <w:rPr>
          <w:sz w:val="16"/>
          <w:szCs w:val="16"/>
          <w:lang w:val="en-US"/>
        </w:rPr>
      </w:pPr>
      <m:oMathPara>
        <m:oMath>
          <m:sSub>
            <m:sSubPr>
              <m:ctrlPr>
                <w:rPr>
                  <w:rFonts w:ascii="Cambria Math" w:hAnsi="Cambria Math"/>
                  <w:i/>
                  <w:lang w:val="en-US"/>
                </w:rPr>
              </m:ctrlPr>
            </m:sSubPr>
            <m:e>
              <m:r>
                <w:rPr>
                  <w:rFonts w:ascii="Cambria Math" w:hAnsi="Cambria Math"/>
                  <w:lang w:val="en-US"/>
                </w:rPr>
                <m:t>DRAL</m:t>
              </m:r>
            </m:e>
            <m:sub>
              <m:r>
                <w:rPr>
                  <w:rFonts w:ascii="Cambria Math" w:hAnsi="Cambria Math"/>
                  <w:lang w:val="en-US"/>
                </w:rPr>
                <m:t>n</m:t>
              </m:r>
            </m:sub>
          </m:sSub>
          <m:r>
            <w:rPr>
              <w:rFonts w:ascii="Cambria Math" w:hAnsi="Cambria Math"/>
              <w:lang w:val="en-US"/>
            </w:rPr>
            <m:t>=PUDL×FA×</m:t>
          </m:r>
          <m:sSub>
            <m:sSubPr>
              <m:ctrlPr>
                <w:rPr>
                  <w:rFonts w:ascii="Cambria Math" w:hAnsi="Cambria Math"/>
                  <w:i/>
                  <w:lang w:val="en-US"/>
                </w:rPr>
              </m:ctrlPr>
            </m:sSubPr>
            <m:e>
              <m:r>
                <w:rPr>
                  <w:rFonts w:ascii="Cambria Math" w:hAnsi="Cambria Math"/>
                  <w:lang w:val="en-US"/>
                </w:rPr>
                <m:t>TOC</m:t>
              </m:r>
            </m:e>
            <m:sub>
              <m:r>
                <w:rPr>
                  <w:rFonts w:ascii="Cambria Math" w:hAnsi="Cambria Math"/>
                  <w:lang w:val="en-US"/>
                </w:rPr>
                <m:t>n</m:t>
              </m:r>
            </m:sub>
          </m:sSub>
        </m:oMath>
      </m:oMathPara>
    </w:p>
    <w:p w14:paraId="7C229FB1" w14:textId="37E53DE6" w:rsidR="0040205B" w:rsidRPr="00AA2CDB" w:rsidRDefault="000B0DAF" w:rsidP="0040205B">
      <w:pPr>
        <w:adjustRightInd/>
        <w:ind w:left="709"/>
        <w:jc w:val="left"/>
        <w:rPr>
          <w:rFonts w:asciiTheme="minorHAnsi" w:hAnsiTheme="minorHAnsi"/>
          <w:lang w:val="en-US"/>
        </w:rPr>
      </w:pPr>
      <w:r w:rsidRPr="00AA2CDB">
        <w:rPr>
          <w:rFonts w:asciiTheme="minorHAnsi" w:hAnsiTheme="minorHAnsi"/>
          <w:lang w:val="en-US"/>
        </w:rPr>
        <w:t>Where</w:t>
      </w:r>
      <w:r w:rsidR="0040205B" w:rsidRPr="00AA2CDB">
        <w:rPr>
          <w:rFonts w:asciiTheme="minorHAnsi" w:hAnsiTheme="minorHAnsi"/>
          <w:lang w:val="en-US"/>
        </w:rPr>
        <w:t>:</w:t>
      </w:r>
    </w:p>
    <w:p w14:paraId="060D039F" w14:textId="77777777" w:rsidR="001617D4" w:rsidRPr="00AA2CDB" w:rsidRDefault="001617D4" w:rsidP="00A3553A">
      <w:pPr>
        <w:ind w:left="709"/>
        <w:rPr>
          <w:rFonts w:asciiTheme="minorHAnsi" w:hAnsiTheme="minorHAnsi"/>
          <w:color w:val="FF0000"/>
          <w:lang w:val="en-US"/>
        </w:rPr>
      </w:pPr>
    </w:p>
    <w:p w14:paraId="3C50ACC6" w14:textId="433D6958" w:rsidR="001617D4" w:rsidRPr="00AA2CDB" w:rsidRDefault="001617D4" w:rsidP="00A3553A">
      <w:pPr>
        <w:ind w:left="709"/>
        <w:rPr>
          <w:rFonts w:asciiTheme="minorHAnsi" w:hAnsiTheme="minorHAnsi"/>
          <w:lang w:val="en-US"/>
        </w:rPr>
      </w:pPr>
      <m:oMath>
        <m:r>
          <w:rPr>
            <w:rFonts w:ascii="Cambria Math" w:hAnsi="Cambria Math"/>
            <w:lang w:val="en-US"/>
          </w:rPr>
          <m:t>DRA</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oMath>
      <w:r w:rsidRPr="00AA2CDB">
        <w:rPr>
          <w:rFonts w:asciiTheme="minorHAnsi" w:hAnsiTheme="minorHAnsi"/>
          <w:lang w:val="en-US"/>
        </w:rPr>
        <w:tab/>
      </w:r>
      <w:r w:rsidRPr="00AA2CDB">
        <w:rPr>
          <w:rFonts w:asciiTheme="minorHAnsi" w:hAnsiTheme="minorHAnsi"/>
          <w:lang w:val="en-US"/>
        </w:rPr>
        <w:tab/>
      </w:r>
      <w:r w:rsidR="00B54C1D" w:rsidRPr="00AA2CDB">
        <w:rPr>
          <w:rFonts w:asciiTheme="minorHAnsi" w:hAnsiTheme="minorHAnsi"/>
          <w:lang w:val="en-US"/>
        </w:rPr>
        <w:t>Discount</w:t>
      </w:r>
      <w:r w:rsidR="00580844" w:rsidRPr="00AA2CDB">
        <w:rPr>
          <w:rFonts w:asciiTheme="minorHAnsi" w:hAnsiTheme="minorHAnsi"/>
          <w:lang w:val="en-US"/>
        </w:rPr>
        <w:t xml:space="preserve"> for the </w:t>
      </w:r>
      <w:r w:rsidR="007C0707" w:rsidRPr="00AA2CDB">
        <w:rPr>
          <w:rFonts w:asciiTheme="minorHAnsi" w:hAnsiTheme="minorHAnsi"/>
          <w:lang w:val="en-US"/>
        </w:rPr>
        <w:t xml:space="preserve">reclamation </w:t>
      </w:r>
      <w:r w:rsidR="00580844" w:rsidRPr="00AA2CDB">
        <w:rPr>
          <w:rFonts w:asciiTheme="minorHAnsi" w:hAnsiTheme="minorHAnsi"/>
          <w:lang w:val="en-US"/>
        </w:rPr>
        <w:t xml:space="preserve">of </w:t>
      </w:r>
      <w:r w:rsidR="007C0707" w:rsidRPr="00AA2CDB">
        <w:rPr>
          <w:rFonts w:asciiTheme="minorHAnsi" w:hAnsiTheme="minorHAnsi"/>
          <w:lang w:val="en-US"/>
        </w:rPr>
        <w:t>sludge</w:t>
      </w:r>
      <w:r w:rsidR="00580844" w:rsidRPr="00AA2CDB">
        <w:rPr>
          <w:rFonts w:asciiTheme="minorHAnsi" w:hAnsiTheme="minorHAnsi"/>
          <w:lang w:val="en-US"/>
        </w:rPr>
        <w:t xml:space="preserve"> in </w:t>
      </w:r>
      <w:r w:rsidR="008930BF" w:rsidRPr="00AA2CDB">
        <w:rPr>
          <w:rFonts w:asciiTheme="minorHAnsi" w:hAnsiTheme="minorHAnsi"/>
          <w:lang w:val="en-US"/>
        </w:rPr>
        <w:t>month</w:t>
      </w:r>
      <w:r w:rsidRPr="00AA2CDB">
        <w:rPr>
          <w:rFonts w:asciiTheme="minorHAnsi" w:hAnsiTheme="minorHAnsi"/>
          <w:lang w:val="en-US"/>
        </w:rPr>
        <w:t xml:space="preserve"> “n”</w:t>
      </w:r>
    </w:p>
    <w:p w14:paraId="07D31290" w14:textId="58DE9B86" w:rsidR="001617D4" w:rsidRPr="00AA2CDB" w:rsidRDefault="001617D4" w:rsidP="00007521">
      <w:pPr>
        <w:ind w:left="2124" w:hanging="1415"/>
        <w:rPr>
          <w:rFonts w:asciiTheme="minorHAnsi" w:hAnsiTheme="minorHAnsi"/>
          <w:lang w:val="en-US"/>
        </w:rPr>
      </w:pPr>
      <m:oMath>
        <m:r>
          <w:rPr>
            <w:rFonts w:ascii="Cambria Math" w:hAnsi="Cambria Math"/>
            <w:lang w:val="en-US"/>
          </w:rPr>
          <m:t>FA</m:t>
        </m:r>
      </m:oMath>
      <w:r w:rsidRPr="00AA2CDB">
        <w:rPr>
          <w:rFonts w:asciiTheme="minorHAnsi" w:hAnsiTheme="minorHAnsi"/>
          <w:lang w:val="en-US"/>
        </w:rPr>
        <w:tab/>
      </w:r>
      <w:r w:rsidR="00580844" w:rsidRPr="00AA2CDB">
        <w:rPr>
          <w:rFonts w:eastAsiaTheme="minorEastAsia"/>
          <w:lang w:val="en-US"/>
        </w:rPr>
        <w:t xml:space="preserve">Adjustment factor for </w:t>
      </w:r>
      <w:r w:rsidR="00D4723D" w:rsidRPr="00AA2CDB">
        <w:rPr>
          <w:rFonts w:eastAsiaTheme="minorEastAsia"/>
          <w:lang w:val="en-US"/>
        </w:rPr>
        <w:t>WPI</w:t>
      </w:r>
      <w:r w:rsidR="000C0DDB" w:rsidRPr="00AA2CDB">
        <w:rPr>
          <w:rFonts w:eastAsiaTheme="minorEastAsia"/>
          <w:lang w:val="en-US"/>
        </w:rPr>
        <w:t xml:space="preserve">. </w:t>
      </w:r>
      <w:r w:rsidR="00580844" w:rsidRPr="00AA2CDB">
        <w:rPr>
          <w:rFonts w:eastAsiaTheme="minorEastAsia"/>
          <w:lang w:val="en-US"/>
        </w:rPr>
        <w:t xml:space="preserve">Adjusted and calculated as </w:t>
      </w:r>
      <w:r w:rsidR="00830034" w:rsidRPr="00AA2CDB">
        <w:rPr>
          <w:rFonts w:eastAsiaTheme="minorEastAsia"/>
          <w:lang w:val="en-US"/>
        </w:rPr>
        <w:t xml:space="preserve">established </w:t>
      </w:r>
      <w:r w:rsidR="00580844" w:rsidRPr="00AA2CDB">
        <w:rPr>
          <w:rFonts w:eastAsiaTheme="minorEastAsia"/>
          <w:lang w:val="en-US"/>
        </w:rPr>
        <w:t xml:space="preserve">in Clause </w:t>
      </w:r>
      <w:r w:rsidR="005F65B4" w:rsidRPr="00AA2CDB">
        <w:rPr>
          <w:rFonts w:eastAsiaTheme="minorEastAsia"/>
          <w:lang w:val="en-US"/>
        </w:rPr>
        <w:fldChar w:fldCharType="begin"/>
      </w:r>
      <w:r w:rsidR="005F65B4" w:rsidRPr="00AA2CDB">
        <w:rPr>
          <w:rFonts w:eastAsiaTheme="minorEastAsia"/>
          <w:lang w:val="en-US"/>
        </w:rPr>
        <w:instrText xml:space="preserve"> REF _Ref45011770 \n \h </w:instrText>
      </w:r>
      <w:r w:rsidR="004979FD" w:rsidRPr="00AA2CDB">
        <w:rPr>
          <w:rFonts w:eastAsiaTheme="minorEastAsia"/>
          <w:lang w:val="en-US"/>
        </w:rPr>
        <w:instrText xml:space="preserve"> \* MERGEFORMAT </w:instrText>
      </w:r>
      <w:r w:rsidR="005F65B4" w:rsidRPr="00AA2CDB">
        <w:rPr>
          <w:rFonts w:eastAsiaTheme="minorEastAsia"/>
          <w:lang w:val="en-US"/>
        </w:rPr>
      </w:r>
      <w:r w:rsidR="005F65B4" w:rsidRPr="00AA2CDB">
        <w:rPr>
          <w:rFonts w:eastAsiaTheme="minorEastAsia"/>
          <w:lang w:val="en-US"/>
        </w:rPr>
        <w:fldChar w:fldCharType="separate"/>
      </w:r>
      <w:r w:rsidR="00421798">
        <w:rPr>
          <w:rFonts w:eastAsiaTheme="minorEastAsia"/>
          <w:lang w:val="en-US"/>
        </w:rPr>
        <w:t>8.11</w:t>
      </w:r>
      <w:r w:rsidR="005F65B4" w:rsidRPr="00AA2CDB">
        <w:rPr>
          <w:rFonts w:eastAsiaTheme="minorEastAsia"/>
          <w:lang w:val="en-US"/>
        </w:rPr>
        <w:fldChar w:fldCharType="end"/>
      </w:r>
      <w:r w:rsidR="007E0A7B" w:rsidRPr="00AA2CDB">
        <w:rPr>
          <w:rFonts w:eastAsiaTheme="minorEastAsia"/>
          <w:lang w:val="en-US"/>
        </w:rPr>
        <w:t>.</w:t>
      </w:r>
    </w:p>
    <w:p w14:paraId="477BC234" w14:textId="25FF35B4" w:rsidR="001617D4" w:rsidRPr="00AA2CDB" w:rsidRDefault="001617D4" w:rsidP="00A3553A">
      <w:pPr>
        <w:ind w:left="709"/>
        <w:rPr>
          <w:rFonts w:asciiTheme="minorHAnsi" w:hAnsiTheme="minorHAnsi"/>
          <w:lang w:val="en-US"/>
        </w:rPr>
      </w:pPr>
      <m:oMath>
        <m:r>
          <w:rPr>
            <w:rFonts w:ascii="Cambria Math" w:hAnsi="Cambria Math"/>
            <w:lang w:val="en-US"/>
          </w:rPr>
          <m:t>TO</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n</m:t>
            </m:r>
          </m:sub>
        </m:sSub>
      </m:oMath>
      <w:r w:rsidRPr="00AA2CDB">
        <w:rPr>
          <w:rFonts w:asciiTheme="minorHAnsi" w:hAnsiTheme="minorHAnsi"/>
          <w:lang w:val="en-US"/>
        </w:rPr>
        <w:tab/>
      </w:r>
      <w:r w:rsidRPr="00AA2CDB">
        <w:rPr>
          <w:rFonts w:asciiTheme="minorHAnsi" w:hAnsiTheme="minorHAnsi"/>
          <w:lang w:val="en-US"/>
        </w:rPr>
        <w:tab/>
      </w:r>
      <w:r w:rsidR="00580844" w:rsidRPr="00AA2CDB">
        <w:rPr>
          <w:rFonts w:asciiTheme="minorHAnsi" w:hAnsiTheme="minorHAnsi"/>
          <w:lang w:val="en-US"/>
        </w:rPr>
        <w:t xml:space="preserve">Tons of </w:t>
      </w:r>
      <w:r w:rsidR="007C0707" w:rsidRPr="00AA2CDB">
        <w:rPr>
          <w:rFonts w:asciiTheme="minorHAnsi" w:hAnsiTheme="minorHAnsi"/>
          <w:lang w:val="en-US"/>
        </w:rPr>
        <w:t xml:space="preserve">sludge </w:t>
      </w:r>
      <w:r w:rsidR="00580844" w:rsidRPr="00AA2CDB">
        <w:rPr>
          <w:rFonts w:asciiTheme="minorHAnsi" w:hAnsiTheme="minorHAnsi"/>
          <w:lang w:val="en-US"/>
        </w:rPr>
        <w:t xml:space="preserve">sold in </w:t>
      </w:r>
      <w:r w:rsidR="008930BF" w:rsidRPr="00AA2CDB">
        <w:rPr>
          <w:rFonts w:asciiTheme="minorHAnsi" w:hAnsiTheme="minorHAnsi"/>
          <w:lang w:val="en-US"/>
        </w:rPr>
        <w:t>month</w:t>
      </w:r>
      <w:r w:rsidRPr="00AA2CDB">
        <w:rPr>
          <w:rFonts w:asciiTheme="minorHAnsi" w:hAnsiTheme="minorHAnsi"/>
          <w:lang w:val="en-US"/>
        </w:rPr>
        <w:t xml:space="preserve"> “n”</w:t>
      </w:r>
    </w:p>
    <w:p w14:paraId="2200AE2F" w14:textId="4ABC00F9" w:rsidR="001F104B" w:rsidRPr="00AA2CDB" w:rsidRDefault="00007521" w:rsidP="00483EF4">
      <w:pPr>
        <w:ind w:left="2124" w:hanging="1415"/>
        <w:rPr>
          <w:rFonts w:asciiTheme="minorHAnsi" w:hAnsiTheme="minorHAnsi"/>
          <w:lang w:val="en-US"/>
        </w:rPr>
      </w:pPr>
      <m:oMath>
        <m:r>
          <w:rPr>
            <w:rFonts w:ascii="Cambria Math" w:hAnsi="Cambria Math"/>
            <w:lang w:val="en-US"/>
          </w:rPr>
          <m:t>PUDL</m:t>
        </m:r>
      </m:oMath>
      <w:r w:rsidRPr="00AA2CDB">
        <w:rPr>
          <w:rFonts w:asciiTheme="minorHAnsi" w:hAnsiTheme="minorHAnsi"/>
          <w:lang w:val="en-US"/>
        </w:rPr>
        <w:tab/>
      </w:r>
      <w:r w:rsidR="00580844" w:rsidRPr="00AA2CDB">
        <w:rPr>
          <w:rFonts w:asciiTheme="minorHAnsi" w:hAnsiTheme="minorHAnsi"/>
          <w:lang w:val="en-US"/>
        </w:rPr>
        <w:t xml:space="preserve">Unit price for final disposal of </w:t>
      </w:r>
      <w:r w:rsidR="007C0707" w:rsidRPr="00AA2CDB">
        <w:rPr>
          <w:rFonts w:asciiTheme="minorHAnsi" w:hAnsiTheme="minorHAnsi"/>
          <w:lang w:val="en-US"/>
        </w:rPr>
        <w:t>sludge</w:t>
      </w:r>
      <w:r w:rsidR="001F104B" w:rsidRPr="00AA2CDB">
        <w:rPr>
          <w:rFonts w:asciiTheme="minorHAnsi" w:hAnsiTheme="minorHAnsi"/>
          <w:lang w:val="en-US"/>
        </w:rPr>
        <w:t xml:space="preserve">. </w:t>
      </w:r>
      <w:r w:rsidR="00580844" w:rsidRPr="00AA2CDB">
        <w:rPr>
          <w:rFonts w:asciiTheme="minorHAnsi" w:hAnsiTheme="minorHAnsi"/>
          <w:lang w:val="en-US"/>
        </w:rPr>
        <w:t xml:space="preserve">If the Monofill is executed, the </w:t>
      </w:r>
      <w:r w:rsidR="001F104B" w:rsidRPr="00AA2CDB">
        <w:rPr>
          <w:rFonts w:asciiTheme="minorHAnsi" w:hAnsiTheme="minorHAnsi"/>
          <w:lang w:val="en-US"/>
        </w:rPr>
        <w:t xml:space="preserve">PUDL </w:t>
      </w:r>
      <w:r w:rsidR="00580844" w:rsidRPr="00AA2CDB">
        <w:rPr>
          <w:rFonts w:asciiTheme="minorHAnsi" w:hAnsiTheme="minorHAnsi"/>
          <w:lang w:val="en-US"/>
        </w:rPr>
        <w:t xml:space="preserve">value shall be </w:t>
      </w:r>
      <w:r w:rsidR="001F104B" w:rsidRPr="00AA2CDB">
        <w:rPr>
          <w:rFonts w:asciiTheme="minorHAnsi" w:hAnsiTheme="minorHAnsi"/>
          <w:lang w:val="en-US"/>
        </w:rPr>
        <w:t>32.30 Soles/</w:t>
      </w:r>
      <w:r w:rsidR="00580844" w:rsidRPr="00AA2CDB">
        <w:rPr>
          <w:rFonts w:asciiTheme="minorHAnsi" w:hAnsiTheme="minorHAnsi"/>
          <w:lang w:val="en-US"/>
        </w:rPr>
        <w:t>ton</w:t>
      </w:r>
      <w:r w:rsidR="000A7FE3" w:rsidRPr="00AA2CDB">
        <w:rPr>
          <w:rFonts w:asciiTheme="minorHAnsi" w:hAnsiTheme="minorHAnsi"/>
          <w:lang w:val="en-US"/>
        </w:rPr>
        <w:t xml:space="preserve">, </w:t>
      </w:r>
      <w:r w:rsidR="00580844" w:rsidRPr="00AA2CDB">
        <w:rPr>
          <w:rFonts w:asciiTheme="minorHAnsi" w:hAnsiTheme="minorHAnsi"/>
          <w:lang w:val="en-US"/>
        </w:rPr>
        <w:t>not including VAT</w:t>
      </w:r>
      <w:r w:rsidR="001F104B" w:rsidRPr="00AA2CDB">
        <w:rPr>
          <w:rFonts w:asciiTheme="minorHAnsi" w:hAnsiTheme="minorHAnsi"/>
          <w:lang w:val="en-US"/>
        </w:rPr>
        <w:t xml:space="preserve">. </w:t>
      </w:r>
      <w:r w:rsidR="00580844" w:rsidRPr="00AA2CDB">
        <w:rPr>
          <w:rFonts w:asciiTheme="minorHAnsi" w:hAnsiTheme="minorHAnsi"/>
          <w:lang w:val="en-US"/>
        </w:rPr>
        <w:t xml:space="preserve">If the Monofill is not executed and the service is outsourced, the </w:t>
      </w:r>
      <w:r w:rsidR="001F104B" w:rsidRPr="00AA2CDB">
        <w:rPr>
          <w:rFonts w:asciiTheme="minorHAnsi" w:hAnsiTheme="minorHAnsi"/>
          <w:lang w:val="en-US"/>
        </w:rPr>
        <w:t xml:space="preserve">PUDL </w:t>
      </w:r>
      <w:r w:rsidR="00580844" w:rsidRPr="00AA2CDB">
        <w:rPr>
          <w:rFonts w:asciiTheme="minorHAnsi" w:hAnsiTheme="minorHAnsi"/>
          <w:lang w:val="en-US"/>
        </w:rPr>
        <w:t xml:space="preserve">value shall be </w:t>
      </w:r>
      <w:r w:rsidR="001F104B" w:rsidRPr="00AA2CDB">
        <w:rPr>
          <w:rFonts w:asciiTheme="minorHAnsi" w:hAnsiTheme="minorHAnsi"/>
          <w:lang w:val="en-US"/>
        </w:rPr>
        <w:t>74.55 Soles/</w:t>
      </w:r>
      <w:r w:rsidR="00580844" w:rsidRPr="00AA2CDB">
        <w:rPr>
          <w:rFonts w:asciiTheme="minorHAnsi" w:hAnsiTheme="minorHAnsi"/>
          <w:lang w:val="en-US"/>
        </w:rPr>
        <w:t>ton</w:t>
      </w:r>
      <w:r w:rsidR="000A7FE3" w:rsidRPr="00AA2CDB">
        <w:rPr>
          <w:rFonts w:asciiTheme="minorHAnsi" w:hAnsiTheme="minorHAnsi"/>
          <w:lang w:val="en-US"/>
        </w:rPr>
        <w:t xml:space="preserve">, </w:t>
      </w:r>
      <w:r w:rsidR="00580844" w:rsidRPr="00AA2CDB">
        <w:rPr>
          <w:rFonts w:asciiTheme="minorHAnsi" w:hAnsiTheme="minorHAnsi"/>
          <w:lang w:val="en-US"/>
        </w:rPr>
        <w:t>not including VAT</w:t>
      </w:r>
      <w:r w:rsidR="000A7FE3" w:rsidRPr="00AA2CDB">
        <w:rPr>
          <w:rFonts w:asciiTheme="minorHAnsi" w:hAnsiTheme="minorHAnsi"/>
          <w:lang w:val="en-US"/>
        </w:rPr>
        <w:t>.</w:t>
      </w:r>
    </w:p>
    <w:p w14:paraId="6DF57923" w14:textId="77777777" w:rsidR="001617D4" w:rsidRPr="00AA2CDB" w:rsidRDefault="001617D4" w:rsidP="001617D4">
      <w:pPr>
        <w:ind w:left="709"/>
        <w:rPr>
          <w:rFonts w:asciiTheme="minorHAnsi" w:hAnsiTheme="minorHAnsi"/>
          <w:color w:val="FF0000"/>
          <w:lang w:val="en-US"/>
        </w:rPr>
      </w:pPr>
    </w:p>
    <w:p w14:paraId="7D451270" w14:textId="5EB92C2D" w:rsidR="00FA6F65" w:rsidRPr="00AA2CDB" w:rsidRDefault="00580844" w:rsidP="007F2F6D">
      <w:pPr>
        <w:rPr>
          <w:rFonts w:asciiTheme="minorHAnsi" w:hAnsiTheme="minorHAnsi"/>
          <w:lang w:val="en-US"/>
        </w:rPr>
      </w:pPr>
      <w:r w:rsidRPr="00AA2CDB">
        <w:rPr>
          <w:rFonts w:asciiTheme="minorHAnsi" w:hAnsiTheme="minorHAnsi"/>
          <w:lang w:val="en-US"/>
        </w:rPr>
        <w:t xml:space="preserve">This </w:t>
      </w:r>
      <w:r w:rsidR="00B54C1D" w:rsidRPr="00AA2CDB">
        <w:rPr>
          <w:rFonts w:asciiTheme="minorHAnsi" w:hAnsiTheme="minorHAnsi"/>
          <w:lang w:val="en-US"/>
        </w:rPr>
        <w:t>discount</w:t>
      </w:r>
      <w:r w:rsidRPr="00AA2CDB">
        <w:rPr>
          <w:rFonts w:asciiTheme="minorHAnsi" w:hAnsiTheme="minorHAnsi"/>
          <w:lang w:val="en-US"/>
        </w:rPr>
        <w:t xml:space="preserve">, expressed in </w:t>
      </w:r>
      <w:r w:rsidR="00386AC3" w:rsidRPr="00AA2CDB">
        <w:rPr>
          <w:rFonts w:asciiTheme="minorHAnsi" w:hAnsiTheme="minorHAnsi"/>
          <w:lang w:val="en-US"/>
        </w:rPr>
        <w:t>Soles,</w:t>
      </w:r>
      <w:r w:rsidR="00CF05B0" w:rsidRPr="00AA2CDB">
        <w:rPr>
          <w:rFonts w:asciiTheme="minorHAnsi" w:hAnsiTheme="minorHAnsi"/>
          <w:lang w:val="en-US"/>
        </w:rPr>
        <w:t xml:space="preserve"> </w:t>
      </w:r>
      <w:r w:rsidRPr="00AA2CDB">
        <w:rPr>
          <w:rFonts w:asciiTheme="minorHAnsi" w:hAnsiTheme="minorHAnsi"/>
          <w:lang w:val="en-US"/>
        </w:rPr>
        <w:t xml:space="preserve">shall be calculated for the </w:t>
      </w:r>
      <w:r w:rsidR="0047258C" w:rsidRPr="00AA2CDB">
        <w:rPr>
          <w:rFonts w:asciiTheme="minorHAnsi" w:hAnsiTheme="minorHAnsi"/>
          <w:lang w:val="en-US"/>
        </w:rPr>
        <w:t>three</w:t>
      </w:r>
      <w:r w:rsidR="00CF05B0" w:rsidRPr="00AA2CDB">
        <w:rPr>
          <w:rFonts w:asciiTheme="minorHAnsi" w:hAnsiTheme="minorHAnsi"/>
          <w:lang w:val="en-US"/>
        </w:rPr>
        <w:t xml:space="preserve"> </w:t>
      </w:r>
      <w:r w:rsidR="003E52F7" w:rsidRPr="00AA2CDB">
        <w:rPr>
          <w:rFonts w:asciiTheme="minorHAnsi" w:hAnsiTheme="minorHAnsi"/>
          <w:lang w:val="en-US"/>
        </w:rPr>
        <w:t>months</w:t>
      </w:r>
      <w:r w:rsidR="00CF05B0" w:rsidRPr="00AA2CDB">
        <w:rPr>
          <w:rFonts w:asciiTheme="minorHAnsi" w:hAnsiTheme="minorHAnsi"/>
          <w:lang w:val="en-US"/>
        </w:rPr>
        <w:t xml:space="preserve"> </w:t>
      </w:r>
      <w:r w:rsidRPr="00AA2CDB">
        <w:rPr>
          <w:rFonts w:asciiTheme="minorHAnsi" w:hAnsiTheme="minorHAnsi"/>
          <w:lang w:val="en-US"/>
        </w:rPr>
        <w:t xml:space="preserve">corresponding to each payment and shall be deducted from the </w:t>
      </w:r>
      <w:r w:rsidR="000C0DDB" w:rsidRPr="00AA2CDB">
        <w:rPr>
          <w:lang w:val="en-US"/>
        </w:rPr>
        <w:t>PPDn</w:t>
      </w:r>
      <w:r w:rsidR="0010792F" w:rsidRPr="00AA2CDB">
        <w:rPr>
          <w:rFonts w:asciiTheme="minorHAnsi" w:hAnsiTheme="minorHAnsi"/>
          <w:lang w:val="en-US"/>
        </w:rPr>
        <w:t xml:space="preserve"> </w:t>
      </w:r>
      <w:r w:rsidRPr="00AA2CDB">
        <w:rPr>
          <w:rFonts w:asciiTheme="minorHAnsi" w:hAnsiTheme="minorHAnsi"/>
          <w:lang w:val="en-US"/>
        </w:rPr>
        <w:t xml:space="preserve">component corresponding to the Business Income of the </w:t>
      </w:r>
      <w:r w:rsidR="00C651F6" w:rsidRPr="00AA2CDB">
        <w:rPr>
          <w:rFonts w:asciiTheme="minorHAnsi" w:hAnsiTheme="minorHAnsi"/>
          <w:lang w:val="en-US"/>
        </w:rPr>
        <w:t>PSS.</w:t>
      </w:r>
    </w:p>
    <w:p w14:paraId="3F94B3C1" w14:textId="77777777" w:rsidR="00874B6E" w:rsidRPr="00AA2CDB" w:rsidRDefault="00874B6E" w:rsidP="007F2F6D">
      <w:pPr>
        <w:rPr>
          <w:rFonts w:asciiTheme="minorHAnsi" w:hAnsiTheme="minorHAnsi" w:cs="Times New Roman"/>
          <w:lang w:val="en-US"/>
        </w:rPr>
      </w:pPr>
    </w:p>
    <w:p w14:paraId="2D3FC679" w14:textId="744D65AE" w:rsidR="00854F7F" w:rsidRPr="00AA2CDB" w:rsidRDefault="00580844" w:rsidP="00854F7F">
      <w:pPr>
        <w:pStyle w:val="Ttulo2"/>
        <w:numPr>
          <w:ilvl w:val="0"/>
          <w:numId w:val="0"/>
        </w:numPr>
        <w:rPr>
          <w:rFonts w:asciiTheme="minorHAnsi" w:hAnsiTheme="minorHAnsi" w:cs="Times New Roman"/>
          <w:bCs w:val="0"/>
          <w:sz w:val="22"/>
          <w:szCs w:val="22"/>
          <w:u w:val="single"/>
          <w:lang w:val="en-US"/>
        </w:rPr>
      </w:pPr>
      <w:bookmarkStart w:id="957" w:name="_Toc54691052"/>
      <w:r w:rsidRPr="00AA2CDB">
        <w:rPr>
          <w:rFonts w:asciiTheme="minorHAnsi" w:hAnsiTheme="minorHAnsi" w:cs="Times New Roman"/>
          <w:bCs w:val="0"/>
          <w:sz w:val="22"/>
          <w:szCs w:val="22"/>
          <w:u w:val="single"/>
          <w:lang w:val="en-US"/>
        </w:rPr>
        <w:t>Deductions due to Failure to Meet the Service Levels</w:t>
      </w:r>
      <w:bookmarkEnd w:id="957"/>
      <w:r w:rsidRPr="00AA2CDB">
        <w:rPr>
          <w:rFonts w:asciiTheme="minorHAnsi" w:hAnsiTheme="minorHAnsi" w:cs="Times New Roman"/>
          <w:bCs w:val="0"/>
          <w:sz w:val="22"/>
          <w:szCs w:val="22"/>
          <w:u w:val="single"/>
          <w:lang w:val="en-US"/>
        </w:rPr>
        <w:t xml:space="preserve"> </w:t>
      </w:r>
    </w:p>
    <w:p w14:paraId="02ADD951" w14:textId="77777777" w:rsidR="00854F7F" w:rsidRPr="00AA2CDB" w:rsidRDefault="00854F7F" w:rsidP="00854F7F">
      <w:pPr>
        <w:rPr>
          <w:rFonts w:asciiTheme="minorHAnsi" w:hAnsiTheme="minorHAnsi"/>
          <w:lang w:val="en-US"/>
        </w:rPr>
      </w:pPr>
    </w:p>
    <w:p w14:paraId="6276A53B" w14:textId="5995218E" w:rsidR="00854F7F" w:rsidRPr="00AA2CDB" w:rsidRDefault="00580844" w:rsidP="009253F4">
      <w:pPr>
        <w:numPr>
          <w:ilvl w:val="1"/>
          <w:numId w:val="121"/>
        </w:numPr>
        <w:adjustRightInd/>
        <w:ind w:left="709" w:hanging="709"/>
        <w:rPr>
          <w:rFonts w:asciiTheme="minorHAnsi" w:hAnsiTheme="minorHAnsi"/>
          <w:lang w:val="en-US"/>
        </w:rPr>
      </w:pPr>
      <w:bookmarkStart w:id="958" w:name="_Ref47389603"/>
      <w:r w:rsidRPr="00AA2CDB">
        <w:rPr>
          <w:rFonts w:asciiTheme="minorHAnsi" w:hAnsiTheme="minorHAnsi"/>
          <w:lang w:val="en-US" w:eastAsia="en-US"/>
        </w:rPr>
        <w:t xml:space="preserve">Every time there is a failure to meet the </w:t>
      </w:r>
      <w:r w:rsidR="00AE2B35" w:rsidRPr="00AA2CDB">
        <w:rPr>
          <w:rFonts w:asciiTheme="minorHAnsi" w:hAnsiTheme="minorHAnsi"/>
          <w:lang w:val="en-US" w:eastAsia="en-US"/>
        </w:rPr>
        <w:t>Service Levels</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that is not due to force majeure events or acts of God, deductions shall be made to the </w:t>
      </w:r>
      <w:r w:rsidR="00854F7F" w:rsidRPr="00AA2CDB">
        <w:rPr>
          <w:rFonts w:asciiTheme="minorHAnsi" w:hAnsiTheme="minorHAnsi"/>
          <w:lang w:val="en-US" w:eastAsia="en-US"/>
        </w:rPr>
        <w:t xml:space="preserve">PPD, </w:t>
      </w:r>
      <w:r w:rsidRPr="00AA2CDB">
        <w:rPr>
          <w:rFonts w:asciiTheme="minorHAnsi" w:hAnsiTheme="minorHAnsi"/>
          <w:lang w:val="en-US" w:eastAsia="en-US"/>
        </w:rPr>
        <w:t>as follows</w:t>
      </w:r>
      <w:r w:rsidR="00854F7F" w:rsidRPr="00AA2CDB">
        <w:rPr>
          <w:rFonts w:asciiTheme="minorHAnsi" w:hAnsiTheme="minorHAnsi"/>
          <w:lang w:val="en-US" w:eastAsia="en-US"/>
        </w:rPr>
        <w:t>:</w:t>
      </w:r>
      <w:bookmarkEnd w:id="958"/>
    </w:p>
    <w:p w14:paraId="68CDD75D" w14:textId="77777777" w:rsidR="000C0DDB" w:rsidRPr="00AA2CDB" w:rsidRDefault="000C0DDB" w:rsidP="000C0DDB">
      <w:pPr>
        <w:ind w:left="709"/>
        <w:rPr>
          <w:szCs w:val="21"/>
          <w:lang w:val="en-US"/>
        </w:rPr>
      </w:pPr>
    </w:p>
    <w:p w14:paraId="3BCC013F" w14:textId="68FACEBC" w:rsidR="000C0DDB" w:rsidRPr="00AA2CDB" w:rsidRDefault="00EC1276" w:rsidP="000C0DDB">
      <w:pPr>
        <w:ind w:left="709"/>
        <w:rPr>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T</m:t>
              </m:r>
            </m:sub>
          </m:sSub>
          <m:r>
            <w:rPr>
              <w:rFonts w:ascii="Cambria Math" w:hAnsi="Cambria Math"/>
              <w:lang w:val="en-US"/>
            </w:rPr>
            <m:t xml:space="preserve">=Min </m:t>
          </m:r>
          <m:d>
            <m:dPr>
              <m:begChr m:val="["/>
              <m:endChr m:val="]"/>
              <m:ctrlPr>
                <w:rPr>
                  <w:rFonts w:ascii="Cambria Math" w:hAnsi="Cambria Math"/>
                  <w:i/>
                  <w:lang w:val="en-US"/>
                </w:rPr>
              </m:ctrlPr>
            </m:dPr>
            <m:e>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n,T</m:t>
                          </m:r>
                        </m:sub>
                      </m:sSub>
                    </m:e>
                  </m:nary>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r>
                <w:rPr>
                  <w:rFonts w:ascii="Cambria Math" w:hAnsi="Cambria Math"/>
                  <w:sz w:val="16"/>
                  <w:szCs w:val="16"/>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e>
          </m:d>
        </m:oMath>
      </m:oMathPara>
    </w:p>
    <w:p w14:paraId="73D2FF3C" w14:textId="49889A74" w:rsidR="004C4C61" w:rsidRPr="00AA2CDB" w:rsidRDefault="004C4C61" w:rsidP="009E1C95">
      <w:pPr>
        <w:ind w:left="1843" w:hanging="1134"/>
        <w:rPr>
          <w:rFonts w:asciiTheme="minorHAnsi" w:hAnsiTheme="minorHAnsi"/>
          <w:lang w:val="en-US"/>
        </w:rPr>
      </w:pPr>
    </w:p>
    <w:p w14:paraId="253F7132" w14:textId="0CE9DDF6" w:rsidR="004C4C61" w:rsidRPr="00AA2CDB" w:rsidRDefault="00EC1276" w:rsidP="009E1C95">
      <w:pPr>
        <w:ind w:left="1843" w:hanging="1134"/>
        <w:rPr>
          <w:rFonts w:asciiTheme="minorHAnsi" w:hAnsiTheme="minorHAnsi"/>
          <w:color w:val="000000"/>
          <w:lang w:val="en-US"/>
        </w:rPr>
      </w:pPr>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T</m:t>
            </m:r>
          </m:sub>
        </m:sSub>
      </m:oMath>
      <w:r w:rsidR="004C4C61" w:rsidRPr="00AA2CDB">
        <w:rPr>
          <w:rFonts w:asciiTheme="minorHAnsi" w:hAnsiTheme="minorHAnsi"/>
          <w:color w:val="000000"/>
          <w:lang w:val="en-US"/>
        </w:rPr>
        <w:tab/>
      </w:r>
      <w:r w:rsidR="00580844" w:rsidRPr="00AA2CDB">
        <w:rPr>
          <w:rFonts w:asciiTheme="minorHAnsi" w:hAnsiTheme="minorHAnsi"/>
          <w:lang w:val="en-US"/>
        </w:rPr>
        <w:t xml:space="preserve">Deduction due to failure to meet the </w:t>
      </w:r>
      <w:r w:rsidR="006643F5" w:rsidRPr="00AA2CDB">
        <w:rPr>
          <w:rFonts w:asciiTheme="minorHAnsi" w:hAnsiTheme="minorHAnsi"/>
          <w:lang w:val="en-US"/>
        </w:rPr>
        <w:t>Service Levels</w:t>
      </w:r>
      <w:r w:rsidR="004C4C61" w:rsidRPr="00AA2CDB">
        <w:rPr>
          <w:rFonts w:asciiTheme="minorHAnsi" w:hAnsiTheme="minorHAnsi"/>
          <w:lang w:val="en-US"/>
        </w:rPr>
        <w:t xml:space="preserve">, </w:t>
      </w:r>
      <w:r w:rsidR="00580844" w:rsidRPr="00AA2CDB">
        <w:rPr>
          <w:rFonts w:asciiTheme="minorHAnsi" w:hAnsiTheme="minorHAnsi"/>
          <w:lang w:val="en-US"/>
        </w:rPr>
        <w:t xml:space="preserve">for quarter </w:t>
      </w:r>
      <w:r w:rsidR="004C4C61" w:rsidRPr="00AA2CDB">
        <w:rPr>
          <w:rFonts w:asciiTheme="minorHAnsi" w:hAnsiTheme="minorHAnsi"/>
          <w:lang w:val="en-US"/>
        </w:rPr>
        <w:t xml:space="preserve">T, </w:t>
      </w:r>
      <w:r w:rsidR="0096590B" w:rsidRPr="00AA2CDB">
        <w:rPr>
          <w:rFonts w:asciiTheme="minorHAnsi" w:hAnsiTheme="minorHAnsi"/>
          <w:lang w:val="en-US"/>
        </w:rPr>
        <w:t>expressed</w:t>
      </w:r>
      <w:r w:rsidR="00580844" w:rsidRPr="00AA2CDB">
        <w:rPr>
          <w:rFonts w:asciiTheme="minorHAnsi" w:hAnsiTheme="minorHAnsi"/>
          <w:lang w:val="en-US"/>
        </w:rPr>
        <w:t xml:space="preserve"> in </w:t>
      </w:r>
      <w:r w:rsidR="004C4C61" w:rsidRPr="00AA2CDB">
        <w:rPr>
          <w:rFonts w:asciiTheme="minorHAnsi" w:hAnsiTheme="minorHAnsi"/>
          <w:lang w:val="en-US"/>
        </w:rPr>
        <w:t>Soles.</w:t>
      </w:r>
    </w:p>
    <w:p w14:paraId="0DE63E7E" w14:textId="77777777" w:rsidR="004C4C61" w:rsidRPr="00AA2CDB" w:rsidRDefault="004C4C61" w:rsidP="004C4C61">
      <w:pPr>
        <w:ind w:hanging="2"/>
        <w:rPr>
          <w:rFonts w:asciiTheme="minorHAnsi" w:hAnsiTheme="minorHAnsi"/>
          <w:i/>
          <w:color w:val="000000"/>
          <w:lang w:val="en-US"/>
        </w:rPr>
      </w:pPr>
    </w:p>
    <w:p w14:paraId="55B53F04" w14:textId="78865EAE" w:rsidR="004C4C61" w:rsidRPr="00AA2CDB" w:rsidRDefault="00EC1276" w:rsidP="00854F7F">
      <w:pPr>
        <w:ind w:left="1843" w:hanging="1134"/>
        <w:rPr>
          <w:rFonts w:asciiTheme="minorHAnsi" w:hAnsiTheme="minorHAnsi"/>
          <w:lang w:val="en-US"/>
        </w:rPr>
      </w:pPr>
      <m:oMath>
        <m:sSub>
          <m:sSubPr>
            <m:ctrlPr>
              <w:rPr>
                <w:rFonts w:ascii="Cambria Math" w:hAnsi="Cambria Math"/>
                <w:bCs/>
                <w:i/>
                <w:lang w:val="en-US"/>
              </w:rPr>
            </m:ctrlPr>
          </m:sSubPr>
          <m:e>
            <m:r>
              <w:rPr>
                <w:rFonts w:ascii="Cambria Math" w:hAnsi="Cambria Math"/>
                <w:lang w:val="en-US"/>
              </w:rPr>
              <m:t>DINS</m:t>
            </m:r>
          </m:e>
          <m:sub>
            <m:r>
              <w:rPr>
                <w:rFonts w:ascii="Cambria Math" w:hAnsi="Cambria Math"/>
                <w:lang w:val="en-US"/>
              </w:rPr>
              <m:t>n,T</m:t>
            </m:r>
          </m:sub>
        </m:sSub>
      </m:oMath>
      <w:r w:rsidR="004C4C61" w:rsidRPr="00AA2CDB">
        <w:rPr>
          <w:rFonts w:asciiTheme="minorHAnsi" w:hAnsiTheme="minorHAnsi"/>
          <w:color w:val="000000"/>
          <w:lang w:val="en-US"/>
        </w:rPr>
        <w:tab/>
      </w:r>
      <w:r w:rsidR="000B35B9" w:rsidRPr="00AA2CDB">
        <w:rPr>
          <w:rFonts w:asciiTheme="minorHAnsi" w:hAnsiTheme="minorHAnsi"/>
          <w:lang w:val="en-US"/>
        </w:rPr>
        <w:t xml:space="preserve">Monthly deduction due to failure to meet the </w:t>
      </w:r>
      <w:r w:rsidR="00AE2B35" w:rsidRPr="00AA2CDB">
        <w:rPr>
          <w:rFonts w:asciiTheme="minorHAnsi" w:hAnsiTheme="minorHAnsi"/>
          <w:lang w:val="en-US"/>
        </w:rPr>
        <w:t>Service Levels</w:t>
      </w:r>
      <w:r w:rsidR="004C4C61" w:rsidRPr="00AA2CDB">
        <w:rPr>
          <w:rFonts w:asciiTheme="minorHAnsi" w:hAnsiTheme="minorHAnsi"/>
          <w:lang w:val="en-US"/>
        </w:rPr>
        <w:t xml:space="preserve"> </w:t>
      </w:r>
      <w:r w:rsidR="000B35B9" w:rsidRPr="00AA2CDB">
        <w:rPr>
          <w:rFonts w:asciiTheme="minorHAnsi" w:hAnsiTheme="minorHAnsi"/>
          <w:lang w:val="en-US"/>
        </w:rPr>
        <w:t xml:space="preserve">expressed in </w:t>
      </w:r>
      <w:r w:rsidR="008930BF" w:rsidRPr="00AA2CDB">
        <w:rPr>
          <w:rFonts w:asciiTheme="minorHAnsi" w:hAnsiTheme="minorHAnsi"/>
          <w:lang w:val="en-US"/>
        </w:rPr>
        <w:t>month</w:t>
      </w:r>
      <w:r w:rsidR="004C4C61" w:rsidRPr="00AA2CDB">
        <w:rPr>
          <w:rFonts w:asciiTheme="minorHAnsi" w:hAnsiTheme="minorHAnsi"/>
          <w:lang w:val="en-US"/>
        </w:rPr>
        <w:t xml:space="preserve"> “n” </w:t>
      </w:r>
      <w:r w:rsidR="000B35B9" w:rsidRPr="00AA2CDB">
        <w:rPr>
          <w:rFonts w:asciiTheme="minorHAnsi" w:hAnsiTheme="minorHAnsi"/>
          <w:lang w:val="en-US"/>
        </w:rPr>
        <w:t xml:space="preserve">in quarter </w:t>
      </w:r>
      <w:r w:rsidR="004C4C61" w:rsidRPr="00AA2CDB">
        <w:rPr>
          <w:rFonts w:asciiTheme="minorHAnsi" w:hAnsiTheme="minorHAnsi"/>
          <w:lang w:val="en-US"/>
        </w:rPr>
        <w:t xml:space="preserve">T, </w:t>
      </w:r>
      <w:r w:rsidR="000B35B9" w:rsidRPr="00AA2CDB">
        <w:rPr>
          <w:rFonts w:asciiTheme="minorHAnsi" w:hAnsiTheme="minorHAnsi"/>
          <w:lang w:val="en-US"/>
        </w:rPr>
        <w:t xml:space="preserve">expressed in </w:t>
      </w:r>
      <w:r w:rsidR="004C4C61" w:rsidRPr="00AA2CDB">
        <w:rPr>
          <w:rFonts w:asciiTheme="minorHAnsi" w:hAnsiTheme="minorHAnsi"/>
          <w:lang w:val="en-US"/>
        </w:rPr>
        <w:t xml:space="preserve">Soles, </w:t>
      </w:r>
      <w:r w:rsidR="000B35B9" w:rsidRPr="00AA2CDB">
        <w:rPr>
          <w:rFonts w:asciiTheme="minorHAnsi" w:hAnsiTheme="minorHAnsi"/>
          <w:lang w:val="en-US"/>
        </w:rPr>
        <w:t>which corresponds to</w:t>
      </w:r>
      <w:r w:rsidR="004C4C61" w:rsidRPr="00AA2CDB">
        <w:rPr>
          <w:rFonts w:asciiTheme="minorHAnsi" w:hAnsiTheme="minorHAnsi"/>
          <w:lang w:val="en-US"/>
        </w:rPr>
        <w:t>:</w:t>
      </w:r>
    </w:p>
    <w:p w14:paraId="4859AD5A" w14:textId="1073E3EA" w:rsidR="004C4C61" w:rsidRPr="00AA2CDB" w:rsidRDefault="004C4C61" w:rsidP="00854F7F">
      <w:pPr>
        <w:ind w:left="284"/>
        <w:jc w:val="center"/>
        <w:rPr>
          <w:rFonts w:asciiTheme="minorHAnsi" w:hAnsiTheme="minorHAnsi"/>
          <w:lang w:val="en-US"/>
        </w:rPr>
      </w:pPr>
    </w:p>
    <w:p w14:paraId="335C3F1F" w14:textId="74EE518A" w:rsidR="004C4C61" w:rsidRPr="00AA2CDB" w:rsidRDefault="00EC1276" w:rsidP="00854F7F">
      <w:pPr>
        <w:ind w:left="284"/>
        <w:jc w:val="center"/>
        <w:rPr>
          <w:rFonts w:asciiTheme="minorHAnsi" w:hAnsiTheme="minorHAnsi"/>
          <w:lang w:val="en-US"/>
        </w:rPr>
      </w:pPr>
      <m:oMathPara>
        <m:oMath>
          <m:sSubSup>
            <m:sSubSupPr>
              <m:ctrlPr>
                <w:rPr>
                  <w:rFonts w:ascii="Cambria Math" w:hAnsi="Cambria Math"/>
                  <w:snapToGrid w:val="0"/>
                  <w:lang w:val="en-US"/>
                </w:rPr>
              </m:ctrlPr>
            </m:sSubSupPr>
            <m:e>
              <m:r>
                <m:rPr>
                  <m:sty m:val="p"/>
                </m:rPr>
                <w:rPr>
                  <w:rFonts w:ascii="Cambria Math" w:hAnsi="Cambria Math"/>
                  <w:snapToGrid w:val="0"/>
                  <w:lang w:val="en-US"/>
                </w:rPr>
                <m:t>DINS</m:t>
              </m:r>
            </m:e>
            <m:sub>
              <m:r>
                <m:rPr>
                  <m:sty m:val="p"/>
                </m:rPr>
                <w:rPr>
                  <w:rFonts w:ascii="Cambria Math" w:hAnsi="Cambria Math"/>
                  <w:snapToGrid w:val="0"/>
                  <w:lang w:val="en-US"/>
                </w:rPr>
                <m:t>n,T</m:t>
              </m:r>
            </m:sub>
            <m:sup/>
          </m:sSubSup>
          <m:r>
            <m:rPr>
              <m:sty m:val="p"/>
            </m:rPr>
            <w:rPr>
              <w:rFonts w:ascii="Cambria Math" w:hAnsi="Cambria Math"/>
              <w:snapToGrid w:val="0"/>
              <w:lang w:val="en-US"/>
            </w:rPr>
            <m:t>=</m:t>
          </m:r>
          <m:f>
            <m:fPr>
              <m:ctrlPr>
                <w:rPr>
                  <w:rFonts w:ascii="Cambria Math" w:hAnsi="Cambria Math"/>
                  <w:snapToGrid w:val="0"/>
                  <w:lang w:val="en-US"/>
                </w:rPr>
              </m:ctrlPr>
            </m:fPr>
            <m:num>
              <m:sSub>
                <m:sSubPr>
                  <m:ctrlPr>
                    <w:rPr>
                      <w:rFonts w:ascii="Cambria Math" w:hAnsi="Cambria Math"/>
                      <w:snapToGrid w:val="0"/>
                      <w:lang w:val="en-US"/>
                    </w:rPr>
                  </m:ctrlPr>
                </m:sSubPr>
                <m:e>
                  <m:r>
                    <m:rPr>
                      <m:sty m:val="p"/>
                    </m:rPr>
                    <w:rPr>
                      <w:rFonts w:ascii="Cambria Math" w:hAnsi="Cambria Math"/>
                      <w:snapToGrid w:val="0"/>
                      <w:lang w:val="en-US"/>
                    </w:rPr>
                    <m:t>PPD</m:t>
                  </m:r>
                </m:e>
                <m:sub>
                  <m:r>
                    <m:rPr>
                      <m:sty m:val="p"/>
                    </m:rPr>
                    <w:rPr>
                      <w:rFonts w:ascii="Cambria Math" w:hAnsi="Cambria Math"/>
                      <w:snapToGrid w:val="0"/>
                      <w:lang w:val="en-US"/>
                    </w:rPr>
                    <m:t>aof</m:t>
                  </m:r>
                </m:sub>
              </m:sSub>
            </m:num>
            <m:den>
              <m:r>
                <m:rPr>
                  <m:sty m:val="p"/>
                </m:rPr>
                <w:rPr>
                  <w:rFonts w:ascii="Cambria Math" w:hAnsi="Cambria Math"/>
                  <w:snapToGrid w:val="0"/>
                  <w:lang w:val="en-US"/>
                </w:rPr>
                <m:t>VART</m:t>
              </m:r>
            </m:den>
          </m:f>
          <m:r>
            <m:rPr>
              <m:sty m:val="p"/>
            </m:rPr>
            <w:rPr>
              <w:rFonts w:ascii="Cambria Math" w:hAnsi="Cambria Math"/>
              <w:lang w:val="en-US"/>
            </w:rPr>
            <m:t>×</m:t>
          </m:r>
          <m:nary>
            <m:naryPr>
              <m:chr m:val="∑"/>
              <m:limLoc m:val="undOvr"/>
              <m:ctrlPr>
                <w:rPr>
                  <w:rFonts w:ascii="Cambria Math" w:hAnsi="Cambria Math"/>
                  <w:snapToGrid w:val="0"/>
                  <w:lang w:val="en-US"/>
                </w:rPr>
              </m:ctrlPr>
            </m:naryPr>
            <m:sub>
              <m:r>
                <m:rPr>
                  <m:sty m:val="p"/>
                </m:rPr>
                <w:rPr>
                  <w:rFonts w:ascii="Cambria Math" w:hAnsi="Cambria Math"/>
                  <w:snapToGrid w:val="0"/>
                  <w:lang w:val="en-US"/>
                </w:rPr>
                <m:t>f=1</m:t>
              </m:r>
            </m:sub>
            <m:sup>
              <m:r>
                <m:rPr>
                  <m:sty m:val="p"/>
                </m:rPr>
                <w:rPr>
                  <w:rFonts w:ascii="Cambria Math" w:hAnsi="Cambria Math"/>
                  <w:snapToGrid w:val="0"/>
                  <w:lang w:val="en-US"/>
                </w:rPr>
                <m:t>g</m:t>
              </m:r>
            </m:sup>
            <m:e>
              <m:sSubSup>
                <m:sSubSupPr>
                  <m:ctrlPr>
                    <w:rPr>
                      <w:rFonts w:ascii="Cambria Math" w:hAnsi="Cambria Math"/>
                      <w:snapToGrid w:val="0"/>
                      <w:lang w:val="en-US"/>
                    </w:rPr>
                  </m:ctrlPr>
                </m:sSubSupPr>
                <m:e>
                  <m:r>
                    <m:rPr>
                      <m:sty m:val="p"/>
                    </m:rPr>
                    <w:rPr>
                      <w:rFonts w:ascii="Cambria Math" w:hAnsi="Cambria Math"/>
                      <w:snapToGrid w:val="0"/>
                      <w:lang w:val="en-US"/>
                    </w:rPr>
                    <m:t>∆V</m:t>
                  </m:r>
                </m:e>
                <m:sub>
                  <m:r>
                    <m:rPr>
                      <m:sty m:val="p"/>
                    </m:rPr>
                    <w:rPr>
                      <w:rFonts w:ascii="Cambria Math" w:hAnsi="Cambria Math"/>
                      <w:snapToGrid w:val="0"/>
                      <w:lang w:val="en-US"/>
                    </w:rPr>
                    <m:t>f,n</m:t>
                  </m:r>
                </m:sub>
                <m:sup/>
              </m:sSubSup>
            </m:e>
          </m:nary>
          <m:nary>
            <m:naryPr>
              <m:chr m:val="∑"/>
              <m:limLoc m:val="undOvr"/>
              <m:ctrlPr>
                <w:rPr>
                  <w:rFonts w:ascii="Cambria Math" w:hAnsi="Cambria Math"/>
                  <w:snapToGrid w:val="0"/>
                  <w:lang w:val="en-US"/>
                </w:rPr>
              </m:ctrlPr>
            </m:naryPr>
            <m:sub>
              <m:r>
                <m:rPr>
                  <m:sty m:val="p"/>
                </m:rPr>
                <w:rPr>
                  <w:rFonts w:ascii="Cambria Math" w:hAnsi="Cambria Math"/>
                  <w:snapToGrid w:val="0"/>
                  <w:lang w:val="en-US"/>
                </w:rPr>
                <m:t>i=1</m:t>
              </m:r>
            </m:sub>
            <m:sup>
              <m:r>
                <m:rPr>
                  <m:sty m:val="p"/>
                </m:rPr>
                <w:rPr>
                  <w:rFonts w:ascii="Cambria Math" w:hAnsi="Cambria Math"/>
                  <w:snapToGrid w:val="0"/>
                  <w:lang w:val="en-US"/>
                </w:rPr>
                <m:t>j</m:t>
              </m:r>
            </m:sup>
            <m:e>
              <m:d>
                <m:dPr>
                  <m:ctrlPr>
                    <w:rPr>
                      <w:rFonts w:ascii="Cambria Math" w:hAnsi="Cambria Math"/>
                      <w:snapToGrid w:val="0"/>
                      <w:lang w:val="en-US"/>
                    </w:rPr>
                  </m:ctrlPr>
                </m:dPr>
                <m:e>
                  <m:sSub>
                    <m:sSubPr>
                      <m:ctrlPr>
                        <w:rPr>
                          <w:rFonts w:ascii="Cambria Math" w:hAnsi="Cambria Math"/>
                          <w:snapToGrid w:val="0"/>
                          <w:lang w:val="en-US"/>
                        </w:rPr>
                      </m:ctrlPr>
                    </m:sSubPr>
                    <m:e>
                      <m:r>
                        <m:rPr>
                          <m:sty m:val="p"/>
                        </m:rPr>
                        <w:rPr>
                          <w:rFonts w:ascii="Cambria Math" w:hAnsi="Cambria Math"/>
                          <w:snapToGrid w:val="0"/>
                          <w:lang w:val="en-US"/>
                        </w:rPr>
                        <m:t>W</m:t>
                      </m:r>
                    </m:e>
                    <m:sub>
                      <m:r>
                        <m:rPr>
                          <m:sty m:val="p"/>
                        </m:rPr>
                        <w:rPr>
                          <w:rFonts w:ascii="Cambria Math" w:hAnsi="Cambria Math"/>
                          <w:snapToGrid w:val="0"/>
                          <w:lang w:val="en-US"/>
                        </w:rPr>
                        <m:t>i</m:t>
                      </m:r>
                    </m:sub>
                  </m:sSub>
                  <m:r>
                    <m:rPr>
                      <m:sty m:val="p"/>
                    </m:rPr>
                    <w:rPr>
                      <w:rFonts w:ascii="Cambria Math" w:hAnsi="Cambria Math"/>
                      <w:snapToGrid w:val="0"/>
                      <w:lang w:val="en-US"/>
                    </w:rPr>
                    <m:t>×</m:t>
                  </m:r>
                  <m:sSubSup>
                    <m:sSubSupPr>
                      <m:ctrlPr>
                        <w:rPr>
                          <w:rFonts w:ascii="Cambria Math" w:hAnsi="Cambria Math"/>
                          <w:snapToGrid w:val="0"/>
                          <w:lang w:val="en-US"/>
                        </w:rPr>
                      </m:ctrlPr>
                    </m:sSubSupPr>
                    <m:e>
                      <m:r>
                        <m:rPr>
                          <m:sty m:val="p"/>
                        </m:rPr>
                        <w:rPr>
                          <w:rFonts w:ascii="Cambria Math" w:hAnsi="Cambria Math"/>
                          <w:snapToGrid w:val="0"/>
                          <w:lang w:val="en-US"/>
                        </w:rPr>
                        <m:t>∆NS</m:t>
                      </m:r>
                    </m:e>
                    <m:sub>
                      <m:r>
                        <m:rPr>
                          <m:sty m:val="p"/>
                        </m:rPr>
                        <w:rPr>
                          <w:rFonts w:ascii="Cambria Math" w:hAnsi="Cambria Math"/>
                          <w:snapToGrid w:val="0"/>
                          <w:lang w:val="en-US"/>
                        </w:rPr>
                        <m:t>i-f,n</m:t>
                      </m:r>
                    </m:sub>
                    <m:sup/>
                  </m:sSubSup>
                </m:e>
              </m:d>
            </m:e>
          </m:nary>
        </m:oMath>
      </m:oMathPara>
    </w:p>
    <w:p w14:paraId="47D025CB" w14:textId="77777777" w:rsidR="00854F7F" w:rsidRPr="00AA2CDB" w:rsidRDefault="00854F7F" w:rsidP="00854F7F">
      <w:pPr>
        <w:ind w:firstLine="708"/>
        <w:jc w:val="left"/>
        <w:rPr>
          <w:rFonts w:asciiTheme="minorHAnsi" w:hAnsiTheme="minorHAnsi"/>
          <w:lang w:val="en-US"/>
        </w:rPr>
      </w:pPr>
    </w:p>
    <w:p w14:paraId="1746CAF8" w14:textId="6E8A496A" w:rsidR="00854F7F" w:rsidRPr="00AA2CDB" w:rsidRDefault="000B35B9" w:rsidP="00854F7F">
      <w:pPr>
        <w:ind w:left="1416" w:firstLine="708"/>
        <w:jc w:val="left"/>
        <w:rPr>
          <w:rFonts w:asciiTheme="minorHAnsi" w:hAnsiTheme="minorHAnsi"/>
          <w:lang w:val="en-US"/>
        </w:rPr>
      </w:pPr>
      <w:r w:rsidRPr="00AA2CDB">
        <w:rPr>
          <w:rFonts w:asciiTheme="minorHAnsi" w:hAnsiTheme="minorHAnsi"/>
          <w:lang w:val="en-US"/>
        </w:rPr>
        <w:t>Where</w:t>
      </w:r>
      <w:r w:rsidR="00854F7F" w:rsidRPr="00AA2CDB">
        <w:rPr>
          <w:rFonts w:asciiTheme="minorHAnsi" w:hAnsiTheme="minorHAnsi"/>
          <w:lang w:val="en-US"/>
        </w:rPr>
        <w:t>:</w:t>
      </w:r>
    </w:p>
    <w:p w14:paraId="11E546FE" w14:textId="4180784E" w:rsidR="00854F7F" w:rsidRPr="00AA2CDB" w:rsidRDefault="00EC1276" w:rsidP="00854F7F">
      <w:pPr>
        <w:spacing w:after="160" w:line="259" w:lineRule="auto"/>
        <w:ind w:left="3259" w:hanging="1135"/>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oMath>
      <w:r w:rsidR="00854F7F" w:rsidRPr="00AA2CDB">
        <w:rPr>
          <w:rFonts w:asciiTheme="minorHAnsi" w:hAnsiTheme="minorHAnsi"/>
          <w:lang w:val="en-US"/>
        </w:rPr>
        <w:tab/>
      </w:r>
      <w:r w:rsidR="000B35B9" w:rsidRPr="00AA2CDB">
        <w:rPr>
          <w:rFonts w:asciiTheme="minorHAnsi" w:hAnsiTheme="minorHAnsi"/>
          <w:lang w:val="en-US"/>
        </w:rPr>
        <w:t xml:space="preserve">Annual </w:t>
      </w:r>
      <w:r w:rsidR="00854F7F" w:rsidRPr="00AA2CDB">
        <w:rPr>
          <w:rFonts w:asciiTheme="minorHAnsi" w:hAnsiTheme="minorHAnsi"/>
          <w:lang w:val="en-US"/>
        </w:rPr>
        <w:t xml:space="preserve">PPD </w:t>
      </w:r>
      <w:r w:rsidR="000B35B9" w:rsidRPr="00AA2CDB">
        <w:rPr>
          <w:rFonts w:asciiTheme="minorHAnsi" w:hAnsiTheme="minorHAnsi"/>
          <w:lang w:val="en-US"/>
        </w:rPr>
        <w:t xml:space="preserve">offered by the bidder in its </w:t>
      </w:r>
      <w:r w:rsidR="00850D0D" w:rsidRPr="00AA2CDB">
        <w:rPr>
          <w:rFonts w:asciiTheme="minorHAnsi" w:hAnsiTheme="minorHAnsi"/>
          <w:lang w:val="en-US"/>
        </w:rPr>
        <w:t>Financial Bid</w:t>
      </w:r>
      <w:r w:rsidR="00854F7F" w:rsidRPr="00AA2CDB">
        <w:rPr>
          <w:rFonts w:asciiTheme="minorHAnsi" w:hAnsiTheme="minorHAnsi"/>
          <w:lang w:val="en-US"/>
        </w:rPr>
        <w:t xml:space="preserve">, </w:t>
      </w:r>
      <w:r w:rsidR="000B35B9" w:rsidRPr="00AA2CDB">
        <w:rPr>
          <w:rFonts w:asciiTheme="minorHAnsi" w:hAnsiTheme="minorHAnsi"/>
          <w:lang w:val="en-US"/>
        </w:rPr>
        <w:t xml:space="preserve">in </w:t>
      </w:r>
      <w:r w:rsidR="00854F7F" w:rsidRPr="00AA2CDB">
        <w:rPr>
          <w:rFonts w:asciiTheme="minorHAnsi" w:hAnsiTheme="minorHAnsi"/>
          <w:lang w:val="en-US"/>
        </w:rPr>
        <w:t xml:space="preserve">Soles </w:t>
      </w:r>
      <w:r w:rsidR="000B35B9" w:rsidRPr="00AA2CDB">
        <w:rPr>
          <w:rFonts w:asciiTheme="minorHAnsi" w:hAnsiTheme="minorHAnsi"/>
          <w:lang w:val="en-US"/>
        </w:rPr>
        <w:t xml:space="preserve">on </w:t>
      </w:r>
      <w:r w:rsidR="00854F7F" w:rsidRPr="00AA2CDB">
        <w:rPr>
          <w:rFonts w:asciiTheme="minorHAnsi" w:hAnsiTheme="minorHAnsi"/>
          <w:lang w:val="en-US"/>
        </w:rPr>
        <w:t>[</w:t>
      </w:r>
      <w:r w:rsidR="000B35B9" w:rsidRPr="00AA2CDB">
        <w:rPr>
          <w:rFonts w:asciiTheme="minorHAnsi" w:hAnsiTheme="minorHAnsi"/>
          <w:lang w:val="en-US"/>
        </w:rPr>
        <w:t xml:space="preserve">date required in the </w:t>
      </w:r>
      <w:r w:rsidR="00AD74C0" w:rsidRPr="00AA2CDB">
        <w:rPr>
          <w:rFonts w:asciiTheme="minorHAnsi" w:hAnsiTheme="minorHAnsi"/>
          <w:lang w:val="en-US"/>
        </w:rPr>
        <w:t>Terms and Conditions</w:t>
      </w:r>
      <w:r w:rsidR="00854F7F" w:rsidRPr="00AA2CDB">
        <w:rPr>
          <w:rFonts w:asciiTheme="minorHAnsi" w:hAnsiTheme="minorHAnsi"/>
          <w:lang w:val="en-US"/>
        </w:rPr>
        <w:t>].</w:t>
      </w:r>
    </w:p>
    <w:p w14:paraId="23E128E9" w14:textId="2AB58D60" w:rsidR="00854F7F" w:rsidRPr="00AA2CDB" w:rsidRDefault="00854F7F" w:rsidP="00854F7F">
      <w:pPr>
        <w:spacing w:after="160" w:line="259" w:lineRule="auto"/>
        <w:ind w:left="3259" w:hanging="1135"/>
        <w:contextualSpacing/>
        <w:rPr>
          <w:rFonts w:asciiTheme="minorHAnsi" w:hAnsiTheme="minorHAnsi"/>
          <w:lang w:val="en-US"/>
        </w:rPr>
      </w:pPr>
      <m:oMath>
        <m:r>
          <w:rPr>
            <w:rFonts w:ascii="Cambria Math" w:hAnsi="Cambria Math"/>
            <w:lang w:val="en-US"/>
          </w:rPr>
          <m:t>VART</m:t>
        </m:r>
      </m:oMath>
      <w:r w:rsidRPr="00AA2CDB">
        <w:rPr>
          <w:rFonts w:asciiTheme="minorHAnsi" w:hAnsiTheme="minorHAnsi"/>
          <w:lang w:val="en-US"/>
        </w:rPr>
        <w:tab/>
      </w:r>
      <w:r w:rsidR="000B35B9" w:rsidRPr="00AA2CDB">
        <w:rPr>
          <w:rFonts w:asciiTheme="minorHAnsi" w:hAnsiTheme="minorHAnsi"/>
          <w:lang w:val="en-US"/>
        </w:rPr>
        <w:t>Referential annual</w:t>
      </w:r>
      <w:r w:rsidRPr="00AA2CDB">
        <w:rPr>
          <w:rFonts w:asciiTheme="minorHAnsi" w:hAnsiTheme="minorHAnsi"/>
          <w:lang w:val="en-US"/>
        </w:rPr>
        <w:t xml:space="preserve"> </w:t>
      </w:r>
      <w:r w:rsidR="000B35B9" w:rsidRPr="00AA2CDB">
        <w:rPr>
          <w:rFonts w:asciiTheme="minorHAnsi" w:hAnsiTheme="minorHAnsi"/>
          <w:lang w:val="en-US"/>
        </w:rPr>
        <w:t xml:space="preserve">volume of wastewater treated, equivalent to </w:t>
      </w:r>
      <w:r w:rsidR="004E1862" w:rsidRPr="00AA2CDB">
        <w:rPr>
          <w:rFonts w:asciiTheme="minorHAnsi" w:hAnsiTheme="minorHAnsi"/>
          <w:lang w:val="en-US"/>
        </w:rPr>
        <w:t>12</w:t>
      </w:r>
      <w:r w:rsidR="000B35B9" w:rsidRPr="00AA2CDB">
        <w:rPr>
          <w:rFonts w:asciiTheme="minorHAnsi" w:hAnsiTheme="minorHAnsi"/>
          <w:lang w:val="en-US"/>
        </w:rPr>
        <w:t>,</w:t>
      </w:r>
      <w:r w:rsidR="004E1862" w:rsidRPr="00AA2CDB">
        <w:rPr>
          <w:rFonts w:asciiTheme="minorHAnsi" w:hAnsiTheme="minorHAnsi"/>
          <w:lang w:val="en-US"/>
        </w:rPr>
        <w:t>614,400</w:t>
      </w:r>
      <w:r w:rsidRPr="00AA2CDB">
        <w:rPr>
          <w:rFonts w:asciiTheme="minorHAnsi" w:hAnsiTheme="minorHAnsi"/>
          <w:lang w:val="en-US"/>
        </w:rPr>
        <w:t xml:space="preserve"> m</w:t>
      </w:r>
      <w:r w:rsidRPr="00AA2CDB">
        <w:rPr>
          <w:rFonts w:asciiTheme="minorHAnsi" w:hAnsiTheme="minorHAnsi"/>
          <w:vertAlign w:val="superscript"/>
          <w:lang w:val="en-US"/>
        </w:rPr>
        <w:t>3</w:t>
      </w:r>
      <w:r w:rsidRPr="00AA2CDB">
        <w:rPr>
          <w:rFonts w:asciiTheme="minorHAnsi" w:hAnsiTheme="minorHAnsi"/>
          <w:lang w:val="en-US"/>
        </w:rPr>
        <w:t xml:space="preserve">, </w:t>
      </w:r>
      <w:r w:rsidR="000B35B9" w:rsidRPr="00AA2CDB">
        <w:rPr>
          <w:rFonts w:asciiTheme="minorHAnsi" w:hAnsiTheme="minorHAnsi"/>
          <w:lang w:val="en-US"/>
        </w:rPr>
        <w:t xml:space="preserve">corresponding to the design hydraulic capacity, in accordance with </w:t>
      </w:r>
      <w:r w:rsidR="00690D23" w:rsidRPr="00AA2CDB">
        <w:rPr>
          <w:rFonts w:asciiTheme="minorHAnsi" w:hAnsiTheme="minorHAnsi"/>
          <w:lang w:val="en-US"/>
        </w:rPr>
        <w:t>the Minimum Requirements of the Project</w:t>
      </w:r>
      <w:r w:rsidRPr="00AA2CDB">
        <w:rPr>
          <w:rFonts w:asciiTheme="minorHAnsi" w:hAnsiTheme="minorHAnsi"/>
          <w:lang w:val="en-US"/>
        </w:rPr>
        <w:t>.</w:t>
      </w:r>
    </w:p>
    <w:p w14:paraId="0FEB33B0" w14:textId="297E2E58" w:rsidR="00854F7F" w:rsidRPr="00AA2CDB" w:rsidRDefault="00EC1276" w:rsidP="00854F7F">
      <w:pPr>
        <w:ind w:left="3259" w:hanging="1134"/>
        <w:rPr>
          <w:rFonts w:asciiTheme="minorHAnsi" w:hAnsiTheme="minorHAnsi"/>
          <w:lang w:val="en-US"/>
        </w:rPr>
      </w:pPr>
      <m:oMath>
        <m:sSubSup>
          <m:sSubSupPr>
            <m:ctrlPr>
              <w:rPr>
                <w:rFonts w:ascii="Cambria Math" w:hAnsi="Cambria Math"/>
                <w:i/>
                <w:snapToGrid w:val="0"/>
                <w:lang w:val="en-US"/>
              </w:rPr>
            </m:ctrlPr>
          </m:sSubSupPr>
          <m:e>
            <m:r>
              <w:rPr>
                <w:rFonts w:ascii="Cambria Math" w:hAnsi="Cambria Math"/>
                <w:snapToGrid w:val="0"/>
                <w:lang w:val="en-US"/>
              </w:rPr>
              <m:t>∆NS</m:t>
            </m:r>
          </m:e>
          <m:sub>
            <m:r>
              <w:rPr>
                <w:rFonts w:ascii="Cambria Math" w:hAnsi="Cambria Math"/>
                <w:snapToGrid w:val="0"/>
                <w:lang w:val="en-US"/>
              </w:rPr>
              <m:t>i-fn</m:t>
            </m:r>
          </m:sub>
          <m:sup/>
        </m:sSubSup>
      </m:oMath>
      <w:r w:rsidR="00854F7F" w:rsidRPr="00AA2CDB">
        <w:rPr>
          <w:rFonts w:asciiTheme="minorHAnsi" w:hAnsiTheme="minorHAnsi"/>
          <w:lang w:val="en-US"/>
        </w:rPr>
        <w:t xml:space="preserve">: </w:t>
      </w:r>
      <w:r w:rsidR="00854F7F" w:rsidRPr="00AA2CDB">
        <w:rPr>
          <w:rFonts w:asciiTheme="minorHAnsi" w:hAnsiTheme="minorHAnsi"/>
          <w:lang w:val="en-US"/>
        </w:rPr>
        <w:tab/>
      </w:r>
      <w:r w:rsidR="000B35B9" w:rsidRPr="00AA2CDB">
        <w:rPr>
          <w:rFonts w:asciiTheme="minorHAnsi" w:hAnsiTheme="minorHAnsi"/>
          <w:lang w:val="en-US"/>
        </w:rPr>
        <w:t xml:space="preserve">The Service Level differential, calculated as the difference between the value obtained in excess in sample </w:t>
      </w:r>
      <w:r w:rsidR="00854F7F" w:rsidRPr="00AA2CDB">
        <w:rPr>
          <w:rFonts w:asciiTheme="minorHAnsi" w:hAnsiTheme="minorHAnsi"/>
          <w:lang w:val="en-US"/>
        </w:rPr>
        <w:t xml:space="preserve">“f” </w:t>
      </w:r>
      <w:r w:rsidR="000B35B9" w:rsidRPr="00AA2CDB">
        <w:rPr>
          <w:rFonts w:asciiTheme="minorHAnsi" w:hAnsiTheme="minorHAnsi"/>
          <w:lang w:val="en-US"/>
        </w:rPr>
        <w:t xml:space="preserve">compared to the Service Level established for parameter </w:t>
      </w:r>
      <w:r w:rsidR="00854F7F" w:rsidRPr="00AA2CDB">
        <w:rPr>
          <w:rFonts w:asciiTheme="minorHAnsi" w:hAnsiTheme="minorHAnsi"/>
          <w:lang w:val="en-US"/>
        </w:rPr>
        <w:t xml:space="preserve">“i” </w:t>
      </w:r>
      <w:r w:rsidR="000B35B9" w:rsidRPr="00AA2CDB">
        <w:rPr>
          <w:rFonts w:asciiTheme="minorHAnsi" w:hAnsiTheme="minorHAnsi"/>
          <w:lang w:val="en-US"/>
        </w:rPr>
        <w:t xml:space="preserve">as per the corresponding </w:t>
      </w:r>
      <w:r w:rsidR="003B1F98" w:rsidRPr="00AA2CDB">
        <w:rPr>
          <w:rFonts w:asciiTheme="minorHAnsi" w:hAnsiTheme="minorHAnsi"/>
          <w:lang w:val="en-US"/>
        </w:rPr>
        <w:t xml:space="preserve">Service </w:t>
      </w:r>
      <w:r w:rsidR="00863FCB" w:rsidRPr="00AA2CDB">
        <w:rPr>
          <w:rFonts w:asciiTheme="minorHAnsi" w:hAnsiTheme="minorHAnsi"/>
          <w:lang w:val="en-US"/>
        </w:rPr>
        <w:t>Contract</w:t>
      </w:r>
      <w:r w:rsidR="00854F7F" w:rsidRPr="00AA2CDB">
        <w:rPr>
          <w:rFonts w:asciiTheme="minorHAnsi" w:hAnsiTheme="minorHAnsi"/>
          <w:lang w:val="en-US"/>
        </w:rPr>
        <w:t xml:space="preserve">, </w:t>
      </w:r>
      <w:r w:rsidR="000B35B9" w:rsidRPr="00AA2CDB">
        <w:rPr>
          <w:rFonts w:asciiTheme="minorHAnsi" w:hAnsiTheme="minorHAnsi"/>
          <w:lang w:val="en-US"/>
        </w:rPr>
        <w:t xml:space="preserve">for the treatment system in </w:t>
      </w:r>
      <w:r w:rsidR="008930BF" w:rsidRPr="00AA2CDB">
        <w:rPr>
          <w:rFonts w:asciiTheme="minorHAnsi" w:hAnsiTheme="minorHAnsi"/>
          <w:lang w:val="en-US"/>
        </w:rPr>
        <w:t>month</w:t>
      </w:r>
      <w:r w:rsidR="00854F7F" w:rsidRPr="00AA2CDB">
        <w:rPr>
          <w:rFonts w:asciiTheme="minorHAnsi" w:hAnsiTheme="minorHAnsi"/>
          <w:lang w:val="en-US"/>
        </w:rPr>
        <w:t xml:space="preserve"> “n</w:t>
      </w:r>
      <w:r w:rsidR="00FE195D" w:rsidRPr="00AA2CDB">
        <w:rPr>
          <w:rFonts w:asciiTheme="minorHAnsi" w:hAnsiTheme="minorHAnsi"/>
          <w:lang w:val="en-US"/>
        </w:rPr>
        <w:t>.”</w:t>
      </w:r>
    </w:p>
    <w:p w14:paraId="4D2A8D86" w14:textId="65FA9AF0" w:rsidR="00854F7F" w:rsidRPr="00AA2CDB" w:rsidRDefault="00EC1276" w:rsidP="00854F7F">
      <w:pPr>
        <w:ind w:left="3259" w:hanging="1134"/>
        <w:rPr>
          <w:rFonts w:asciiTheme="minorHAnsi" w:hAnsiTheme="minorHAnsi"/>
          <w:lang w:val="en-US"/>
        </w:rPr>
      </w:pPr>
      <m:oMath>
        <m:sSub>
          <m:sSubPr>
            <m:ctrlPr>
              <w:rPr>
                <w:rFonts w:ascii="Cambria Math" w:hAnsi="Cambria Math"/>
                <w:i/>
                <w:snapToGrid w:val="0"/>
                <w:lang w:val="en-US"/>
              </w:rPr>
            </m:ctrlPr>
          </m:sSubPr>
          <m:e>
            <m:r>
              <w:rPr>
                <w:rFonts w:ascii="Cambria Math" w:hAnsi="Cambria Math"/>
                <w:snapToGrid w:val="0"/>
                <w:lang w:val="en-US"/>
              </w:rPr>
              <m:t>W</m:t>
            </m:r>
          </m:e>
          <m:sub>
            <m:r>
              <w:rPr>
                <w:rFonts w:ascii="Cambria Math" w:hAnsi="Cambria Math"/>
                <w:snapToGrid w:val="0"/>
                <w:lang w:val="en-US"/>
              </w:rPr>
              <m:t>i</m:t>
            </m:r>
          </m:sub>
        </m:sSub>
      </m:oMath>
      <w:r w:rsidR="00854F7F" w:rsidRPr="00AA2CDB">
        <w:rPr>
          <w:rFonts w:asciiTheme="minorHAnsi" w:hAnsiTheme="minorHAnsi"/>
          <w:lang w:val="en-US"/>
        </w:rPr>
        <w:t>:</w:t>
      </w:r>
      <w:r w:rsidR="00854F7F" w:rsidRPr="00AA2CDB">
        <w:rPr>
          <w:rFonts w:asciiTheme="minorHAnsi" w:hAnsiTheme="minorHAnsi"/>
          <w:lang w:val="en-US"/>
        </w:rPr>
        <w:tab/>
      </w:r>
      <w:r w:rsidR="000B35B9" w:rsidRPr="00AA2CDB">
        <w:rPr>
          <w:rFonts w:asciiTheme="minorHAnsi" w:hAnsiTheme="minorHAnsi"/>
          <w:lang w:val="en-US"/>
        </w:rPr>
        <w:t>The deduction percentage</w:t>
      </w:r>
      <w:r w:rsidR="00854F7F" w:rsidRPr="00AA2CDB">
        <w:rPr>
          <w:rFonts w:asciiTheme="minorHAnsi" w:hAnsiTheme="minorHAnsi"/>
          <w:lang w:val="en-US"/>
        </w:rPr>
        <w:t xml:space="preserve"> </w:t>
      </w:r>
      <w:r w:rsidR="000B35B9" w:rsidRPr="00AA2CDB">
        <w:rPr>
          <w:rFonts w:asciiTheme="minorHAnsi" w:hAnsiTheme="minorHAnsi"/>
          <w:lang w:val="en-US"/>
        </w:rPr>
        <w:t xml:space="preserve">for each unit in excess applied to the corresponding parameter </w:t>
      </w:r>
      <w:r w:rsidR="00854F7F" w:rsidRPr="00AA2CDB">
        <w:rPr>
          <w:rFonts w:asciiTheme="minorHAnsi" w:hAnsiTheme="minorHAnsi"/>
          <w:lang w:val="en-US"/>
        </w:rPr>
        <w:t>“i</w:t>
      </w:r>
      <w:r w:rsidR="00157380" w:rsidRPr="00AA2CDB">
        <w:rPr>
          <w:rFonts w:asciiTheme="minorHAnsi" w:hAnsiTheme="minorHAnsi"/>
          <w:lang w:val="en-US"/>
        </w:rPr>
        <w:t>,”</w:t>
      </w:r>
      <w:r w:rsidR="00854F7F" w:rsidRPr="00AA2CDB">
        <w:rPr>
          <w:rFonts w:asciiTheme="minorHAnsi" w:hAnsiTheme="minorHAnsi"/>
          <w:lang w:val="en-US"/>
        </w:rPr>
        <w:t xml:space="preserve"> </w:t>
      </w:r>
      <w:r w:rsidR="000B35B9" w:rsidRPr="00AA2CDB">
        <w:rPr>
          <w:rFonts w:asciiTheme="minorHAnsi" w:hAnsiTheme="minorHAnsi"/>
          <w:lang w:val="en-US"/>
        </w:rPr>
        <w:t>as indicated below</w:t>
      </w:r>
      <w:r w:rsidR="00854F7F" w:rsidRPr="00AA2CDB">
        <w:rPr>
          <w:rFonts w:asciiTheme="minorHAnsi" w:hAnsiTheme="minorHAnsi"/>
          <w:lang w:val="en-US"/>
        </w:rPr>
        <w:t>:</w:t>
      </w:r>
    </w:p>
    <w:p w14:paraId="74843C6C" w14:textId="77777777" w:rsidR="00854F7F" w:rsidRPr="00AA2CDB" w:rsidRDefault="00854F7F" w:rsidP="00854F7F">
      <w:pPr>
        <w:ind w:left="3259" w:hanging="1134"/>
        <w:rPr>
          <w:rFonts w:asciiTheme="minorHAnsi" w:hAnsiTheme="minorHAnsi"/>
          <w:lang w:val="en-US"/>
        </w:rPr>
      </w:pPr>
    </w:p>
    <w:tbl>
      <w:tblPr>
        <w:tblW w:w="7513" w:type="dxa"/>
        <w:tblInd w:w="1129" w:type="dxa"/>
        <w:tblLayout w:type="fixed"/>
        <w:tblCellMar>
          <w:left w:w="70" w:type="dxa"/>
          <w:right w:w="70" w:type="dxa"/>
        </w:tblCellMar>
        <w:tblLook w:val="00A0" w:firstRow="1" w:lastRow="0" w:firstColumn="1" w:lastColumn="0" w:noHBand="0" w:noVBand="0"/>
      </w:tblPr>
      <w:tblGrid>
        <w:gridCol w:w="457"/>
        <w:gridCol w:w="4221"/>
        <w:gridCol w:w="2835"/>
      </w:tblGrid>
      <w:tr w:rsidR="00854F7F" w:rsidRPr="00AA2CDB" w14:paraId="26BD2CDF"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100EE6E9" w14:textId="3E2D8328" w:rsidR="00854F7F" w:rsidRPr="00AA2CDB" w:rsidRDefault="000B35B9" w:rsidP="0050010C">
            <w:pPr>
              <w:spacing w:after="60"/>
              <w:jc w:val="center"/>
              <w:rPr>
                <w:rFonts w:asciiTheme="minorHAnsi" w:hAnsiTheme="minorHAnsi"/>
                <w:b/>
                <w:lang w:val="en-US"/>
              </w:rPr>
            </w:pPr>
            <w:r w:rsidRPr="00AA2CDB">
              <w:rPr>
                <w:rFonts w:asciiTheme="minorHAnsi" w:hAnsiTheme="minorHAnsi"/>
                <w:b/>
                <w:lang w:val="en-US"/>
              </w:rPr>
              <w:t>PARAMETERS</w:t>
            </w:r>
          </w:p>
        </w:tc>
      </w:tr>
      <w:tr w:rsidR="00854F7F" w:rsidRPr="00AA2CDB" w14:paraId="1B2E36B3" w14:textId="77777777" w:rsidTr="00504F19">
        <w:trPr>
          <w:trHeight w:val="255"/>
        </w:trPr>
        <w:tc>
          <w:tcPr>
            <w:tcW w:w="457" w:type="dxa"/>
            <w:tcBorders>
              <w:top w:val="nil"/>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426F31A4" w14:textId="77777777" w:rsidR="00854F7F" w:rsidRPr="00AA2CDB" w:rsidRDefault="00854F7F" w:rsidP="0050010C">
            <w:pPr>
              <w:spacing w:after="60"/>
              <w:jc w:val="center"/>
              <w:rPr>
                <w:rFonts w:asciiTheme="minorHAnsi" w:hAnsiTheme="minorHAnsi"/>
                <w:b/>
                <w:lang w:val="en-US"/>
              </w:rPr>
            </w:pPr>
            <w:r w:rsidRPr="00AA2CDB">
              <w:rPr>
                <w:rFonts w:asciiTheme="minorHAnsi" w:hAnsiTheme="minorHAnsi"/>
                <w:b/>
                <w:lang w:val="en-US"/>
              </w:rPr>
              <w:t>i</w:t>
            </w:r>
          </w:p>
        </w:tc>
        <w:tc>
          <w:tcPr>
            <w:tcW w:w="4221" w:type="dxa"/>
            <w:tcBorders>
              <w:top w:val="nil"/>
              <w:left w:val="nil"/>
              <w:bottom w:val="single" w:sz="4" w:space="0" w:color="auto"/>
              <w:right w:val="single" w:sz="4" w:space="0" w:color="auto"/>
            </w:tcBorders>
            <w:shd w:val="clear" w:color="000000" w:fill="D9D9D9"/>
            <w:tcMar>
              <w:top w:w="0" w:type="dxa"/>
              <w:left w:w="70" w:type="dxa"/>
              <w:bottom w:w="0" w:type="dxa"/>
              <w:right w:w="70" w:type="dxa"/>
            </w:tcMar>
            <w:vAlign w:val="center"/>
          </w:tcPr>
          <w:p w14:paraId="3ED0371F" w14:textId="5294365C" w:rsidR="00854F7F" w:rsidRPr="00AA2CDB" w:rsidRDefault="000B35B9" w:rsidP="0050010C">
            <w:pPr>
              <w:spacing w:after="60"/>
              <w:jc w:val="center"/>
              <w:rPr>
                <w:rFonts w:asciiTheme="minorHAnsi" w:hAnsiTheme="minorHAnsi"/>
                <w:b/>
                <w:lang w:val="en-US"/>
              </w:rPr>
            </w:pPr>
            <w:r w:rsidRPr="00AA2CDB">
              <w:rPr>
                <w:rFonts w:asciiTheme="minorHAnsi" w:hAnsiTheme="minorHAnsi"/>
                <w:b/>
                <w:lang w:val="en-US"/>
              </w:rPr>
              <w:t>DESCRIPTION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54DF723B" w14:textId="77777777" w:rsidR="00854F7F" w:rsidRPr="00AA2CDB" w:rsidRDefault="00854F7F" w:rsidP="0050010C">
            <w:pPr>
              <w:spacing w:after="60"/>
              <w:jc w:val="center"/>
              <w:rPr>
                <w:rFonts w:asciiTheme="minorHAnsi" w:hAnsiTheme="minorHAnsi"/>
                <w:b/>
                <w:lang w:val="en-US"/>
              </w:rPr>
            </w:pPr>
            <w:r w:rsidRPr="00AA2CDB">
              <w:rPr>
                <w:rFonts w:asciiTheme="minorHAnsi" w:hAnsiTheme="minorHAnsi"/>
                <w:b/>
                <w:lang w:val="en-US"/>
              </w:rPr>
              <w:t>Wi</w:t>
            </w:r>
          </w:p>
        </w:tc>
      </w:tr>
      <w:tr w:rsidR="00854F7F" w:rsidRPr="00AA2CDB" w14:paraId="171008D2"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6F52EC4" w14:textId="011C0766" w:rsidR="00854F7F" w:rsidRPr="00AA2CDB" w:rsidRDefault="000B35B9" w:rsidP="0050010C">
            <w:pPr>
              <w:spacing w:after="60"/>
              <w:jc w:val="left"/>
              <w:rPr>
                <w:rFonts w:asciiTheme="minorHAnsi" w:hAnsiTheme="minorHAnsi"/>
                <w:b/>
                <w:lang w:val="en-US"/>
              </w:rPr>
            </w:pPr>
            <w:r w:rsidRPr="00AA2CDB">
              <w:rPr>
                <w:rFonts w:asciiTheme="minorHAnsi" w:hAnsiTheme="minorHAnsi"/>
                <w:b/>
                <w:lang w:val="en-US"/>
              </w:rPr>
              <w:t xml:space="preserve">TREATED WASTEWATER QUALITY </w:t>
            </w:r>
          </w:p>
        </w:tc>
      </w:tr>
      <w:tr w:rsidR="00854F7F" w:rsidRPr="00AA2CDB" w14:paraId="34854A9D"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2F1E2E" w14:textId="77777777" w:rsidR="00854F7F" w:rsidRPr="00AA2CDB" w:rsidRDefault="00854F7F" w:rsidP="0050010C">
            <w:pPr>
              <w:spacing w:after="60"/>
              <w:jc w:val="center"/>
              <w:rPr>
                <w:rFonts w:asciiTheme="minorHAnsi" w:hAnsiTheme="minorHAnsi"/>
                <w:lang w:val="en-US" w:eastAsia="es-PE"/>
              </w:rPr>
            </w:pPr>
            <w:r w:rsidRPr="00AA2CDB">
              <w:rPr>
                <w:rFonts w:asciiTheme="minorHAnsi" w:hAnsiTheme="minorHAnsi"/>
                <w:lang w:val="en-US"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73A5A5E5" w14:textId="623C0781"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Biochemical Oxygen Demand</w:t>
            </w:r>
            <w:r w:rsidR="00854F7F" w:rsidRPr="00AA2CDB">
              <w:rPr>
                <w:rFonts w:asciiTheme="minorHAnsi" w:hAnsiTheme="minorHAnsi"/>
                <w:lang w:val="en-US" w:eastAsia="es-PE"/>
              </w:rPr>
              <w:t xml:space="preserve"> (</w:t>
            </w:r>
            <w:r w:rsidR="0060512B" w:rsidRPr="00AA2CDB">
              <w:rPr>
                <w:rFonts w:asciiTheme="minorHAnsi" w:hAnsiTheme="minorHAnsi"/>
                <w:lang w:val="en-US" w:eastAsia="es-PE"/>
              </w:rPr>
              <w:t>BOD</w:t>
            </w:r>
            <w:r w:rsidR="00854F7F" w:rsidRPr="00AA2CDB">
              <w:rPr>
                <w:rFonts w:asciiTheme="minorHAnsi" w:hAnsiTheme="minorHAnsi"/>
                <w:vertAlign w:val="subscript"/>
                <w:lang w:val="en-US"/>
              </w:rPr>
              <w:t>5</w:t>
            </w:r>
            <w:r w:rsidR="00854F7F" w:rsidRPr="00AA2CDB">
              <w:rPr>
                <w:rFonts w:asciiTheme="minorHAnsi" w:hAnsiTheme="minorHAnsi"/>
                <w:lang w:val="en-US"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34DA4491" w14:textId="119F7ABC"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2057BF" w:rsidRPr="00AA2CDB">
              <w:rPr>
                <w:rFonts w:asciiTheme="minorHAnsi" w:hAnsiTheme="minorHAnsi"/>
                <w:lang w:val="en-US" w:eastAsia="es-PE"/>
              </w:rPr>
              <w:t>0.1%</w:t>
            </w:r>
            <w:r w:rsidRPr="00AA2CDB">
              <w:rPr>
                <w:rFonts w:asciiTheme="minorHAnsi" w:hAnsiTheme="minorHAnsi"/>
                <w:lang w:val="en-US" w:eastAsia="es-PE"/>
              </w:rPr>
              <w:t>/ (1 mg/l)</w:t>
            </w:r>
          </w:p>
        </w:tc>
      </w:tr>
      <w:tr w:rsidR="00854F7F" w:rsidRPr="00AA2CDB" w14:paraId="0D6C0CAB"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88C3E00" w14:textId="77777777" w:rsidR="00854F7F" w:rsidRPr="00AA2CDB" w:rsidRDefault="00854F7F" w:rsidP="0050010C">
            <w:pPr>
              <w:spacing w:after="60"/>
              <w:jc w:val="center"/>
              <w:rPr>
                <w:rFonts w:asciiTheme="minorHAnsi" w:hAnsiTheme="minorHAnsi"/>
                <w:lang w:val="en-US" w:eastAsia="es-PE"/>
              </w:rPr>
            </w:pPr>
            <w:r w:rsidRPr="00AA2CDB">
              <w:rPr>
                <w:rFonts w:asciiTheme="minorHAnsi" w:hAnsiTheme="minorHAnsi"/>
                <w:lang w:val="en-US" w:eastAsia="es-PE"/>
              </w:rPr>
              <w:t>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7338574" w14:textId="6E5398A1"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Chemical Oxygen Demand</w:t>
            </w:r>
            <w:r w:rsidR="00854F7F" w:rsidRPr="00AA2CDB">
              <w:rPr>
                <w:rFonts w:asciiTheme="minorHAnsi" w:hAnsiTheme="minorHAnsi"/>
                <w:lang w:val="en-US" w:eastAsia="es-PE"/>
              </w:rPr>
              <w:t xml:space="preserve"> (</w:t>
            </w:r>
            <w:r w:rsidRPr="00AA2CDB">
              <w:rPr>
                <w:rFonts w:asciiTheme="minorHAnsi" w:hAnsiTheme="minorHAnsi"/>
                <w:lang w:val="en-US" w:eastAsia="es-PE"/>
              </w:rPr>
              <w:t>COD</w:t>
            </w:r>
            <w:r w:rsidR="00854F7F"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E938BEE" w14:textId="1BD892A1"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2057BF"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854F7F" w:rsidRPr="00AA2CDB" w14:paraId="0F8024C4"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052EC27C" w14:textId="3DF0E950" w:rsidR="00854F7F" w:rsidRPr="00AA2CDB" w:rsidRDefault="00285736" w:rsidP="0050010C">
            <w:pPr>
              <w:spacing w:after="60"/>
              <w:jc w:val="center"/>
              <w:rPr>
                <w:rFonts w:asciiTheme="minorHAnsi" w:hAnsiTheme="minorHAnsi"/>
                <w:lang w:val="en-US" w:eastAsia="es-PE"/>
              </w:rPr>
            </w:pPr>
            <w:r w:rsidRPr="00AA2CDB">
              <w:rPr>
                <w:rFonts w:asciiTheme="minorHAnsi" w:hAnsiTheme="minorHAnsi"/>
                <w:lang w:val="en-US" w:eastAsia="es-PE"/>
              </w:rPr>
              <w:t>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6DE7B1A9" w14:textId="74C48DDB"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Total Suspended Solids</w:t>
            </w:r>
            <w:r w:rsidR="00854F7F" w:rsidRPr="00AA2CDB">
              <w:rPr>
                <w:rFonts w:asciiTheme="minorHAnsi" w:hAnsiTheme="minorHAnsi"/>
                <w:lang w:val="en-US" w:eastAsia="es-PE"/>
              </w:rPr>
              <w:t xml:space="preserve"> (</w:t>
            </w:r>
            <w:r w:rsidRPr="00AA2CDB">
              <w:rPr>
                <w:rFonts w:asciiTheme="minorHAnsi" w:hAnsiTheme="minorHAnsi"/>
                <w:lang w:val="en-US" w:eastAsia="es-PE"/>
              </w:rPr>
              <w:t>TSS</w:t>
            </w:r>
            <w:r w:rsidR="00854F7F"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6C979D73" w14:textId="6FE79679"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2057BF"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854F7F" w:rsidRPr="00AA2CDB" w14:paraId="69D02C26"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20F1A8A" w14:textId="7730C994" w:rsidR="00854F7F" w:rsidRPr="00AA2CDB" w:rsidRDefault="00285736" w:rsidP="0050010C">
            <w:pPr>
              <w:spacing w:after="60"/>
              <w:jc w:val="center"/>
              <w:rPr>
                <w:rFonts w:asciiTheme="minorHAnsi" w:hAnsiTheme="minorHAnsi"/>
                <w:lang w:val="en-US" w:eastAsia="es-PE"/>
              </w:rPr>
            </w:pPr>
            <w:r w:rsidRPr="00AA2CDB">
              <w:rPr>
                <w:rFonts w:asciiTheme="minorHAnsi" w:hAnsiTheme="minorHAnsi"/>
                <w:lang w:val="en-US" w:eastAsia="es-PE"/>
              </w:rPr>
              <w:t>4</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587A07D5" w14:textId="09CF6195"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Thermotolerant Coliforms</w:t>
            </w:r>
            <w:r w:rsidR="00854F7F" w:rsidRPr="00AA2CDB">
              <w:rPr>
                <w:rFonts w:asciiTheme="minorHAnsi" w:hAnsiTheme="minorHAnsi"/>
                <w:lang w:val="en-US" w:eastAsia="es-PE"/>
              </w:rPr>
              <w:t xml:space="preserve">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C8B5F34" w14:textId="55CDB456" w:rsidR="00854F7F" w:rsidRPr="00AA2CDB" w:rsidRDefault="002057BF" w:rsidP="0050010C">
            <w:pPr>
              <w:spacing w:after="60"/>
              <w:jc w:val="left"/>
              <w:rPr>
                <w:rFonts w:asciiTheme="minorHAnsi" w:hAnsiTheme="minorHAnsi"/>
                <w:lang w:val="en-US" w:eastAsia="es-PE"/>
              </w:rPr>
            </w:pPr>
            <w:r w:rsidRPr="00AA2CDB">
              <w:rPr>
                <w:rFonts w:asciiTheme="minorHAnsi" w:hAnsiTheme="minorHAnsi"/>
                <w:lang w:val="en-US" w:eastAsia="es-PE"/>
              </w:rPr>
              <w:t>0.4%</w:t>
            </w:r>
            <w:r w:rsidR="00854F7F" w:rsidRPr="00AA2CDB">
              <w:rPr>
                <w:rFonts w:asciiTheme="minorHAnsi" w:hAnsiTheme="minorHAnsi"/>
                <w:lang w:val="en-US" w:eastAsia="es-PE"/>
              </w:rPr>
              <w:t>/ (1 Log</w:t>
            </w:r>
            <w:r w:rsidR="00854F7F" w:rsidRPr="00AA2CDB">
              <w:rPr>
                <w:rFonts w:asciiTheme="minorHAnsi" w:hAnsiTheme="minorHAnsi"/>
                <w:vertAlign w:val="superscript"/>
                <w:lang w:val="en-US" w:eastAsia="es-PE"/>
              </w:rPr>
              <w:t>10</w:t>
            </w:r>
            <w:r w:rsidR="00854F7F" w:rsidRPr="00AA2CDB">
              <w:rPr>
                <w:rFonts w:asciiTheme="minorHAnsi" w:hAnsiTheme="minorHAnsi"/>
                <w:lang w:val="en-US" w:eastAsia="es-PE"/>
              </w:rPr>
              <w:t>)</w:t>
            </w:r>
          </w:p>
        </w:tc>
      </w:tr>
      <w:tr w:rsidR="00854F7F" w:rsidRPr="00AA2CDB" w14:paraId="27329E23"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23A9AF9" w14:textId="41097DE1" w:rsidR="00854F7F" w:rsidRPr="00AA2CDB" w:rsidRDefault="00285736" w:rsidP="0050010C">
            <w:pPr>
              <w:spacing w:after="60"/>
              <w:jc w:val="center"/>
              <w:rPr>
                <w:rFonts w:asciiTheme="minorHAnsi" w:hAnsiTheme="minorHAnsi"/>
                <w:lang w:val="en-US" w:eastAsia="es-PE"/>
              </w:rPr>
            </w:pPr>
            <w:r w:rsidRPr="00AA2CDB">
              <w:rPr>
                <w:rFonts w:asciiTheme="minorHAnsi" w:hAnsiTheme="minorHAnsi"/>
                <w:lang w:val="en-US" w:eastAsia="es-PE"/>
              </w:rPr>
              <w:t>5</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4D58353F" w14:textId="6E6A2EE6"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Fats, Oil and Grease</w:t>
            </w:r>
            <w:r w:rsidR="00854F7F" w:rsidRPr="00AA2CDB">
              <w:rPr>
                <w:rFonts w:asciiTheme="minorHAnsi" w:hAnsiTheme="minorHAnsi"/>
                <w:lang w:val="en-US" w:eastAsia="es-PE"/>
              </w:rPr>
              <w:t xml:space="preserve"> (</w:t>
            </w:r>
            <w:r w:rsidRPr="00AA2CDB">
              <w:rPr>
                <w:rFonts w:asciiTheme="minorHAnsi" w:hAnsiTheme="minorHAnsi"/>
                <w:lang w:val="en-US" w:eastAsia="es-PE"/>
              </w:rPr>
              <w:t>FOG</w:t>
            </w:r>
            <w:r w:rsidR="00854F7F"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BFF9637" w14:textId="4810352F"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504F19"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854F7F" w:rsidRPr="00EE0D50" w14:paraId="275E229F"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BE97C9B" w14:textId="5E19DBC3" w:rsidR="00854F7F" w:rsidRPr="00AA2CDB" w:rsidRDefault="000B35B9" w:rsidP="0050010C">
            <w:pPr>
              <w:spacing w:after="60"/>
              <w:jc w:val="left"/>
              <w:rPr>
                <w:rFonts w:asciiTheme="minorHAnsi" w:hAnsiTheme="minorHAnsi"/>
                <w:b/>
                <w:lang w:val="en-US"/>
              </w:rPr>
            </w:pPr>
            <w:r w:rsidRPr="00AA2CDB">
              <w:rPr>
                <w:rFonts w:asciiTheme="minorHAnsi" w:hAnsiTheme="minorHAnsi"/>
                <w:b/>
                <w:lang w:val="en-US"/>
              </w:rPr>
              <w:t xml:space="preserve">SURFACE WATER QUALITY OF THE RECEIVING BODY </w:t>
            </w:r>
          </w:p>
        </w:tc>
      </w:tr>
      <w:tr w:rsidR="00285736" w:rsidRPr="00AA2CDB" w14:paraId="25979AE6" w14:textId="77777777" w:rsidTr="00504F19">
        <w:trPr>
          <w:trHeight w:val="300"/>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162FF35" w14:textId="361116D0" w:rsidR="00285736" w:rsidRPr="00AA2CDB" w:rsidRDefault="00285736" w:rsidP="00285736">
            <w:pPr>
              <w:spacing w:after="60"/>
              <w:jc w:val="center"/>
              <w:rPr>
                <w:rFonts w:asciiTheme="minorHAnsi" w:hAnsiTheme="minorHAnsi"/>
                <w:lang w:val="en-US" w:eastAsia="es-PE"/>
              </w:rPr>
            </w:pPr>
            <w:r w:rsidRPr="00AA2CDB">
              <w:rPr>
                <w:rFonts w:asciiTheme="minorHAnsi" w:hAnsiTheme="minorHAnsi"/>
                <w:lang w:val="en-US" w:eastAsia="es-PE"/>
              </w:rPr>
              <w:t>6</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E57F1A" w14:textId="6BBED49B" w:rsidR="00285736" w:rsidRPr="00AA2CDB" w:rsidRDefault="000B35B9" w:rsidP="00285736">
            <w:pPr>
              <w:spacing w:after="60"/>
              <w:jc w:val="left"/>
              <w:rPr>
                <w:rFonts w:asciiTheme="minorHAnsi" w:hAnsiTheme="minorHAnsi"/>
                <w:lang w:val="en-US" w:eastAsia="es-PE"/>
              </w:rPr>
            </w:pPr>
            <w:r w:rsidRPr="00AA2CDB">
              <w:rPr>
                <w:rFonts w:asciiTheme="minorHAnsi" w:hAnsiTheme="minorHAnsi"/>
                <w:lang w:val="en-US" w:eastAsia="es-PE"/>
              </w:rPr>
              <w:t>Biochemical Oxygen Demand</w:t>
            </w:r>
            <w:r w:rsidR="00285736" w:rsidRPr="00AA2CDB">
              <w:rPr>
                <w:rFonts w:asciiTheme="minorHAnsi" w:hAnsiTheme="minorHAnsi"/>
                <w:lang w:val="en-US" w:eastAsia="es-PE"/>
              </w:rPr>
              <w:t xml:space="preserve"> (</w:t>
            </w:r>
            <w:r w:rsidR="0060512B" w:rsidRPr="00AA2CDB">
              <w:rPr>
                <w:rFonts w:asciiTheme="minorHAnsi" w:hAnsiTheme="minorHAnsi"/>
                <w:lang w:val="en-US" w:eastAsia="es-PE"/>
              </w:rPr>
              <w:t>BOD</w:t>
            </w:r>
            <w:r w:rsidR="00285736" w:rsidRPr="00AA2CDB">
              <w:rPr>
                <w:rFonts w:asciiTheme="minorHAnsi" w:hAnsiTheme="minorHAnsi"/>
                <w:vertAlign w:val="subscript"/>
                <w:lang w:val="en-US"/>
              </w:rPr>
              <w:t>5</w:t>
            </w:r>
            <w:r w:rsidR="00285736" w:rsidRPr="00AA2CDB">
              <w:rPr>
                <w:rFonts w:asciiTheme="minorHAnsi" w:hAnsiTheme="minorHAnsi"/>
                <w:lang w:val="en-US"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849E308" w14:textId="7C784F8A" w:rsidR="00285736" w:rsidRPr="00AA2CDB" w:rsidRDefault="00504F19" w:rsidP="00285736">
            <w:pPr>
              <w:spacing w:after="60"/>
              <w:jc w:val="left"/>
              <w:rPr>
                <w:rFonts w:asciiTheme="minorHAnsi" w:hAnsiTheme="minorHAnsi"/>
                <w:lang w:val="en-US" w:eastAsia="es-PE"/>
              </w:rPr>
            </w:pPr>
            <w:r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285736" w:rsidRPr="00AA2CDB" w14:paraId="40062713"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A1F2EB" w14:textId="44A2AD89" w:rsidR="00285736" w:rsidRPr="00AA2CDB" w:rsidRDefault="00504F19" w:rsidP="00285736">
            <w:pPr>
              <w:spacing w:after="60"/>
              <w:jc w:val="center"/>
              <w:rPr>
                <w:rFonts w:asciiTheme="minorHAnsi" w:hAnsiTheme="minorHAnsi"/>
                <w:lang w:val="en-US" w:eastAsia="es-PE"/>
              </w:rPr>
            </w:pPr>
            <w:r w:rsidRPr="00AA2CDB">
              <w:rPr>
                <w:rFonts w:asciiTheme="minorHAnsi" w:hAnsiTheme="minorHAnsi"/>
                <w:lang w:val="en-US" w:eastAsia="es-PE"/>
              </w:rPr>
              <w:t>7</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8F105A0" w14:textId="4191D701" w:rsidR="00285736" w:rsidRPr="00AA2CDB" w:rsidRDefault="000B35B9" w:rsidP="00285736">
            <w:pPr>
              <w:spacing w:after="60"/>
              <w:jc w:val="left"/>
              <w:rPr>
                <w:rFonts w:asciiTheme="minorHAnsi" w:hAnsiTheme="minorHAnsi"/>
                <w:lang w:val="en-US" w:eastAsia="es-PE"/>
              </w:rPr>
            </w:pPr>
            <w:r w:rsidRPr="00AA2CDB">
              <w:rPr>
                <w:rFonts w:asciiTheme="minorHAnsi" w:hAnsiTheme="minorHAnsi"/>
                <w:lang w:val="en-US" w:eastAsia="es-PE"/>
              </w:rPr>
              <w:t>Total Suspended Solids</w:t>
            </w:r>
            <w:r w:rsidR="00285736" w:rsidRPr="00AA2CDB">
              <w:rPr>
                <w:rFonts w:asciiTheme="minorHAnsi" w:hAnsiTheme="minorHAnsi"/>
                <w:lang w:val="en-US" w:eastAsia="es-PE"/>
              </w:rPr>
              <w:t xml:space="preserve"> (</w:t>
            </w:r>
            <w:r w:rsidRPr="00AA2CDB">
              <w:rPr>
                <w:rFonts w:asciiTheme="minorHAnsi" w:hAnsiTheme="minorHAnsi"/>
                <w:lang w:val="en-US" w:eastAsia="es-PE"/>
              </w:rPr>
              <w:t>TSS</w:t>
            </w:r>
            <w:r w:rsidR="00285736"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171A650" w14:textId="35D1174D" w:rsidR="00285736" w:rsidRPr="00AA2CDB" w:rsidRDefault="00504F19" w:rsidP="00285736">
            <w:pPr>
              <w:spacing w:after="60"/>
              <w:jc w:val="left"/>
              <w:rPr>
                <w:rFonts w:asciiTheme="minorHAnsi" w:hAnsiTheme="minorHAnsi"/>
                <w:lang w:val="en-US" w:eastAsia="es-PE"/>
              </w:rPr>
            </w:pPr>
            <w:r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285736" w:rsidRPr="00AA2CDB" w14:paraId="56C9C5FD"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715DFD7" w14:textId="79B5F482" w:rsidR="00285736" w:rsidRPr="00AA2CDB" w:rsidRDefault="00504F19" w:rsidP="00285736">
            <w:pPr>
              <w:spacing w:after="60"/>
              <w:jc w:val="center"/>
              <w:rPr>
                <w:rFonts w:asciiTheme="minorHAnsi" w:hAnsiTheme="minorHAnsi"/>
                <w:lang w:val="en-US" w:eastAsia="es-PE"/>
              </w:rPr>
            </w:pPr>
            <w:r w:rsidRPr="00AA2CDB">
              <w:rPr>
                <w:rFonts w:asciiTheme="minorHAnsi" w:hAnsiTheme="minorHAnsi"/>
                <w:lang w:val="en-US" w:eastAsia="es-PE"/>
              </w:rPr>
              <w:t>8</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391013" w14:textId="5A3A7EBE" w:rsidR="00285736" w:rsidRPr="00AA2CDB" w:rsidRDefault="000B35B9" w:rsidP="00285736">
            <w:pPr>
              <w:spacing w:after="60"/>
              <w:jc w:val="left"/>
              <w:rPr>
                <w:rFonts w:asciiTheme="minorHAnsi" w:hAnsiTheme="minorHAnsi"/>
                <w:lang w:val="en-US" w:eastAsia="es-PE"/>
              </w:rPr>
            </w:pPr>
            <w:r w:rsidRPr="00AA2CDB">
              <w:rPr>
                <w:rFonts w:asciiTheme="minorHAnsi" w:hAnsiTheme="minorHAnsi"/>
                <w:lang w:val="en-US" w:eastAsia="es-PE"/>
              </w:rPr>
              <w:t>Thermotolerant Coliforms</w:t>
            </w:r>
            <w:r w:rsidR="00285736" w:rsidRPr="00AA2CDB">
              <w:rPr>
                <w:rFonts w:asciiTheme="minorHAnsi" w:hAnsiTheme="minorHAnsi"/>
                <w:lang w:val="en-US" w:eastAsia="es-PE"/>
              </w:rPr>
              <w:t xml:space="preserve">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012A81FF" w14:textId="28B0BB6C" w:rsidR="00285736" w:rsidRPr="00AA2CDB" w:rsidRDefault="00504F19" w:rsidP="00285736">
            <w:pPr>
              <w:spacing w:after="60"/>
              <w:jc w:val="left"/>
              <w:rPr>
                <w:rFonts w:asciiTheme="minorHAnsi" w:hAnsiTheme="minorHAnsi"/>
                <w:lang w:val="en-US" w:eastAsia="es-PE"/>
              </w:rPr>
            </w:pPr>
            <w:r w:rsidRPr="00AA2CDB">
              <w:rPr>
                <w:rFonts w:asciiTheme="minorHAnsi" w:hAnsiTheme="minorHAnsi"/>
                <w:lang w:val="en-US" w:eastAsia="es-PE"/>
              </w:rPr>
              <w:t>0.4%</w:t>
            </w:r>
            <w:r w:rsidR="00285736" w:rsidRPr="00AA2CDB">
              <w:rPr>
                <w:rFonts w:asciiTheme="minorHAnsi" w:hAnsiTheme="minorHAnsi"/>
                <w:lang w:val="en-US" w:eastAsia="es-PE"/>
              </w:rPr>
              <w:t>/ (1 Log</w:t>
            </w:r>
            <w:r w:rsidR="00285736" w:rsidRPr="00AA2CDB">
              <w:rPr>
                <w:rFonts w:asciiTheme="minorHAnsi" w:hAnsiTheme="minorHAnsi"/>
                <w:vertAlign w:val="superscript"/>
                <w:lang w:val="en-US" w:eastAsia="es-PE"/>
              </w:rPr>
              <w:t>10</w:t>
            </w:r>
            <w:r w:rsidR="00285736" w:rsidRPr="00AA2CDB">
              <w:rPr>
                <w:rFonts w:asciiTheme="minorHAnsi" w:hAnsiTheme="minorHAnsi"/>
                <w:lang w:val="en-US" w:eastAsia="es-PE"/>
              </w:rPr>
              <w:t>)</w:t>
            </w:r>
          </w:p>
        </w:tc>
      </w:tr>
      <w:tr w:rsidR="00285736" w:rsidRPr="00AA2CDB" w14:paraId="58F5331C"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5BD5727" w14:textId="1A253A83" w:rsidR="00285736" w:rsidRPr="00AA2CDB" w:rsidRDefault="00285736" w:rsidP="00285736">
            <w:pPr>
              <w:spacing w:after="60"/>
              <w:jc w:val="center"/>
              <w:rPr>
                <w:rFonts w:asciiTheme="minorHAnsi" w:hAnsiTheme="minorHAnsi"/>
                <w:lang w:val="en-US" w:eastAsia="es-PE"/>
              </w:rPr>
            </w:pPr>
            <w:r w:rsidRPr="00AA2CDB">
              <w:rPr>
                <w:rFonts w:asciiTheme="minorHAnsi" w:hAnsiTheme="minorHAnsi"/>
                <w:lang w:val="en-US" w:eastAsia="es-PE"/>
              </w:rPr>
              <w:t>10</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BC522C0" w14:textId="6ECDB891" w:rsidR="00285736" w:rsidRPr="00AA2CDB" w:rsidRDefault="000B35B9" w:rsidP="00285736">
            <w:pPr>
              <w:spacing w:after="60"/>
              <w:jc w:val="left"/>
              <w:rPr>
                <w:rFonts w:asciiTheme="minorHAnsi" w:hAnsiTheme="minorHAnsi"/>
                <w:lang w:val="en-US" w:eastAsia="es-PE"/>
              </w:rPr>
            </w:pPr>
            <w:r w:rsidRPr="00AA2CDB">
              <w:rPr>
                <w:rFonts w:asciiTheme="minorHAnsi" w:hAnsiTheme="minorHAnsi"/>
                <w:lang w:val="en-US" w:eastAsia="es-PE"/>
              </w:rPr>
              <w:t>Fats, Oil and Grease</w:t>
            </w:r>
            <w:r w:rsidR="00285736" w:rsidRPr="00AA2CDB">
              <w:rPr>
                <w:rFonts w:asciiTheme="minorHAnsi" w:hAnsiTheme="minorHAnsi"/>
                <w:lang w:val="en-US" w:eastAsia="es-PE"/>
              </w:rPr>
              <w:t xml:space="preserve"> (</w:t>
            </w:r>
            <w:r w:rsidRPr="00AA2CDB">
              <w:rPr>
                <w:rFonts w:asciiTheme="minorHAnsi" w:hAnsiTheme="minorHAnsi"/>
                <w:lang w:val="en-US" w:eastAsia="es-PE"/>
              </w:rPr>
              <w:t>FOG</w:t>
            </w:r>
            <w:r w:rsidR="00285736"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4D2E056" w14:textId="1F12F30E" w:rsidR="00285736" w:rsidRPr="00AA2CDB" w:rsidRDefault="00504F19" w:rsidP="00285736">
            <w:pPr>
              <w:spacing w:after="60"/>
              <w:jc w:val="left"/>
              <w:rPr>
                <w:rFonts w:asciiTheme="minorHAnsi" w:hAnsiTheme="minorHAnsi"/>
                <w:lang w:val="en-US" w:eastAsia="es-PE"/>
              </w:rPr>
            </w:pPr>
            <w:r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854F7F" w:rsidRPr="00AA2CDB" w14:paraId="654C5F16"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1B69A5A" w14:textId="68C4B04C" w:rsidR="00854F7F" w:rsidRPr="00AA2CDB" w:rsidRDefault="007C0707" w:rsidP="0050010C">
            <w:pPr>
              <w:spacing w:after="60"/>
              <w:jc w:val="left"/>
              <w:rPr>
                <w:rFonts w:asciiTheme="minorHAnsi" w:hAnsiTheme="minorHAnsi"/>
                <w:b/>
                <w:lang w:val="en-US"/>
              </w:rPr>
            </w:pPr>
            <w:r w:rsidRPr="00AA2CDB">
              <w:rPr>
                <w:rFonts w:asciiTheme="minorHAnsi" w:hAnsiTheme="minorHAnsi"/>
                <w:b/>
                <w:lang w:val="en-US"/>
              </w:rPr>
              <w:t xml:space="preserve">SLUDGE </w:t>
            </w:r>
            <w:r w:rsidR="000B35B9" w:rsidRPr="00AA2CDB">
              <w:rPr>
                <w:rFonts w:asciiTheme="minorHAnsi" w:hAnsiTheme="minorHAnsi"/>
                <w:b/>
                <w:lang w:val="en-US"/>
              </w:rPr>
              <w:t>QUALITY</w:t>
            </w:r>
          </w:p>
        </w:tc>
      </w:tr>
      <w:tr w:rsidR="00854F7F" w:rsidRPr="00AA2CDB" w14:paraId="7D87DF9C"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3DE8BA84" w14:textId="0DF9CC03" w:rsidR="00854F7F" w:rsidRPr="00AA2CDB" w:rsidRDefault="00854F7F" w:rsidP="0050010C">
            <w:pPr>
              <w:spacing w:after="60"/>
              <w:jc w:val="center"/>
              <w:rPr>
                <w:rFonts w:asciiTheme="minorHAnsi" w:hAnsiTheme="minorHAnsi"/>
                <w:lang w:val="en-US" w:eastAsia="es-PE"/>
              </w:rPr>
            </w:pPr>
            <w:r w:rsidRPr="00AA2CDB">
              <w:rPr>
                <w:rFonts w:asciiTheme="minorHAnsi" w:hAnsiTheme="minorHAnsi"/>
                <w:lang w:val="en-US" w:eastAsia="es-PE"/>
              </w:rPr>
              <w:t>1</w:t>
            </w:r>
            <w:r w:rsidR="00285736" w:rsidRPr="00AA2CDB">
              <w:rPr>
                <w:rFonts w:asciiTheme="minorHAnsi" w:hAnsiTheme="minorHAnsi"/>
                <w:lang w:val="en-US"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4482688" w14:textId="4837EAFF"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Moisture</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EFAFB4E" w14:textId="19DFD621"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504F19" w:rsidRPr="00AA2CDB">
              <w:rPr>
                <w:rFonts w:asciiTheme="minorHAnsi" w:hAnsiTheme="minorHAnsi"/>
                <w:lang w:val="en-US" w:eastAsia="es-PE"/>
              </w:rPr>
              <w:t>0.5%</w:t>
            </w:r>
            <w:r w:rsidR="00BB5EF8" w:rsidRPr="00AA2CDB">
              <w:rPr>
                <w:rFonts w:asciiTheme="minorHAnsi" w:hAnsiTheme="minorHAnsi"/>
                <w:lang w:val="en-US" w:eastAsia="es-PE"/>
              </w:rPr>
              <w:t>/ (1</w:t>
            </w:r>
            <w:r w:rsidRPr="00AA2CDB">
              <w:rPr>
                <w:rFonts w:asciiTheme="minorHAnsi" w:hAnsiTheme="minorHAnsi"/>
                <w:lang w:val="en-US" w:eastAsia="es-PE"/>
              </w:rPr>
              <w:t xml:space="preserve"> </w:t>
            </w:r>
            <w:r w:rsidR="000B35B9" w:rsidRPr="00AA2CDB">
              <w:rPr>
                <w:rFonts w:asciiTheme="minorHAnsi" w:hAnsiTheme="minorHAnsi"/>
                <w:lang w:val="en-US" w:eastAsia="es-PE"/>
              </w:rPr>
              <w:t>percentage unit</w:t>
            </w:r>
            <w:r w:rsidRPr="00AA2CDB">
              <w:rPr>
                <w:rFonts w:asciiTheme="minorHAnsi" w:hAnsiTheme="minorHAnsi"/>
                <w:lang w:val="en-US" w:eastAsia="es-PE"/>
              </w:rPr>
              <w:t>)</w:t>
            </w:r>
          </w:p>
        </w:tc>
      </w:tr>
      <w:tr w:rsidR="00854F7F" w:rsidRPr="00AA2CDB" w14:paraId="6259959F"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09A62AC" w14:textId="7B7B6425" w:rsidR="00854F7F" w:rsidRPr="00AA2CDB" w:rsidRDefault="00854F7F" w:rsidP="0050010C">
            <w:pPr>
              <w:spacing w:after="60"/>
              <w:jc w:val="center"/>
              <w:rPr>
                <w:rFonts w:asciiTheme="minorHAnsi" w:hAnsiTheme="minorHAnsi"/>
                <w:lang w:val="en-US" w:eastAsia="es-PE"/>
              </w:rPr>
            </w:pPr>
            <w:r w:rsidRPr="00AA2CDB">
              <w:rPr>
                <w:rFonts w:asciiTheme="minorHAnsi" w:hAnsiTheme="minorHAnsi"/>
                <w:lang w:val="en-US" w:eastAsia="es-PE"/>
              </w:rPr>
              <w:t>1</w:t>
            </w:r>
            <w:r w:rsidR="00285736" w:rsidRPr="00AA2CDB">
              <w:rPr>
                <w:rFonts w:asciiTheme="minorHAnsi" w:hAnsiTheme="minorHAnsi"/>
                <w:lang w:val="en-US" w:eastAsia="es-PE"/>
              </w:rPr>
              <w:t>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DC85C32" w14:textId="72756CBD"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Stability</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2A85995F" w14:textId="3CC31897"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1%/</w:t>
            </w:r>
            <w:r w:rsidR="000B35B9" w:rsidRPr="00AA2CDB">
              <w:rPr>
                <w:rFonts w:asciiTheme="minorHAnsi" w:hAnsiTheme="minorHAnsi"/>
                <w:lang w:val="en-US" w:eastAsia="es-PE"/>
              </w:rPr>
              <w:t xml:space="preserve"> </w:t>
            </w:r>
            <w:r w:rsidRPr="00AA2CDB">
              <w:rPr>
                <w:rFonts w:asciiTheme="minorHAnsi" w:hAnsiTheme="minorHAnsi"/>
                <w:lang w:val="en-US" w:eastAsia="es-PE"/>
              </w:rPr>
              <w:t xml:space="preserve">(1 </w:t>
            </w:r>
            <w:r w:rsidR="000B35B9" w:rsidRPr="00AA2CDB">
              <w:rPr>
                <w:rFonts w:asciiTheme="minorHAnsi" w:hAnsiTheme="minorHAnsi"/>
                <w:lang w:val="en-US" w:eastAsia="es-PE"/>
              </w:rPr>
              <w:t>percentage unit</w:t>
            </w:r>
            <w:r w:rsidRPr="00AA2CDB">
              <w:rPr>
                <w:rFonts w:asciiTheme="minorHAnsi" w:hAnsiTheme="minorHAnsi"/>
                <w:lang w:val="en-US" w:eastAsia="es-PE"/>
              </w:rPr>
              <w:t>)</w:t>
            </w:r>
          </w:p>
        </w:tc>
      </w:tr>
      <w:tr w:rsidR="002057BF" w:rsidRPr="00AA2CDB" w14:paraId="31130599" w14:textId="77777777" w:rsidTr="00504F19">
        <w:trPr>
          <w:trHeight w:val="255"/>
        </w:trPr>
        <w:tc>
          <w:tcPr>
            <w:tcW w:w="7513" w:type="dxa"/>
            <w:gridSpan w:val="3"/>
            <w:tcBorders>
              <w:top w:val="nil"/>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tcPr>
          <w:p w14:paraId="286E788A" w14:textId="7D9611EC" w:rsidR="002057BF" w:rsidRPr="00AA2CDB" w:rsidRDefault="000B35B9" w:rsidP="0050010C">
            <w:pPr>
              <w:spacing w:after="60"/>
              <w:jc w:val="left"/>
              <w:rPr>
                <w:rFonts w:asciiTheme="minorHAnsi" w:hAnsiTheme="minorHAnsi"/>
                <w:b/>
                <w:bCs/>
                <w:lang w:val="en-US" w:eastAsia="es-PE"/>
              </w:rPr>
            </w:pPr>
            <w:r w:rsidRPr="00AA2CDB">
              <w:rPr>
                <w:rFonts w:asciiTheme="minorHAnsi" w:hAnsiTheme="minorHAnsi"/>
                <w:b/>
                <w:bCs/>
                <w:lang w:val="en-US" w:eastAsia="es-PE"/>
              </w:rPr>
              <w:t>ORGANOLEPTIC QUALITY</w:t>
            </w:r>
          </w:p>
        </w:tc>
      </w:tr>
      <w:tr w:rsidR="002057BF" w:rsidRPr="00AA2CDB" w14:paraId="6F51DEE6"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9467619" w14:textId="45AE0314" w:rsidR="002057BF" w:rsidRPr="00AA2CDB" w:rsidRDefault="002057BF" w:rsidP="0050010C">
            <w:pPr>
              <w:spacing w:after="60"/>
              <w:jc w:val="center"/>
              <w:rPr>
                <w:rFonts w:asciiTheme="minorHAnsi" w:hAnsiTheme="minorHAnsi"/>
                <w:lang w:val="en-US" w:eastAsia="es-PE"/>
              </w:rPr>
            </w:pPr>
            <w:r w:rsidRPr="00AA2CDB">
              <w:rPr>
                <w:rFonts w:asciiTheme="minorHAnsi" w:hAnsiTheme="minorHAnsi"/>
                <w:lang w:val="en-US" w:eastAsia="es-PE"/>
              </w:rPr>
              <w:t>13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F2D6B75" w14:textId="49EBB4CC" w:rsidR="002057BF" w:rsidRPr="00AA2CDB" w:rsidRDefault="002057BF" w:rsidP="0050010C">
            <w:pPr>
              <w:spacing w:after="60"/>
              <w:jc w:val="left"/>
              <w:rPr>
                <w:rFonts w:asciiTheme="minorHAnsi" w:hAnsiTheme="minorHAnsi"/>
                <w:lang w:val="en-US" w:eastAsia="es-PE"/>
              </w:rPr>
            </w:pPr>
            <w:r w:rsidRPr="00AA2CDB">
              <w:rPr>
                <w:rFonts w:asciiTheme="minorHAnsi" w:hAnsiTheme="minorHAnsi"/>
                <w:lang w:val="en-US" w:eastAsia="es-PE"/>
              </w:rPr>
              <w:t>H</w:t>
            </w:r>
            <w:r w:rsidRPr="00AA2CDB">
              <w:rPr>
                <w:rFonts w:asciiTheme="minorHAnsi" w:hAnsiTheme="minorHAnsi"/>
                <w:vertAlign w:val="subscript"/>
                <w:lang w:val="en-US" w:eastAsia="es-PE"/>
              </w:rPr>
              <w:t>2</w:t>
            </w:r>
            <w:r w:rsidRPr="00AA2CDB">
              <w:rPr>
                <w:rFonts w:asciiTheme="minorHAnsi" w:hAnsiTheme="minorHAnsi"/>
                <w:lang w:val="en-US" w:eastAsia="es-PE"/>
              </w:rPr>
              <w:t>S(aq)</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C804131" w14:textId="04A6697B" w:rsidR="002057BF" w:rsidRPr="00AA2CDB" w:rsidRDefault="00504F19" w:rsidP="0050010C">
            <w:pPr>
              <w:spacing w:after="60"/>
              <w:jc w:val="left"/>
              <w:rPr>
                <w:rFonts w:asciiTheme="minorHAnsi" w:hAnsiTheme="minorHAnsi"/>
                <w:lang w:val="en-US" w:eastAsia="es-PE"/>
              </w:rPr>
            </w:pPr>
            <w:r w:rsidRPr="00AA2CDB">
              <w:rPr>
                <w:rFonts w:asciiTheme="minorHAnsi" w:hAnsiTheme="minorHAnsi"/>
                <w:lang w:val="en-US" w:eastAsia="es-PE"/>
              </w:rPr>
              <w:t>0.1%/ (1 mg/l)</w:t>
            </w:r>
          </w:p>
        </w:tc>
      </w:tr>
      <w:tr w:rsidR="00854F7F" w:rsidRPr="00EE0D50" w14:paraId="0687098F" w14:textId="77777777" w:rsidTr="00504F19">
        <w:trPr>
          <w:trHeight w:val="255"/>
        </w:trPr>
        <w:tc>
          <w:tcPr>
            <w:tcW w:w="4678" w:type="dxa"/>
            <w:gridSpan w:val="2"/>
            <w:tcBorders>
              <w:top w:val="single" w:sz="4" w:space="0" w:color="auto"/>
              <w:left w:val="nil"/>
              <w:bottom w:val="nil"/>
              <w:right w:val="nil"/>
            </w:tcBorders>
            <w:noWrap/>
            <w:tcMar>
              <w:top w:w="0" w:type="dxa"/>
              <w:left w:w="70" w:type="dxa"/>
              <w:bottom w:w="0" w:type="dxa"/>
              <w:right w:w="70" w:type="dxa"/>
            </w:tcMar>
            <w:vAlign w:val="bottom"/>
          </w:tcPr>
          <w:p w14:paraId="21CDD2E0" w14:textId="08EBDE51"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Soluble </w:t>
            </w:r>
            <w:r w:rsidR="000B35B9" w:rsidRPr="00AA2CDB">
              <w:rPr>
                <w:rFonts w:asciiTheme="minorHAnsi" w:hAnsiTheme="minorHAnsi"/>
                <w:lang w:val="en-US" w:eastAsia="es-PE"/>
              </w:rPr>
              <w:t>in case of oxidation ponds</w:t>
            </w:r>
          </w:p>
        </w:tc>
        <w:tc>
          <w:tcPr>
            <w:tcW w:w="2835" w:type="dxa"/>
            <w:tcBorders>
              <w:top w:val="nil"/>
              <w:left w:val="nil"/>
              <w:bottom w:val="nil"/>
              <w:right w:val="nil"/>
            </w:tcBorders>
            <w:noWrap/>
            <w:tcMar>
              <w:top w:w="0" w:type="dxa"/>
              <w:left w:w="70" w:type="dxa"/>
              <w:bottom w:w="0" w:type="dxa"/>
              <w:right w:w="70" w:type="dxa"/>
            </w:tcMar>
            <w:vAlign w:val="bottom"/>
          </w:tcPr>
          <w:p w14:paraId="701F943E" w14:textId="77777777" w:rsidR="00854F7F" w:rsidRPr="00AA2CDB" w:rsidRDefault="00854F7F" w:rsidP="0050010C">
            <w:pPr>
              <w:spacing w:after="60"/>
              <w:jc w:val="left"/>
              <w:rPr>
                <w:rFonts w:asciiTheme="minorHAnsi" w:hAnsiTheme="minorHAnsi"/>
                <w:lang w:val="en-US" w:eastAsia="es-PE"/>
              </w:rPr>
            </w:pPr>
          </w:p>
        </w:tc>
      </w:tr>
    </w:tbl>
    <w:p w14:paraId="05867052" w14:textId="77777777" w:rsidR="00854F7F" w:rsidRPr="00AA2CDB" w:rsidRDefault="00854F7F" w:rsidP="00854F7F">
      <w:pPr>
        <w:ind w:left="3259" w:hanging="1134"/>
        <w:rPr>
          <w:rFonts w:asciiTheme="minorHAnsi" w:hAnsiTheme="minorHAnsi"/>
          <w:lang w:val="en-US"/>
        </w:rPr>
      </w:pPr>
    </w:p>
    <w:p w14:paraId="4E9B0B06" w14:textId="48FB34E4" w:rsidR="00854F7F" w:rsidRPr="00AA2CDB" w:rsidRDefault="00854F7F" w:rsidP="00854F7F">
      <w:pPr>
        <w:ind w:left="3259" w:hanging="1134"/>
        <w:rPr>
          <w:rFonts w:asciiTheme="minorHAnsi" w:hAnsiTheme="minorHAnsi"/>
          <w:lang w:val="en-US"/>
        </w:rPr>
      </w:pPr>
      <w:r w:rsidRPr="00AA2CDB">
        <w:rPr>
          <w:rFonts w:asciiTheme="minorHAnsi" w:hAnsiTheme="minorHAnsi"/>
          <w:lang w:val="en-US"/>
        </w:rPr>
        <w:lastRenderedPageBreak/>
        <w:tab/>
      </w:r>
    </w:p>
    <w:p w14:paraId="2D02BE7F" w14:textId="5CAC34A4" w:rsidR="00854F7F" w:rsidRPr="00AA2CDB" w:rsidRDefault="00EC1276" w:rsidP="00854F7F">
      <w:pPr>
        <w:ind w:left="3259" w:hanging="1134"/>
        <w:rPr>
          <w:rFonts w:asciiTheme="minorHAnsi" w:hAnsiTheme="minorHAnsi"/>
          <w:lang w:val="en-US"/>
        </w:rPr>
      </w:pPr>
      <m:oMath>
        <m:sSubSup>
          <m:sSubSupPr>
            <m:ctrlPr>
              <w:rPr>
                <w:rFonts w:ascii="Cambria Math" w:hAnsi="Cambria Math"/>
                <w:i/>
                <w:snapToGrid w:val="0"/>
                <w:lang w:val="en-US"/>
              </w:rPr>
            </m:ctrlPr>
          </m:sSubSupPr>
          <m:e>
            <m:r>
              <w:rPr>
                <w:rFonts w:ascii="Cambria Math" w:hAnsi="Cambria Math"/>
                <w:snapToGrid w:val="0"/>
                <w:lang w:val="en-US"/>
              </w:rPr>
              <m:t>∆V</m:t>
            </m:r>
          </m:e>
          <m:sub>
            <m:r>
              <w:rPr>
                <w:rFonts w:ascii="Cambria Math" w:hAnsi="Cambria Math"/>
                <w:snapToGrid w:val="0"/>
                <w:lang w:val="en-US"/>
              </w:rPr>
              <m:t>f,n</m:t>
            </m:r>
          </m:sub>
          <m:sup/>
        </m:sSubSup>
      </m:oMath>
      <w:r w:rsidR="00854F7F" w:rsidRPr="00AA2CDB">
        <w:rPr>
          <w:rFonts w:asciiTheme="minorHAnsi" w:hAnsiTheme="minorHAnsi"/>
          <w:lang w:val="en-US"/>
        </w:rPr>
        <w:t xml:space="preserve">: </w:t>
      </w:r>
      <w:r w:rsidR="00854F7F" w:rsidRPr="00AA2CDB">
        <w:rPr>
          <w:rFonts w:asciiTheme="minorHAnsi" w:hAnsiTheme="minorHAnsi"/>
          <w:lang w:val="en-US"/>
        </w:rPr>
        <w:tab/>
      </w:r>
      <w:r w:rsidR="000B35B9" w:rsidRPr="00AA2CDB">
        <w:rPr>
          <w:rFonts w:asciiTheme="minorHAnsi" w:hAnsiTheme="minorHAnsi"/>
          <w:lang w:val="en-US"/>
        </w:rPr>
        <w:t>Cumulative volume of treated wastewater</w:t>
      </w:r>
      <w:r w:rsidR="00854F7F" w:rsidRPr="00AA2CDB">
        <w:rPr>
          <w:rFonts w:asciiTheme="minorHAnsi" w:hAnsiTheme="minorHAnsi"/>
          <w:lang w:val="en-US"/>
        </w:rPr>
        <w:t xml:space="preserve"> (</w:t>
      </w:r>
      <w:r w:rsidR="000B35B9" w:rsidRPr="00AA2CDB">
        <w:rPr>
          <w:rFonts w:asciiTheme="minorHAnsi" w:hAnsiTheme="minorHAnsi"/>
          <w:lang w:val="en-US"/>
        </w:rPr>
        <w:t>in cubic meters</w:t>
      </w:r>
      <w:r w:rsidR="00854F7F" w:rsidRPr="00AA2CDB">
        <w:rPr>
          <w:rFonts w:asciiTheme="minorHAnsi" w:hAnsiTheme="minorHAnsi"/>
          <w:lang w:val="en-US"/>
        </w:rPr>
        <w:t xml:space="preserve"> “m</w:t>
      </w:r>
      <w:r w:rsidR="00854F7F" w:rsidRPr="00AA2CDB">
        <w:rPr>
          <w:rFonts w:asciiTheme="minorHAnsi" w:hAnsiTheme="minorHAnsi"/>
          <w:vertAlign w:val="superscript"/>
          <w:lang w:val="en-US"/>
        </w:rPr>
        <w:t>3</w:t>
      </w:r>
      <w:r w:rsidR="00854F7F" w:rsidRPr="00AA2CDB">
        <w:rPr>
          <w:rFonts w:asciiTheme="minorHAnsi" w:hAnsiTheme="minorHAnsi"/>
          <w:lang w:val="en-US"/>
        </w:rPr>
        <w:t xml:space="preserve">”) </w:t>
      </w:r>
      <w:r w:rsidR="000B35B9" w:rsidRPr="00AA2CDB">
        <w:rPr>
          <w:rFonts w:asciiTheme="minorHAnsi" w:hAnsiTheme="minorHAnsi"/>
          <w:lang w:val="en-US"/>
        </w:rPr>
        <w:t>recorded at the effluent</w:t>
      </w:r>
      <w:r w:rsidR="00854F7F" w:rsidRPr="00AA2CDB">
        <w:rPr>
          <w:rFonts w:asciiTheme="minorHAnsi" w:hAnsiTheme="minorHAnsi"/>
          <w:lang w:val="en-US"/>
        </w:rPr>
        <w:t xml:space="preserve"> </w:t>
      </w:r>
      <w:r w:rsidR="00F93E62" w:rsidRPr="00AA2CDB">
        <w:rPr>
          <w:rFonts w:asciiTheme="minorHAnsi" w:hAnsiTheme="minorHAnsi"/>
          <w:lang w:val="en-US"/>
        </w:rPr>
        <w:t>Data Logging Point</w:t>
      </w:r>
      <w:r w:rsidR="00854F7F" w:rsidRPr="00AA2CDB">
        <w:rPr>
          <w:rFonts w:asciiTheme="minorHAnsi" w:hAnsiTheme="minorHAnsi"/>
          <w:lang w:val="en-US"/>
        </w:rPr>
        <w:t xml:space="preserve">, </w:t>
      </w:r>
      <w:r w:rsidR="00830034" w:rsidRPr="00AA2CDB">
        <w:rPr>
          <w:rFonts w:asciiTheme="minorHAnsi" w:hAnsiTheme="minorHAnsi"/>
          <w:lang w:val="en-US"/>
        </w:rPr>
        <w:t>as applicable</w:t>
      </w:r>
      <w:r w:rsidR="00854F7F" w:rsidRPr="00AA2CDB">
        <w:rPr>
          <w:rFonts w:asciiTheme="minorHAnsi" w:hAnsiTheme="minorHAnsi"/>
          <w:lang w:val="en-US"/>
        </w:rPr>
        <w:t xml:space="preserve">, </w:t>
      </w:r>
      <w:r w:rsidR="000B35B9" w:rsidRPr="00AA2CDB">
        <w:rPr>
          <w:rFonts w:asciiTheme="minorHAnsi" w:hAnsiTheme="minorHAnsi"/>
          <w:lang w:val="en-US"/>
        </w:rPr>
        <w:t xml:space="preserve">from the previous sampling date </w:t>
      </w:r>
      <w:r w:rsidR="00854F7F" w:rsidRPr="00AA2CDB">
        <w:rPr>
          <w:rFonts w:asciiTheme="minorHAnsi" w:hAnsiTheme="minorHAnsi"/>
          <w:lang w:val="en-US"/>
        </w:rPr>
        <w:t xml:space="preserve">“f-1” </w:t>
      </w:r>
      <w:r w:rsidR="000B35B9" w:rsidRPr="00AA2CDB">
        <w:rPr>
          <w:rFonts w:asciiTheme="minorHAnsi" w:hAnsiTheme="minorHAnsi"/>
          <w:lang w:val="en-US"/>
        </w:rPr>
        <w:t xml:space="preserve">to the sampling date </w:t>
      </w:r>
      <w:r w:rsidR="00854F7F" w:rsidRPr="00AA2CDB">
        <w:rPr>
          <w:rFonts w:asciiTheme="minorHAnsi" w:hAnsiTheme="minorHAnsi"/>
          <w:lang w:val="en-US"/>
        </w:rPr>
        <w:t xml:space="preserve">“f” </w:t>
      </w:r>
      <w:r w:rsidR="000B35B9" w:rsidRPr="00AA2CDB">
        <w:rPr>
          <w:rFonts w:asciiTheme="minorHAnsi" w:hAnsiTheme="minorHAnsi"/>
          <w:lang w:val="en-US"/>
        </w:rPr>
        <w:t xml:space="preserve">in month </w:t>
      </w:r>
      <w:r w:rsidR="00854F7F" w:rsidRPr="00AA2CDB">
        <w:rPr>
          <w:rFonts w:asciiTheme="minorHAnsi" w:hAnsiTheme="minorHAnsi"/>
          <w:lang w:val="en-US"/>
        </w:rPr>
        <w:t>“n</w:t>
      </w:r>
      <w:r w:rsidR="00FE195D" w:rsidRPr="00AA2CDB">
        <w:rPr>
          <w:rFonts w:asciiTheme="minorHAnsi" w:hAnsiTheme="minorHAnsi"/>
          <w:lang w:val="en-US"/>
        </w:rPr>
        <w:t>.”</w:t>
      </w:r>
    </w:p>
    <w:p w14:paraId="4DD15390" w14:textId="556C5A08" w:rsidR="00854F7F" w:rsidRPr="00AA2CDB" w:rsidRDefault="00854F7F" w:rsidP="00854F7F">
      <w:pPr>
        <w:ind w:left="3259" w:hanging="1134"/>
        <w:rPr>
          <w:rFonts w:asciiTheme="minorHAnsi" w:hAnsiTheme="minorHAnsi"/>
          <w:lang w:val="en-US"/>
        </w:rPr>
      </w:pPr>
      <w:r w:rsidRPr="00AA2CDB">
        <w:rPr>
          <w:rFonts w:asciiTheme="minorHAnsi" w:hAnsiTheme="minorHAnsi"/>
          <w:lang w:val="en-US"/>
        </w:rPr>
        <w:t>i:</w:t>
      </w:r>
      <w:r w:rsidRPr="00AA2CDB">
        <w:rPr>
          <w:rFonts w:asciiTheme="minorHAnsi" w:hAnsiTheme="minorHAnsi"/>
          <w:lang w:val="en-US"/>
        </w:rPr>
        <w:tab/>
      </w:r>
      <w:r w:rsidR="000B35B9" w:rsidRPr="00AA2CDB">
        <w:rPr>
          <w:rFonts w:asciiTheme="minorHAnsi" w:hAnsiTheme="minorHAnsi"/>
          <w:lang w:val="en-US"/>
        </w:rPr>
        <w:t xml:space="preserve">The number or code assigned to a given </w:t>
      </w:r>
      <w:r w:rsidR="00F93E62" w:rsidRPr="00AA2CDB">
        <w:rPr>
          <w:rFonts w:asciiTheme="minorHAnsi" w:hAnsiTheme="minorHAnsi"/>
          <w:lang w:val="en-US"/>
        </w:rPr>
        <w:t xml:space="preserve">data logging </w:t>
      </w:r>
      <w:r w:rsidR="000B35B9" w:rsidRPr="00AA2CDB">
        <w:rPr>
          <w:rFonts w:asciiTheme="minorHAnsi" w:hAnsiTheme="minorHAnsi"/>
          <w:lang w:val="en-US"/>
        </w:rPr>
        <w:t xml:space="preserve">parameter to verify compliance with the </w:t>
      </w:r>
      <w:r w:rsidR="00AE2B35" w:rsidRPr="00AA2CDB">
        <w:rPr>
          <w:rFonts w:asciiTheme="minorHAnsi" w:hAnsiTheme="minorHAnsi"/>
          <w:lang w:val="en-US"/>
        </w:rPr>
        <w:t>Service Levels</w:t>
      </w:r>
      <w:r w:rsidRPr="00AA2CDB">
        <w:rPr>
          <w:rFonts w:asciiTheme="minorHAnsi" w:hAnsiTheme="minorHAnsi"/>
          <w:lang w:val="en-US"/>
        </w:rPr>
        <w:t xml:space="preserve"> </w:t>
      </w:r>
      <w:r w:rsidR="000B35B9" w:rsidRPr="00AA2CDB">
        <w:rPr>
          <w:rFonts w:asciiTheme="minorHAnsi" w:hAnsiTheme="minorHAnsi"/>
          <w:lang w:val="en-US"/>
        </w:rPr>
        <w:t>of each treatment system</w:t>
      </w:r>
      <w:r w:rsidRPr="00AA2CDB">
        <w:rPr>
          <w:rFonts w:asciiTheme="minorHAnsi" w:hAnsiTheme="minorHAnsi"/>
          <w:lang w:val="en-US"/>
        </w:rPr>
        <w:t>.</w:t>
      </w:r>
    </w:p>
    <w:p w14:paraId="727FAD47" w14:textId="38C6D8AC" w:rsidR="00854F7F" w:rsidRPr="00AA2CDB" w:rsidRDefault="00854F7F" w:rsidP="00854F7F">
      <w:pPr>
        <w:ind w:left="3259" w:hanging="1134"/>
        <w:rPr>
          <w:rFonts w:asciiTheme="minorHAnsi" w:hAnsiTheme="minorHAnsi"/>
          <w:lang w:val="en-US"/>
        </w:rPr>
      </w:pPr>
      <w:r w:rsidRPr="00AA2CDB">
        <w:rPr>
          <w:rFonts w:asciiTheme="minorHAnsi" w:hAnsiTheme="minorHAnsi"/>
          <w:noProof/>
          <w:lang w:val="es-PE" w:eastAsia="es-PE"/>
        </w:rPr>
        <w:drawing>
          <wp:inline distT="0" distB="0" distL="0" distR="0" wp14:anchorId="1F86A660" wp14:editId="0BA96328">
            <wp:extent cx="47625" cy="133350"/>
            <wp:effectExtent l="0" t="0" r="0" b="0"/>
            <wp:docPr id="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87154" name="Picture 69"/>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47625" cy="133350"/>
                    </a:xfrm>
                    <a:prstGeom prst="rect">
                      <a:avLst/>
                    </a:prstGeom>
                    <a:noFill/>
                    <a:ln>
                      <a:noFill/>
                    </a:ln>
                  </pic:spPr>
                </pic:pic>
              </a:graphicData>
            </a:graphic>
          </wp:inline>
        </w:drawing>
      </w:r>
      <w:r w:rsidRPr="00AA2CDB">
        <w:rPr>
          <w:rFonts w:asciiTheme="minorHAnsi" w:hAnsiTheme="minorHAnsi"/>
          <w:lang w:val="en-US"/>
        </w:rPr>
        <w:t>:</w:t>
      </w:r>
      <w:r w:rsidRPr="00AA2CDB">
        <w:rPr>
          <w:rFonts w:asciiTheme="minorHAnsi" w:hAnsiTheme="minorHAnsi"/>
          <w:lang w:val="en-US"/>
        </w:rPr>
        <w:tab/>
      </w:r>
      <w:r w:rsidR="000B35B9" w:rsidRPr="00AA2CDB">
        <w:rPr>
          <w:rFonts w:asciiTheme="minorHAnsi" w:hAnsiTheme="minorHAnsi"/>
          <w:lang w:val="en-US"/>
        </w:rPr>
        <w:t xml:space="preserve">The total number of </w:t>
      </w:r>
      <w:r w:rsidR="00F93E62" w:rsidRPr="00AA2CDB">
        <w:rPr>
          <w:rFonts w:asciiTheme="minorHAnsi" w:hAnsiTheme="minorHAnsi"/>
          <w:lang w:val="en-US"/>
        </w:rPr>
        <w:t xml:space="preserve">data logging </w:t>
      </w:r>
      <w:r w:rsidR="000B35B9" w:rsidRPr="00AA2CDB">
        <w:rPr>
          <w:rFonts w:asciiTheme="minorHAnsi" w:hAnsiTheme="minorHAnsi"/>
          <w:lang w:val="en-US"/>
        </w:rPr>
        <w:t xml:space="preserve">parameters, to verify compliance with the </w:t>
      </w:r>
      <w:r w:rsidR="00AE2B35" w:rsidRPr="00AA2CDB">
        <w:rPr>
          <w:rFonts w:asciiTheme="minorHAnsi" w:hAnsiTheme="minorHAnsi"/>
          <w:lang w:val="en-US"/>
        </w:rPr>
        <w:t>Service Levels</w:t>
      </w:r>
      <w:r w:rsidRPr="00AA2CDB">
        <w:rPr>
          <w:rFonts w:asciiTheme="minorHAnsi" w:hAnsiTheme="minorHAnsi"/>
          <w:lang w:val="en-US"/>
        </w:rPr>
        <w:t xml:space="preserve"> </w:t>
      </w:r>
      <w:r w:rsidR="000B35B9" w:rsidRPr="00AA2CDB">
        <w:rPr>
          <w:rFonts w:asciiTheme="minorHAnsi" w:hAnsiTheme="minorHAnsi"/>
          <w:lang w:val="en-US"/>
        </w:rPr>
        <w:t>in a treatment system</w:t>
      </w:r>
      <w:r w:rsidRPr="00AA2CDB">
        <w:rPr>
          <w:rFonts w:asciiTheme="minorHAnsi" w:hAnsiTheme="minorHAnsi"/>
          <w:lang w:val="en-US"/>
        </w:rPr>
        <w:t>.</w:t>
      </w:r>
    </w:p>
    <w:p w14:paraId="27276133" w14:textId="1B1508CA" w:rsidR="00854F7F" w:rsidRPr="00AA2CDB" w:rsidRDefault="00854F7F" w:rsidP="00854F7F">
      <w:pPr>
        <w:ind w:left="3259" w:hanging="1134"/>
        <w:rPr>
          <w:rFonts w:asciiTheme="minorHAnsi" w:hAnsiTheme="minorHAnsi"/>
          <w:lang w:val="en-US"/>
        </w:rPr>
      </w:pPr>
      <w:r w:rsidRPr="00AA2CDB">
        <w:rPr>
          <w:rFonts w:asciiTheme="minorHAnsi" w:hAnsiTheme="minorHAnsi"/>
          <w:noProof/>
          <w:lang w:val="es-PE" w:eastAsia="es-PE"/>
        </w:rPr>
        <w:drawing>
          <wp:inline distT="0" distB="0" distL="0" distR="0" wp14:anchorId="7C4DA46F" wp14:editId="49AA2B49">
            <wp:extent cx="66675" cy="133350"/>
            <wp:effectExtent l="0" t="0" r="0" b="0"/>
            <wp:docPr id="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12942" name="Picture 70"/>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66675" cy="133350"/>
                    </a:xfrm>
                    <a:prstGeom prst="rect">
                      <a:avLst/>
                    </a:prstGeom>
                    <a:noFill/>
                    <a:ln>
                      <a:noFill/>
                    </a:ln>
                  </pic:spPr>
                </pic:pic>
              </a:graphicData>
            </a:graphic>
          </wp:inline>
        </w:drawing>
      </w:r>
      <w:r w:rsidRPr="00AA2CDB">
        <w:rPr>
          <w:rFonts w:asciiTheme="minorHAnsi" w:hAnsiTheme="minorHAnsi"/>
          <w:lang w:val="en-US"/>
        </w:rPr>
        <w:t>:</w:t>
      </w:r>
      <w:r w:rsidRPr="00AA2CDB">
        <w:rPr>
          <w:rFonts w:asciiTheme="minorHAnsi" w:hAnsiTheme="minorHAnsi"/>
          <w:lang w:val="en-US"/>
        </w:rPr>
        <w:tab/>
      </w:r>
      <w:r w:rsidR="000B35B9" w:rsidRPr="00AA2CDB">
        <w:rPr>
          <w:rFonts w:asciiTheme="minorHAnsi" w:hAnsiTheme="minorHAnsi"/>
          <w:lang w:val="en-US"/>
        </w:rPr>
        <w:t xml:space="preserve">The number of the sample taken in </w:t>
      </w:r>
      <w:r w:rsidR="008930BF" w:rsidRPr="00AA2CDB">
        <w:rPr>
          <w:rFonts w:asciiTheme="minorHAnsi" w:hAnsiTheme="minorHAnsi"/>
          <w:lang w:val="en-US"/>
        </w:rPr>
        <w:t>month</w:t>
      </w:r>
      <w:r w:rsidRPr="00AA2CDB">
        <w:rPr>
          <w:rFonts w:asciiTheme="minorHAnsi" w:hAnsiTheme="minorHAnsi"/>
          <w:lang w:val="en-US"/>
        </w:rPr>
        <w:t xml:space="preserve"> “n” </w:t>
      </w:r>
      <w:r w:rsidR="000B35B9" w:rsidRPr="00AA2CDB">
        <w:rPr>
          <w:rFonts w:asciiTheme="minorHAnsi" w:hAnsiTheme="minorHAnsi"/>
          <w:lang w:val="en-US"/>
        </w:rPr>
        <w:t xml:space="preserve">for parameter </w:t>
      </w:r>
      <w:r w:rsidRPr="00AA2CDB">
        <w:rPr>
          <w:rFonts w:asciiTheme="minorHAnsi" w:hAnsiTheme="minorHAnsi"/>
          <w:lang w:val="en-US"/>
        </w:rPr>
        <w:t>“i</w:t>
      </w:r>
      <w:r w:rsidR="00FE195D" w:rsidRPr="00AA2CDB">
        <w:rPr>
          <w:rFonts w:asciiTheme="minorHAnsi" w:hAnsiTheme="minorHAnsi"/>
          <w:lang w:val="en-US"/>
        </w:rPr>
        <w:t>.”</w:t>
      </w:r>
    </w:p>
    <w:p w14:paraId="2CC8A44A" w14:textId="1F9BD23B" w:rsidR="00854F7F" w:rsidRPr="00AA2CDB" w:rsidRDefault="00854F7F" w:rsidP="00854F7F">
      <w:pPr>
        <w:ind w:left="3259" w:hanging="1134"/>
        <w:rPr>
          <w:rFonts w:asciiTheme="minorHAnsi" w:hAnsiTheme="minorHAnsi"/>
          <w:lang w:val="en-US"/>
        </w:rPr>
      </w:pPr>
      <w:r w:rsidRPr="00AA2CDB">
        <w:rPr>
          <w:rFonts w:asciiTheme="minorHAnsi" w:hAnsiTheme="minorHAnsi"/>
          <w:lang w:val="en-US"/>
        </w:rPr>
        <w:t>g:</w:t>
      </w:r>
      <w:r w:rsidRPr="00AA2CDB">
        <w:rPr>
          <w:rFonts w:asciiTheme="minorHAnsi" w:hAnsiTheme="minorHAnsi"/>
          <w:lang w:val="en-US"/>
        </w:rPr>
        <w:tab/>
      </w:r>
      <w:r w:rsidR="000B35B9" w:rsidRPr="00AA2CDB">
        <w:rPr>
          <w:rFonts w:asciiTheme="minorHAnsi" w:hAnsiTheme="minorHAnsi"/>
          <w:lang w:val="en-US"/>
        </w:rPr>
        <w:t xml:space="preserve">The total number of samples taken in </w:t>
      </w:r>
      <w:r w:rsidR="008930BF" w:rsidRPr="00AA2CDB">
        <w:rPr>
          <w:rFonts w:asciiTheme="minorHAnsi" w:hAnsiTheme="minorHAnsi"/>
          <w:lang w:val="en-US"/>
        </w:rPr>
        <w:t>month</w:t>
      </w:r>
      <w:r w:rsidRPr="00AA2CDB">
        <w:rPr>
          <w:rFonts w:asciiTheme="minorHAnsi" w:hAnsiTheme="minorHAnsi"/>
          <w:lang w:val="en-US"/>
        </w:rPr>
        <w:t xml:space="preserve"> “n” </w:t>
      </w:r>
      <w:r w:rsidR="000B35B9" w:rsidRPr="00AA2CDB">
        <w:rPr>
          <w:rFonts w:asciiTheme="minorHAnsi" w:hAnsiTheme="minorHAnsi"/>
          <w:lang w:val="en-US"/>
        </w:rPr>
        <w:t xml:space="preserve">for parameter </w:t>
      </w:r>
      <w:r w:rsidRPr="00AA2CDB">
        <w:rPr>
          <w:rFonts w:asciiTheme="minorHAnsi" w:hAnsiTheme="minorHAnsi"/>
          <w:lang w:val="en-US"/>
        </w:rPr>
        <w:t>“i</w:t>
      </w:r>
      <w:r w:rsidR="00157380" w:rsidRPr="00AA2CDB">
        <w:rPr>
          <w:rFonts w:asciiTheme="minorHAnsi" w:hAnsiTheme="minorHAnsi"/>
          <w:lang w:val="en-US"/>
        </w:rPr>
        <w:t>,”</w:t>
      </w:r>
      <w:r w:rsidRPr="00AA2CDB">
        <w:rPr>
          <w:rFonts w:asciiTheme="minorHAnsi" w:hAnsiTheme="minorHAnsi"/>
          <w:lang w:val="en-US"/>
        </w:rPr>
        <w:t xml:space="preserve"> </w:t>
      </w:r>
      <w:r w:rsidR="004E4D3A" w:rsidRPr="00AA2CDB">
        <w:rPr>
          <w:rFonts w:asciiTheme="minorHAnsi" w:hAnsiTheme="minorHAnsi"/>
          <w:lang w:val="en-US"/>
        </w:rPr>
        <w:t>in accordance with</w:t>
      </w:r>
      <w:r w:rsidRPr="00AA2CDB">
        <w:rPr>
          <w:rFonts w:asciiTheme="minorHAnsi" w:hAnsiTheme="minorHAnsi"/>
          <w:lang w:val="en-US"/>
        </w:rPr>
        <w:t xml:space="preserve"> </w:t>
      </w:r>
      <w:r w:rsidR="000B35B9" w:rsidRPr="00AA2CDB">
        <w:rPr>
          <w:rFonts w:asciiTheme="minorHAnsi" w:hAnsiTheme="minorHAnsi"/>
          <w:lang w:val="en-US"/>
        </w:rPr>
        <w:t xml:space="preserve">the sampling frequency </w:t>
      </w:r>
      <w:r w:rsidR="00830034" w:rsidRPr="00AA2CDB">
        <w:rPr>
          <w:rFonts w:asciiTheme="minorHAnsi" w:hAnsiTheme="minorHAnsi"/>
          <w:lang w:val="en-US"/>
        </w:rPr>
        <w:t>established in</w:t>
      </w:r>
      <w:r w:rsidRPr="00AA2CDB">
        <w:rPr>
          <w:rFonts w:asciiTheme="minorHAnsi" w:hAnsiTheme="minorHAnsi"/>
          <w:lang w:val="en-US"/>
        </w:rPr>
        <w:t xml:space="preserve"> </w:t>
      </w:r>
      <w:r w:rsidR="004D0BB5" w:rsidRPr="00AA2CDB">
        <w:rPr>
          <w:rFonts w:asciiTheme="minorHAnsi" w:hAnsiTheme="minorHAnsi"/>
          <w:lang w:val="en-US"/>
        </w:rPr>
        <w:fldChar w:fldCharType="begin"/>
      </w:r>
      <w:r w:rsidR="004D0BB5" w:rsidRPr="00AA2CDB">
        <w:rPr>
          <w:rFonts w:asciiTheme="minorHAnsi" w:hAnsiTheme="minorHAnsi"/>
          <w:lang w:val="en-US"/>
        </w:rPr>
        <w:instrText xml:space="preserve"> REF _Ref45012320 \n \h </w:instrText>
      </w:r>
      <w:r w:rsidR="004979FD" w:rsidRPr="00AA2CDB">
        <w:rPr>
          <w:rFonts w:asciiTheme="minorHAnsi" w:hAnsiTheme="minorHAnsi"/>
          <w:lang w:val="en-US"/>
        </w:rPr>
        <w:instrText xml:space="preserve"> \* MERGEFORMAT </w:instrText>
      </w:r>
      <w:r w:rsidR="004D0BB5" w:rsidRPr="00AA2CDB">
        <w:rPr>
          <w:rFonts w:asciiTheme="minorHAnsi" w:hAnsiTheme="minorHAnsi"/>
          <w:lang w:val="en-US"/>
        </w:rPr>
      </w:r>
      <w:r w:rsidR="004D0BB5" w:rsidRPr="00AA2CDB">
        <w:rPr>
          <w:rFonts w:asciiTheme="minorHAnsi" w:hAnsiTheme="minorHAnsi"/>
          <w:lang w:val="en-US"/>
        </w:rPr>
        <w:fldChar w:fldCharType="separate"/>
      </w:r>
      <w:r w:rsidR="00421798">
        <w:rPr>
          <w:rFonts w:asciiTheme="minorHAnsi" w:hAnsiTheme="minorHAnsi"/>
          <w:lang w:val="en-US"/>
        </w:rPr>
        <w:t>Appendix 4</w:t>
      </w:r>
      <w:r w:rsidR="004D0BB5" w:rsidRPr="00AA2CDB">
        <w:rPr>
          <w:rFonts w:asciiTheme="minorHAnsi" w:hAnsiTheme="minorHAnsi"/>
          <w:lang w:val="en-US"/>
        </w:rPr>
        <w:fldChar w:fldCharType="end"/>
      </w:r>
      <w:r w:rsidR="00285736" w:rsidRPr="00AA2CDB">
        <w:rPr>
          <w:rFonts w:asciiTheme="minorHAnsi" w:hAnsiTheme="minorHAnsi"/>
          <w:lang w:val="en-US"/>
        </w:rPr>
        <w:t xml:space="preserve"> </w:t>
      </w:r>
      <w:r w:rsidR="000B35B9" w:rsidRPr="00AA2CDB">
        <w:rPr>
          <w:rFonts w:asciiTheme="minorHAnsi" w:hAnsiTheme="minorHAnsi"/>
          <w:lang w:val="en-US"/>
        </w:rPr>
        <w:t xml:space="preserve">of the </w:t>
      </w:r>
      <w:r w:rsidR="003B1F98" w:rsidRPr="00AA2CDB">
        <w:rPr>
          <w:rFonts w:asciiTheme="minorHAnsi" w:hAnsiTheme="minorHAnsi"/>
          <w:lang w:val="en-US"/>
        </w:rPr>
        <w:t xml:space="preserve">Service </w:t>
      </w:r>
      <w:r w:rsidR="00863FCB" w:rsidRPr="00AA2CDB">
        <w:rPr>
          <w:rFonts w:asciiTheme="minorHAnsi" w:hAnsiTheme="minorHAnsi"/>
          <w:lang w:val="en-US"/>
        </w:rPr>
        <w:t>Contract</w:t>
      </w:r>
      <w:r w:rsidRPr="00AA2CDB">
        <w:rPr>
          <w:rFonts w:asciiTheme="minorHAnsi" w:hAnsiTheme="minorHAnsi"/>
          <w:lang w:val="en-US"/>
        </w:rPr>
        <w:t>.</w:t>
      </w:r>
      <w:r w:rsidRPr="00AA2CDB">
        <w:rPr>
          <w:rFonts w:asciiTheme="minorHAnsi" w:hAnsiTheme="minorHAnsi"/>
          <w:lang w:val="en-US"/>
        </w:rPr>
        <w:tab/>
      </w:r>
    </w:p>
    <w:p w14:paraId="28537EA8" w14:textId="1C745DFF" w:rsidR="00854F7F" w:rsidRPr="00AA2CDB" w:rsidRDefault="00854F7F" w:rsidP="00854F7F">
      <w:pPr>
        <w:ind w:left="3259" w:hanging="1134"/>
        <w:rPr>
          <w:rFonts w:asciiTheme="minorHAnsi" w:hAnsiTheme="minorHAnsi"/>
          <w:lang w:val="en-US"/>
        </w:rPr>
      </w:pPr>
      <w:r w:rsidRPr="00AA2CDB">
        <w:rPr>
          <w:rFonts w:asciiTheme="minorHAnsi" w:hAnsiTheme="minorHAnsi"/>
          <w:lang w:val="en-US"/>
        </w:rPr>
        <w:t>n:</w:t>
      </w:r>
      <w:r w:rsidRPr="00AA2CDB">
        <w:rPr>
          <w:rFonts w:asciiTheme="minorHAnsi" w:hAnsiTheme="minorHAnsi"/>
          <w:lang w:val="en-US"/>
        </w:rPr>
        <w:tab/>
      </w:r>
      <w:r w:rsidR="000B35B9" w:rsidRPr="00AA2CDB">
        <w:rPr>
          <w:rFonts w:asciiTheme="minorHAnsi" w:hAnsiTheme="minorHAnsi"/>
          <w:lang w:val="en-US"/>
        </w:rPr>
        <w:t xml:space="preserve">The </w:t>
      </w:r>
      <w:r w:rsidR="008930BF" w:rsidRPr="00AA2CDB">
        <w:rPr>
          <w:rFonts w:asciiTheme="minorHAnsi" w:hAnsiTheme="minorHAnsi"/>
          <w:lang w:val="en-US"/>
        </w:rPr>
        <w:t>month</w:t>
      </w:r>
      <w:r w:rsidRPr="00AA2CDB">
        <w:rPr>
          <w:rFonts w:asciiTheme="minorHAnsi" w:hAnsiTheme="minorHAnsi"/>
          <w:lang w:val="en-US"/>
        </w:rPr>
        <w:t xml:space="preserve"> </w:t>
      </w:r>
      <w:r w:rsidR="000B35B9" w:rsidRPr="00AA2CDB">
        <w:rPr>
          <w:rFonts w:asciiTheme="minorHAnsi" w:hAnsiTheme="minorHAnsi"/>
          <w:lang w:val="en-US"/>
        </w:rPr>
        <w:t xml:space="preserve">under evaluation for purposes of determining the </w:t>
      </w:r>
      <w:r w:rsidR="00E475C7" w:rsidRPr="00AA2CDB">
        <w:rPr>
          <w:rFonts w:asciiTheme="minorHAnsi" w:hAnsiTheme="minorHAnsi"/>
          <w:lang w:val="en-US"/>
        </w:rPr>
        <w:t>deductions</w:t>
      </w:r>
      <w:r w:rsidRPr="00AA2CDB">
        <w:rPr>
          <w:rFonts w:asciiTheme="minorHAnsi" w:hAnsiTheme="minorHAnsi"/>
          <w:lang w:val="en-US"/>
        </w:rPr>
        <w:t xml:space="preserve"> </w:t>
      </w:r>
      <w:r w:rsidR="000B35B9" w:rsidRPr="00AA2CDB">
        <w:rPr>
          <w:rFonts w:asciiTheme="minorHAnsi" w:hAnsiTheme="minorHAnsi"/>
          <w:lang w:val="en-US"/>
        </w:rPr>
        <w:t xml:space="preserve">due to failure to meet the </w:t>
      </w:r>
      <w:r w:rsidR="006643F5" w:rsidRPr="00AA2CDB">
        <w:rPr>
          <w:rFonts w:asciiTheme="minorHAnsi" w:hAnsiTheme="minorHAnsi"/>
          <w:lang w:val="en-US"/>
        </w:rPr>
        <w:t>Service Levels</w:t>
      </w:r>
      <w:r w:rsidRPr="00AA2CDB">
        <w:rPr>
          <w:rFonts w:asciiTheme="minorHAnsi" w:hAnsiTheme="minorHAnsi"/>
          <w:lang w:val="en-US"/>
        </w:rPr>
        <w:t>.</w:t>
      </w:r>
    </w:p>
    <w:p w14:paraId="262EA95B" w14:textId="77777777" w:rsidR="00854F7F" w:rsidRPr="00AA2CDB" w:rsidRDefault="00854F7F" w:rsidP="00854F7F">
      <w:pPr>
        <w:ind w:left="3259" w:hanging="1134"/>
        <w:rPr>
          <w:rFonts w:asciiTheme="minorHAnsi" w:hAnsiTheme="minorHAnsi"/>
          <w:lang w:val="en-US"/>
        </w:rPr>
      </w:pPr>
    </w:p>
    <w:p w14:paraId="59A5F3D8" w14:textId="101B77E2" w:rsidR="00854F7F" w:rsidRPr="00AA2CDB" w:rsidRDefault="00EC1276" w:rsidP="00285736">
      <w:pPr>
        <w:ind w:left="2127" w:hanging="1418"/>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oMath>
      <w:r w:rsidR="00854F7F" w:rsidRPr="00AA2CDB">
        <w:rPr>
          <w:rFonts w:asciiTheme="minorHAnsi" w:hAnsiTheme="minorHAnsi"/>
          <w:lang w:val="en-US"/>
        </w:rPr>
        <w:tab/>
      </w:r>
      <w:r w:rsidR="000B35B9" w:rsidRPr="00AA2CDB">
        <w:rPr>
          <w:rFonts w:asciiTheme="minorHAnsi" w:hAnsiTheme="minorHAnsi"/>
          <w:lang w:val="en-US"/>
        </w:rPr>
        <w:t xml:space="preserve">The balance of the deduction for period </w:t>
      </w:r>
      <w:r w:rsidR="00854F7F" w:rsidRPr="00AA2CDB">
        <w:rPr>
          <w:rFonts w:asciiTheme="minorHAnsi" w:hAnsiTheme="minorHAnsi"/>
          <w:lang w:val="en-US"/>
        </w:rPr>
        <w:t xml:space="preserve">T-1, </w:t>
      </w:r>
      <w:r w:rsidR="000B35B9" w:rsidRPr="00AA2CDB">
        <w:rPr>
          <w:rFonts w:asciiTheme="minorHAnsi" w:hAnsiTheme="minorHAnsi"/>
          <w:lang w:val="en-US"/>
        </w:rPr>
        <w:t xml:space="preserve">to be deducted in period </w:t>
      </w:r>
      <w:r w:rsidR="00854F7F" w:rsidRPr="00AA2CDB">
        <w:rPr>
          <w:rFonts w:asciiTheme="minorHAnsi" w:hAnsiTheme="minorHAnsi"/>
          <w:lang w:val="en-US"/>
        </w:rPr>
        <w:t xml:space="preserve">T </w:t>
      </w:r>
      <w:r w:rsidR="000B35B9" w:rsidRPr="00AA2CDB">
        <w:rPr>
          <w:rFonts w:asciiTheme="minorHAnsi" w:hAnsiTheme="minorHAnsi"/>
          <w:lang w:val="en-US"/>
        </w:rPr>
        <w:t>or in the following periods, as detailed below</w:t>
      </w:r>
      <w:r w:rsidR="00854F7F" w:rsidRPr="00AA2CDB">
        <w:rPr>
          <w:rFonts w:asciiTheme="minorHAnsi" w:hAnsiTheme="minorHAnsi"/>
          <w:lang w:val="en-US"/>
        </w:rPr>
        <w:t>:</w:t>
      </w:r>
    </w:p>
    <w:p w14:paraId="1432E646" w14:textId="77777777" w:rsidR="00150226" w:rsidRPr="00AA2CDB" w:rsidRDefault="00150226" w:rsidP="00150226">
      <w:pPr>
        <w:ind w:left="708"/>
        <w:jc w:val="center"/>
        <w:rPr>
          <w:rFonts w:asciiTheme="minorHAnsi" w:hAnsiTheme="minorHAnsi"/>
          <w:lang w:val="en-US"/>
        </w:rPr>
      </w:pPr>
    </w:p>
    <w:p w14:paraId="665D81CD" w14:textId="396A3C5F" w:rsidR="00854F7F" w:rsidRPr="00AA2CDB" w:rsidRDefault="00854F7F" w:rsidP="00483EF4">
      <w:pPr>
        <w:ind w:left="708"/>
        <w:jc w:val="center"/>
        <w:rPr>
          <w:rFonts w:asciiTheme="minorHAnsi" w:hAnsiTheme="minorHAnsi"/>
          <w:lang w:val="en-US"/>
        </w:rPr>
      </w:pPr>
      <w:r w:rsidRPr="00AA2CDB">
        <w:rPr>
          <w:rFonts w:asciiTheme="minorHAnsi" w:hAnsiTheme="minorHAnsi"/>
          <w:lang w:val="en-US"/>
        </w:rPr>
        <w:t xml:space="preserve"> </w:t>
      </w:r>
      <m:oMath>
        <m:r>
          <m:rPr>
            <m:sty m:val="p"/>
          </m:rPr>
          <w:rPr>
            <w:rFonts w:ascii="Cambria Math" w:hAnsi="Cambria Math"/>
            <w:lang w:val="en-US"/>
          </w:rPr>
          <w:br/>
        </m:r>
      </m:oMath>
      <w:r w:rsidR="000B35B9" w:rsidRPr="00AA2CDB">
        <w:rPr>
          <w:rFonts w:asciiTheme="minorHAnsi" w:hAnsiTheme="minorHAnsi"/>
          <w:lang w:val="en-US"/>
        </w:rPr>
        <w:t>If</w:t>
      </w:r>
      <w:r w:rsidR="00150226" w:rsidRPr="00AA2CDB">
        <w:rPr>
          <w:rFonts w:asciiTheme="minorHAnsi" w:hAnsiTheme="minorHAnsi"/>
          <w:lang w:val="en-US"/>
        </w:rPr>
        <w:t xml:space="preserve"> </w:t>
      </w:r>
      <m:oMath>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n,T</m:t>
                    </m:r>
                  </m:sub>
                </m:sSub>
              </m:e>
            </m:nary>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oMath>
      <w:r w:rsidR="000B35B9" w:rsidRPr="00AA2CDB">
        <w:rPr>
          <w:rFonts w:asciiTheme="minorHAnsi" w:hAnsiTheme="minorHAnsi"/>
          <w:lang w:val="en-US"/>
        </w:rPr>
        <w:t>,</w:t>
      </w:r>
      <w:r w:rsidRPr="00AA2CDB">
        <w:rPr>
          <w:rFonts w:asciiTheme="minorHAnsi" w:hAnsiTheme="minorHAnsi"/>
          <w:lang w:val="en-US"/>
        </w:rPr>
        <w:t xml:space="preserve"> </w:t>
      </w:r>
      <w:r w:rsidR="000B35B9" w:rsidRPr="00AA2CDB">
        <w:rPr>
          <w:rFonts w:asciiTheme="minorHAnsi" w:hAnsiTheme="minorHAnsi"/>
          <w:lang w:val="en-US"/>
        </w:rPr>
        <w:t>then</w:t>
      </w:r>
      <w:r w:rsidRPr="00AA2CDB">
        <w:rPr>
          <w:rFonts w:asciiTheme="minorHAnsi" w:hAnsiTheme="minorHAnsi"/>
          <w:lang w:val="en-US"/>
        </w:rPr>
        <w:t>:</w:t>
      </w:r>
    </w:p>
    <w:p w14:paraId="2C4970D0" w14:textId="77777777" w:rsidR="00854F7F" w:rsidRPr="00AA2CDB" w:rsidRDefault="00854F7F" w:rsidP="00854F7F">
      <w:pPr>
        <w:ind w:left="708"/>
        <w:jc w:val="center"/>
        <w:rPr>
          <w:rFonts w:asciiTheme="minorHAnsi" w:hAnsiTheme="minorHAnsi"/>
          <w:i/>
          <w:iCs/>
          <w:lang w:val="en-US"/>
        </w:rPr>
      </w:pPr>
    </w:p>
    <w:p w14:paraId="18799F27" w14:textId="114DAA9C" w:rsidR="00854F7F" w:rsidRPr="00AA2CDB" w:rsidRDefault="00EC1276" w:rsidP="00854F7F">
      <w:pPr>
        <w:ind w:left="708"/>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m:t>
              </m:r>
            </m:sub>
          </m:sSub>
          <m:r>
            <w:rPr>
              <w:rFonts w:ascii="Cambria Math" w:hAnsi="Cambria Math"/>
              <w:lang w:val="en-US"/>
            </w:rPr>
            <m:t>=</m:t>
          </m:r>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n,T</m:t>
                      </m:r>
                    </m:sub>
                  </m:sSub>
                </m:e>
              </m:nary>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oMath>
      </m:oMathPara>
    </w:p>
    <w:p w14:paraId="0CDB4881" w14:textId="77777777" w:rsidR="00854F7F" w:rsidRPr="00AA2CDB" w:rsidRDefault="00854F7F" w:rsidP="00854F7F">
      <w:pPr>
        <w:ind w:left="284"/>
        <w:jc w:val="center"/>
        <w:rPr>
          <w:rFonts w:asciiTheme="minorHAnsi" w:hAnsiTheme="minorHAnsi"/>
          <w:snapToGrid w:val="0"/>
          <w:lang w:val="en-US"/>
        </w:rPr>
      </w:pPr>
    </w:p>
    <w:p w14:paraId="0AC8287C" w14:textId="279A3DC0" w:rsidR="00150226" w:rsidRPr="00AA2CDB" w:rsidRDefault="000B35B9" w:rsidP="00150226">
      <w:pPr>
        <w:ind w:left="708"/>
        <w:jc w:val="center"/>
        <w:rPr>
          <w:rFonts w:asciiTheme="minorHAnsi" w:hAnsiTheme="minorHAnsi"/>
          <w:lang w:val="en-US"/>
        </w:rPr>
      </w:pPr>
      <w:r w:rsidRPr="00AA2CDB">
        <w:rPr>
          <w:rFonts w:asciiTheme="minorHAnsi" w:hAnsiTheme="minorHAnsi"/>
          <w:lang w:val="en-US"/>
        </w:rPr>
        <w:t xml:space="preserve">If </w:t>
      </w:r>
      <m:oMath>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n,T</m:t>
                    </m:r>
                  </m:sub>
                </m:sSub>
              </m:e>
            </m:nary>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oMath>
      <w:r w:rsidRPr="00AA2CDB">
        <w:rPr>
          <w:rFonts w:asciiTheme="minorHAnsi" w:hAnsiTheme="minorHAnsi"/>
          <w:lang w:val="en-US"/>
        </w:rPr>
        <w:t>,</w:t>
      </w:r>
      <w:r w:rsidR="00150226" w:rsidRPr="00AA2CDB">
        <w:rPr>
          <w:rFonts w:asciiTheme="minorHAnsi" w:hAnsiTheme="minorHAnsi"/>
          <w:lang w:val="en-US"/>
        </w:rPr>
        <w:t xml:space="preserve"> </w:t>
      </w:r>
      <w:r w:rsidRPr="00AA2CDB">
        <w:rPr>
          <w:rFonts w:asciiTheme="minorHAnsi" w:hAnsiTheme="minorHAnsi"/>
          <w:lang w:val="en-US"/>
        </w:rPr>
        <w:t>then</w:t>
      </w:r>
      <w:r w:rsidR="00150226" w:rsidRPr="00AA2CDB">
        <w:rPr>
          <w:rFonts w:asciiTheme="minorHAnsi" w:hAnsiTheme="minorHAnsi"/>
          <w:lang w:val="en-US"/>
        </w:rPr>
        <w:t>:</w:t>
      </w:r>
    </w:p>
    <w:p w14:paraId="6AA23263" w14:textId="77777777" w:rsidR="00854F7F" w:rsidRPr="00AA2CDB" w:rsidRDefault="00854F7F" w:rsidP="00854F7F">
      <w:pPr>
        <w:ind w:left="708"/>
        <w:jc w:val="center"/>
        <w:rPr>
          <w:rFonts w:asciiTheme="minorHAnsi" w:hAnsiTheme="minorHAnsi"/>
          <w:lang w:val="en-US"/>
        </w:rPr>
      </w:pPr>
    </w:p>
    <w:p w14:paraId="6B73FC32" w14:textId="0CB9FC36" w:rsidR="00854F7F" w:rsidRPr="00AA2CDB" w:rsidRDefault="00EC1276" w:rsidP="00854F7F">
      <w:pPr>
        <w:ind w:left="708"/>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m:t>
              </m:r>
            </m:sub>
          </m:sSub>
          <m:r>
            <w:rPr>
              <w:rFonts w:ascii="Cambria Math" w:hAnsi="Cambria Math"/>
              <w:lang w:val="en-US"/>
            </w:rPr>
            <m:t>=0</m:t>
          </m:r>
        </m:oMath>
      </m:oMathPara>
    </w:p>
    <w:p w14:paraId="5B9EEA25" w14:textId="77777777" w:rsidR="00854F7F" w:rsidRPr="00AA2CDB" w:rsidRDefault="00854F7F" w:rsidP="00854F7F">
      <w:pPr>
        <w:ind w:left="284"/>
        <w:jc w:val="center"/>
        <w:rPr>
          <w:rFonts w:asciiTheme="minorHAnsi" w:hAnsiTheme="minorHAnsi"/>
          <w:snapToGrid w:val="0"/>
          <w:lang w:val="en-US"/>
        </w:rPr>
      </w:pPr>
    </w:p>
    <w:p w14:paraId="7A898181" w14:textId="67AA2419" w:rsidR="00854F7F" w:rsidRPr="00AA2CDB" w:rsidRDefault="00EC1276" w:rsidP="00854F7F">
      <w:pPr>
        <w:ind w:left="1843" w:hanging="1134"/>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oMath>
      <w:r w:rsidR="00854F7F" w:rsidRPr="00AA2CDB">
        <w:rPr>
          <w:rFonts w:asciiTheme="minorHAnsi" w:hAnsiTheme="minorHAnsi"/>
          <w:lang w:val="en-US"/>
        </w:rPr>
        <w:tab/>
      </w:r>
      <w:r w:rsidR="00CF50DE" w:rsidRPr="00AA2CDB">
        <w:rPr>
          <w:rFonts w:asciiTheme="minorHAnsi" w:hAnsiTheme="minorHAnsi"/>
          <w:lang w:val="en-US"/>
        </w:rPr>
        <w:t xml:space="preserve">The maximum quarterly deduction due to failure to meet the </w:t>
      </w:r>
      <w:r w:rsidR="00AE2B35" w:rsidRPr="00AA2CDB">
        <w:rPr>
          <w:rFonts w:asciiTheme="minorHAnsi" w:hAnsiTheme="minorHAnsi"/>
          <w:lang w:val="en-US"/>
        </w:rPr>
        <w:t>Service Levels</w:t>
      </w:r>
      <w:r w:rsidR="00854F7F" w:rsidRPr="00AA2CDB">
        <w:rPr>
          <w:rFonts w:asciiTheme="minorHAnsi" w:hAnsiTheme="minorHAnsi"/>
          <w:lang w:val="en-US"/>
        </w:rPr>
        <w:t xml:space="preserve">, </w:t>
      </w:r>
      <w:r w:rsidR="00CF50DE" w:rsidRPr="00AA2CDB">
        <w:rPr>
          <w:rFonts w:asciiTheme="minorHAnsi" w:hAnsiTheme="minorHAnsi"/>
          <w:lang w:val="en-US"/>
        </w:rPr>
        <w:t xml:space="preserve">expressed in </w:t>
      </w:r>
      <w:r w:rsidR="00854F7F" w:rsidRPr="00AA2CDB">
        <w:rPr>
          <w:rFonts w:asciiTheme="minorHAnsi" w:hAnsiTheme="minorHAnsi"/>
          <w:lang w:val="en-US"/>
        </w:rPr>
        <w:t xml:space="preserve">Soles, </w:t>
      </w:r>
      <w:r w:rsidR="00CF50DE" w:rsidRPr="00AA2CDB">
        <w:rPr>
          <w:rFonts w:asciiTheme="minorHAnsi" w:hAnsiTheme="minorHAnsi"/>
          <w:lang w:val="en-US"/>
        </w:rPr>
        <w:t>calculated as follows</w:t>
      </w:r>
      <w:r w:rsidR="00854F7F" w:rsidRPr="00AA2CDB">
        <w:rPr>
          <w:rFonts w:asciiTheme="minorHAnsi" w:hAnsiTheme="minorHAnsi"/>
          <w:lang w:val="en-US"/>
        </w:rPr>
        <w:t>:</w:t>
      </w:r>
    </w:p>
    <w:p w14:paraId="083A1991" w14:textId="77777777" w:rsidR="00854F7F" w:rsidRPr="00AA2CDB" w:rsidRDefault="00854F7F" w:rsidP="00854F7F">
      <w:pPr>
        <w:ind w:left="284"/>
        <w:jc w:val="center"/>
        <w:rPr>
          <w:rFonts w:asciiTheme="minorHAnsi" w:hAnsiTheme="minorHAnsi"/>
          <w:snapToGrid w:val="0"/>
          <w:lang w:val="en-US"/>
        </w:rPr>
      </w:pPr>
    </w:p>
    <w:p w14:paraId="3C37F7FF" w14:textId="07958494" w:rsidR="00FC0BB2" w:rsidRPr="00AA2CDB" w:rsidRDefault="00CF50DE" w:rsidP="00EA37AE">
      <w:pPr>
        <w:pStyle w:val="Prrafodelista"/>
        <w:numPr>
          <w:ilvl w:val="0"/>
          <w:numId w:val="140"/>
        </w:numPr>
        <w:adjustRightInd/>
        <w:ind w:left="2203"/>
        <w:outlineLvl w:val="9"/>
        <w:rPr>
          <w:u w:val="single"/>
          <w:lang w:val="en-US"/>
        </w:rPr>
      </w:pPr>
      <w:r w:rsidRPr="00AA2CDB">
        <w:rPr>
          <w:u w:val="single"/>
          <w:lang w:val="en-US"/>
        </w:rPr>
        <w:t xml:space="preserve">Only for the first quarter </w:t>
      </w:r>
    </w:p>
    <w:p w14:paraId="4A31CDE0" w14:textId="77777777" w:rsidR="00FC0BB2" w:rsidRPr="00AA2CDB" w:rsidRDefault="00FC0BB2" w:rsidP="00FC0BB2">
      <w:pPr>
        <w:rPr>
          <w:u w:val="single"/>
          <w:lang w:val="en-US"/>
        </w:rPr>
      </w:pPr>
    </w:p>
    <w:p w14:paraId="73B3D4DA" w14:textId="19DC8F07" w:rsidR="00FC0BB2" w:rsidRPr="00AA2CDB" w:rsidRDefault="00EC1276" w:rsidP="00FC0BB2">
      <w:pPr>
        <w:ind w:left="1767"/>
        <w:jc w:val="center"/>
        <w:rPr>
          <w:snapToGrid w:val="0"/>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r>
            <w:rPr>
              <w:rFonts w:ascii="Cambria Math" w:hAnsi="Cambria Math"/>
              <w:lang w:val="en-US"/>
            </w:rPr>
            <m:t>=(1-A)×</m:t>
          </m:r>
          <m:f>
            <m:fPr>
              <m:ctrlPr>
                <w:rPr>
                  <w:rFonts w:ascii="Cambria Math" w:hAnsi="Cambria Math"/>
                  <w:i/>
                  <w:lang w:val="en-US"/>
                </w:rPr>
              </m:ctrlPr>
            </m:fPr>
            <m:num>
              <m:r>
                <w:rPr>
                  <w:rFonts w:ascii="Cambria Math" w:hAnsi="Cambria Math"/>
                  <w:lang w:val="en-US"/>
                </w:rPr>
                <m:t>PP</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aof</m:t>
                  </m:r>
                </m:sub>
              </m:sSub>
            </m:num>
            <m:den>
              <m:r>
                <w:rPr>
                  <w:rFonts w:ascii="Cambria Math" w:hAnsi="Cambria Math"/>
                  <w:lang w:val="en-US"/>
                </w:rPr>
                <m:t>4</m:t>
              </m:r>
            </m:den>
          </m:f>
        </m:oMath>
      </m:oMathPara>
    </w:p>
    <w:p w14:paraId="4F79AE39" w14:textId="77777777" w:rsidR="00FC0BB2" w:rsidRPr="00AA2CDB" w:rsidRDefault="00FC0BB2" w:rsidP="00FC0BB2">
      <w:pPr>
        <w:pStyle w:val="Prrafodelista"/>
        <w:adjustRightInd/>
        <w:ind w:left="2203"/>
        <w:outlineLvl w:val="9"/>
        <w:rPr>
          <w:rFonts w:asciiTheme="minorHAnsi" w:hAnsiTheme="minorHAnsi"/>
          <w:u w:val="single"/>
          <w:lang w:val="en-US"/>
        </w:rPr>
      </w:pPr>
    </w:p>
    <w:p w14:paraId="37F39223" w14:textId="741B8800" w:rsidR="00854F7F" w:rsidRPr="00AA2CDB" w:rsidRDefault="00CF50DE" w:rsidP="00EA37AE">
      <w:pPr>
        <w:pStyle w:val="Prrafodelista"/>
        <w:numPr>
          <w:ilvl w:val="0"/>
          <w:numId w:val="140"/>
        </w:numPr>
        <w:adjustRightInd/>
        <w:ind w:left="2203"/>
        <w:outlineLvl w:val="9"/>
        <w:rPr>
          <w:rFonts w:asciiTheme="minorHAnsi" w:hAnsiTheme="minorHAnsi"/>
          <w:u w:val="single"/>
          <w:lang w:val="en-US"/>
        </w:rPr>
      </w:pPr>
      <w:r w:rsidRPr="00AA2CDB">
        <w:rPr>
          <w:rFonts w:asciiTheme="minorHAnsi" w:hAnsiTheme="minorHAnsi"/>
          <w:u w:val="single"/>
          <w:lang w:val="en-US"/>
        </w:rPr>
        <w:t xml:space="preserve">From quarter </w:t>
      </w:r>
      <w:r w:rsidR="000C0DDB" w:rsidRPr="00AA2CDB">
        <w:rPr>
          <w:rFonts w:asciiTheme="minorHAnsi" w:hAnsiTheme="minorHAnsi"/>
          <w:u w:val="single"/>
          <w:lang w:val="en-US"/>
        </w:rPr>
        <w:t>2</w:t>
      </w:r>
      <w:r w:rsidR="00854F7F" w:rsidRPr="00AA2CDB">
        <w:rPr>
          <w:rFonts w:asciiTheme="minorHAnsi" w:hAnsiTheme="minorHAnsi"/>
          <w:u w:val="single"/>
          <w:lang w:val="en-US"/>
        </w:rPr>
        <w:t xml:space="preserve"> </w:t>
      </w:r>
      <w:r w:rsidRPr="00AA2CDB">
        <w:rPr>
          <w:rFonts w:asciiTheme="minorHAnsi" w:hAnsiTheme="minorHAnsi"/>
          <w:u w:val="single"/>
          <w:lang w:val="en-US"/>
        </w:rPr>
        <w:t xml:space="preserve">to quarter </w:t>
      </w:r>
      <w:r w:rsidR="00854F7F" w:rsidRPr="00AA2CDB">
        <w:rPr>
          <w:rFonts w:asciiTheme="minorHAnsi" w:hAnsiTheme="minorHAnsi"/>
          <w:u w:val="single"/>
          <w:lang w:val="en-US"/>
        </w:rPr>
        <w:t xml:space="preserve">60 </w:t>
      </w:r>
      <w:r w:rsidRPr="00AA2CDB">
        <w:rPr>
          <w:rFonts w:asciiTheme="minorHAnsi" w:hAnsiTheme="minorHAnsi"/>
          <w:u w:val="single"/>
          <w:lang w:val="en-US"/>
        </w:rPr>
        <w:t xml:space="preserve">of the </w:t>
      </w:r>
      <w:r w:rsidR="00E475C7" w:rsidRPr="00AA2CDB">
        <w:rPr>
          <w:rFonts w:asciiTheme="minorHAnsi" w:hAnsiTheme="minorHAnsi"/>
          <w:u w:val="single"/>
          <w:lang w:val="en-US"/>
        </w:rPr>
        <w:t>Operating Period</w:t>
      </w:r>
      <w:r w:rsidR="00854F7F" w:rsidRPr="00AA2CDB">
        <w:rPr>
          <w:rFonts w:asciiTheme="minorHAnsi" w:hAnsiTheme="minorHAnsi"/>
          <w:u w:val="single"/>
          <w:lang w:val="en-US"/>
        </w:rPr>
        <w:t>:</w:t>
      </w:r>
    </w:p>
    <w:p w14:paraId="6DF8E545" w14:textId="77777777" w:rsidR="002D54C7" w:rsidRPr="00AA2CDB" w:rsidRDefault="002D54C7" w:rsidP="002D54C7">
      <w:pPr>
        <w:ind w:left="1767"/>
        <w:jc w:val="center"/>
        <w:rPr>
          <w:rFonts w:asciiTheme="minorHAnsi" w:hAnsiTheme="minorHAnsi"/>
          <w:snapToGrid w:val="0"/>
          <w:lang w:val="en-US"/>
        </w:rPr>
      </w:pPr>
    </w:p>
    <w:p w14:paraId="00806A3A" w14:textId="4DF27C7F" w:rsidR="002D54C7" w:rsidRPr="00AA2CDB" w:rsidRDefault="00EC1276" w:rsidP="002D54C7">
      <w:pPr>
        <w:ind w:left="1767"/>
        <w:jc w:val="center"/>
        <w:rPr>
          <w:rFonts w:asciiTheme="minorHAnsi" w:hAnsiTheme="minorHAnsi"/>
          <w:snapToGrid w:val="0"/>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r>
            <w:rPr>
              <w:rFonts w:ascii="Cambria Math" w:hAnsi="Cambria Math"/>
              <w:lang w:val="en-US"/>
            </w:rPr>
            <m:t>=(1-A)×PP</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t-1</m:t>
              </m:r>
            </m:sub>
          </m:sSub>
        </m:oMath>
      </m:oMathPara>
    </w:p>
    <w:p w14:paraId="5977E4BF" w14:textId="77777777" w:rsidR="002D54C7" w:rsidRPr="00AA2CDB" w:rsidRDefault="002D54C7" w:rsidP="002D54C7">
      <w:pPr>
        <w:ind w:left="1767"/>
        <w:jc w:val="center"/>
        <w:rPr>
          <w:rFonts w:asciiTheme="minorHAnsi" w:hAnsiTheme="minorHAnsi"/>
          <w:snapToGrid w:val="0"/>
          <w:lang w:val="en-US"/>
        </w:rPr>
      </w:pPr>
    </w:p>
    <w:p w14:paraId="0D22113B" w14:textId="149E5AF2" w:rsidR="00854F7F" w:rsidRPr="00AA2CDB" w:rsidRDefault="00CF50DE" w:rsidP="00FC0BB2">
      <w:pPr>
        <w:ind w:left="2124"/>
        <w:rPr>
          <w:rFonts w:asciiTheme="minorHAnsi" w:hAnsiTheme="minorHAnsi"/>
          <w:lang w:val="en-US"/>
        </w:rPr>
      </w:pPr>
      <w:r w:rsidRPr="00AA2CDB">
        <w:rPr>
          <w:rFonts w:asciiTheme="minorHAnsi" w:hAnsiTheme="minorHAnsi"/>
          <w:lang w:val="en-US"/>
        </w:rPr>
        <w:t>Where</w:t>
      </w:r>
      <w:r w:rsidR="001710BF" w:rsidRPr="00AA2CDB">
        <w:rPr>
          <w:rFonts w:asciiTheme="minorHAnsi" w:hAnsiTheme="minorHAnsi"/>
          <w:lang w:val="en-US"/>
        </w:rPr>
        <w:t>:</w:t>
      </w:r>
    </w:p>
    <w:p w14:paraId="300F32FC" w14:textId="301FBED8" w:rsidR="0008020B" w:rsidRPr="00AA2CDB" w:rsidRDefault="0008020B" w:rsidP="00FC0BB2">
      <w:pPr>
        <w:ind w:left="2124"/>
        <w:rPr>
          <w:rFonts w:asciiTheme="minorHAnsi" w:hAnsiTheme="minorHAnsi"/>
          <w:lang w:val="en-US"/>
        </w:rPr>
      </w:pPr>
    </w:p>
    <w:p w14:paraId="29BABD60" w14:textId="2B8BE8A7" w:rsidR="002D54C7" w:rsidRPr="00AA2CDB" w:rsidRDefault="002D54C7" w:rsidP="00FC0BB2">
      <w:pPr>
        <w:ind w:left="2124"/>
        <w:rPr>
          <w:rFonts w:asciiTheme="minorHAnsi" w:hAnsiTheme="minorHAnsi"/>
          <w:lang w:val="en-US"/>
        </w:rPr>
      </w:pPr>
      <w:r w:rsidRPr="00AA2CDB">
        <w:rPr>
          <w:rFonts w:asciiTheme="minorHAnsi" w:hAnsiTheme="minorHAnsi"/>
          <w:lang w:val="en-US"/>
        </w:rPr>
        <w:t xml:space="preserve">PPDt-1 </w:t>
      </w:r>
      <w:r w:rsidR="00CF50DE" w:rsidRPr="00AA2CDB">
        <w:rPr>
          <w:rFonts w:asciiTheme="minorHAnsi" w:hAnsiTheme="minorHAnsi"/>
          <w:lang w:val="en-US"/>
        </w:rPr>
        <w:t xml:space="preserve">is the </w:t>
      </w:r>
      <w:r w:rsidRPr="00AA2CDB">
        <w:rPr>
          <w:rFonts w:asciiTheme="minorHAnsi" w:hAnsiTheme="minorHAnsi"/>
          <w:lang w:val="en-US"/>
        </w:rPr>
        <w:t xml:space="preserve">PPD </w:t>
      </w:r>
      <w:r w:rsidR="00CF50DE" w:rsidRPr="00AA2CDB">
        <w:rPr>
          <w:rFonts w:asciiTheme="minorHAnsi" w:hAnsiTheme="minorHAnsi"/>
          <w:lang w:val="en-US"/>
        </w:rPr>
        <w:t>in the previous quarter without deductions</w:t>
      </w:r>
      <w:r w:rsidR="005C233C" w:rsidRPr="00AA2CDB">
        <w:rPr>
          <w:rFonts w:asciiTheme="minorHAnsi" w:hAnsiTheme="minorHAnsi"/>
          <w:lang w:val="en-US"/>
        </w:rPr>
        <w:t>.</w:t>
      </w:r>
    </w:p>
    <w:p w14:paraId="514ED802" w14:textId="58C1A469" w:rsidR="000C0DDB" w:rsidRPr="00AA2CDB" w:rsidRDefault="000C0DDB" w:rsidP="0008020B">
      <w:pPr>
        <w:ind w:left="1440" w:hanging="720"/>
        <w:rPr>
          <w:rFonts w:asciiTheme="minorHAnsi" w:hAnsiTheme="minorHAnsi"/>
          <w:lang w:val="en-US"/>
        </w:rPr>
      </w:pPr>
    </w:p>
    <w:p w14:paraId="69543C5F" w14:textId="1D0E75ED" w:rsidR="00FC0BB2" w:rsidRPr="00AA2CDB" w:rsidRDefault="00CF50DE" w:rsidP="00EA37AE">
      <w:pPr>
        <w:pStyle w:val="Prrafodelista"/>
        <w:numPr>
          <w:ilvl w:val="0"/>
          <w:numId w:val="140"/>
        </w:numPr>
        <w:adjustRightInd/>
        <w:ind w:left="2203"/>
        <w:outlineLvl w:val="9"/>
        <w:rPr>
          <w:rFonts w:asciiTheme="minorHAnsi" w:hAnsiTheme="minorHAnsi"/>
          <w:u w:val="single"/>
          <w:lang w:val="en-US"/>
        </w:rPr>
      </w:pPr>
      <w:r w:rsidRPr="00AA2CDB">
        <w:rPr>
          <w:rFonts w:asciiTheme="minorHAnsi" w:hAnsiTheme="minorHAnsi"/>
          <w:u w:val="single"/>
          <w:lang w:val="en-US"/>
        </w:rPr>
        <w:t xml:space="preserve">From quarter </w:t>
      </w:r>
      <w:r w:rsidR="00FC0BB2" w:rsidRPr="00AA2CDB">
        <w:rPr>
          <w:rFonts w:asciiTheme="minorHAnsi" w:hAnsiTheme="minorHAnsi"/>
          <w:u w:val="single"/>
          <w:lang w:val="en-US"/>
        </w:rPr>
        <w:t xml:space="preserve">61 </w:t>
      </w:r>
      <w:r w:rsidRPr="00AA2CDB">
        <w:rPr>
          <w:rFonts w:asciiTheme="minorHAnsi" w:hAnsiTheme="minorHAnsi"/>
          <w:u w:val="single"/>
          <w:lang w:val="en-US"/>
        </w:rPr>
        <w:t xml:space="preserve">of the </w:t>
      </w:r>
      <w:r w:rsidR="00E475C7" w:rsidRPr="00AA2CDB">
        <w:rPr>
          <w:rFonts w:asciiTheme="minorHAnsi" w:hAnsiTheme="minorHAnsi"/>
          <w:u w:val="single"/>
          <w:lang w:val="en-US"/>
        </w:rPr>
        <w:t>Operating Period</w:t>
      </w:r>
      <w:r w:rsidRPr="00AA2CDB">
        <w:rPr>
          <w:rFonts w:asciiTheme="minorHAnsi" w:hAnsiTheme="minorHAnsi"/>
          <w:u w:val="single"/>
          <w:lang w:val="en-US"/>
        </w:rPr>
        <w:t xml:space="preserve"> onwards</w:t>
      </w:r>
      <w:r w:rsidR="00FC0BB2" w:rsidRPr="00AA2CDB">
        <w:rPr>
          <w:rFonts w:asciiTheme="minorHAnsi" w:hAnsiTheme="minorHAnsi"/>
          <w:lang w:val="en-US"/>
        </w:rPr>
        <w:t>:</w:t>
      </w:r>
    </w:p>
    <w:p w14:paraId="348E5D32" w14:textId="77777777" w:rsidR="000C0DDB" w:rsidRPr="00AA2CDB" w:rsidRDefault="000C0DDB" w:rsidP="000C0DDB">
      <w:pPr>
        <w:ind w:left="709"/>
        <w:rPr>
          <w:lang w:val="en-US"/>
        </w:rPr>
      </w:pPr>
    </w:p>
    <w:p w14:paraId="17CD2843" w14:textId="77777777" w:rsidR="000C0DDB" w:rsidRPr="00AA2CDB" w:rsidRDefault="000C0DDB" w:rsidP="0008020B">
      <w:pPr>
        <w:ind w:left="1440" w:hanging="720"/>
        <w:rPr>
          <w:rFonts w:asciiTheme="minorHAnsi" w:hAnsiTheme="minorHAnsi"/>
          <w:lang w:val="en-US"/>
        </w:rPr>
      </w:pPr>
    </w:p>
    <w:p w14:paraId="247B4799" w14:textId="5475E77E" w:rsidR="00FC0BB2" w:rsidRPr="00AA2CDB" w:rsidRDefault="00EC1276" w:rsidP="00483EF4">
      <w:pPr>
        <w:ind w:left="2124"/>
        <w:rPr>
          <w:rFonts w:asciiTheme="minorHAnsi" w:hAnsiTheme="minorHAnsi" w:cstheme="minorHAnsi"/>
          <w:iCs/>
          <w:snapToGrid w:val="0"/>
          <w:lang w:val="en-US"/>
        </w:rPr>
      </w:pPr>
      <m:oMathPara>
        <m:oMath>
          <m:sSub>
            <m:sSubPr>
              <m:ctrlPr>
                <w:rPr>
                  <w:rFonts w:ascii="Cambria Math" w:hAnsi="Cambria Math" w:cstheme="minorHAnsi"/>
                  <w:iCs/>
                  <w:lang w:val="en-US"/>
                </w:rPr>
              </m:ctrlPr>
            </m:sSubPr>
            <m:e>
              <m:r>
                <m:rPr>
                  <m:sty m:val="p"/>
                </m:rPr>
                <w:rPr>
                  <w:rFonts w:ascii="Cambria Math" w:hAnsi="Cambria Math" w:cstheme="minorHAnsi"/>
                  <w:lang w:val="en-US"/>
                </w:rPr>
                <m:t>DINS</m:t>
              </m:r>
            </m:e>
            <m:sub>
              <m:r>
                <m:rPr>
                  <m:sty m:val="p"/>
                </m:rPr>
                <w:rPr>
                  <w:rFonts w:ascii="Cambria Math" w:hAnsi="Cambria Math" w:cstheme="minorHAnsi"/>
                  <w:lang w:val="en-US"/>
                </w:rPr>
                <m:t>max</m:t>
              </m:r>
            </m:sub>
          </m:sSub>
          <m:r>
            <m:rPr>
              <m:sty m:val="p"/>
            </m:rPr>
            <w:rPr>
              <w:rFonts w:ascii="Cambria Math" w:hAnsi="Cambria Math" w:cstheme="minorHAnsi"/>
              <w:lang w:val="en-US"/>
            </w:rPr>
            <m:t>=That resulting in a quarterly settlement equal to "0"</m:t>
          </m:r>
        </m:oMath>
      </m:oMathPara>
    </w:p>
    <w:p w14:paraId="6EFBAF84" w14:textId="77777777" w:rsidR="00854F7F" w:rsidRPr="00AA2CDB" w:rsidRDefault="00854F7F" w:rsidP="00854F7F">
      <w:pPr>
        <w:rPr>
          <w:rFonts w:asciiTheme="minorHAnsi" w:hAnsiTheme="minorHAnsi"/>
          <w:lang w:val="en-US"/>
        </w:rPr>
      </w:pPr>
    </w:p>
    <w:p w14:paraId="488945CD" w14:textId="2E5F3AA1" w:rsidR="00854F7F" w:rsidRPr="00AA2CDB" w:rsidRDefault="004C6A1E" w:rsidP="009253F4">
      <w:pPr>
        <w:numPr>
          <w:ilvl w:val="1"/>
          <w:numId w:val="107"/>
        </w:numPr>
        <w:adjustRightInd/>
        <w:ind w:left="709" w:hanging="709"/>
        <w:rPr>
          <w:rFonts w:asciiTheme="minorHAnsi" w:hAnsiTheme="minorHAnsi"/>
          <w:lang w:val="en-US"/>
        </w:rPr>
      </w:pPr>
      <w:bookmarkStart w:id="959" w:name="_Ref45012802"/>
      <w:r w:rsidRPr="00AA2CDB">
        <w:rPr>
          <w:rFonts w:asciiTheme="minorHAnsi" w:hAnsiTheme="minorHAnsi"/>
          <w:lang w:val="en-US"/>
        </w:rPr>
        <w:t xml:space="preserve">The determination of the volumes used in the procedure for the application of deductions due to failure to meet the Service Levels </w:t>
      </w:r>
      <w:r w:rsidR="00854F7F" w:rsidRPr="00AA2CDB">
        <w:rPr>
          <w:rFonts w:asciiTheme="minorHAnsi" w:hAnsiTheme="minorHAnsi"/>
          <w:lang w:val="en-US"/>
        </w:rPr>
        <w:t xml:space="preserve">(DINS),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854F7F" w:rsidRPr="00AA2CDB">
        <w:rPr>
          <w:rFonts w:asciiTheme="minorHAnsi" w:hAnsiTheme="minorHAnsi"/>
          <w:lang w:val="en-US"/>
        </w:rPr>
        <w:t xml:space="preserve"> </w:t>
      </w:r>
      <w:r w:rsidR="00830034" w:rsidRPr="00AA2CDB">
        <w:rPr>
          <w:rFonts w:asciiTheme="minorHAnsi" w:hAnsiTheme="minorHAnsi"/>
          <w:lang w:val="en-US"/>
        </w:rPr>
        <w:t>Clause</w:t>
      </w:r>
      <w:r w:rsidR="00854F7F" w:rsidRPr="00AA2CDB">
        <w:rPr>
          <w:rFonts w:asciiTheme="minorHAnsi" w:hAnsiTheme="minorHAnsi"/>
          <w:lang w:val="en-US"/>
        </w:rPr>
        <w:t xml:space="preserve"> </w:t>
      </w:r>
      <w:r w:rsidR="007E0A7B" w:rsidRPr="00AA2CDB">
        <w:rPr>
          <w:rFonts w:asciiTheme="minorHAnsi" w:hAnsiTheme="minorHAnsi"/>
          <w:lang w:val="en-US"/>
        </w:rPr>
        <w:fldChar w:fldCharType="begin"/>
      </w:r>
      <w:r w:rsidR="007E0A7B" w:rsidRPr="00AA2CDB">
        <w:rPr>
          <w:rFonts w:asciiTheme="minorHAnsi" w:hAnsiTheme="minorHAnsi"/>
          <w:lang w:val="en-US"/>
        </w:rPr>
        <w:instrText xml:space="preserve"> REF _Ref47389603 \r \h </w:instrText>
      </w:r>
      <w:r w:rsidR="004979FD" w:rsidRPr="00AA2CDB">
        <w:rPr>
          <w:rFonts w:asciiTheme="minorHAnsi" w:hAnsiTheme="minorHAnsi"/>
          <w:lang w:val="en-US"/>
        </w:rPr>
        <w:instrText xml:space="preserve"> \* MERGEFORMAT </w:instrText>
      </w:r>
      <w:r w:rsidR="007E0A7B" w:rsidRPr="00AA2CDB">
        <w:rPr>
          <w:rFonts w:asciiTheme="minorHAnsi" w:hAnsiTheme="minorHAnsi"/>
          <w:lang w:val="en-US"/>
        </w:rPr>
      </w:r>
      <w:r w:rsidR="007E0A7B" w:rsidRPr="00AA2CDB">
        <w:rPr>
          <w:rFonts w:asciiTheme="minorHAnsi" w:hAnsiTheme="minorHAnsi"/>
          <w:lang w:val="en-US"/>
        </w:rPr>
        <w:fldChar w:fldCharType="separate"/>
      </w:r>
      <w:r w:rsidR="00421798">
        <w:rPr>
          <w:rFonts w:asciiTheme="minorHAnsi" w:hAnsiTheme="minorHAnsi"/>
          <w:lang w:val="en-US"/>
        </w:rPr>
        <w:t>8.18</w:t>
      </w:r>
      <w:r w:rsidR="007E0A7B" w:rsidRPr="00AA2CDB">
        <w:rPr>
          <w:rFonts w:asciiTheme="minorHAnsi" w:hAnsiTheme="minorHAnsi"/>
          <w:lang w:val="en-US"/>
        </w:rPr>
        <w:fldChar w:fldCharType="end"/>
      </w:r>
      <w:r w:rsidRPr="00AA2CDB">
        <w:rPr>
          <w:rFonts w:asciiTheme="minorHAnsi" w:hAnsiTheme="minorHAnsi"/>
          <w:lang w:val="en-US"/>
        </w:rPr>
        <w:t>,</w:t>
      </w:r>
      <w:r w:rsidR="004D6107" w:rsidRPr="00AA2CDB">
        <w:rPr>
          <w:rFonts w:asciiTheme="minorHAnsi" w:hAnsiTheme="minorHAnsi"/>
          <w:lang w:val="en-US"/>
        </w:rPr>
        <w:t xml:space="preserve"> </w:t>
      </w:r>
      <w:r w:rsidRPr="00AA2CDB">
        <w:rPr>
          <w:rFonts w:asciiTheme="minorHAnsi" w:hAnsiTheme="minorHAnsi"/>
          <w:lang w:val="en-US"/>
        </w:rPr>
        <w:t xml:space="preserve">shall be performed based on the volumes of wastewater treated, recorded at the </w:t>
      </w:r>
      <w:r w:rsidR="00DF7BFF" w:rsidRPr="00AA2CDB">
        <w:rPr>
          <w:rFonts w:asciiTheme="minorHAnsi" w:hAnsiTheme="minorHAnsi"/>
          <w:lang w:val="en-US"/>
        </w:rPr>
        <w:t xml:space="preserve">data loggers </w:t>
      </w:r>
      <w:r w:rsidRPr="00AA2CDB">
        <w:rPr>
          <w:rFonts w:asciiTheme="minorHAnsi" w:hAnsiTheme="minorHAnsi"/>
          <w:lang w:val="en-US"/>
        </w:rPr>
        <w:t xml:space="preserve">installed at the effluent </w:t>
      </w:r>
      <w:r w:rsidR="00F93E62" w:rsidRPr="00AA2CDB">
        <w:rPr>
          <w:rFonts w:asciiTheme="minorHAnsi" w:hAnsiTheme="minorHAnsi"/>
          <w:lang w:val="en-US"/>
        </w:rPr>
        <w:t>Data Logging Points</w:t>
      </w:r>
      <w:r w:rsidR="00854F7F" w:rsidRPr="00AA2CDB">
        <w:rPr>
          <w:rFonts w:asciiTheme="minorHAnsi" w:hAnsiTheme="minorHAnsi"/>
          <w:lang w:val="en-US"/>
        </w:rPr>
        <w:t xml:space="preserve"> </w:t>
      </w:r>
      <w:r w:rsidRPr="00AA2CDB">
        <w:rPr>
          <w:rFonts w:asciiTheme="minorHAnsi" w:hAnsiTheme="minorHAnsi"/>
          <w:lang w:val="en-US"/>
        </w:rPr>
        <w:t>between sampling periods, as per the following procedure</w:t>
      </w:r>
      <w:r w:rsidR="00854F7F" w:rsidRPr="00AA2CDB">
        <w:rPr>
          <w:rFonts w:asciiTheme="minorHAnsi" w:hAnsiTheme="minorHAnsi"/>
          <w:lang w:val="en-US"/>
        </w:rPr>
        <w:t>:</w:t>
      </w:r>
      <w:bookmarkEnd w:id="959"/>
      <w:r w:rsidR="00854F7F" w:rsidRPr="00AA2CDB">
        <w:rPr>
          <w:rFonts w:asciiTheme="minorHAnsi" w:hAnsiTheme="minorHAnsi"/>
          <w:lang w:val="en-US"/>
        </w:rPr>
        <w:t xml:space="preserve"> </w:t>
      </w:r>
    </w:p>
    <w:p w14:paraId="5547A436" w14:textId="0D6B0B63" w:rsidR="00854F7F" w:rsidRPr="00AA2CDB" w:rsidRDefault="00854F7F" w:rsidP="00854F7F">
      <w:pPr>
        <w:ind w:firstLine="709"/>
        <w:jc w:val="center"/>
        <w:rPr>
          <w:rFonts w:asciiTheme="minorHAnsi" w:hAnsiTheme="minorHAnsi"/>
          <w:lang w:val="en-US" w:eastAsia="en-US"/>
        </w:rPr>
      </w:pPr>
      <w:r w:rsidRPr="00AA2CDB">
        <w:rPr>
          <w:rFonts w:asciiTheme="minorHAnsi" w:hAnsiTheme="minorHAnsi"/>
          <w:lang w:val="en-US"/>
        </w:rPr>
        <w:br/>
      </w:r>
      <m:oMathPara>
        <m:oMathParaPr>
          <m:jc m:val="center"/>
        </m:oMathParaP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end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start</m:t>
              </m:r>
            </m:sub>
          </m:sSub>
        </m:oMath>
      </m:oMathPara>
    </w:p>
    <w:p w14:paraId="3873842F" w14:textId="77777777" w:rsidR="00854F7F" w:rsidRPr="00AA2CDB" w:rsidRDefault="00854F7F" w:rsidP="00854F7F">
      <w:pPr>
        <w:ind w:firstLine="709"/>
        <w:rPr>
          <w:rFonts w:asciiTheme="minorHAnsi" w:hAnsiTheme="minorHAnsi"/>
          <w:lang w:val="en-US" w:eastAsia="en-US"/>
        </w:rPr>
      </w:pPr>
    </w:p>
    <w:p w14:paraId="42A2CD60" w14:textId="537B5867" w:rsidR="00854F7F" w:rsidRPr="00AA2CDB" w:rsidRDefault="004C6A1E" w:rsidP="00854F7F">
      <w:pPr>
        <w:ind w:left="709"/>
        <w:rPr>
          <w:rFonts w:asciiTheme="minorHAnsi" w:hAnsiTheme="minorHAnsi"/>
          <w:lang w:val="en-US"/>
        </w:rPr>
      </w:pPr>
      <w:r w:rsidRPr="00AA2CDB">
        <w:rPr>
          <w:rFonts w:asciiTheme="minorHAnsi" w:hAnsiTheme="minorHAnsi"/>
          <w:lang w:val="en-US"/>
        </w:rPr>
        <w:t>Where</w:t>
      </w:r>
      <w:r w:rsidR="00854F7F" w:rsidRPr="00AA2CDB">
        <w:rPr>
          <w:rFonts w:asciiTheme="minorHAnsi" w:hAnsiTheme="minorHAnsi"/>
          <w:lang w:val="en-US"/>
        </w:rPr>
        <w:t>:</w:t>
      </w:r>
    </w:p>
    <w:p w14:paraId="7AADAE98" w14:textId="77777777" w:rsidR="00854F7F" w:rsidRPr="00AA2CDB" w:rsidRDefault="00854F7F" w:rsidP="00854F7F">
      <w:pPr>
        <w:ind w:left="709"/>
        <w:rPr>
          <w:rFonts w:asciiTheme="minorHAnsi" w:hAnsiTheme="minorHAnsi"/>
          <w:lang w:val="en-US"/>
        </w:rPr>
      </w:pPr>
    </w:p>
    <w:p w14:paraId="740FEB6F" w14:textId="0617F74F" w:rsidR="00854F7F" w:rsidRPr="00AA2CDB" w:rsidRDefault="00854F7F" w:rsidP="00854F7F">
      <w:pPr>
        <w:ind w:left="1412" w:hanging="706"/>
        <w:rPr>
          <w:rFonts w:asciiTheme="minorHAnsi" w:hAnsiTheme="minorHAnsi"/>
          <w:lang w:val="en-US" w:eastAsia="en-US"/>
        </w:rPr>
      </w:pPr>
      <m:oMath>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f</m:t>
            </m:r>
          </m:sub>
        </m:sSub>
      </m:oMath>
      <w:r w:rsidRPr="00AA2CDB">
        <w:rPr>
          <w:rFonts w:asciiTheme="minorHAnsi" w:hAnsiTheme="minorHAnsi"/>
          <w:lang w:val="en-US"/>
        </w:rPr>
        <w:tab/>
      </w:r>
      <w:r w:rsidR="004C6A1E" w:rsidRPr="00AA2CDB">
        <w:rPr>
          <w:rFonts w:asciiTheme="minorHAnsi" w:hAnsiTheme="minorHAnsi"/>
          <w:lang w:val="en-US"/>
        </w:rPr>
        <w:t xml:space="preserve">Variation in the cumulative volume of treated wastewater </w:t>
      </w:r>
      <w:r w:rsidRPr="00AA2CDB">
        <w:rPr>
          <w:rFonts w:asciiTheme="minorHAnsi" w:hAnsiTheme="minorHAnsi"/>
          <w:lang w:val="en-US"/>
        </w:rPr>
        <w:t>(</w:t>
      </w:r>
      <w:r w:rsidR="004C6A1E" w:rsidRPr="00AA2CDB">
        <w:rPr>
          <w:rFonts w:asciiTheme="minorHAnsi" w:hAnsiTheme="minorHAnsi"/>
          <w:lang w:val="en-US"/>
        </w:rPr>
        <w:t xml:space="preserve">in </w:t>
      </w:r>
      <w:r w:rsidRPr="00AA2CDB">
        <w:rPr>
          <w:rFonts w:asciiTheme="minorHAnsi" w:hAnsiTheme="minorHAnsi"/>
          <w:lang w:val="en-US"/>
        </w:rPr>
        <w:t>m</w:t>
      </w:r>
      <w:r w:rsidRPr="00AA2CDB">
        <w:rPr>
          <w:rFonts w:asciiTheme="minorHAnsi" w:hAnsiTheme="minorHAnsi"/>
          <w:vertAlign w:val="superscript"/>
          <w:lang w:val="en-US"/>
        </w:rPr>
        <w:t>3</w:t>
      </w:r>
      <w:r w:rsidRPr="00AA2CDB">
        <w:rPr>
          <w:rFonts w:asciiTheme="minorHAnsi" w:hAnsiTheme="minorHAnsi"/>
          <w:lang w:val="en-US"/>
        </w:rPr>
        <w:t xml:space="preserve">) </w:t>
      </w:r>
      <w:r w:rsidR="004C6A1E" w:rsidRPr="00AA2CDB">
        <w:rPr>
          <w:rFonts w:asciiTheme="minorHAnsi" w:hAnsiTheme="minorHAnsi"/>
          <w:lang w:val="en-US"/>
        </w:rPr>
        <w:t xml:space="preserve">recorded at the effluent </w:t>
      </w:r>
      <w:r w:rsidR="00F93E62" w:rsidRPr="00AA2CDB">
        <w:rPr>
          <w:rFonts w:asciiTheme="minorHAnsi" w:hAnsiTheme="minorHAnsi"/>
          <w:lang w:val="en-US"/>
        </w:rPr>
        <w:t>Data Logging Point</w:t>
      </w:r>
      <w:r w:rsidRPr="00AA2CDB">
        <w:rPr>
          <w:rFonts w:asciiTheme="minorHAnsi" w:hAnsiTheme="minorHAnsi"/>
          <w:lang w:val="en-US"/>
        </w:rPr>
        <w:t xml:space="preserve">, </w:t>
      </w:r>
      <w:r w:rsidR="00830034" w:rsidRPr="00AA2CDB">
        <w:rPr>
          <w:rFonts w:asciiTheme="minorHAnsi" w:hAnsiTheme="minorHAnsi"/>
          <w:lang w:val="en-US"/>
        </w:rPr>
        <w:t>as applicable</w:t>
      </w:r>
      <w:r w:rsidRPr="00AA2CDB">
        <w:rPr>
          <w:rFonts w:asciiTheme="minorHAnsi" w:hAnsiTheme="minorHAnsi"/>
          <w:lang w:val="en-US"/>
        </w:rPr>
        <w:t xml:space="preserve">, </w:t>
      </w:r>
      <w:r w:rsidR="004C6A1E" w:rsidRPr="00AA2CDB">
        <w:rPr>
          <w:rFonts w:asciiTheme="minorHAnsi" w:hAnsiTheme="minorHAnsi"/>
          <w:lang w:val="en-US"/>
        </w:rPr>
        <w:t xml:space="preserve">from the date of the previous sample </w:t>
      </w:r>
      <w:r w:rsidRPr="00AA2CDB">
        <w:rPr>
          <w:rFonts w:asciiTheme="minorHAnsi" w:hAnsiTheme="minorHAnsi"/>
          <w:lang w:val="en-US"/>
        </w:rPr>
        <w:t xml:space="preserve">“f-1” </w:t>
      </w:r>
      <w:r w:rsidR="004C6A1E" w:rsidRPr="00AA2CDB">
        <w:rPr>
          <w:rFonts w:asciiTheme="minorHAnsi" w:hAnsiTheme="minorHAnsi"/>
          <w:lang w:val="en-US"/>
        </w:rPr>
        <w:t>to the date of sample</w:t>
      </w:r>
      <w:r w:rsidRPr="00AA2CDB">
        <w:rPr>
          <w:rFonts w:asciiTheme="minorHAnsi" w:hAnsiTheme="minorHAnsi"/>
          <w:lang w:val="en-US"/>
        </w:rPr>
        <w:t xml:space="preserve"> “f” </w:t>
      </w:r>
      <w:r w:rsidR="004C6A1E" w:rsidRPr="00AA2CDB">
        <w:rPr>
          <w:rFonts w:asciiTheme="minorHAnsi" w:hAnsiTheme="minorHAnsi"/>
          <w:lang w:val="en-US"/>
        </w:rPr>
        <w:t xml:space="preserve">in </w:t>
      </w:r>
      <w:r w:rsidR="008930BF" w:rsidRPr="00AA2CDB">
        <w:rPr>
          <w:rFonts w:asciiTheme="minorHAnsi" w:hAnsiTheme="minorHAnsi"/>
          <w:lang w:val="en-US"/>
        </w:rPr>
        <w:t>month</w:t>
      </w:r>
      <w:r w:rsidRPr="00AA2CDB">
        <w:rPr>
          <w:rFonts w:asciiTheme="minorHAnsi" w:hAnsiTheme="minorHAnsi"/>
          <w:lang w:val="en-US"/>
        </w:rPr>
        <w:t xml:space="preserve"> “n</w:t>
      </w:r>
      <w:r w:rsidR="00FE195D" w:rsidRPr="00AA2CDB">
        <w:rPr>
          <w:rFonts w:asciiTheme="minorHAnsi" w:hAnsiTheme="minorHAnsi"/>
          <w:lang w:val="en-US"/>
        </w:rPr>
        <w:t>.”</w:t>
      </w:r>
    </w:p>
    <w:p w14:paraId="21C80906" w14:textId="77777777" w:rsidR="00854F7F" w:rsidRPr="00AA2CDB" w:rsidRDefault="00854F7F" w:rsidP="00854F7F">
      <w:pPr>
        <w:ind w:left="709"/>
        <w:rPr>
          <w:rFonts w:asciiTheme="minorHAnsi" w:hAnsiTheme="minorHAnsi"/>
          <w:lang w:val="en-US"/>
        </w:rPr>
      </w:pPr>
    </w:p>
    <w:p w14:paraId="120EDCDC" w14:textId="783EBCC6" w:rsidR="00854F7F" w:rsidRPr="00AA2CDB" w:rsidRDefault="00EC1276" w:rsidP="00A6543C">
      <w:pPr>
        <w:ind w:left="708"/>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start</m:t>
            </m:r>
          </m:sub>
        </m:sSub>
      </m:oMath>
      <w:r w:rsidR="00854F7F" w:rsidRPr="00AA2CDB">
        <w:rPr>
          <w:rFonts w:asciiTheme="minorHAnsi" w:hAnsiTheme="minorHAnsi"/>
          <w:lang w:val="en-US"/>
        </w:rPr>
        <w:tab/>
      </w:r>
      <w:r w:rsidR="004C6A1E" w:rsidRPr="00AA2CDB">
        <w:rPr>
          <w:rFonts w:asciiTheme="minorHAnsi" w:hAnsiTheme="minorHAnsi"/>
          <w:lang w:val="en-US" w:eastAsia="en-US"/>
        </w:rPr>
        <w:t>Reading recorded at the start of the sampling period</w:t>
      </w:r>
      <w:r w:rsidR="00854F7F" w:rsidRPr="00AA2CDB">
        <w:rPr>
          <w:rFonts w:asciiTheme="minorHAnsi" w:hAnsiTheme="minorHAnsi"/>
          <w:lang w:val="en-US" w:eastAsia="en-US"/>
        </w:rPr>
        <w:t>.</w:t>
      </w:r>
    </w:p>
    <w:p w14:paraId="5F3BA7CE" w14:textId="77777777" w:rsidR="00854F7F" w:rsidRPr="00AA2CDB" w:rsidRDefault="00854F7F" w:rsidP="00A6543C">
      <w:pPr>
        <w:ind w:left="708"/>
        <w:rPr>
          <w:rFonts w:asciiTheme="minorHAnsi" w:hAnsiTheme="minorHAnsi"/>
          <w:lang w:val="en-US"/>
        </w:rPr>
      </w:pPr>
    </w:p>
    <w:p w14:paraId="0EA17968" w14:textId="68818778" w:rsidR="00854F7F" w:rsidRPr="00AA2CDB" w:rsidRDefault="00EC1276" w:rsidP="00A6543C">
      <w:pPr>
        <w:ind w:left="708"/>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end</m:t>
            </m:r>
          </m:sub>
        </m:sSub>
      </m:oMath>
      <w:r w:rsidR="00854F7F" w:rsidRPr="00AA2CDB">
        <w:rPr>
          <w:rFonts w:asciiTheme="minorHAnsi" w:hAnsiTheme="minorHAnsi"/>
          <w:lang w:val="en-US"/>
        </w:rPr>
        <w:tab/>
      </w:r>
      <w:r w:rsidR="004C6A1E" w:rsidRPr="00AA2CDB">
        <w:rPr>
          <w:rFonts w:asciiTheme="minorHAnsi" w:hAnsiTheme="minorHAnsi"/>
          <w:lang w:val="en-US" w:eastAsia="en-US"/>
        </w:rPr>
        <w:t>Reading recorded at the end of the sampling period</w:t>
      </w:r>
      <w:r w:rsidR="00854F7F" w:rsidRPr="00AA2CDB">
        <w:rPr>
          <w:rFonts w:asciiTheme="minorHAnsi" w:hAnsiTheme="minorHAnsi"/>
          <w:lang w:val="en-US" w:eastAsia="en-US"/>
        </w:rPr>
        <w:t>.</w:t>
      </w:r>
    </w:p>
    <w:p w14:paraId="63BB5003" w14:textId="77777777" w:rsidR="00854F7F" w:rsidRPr="00AA2CDB" w:rsidRDefault="00854F7F" w:rsidP="00854F7F">
      <w:pPr>
        <w:ind w:left="709"/>
        <w:rPr>
          <w:rFonts w:asciiTheme="minorHAnsi" w:hAnsiTheme="minorHAnsi"/>
          <w:lang w:val="en-US"/>
        </w:rPr>
      </w:pPr>
    </w:p>
    <w:p w14:paraId="23F97D00" w14:textId="7441881B" w:rsidR="00854F7F" w:rsidRPr="00AA2CDB" w:rsidRDefault="004C6A1E" w:rsidP="00A6543C">
      <w:pPr>
        <w:adjustRightInd/>
        <w:ind w:left="708"/>
        <w:rPr>
          <w:rFonts w:asciiTheme="minorHAnsi" w:hAnsiTheme="minorHAnsi"/>
          <w:lang w:val="en-US" w:eastAsia="en-US"/>
        </w:rPr>
      </w:pPr>
      <w:r w:rsidRPr="00AA2CDB">
        <w:rPr>
          <w:rFonts w:asciiTheme="minorHAnsi" w:hAnsiTheme="minorHAnsi"/>
          <w:lang w:val="en-US" w:eastAsia="en-US"/>
        </w:rPr>
        <w:t>For volumes recorded in single samples</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The initial reading </w:t>
      </w:r>
      <w:r w:rsidR="00854F7F" w:rsidRPr="00AA2CDB">
        <w:rPr>
          <w:rFonts w:asciiTheme="minorHAnsi" w:hAnsiTheme="minorHAnsi"/>
          <w:lang w:val="en-US" w:eastAsia="en-US"/>
        </w:rPr>
        <w:t>(</w:t>
      </w:r>
      <w:r w:rsidR="00854F7F" w:rsidRPr="00AA2CDB">
        <w:rPr>
          <w:rFonts w:asciiTheme="minorHAnsi" w:hAnsiTheme="minorHAnsi"/>
          <w:lang w:val="en-US"/>
        </w:rPr>
        <w:t>L</w:t>
      </w:r>
      <w:r w:rsidRPr="00AA2CDB">
        <w:rPr>
          <w:rFonts w:asciiTheme="minorHAnsi" w:hAnsiTheme="minorHAnsi"/>
          <w:vertAlign w:val="subscript"/>
          <w:lang w:val="en-US"/>
        </w:rPr>
        <w:t>start</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shall be that recorded upon taking the previous single sample </w:t>
      </w:r>
      <w:r w:rsidR="00854F7F" w:rsidRPr="00AA2CDB">
        <w:rPr>
          <w:rFonts w:asciiTheme="minorHAnsi" w:hAnsiTheme="minorHAnsi"/>
          <w:lang w:val="en-US" w:eastAsia="en-US"/>
        </w:rPr>
        <w:t>“f-1</w:t>
      </w:r>
      <w:r w:rsidR="00157380" w:rsidRPr="00AA2CDB">
        <w:rPr>
          <w:rFonts w:asciiTheme="minorHAnsi" w:hAnsiTheme="minorHAnsi"/>
          <w:lang w:val="en-US" w:eastAsia="en-US"/>
        </w:rPr>
        <w:t>,”</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while the final reading </w:t>
      </w:r>
      <w:r w:rsidR="00854F7F" w:rsidRPr="00AA2CDB">
        <w:rPr>
          <w:rFonts w:asciiTheme="minorHAnsi" w:hAnsiTheme="minorHAnsi"/>
          <w:lang w:val="en-US" w:eastAsia="en-US"/>
        </w:rPr>
        <w:t>(</w:t>
      </w:r>
      <w:r w:rsidR="00854F7F" w:rsidRPr="00AA2CDB">
        <w:rPr>
          <w:rFonts w:asciiTheme="minorHAnsi" w:hAnsiTheme="minorHAnsi"/>
          <w:lang w:val="en-US"/>
        </w:rPr>
        <w:t>L</w:t>
      </w:r>
      <w:r w:rsidRPr="00AA2CDB">
        <w:rPr>
          <w:rFonts w:asciiTheme="minorHAnsi" w:hAnsiTheme="minorHAnsi"/>
          <w:vertAlign w:val="subscript"/>
          <w:lang w:val="en-US"/>
        </w:rPr>
        <w:t>end</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shall be that recorded upon taking sample </w:t>
      </w:r>
      <w:r w:rsidR="00854F7F" w:rsidRPr="00AA2CDB">
        <w:rPr>
          <w:rFonts w:asciiTheme="minorHAnsi" w:hAnsiTheme="minorHAnsi"/>
          <w:lang w:val="en-US" w:eastAsia="en-US"/>
        </w:rPr>
        <w:t>“f</w:t>
      </w:r>
      <w:r w:rsidR="00FE195D" w:rsidRPr="00AA2CDB">
        <w:rPr>
          <w:rFonts w:asciiTheme="minorHAnsi" w:hAnsiTheme="minorHAnsi"/>
          <w:lang w:val="en-US" w:eastAsia="en-US"/>
        </w:rPr>
        <w:t>.”</w:t>
      </w:r>
    </w:p>
    <w:p w14:paraId="353D30C8" w14:textId="77777777" w:rsidR="00854F7F" w:rsidRPr="00AA2CDB" w:rsidRDefault="00854F7F" w:rsidP="00854F7F">
      <w:pPr>
        <w:ind w:left="1069"/>
        <w:rPr>
          <w:rFonts w:asciiTheme="minorHAnsi" w:hAnsiTheme="minorHAnsi"/>
          <w:lang w:val="en-US" w:eastAsia="en-US"/>
        </w:rPr>
      </w:pPr>
    </w:p>
    <w:p w14:paraId="078542F3" w14:textId="525B8A9B" w:rsidR="00854F7F" w:rsidRPr="00AA2CDB" w:rsidRDefault="004C6A1E" w:rsidP="00A6543C">
      <w:pPr>
        <w:adjustRightInd/>
        <w:ind w:left="708"/>
        <w:rPr>
          <w:rFonts w:asciiTheme="minorHAnsi" w:hAnsiTheme="minorHAnsi"/>
          <w:lang w:val="en-US" w:eastAsia="en-US"/>
        </w:rPr>
      </w:pPr>
      <w:r w:rsidRPr="00AA2CDB">
        <w:rPr>
          <w:rFonts w:asciiTheme="minorHAnsi" w:hAnsiTheme="minorHAnsi"/>
          <w:lang w:val="en-US" w:eastAsia="en-US"/>
        </w:rPr>
        <w:t>For volumes recorded in compound samples: The initial reading (</w:t>
      </w:r>
      <w:r w:rsidRPr="00AA2CDB">
        <w:rPr>
          <w:rFonts w:asciiTheme="minorHAnsi" w:hAnsiTheme="minorHAnsi"/>
          <w:lang w:val="en-US"/>
        </w:rPr>
        <w:t>L</w:t>
      </w:r>
      <w:r w:rsidRPr="00AA2CDB">
        <w:rPr>
          <w:rFonts w:asciiTheme="minorHAnsi" w:hAnsiTheme="minorHAnsi"/>
          <w:vertAlign w:val="subscript"/>
          <w:lang w:val="en-US"/>
        </w:rPr>
        <w:t>start</w:t>
      </w:r>
      <w:r w:rsidRPr="00AA2CDB">
        <w:rPr>
          <w:rFonts w:asciiTheme="minorHAnsi" w:hAnsiTheme="minorHAnsi"/>
          <w:lang w:val="en-US" w:eastAsia="en-US"/>
        </w:rPr>
        <w:t xml:space="preserve">) shall be that recorded upon taking the last aliquot of the previous compound sample </w:t>
      </w:r>
      <w:r w:rsidR="00854F7F" w:rsidRPr="00AA2CDB">
        <w:rPr>
          <w:rFonts w:asciiTheme="minorHAnsi" w:hAnsiTheme="minorHAnsi"/>
          <w:lang w:val="en-US" w:eastAsia="en-US"/>
        </w:rPr>
        <w:t>“f-1</w:t>
      </w:r>
      <w:r w:rsidR="00157380" w:rsidRPr="00AA2CDB">
        <w:rPr>
          <w:rFonts w:asciiTheme="minorHAnsi" w:hAnsiTheme="minorHAnsi"/>
          <w:lang w:val="en-US" w:eastAsia="en-US"/>
        </w:rPr>
        <w:t>,”</w:t>
      </w:r>
      <w:r w:rsidR="00854F7F" w:rsidRPr="00AA2CDB">
        <w:rPr>
          <w:rFonts w:asciiTheme="minorHAnsi" w:hAnsiTheme="minorHAnsi"/>
          <w:lang w:val="en-US" w:eastAsia="en-US"/>
        </w:rPr>
        <w:t xml:space="preserve"> </w:t>
      </w:r>
      <w:r w:rsidRPr="00AA2CDB">
        <w:rPr>
          <w:rFonts w:asciiTheme="minorHAnsi" w:hAnsiTheme="minorHAnsi"/>
          <w:lang w:val="en-US" w:eastAsia="en-US"/>
        </w:rPr>
        <w:t>while the final reading (</w:t>
      </w:r>
      <w:r w:rsidRPr="00AA2CDB">
        <w:rPr>
          <w:rFonts w:asciiTheme="minorHAnsi" w:hAnsiTheme="minorHAnsi"/>
          <w:lang w:val="en-US"/>
        </w:rPr>
        <w:t>L</w:t>
      </w:r>
      <w:r w:rsidRPr="00AA2CDB">
        <w:rPr>
          <w:rFonts w:asciiTheme="minorHAnsi" w:hAnsiTheme="minorHAnsi"/>
          <w:vertAlign w:val="subscript"/>
          <w:lang w:val="en-US"/>
        </w:rPr>
        <w:t>end</w:t>
      </w:r>
      <w:r w:rsidRPr="00AA2CDB">
        <w:rPr>
          <w:rFonts w:asciiTheme="minorHAnsi" w:hAnsiTheme="minorHAnsi"/>
          <w:lang w:val="en-US" w:eastAsia="en-US"/>
        </w:rPr>
        <w:t xml:space="preserve">) shall be that recorded upon taking last aliquot of compound sample </w:t>
      </w:r>
      <w:r w:rsidR="00854F7F" w:rsidRPr="00AA2CDB">
        <w:rPr>
          <w:rFonts w:asciiTheme="minorHAnsi" w:hAnsiTheme="minorHAnsi"/>
          <w:lang w:val="en-US" w:eastAsia="en-US"/>
        </w:rPr>
        <w:t>“f</w:t>
      </w:r>
      <w:r w:rsidR="00FE195D" w:rsidRPr="00AA2CDB">
        <w:rPr>
          <w:rFonts w:asciiTheme="minorHAnsi" w:hAnsiTheme="minorHAnsi"/>
          <w:lang w:val="en-US" w:eastAsia="en-US"/>
        </w:rPr>
        <w:t>.”</w:t>
      </w:r>
    </w:p>
    <w:p w14:paraId="1E661309" w14:textId="77777777" w:rsidR="00854F7F" w:rsidRPr="00AA2CDB" w:rsidRDefault="00854F7F" w:rsidP="00854F7F">
      <w:pPr>
        <w:pStyle w:val="Prrafodelista"/>
        <w:rPr>
          <w:rFonts w:asciiTheme="minorHAnsi" w:hAnsiTheme="minorHAnsi"/>
          <w:lang w:val="en-US" w:eastAsia="en-US"/>
        </w:rPr>
      </w:pPr>
    </w:p>
    <w:p w14:paraId="4CF500EF" w14:textId="1E1A21D1" w:rsidR="00854F7F" w:rsidRPr="00AA2CDB" w:rsidRDefault="004C6A1E" w:rsidP="009253F4">
      <w:pPr>
        <w:numPr>
          <w:ilvl w:val="1"/>
          <w:numId w:val="107"/>
        </w:numPr>
        <w:adjustRightInd/>
        <w:ind w:left="709" w:hanging="709"/>
        <w:rPr>
          <w:rFonts w:asciiTheme="minorHAnsi" w:hAnsiTheme="minorHAnsi"/>
          <w:lang w:val="en-US"/>
        </w:rPr>
      </w:pPr>
      <w:bookmarkStart w:id="960" w:name="_Ref45011309"/>
      <w:r w:rsidRPr="00AA2CDB">
        <w:rPr>
          <w:rFonts w:asciiTheme="minorHAnsi" w:hAnsiTheme="minorHAnsi"/>
          <w:lang w:val="en-US"/>
        </w:rPr>
        <w:t xml:space="preserve">When the </w:t>
      </w:r>
      <w:r w:rsidR="00DF7BFF" w:rsidRPr="00AA2CDB">
        <w:rPr>
          <w:rFonts w:asciiTheme="minorHAnsi" w:hAnsiTheme="minorHAnsi"/>
          <w:lang w:val="en-US"/>
        </w:rPr>
        <w:t>data logger</w:t>
      </w:r>
      <w:r w:rsidRPr="00AA2CDB">
        <w:rPr>
          <w:rFonts w:asciiTheme="minorHAnsi" w:hAnsiTheme="minorHAnsi"/>
          <w:lang w:val="en-US"/>
        </w:rPr>
        <w:t xml:space="preserve"> is found to have a precision error involving underreporting</w:t>
      </w:r>
      <w:r w:rsidR="00854F7F" w:rsidRPr="00AA2CDB">
        <w:rPr>
          <w:rFonts w:asciiTheme="minorHAnsi" w:hAnsiTheme="minorHAnsi"/>
          <w:lang w:val="en-US"/>
        </w:rPr>
        <w:t xml:space="preserve">, </w:t>
      </w:r>
      <w:r w:rsidRPr="00AA2CDB">
        <w:rPr>
          <w:rFonts w:asciiTheme="minorHAnsi" w:hAnsiTheme="minorHAnsi"/>
          <w:lang w:val="en-US"/>
        </w:rPr>
        <w:t xml:space="preserve">as a result of the </w:t>
      </w:r>
      <w:r w:rsidR="00E114D1" w:rsidRPr="00AA2CDB">
        <w:rPr>
          <w:rFonts w:asciiTheme="minorHAnsi" w:hAnsiTheme="minorHAnsi"/>
          <w:lang w:val="en-US"/>
        </w:rPr>
        <w:t>check</w:t>
      </w:r>
      <w:r w:rsidR="00DF7BFF" w:rsidRPr="00AA2CDB">
        <w:rPr>
          <w:rFonts w:asciiTheme="minorHAnsi" w:hAnsiTheme="minorHAnsi"/>
          <w:lang w:val="en-US"/>
        </w:rPr>
        <w:t>up</w:t>
      </w:r>
      <w:r w:rsidR="00854F7F" w:rsidRPr="00AA2CDB">
        <w:rPr>
          <w:rFonts w:asciiTheme="minorHAnsi" w:hAnsiTheme="minorHAnsi"/>
          <w:lang w:val="en-US"/>
        </w:rPr>
        <w:t xml:space="preserve"> </w:t>
      </w:r>
      <w:r w:rsidRPr="00AA2CDB">
        <w:rPr>
          <w:rFonts w:asciiTheme="minorHAnsi" w:hAnsiTheme="minorHAnsi"/>
          <w:lang w:val="en-US"/>
        </w:rPr>
        <w:t xml:space="preserve">referred to in </w:t>
      </w:r>
      <w:r w:rsidR="00830034" w:rsidRPr="00AA2CDB">
        <w:rPr>
          <w:rFonts w:asciiTheme="minorHAnsi" w:hAnsiTheme="minorHAnsi"/>
          <w:lang w:val="en-US"/>
        </w:rPr>
        <w:t>Clause</w:t>
      </w:r>
      <w:r w:rsidR="00854F7F" w:rsidRPr="00AA2CDB">
        <w:rPr>
          <w:rFonts w:asciiTheme="minorHAnsi" w:hAnsiTheme="minorHAnsi"/>
          <w:lang w:val="en-US"/>
        </w:rPr>
        <w:t xml:space="preserve"> </w:t>
      </w:r>
      <w:r w:rsidR="00B936EB" w:rsidRPr="00AA2CDB">
        <w:rPr>
          <w:rFonts w:asciiTheme="minorHAnsi" w:hAnsiTheme="minorHAnsi"/>
          <w:lang w:val="en-US"/>
        </w:rPr>
        <w:fldChar w:fldCharType="begin"/>
      </w:r>
      <w:r w:rsidR="00B936EB" w:rsidRPr="00AA2CDB">
        <w:rPr>
          <w:rFonts w:asciiTheme="minorHAnsi" w:hAnsiTheme="minorHAnsi"/>
          <w:lang w:val="en-US"/>
        </w:rPr>
        <w:instrText xml:space="preserve"> REF _Ref45110413 \r \h </w:instrText>
      </w:r>
      <w:r w:rsidR="004979FD" w:rsidRPr="00AA2CDB">
        <w:rPr>
          <w:rFonts w:asciiTheme="minorHAnsi" w:hAnsiTheme="minorHAnsi"/>
          <w:lang w:val="en-US"/>
        </w:rPr>
        <w:instrText xml:space="preserve"> \* MERGEFORMAT </w:instrText>
      </w:r>
      <w:r w:rsidR="00B936EB" w:rsidRPr="00AA2CDB">
        <w:rPr>
          <w:rFonts w:asciiTheme="minorHAnsi" w:hAnsiTheme="minorHAnsi"/>
          <w:lang w:val="en-US"/>
        </w:rPr>
      </w:r>
      <w:r w:rsidR="00B936EB" w:rsidRPr="00AA2CDB">
        <w:rPr>
          <w:rFonts w:asciiTheme="minorHAnsi" w:hAnsiTheme="minorHAnsi"/>
          <w:lang w:val="en-US"/>
        </w:rPr>
        <w:fldChar w:fldCharType="separate"/>
      </w:r>
      <w:r w:rsidR="00421798">
        <w:rPr>
          <w:rFonts w:asciiTheme="minorHAnsi" w:hAnsiTheme="minorHAnsi"/>
          <w:lang w:val="en-US"/>
        </w:rPr>
        <w:t>8.9.20</w:t>
      </w:r>
      <w:r w:rsidR="00B936EB" w:rsidRPr="00AA2CDB">
        <w:rPr>
          <w:rFonts w:asciiTheme="minorHAnsi" w:hAnsiTheme="minorHAnsi"/>
          <w:lang w:val="en-US"/>
        </w:rPr>
        <w:fldChar w:fldCharType="end"/>
      </w:r>
      <w:r w:rsidR="00B936EB" w:rsidRPr="00AA2CDB">
        <w:rPr>
          <w:rFonts w:asciiTheme="minorHAnsi" w:hAnsiTheme="minorHAnsi"/>
          <w:lang w:val="en-US"/>
        </w:rPr>
        <w:t xml:space="preserve"> </w:t>
      </w:r>
      <w:r w:rsidRPr="00AA2CDB">
        <w:rPr>
          <w:rFonts w:asciiTheme="minorHAnsi" w:hAnsiTheme="minorHAnsi"/>
          <w:lang w:val="en-US"/>
        </w:rPr>
        <w:t>of the</w:t>
      </w:r>
      <w:r w:rsidR="003B1F98" w:rsidRPr="00AA2CDB">
        <w:rPr>
          <w:rFonts w:asciiTheme="minorHAnsi" w:hAnsiTheme="minorHAnsi"/>
          <w:lang w:val="en-US"/>
        </w:rPr>
        <w:t xml:space="preserve"> Service </w:t>
      </w:r>
      <w:r w:rsidR="00863FCB" w:rsidRPr="00AA2CDB">
        <w:rPr>
          <w:rFonts w:asciiTheme="minorHAnsi" w:hAnsiTheme="minorHAnsi"/>
          <w:lang w:val="en-US"/>
        </w:rPr>
        <w:t>Contract</w:t>
      </w:r>
      <w:r w:rsidR="00854F7F" w:rsidRPr="00AA2CDB">
        <w:rPr>
          <w:rFonts w:asciiTheme="minorHAnsi" w:hAnsiTheme="minorHAnsi"/>
          <w:lang w:val="en-US"/>
        </w:rPr>
        <w:t xml:space="preserve">, </w:t>
      </w:r>
      <w:r w:rsidRPr="00AA2CDB">
        <w:rPr>
          <w:rFonts w:asciiTheme="minorHAnsi" w:hAnsiTheme="minorHAnsi"/>
          <w:lang w:val="en-US"/>
        </w:rPr>
        <w:t>an adjustment shall be made to the deduction for the month in which the underreporting was identified, using the following formula</w:t>
      </w:r>
      <w:r w:rsidR="00854F7F" w:rsidRPr="00AA2CDB">
        <w:rPr>
          <w:rFonts w:asciiTheme="minorHAnsi" w:hAnsiTheme="minorHAnsi"/>
          <w:lang w:val="en-US"/>
        </w:rPr>
        <w:t>:</w:t>
      </w:r>
      <w:bookmarkEnd w:id="960"/>
    </w:p>
    <w:p w14:paraId="6E31A14B" w14:textId="77777777" w:rsidR="00854F7F" w:rsidRPr="00AA2CDB" w:rsidRDefault="00854F7F" w:rsidP="00854F7F">
      <w:pPr>
        <w:rPr>
          <w:rFonts w:asciiTheme="minorHAnsi" w:hAnsiTheme="minorHAnsi"/>
          <w:lang w:val="en-US"/>
        </w:rPr>
      </w:pPr>
    </w:p>
    <w:p w14:paraId="0105BD99" w14:textId="77777777" w:rsidR="00854F7F" w:rsidRPr="005338C9" w:rsidRDefault="00854F7F" w:rsidP="00854F7F">
      <w:pPr>
        <w:ind w:firstLine="709"/>
        <w:jc w:val="center"/>
        <w:rPr>
          <w:rFonts w:asciiTheme="minorHAnsi" w:hAnsiTheme="minorHAnsi"/>
          <w:lang w:val="pt-BR"/>
        </w:rPr>
      </w:pPr>
      <w:r w:rsidRPr="005338C9">
        <w:rPr>
          <w:rFonts w:asciiTheme="minorHAnsi" w:hAnsiTheme="minorHAnsi"/>
          <w:lang w:val="pt-BR"/>
        </w:rPr>
        <w:t>DINS</w:t>
      </w:r>
      <w:r w:rsidRPr="005338C9">
        <w:rPr>
          <w:rFonts w:asciiTheme="minorHAnsi" w:hAnsiTheme="minorHAnsi"/>
          <w:vertAlign w:val="subscript"/>
          <w:lang w:val="pt-BR"/>
        </w:rPr>
        <w:t>REA</w:t>
      </w:r>
      <w:r w:rsidRPr="005338C9">
        <w:rPr>
          <w:rFonts w:asciiTheme="minorHAnsi" w:hAnsiTheme="minorHAnsi"/>
          <w:lang w:val="pt-BR"/>
        </w:rPr>
        <w:t xml:space="preserve"> = DINS</w:t>
      </w:r>
      <w:r w:rsidRPr="005338C9">
        <w:rPr>
          <w:rFonts w:asciiTheme="minorHAnsi" w:hAnsiTheme="minorHAnsi"/>
          <w:vertAlign w:val="subscript"/>
          <w:lang w:val="pt-BR"/>
        </w:rPr>
        <w:t xml:space="preserve">n </w:t>
      </w:r>
      <w:r w:rsidRPr="005338C9">
        <w:rPr>
          <w:rFonts w:asciiTheme="minorHAnsi" w:hAnsiTheme="minorHAnsi"/>
          <w:lang w:val="pt-BR"/>
        </w:rPr>
        <w:t>+ ∑DINS</w:t>
      </w:r>
      <w:r w:rsidRPr="005338C9">
        <w:rPr>
          <w:rFonts w:asciiTheme="minorHAnsi" w:hAnsiTheme="minorHAnsi"/>
          <w:vertAlign w:val="subscript"/>
          <w:lang w:val="pt-BR"/>
        </w:rPr>
        <w:t xml:space="preserve"> </w:t>
      </w:r>
      <w:r w:rsidRPr="005338C9">
        <w:rPr>
          <w:rFonts w:asciiTheme="minorHAnsi" w:hAnsiTheme="minorHAnsi"/>
          <w:lang w:val="pt-BR"/>
        </w:rPr>
        <w:t>x E x 0,5</w:t>
      </w:r>
    </w:p>
    <w:p w14:paraId="54475A17" w14:textId="77777777" w:rsidR="00854F7F" w:rsidRPr="005338C9" w:rsidRDefault="00854F7F" w:rsidP="00854F7F">
      <w:pPr>
        <w:ind w:firstLine="709"/>
        <w:rPr>
          <w:rFonts w:asciiTheme="minorHAnsi" w:hAnsiTheme="minorHAnsi"/>
          <w:lang w:val="pt-BR"/>
        </w:rPr>
      </w:pPr>
      <w:r w:rsidRPr="005338C9">
        <w:rPr>
          <w:rFonts w:asciiTheme="minorHAnsi" w:hAnsiTheme="minorHAnsi"/>
          <w:lang w:val="pt-BR"/>
        </w:rPr>
        <w:tab/>
      </w:r>
      <w:r w:rsidRPr="005338C9">
        <w:rPr>
          <w:rFonts w:asciiTheme="minorHAnsi" w:hAnsiTheme="minorHAnsi"/>
          <w:lang w:val="pt-BR"/>
        </w:rPr>
        <w:tab/>
      </w:r>
      <w:r w:rsidRPr="005338C9">
        <w:rPr>
          <w:rFonts w:asciiTheme="minorHAnsi" w:hAnsiTheme="minorHAnsi"/>
          <w:lang w:val="pt-BR"/>
        </w:rPr>
        <w:tab/>
      </w:r>
      <w:r w:rsidRPr="005338C9">
        <w:rPr>
          <w:rFonts w:asciiTheme="minorHAnsi" w:hAnsiTheme="minorHAnsi"/>
          <w:lang w:val="pt-BR"/>
        </w:rPr>
        <w:tab/>
      </w:r>
      <w:r w:rsidRPr="005338C9">
        <w:rPr>
          <w:rFonts w:asciiTheme="minorHAnsi" w:hAnsiTheme="minorHAnsi"/>
          <w:lang w:val="pt-BR"/>
        </w:rPr>
        <w:tab/>
      </w:r>
    </w:p>
    <w:p w14:paraId="50581772" w14:textId="22A591F5" w:rsidR="00854F7F" w:rsidRPr="00AA2CDB" w:rsidRDefault="004C6A1E" w:rsidP="00854F7F">
      <w:pPr>
        <w:ind w:left="709"/>
        <w:rPr>
          <w:rFonts w:asciiTheme="minorHAnsi" w:hAnsiTheme="minorHAnsi"/>
          <w:lang w:val="en-US"/>
        </w:rPr>
      </w:pPr>
      <w:r w:rsidRPr="00AA2CDB">
        <w:rPr>
          <w:rFonts w:asciiTheme="minorHAnsi" w:hAnsiTheme="minorHAnsi"/>
          <w:lang w:val="en-US"/>
        </w:rPr>
        <w:t>Where</w:t>
      </w:r>
      <w:r w:rsidR="00854F7F" w:rsidRPr="00AA2CDB">
        <w:rPr>
          <w:rFonts w:asciiTheme="minorHAnsi" w:hAnsiTheme="minorHAnsi"/>
          <w:lang w:val="en-US"/>
        </w:rPr>
        <w:t>:</w:t>
      </w:r>
    </w:p>
    <w:p w14:paraId="5E8855B7" w14:textId="77777777" w:rsidR="00854F7F" w:rsidRPr="00AA2CDB" w:rsidRDefault="00854F7F" w:rsidP="00854F7F">
      <w:pPr>
        <w:tabs>
          <w:tab w:val="left" w:pos="1701"/>
        </w:tabs>
        <w:ind w:left="2127" w:hanging="1419"/>
        <w:rPr>
          <w:rFonts w:asciiTheme="minorHAnsi" w:hAnsiTheme="minorHAnsi"/>
          <w:lang w:val="en-US"/>
        </w:rPr>
      </w:pPr>
    </w:p>
    <w:p w14:paraId="2F4D3D80" w14:textId="2060DBD6" w:rsidR="00854F7F" w:rsidRPr="00AA2CDB" w:rsidRDefault="00854F7F" w:rsidP="00854F7F">
      <w:pPr>
        <w:tabs>
          <w:tab w:val="left" w:pos="1701"/>
        </w:tabs>
        <w:ind w:left="2127" w:hanging="1419"/>
        <w:rPr>
          <w:rFonts w:asciiTheme="minorHAnsi" w:hAnsiTheme="minorHAnsi"/>
          <w:lang w:val="en-US"/>
        </w:rPr>
      </w:pPr>
      <w:r w:rsidRPr="00AA2CDB">
        <w:rPr>
          <w:rFonts w:asciiTheme="minorHAnsi" w:hAnsiTheme="minorHAnsi"/>
          <w:lang w:val="en-US"/>
        </w:rPr>
        <w:t>DINS</w:t>
      </w:r>
      <w:r w:rsidRPr="00AA2CDB">
        <w:rPr>
          <w:rFonts w:asciiTheme="minorHAnsi" w:hAnsiTheme="minorHAnsi"/>
          <w:vertAlign w:val="subscript"/>
          <w:lang w:val="en-US"/>
        </w:rPr>
        <w:t>REA</w:t>
      </w:r>
      <w:r w:rsidRPr="00AA2CDB">
        <w:rPr>
          <w:rFonts w:asciiTheme="minorHAnsi" w:hAnsiTheme="minorHAnsi"/>
          <w:vertAlign w:val="subscript"/>
          <w:lang w:val="en-US"/>
        </w:rPr>
        <w:tab/>
      </w:r>
      <w:r w:rsidRPr="00AA2CDB">
        <w:rPr>
          <w:rFonts w:asciiTheme="minorHAnsi" w:hAnsiTheme="minorHAnsi"/>
          <w:lang w:val="en-US"/>
        </w:rPr>
        <w:t xml:space="preserve">: </w:t>
      </w:r>
      <w:r w:rsidRPr="00AA2CDB">
        <w:rPr>
          <w:rFonts w:asciiTheme="minorHAnsi" w:hAnsiTheme="minorHAnsi"/>
          <w:lang w:val="en-US"/>
        </w:rPr>
        <w:tab/>
      </w:r>
      <w:r w:rsidR="004C6A1E" w:rsidRPr="00AA2CDB">
        <w:rPr>
          <w:rFonts w:asciiTheme="minorHAnsi" w:hAnsiTheme="minorHAnsi"/>
          <w:lang w:val="en-US"/>
        </w:rPr>
        <w:t xml:space="preserve">Adjusted monthly deduction for the </w:t>
      </w:r>
      <w:r w:rsidR="00703182" w:rsidRPr="00AA2CDB">
        <w:rPr>
          <w:rFonts w:asciiTheme="minorHAnsi" w:hAnsiTheme="minorHAnsi"/>
          <w:lang w:val="en-US"/>
        </w:rPr>
        <w:t>Service</w:t>
      </w:r>
      <w:r w:rsidRPr="00AA2CDB">
        <w:rPr>
          <w:rFonts w:asciiTheme="minorHAnsi" w:hAnsiTheme="minorHAnsi"/>
          <w:lang w:val="en-US"/>
        </w:rPr>
        <w:t xml:space="preserve"> </w:t>
      </w:r>
      <w:r w:rsidR="004C6A1E" w:rsidRPr="00AA2CDB">
        <w:rPr>
          <w:rFonts w:asciiTheme="minorHAnsi" w:hAnsiTheme="minorHAnsi"/>
          <w:lang w:val="en-US"/>
        </w:rPr>
        <w:t xml:space="preserve">provided in </w:t>
      </w:r>
      <w:r w:rsidR="008930BF" w:rsidRPr="00AA2CDB">
        <w:rPr>
          <w:rFonts w:asciiTheme="minorHAnsi" w:hAnsiTheme="minorHAnsi"/>
          <w:lang w:val="en-US"/>
        </w:rPr>
        <w:t>month</w:t>
      </w:r>
      <w:r w:rsidRPr="00AA2CDB">
        <w:rPr>
          <w:rFonts w:asciiTheme="minorHAnsi" w:hAnsiTheme="minorHAnsi"/>
          <w:lang w:val="en-US"/>
        </w:rPr>
        <w:t xml:space="preserve"> “n</w:t>
      </w:r>
      <w:r w:rsidR="00FE195D" w:rsidRPr="00AA2CDB">
        <w:rPr>
          <w:rFonts w:asciiTheme="minorHAnsi" w:hAnsiTheme="minorHAnsi"/>
          <w:lang w:val="en-US"/>
        </w:rPr>
        <w:t>.”</w:t>
      </w:r>
    </w:p>
    <w:p w14:paraId="413D202E" w14:textId="77777777" w:rsidR="00854F7F" w:rsidRPr="00AA2CDB" w:rsidRDefault="00854F7F" w:rsidP="00854F7F">
      <w:pPr>
        <w:tabs>
          <w:tab w:val="left" w:pos="1701"/>
        </w:tabs>
        <w:ind w:left="2127" w:hanging="1419"/>
        <w:rPr>
          <w:rFonts w:asciiTheme="minorHAnsi" w:hAnsiTheme="minorHAnsi"/>
          <w:lang w:val="en-US"/>
        </w:rPr>
      </w:pPr>
    </w:p>
    <w:p w14:paraId="610865E4" w14:textId="797ADA60" w:rsidR="00854F7F" w:rsidRPr="00AA2CDB" w:rsidRDefault="00854F7F" w:rsidP="00854F7F">
      <w:pPr>
        <w:tabs>
          <w:tab w:val="left" w:pos="1701"/>
        </w:tabs>
        <w:ind w:left="2127" w:hanging="1419"/>
        <w:rPr>
          <w:rFonts w:asciiTheme="minorHAnsi" w:hAnsiTheme="minorHAnsi"/>
          <w:lang w:val="en-US"/>
        </w:rPr>
      </w:pPr>
      <w:r w:rsidRPr="00AA2CDB">
        <w:rPr>
          <w:rFonts w:asciiTheme="minorHAnsi" w:hAnsiTheme="minorHAnsi"/>
          <w:lang w:val="en-US"/>
        </w:rPr>
        <w:t>DINS</w:t>
      </w:r>
      <w:r w:rsidRPr="00AA2CDB">
        <w:rPr>
          <w:rFonts w:asciiTheme="minorHAnsi" w:hAnsiTheme="minorHAnsi"/>
          <w:vertAlign w:val="subscript"/>
          <w:lang w:val="en-US"/>
        </w:rPr>
        <w:t>n</w:t>
      </w:r>
      <w:r w:rsidRPr="00AA2CDB">
        <w:rPr>
          <w:rFonts w:asciiTheme="minorHAnsi" w:hAnsiTheme="minorHAnsi"/>
          <w:lang w:val="en-US"/>
        </w:rPr>
        <w:t xml:space="preserve"> </w:t>
      </w:r>
      <w:r w:rsidRPr="00AA2CDB">
        <w:rPr>
          <w:rFonts w:asciiTheme="minorHAnsi" w:hAnsiTheme="minorHAnsi"/>
          <w:lang w:val="en-US"/>
        </w:rPr>
        <w:tab/>
        <w:t>:</w:t>
      </w:r>
      <w:r w:rsidRPr="00AA2CDB">
        <w:rPr>
          <w:rFonts w:asciiTheme="minorHAnsi" w:hAnsiTheme="minorHAnsi"/>
          <w:lang w:val="en-US"/>
        </w:rPr>
        <w:tab/>
      </w:r>
      <w:r w:rsidR="004C6A1E" w:rsidRPr="00AA2CDB">
        <w:rPr>
          <w:rFonts w:asciiTheme="minorHAnsi" w:hAnsiTheme="minorHAnsi"/>
          <w:lang w:val="en-US"/>
        </w:rPr>
        <w:t xml:space="preserve">Monthly deduction for the </w:t>
      </w:r>
      <w:r w:rsidR="00703182" w:rsidRPr="00AA2CDB">
        <w:rPr>
          <w:rFonts w:asciiTheme="minorHAnsi" w:hAnsiTheme="minorHAnsi"/>
          <w:lang w:val="en-US"/>
        </w:rPr>
        <w:t>Service</w:t>
      </w:r>
      <w:r w:rsidRPr="00AA2CDB">
        <w:rPr>
          <w:rFonts w:asciiTheme="minorHAnsi" w:hAnsiTheme="minorHAnsi"/>
          <w:lang w:val="en-US"/>
        </w:rPr>
        <w:t xml:space="preserve"> </w:t>
      </w:r>
      <w:r w:rsidR="004C6A1E" w:rsidRPr="00AA2CDB">
        <w:rPr>
          <w:rFonts w:asciiTheme="minorHAnsi" w:hAnsiTheme="minorHAnsi"/>
          <w:lang w:val="en-US"/>
        </w:rPr>
        <w:t xml:space="preserve">provided in </w:t>
      </w:r>
      <w:r w:rsidR="008930BF" w:rsidRPr="00AA2CDB">
        <w:rPr>
          <w:rFonts w:asciiTheme="minorHAnsi" w:hAnsiTheme="minorHAnsi"/>
          <w:lang w:val="en-US"/>
        </w:rPr>
        <w:t>month</w:t>
      </w:r>
      <w:r w:rsidRPr="00AA2CDB">
        <w:rPr>
          <w:rFonts w:asciiTheme="minorHAnsi" w:hAnsiTheme="minorHAnsi"/>
          <w:lang w:val="en-US"/>
        </w:rPr>
        <w:t xml:space="preserve"> “n</w:t>
      </w:r>
      <w:r w:rsidR="00FE195D" w:rsidRPr="00AA2CDB">
        <w:rPr>
          <w:rFonts w:asciiTheme="minorHAnsi" w:hAnsiTheme="minorHAnsi"/>
          <w:lang w:val="en-US"/>
        </w:rPr>
        <w:t>.”</w:t>
      </w:r>
    </w:p>
    <w:p w14:paraId="1A39CC39" w14:textId="77777777" w:rsidR="00854F7F" w:rsidRPr="00AA2CDB" w:rsidRDefault="00854F7F" w:rsidP="00854F7F">
      <w:pPr>
        <w:tabs>
          <w:tab w:val="left" w:pos="1701"/>
        </w:tabs>
        <w:ind w:left="2127" w:hanging="1419"/>
        <w:rPr>
          <w:rFonts w:asciiTheme="minorHAnsi" w:hAnsiTheme="minorHAnsi"/>
          <w:vertAlign w:val="subscript"/>
          <w:lang w:val="en-US"/>
        </w:rPr>
      </w:pPr>
      <w:r w:rsidRPr="00AA2CDB">
        <w:rPr>
          <w:rFonts w:asciiTheme="minorHAnsi" w:hAnsiTheme="minorHAnsi"/>
          <w:vertAlign w:val="subscript"/>
          <w:lang w:val="en-US"/>
        </w:rPr>
        <w:t xml:space="preserve"> </w:t>
      </w:r>
    </w:p>
    <w:p w14:paraId="365C6BDE" w14:textId="27F23C6E" w:rsidR="00854F7F" w:rsidRPr="00AA2CDB" w:rsidRDefault="00854F7F" w:rsidP="00854F7F">
      <w:pPr>
        <w:tabs>
          <w:tab w:val="left" w:pos="1701"/>
        </w:tabs>
        <w:ind w:left="2127" w:hanging="1419"/>
        <w:rPr>
          <w:rFonts w:asciiTheme="minorHAnsi" w:hAnsiTheme="minorHAnsi"/>
          <w:lang w:val="en-US" w:eastAsia="en-US"/>
        </w:rPr>
      </w:pPr>
      <w:r w:rsidRPr="00AA2CDB">
        <w:rPr>
          <w:rFonts w:asciiTheme="minorHAnsi" w:hAnsiTheme="minorHAnsi"/>
          <w:lang w:val="en-US" w:eastAsia="en-US"/>
        </w:rPr>
        <w:t>∑DINS</w:t>
      </w:r>
      <w:r w:rsidRPr="00AA2CDB">
        <w:rPr>
          <w:rFonts w:asciiTheme="minorHAnsi" w:hAnsiTheme="minorHAnsi"/>
          <w:lang w:val="en-US" w:eastAsia="en-US"/>
        </w:rPr>
        <w:tab/>
        <w:t>:</w:t>
      </w:r>
      <w:r w:rsidRPr="00AA2CDB">
        <w:rPr>
          <w:rFonts w:asciiTheme="minorHAnsi" w:hAnsiTheme="minorHAnsi"/>
          <w:lang w:val="en-US" w:eastAsia="en-US"/>
        </w:rPr>
        <w:tab/>
      </w:r>
      <w:r w:rsidR="004C6A1E" w:rsidRPr="00AA2CDB">
        <w:rPr>
          <w:rFonts w:asciiTheme="minorHAnsi" w:hAnsiTheme="minorHAnsi"/>
          <w:lang w:val="en-US" w:eastAsia="en-US"/>
        </w:rPr>
        <w:t xml:space="preserve">Sum of the monthly </w:t>
      </w:r>
      <w:r w:rsidR="00E475C7" w:rsidRPr="00AA2CDB">
        <w:rPr>
          <w:rFonts w:asciiTheme="minorHAnsi" w:hAnsiTheme="minorHAnsi"/>
          <w:lang w:val="en-US" w:eastAsia="en-US"/>
        </w:rPr>
        <w:t>deductions</w:t>
      </w:r>
      <w:r w:rsidRPr="00AA2CDB">
        <w:rPr>
          <w:rFonts w:asciiTheme="minorHAnsi" w:hAnsiTheme="minorHAnsi"/>
          <w:lang w:val="en-US" w:eastAsia="en-US"/>
        </w:rPr>
        <w:t xml:space="preserve"> </w:t>
      </w:r>
      <w:r w:rsidR="004C6A1E" w:rsidRPr="00AA2CDB">
        <w:rPr>
          <w:rFonts w:asciiTheme="minorHAnsi" w:hAnsiTheme="minorHAnsi"/>
          <w:lang w:val="en-US" w:eastAsia="en-US"/>
        </w:rPr>
        <w:t xml:space="preserve">for </w:t>
      </w:r>
      <w:r w:rsidR="00703182" w:rsidRPr="00AA2CDB">
        <w:rPr>
          <w:rFonts w:asciiTheme="minorHAnsi" w:hAnsiTheme="minorHAnsi"/>
          <w:lang w:val="en-US" w:eastAsia="en-US"/>
        </w:rPr>
        <w:t>the Service</w:t>
      </w:r>
      <w:r w:rsidRPr="00AA2CDB">
        <w:rPr>
          <w:rFonts w:asciiTheme="minorHAnsi" w:hAnsiTheme="minorHAnsi"/>
          <w:lang w:val="en-US" w:eastAsia="en-US"/>
        </w:rPr>
        <w:t xml:space="preserve"> </w:t>
      </w:r>
      <w:r w:rsidR="004C6A1E" w:rsidRPr="00AA2CDB">
        <w:rPr>
          <w:rFonts w:asciiTheme="minorHAnsi" w:hAnsiTheme="minorHAnsi"/>
          <w:lang w:val="en-US" w:eastAsia="en-US"/>
        </w:rPr>
        <w:t xml:space="preserve">provided during the period between the most recent </w:t>
      </w:r>
      <w:r w:rsidR="00DF7BFF" w:rsidRPr="00AA2CDB">
        <w:rPr>
          <w:rFonts w:asciiTheme="minorHAnsi" w:hAnsiTheme="minorHAnsi"/>
          <w:lang w:val="en-US"/>
        </w:rPr>
        <w:t>checkup</w:t>
      </w:r>
      <w:r w:rsidR="00E114D1" w:rsidRPr="00AA2CDB">
        <w:rPr>
          <w:rFonts w:asciiTheme="minorHAnsi" w:hAnsiTheme="minorHAnsi"/>
          <w:lang w:val="en-US" w:eastAsia="en-US"/>
        </w:rPr>
        <w:t xml:space="preserve"> </w:t>
      </w:r>
      <w:r w:rsidR="004C6A1E" w:rsidRPr="00AA2CDB">
        <w:rPr>
          <w:rFonts w:asciiTheme="minorHAnsi" w:hAnsiTheme="minorHAnsi"/>
          <w:lang w:val="en-US" w:eastAsia="en-US"/>
        </w:rPr>
        <w:t xml:space="preserve">that verified the correct functioning of the </w:t>
      </w:r>
      <w:r w:rsidR="00DF7BFF" w:rsidRPr="00AA2CDB">
        <w:rPr>
          <w:rFonts w:asciiTheme="minorHAnsi" w:hAnsiTheme="minorHAnsi"/>
          <w:lang w:val="en-US"/>
        </w:rPr>
        <w:t>data logger</w:t>
      </w:r>
      <w:r w:rsidR="004C6A1E" w:rsidRPr="00AA2CDB">
        <w:rPr>
          <w:rFonts w:asciiTheme="minorHAnsi" w:hAnsiTheme="minorHAnsi"/>
          <w:lang w:val="en-US" w:eastAsia="en-US"/>
        </w:rPr>
        <w:t xml:space="preserve"> and that which identified the </w:t>
      </w:r>
      <w:r w:rsidR="00F93E62" w:rsidRPr="00AA2CDB">
        <w:rPr>
          <w:rFonts w:asciiTheme="minorHAnsi" w:hAnsiTheme="minorHAnsi"/>
          <w:lang w:val="en-US"/>
        </w:rPr>
        <w:t xml:space="preserve">data logging </w:t>
      </w:r>
      <w:r w:rsidR="004C6A1E" w:rsidRPr="00AA2CDB">
        <w:rPr>
          <w:rFonts w:asciiTheme="minorHAnsi" w:hAnsiTheme="minorHAnsi"/>
          <w:lang w:val="en-US" w:eastAsia="en-US"/>
        </w:rPr>
        <w:t xml:space="preserve">error. </w:t>
      </w:r>
    </w:p>
    <w:p w14:paraId="12A2F03A" w14:textId="77777777" w:rsidR="00854F7F" w:rsidRPr="00AA2CDB" w:rsidRDefault="00854F7F" w:rsidP="00854F7F">
      <w:pPr>
        <w:tabs>
          <w:tab w:val="left" w:pos="1701"/>
        </w:tabs>
        <w:ind w:left="2127" w:hanging="1419"/>
        <w:rPr>
          <w:rFonts w:asciiTheme="minorHAnsi" w:hAnsiTheme="minorHAnsi"/>
          <w:lang w:val="en-US" w:eastAsia="en-US"/>
        </w:rPr>
      </w:pPr>
    </w:p>
    <w:p w14:paraId="0FE6ACFA" w14:textId="1305204E" w:rsidR="00854F7F" w:rsidRPr="00AA2CDB" w:rsidRDefault="00854F7F" w:rsidP="00854F7F">
      <w:pPr>
        <w:tabs>
          <w:tab w:val="left" w:pos="1701"/>
          <w:tab w:val="left" w:pos="2127"/>
        </w:tabs>
        <w:ind w:left="2127" w:hanging="1418"/>
        <w:contextualSpacing/>
        <w:rPr>
          <w:rFonts w:asciiTheme="minorHAnsi" w:hAnsiTheme="minorHAnsi"/>
          <w:lang w:val="en-US" w:eastAsia="en-US"/>
        </w:rPr>
      </w:pPr>
      <w:r w:rsidRPr="00AA2CDB">
        <w:rPr>
          <w:rFonts w:asciiTheme="minorHAnsi" w:hAnsiTheme="minorHAnsi"/>
          <w:lang w:val="en-US" w:eastAsia="en-US"/>
        </w:rPr>
        <w:t>E</w:t>
      </w:r>
      <w:r w:rsidRPr="00AA2CDB">
        <w:rPr>
          <w:rFonts w:asciiTheme="minorHAnsi" w:hAnsiTheme="minorHAnsi"/>
          <w:lang w:val="en-US" w:eastAsia="en-US"/>
        </w:rPr>
        <w:tab/>
        <w:t>:</w:t>
      </w:r>
      <w:r w:rsidRPr="00AA2CDB">
        <w:rPr>
          <w:rFonts w:asciiTheme="minorHAnsi" w:hAnsiTheme="minorHAnsi"/>
          <w:lang w:val="en-US" w:eastAsia="en-US"/>
        </w:rPr>
        <w:tab/>
      </w:r>
      <w:r w:rsidR="004C6A1E" w:rsidRPr="00AA2CDB">
        <w:rPr>
          <w:rFonts w:asciiTheme="minorHAnsi" w:hAnsiTheme="minorHAnsi"/>
          <w:lang w:val="en-US" w:eastAsia="en-US"/>
        </w:rPr>
        <w:t xml:space="preserve">Measurement error in absolute value. Calculated as the quotient between the underreported volume and the </w:t>
      </w:r>
      <w:r w:rsidRPr="00AA2CDB">
        <w:rPr>
          <w:rFonts w:asciiTheme="minorHAnsi" w:hAnsiTheme="minorHAnsi"/>
          <w:lang w:val="en-US" w:eastAsia="en-US"/>
        </w:rPr>
        <w:t xml:space="preserve">real </w:t>
      </w:r>
      <w:r w:rsidR="004C6A1E" w:rsidRPr="00AA2CDB">
        <w:rPr>
          <w:rFonts w:asciiTheme="minorHAnsi" w:hAnsiTheme="minorHAnsi"/>
          <w:lang w:val="en-US" w:eastAsia="en-US"/>
        </w:rPr>
        <w:t xml:space="preserve">volume determined in the </w:t>
      </w:r>
      <w:r w:rsidR="00DF7BFF" w:rsidRPr="00AA2CDB">
        <w:rPr>
          <w:rFonts w:asciiTheme="minorHAnsi" w:hAnsiTheme="minorHAnsi"/>
          <w:lang w:val="en-US"/>
        </w:rPr>
        <w:t>checkup</w:t>
      </w:r>
      <w:r w:rsidRPr="00AA2CDB">
        <w:rPr>
          <w:rFonts w:asciiTheme="minorHAnsi" w:hAnsiTheme="minorHAnsi"/>
          <w:lang w:val="en-US" w:eastAsia="en-US"/>
        </w:rPr>
        <w:t>.</w:t>
      </w:r>
    </w:p>
    <w:p w14:paraId="5C1E421C" w14:textId="0EF6BF43" w:rsidR="00CD6EBD" w:rsidRPr="00AA2CDB" w:rsidRDefault="00CD6EBD" w:rsidP="00CD6EBD">
      <w:pPr>
        <w:rPr>
          <w:rFonts w:asciiTheme="minorHAnsi" w:hAnsiTheme="minorHAnsi"/>
          <w:lang w:val="en-US"/>
        </w:rPr>
      </w:pPr>
      <w:bookmarkStart w:id="961" w:name="_Toc30781423"/>
    </w:p>
    <w:p w14:paraId="77EE00D6" w14:textId="2F39AE07" w:rsidR="00E33077" w:rsidRPr="00AA2CDB" w:rsidRDefault="004C6A1E" w:rsidP="00483EF4">
      <w:pPr>
        <w:tabs>
          <w:tab w:val="left" w:pos="1290"/>
        </w:tabs>
        <w:ind w:left="708"/>
        <w:rPr>
          <w:rFonts w:asciiTheme="minorHAnsi" w:hAnsiTheme="minorHAnsi"/>
          <w:lang w:val="en-US"/>
        </w:rPr>
      </w:pPr>
      <w:r w:rsidRPr="00AA2CDB">
        <w:rPr>
          <w:rFonts w:asciiTheme="minorHAnsi" w:hAnsiTheme="minorHAnsi"/>
          <w:lang w:val="en-US"/>
        </w:rPr>
        <w:t xml:space="preserve">Repeated failure to meet the </w:t>
      </w:r>
      <w:r w:rsidR="00AE2B35" w:rsidRPr="00AA2CDB">
        <w:rPr>
          <w:rFonts w:asciiTheme="minorHAnsi" w:hAnsiTheme="minorHAnsi"/>
          <w:lang w:val="en-US"/>
        </w:rPr>
        <w:t>Service Levels</w:t>
      </w:r>
      <w:r w:rsidR="00D00BFD" w:rsidRPr="00AA2CDB">
        <w:rPr>
          <w:rFonts w:asciiTheme="minorHAnsi" w:hAnsiTheme="minorHAnsi"/>
          <w:lang w:val="en-US"/>
        </w:rPr>
        <w:t xml:space="preserve"> </w:t>
      </w:r>
      <w:r w:rsidRPr="00AA2CDB">
        <w:rPr>
          <w:rFonts w:asciiTheme="minorHAnsi" w:hAnsiTheme="minorHAnsi"/>
          <w:lang w:val="en-US"/>
        </w:rPr>
        <w:t xml:space="preserve">may be grounds for </w:t>
      </w:r>
      <w:r w:rsidR="008C1CE4" w:rsidRPr="00AA2CDB">
        <w:rPr>
          <w:rFonts w:asciiTheme="minorHAnsi" w:hAnsiTheme="minorHAnsi"/>
          <w:lang w:val="en-US"/>
        </w:rPr>
        <w:t>Termination</w:t>
      </w:r>
      <w:r w:rsidR="00D00BFD" w:rsidRPr="00AA2CDB">
        <w:rPr>
          <w:rFonts w:asciiTheme="minorHAnsi" w:hAnsiTheme="minorHAnsi"/>
          <w:lang w:val="en-US"/>
        </w:rPr>
        <w:t xml:space="preserve">,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D00BFD" w:rsidRPr="00AA2CDB">
        <w:rPr>
          <w:rFonts w:asciiTheme="minorHAnsi" w:hAnsiTheme="minorHAnsi"/>
          <w:lang w:val="en-US"/>
        </w:rPr>
        <w:t xml:space="preserve"> </w:t>
      </w:r>
      <w:r w:rsidR="00157380" w:rsidRPr="00AA2CDB">
        <w:rPr>
          <w:rFonts w:asciiTheme="minorHAnsi" w:hAnsiTheme="minorHAnsi"/>
          <w:lang w:val="en-US"/>
        </w:rPr>
        <w:t>Points</w:t>
      </w:r>
      <w:r w:rsidR="00D00BFD" w:rsidRPr="00AA2CDB">
        <w:rPr>
          <w:rFonts w:asciiTheme="minorHAnsi" w:hAnsiTheme="minorHAnsi"/>
          <w:lang w:val="en-US"/>
        </w:rPr>
        <w:t xml:space="preserve"> </w:t>
      </w:r>
      <w:r w:rsidR="00D00BFD" w:rsidRPr="00AA2CDB">
        <w:rPr>
          <w:rFonts w:asciiTheme="minorHAnsi" w:hAnsiTheme="minorHAnsi"/>
          <w:lang w:val="en-US"/>
        </w:rPr>
        <w:fldChar w:fldCharType="begin"/>
      </w:r>
      <w:r w:rsidR="00D00BFD" w:rsidRPr="00AA2CDB">
        <w:rPr>
          <w:rFonts w:asciiTheme="minorHAnsi" w:hAnsiTheme="minorHAnsi"/>
          <w:lang w:val="en-US"/>
        </w:rPr>
        <w:instrText xml:space="preserve"> REF _Ref45012685 \r \h </w:instrText>
      </w:r>
      <w:r w:rsidR="004979FD" w:rsidRPr="00AA2CDB">
        <w:rPr>
          <w:rFonts w:asciiTheme="minorHAnsi" w:hAnsiTheme="minorHAnsi"/>
          <w:lang w:val="en-US"/>
        </w:rPr>
        <w:instrText xml:space="preserve"> \* MERGEFORMAT </w:instrText>
      </w:r>
      <w:r w:rsidR="00D00BFD" w:rsidRPr="00AA2CDB">
        <w:rPr>
          <w:rFonts w:asciiTheme="minorHAnsi" w:hAnsiTheme="minorHAnsi"/>
          <w:lang w:val="en-US"/>
        </w:rPr>
      </w:r>
      <w:r w:rsidR="00D00BFD" w:rsidRPr="00AA2CDB">
        <w:rPr>
          <w:rFonts w:asciiTheme="minorHAnsi" w:hAnsiTheme="minorHAnsi"/>
          <w:lang w:val="en-US"/>
        </w:rPr>
        <w:fldChar w:fldCharType="separate"/>
      </w:r>
      <w:r w:rsidR="00421798">
        <w:rPr>
          <w:rFonts w:asciiTheme="minorHAnsi" w:hAnsiTheme="minorHAnsi"/>
          <w:lang w:val="en-US"/>
        </w:rPr>
        <w:t>x)</w:t>
      </w:r>
      <w:r w:rsidR="00D00BFD" w:rsidRPr="00AA2CDB">
        <w:rPr>
          <w:rFonts w:asciiTheme="minorHAnsi" w:hAnsiTheme="minorHAnsi"/>
          <w:lang w:val="en-US"/>
        </w:rPr>
        <w:fldChar w:fldCharType="end"/>
      </w:r>
      <w:r w:rsidR="00211553" w:rsidRPr="00AA2CDB">
        <w:rPr>
          <w:rFonts w:asciiTheme="minorHAnsi" w:hAnsiTheme="minorHAnsi"/>
          <w:lang w:val="en-US"/>
        </w:rPr>
        <w:t xml:space="preserve"> </w:t>
      </w:r>
      <w:r w:rsidR="00623CB5" w:rsidRPr="00AA2CDB">
        <w:rPr>
          <w:rFonts w:asciiTheme="minorHAnsi" w:hAnsiTheme="minorHAnsi"/>
          <w:lang w:val="en-US"/>
        </w:rPr>
        <w:t>or</w:t>
      </w:r>
      <w:r w:rsidR="00D00BFD" w:rsidRPr="00AA2CDB">
        <w:rPr>
          <w:rFonts w:asciiTheme="minorHAnsi" w:hAnsiTheme="minorHAnsi"/>
          <w:lang w:val="en-US"/>
        </w:rPr>
        <w:t xml:space="preserve"> </w:t>
      </w:r>
      <w:r w:rsidR="00D00BFD" w:rsidRPr="00AA2CDB">
        <w:rPr>
          <w:rFonts w:asciiTheme="minorHAnsi" w:hAnsiTheme="minorHAnsi"/>
          <w:lang w:val="en-US"/>
        </w:rPr>
        <w:fldChar w:fldCharType="begin"/>
      </w:r>
      <w:r w:rsidR="00D00BFD" w:rsidRPr="00AA2CDB">
        <w:rPr>
          <w:rFonts w:asciiTheme="minorHAnsi" w:hAnsiTheme="minorHAnsi"/>
          <w:lang w:val="en-US"/>
        </w:rPr>
        <w:instrText xml:space="preserve"> REF _Ref46780051 \r \h </w:instrText>
      </w:r>
      <w:r w:rsidR="004979FD" w:rsidRPr="00AA2CDB">
        <w:rPr>
          <w:rFonts w:asciiTheme="minorHAnsi" w:hAnsiTheme="minorHAnsi"/>
          <w:lang w:val="en-US"/>
        </w:rPr>
        <w:instrText xml:space="preserve"> \* MERGEFORMAT </w:instrText>
      </w:r>
      <w:r w:rsidR="00D00BFD" w:rsidRPr="00AA2CDB">
        <w:rPr>
          <w:rFonts w:asciiTheme="minorHAnsi" w:hAnsiTheme="minorHAnsi"/>
          <w:lang w:val="en-US"/>
        </w:rPr>
      </w:r>
      <w:r w:rsidR="00D00BFD" w:rsidRPr="00AA2CDB">
        <w:rPr>
          <w:rFonts w:asciiTheme="minorHAnsi" w:hAnsiTheme="minorHAnsi"/>
          <w:lang w:val="en-US"/>
        </w:rPr>
        <w:fldChar w:fldCharType="separate"/>
      </w:r>
      <w:r w:rsidR="00421798">
        <w:rPr>
          <w:rFonts w:asciiTheme="minorHAnsi" w:hAnsiTheme="minorHAnsi"/>
          <w:lang w:val="en-US"/>
        </w:rPr>
        <w:t>y)</w:t>
      </w:r>
      <w:r w:rsidR="00D00BFD" w:rsidRPr="00AA2CDB">
        <w:rPr>
          <w:rFonts w:asciiTheme="minorHAnsi" w:hAnsiTheme="minorHAnsi"/>
          <w:lang w:val="en-US"/>
        </w:rPr>
        <w:fldChar w:fldCharType="end"/>
      </w:r>
      <w:r w:rsidR="00D00BFD" w:rsidRPr="00AA2CDB">
        <w:rPr>
          <w:rFonts w:asciiTheme="minorHAnsi" w:hAnsiTheme="minorHAnsi"/>
          <w:lang w:val="en-US"/>
        </w:rPr>
        <w:t xml:space="preserve"> </w:t>
      </w:r>
      <w:r w:rsidR="00B54C1D" w:rsidRPr="00AA2CDB">
        <w:rPr>
          <w:rFonts w:asciiTheme="minorHAnsi" w:hAnsiTheme="minorHAnsi"/>
          <w:lang w:val="en-US"/>
        </w:rPr>
        <w:t>of</w:t>
      </w:r>
      <w:r w:rsidR="00B957CD" w:rsidRPr="00AA2CDB">
        <w:rPr>
          <w:rFonts w:asciiTheme="minorHAnsi" w:hAnsiTheme="minorHAnsi"/>
          <w:lang w:val="en-US"/>
        </w:rPr>
        <w:t xml:space="preserve"> </w:t>
      </w:r>
      <w:r w:rsidR="00830034" w:rsidRPr="00AA2CDB">
        <w:rPr>
          <w:rFonts w:asciiTheme="minorHAnsi" w:hAnsiTheme="minorHAnsi"/>
          <w:lang w:val="en-US"/>
        </w:rPr>
        <w:t>Clause</w:t>
      </w:r>
      <w:r w:rsidR="00B957CD" w:rsidRPr="00AA2CDB">
        <w:rPr>
          <w:rFonts w:asciiTheme="minorHAnsi" w:hAnsiTheme="minorHAnsi"/>
          <w:lang w:val="en-US"/>
        </w:rPr>
        <w:t xml:space="preserve"> </w:t>
      </w:r>
      <w:r w:rsidR="004D0BB5" w:rsidRPr="00AA2CDB">
        <w:rPr>
          <w:rFonts w:asciiTheme="minorHAnsi" w:hAnsiTheme="minorHAnsi"/>
          <w:lang w:val="en-US"/>
        </w:rPr>
        <w:fldChar w:fldCharType="begin"/>
      </w:r>
      <w:r w:rsidR="004D0BB5" w:rsidRPr="00AA2CDB">
        <w:rPr>
          <w:rFonts w:asciiTheme="minorHAnsi" w:hAnsiTheme="minorHAnsi"/>
          <w:lang w:val="en-US"/>
        </w:rPr>
        <w:instrText xml:space="preserve"> REF _Ref297722480 \n \h </w:instrText>
      </w:r>
      <w:r w:rsidR="004979FD" w:rsidRPr="00AA2CDB">
        <w:rPr>
          <w:rFonts w:asciiTheme="minorHAnsi" w:hAnsiTheme="minorHAnsi"/>
          <w:lang w:val="en-US"/>
        </w:rPr>
        <w:instrText xml:space="preserve"> \* MERGEFORMAT </w:instrText>
      </w:r>
      <w:r w:rsidR="004D0BB5" w:rsidRPr="00AA2CDB">
        <w:rPr>
          <w:rFonts w:asciiTheme="minorHAnsi" w:hAnsiTheme="minorHAnsi"/>
          <w:lang w:val="en-US"/>
        </w:rPr>
      </w:r>
      <w:r w:rsidR="004D0BB5" w:rsidRPr="00AA2CDB">
        <w:rPr>
          <w:rFonts w:asciiTheme="minorHAnsi" w:hAnsiTheme="minorHAnsi"/>
          <w:lang w:val="en-US"/>
        </w:rPr>
        <w:fldChar w:fldCharType="separate"/>
      </w:r>
      <w:r w:rsidR="00421798">
        <w:rPr>
          <w:rFonts w:asciiTheme="minorHAnsi" w:hAnsiTheme="minorHAnsi"/>
          <w:lang w:val="en-US"/>
        </w:rPr>
        <w:t>17.1.3</w:t>
      </w:r>
      <w:r w:rsidR="004D0BB5" w:rsidRPr="00AA2CDB">
        <w:rPr>
          <w:rFonts w:asciiTheme="minorHAnsi" w:hAnsiTheme="minorHAnsi"/>
          <w:lang w:val="en-US"/>
        </w:rPr>
        <w:fldChar w:fldCharType="end"/>
      </w:r>
      <w:r w:rsidR="00B957CD"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B957CD" w:rsidRPr="00AA2CDB">
        <w:rPr>
          <w:rFonts w:asciiTheme="minorHAnsi" w:hAnsiTheme="minorHAnsi"/>
          <w:lang w:val="en-US"/>
        </w:rPr>
        <w:t>.</w:t>
      </w:r>
    </w:p>
    <w:p w14:paraId="666934EF" w14:textId="77777777" w:rsidR="00E33077" w:rsidRPr="00AA2CDB" w:rsidRDefault="00E33077" w:rsidP="004E1862">
      <w:pPr>
        <w:ind w:left="708"/>
        <w:rPr>
          <w:rFonts w:asciiTheme="minorHAnsi" w:hAnsiTheme="minorHAnsi"/>
          <w:lang w:val="en-US"/>
        </w:rPr>
      </w:pPr>
    </w:p>
    <w:p w14:paraId="759D8226" w14:textId="25614F8D" w:rsidR="0040481E" w:rsidRPr="00AA2CDB" w:rsidRDefault="00B54C1D" w:rsidP="0040481E">
      <w:pPr>
        <w:pStyle w:val="Ttulo2"/>
        <w:numPr>
          <w:ilvl w:val="0"/>
          <w:numId w:val="0"/>
        </w:numPr>
        <w:rPr>
          <w:rFonts w:asciiTheme="minorHAnsi" w:hAnsiTheme="minorHAnsi"/>
          <w:sz w:val="22"/>
          <w:szCs w:val="22"/>
          <w:lang w:val="en-US"/>
        </w:rPr>
      </w:pPr>
      <w:bookmarkStart w:id="962" w:name="_Toc54691053"/>
      <w:r w:rsidRPr="00AA2CDB">
        <w:rPr>
          <w:rFonts w:asciiTheme="minorHAnsi" w:hAnsiTheme="minorHAnsi"/>
          <w:sz w:val="22"/>
          <w:szCs w:val="22"/>
          <w:lang w:val="en-US"/>
        </w:rPr>
        <w:lastRenderedPageBreak/>
        <w:t>Procedure for the Approval of the</w:t>
      </w:r>
      <w:r w:rsidR="0040481E" w:rsidRPr="00AA2CDB">
        <w:rPr>
          <w:rFonts w:asciiTheme="minorHAnsi" w:hAnsiTheme="minorHAnsi"/>
          <w:sz w:val="22"/>
          <w:szCs w:val="22"/>
          <w:lang w:val="en-US"/>
        </w:rPr>
        <w:t xml:space="preserve"> PPD</w:t>
      </w:r>
      <w:r w:rsidRPr="00AA2CDB">
        <w:rPr>
          <w:rFonts w:asciiTheme="minorHAnsi" w:hAnsiTheme="minorHAnsi"/>
          <w:sz w:val="22"/>
          <w:szCs w:val="22"/>
          <w:lang w:val="en-US"/>
        </w:rPr>
        <w:t xml:space="preserve"> Payment</w:t>
      </w:r>
      <w:bookmarkEnd w:id="962"/>
    </w:p>
    <w:p w14:paraId="3696E890" w14:textId="77777777" w:rsidR="0040481E" w:rsidRPr="00AA2CDB" w:rsidRDefault="0040481E" w:rsidP="0040481E">
      <w:pPr>
        <w:pStyle w:val="Ttulo2"/>
        <w:numPr>
          <w:ilvl w:val="0"/>
          <w:numId w:val="0"/>
        </w:numPr>
        <w:rPr>
          <w:rFonts w:asciiTheme="minorHAnsi" w:hAnsiTheme="minorHAnsi"/>
          <w:sz w:val="22"/>
          <w:szCs w:val="22"/>
          <w:lang w:val="en-US"/>
        </w:rPr>
      </w:pPr>
    </w:p>
    <w:p w14:paraId="77588EF8" w14:textId="125C5131" w:rsidR="000C0DDB" w:rsidRPr="00AA2CDB" w:rsidRDefault="00B54C1D" w:rsidP="009253F4">
      <w:pPr>
        <w:numPr>
          <w:ilvl w:val="1"/>
          <w:numId w:val="121"/>
        </w:numPr>
        <w:adjustRightInd/>
        <w:ind w:left="709" w:hanging="709"/>
        <w:rPr>
          <w:rFonts w:cs="Times New Roman"/>
          <w:lang w:val="en-US"/>
        </w:rPr>
      </w:pPr>
      <w:bookmarkStart w:id="963" w:name="_Ref45011184"/>
      <w:r w:rsidRPr="00AA2CDB">
        <w:rPr>
          <w:rFonts w:cs="Times New Roman"/>
          <w:lang w:val="en-US"/>
        </w:rPr>
        <w:t>Once the</w:t>
      </w:r>
      <w:r w:rsidR="000C0DDB" w:rsidRPr="00AA2CDB">
        <w:rPr>
          <w:rFonts w:cs="Times New Roman"/>
          <w:lang w:val="en-US"/>
        </w:rPr>
        <w:t xml:space="preserve"> </w:t>
      </w:r>
      <w:r w:rsidR="006151F3" w:rsidRPr="00AA2CDB">
        <w:rPr>
          <w:rFonts w:cs="Times New Roman"/>
          <w:lang w:val="en-US"/>
        </w:rPr>
        <w:t>Operating Start-Up Certificate</w:t>
      </w:r>
      <w:r w:rsidRPr="00AA2CDB">
        <w:rPr>
          <w:rFonts w:cs="Times New Roman"/>
          <w:lang w:val="en-US"/>
        </w:rPr>
        <w:t xml:space="preserve"> has been executed</w:t>
      </w:r>
      <w:r w:rsidR="000C0DDB" w:rsidRPr="00AA2CDB">
        <w:rPr>
          <w:rFonts w:cs="Times New Roman"/>
          <w:lang w:val="en-US"/>
        </w:rPr>
        <w:t xml:space="preserve">, </w:t>
      </w:r>
      <w:r w:rsidR="008B4070" w:rsidRPr="00AA2CDB">
        <w:rPr>
          <w:rFonts w:cs="Times New Roman"/>
          <w:lang w:val="en-US"/>
        </w:rPr>
        <w:t>the CONCESSIONAIRE</w:t>
      </w:r>
      <w:r w:rsidR="000C0DDB" w:rsidRPr="00AA2CDB">
        <w:rPr>
          <w:rFonts w:cs="Times New Roman"/>
          <w:lang w:val="en-US"/>
        </w:rPr>
        <w:t xml:space="preserve">, </w:t>
      </w:r>
      <w:r w:rsidRPr="00AA2CDB">
        <w:rPr>
          <w:rFonts w:cs="Times New Roman"/>
          <w:lang w:val="en-US"/>
        </w:rPr>
        <w:t xml:space="preserve">within </w:t>
      </w:r>
      <w:r w:rsidR="003E52F7" w:rsidRPr="00AA2CDB">
        <w:rPr>
          <w:rFonts w:cs="Times New Roman"/>
          <w:lang w:val="en-US"/>
        </w:rPr>
        <w:t>fifteen</w:t>
      </w:r>
      <w:r w:rsidR="000C0DDB" w:rsidRPr="00AA2CDB">
        <w:rPr>
          <w:rFonts w:cs="Times New Roman"/>
          <w:lang w:val="en-US"/>
        </w:rPr>
        <w:t xml:space="preserve"> (15) </w:t>
      </w:r>
      <w:r w:rsidR="00F26B0D" w:rsidRPr="00AA2CDB">
        <w:rPr>
          <w:rFonts w:cs="Times New Roman"/>
          <w:lang w:val="en-US"/>
        </w:rPr>
        <w:t>Days</w:t>
      </w:r>
      <w:r w:rsidR="000C0DDB" w:rsidRPr="00AA2CDB">
        <w:rPr>
          <w:rFonts w:cs="Times New Roman"/>
          <w:lang w:val="en-US"/>
        </w:rPr>
        <w:t xml:space="preserve"> </w:t>
      </w:r>
      <w:r w:rsidRPr="00AA2CDB">
        <w:rPr>
          <w:rFonts w:cs="Times New Roman"/>
          <w:lang w:val="en-US"/>
        </w:rPr>
        <w:t xml:space="preserve">following the end of each calendar month, shall send </w:t>
      </w:r>
      <w:r w:rsidR="002E7760" w:rsidRPr="00AA2CDB">
        <w:rPr>
          <w:rFonts w:cs="Times New Roman"/>
          <w:lang w:val="en-US"/>
        </w:rPr>
        <w:t>the SUNASS</w:t>
      </w:r>
      <w:r w:rsidR="000C0DDB" w:rsidRPr="00AA2CDB">
        <w:rPr>
          <w:rFonts w:cs="Times New Roman"/>
          <w:lang w:val="en-US"/>
        </w:rPr>
        <w:t xml:space="preserve">, </w:t>
      </w:r>
      <w:r w:rsidR="006D3D7B" w:rsidRPr="00AA2CDB">
        <w:rPr>
          <w:rFonts w:cs="Times New Roman"/>
          <w:lang w:val="en-US"/>
        </w:rPr>
        <w:t>with a copy to</w:t>
      </w:r>
      <w:r w:rsidR="000C0DDB" w:rsidRPr="00AA2CDB">
        <w:rPr>
          <w:rFonts w:cs="Times New Roman"/>
          <w:lang w:val="en-US"/>
        </w:rPr>
        <w:t xml:space="preserve"> </w:t>
      </w:r>
      <w:r w:rsidR="00E61186" w:rsidRPr="00AA2CDB">
        <w:rPr>
          <w:rFonts w:cs="Times New Roman"/>
          <w:lang w:val="en-US"/>
        </w:rPr>
        <w:t>the GRANTOR</w:t>
      </w:r>
      <w:r w:rsidR="000C0DDB" w:rsidRPr="00AA2CDB">
        <w:rPr>
          <w:rFonts w:cs="Times New Roman"/>
          <w:lang w:val="en-US"/>
        </w:rPr>
        <w:t xml:space="preserve">, </w:t>
      </w:r>
      <w:r w:rsidRPr="00AA2CDB">
        <w:rPr>
          <w:rFonts w:cs="Times New Roman"/>
          <w:lang w:val="en-US"/>
        </w:rPr>
        <w:t xml:space="preserve">a monthly preliminary payment calculation for the </w:t>
      </w:r>
      <w:r w:rsidR="00703182" w:rsidRPr="00AA2CDB">
        <w:rPr>
          <w:rFonts w:cs="Times New Roman"/>
          <w:lang w:val="en-US"/>
        </w:rPr>
        <w:t>Service</w:t>
      </w:r>
      <w:r w:rsidR="000C0DDB" w:rsidRPr="00AA2CDB">
        <w:rPr>
          <w:rFonts w:cs="Times New Roman"/>
          <w:lang w:val="en-US"/>
        </w:rPr>
        <w:t xml:space="preserve"> </w:t>
      </w:r>
      <w:r w:rsidRPr="00AA2CDB">
        <w:rPr>
          <w:rFonts w:cs="Times New Roman"/>
          <w:lang w:val="en-US"/>
        </w:rPr>
        <w:t>provided</w:t>
      </w:r>
      <w:r w:rsidR="000C0DDB" w:rsidRPr="00AA2CDB">
        <w:rPr>
          <w:rFonts w:cs="Times New Roman"/>
          <w:lang w:val="en-US"/>
        </w:rPr>
        <w:t xml:space="preserve">, </w:t>
      </w:r>
      <w:r w:rsidR="004E4D3A" w:rsidRPr="00AA2CDB">
        <w:rPr>
          <w:rFonts w:cs="Times New Roman"/>
          <w:lang w:val="en-US"/>
        </w:rPr>
        <w:t>in accordance with</w:t>
      </w:r>
      <w:r w:rsidR="000C0DDB" w:rsidRPr="00AA2CDB">
        <w:rPr>
          <w:rFonts w:cs="Times New Roman"/>
          <w:lang w:val="en-US"/>
        </w:rPr>
        <w:t xml:space="preserve"> </w:t>
      </w:r>
      <w:r w:rsidRPr="00AA2CDB">
        <w:rPr>
          <w:rFonts w:cs="Times New Roman"/>
          <w:lang w:val="en-US"/>
        </w:rPr>
        <w:t xml:space="preserve">the PPD payment calculation procedure described in </w:t>
      </w:r>
      <w:r w:rsidR="00157380" w:rsidRPr="00AA2CDB">
        <w:rPr>
          <w:rFonts w:cs="Times New Roman"/>
          <w:lang w:val="en-US"/>
        </w:rPr>
        <w:t>Clauses</w:t>
      </w:r>
      <w:r w:rsidR="000C0DDB" w:rsidRPr="00AA2CDB">
        <w:rPr>
          <w:rFonts w:cs="Times New Roman"/>
          <w:lang w:val="en-US"/>
        </w:rPr>
        <w:t xml:space="preserve"> </w:t>
      </w:r>
      <w:r w:rsidR="004D0BB5" w:rsidRPr="00AA2CDB">
        <w:rPr>
          <w:rFonts w:cs="Times New Roman"/>
          <w:lang w:val="en-US"/>
        </w:rPr>
        <w:fldChar w:fldCharType="begin"/>
      </w:r>
      <w:r w:rsidR="004D0BB5" w:rsidRPr="00AA2CDB">
        <w:rPr>
          <w:rFonts w:cs="Times New Roman"/>
          <w:lang w:val="en-US"/>
        </w:rPr>
        <w:instrText xml:space="preserve"> REF _Ref45012772 \n \h </w:instrText>
      </w:r>
      <w:r w:rsidR="004979FD" w:rsidRPr="00AA2CDB">
        <w:rPr>
          <w:rFonts w:cs="Times New Roman"/>
          <w:lang w:val="en-US"/>
        </w:rPr>
        <w:instrText xml:space="preserve"> \* MERGEFORMAT </w:instrText>
      </w:r>
      <w:r w:rsidR="004D0BB5" w:rsidRPr="00AA2CDB">
        <w:rPr>
          <w:rFonts w:cs="Times New Roman"/>
          <w:lang w:val="en-US"/>
        </w:rPr>
      </w:r>
      <w:r w:rsidR="004D0BB5" w:rsidRPr="00AA2CDB">
        <w:rPr>
          <w:rFonts w:cs="Times New Roman"/>
          <w:lang w:val="en-US"/>
        </w:rPr>
        <w:fldChar w:fldCharType="separate"/>
      </w:r>
      <w:r w:rsidR="00421798">
        <w:rPr>
          <w:rFonts w:cs="Times New Roman"/>
          <w:lang w:val="en-US"/>
        </w:rPr>
        <w:t>8.1</w:t>
      </w:r>
      <w:r w:rsidR="004D0BB5" w:rsidRPr="00AA2CDB">
        <w:rPr>
          <w:rFonts w:cs="Times New Roman"/>
          <w:lang w:val="en-US"/>
        </w:rPr>
        <w:fldChar w:fldCharType="end"/>
      </w:r>
      <w:r w:rsidR="00211553" w:rsidRPr="00AA2CDB">
        <w:rPr>
          <w:rFonts w:cs="Times New Roman"/>
          <w:lang w:val="en-US"/>
        </w:rPr>
        <w:t xml:space="preserve"> </w:t>
      </w:r>
      <w:r w:rsidRPr="00AA2CDB">
        <w:rPr>
          <w:rFonts w:cs="Times New Roman"/>
          <w:lang w:val="en-US"/>
        </w:rPr>
        <w:t xml:space="preserve">to </w:t>
      </w:r>
      <w:r w:rsidR="007E0A7B" w:rsidRPr="00AA2CDB">
        <w:rPr>
          <w:rFonts w:cs="Times New Roman"/>
          <w:lang w:val="en-US"/>
        </w:rPr>
        <w:fldChar w:fldCharType="begin"/>
      </w:r>
      <w:r w:rsidR="007E0A7B" w:rsidRPr="00AA2CDB">
        <w:rPr>
          <w:rFonts w:cs="Times New Roman"/>
          <w:lang w:val="en-US"/>
        </w:rPr>
        <w:instrText xml:space="preserve"> REF _Ref45011309 \r \h </w:instrText>
      </w:r>
      <w:r w:rsidR="004979FD" w:rsidRPr="00AA2CDB">
        <w:rPr>
          <w:rFonts w:cs="Times New Roman"/>
          <w:lang w:val="en-US"/>
        </w:rPr>
        <w:instrText xml:space="preserve"> \* MERGEFORMAT </w:instrText>
      </w:r>
      <w:r w:rsidR="007E0A7B" w:rsidRPr="00AA2CDB">
        <w:rPr>
          <w:rFonts w:cs="Times New Roman"/>
          <w:lang w:val="en-US"/>
        </w:rPr>
      </w:r>
      <w:r w:rsidR="007E0A7B" w:rsidRPr="00AA2CDB">
        <w:rPr>
          <w:rFonts w:cs="Times New Roman"/>
          <w:lang w:val="en-US"/>
        </w:rPr>
        <w:fldChar w:fldCharType="separate"/>
      </w:r>
      <w:r w:rsidR="00421798">
        <w:rPr>
          <w:rFonts w:cs="Times New Roman"/>
          <w:lang w:val="en-US"/>
        </w:rPr>
        <w:t>8.20</w:t>
      </w:r>
      <w:r w:rsidR="007E0A7B" w:rsidRPr="00AA2CDB">
        <w:rPr>
          <w:rFonts w:cs="Times New Roman"/>
          <w:lang w:val="en-US"/>
        </w:rPr>
        <w:fldChar w:fldCharType="end"/>
      </w:r>
      <w:r w:rsidR="000C0DDB" w:rsidRPr="00AA2CDB">
        <w:rPr>
          <w:rFonts w:cs="Times New Roman"/>
          <w:lang w:val="en-US"/>
        </w:rPr>
        <w:t xml:space="preserve">. </w:t>
      </w:r>
      <w:r w:rsidRPr="00AA2CDB">
        <w:rPr>
          <w:rFonts w:cs="Times New Roman"/>
          <w:lang w:val="en-US"/>
        </w:rPr>
        <w:t>Each preliminary payment calculation</w:t>
      </w:r>
      <w:r w:rsidR="000C0DDB" w:rsidRPr="00AA2CDB">
        <w:rPr>
          <w:rFonts w:cs="Times New Roman"/>
          <w:lang w:val="en-US"/>
        </w:rPr>
        <w:t xml:space="preserve"> </w:t>
      </w:r>
      <w:r w:rsidRPr="00AA2CDB">
        <w:rPr>
          <w:rFonts w:cs="Times New Roman"/>
          <w:lang w:val="en-US"/>
        </w:rPr>
        <w:t xml:space="preserve">submitted shall clearly state the corresponding month and quarter number, using the following nomenclature, e.g., Month </w:t>
      </w:r>
      <w:r w:rsidR="000C0DDB" w:rsidRPr="00AA2CDB">
        <w:rPr>
          <w:rFonts w:cs="Times New Roman"/>
          <w:lang w:val="en-US"/>
        </w:rPr>
        <w:t>3-</w:t>
      </w:r>
      <w:r w:rsidRPr="00AA2CDB">
        <w:rPr>
          <w:rFonts w:cs="Times New Roman"/>
          <w:lang w:val="en-US"/>
        </w:rPr>
        <w:t xml:space="preserve">Quarter </w:t>
      </w:r>
      <w:r w:rsidR="000C0DDB" w:rsidRPr="00AA2CDB">
        <w:rPr>
          <w:rFonts w:cs="Times New Roman"/>
          <w:lang w:val="en-US"/>
        </w:rPr>
        <w:t xml:space="preserve">6. </w:t>
      </w:r>
      <w:r w:rsidRPr="00AA2CDB">
        <w:rPr>
          <w:rFonts w:cs="Times New Roman"/>
          <w:lang w:val="en-US"/>
        </w:rPr>
        <w:t>Each preliminary payment calculation</w:t>
      </w:r>
      <w:r w:rsidR="000C0DDB" w:rsidRPr="00AA2CDB">
        <w:rPr>
          <w:rFonts w:cs="Times New Roman"/>
          <w:lang w:val="en-US"/>
        </w:rPr>
        <w:t xml:space="preserve"> </w:t>
      </w:r>
      <w:r w:rsidRPr="00AA2CDB">
        <w:rPr>
          <w:rFonts w:cs="Times New Roman"/>
          <w:lang w:val="en-US"/>
        </w:rPr>
        <w:t xml:space="preserve">shall identify the monthly amounts corresponding to </w:t>
      </w:r>
      <w:r w:rsidR="00B77759" w:rsidRPr="00AA2CDB">
        <w:rPr>
          <w:rFonts w:cs="Times New Roman"/>
          <w:lang w:val="en-US"/>
        </w:rPr>
        <w:t>Co-financing</w:t>
      </w:r>
      <w:r w:rsidR="000C0DDB" w:rsidRPr="00AA2CDB">
        <w:rPr>
          <w:rFonts w:cs="Times New Roman"/>
          <w:lang w:val="en-US"/>
        </w:rPr>
        <w:t xml:space="preserve">, </w:t>
      </w:r>
      <w:r w:rsidRPr="00AA2CDB">
        <w:rPr>
          <w:rFonts w:cs="Times New Roman"/>
          <w:lang w:val="en-US"/>
        </w:rPr>
        <w:t>Business Income</w:t>
      </w:r>
      <w:r w:rsidR="000C0DDB" w:rsidRPr="00AA2CDB">
        <w:rPr>
          <w:rFonts w:cs="Times New Roman"/>
          <w:lang w:val="en-US"/>
        </w:rPr>
        <w:t xml:space="preserve">, </w:t>
      </w:r>
      <w:r w:rsidR="00E475C7" w:rsidRPr="00AA2CDB">
        <w:rPr>
          <w:rFonts w:cs="Times New Roman"/>
          <w:lang w:val="en-US"/>
        </w:rPr>
        <w:t>deductions</w:t>
      </w:r>
      <w:r w:rsidR="000C0DDB" w:rsidRPr="00AA2CDB">
        <w:rPr>
          <w:rFonts w:cs="Times New Roman"/>
          <w:lang w:val="en-US"/>
        </w:rPr>
        <w:t xml:space="preserve"> (DINSn)</w:t>
      </w:r>
      <w:r w:rsidRPr="00AA2CDB">
        <w:rPr>
          <w:rFonts w:cs="Times New Roman"/>
          <w:lang w:val="en-US"/>
        </w:rPr>
        <w:t>,</w:t>
      </w:r>
      <w:r w:rsidR="000C0DDB" w:rsidRPr="00AA2CDB">
        <w:rPr>
          <w:rFonts w:cs="Times New Roman"/>
          <w:lang w:val="en-US"/>
        </w:rPr>
        <w:t xml:space="preserve"> </w:t>
      </w:r>
      <w:r w:rsidR="002E7760" w:rsidRPr="00AA2CDB">
        <w:rPr>
          <w:rFonts w:cs="Times New Roman"/>
          <w:lang w:val="en-US"/>
        </w:rPr>
        <w:t>and</w:t>
      </w:r>
      <w:r w:rsidR="000C0DDB" w:rsidRPr="00AA2CDB">
        <w:rPr>
          <w:rFonts w:cs="Times New Roman"/>
          <w:lang w:val="en-US"/>
        </w:rPr>
        <w:t>/</w:t>
      </w:r>
      <w:r w:rsidR="00623CB5" w:rsidRPr="00AA2CDB">
        <w:rPr>
          <w:rFonts w:cs="Times New Roman"/>
          <w:lang w:val="en-US"/>
        </w:rPr>
        <w:t>or</w:t>
      </w:r>
      <w:r w:rsidR="000C0DDB" w:rsidRPr="00AA2CDB">
        <w:rPr>
          <w:rFonts w:cs="Times New Roman"/>
          <w:lang w:val="en-US"/>
        </w:rPr>
        <w:t xml:space="preserve"> </w:t>
      </w:r>
      <w:r w:rsidRPr="00AA2CDB">
        <w:rPr>
          <w:rFonts w:cs="Times New Roman"/>
          <w:lang w:val="en-US"/>
        </w:rPr>
        <w:t xml:space="preserve">discounts </w:t>
      </w:r>
      <w:r w:rsidR="000C0DDB" w:rsidRPr="00AA2CDB">
        <w:rPr>
          <w:rFonts w:cs="Times New Roman"/>
          <w:lang w:val="en-US"/>
        </w:rPr>
        <w:t>(DRALn)</w:t>
      </w:r>
      <w:bookmarkEnd w:id="963"/>
      <w:r w:rsidR="000C0DDB" w:rsidRPr="00AA2CDB">
        <w:rPr>
          <w:rFonts w:cs="Times New Roman"/>
          <w:lang w:val="en-US"/>
        </w:rPr>
        <w:t xml:space="preserve"> </w:t>
      </w:r>
    </w:p>
    <w:p w14:paraId="0EC359CC" w14:textId="77777777" w:rsidR="000C0DDB" w:rsidRPr="00AA2CDB" w:rsidRDefault="000C0DDB" w:rsidP="004E1862">
      <w:pPr>
        <w:adjustRightInd/>
        <w:rPr>
          <w:rFonts w:asciiTheme="minorHAnsi" w:hAnsiTheme="minorHAnsi" w:cs="Times New Roman"/>
          <w:u w:val="double"/>
          <w:lang w:val="en-US"/>
        </w:rPr>
      </w:pPr>
    </w:p>
    <w:p w14:paraId="19516D99" w14:textId="7FC7984E" w:rsidR="000C0DDB" w:rsidRPr="00AA2CDB" w:rsidRDefault="00B54C1D" w:rsidP="004E1862">
      <w:pPr>
        <w:adjustRightInd/>
        <w:ind w:left="708"/>
        <w:rPr>
          <w:rFonts w:asciiTheme="minorHAnsi" w:hAnsiTheme="minorHAnsi" w:cs="Times New Roman"/>
          <w:lang w:val="en-US"/>
        </w:rPr>
      </w:pPr>
      <w:r w:rsidRPr="00AA2CDB">
        <w:rPr>
          <w:rFonts w:asciiTheme="minorHAnsi" w:hAnsiTheme="minorHAnsi" w:cs="Times New Roman"/>
          <w:lang w:val="en-US"/>
        </w:rPr>
        <w:t>Additionally</w:t>
      </w:r>
      <w:r w:rsidR="000C0DDB"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attach the technical </w:t>
      </w:r>
      <w:r w:rsidR="00F93E62" w:rsidRPr="00AA2CDB">
        <w:rPr>
          <w:rFonts w:asciiTheme="minorHAnsi" w:hAnsiTheme="minorHAnsi"/>
          <w:lang w:val="en-US"/>
        </w:rPr>
        <w:t xml:space="preserve">data logging </w:t>
      </w:r>
      <w:r w:rsidRPr="00AA2CDB">
        <w:rPr>
          <w:rFonts w:asciiTheme="minorHAnsi" w:hAnsiTheme="minorHAnsi" w:cs="Times New Roman"/>
          <w:lang w:val="en-US"/>
        </w:rPr>
        <w:t xml:space="preserve">and sampling report referred to in </w:t>
      </w:r>
      <w:r w:rsidR="00830034" w:rsidRPr="00AA2CDB">
        <w:rPr>
          <w:rFonts w:asciiTheme="minorHAnsi" w:hAnsiTheme="minorHAnsi" w:cs="Times New Roman"/>
          <w:lang w:val="en-US"/>
        </w:rPr>
        <w:t>Clause</w:t>
      </w:r>
      <w:r w:rsidR="000C0DDB" w:rsidRPr="00AA2CDB">
        <w:rPr>
          <w:rFonts w:asciiTheme="minorHAnsi" w:hAnsiTheme="minorHAnsi" w:cs="Times New Roman"/>
          <w:lang w:val="en-US"/>
        </w:rPr>
        <w:t xml:space="preserve"> </w:t>
      </w:r>
      <w:r w:rsidR="004D0BB5" w:rsidRPr="00AA2CDB">
        <w:rPr>
          <w:rFonts w:asciiTheme="minorHAnsi" w:hAnsiTheme="minorHAnsi" w:cs="Times New Roman"/>
          <w:lang w:val="en-US"/>
        </w:rPr>
        <w:fldChar w:fldCharType="begin"/>
      </w:r>
      <w:r w:rsidR="004D0BB5" w:rsidRPr="00AA2CDB">
        <w:rPr>
          <w:rFonts w:asciiTheme="minorHAnsi" w:hAnsiTheme="minorHAnsi" w:cs="Times New Roman"/>
          <w:lang w:val="en-US"/>
        </w:rPr>
        <w:instrText xml:space="preserve"> REF _Ref45012933 \n \h </w:instrText>
      </w:r>
      <w:r w:rsidR="004979FD" w:rsidRPr="00AA2CDB">
        <w:rPr>
          <w:rFonts w:asciiTheme="minorHAnsi" w:hAnsiTheme="minorHAnsi" w:cs="Times New Roman"/>
          <w:lang w:val="en-US"/>
        </w:rPr>
        <w:instrText xml:space="preserve"> \* MERGEFORMAT </w:instrText>
      </w:r>
      <w:r w:rsidR="004D0BB5" w:rsidRPr="00AA2CDB">
        <w:rPr>
          <w:rFonts w:asciiTheme="minorHAnsi" w:hAnsiTheme="minorHAnsi" w:cs="Times New Roman"/>
          <w:lang w:val="en-US"/>
        </w:rPr>
      </w:r>
      <w:r w:rsidR="004D0BB5" w:rsidRPr="00AA2CDB">
        <w:rPr>
          <w:rFonts w:asciiTheme="minorHAnsi" w:hAnsiTheme="minorHAnsi" w:cs="Times New Roman"/>
          <w:lang w:val="en-US"/>
        </w:rPr>
        <w:fldChar w:fldCharType="separate"/>
      </w:r>
      <w:r w:rsidR="00421798">
        <w:rPr>
          <w:rFonts w:asciiTheme="minorHAnsi" w:hAnsiTheme="minorHAnsi" w:cs="Times New Roman"/>
          <w:lang w:val="en-US"/>
        </w:rPr>
        <w:t>9.22</w:t>
      </w:r>
      <w:r w:rsidR="004D0BB5" w:rsidRPr="00AA2CDB">
        <w:rPr>
          <w:rFonts w:asciiTheme="minorHAnsi" w:hAnsiTheme="minorHAnsi" w:cs="Times New Roman"/>
          <w:lang w:val="en-US"/>
        </w:rPr>
        <w:fldChar w:fldCharType="end"/>
      </w:r>
      <w:r w:rsidR="004D610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Service </w:t>
      </w:r>
      <w:r w:rsidR="00863FCB" w:rsidRPr="00AA2CDB">
        <w:rPr>
          <w:rFonts w:asciiTheme="minorHAnsi" w:hAnsiTheme="minorHAnsi" w:cs="Times New Roman"/>
          <w:lang w:val="en-US"/>
        </w:rPr>
        <w:t>Contract</w:t>
      </w:r>
      <w:r w:rsidR="000C0DDB" w:rsidRPr="00AA2CDB">
        <w:rPr>
          <w:rFonts w:asciiTheme="minorHAnsi" w:hAnsiTheme="minorHAnsi" w:cs="Times New Roman"/>
          <w:lang w:val="en-US"/>
        </w:rPr>
        <w:t>.</w:t>
      </w:r>
    </w:p>
    <w:p w14:paraId="059261E7" w14:textId="77777777" w:rsidR="000C0DDB" w:rsidRPr="00AA2CDB" w:rsidRDefault="000C0DDB" w:rsidP="000C0DDB">
      <w:pPr>
        <w:adjustRightInd/>
        <w:ind w:left="708"/>
        <w:rPr>
          <w:rFonts w:asciiTheme="minorHAnsi" w:hAnsiTheme="minorHAnsi" w:cs="Times New Roman"/>
          <w:lang w:val="en-US"/>
        </w:rPr>
      </w:pPr>
    </w:p>
    <w:p w14:paraId="63E64405" w14:textId="0DE52478" w:rsidR="000C0DDB" w:rsidRPr="00AA2CDB" w:rsidRDefault="00B54C1D" w:rsidP="004E1862">
      <w:pPr>
        <w:adjustRightInd/>
        <w:ind w:left="708"/>
        <w:rPr>
          <w:rFonts w:asciiTheme="minorHAnsi" w:hAnsiTheme="minorHAnsi" w:cs="Times New Roman"/>
          <w:lang w:val="en-US"/>
        </w:rPr>
      </w:pPr>
      <w:r w:rsidRPr="00AA2CDB">
        <w:rPr>
          <w:rFonts w:asciiTheme="minorHAnsi" w:hAnsiTheme="minorHAnsi" w:cs="Times New Roman"/>
          <w:lang w:val="en-US"/>
        </w:rPr>
        <w:t>The</w:t>
      </w:r>
      <w:r w:rsidR="000C0DDB" w:rsidRPr="00AA2CDB">
        <w:rPr>
          <w:rFonts w:asciiTheme="minorHAnsi" w:hAnsiTheme="minorHAnsi" w:cs="Times New Roman"/>
          <w:lang w:val="en-US"/>
        </w:rPr>
        <w:t xml:space="preserve"> SUNASS </w:t>
      </w:r>
      <w:r w:rsidRPr="00AA2CDB">
        <w:rPr>
          <w:rFonts w:asciiTheme="minorHAnsi" w:hAnsiTheme="minorHAnsi" w:cs="Times New Roman"/>
          <w:lang w:val="en-US"/>
        </w:rPr>
        <w:t xml:space="preserve">shall have up to </w:t>
      </w:r>
      <w:r w:rsidR="00D73257" w:rsidRPr="00AA2CDB">
        <w:rPr>
          <w:rFonts w:asciiTheme="minorHAnsi" w:hAnsiTheme="minorHAnsi" w:cs="Times New Roman"/>
          <w:lang w:val="en-US"/>
        </w:rPr>
        <w:t>ten</w:t>
      </w:r>
      <w:r w:rsidR="000C0DDB"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0C0DDB" w:rsidRPr="00AA2CDB">
        <w:rPr>
          <w:rFonts w:asciiTheme="minorHAnsi" w:hAnsiTheme="minorHAnsi" w:cs="Times New Roman"/>
          <w:lang w:val="en-US"/>
        </w:rPr>
        <w:t xml:space="preserve">, </w:t>
      </w:r>
      <w:r w:rsidR="00205B1C" w:rsidRPr="00AA2CDB">
        <w:rPr>
          <w:rFonts w:asciiTheme="minorHAnsi" w:hAnsiTheme="minorHAnsi" w:cs="Times New Roman"/>
          <w:lang w:val="en-US"/>
        </w:rPr>
        <w:t>counted as from</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the day </w:t>
      </w:r>
      <w:r w:rsidR="005E690B" w:rsidRPr="00AA2CDB">
        <w:rPr>
          <w:rFonts w:asciiTheme="minorHAnsi" w:hAnsiTheme="minorHAnsi" w:cs="Times New Roman"/>
          <w:lang w:val="en-US"/>
        </w:rPr>
        <w:t xml:space="preserve">after the </w:t>
      </w:r>
      <w:r w:rsidRPr="00AA2CDB">
        <w:rPr>
          <w:rFonts w:asciiTheme="minorHAnsi" w:hAnsiTheme="minorHAnsi" w:cs="Times New Roman"/>
          <w:lang w:val="en-US"/>
        </w:rPr>
        <w:t>preliminary payment calculation</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is delivered by </w:t>
      </w:r>
      <w:r w:rsidR="008B4070"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to send a written notice to the </w:t>
      </w:r>
      <w:r w:rsidR="00E61186" w:rsidRPr="00AA2CDB">
        <w:rPr>
          <w:rFonts w:asciiTheme="minorHAnsi" w:hAnsiTheme="minorHAnsi" w:cs="Times New Roman"/>
          <w:lang w:val="en-US"/>
        </w:rPr>
        <w:t>GRANTOR</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with its approval, whether in whole or </w:t>
      </w:r>
      <w:r w:rsidR="0096590B" w:rsidRPr="00AA2CDB">
        <w:rPr>
          <w:rFonts w:asciiTheme="minorHAnsi" w:hAnsiTheme="minorHAnsi" w:cs="Times New Roman"/>
          <w:lang w:val="en-US"/>
        </w:rPr>
        <w:t xml:space="preserve">in </w:t>
      </w:r>
      <w:r w:rsidR="005E690B" w:rsidRPr="00AA2CDB">
        <w:rPr>
          <w:rFonts w:asciiTheme="minorHAnsi" w:hAnsiTheme="minorHAnsi" w:cs="Times New Roman"/>
          <w:lang w:val="en-US"/>
        </w:rPr>
        <w:t>part, attaching the corresponding supporting documentation</w:t>
      </w:r>
      <w:r w:rsidR="000C0DDB" w:rsidRPr="00AA2CDB">
        <w:rPr>
          <w:rFonts w:asciiTheme="minorHAnsi" w:hAnsiTheme="minorHAnsi" w:cs="Times New Roman"/>
          <w:lang w:val="en-US"/>
        </w:rPr>
        <w:t>.</w:t>
      </w:r>
    </w:p>
    <w:p w14:paraId="1CB01DF7" w14:textId="77777777" w:rsidR="000C0DDB" w:rsidRPr="00AA2CDB" w:rsidRDefault="000C0DDB" w:rsidP="000C0DDB">
      <w:pPr>
        <w:adjustRightInd/>
        <w:ind w:left="708"/>
        <w:rPr>
          <w:rFonts w:asciiTheme="minorHAnsi" w:hAnsiTheme="minorHAnsi" w:cs="Times New Roman"/>
          <w:lang w:val="en-US"/>
        </w:rPr>
      </w:pPr>
    </w:p>
    <w:p w14:paraId="13CC71EC" w14:textId="62F7CB3A" w:rsidR="000C0DDB" w:rsidRPr="00AA2CDB" w:rsidRDefault="00E61186" w:rsidP="004E1862">
      <w:pPr>
        <w:adjustRightInd/>
        <w:ind w:left="708"/>
        <w:rPr>
          <w:rFonts w:asciiTheme="minorHAnsi" w:hAnsiTheme="minorHAnsi" w:cs="Times New Roman"/>
          <w:lang w:val="en-US"/>
        </w:rPr>
      </w:pPr>
      <w:r w:rsidRPr="00AA2CDB">
        <w:rPr>
          <w:rFonts w:asciiTheme="minorHAnsi" w:hAnsiTheme="minorHAnsi" w:cs="Times New Roman"/>
          <w:lang w:val="en-US"/>
        </w:rPr>
        <w:t>The GRANTOR</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shall have up to </w:t>
      </w:r>
      <w:r w:rsidR="00D73257" w:rsidRPr="00AA2CDB">
        <w:rPr>
          <w:rFonts w:asciiTheme="minorHAnsi" w:hAnsiTheme="minorHAnsi" w:cs="Times New Roman"/>
          <w:lang w:val="en-US"/>
        </w:rPr>
        <w:t>ten</w:t>
      </w:r>
      <w:r w:rsidR="000C0DDB"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0C0DDB" w:rsidRPr="00AA2CDB">
        <w:rPr>
          <w:rFonts w:asciiTheme="minorHAnsi" w:hAnsiTheme="minorHAnsi" w:cs="Times New Roman"/>
          <w:lang w:val="en-US"/>
        </w:rPr>
        <w:t xml:space="preserve">, </w:t>
      </w:r>
      <w:r w:rsidR="00205B1C" w:rsidRPr="00AA2CDB">
        <w:rPr>
          <w:rFonts w:asciiTheme="minorHAnsi" w:hAnsiTheme="minorHAnsi" w:cs="Times New Roman"/>
          <w:lang w:val="en-US"/>
        </w:rPr>
        <w:t>counted as from</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the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following its receipt of the </w:t>
      </w:r>
      <w:r w:rsidR="002E7760" w:rsidRPr="00AA2CDB">
        <w:rPr>
          <w:rFonts w:asciiTheme="minorHAnsi" w:hAnsiTheme="minorHAnsi" w:cs="Times New Roman"/>
          <w:lang w:val="en-US"/>
        </w:rPr>
        <w:t>SUNASS</w:t>
      </w:r>
      <w:r w:rsidR="005E690B" w:rsidRPr="00AA2CDB">
        <w:rPr>
          <w:rFonts w:asciiTheme="minorHAnsi" w:hAnsiTheme="minorHAnsi" w:cs="Times New Roman"/>
          <w:lang w:val="en-US"/>
        </w:rPr>
        <w:t xml:space="preserve">’s pronouncement on the </w:t>
      </w:r>
      <w:r w:rsidR="00B54C1D" w:rsidRPr="00AA2CDB">
        <w:rPr>
          <w:rFonts w:asciiTheme="minorHAnsi" w:hAnsiTheme="minorHAnsi" w:cs="Times New Roman"/>
          <w:lang w:val="en-US"/>
        </w:rPr>
        <w:t>preliminary payment calculation</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to notify the </w:t>
      </w:r>
      <w:r w:rsidRPr="00AA2CDB">
        <w:rPr>
          <w:rFonts w:asciiTheme="minorHAnsi" w:hAnsiTheme="minorHAnsi" w:cs="Times New Roman"/>
          <w:lang w:val="en-US"/>
        </w:rPr>
        <w:t>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in writing of its approval, whether in whole or in part</w:t>
      </w:r>
      <w:r w:rsidR="000C0DDB" w:rsidRPr="00AA2CDB">
        <w:rPr>
          <w:rFonts w:asciiTheme="minorHAnsi" w:hAnsiTheme="minorHAnsi" w:cs="Times New Roman"/>
          <w:lang w:val="en-US"/>
        </w:rPr>
        <w:t>.</w:t>
      </w:r>
    </w:p>
    <w:p w14:paraId="0E96050E" w14:textId="77777777" w:rsidR="000C0DDB" w:rsidRPr="00AA2CDB" w:rsidRDefault="000C0DDB" w:rsidP="000C0DDB">
      <w:pPr>
        <w:adjustRightInd/>
        <w:rPr>
          <w:rFonts w:asciiTheme="minorHAnsi" w:hAnsiTheme="minorHAnsi" w:cs="Times New Roman"/>
          <w:lang w:val="en-US"/>
        </w:rPr>
      </w:pPr>
    </w:p>
    <w:p w14:paraId="253B391D" w14:textId="4F0F31BB" w:rsidR="000C0DDB" w:rsidRPr="00AA2CDB" w:rsidRDefault="005E690B" w:rsidP="004E1862">
      <w:pPr>
        <w:adjustRightInd/>
        <w:ind w:left="708"/>
        <w:rPr>
          <w:rFonts w:asciiTheme="minorHAnsi" w:hAnsiTheme="minorHAnsi" w:cs="Times New Roman"/>
          <w:lang w:val="en-US"/>
        </w:rPr>
      </w:pPr>
      <w:r w:rsidRPr="00AA2CDB">
        <w:rPr>
          <w:rFonts w:asciiTheme="minorHAnsi" w:hAnsiTheme="minorHAnsi" w:cs="Times New Roman"/>
          <w:lang w:val="en-US"/>
        </w:rPr>
        <w:t xml:space="preserve">The objection to any </w:t>
      </w:r>
      <w:r w:rsidR="00B54C1D" w:rsidRPr="00AA2CDB">
        <w:rPr>
          <w:rFonts w:asciiTheme="minorHAnsi" w:hAnsiTheme="minorHAnsi" w:cs="Times New Roman"/>
          <w:lang w:val="en-US"/>
        </w:rPr>
        <w:t>preliminary payment calculation</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notified in writing </w:t>
      </w:r>
      <w:r w:rsidR="000C0DDB" w:rsidRPr="00AA2CDB">
        <w:rPr>
          <w:rFonts w:asciiTheme="minorHAnsi" w:hAnsiTheme="minorHAnsi" w:cs="Times New Roman"/>
          <w:lang w:val="en-US"/>
        </w:rPr>
        <w:t>(</w:t>
      </w:r>
      <w:r w:rsidRPr="00AA2CDB">
        <w:rPr>
          <w:rFonts w:asciiTheme="minorHAnsi" w:hAnsiTheme="minorHAnsi" w:cs="Times New Roman"/>
          <w:lang w:val="en-US"/>
        </w:rPr>
        <w:t>letter</w:t>
      </w:r>
      <w:r w:rsidR="000C0DDB" w:rsidRPr="00AA2CDB">
        <w:rPr>
          <w:rFonts w:asciiTheme="minorHAnsi" w:hAnsiTheme="minorHAnsi" w:cs="Times New Roman"/>
          <w:lang w:val="en-US"/>
        </w:rPr>
        <w:t>, fax</w:t>
      </w:r>
      <w:r w:rsidRPr="00AA2CDB">
        <w:rPr>
          <w:rFonts w:asciiTheme="minorHAnsi" w:hAnsiTheme="minorHAnsi" w:cs="Times New Roman"/>
          <w:lang w:val="en-US"/>
        </w:rPr>
        <w:t>,</w:t>
      </w:r>
      <w:r w:rsidR="000C0DDB"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email</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by the </w:t>
      </w:r>
      <w:r w:rsidR="008B4070" w:rsidRPr="00AA2CDB">
        <w:rPr>
          <w:rFonts w:asciiTheme="minorHAnsi" w:hAnsiTheme="minorHAnsi" w:cs="Times New Roman"/>
          <w:lang w:val="en-US"/>
        </w:rPr>
        <w:t>GRANTOR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E61186" w:rsidRPr="00AA2CDB">
        <w:rPr>
          <w:rFonts w:asciiTheme="minorHAnsi" w:hAnsiTheme="minorHAnsi" w:cs="Times New Roman"/>
          <w:lang w:val="en-US"/>
        </w:rPr>
        <w:t>CONCESSIONAIRE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within the term established in the preceding paragraph, explaining the reasons for the objection and attaching the corresponding supporting information</w:t>
      </w:r>
      <w:r w:rsidR="000C0DDB" w:rsidRPr="00AA2CDB">
        <w:rPr>
          <w:rFonts w:asciiTheme="minorHAnsi" w:hAnsiTheme="minorHAnsi" w:cs="Times New Roman"/>
          <w:lang w:val="en-US"/>
        </w:rPr>
        <w:t xml:space="preserve">. </w:t>
      </w:r>
    </w:p>
    <w:p w14:paraId="633A6334" w14:textId="77777777" w:rsidR="000C0DDB" w:rsidRPr="00AA2CDB" w:rsidRDefault="000C0DDB" w:rsidP="000C0DDB">
      <w:pPr>
        <w:adjustRightInd/>
        <w:rPr>
          <w:rFonts w:asciiTheme="minorHAnsi" w:hAnsiTheme="minorHAnsi" w:cs="Times New Roman"/>
          <w:lang w:val="en-US"/>
        </w:rPr>
      </w:pPr>
    </w:p>
    <w:p w14:paraId="6C0AC0DC" w14:textId="343BE70D" w:rsidR="000C0DDB" w:rsidRPr="00AA2CDB" w:rsidRDefault="002E7760" w:rsidP="004E1862">
      <w:pPr>
        <w:adjustRightInd/>
        <w:ind w:left="708"/>
        <w:rPr>
          <w:rFonts w:asciiTheme="minorHAnsi" w:hAnsiTheme="minorHAnsi" w:cs="Times New Roman"/>
          <w:lang w:val="en-US"/>
        </w:rPr>
      </w:pPr>
      <w:r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GRANTOR</w:t>
      </w:r>
      <w:r w:rsidR="005E690B" w:rsidRPr="00AA2CDB">
        <w:rPr>
          <w:rFonts w:asciiTheme="minorHAnsi" w:hAnsiTheme="minorHAnsi" w:cs="Times New Roman"/>
          <w:lang w:val="en-US"/>
        </w:rPr>
        <w:t>, within 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CC4F27"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following the receipt of the notice from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of the accepted amount and whether or not there is any amount subject to objection. If there are any objections, </w:t>
      </w:r>
      <w:r w:rsidR="008B4070"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may initiate </w:t>
      </w:r>
      <w:r w:rsidR="006643F5" w:rsidRPr="00AA2CDB">
        <w:rPr>
          <w:rFonts w:asciiTheme="minorHAnsi" w:hAnsiTheme="minorHAnsi" w:cs="Times New Roman"/>
          <w:lang w:val="en-US"/>
        </w:rPr>
        <w:t>the dispute settlement mechanism</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for the amount objected to, as per </w:t>
      </w:r>
      <w:r w:rsidR="004D0BB5" w:rsidRPr="00AA2CDB">
        <w:rPr>
          <w:rFonts w:asciiTheme="minorHAnsi" w:hAnsiTheme="minorHAnsi" w:cs="Times New Roman"/>
          <w:lang w:val="en-US"/>
        </w:rPr>
        <w:fldChar w:fldCharType="begin"/>
      </w:r>
      <w:r w:rsidR="004D0BB5" w:rsidRPr="00AA2CDB">
        <w:rPr>
          <w:rFonts w:asciiTheme="minorHAnsi" w:hAnsiTheme="minorHAnsi" w:cs="Times New Roman"/>
          <w:lang w:val="en-US"/>
        </w:rPr>
        <w:instrText xml:space="preserve"> REF _Ref45013013 \n \h </w:instrText>
      </w:r>
      <w:r w:rsidR="004979FD" w:rsidRPr="00AA2CDB">
        <w:rPr>
          <w:rFonts w:asciiTheme="minorHAnsi" w:hAnsiTheme="minorHAnsi" w:cs="Times New Roman"/>
          <w:lang w:val="en-US"/>
        </w:rPr>
        <w:instrText xml:space="preserve"> \* MERGEFORMAT </w:instrText>
      </w:r>
      <w:r w:rsidR="004D0BB5" w:rsidRPr="00AA2CDB">
        <w:rPr>
          <w:rFonts w:asciiTheme="minorHAnsi" w:hAnsiTheme="minorHAnsi" w:cs="Times New Roman"/>
          <w:lang w:val="en-US"/>
        </w:rPr>
      </w:r>
      <w:r w:rsidR="004D0BB5"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4D0BB5" w:rsidRPr="00AA2CDB">
        <w:rPr>
          <w:rFonts w:asciiTheme="minorHAnsi" w:hAnsiTheme="minorHAnsi" w:cs="Times New Roman"/>
          <w:lang w:val="en-US"/>
        </w:rPr>
        <w:fldChar w:fldCharType="end"/>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at any time </w:t>
      </w:r>
      <w:r w:rsidR="008B4070"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deems advisable</w:t>
      </w:r>
      <w:r w:rsidR="000C0DDB" w:rsidRPr="00AA2CDB">
        <w:rPr>
          <w:rFonts w:asciiTheme="minorHAnsi" w:hAnsiTheme="minorHAnsi" w:cs="Times New Roman"/>
          <w:lang w:val="en-US"/>
        </w:rPr>
        <w:t xml:space="preserve">. </w:t>
      </w:r>
    </w:p>
    <w:p w14:paraId="7395A204" w14:textId="77777777" w:rsidR="000C0DDB" w:rsidRPr="00AA2CDB" w:rsidRDefault="000C0DDB" w:rsidP="000C0DDB">
      <w:pPr>
        <w:adjustRightInd/>
        <w:rPr>
          <w:rFonts w:asciiTheme="minorHAnsi" w:hAnsiTheme="minorHAnsi" w:cs="Times New Roman"/>
          <w:lang w:val="en-US"/>
        </w:rPr>
      </w:pPr>
    </w:p>
    <w:p w14:paraId="4E757B73" w14:textId="1C4791BD" w:rsidR="000C0DDB" w:rsidRPr="00AA2CDB" w:rsidRDefault="005E690B" w:rsidP="004E1862">
      <w:pPr>
        <w:adjustRightInd/>
        <w:ind w:left="708"/>
        <w:rPr>
          <w:rFonts w:asciiTheme="minorHAnsi" w:hAnsiTheme="minorHAnsi" w:cs="Times New Roman"/>
          <w:lang w:val="en-US"/>
        </w:rPr>
      </w:pPr>
      <w:r w:rsidRPr="00AA2CDB">
        <w:rPr>
          <w:rFonts w:asciiTheme="minorHAnsi" w:hAnsiTheme="minorHAnsi" w:cs="Times New Roman"/>
          <w:lang w:val="en-US"/>
        </w:rPr>
        <w:t xml:space="preserve">With regard to the amount accepted by the </w:t>
      </w:r>
      <w:r w:rsidR="00157380" w:rsidRPr="00AA2CDB">
        <w:rPr>
          <w:rFonts w:asciiTheme="minorHAnsi" w:hAnsiTheme="minorHAnsi" w:cs="Times New Roman"/>
          <w:lang w:val="en-US"/>
        </w:rPr>
        <w:t>Parties</w:t>
      </w:r>
      <w:r w:rsidR="000C0DDB"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term of up to </w:t>
      </w:r>
      <w:r w:rsidR="00D73257" w:rsidRPr="00AA2CDB">
        <w:rPr>
          <w:rFonts w:asciiTheme="minorHAnsi" w:hAnsiTheme="minorHAnsi" w:cs="Times New Roman"/>
          <w:lang w:val="en-US"/>
        </w:rPr>
        <w:t>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Pr="00AA2CDB">
        <w:rPr>
          <w:rFonts w:asciiTheme="minorHAnsi" w:hAnsiTheme="minorHAnsi" w:cs="Times New Roman"/>
          <w:lang w:val="en-US"/>
        </w:rPr>
        <w:t>,</w:t>
      </w:r>
      <w:r w:rsidR="000C0DDB"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counted as </w:t>
      </w:r>
      <w:r w:rsidR="000B73E0" w:rsidRPr="00AA2CDB">
        <w:rPr>
          <w:rFonts w:asciiTheme="minorHAnsi" w:hAnsiTheme="minorHAnsi" w:cs="Times New Roman"/>
          <w:lang w:val="en-US"/>
        </w:rPr>
        <w:t>from</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the notification</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to inform the </w:t>
      </w:r>
      <w:r w:rsidR="00657200" w:rsidRPr="00AA2CDB">
        <w:rPr>
          <w:rFonts w:asciiTheme="minorHAnsi" w:hAnsiTheme="minorHAnsi" w:cs="Times New Roman"/>
          <w:lang w:val="en-US"/>
        </w:rPr>
        <w:t>Trustee</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of the accepted amount of the monthly </w:t>
      </w:r>
      <w:r w:rsidR="00B54C1D" w:rsidRPr="00AA2CDB">
        <w:rPr>
          <w:rFonts w:asciiTheme="minorHAnsi" w:hAnsiTheme="minorHAnsi" w:cs="Times New Roman"/>
          <w:lang w:val="en-US"/>
        </w:rPr>
        <w:t>preliminary payment calculation</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of the Business Income</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so that the Trustee may in turn inform the </w:t>
      </w:r>
      <w:r w:rsidR="000C0DDB" w:rsidRPr="00AA2CDB">
        <w:rPr>
          <w:rFonts w:asciiTheme="minorHAnsi" w:hAnsiTheme="minorHAnsi" w:cs="Times New Roman"/>
          <w:lang w:val="en-US"/>
        </w:rPr>
        <w:t xml:space="preserve">PSS </w:t>
      </w:r>
      <w:r w:rsidR="00657200" w:rsidRPr="00AA2CDB">
        <w:rPr>
          <w:rFonts w:asciiTheme="minorHAnsi" w:hAnsiTheme="minorHAnsi" w:cs="Times New Roman"/>
          <w:lang w:val="en-US"/>
        </w:rPr>
        <w:t>of the amount to be deposited in the Business Income Sub-Account</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The amounts to be deposited shall be calculated without including any deduction </w:t>
      </w:r>
      <w:r w:rsidR="000C0DDB" w:rsidRPr="00AA2CDB">
        <w:rPr>
          <w:rFonts w:asciiTheme="minorHAnsi" w:hAnsiTheme="minorHAnsi" w:cs="Times New Roman"/>
          <w:lang w:val="en-US"/>
        </w:rPr>
        <w:t xml:space="preserve">(DINS) </w:t>
      </w:r>
      <w:r w:rsidR="00623CB5" w:rsidRPr="00AA2CDB">
        <w:rPr>
          <w:rFonts w:asciiTheme="minorHAnsi" w:hAnsiTheme="minorHAnsi" w:cs="Times New Roman"/>
          <w:lang w:val="en-US"/>
        </w:rPr>
        <w:t>or</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discount for the </w:t>
      </w:r>
      <w:r w:rsidR="007C0707" w:rsidRPr="00AA2CDB">
        <w:rPr>
          <w:rFonts w:asciiTheme="minorHAnsi" w:hAnsiTheme="minorHAnsi" w:cs="Times New Roman"/>
          <w:lang w:val="en-US"/>
        </w:rPr>
        <w:t xml:space="preserve">reclamation </w:t>
      </w:r>
      <w:r w:rsidR="00657200" w:rsidRPr="00AA2CDB">
        <w:rPr>
          <w:rFonts w:asciiTheme="minorHAnsi" w:hAnsiTheme="minorHAnsi" w:cs="Times New Roman"/>
          <w:lang w:val="en-US"/>
        </w:rPr>
        <w:t xml:space="preserve">of </w:t>
      </w:r>
      <w:r w:rsidR="007C0707" w:rsidRPr="00AA2CDB">
        <w:rPr>
          <w:rFonts w:asciiTheme="minorHAnsi" w:hAnsiTheme="minorHAnsi" w:cs="Times New Roman"/>
          <w:lang w:val="en-US"/>
        </w:rPr>
        <w:t xml:space="preserve">sludge </w:t>
      </w:r>
      <w:r w:rsidR="000C0DDB" w:rsidRPr="00AA2CDB">
        <w:rPr>
          <w:rFonts w:asciiTheme="minorHAnsi" w:hAnsiTheme="minorHAnsi" w:cs="Times New Roman"/>
          <w:lang w:val="en-US"/>
        </w:rPr>
        <w:t xml:space="preserve">(DRAL). </w:t>
      </w:r>
      <w:r w:rsidR="00657200" w:rsidRPr="00AA2CDB">
        <w:rPr>
          <w:rFonts w:cs="Times New Roman"/>
          <w:lang w:val="en-US"/>
        </w:rPr>
        <w:t>The Trustee</w:t>
      </w:r>
      <w:r w:rsidR="00B10C58" w:rsidRPr="00AA2CDB">
        <w:rPr>
          <w:rFonts w:cs="Times New Roman"/>
          <w:lang w:val="en-US"/>
        </w:rPr>
        <w:t xml:space="preserve"> </w:t>
      </w:r>
      <w:r w:rsidR="00657200" w:rsidRPr="00AA2CDB">
        <w:rPr>
          <w:rFonts w:cs="Times New Roman"/>
          <w:lang w:val="en-US"/>
        </w:rPr>
        <w:t>shall verify the balance in the Discounts and Deductions Sub-Account,</w:t>
      </w:r>
      <w:r w:rsidR="00BF34B2" w:rsidRPr="00AA2CDB">
        <w:rPr>
          <w:rFonts w:cs="Times New Roman"/>
          <w:lang w:val="en-US"/>
        </w:rPr>
        <w:t xml:space="preserve"> </w:t>
      </w:r>
      <w:r w:rsidR="002E7760" w:rsidRPr="00AA2CDB">
        <w:rPr>
          <w:rFonts w:cs="Times New Roman"/>
          <w:lang w:val="en-US"/>
        </w:rPr>
        <w:t>and</w:t>
      </w:r>
      <w:r w:rsidR="00657200" w:rsidRPr="00AA2CDB">
        <w:rPr>
          <w:rFonts w:cs="Times New Roman"/>
          <w:lang w:val="en-US"/>
        </w:rPr>
        <w:t>, if there is a balance in said account</w:t>
      </w:r>
      <w:r w:rsidR="00BF34B2" w:rsidRPr="00AA2CDB">
        <w:rPr>
          <w:rFonts w:cs="Times New Roman"/>
          <w:lang w:val="en-US"/>
        </w:rPr>
        <w:t xml:space="preserve">, </w:t>
      </w:r>
      <w:r w:rsidR="00657200" w:rsidRPr="00AA2CDB">
        <w:rPr>
          <w:rFonts w:cs="Times New Roman"/>
          <w:lang w:val="en-US"/>
        </w:rPr>
        <w:t xml:space="preserve">it shall inform the </w:t>
      </w:r>
      <w:r w:rsidR="00BF34B2" w:rsidRPr="00AA2CDB">
        <w:rPr>
          <w:rFonts w:cs="Times New Roman"/>
          <w:lang w:val="en-US"/>
        </w:rPr>
        <w:t xml:space="preserve">PSS </w:t>
      </w:r>
      <w:r w:rsidR="00657200" w:rsidRPr="00AA2CDB">
        <w:rPr>
          <w:rFonts w:cs="Times New Roman"/>
          <w:lang w:val="en-US"/>
        </w:rPr>
        <w:t>of said amount so that it can deduct it from the amount of business income to be deposited in the Business Income Sub-Account</w:t>
      </w:r>
      <w:r w:rsidR="00BF34B2" w:rsidRPr="00AA2CDB">
        <w:rPr>
          <w:rFonts w:cs="Times New Roman"/>
          <w:lang w:val="en-US"/>
        </w:rPr>
        <w:t xml:space="preserve">. </w:t>
      </w:r>
      <w:r w:rsidR="00657200" w:rsidRPr="00AA2CDB">
        <w:rPr>
          <w:rFonts w:asciiTheme="minorHAnsi" w:hAnsiTheme="minorHAnsi" w:cs="Times New Roman"/>
          <w:lang w:val="en-US"/>
        </w:rPr>
        <w:t>The Trustee</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shall have up to </w:t>
      </w:r>
      <w:r w:rsidR="00D73257" w:rsidRPr="00AA2CDB">
        <w:rPr>
          <w:rFonts w:asciiTheme="minorHAnsi" w:hAnsiTheme="minorHAnsi" w:cs="Times New Roman"/>
          <w:lang w:val="en-US"/>
        </w:rPr>
        <w:t>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657200" w:rsidRPr="00AA2CDB">
        <w:rPr>
          <w:rFonts w:asciiTheme="minorHAnsi" w:hAnsiTheme="minorHAnsi" w:cs="Times New Roman"/>
          <w:lang w:val="en-US"/>
        </w:rPr>
        <w:t>,</w:t>
      </w:r>
      <w:r w:rsidR="000C0DDB"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counted as </w:t>
      </w:r>
      <w:r w:rsidR="000B73E0" w:rsidRPr="00AA2CDB">
        <w:rPr>
          <w:rFonts w:asciiTheme="minorHAnsi" w:hAnsiTheme="minorHAnsi" w:cs="Times New Roman"/>
          <w:lang w:val="en-US"/>
        </w:rPr>
        <w:t>from</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the notice from the </w:t>
      </w:r>
      <w:r w:rsidR="008B4070" w:rsidRPr="00AA2CDB">
        <w:rPr>
          <w:rFonts w:asciiTheme="minorHAnsi" w:hAnsiTheme="minorHAnsi" w:cs="Times New Roman"/>
          <w:lang w:val="en-US"/>
        </w:rPr>
        <w:t>GRANTOR</w:t>
      </w:r>
      <w:r w:rsidR="00657200" w:rsidRPr="00AA2CDB">
        <w:rPr>
          <w:rFonts w:asciiTheme="minorHAnsi" w:hAnsiTheme="minorHAnsi" w:cs="Times New Roman"/>
          <w:lang w:val="en-US"/>
        </w:rPr>
        <w:t xml:space="preserve">, to inform the </w:t>
      </w:r>
      <w:r w:rsidR="000C0DDB" w:rsidRPr="00AA2CDB">
        <w:rPr>
          <w:rFonts w:asciiTheme="minorHAnsi" w:hAnsiTheme="minorHAnsi" w:cs="Times New Roman"/>
          <w:lang w:val="en-US"/>
        </w:rPr>
        <w:t xml:space="preserve">PSS </w:t>
      </w:r>
      <w:r w:rsidR="00657200" w:rsidRPr="00AA2CDB">
        <w:rPr>
          <w:rFonts w:asciiTheme="minorHAnsi" w:hAnsiTheme="minorHAnsi" w:cs="Times New Roman"/>
          <w:lang w:val="en-US"/>
        </w:rPr>
        <w:t>of the amount to be deposited in the Business Income Sub-Account</w:t>
      </w:r>
      <w:r w:rsidR="000C0DDB" w:rsidRPr="00AA2CDB">
        <w:rPr>
          <w:rFonts w:asciiTheme="minorHAnsi" w:hAnsiTheme="minorHAnsi" w:cs="Times New Roman"/>
          <w:lang w:val="en-US"/>
        </w:rPr>
        <w:t>.</w:t>
      </w:r>
    </w:p>
    <w:p w14:paraId="255A390F" w14:textId="77777777" w:rsidR="000C0DDB" w:rsidRPr="00AA2CDB" w:rsidRDefault="000C0DDB" w:rsidP="000C0DDB">
      <w:pPr>
        <w:adjustRightInd/>
        <w:rPr>
          <w:rFonts w:asciiTheme="minorHAnsi" w:hAnsiTheme="minorHAnsi" w:cs="Times New Roman"/>
          <w:lang w:val="en-US"/>
        </w:rPr>
      </w:pPr>
    </w:p>
    <w:p w14:paraId="0C0DB855" w14:textId="4B571DA7" w:rsidR="000C0DDB" w:rsidRPr="00AA2CDB" w:rsidRDefault="00657200" w:rsidP="00EB5189">
      <w:pPr>
        <w:adjustRightInd/>
        <w:ind w:left="708"/>
        <w:rPr>
          <w:rFonts w:asciiTheme="minorHAnsi" w:hAnsiTheme="minorHAnsi" w:cs="Times New Roman"/>
          <w:lang w:val="en-US"/>
        </w:rPr>
      </w:pPr>
      <w:r w:rsidRPr="00AA2CDB">
        <w:rPr>
          <w:rFonts w:asciiTheme="minorHAnsi" w:hAnsiTheme="minorHAnsi" w:cs="Times New Roman"/>
          <w:lang w:val="en-US"/>
        </w:rPr>
        <w:t>From the time the Trustee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notifies the </w:t>
      </w:r>
      <w:r w:rsidR="000C0DDB" w:rsidRPr="00AA2CDB">
        <w:rPr>
          <w:rFonts w:asciiTheme="minorHAnsi" w:hAnsiTheme="minorHAnsi" w:cs="Times New Roman"/>
          <w:lang w:val="en-US"/>
        </w:rPr>
        <w:t xml:space="preserve">PSS, </w:t>
      </w:r>
      <w:r w:rsidR="002E7760" w:rsidRPr="00AA2CDB">
        <w:rPr>
          <w:rFonts w:asciiTheme="minorHAnsi" w:hAnsiTheme="minorHAnsi" w:cs="Times New Roman"/>
          <w:lang w:val="en-US"/>
        </w:rPr>
        <w:t>the PSS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term of </w:t>
      </w:r>
      <w:r w:rsidR="00D73257" w:rsidRPr="00AA2CDB">
        <w:rPr>
          <w:rFonts w:asciiTheme="minorHAnsi" w:hAnsiTheme="minorHAnsi" w:cs="Times New Roman"/>
          <w:lang w:val="en-US"/>
        </w:rPr>
        <w:t>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to deposit the amount indicated as per the preceding paragraph in the corresponding sub-account of the Trust</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The Trustee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verify the deposit by </w:t>
      </w:r>
      <w:r w:rsidR="00A77D54" w:rsidRPr="00AA2CDB">
        <w:rPr>
          <w:rFonts w:asciiTheme="minorHAnsi" w:hAnsiTheme="minorHAnsi" w:cs="Times New Roman"/>
          <w:lang w:val="en-US"/>
        </w:rPr>
        <w:t>the</w:t>
      </w:r>
      <w:r w:rsidR="002E7760" w:rsidRPr="00AA2CDB">
        <w:rPr>
          <w:rFonts w:asciiTheme="minorHAnsi" w:hAnsiTheme="minorHAnsi" w:cs="Times New Roman"/>
          <w:lang w:val="en-US"/>
        </w:rPr>
        <w:t xml:space="preserve"> PSS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in the Business Income Sub-Account</w:t>
      </w:r>
      <w:r w:rsidR="000C0DDB"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transfer the amount corresponding to </w:t>
      </w:r>
      <w:r w:rsidR="00E475C7" w:rsidRPr="00AA2CDB">
        <w:rPr>
          <w:rFonts w:asciiTheme="minorHAnsi" w:hAnsiTheme="minorHAnsi" w:cs="Times New Roman"/>
          <w:lang w:val="en-US"/>
        </w:rPr>
        <w:t>deductions</w:t>
      </w:r>
      <w:r w:rsidR="000C0DDB" w:rsidRPr="00AA2CDB">
        <w:rPr>
          <w:rFonts w:asciiTheme="minorHAnsi" w:hAnsiTheme="minorHAnsi" w:cs="Times New Roman"/>
          <w:lang w:val="en-US"/>
        </w:rPr>
        <w:t xml:space="preserve"> (DINSn) </w:t>
      </w:r>
      <w:r w:rsidR="002E7760" w:rsidRPr="00AA2CDB">
        <w:rPr>
          <w:rFonts w:asciiTheme="minorHAnsi" w:hAnsiTheme="minorHAnsi" w:cs="Times New Roman"/>
          <w:lang w:val="en-US"/>
        </w:rPr>
        <w:t>and</w:t>
      </w:r>
      <w:r w:rsidR="000C0DDB" w:rsidRPr="00AA2CDB">
        <w:rPr>
          <w:rFonts w:asciiTheme="minorHAnsi" w:hAnsiTheme="minorHAnsi" w:cs="Times New Roman"/>
          <w:lang w:val="en-US"/>
        </w:rPr>
        <w:t>/</w:t>
      </w:r>
      <w:r w:rsidR="00623CB5" w:rsidRPr="00AA2CDB">
        <w:rPr>
          <w:rFonts w:asciiTheme="minorHAnsi" w:hAnsiTheme="minorHAnsi" w:cs="Times New Roman"/>
          <w:lang w:val="en-US"/>
        </w:rPr>
        <w: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discounts for the </w:t>
      </w:r>
      <w:r w:rsidR="007C0707" w:rsidRPr="00AA2CDB">
        <w:rPr>
          <w:rFonts w:asciiTheme="minorHAnsi" w:hAnsiTheme="minorHAnsi" w:cs="Times New Roman"/>
          <w:lang w:val="en-US"/>
        </w:rPr>
        <w:t xml:space="preserve">reclamation </w:t>
      </w:r>
      <w:r w:rsidRPr="00AA2CDB">
        <w:rPr>
          <w:rFonts w:asciiTheme="minorHAnsi" w:hAnsiTheme="minorHAnsi" w:cs="Times New Roman"/>
          <w:lang w:val="en-US"/>
        </w:rPr>
        <w:t xml:space="preserve">of </w:t>
      </w:r>
      <w:r w:rsidR="007C0707" w:rsidRPr="00AA2CDB">
        <w:rPr>
          <w:rFonts w:asciiTheme="minorHAnsi" w:hAnsiTheme="minorHAnsi" w:cs="Times New Roman"/>
          <w:lang w:val="en-US"/>
        </w:rPr>
        <w:t xml:space="preserve">sludge </w:t>
      </w:r>
      <w:r w:rsidR="000C0DDB" w:rsidRPr="00AA2CDB">
        <w:rPr>
          <w:rFonts w:asciiTheme="minorHAnsi" w:hAnsiTheme="minorHAnsi" w:cs="Times New Roman"/>
          <w:lang w:val="en-US"/>
        </w:rPr>
        <w:t xml:space="preserve">(DRALn) </w:t>
      </w:r>
      <w:r w:rsidRPr="00AA2CDB">
        <w:rPr>
          <w:rFonts w:asciiTheme="minorHAnsi" w:hAnsiTheme="minorHAnsi" w:cs="Times New Roman"/>
          <w:lang w:val="en-US"/>
        </w:rPr>
        <w:t>to the Reserve Account</w:t>
      </w:r>
      <w:r w:rsidR="000C0DDB" w:rsidRPr="00AA2CDB">
        <w:rPr>
          <w:rFonts w:asciiTheme="minorHAnsi" w:hAnsiTheme="minorHAnsi" w:cs="Times New Roman"/>
          <w:lang w:val="en-US"/>
        </w:rPr>
        <w:t>.</w:t>
      </w:r>
      <w:r w:rsidR="00A12E6B" w:rsidRPr="00AA2CDB">
        <w:rPr>
          <w:rFonts w:asciiTheme="minorHAnsi" w:hAnsiTheme="minorHAnsi" w:cs="Times New Roman"/>
          <w:lang w:val="en-US"/>
        </w:rPr>
        <w:t xml:space="preserve"> </w:t>
      </w:r>
      <w:r w:rsidRPr="00AA2CDB">
        <w:rPr>
          <w:rFonts w:cs="Times New Roman"/>
          <w:lang w:val="en-US"/>
        </w:rPr>
        <w:t xml:space="preserve">In the event that </w:t>
      </w:r>
      <w:r w:rsidRPr="00AA2CDB">
        <w:rPr>
          <w:rFonts w:cs="Times New Roman"/>
          <w:lang w:val="en-US"/>
        </w:rPr>
        <w:lastRenderedPageBreak/>
        <w:t>the amount of the Reserve Account</w:t>
      </w:r>
      <w:r w:rsidR="00A12E6B" w:rsidRPr="00AA2CDB">
        <w:rPr>
          <w:rFonts w:cs="Times New Roman"/>
          <w:lang w:val="en-US"/>
        </w:rPr>
        <w:t xml:space="preserve"> </w:t>
      </w:r>
      <w:r w:rsidRPr="00AA2CDB">
        <w:rPr>
          <w:rFonts w:cs="Times New Roman"/>
          <w:lang w:val="en-US"/>
        </w:rPr>
        <w:t xml:space="preserve">exceeds </w:t>
      </w:r>
      <w:r w:rsidR="00A12E6B" w:rsidRPr="00AA2CDB">
        <w:rPr>
          <w:rFonts w:cs="Times New Roman"/>
          <w:lang w:val="en-US"/>
        </w:rPr>
        <w:t>S/ 1</w:t>
      </w:r>
      <w:r w:rsidRPr="00AA2CDB">
        <w:rPr>
          <w:rFonts w:cs="Times New Roman"/>
          <w:lang w:val="en-US"/>
        </w:rPr>
        <w:t>,</w:t>
      </w:r>
      <w:r w:rsidR="00A12E6B" w:rsidRPr="00AA2CDB">
        <w:rPr>
          <w:rFonts w:cs="Times New Roman"/>
          <w:lang w:val="en-US"/>
        </w:rPr>
        <w:t>600,000</w:t>
      </w:r>
      <w:r w:rsidR="000A7FE3" w:rsidRPr="00AA2CDB">
        <w:rPr>
          <w:rFonts w:cs="Times New Roman"/>
          <w:lang w:val="en-US"/>
        </w:rPr>
        <w:t>.00</w:t>
      </w:r>
      <w:r w:rsidRPr="00AA2CDB">
        <w:rPr>
          <w:rFonts w:cs="Times New Roman"/>
          <w:lang w:val="en-US"/>
        </w:rPr>
        <w:t xml:space="preserve"> (One Million Six Hundred Thousand Peruvian Soles</w:t>
      </w:r>
      <w:r w:rsidR="00A12E6B" w:rsidRPr="00AA2CDB">
        <w:rPr>
          <w:rFonts w:cs="Times New Roman"/>
          <w:lang w:val="en-US"/>
        </w:rPr>
        <w:t xml:space="preserve">), </w:t>
      </w:r>
      <w:r w:rsidRPr="00AA2CDB">
        <w:rPr>
          <w:rFonts w:cs="Times New Roman"/>
          <w:lang w:val="en-US"/>
        </w:rPr>
        <w:t xml:space="preserve">the amounts corresponding to </w:t>
      </w:r>
      <w:r w:rsidR="00E475C7" w:rsidRPr="00AA2CDB">
        <w:rPr>
          <w:rFonts w:cs="Times New Roman"/>
          <w:lang w:val="en-US"/>
        </w:rPr>
        <w:t>deductions</w:t>
      </w:r>
      <w:r w:rsidR="00A12E6B" w:rsidRPr="00AA2CDB">
        <w:rPr>
          <w:rFonts w:cs="Times New Roman"/>
          <w:lang w:val="en-US"/>
        </w:rPr>
        <w:t xml:space="preserve"> </w:t>
      </w:r>
      <w:r w:rsidR="002E7760" w:rsidRPr="00AA2CDB">
        <w:rPr>
          <w:rFonts w:cs="Times New Roman"/>
          <w:lang w:val="en-US"/>
        </w:rPr>
        <w:t>and</w:t>
      </w:r>
      <w:r w:rsidR="00A12E6B" w:rsidRPr="00AA2CDB">
        <w:rPr>
          <w:rFonts w:cs="Times New Roman"/>
          <w:lang w:val="en-US"/>
        </w:rPr>
        <w:t xml:space="preserve"> </w:t>
      </w:r>
      <w:r w:rsidRPr="00AA2CDB">
        <w:rPr>
          <w:rFonts w:cs="Times New Roman"/>
          <w:lang w:val="en-US"/>
        </w:rPr>
        <w:t>discounts for the period that exceed the Reserve Account capacity shall be deposited in the Discounts and Deductions Sub-Account</w:t>
      </w:r>
      <w:r w:rsidR="00A12E6B" w:rsidRPr="00AA2CDB">
        <w:rPr>
          <w:rFonts w:cs="Times New Roman"/>
          <w:lang w:val="en-US"/>
        </w:rPr>
        <w:t xml:space="preserve">. </w:t>
      </w:r>
    </w:p>
    <w:p w14:paraId="1E8CFFBD" w14:textId="77777777" w:rsidR="000C0DDB" w:rsidRPr="00AA2CDB" w:rsidRDefault="000C0DDB" w:rsidP="000C0DDB">
      <w:pPr>
        <w:adjustRightInd/>
        <w:ind w:left="708"/>
        <w:rPr>
          <w:rFonts w:asciiTheme="minorHAnsi" w:hAnsiTheme="minorHAnsi" w:cs="Times New Roman"/>
          <w:lang w:val="en-US"/>
        </w:rPr>
      </w:pPr>
    </w:p>
    <w:p w14:paraId="05654849" w14:textId="6154361C" w:rsidR="000C0DDB" w:rsidRPr="00AA2CDB" w:rsidRDefault="00657200" w:rsidP="00EB5189">
      <w:pPr>
        <w:adjustRightInd/>
        <w:ind w:left="708"/>
        <w:rPr>
          <w:rFonts w:asciiTheme="minorHAnsi" w:hAnsiTheme="minorHAnsi" w:cs="Times New Roman"/>
          <w:lang w:val="en-US"/>
        </w:rPr>
      </w:pPr>
      <w:r w:rsidRPr="00AA2CDB">
        <w:rPr>
          <w:rFonts w:asciiTheme="minorHAnsi" w:hAnsiTheme="minorHAnsi" w:cs="Times New Roman"/>
          <w:lang w:val="en-US"/>
        </w:rPr>
        <w:t>Following the expiration of the term indicated in the preceding paragraph, the Trustee</w:t>
      </w:r>
      <w:r w:rsidR="000C0DDB" w:rsidRPr="00AA2CDB">
        <w:rPr>
          <w:rFonts w:asciiTheme="minorHAnsi" w:hAnsiTheme="minorHAnsi" w:cs="Times New Roman"/>
          <w:lang w:val="en-US"/>
        </w:rPr>
        <w:t xml:space="preserve">, </w:t>
      </w:r>
      <w:r w:rsidR="00D73257" w:rsidRPr="00AA2CDB">
        <w:rPr>
          <w:rFonts w:asciiTheme="minorHAnsi" w:hAnsiTheme="minorHAnsi" w:cs="Times New Roman"/>
          <w:lang w:val="en-US"/>
        </w:rPr>
        <w:t>within a maximum term of</w:t>
      </w:r>
      <w:r w:rsidR="000C0DDB"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GRANTOR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of whether </w:t>
      </w:r>
      <w:r w:rsidR="002E7760" w:rsidRPr="00AA2CDB">
        <w:rPr>
          <w:rFonts w:asciiTheme="minorHAnsi" w:hAnsiTheme="minorHAnsi" w:cs="Times New Roman"/>
          <w:lang w:val="en-US"/>
        </w:rPr>
        <w:t>the PSS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made the abovementioned deposit, attaching the balance and statement for the Trust accounts</w:t>
      </w:r>
      <w:r w:rsidR="000C0DDB"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p>
    <w:p w14:paraId="1992BCDD" w14:textId="77777777" w:rsidR="000C0DDB" w:rsidRPr="00AA2CDB" w:rsidRDefault="000C0DDB" w:rsidP="000C0DDB">
      <w:pPr>
        <w:adjustRightInd/>
        <w:rPr>
          <w:rFonts w:asciiTheme="minorHAnsi" w:hAnsiTheme="minorHAnsi" w:cs="Times New Roman"/>
          <w:lang w:val="en-US"/>
        </w:rPr>
      </w:pPr>
    </w:p>
    <w:p w14:paraId="2D64216F" w14:textId="68195A98" w:rsidR="000C0DDB" w:rsidRPr="00AA2CDB" w:rsidRDefault="00657200" w:rsidP="00EB5189">
      <w:pPr>
        <w:adjustRightInd/>
        <w:ind w:left="708"/>
        <w:rPr>
          <w:rFonts w:asciiTheme="minorHAnsi" w:hAnsiTheme="minorHAnsi" w:cs="Times New Roman"/>
          <w:lang w:val="en-US"/>
        </w:rPr>
      </w:pPr>
      <w:r w:rsidRPr="00AA2CDB">
        <w:rPr>
          <w:rFonts w:asciiTheme="minorHAnsi" w:hAnsiTheme="minorHAnsi" w:cs="Times New Roman"/>
          <w:lang w:val="en-US"/>
        </w:rPr>
        <w:t xml:space="preserve">Once </w:t>
      </w:r>
      <w:r w:rsidR="0047258C" w:rsidRPr="00AA2CDB">
        <w:rPr>
          <w:rFonts w:asciiTheme="minorHAnsi" w:hAnsiTheme="minorHAnsi" w:cs="Times New Roman"/>
          <w:lang w:val="en-US"/>
        </w:rPr>
        <w:t>three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monthly preliminary payment calculations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have accrued</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the Trustee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to process the respective quarterly payment of the </w:t>
      </w:r>
      <w:r w:rsidR="000C0DDB" w:rsidRPr="00AA2CDB">
        <w:rPr>
          <w:rFonts w:asciiTheme="minorHAnsi" w:hAnsiTheme="minorHAnsi" w:cs="Times New Roman"/>
          <w:lang w:val="en-US"/>
        </w:rPr>
        <w:t xml:space="preserve">PPD, </w:t>
      </w:r>
      <w:r w:rsidR="002E7BD3" w:rsidRPr="00AA2CDB">
        <w:rPr>
          <w:rFonts w:asciiTheme="minorHAnsi" w:hAnsiTheme="minorHAnsi" w:cs="Times New Roman"/>
          <w:lang w:val="en-US"/>
        </w:rPr>
        <w:t>in accordance with</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0C0DDB" w:rsidRPr="00AA2CDB">
        <w:rPr>
          <w:rFonts w:asciiTheme="minorHAnsi" w:hAnsiTheme="minorHAnsi" w:cs="Times New Roman"/>
          <w:lang w:val="en-US"/>
        </w:rPr>
        <w:t>.</w:t>
      </w:r>
    </w:p>
    <w:p w14:paraId="75636D2C" w14:textId="77777777" w:rsidR="000C0DDB" w:rsidRPr="00AA2CDB" w:rsidRDefault="000C0DDB" w:rsidP="000C0DDB">
      <w:pPr>
        <w:adjustRightInd/>
        <w:rPr>
          <w:rFonts w:asciiTheme="minorHAnsi" w:hAnsiTheme="minorHAnsi" w:cs="Times New Roman"/>
          <w:lang w:val="en-US"/>
        </w:rPr>
      </w:pPr>
      <w:r w:rsidRPr="00AA2CDB">
        <w:rPr>
          <w:rFonts w:asciiTheme="minorHAnsi" w:hAnsiTheme="minorHAnsi" w:cs="Times New Roman"/>
          <w:lang w:val="en-US"/>
        </w:rPr>
        <w:t xml:space="preserve"> </w:t>
      </w:r>
    </w:p>
    <w:p w14:paraId="6D6B2D58" w14:textId="35109B7F" w:rsidR="0040481E" w:rsidRPr="00AA2CDB" w:rsidRDefault="00657200" w:rsidP="000C0DDB">
      <w:pPr>
        <w:adjustRightInd/>
        <w:ind w:left="708"/>
        <w:rPr>
          <w:rFonts w:asciiTheme="minorHAnsi" w:hAnsiTheme="minorHAnsi" w:cs="Times New Roman"/>
          <w:lang w:val="en-US"/>
        </w:rPr>
      </w:pPr>
      <w:r w:rsidRPr="00AA2CDB">
        <w:rPr>
          <w:rFonts w:asciiTheme="minorHAnsi" w:hAnsiTheme="minorHAnsi" w:cs="Times New Roman"/>
          <w:lang w:val="en-US"/>
        </w:rPr>
        <w:t xml:space="preserve">In case of any disputes between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with regard to the contents of the preliminary payment calculations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they shall proceed in </w:t>
      </w:r>
      <w:r w:rsidR="002E7BD3" w:rsidRPr="00AA2CDB">
        <w:rPr>
          <w:rFonts w:asciiTheme="minorHAnsi" w:hAnsiTheme="minorHAnsi" w:cs="Times New Roman"/>
          <w:lang w:val="en-US"/>
        </w:rPr>
        <w:t>accordance with</w:t>
      </w:r>
      <w:r w:rsidR="000C0DDB" w:rsidRPr="00AA2CDB">
        <w:rPr>
          <w:rFonts w:asciiTheme="minorHAnsi" w:hAnsiTheme="minorHAnsi" w:cs="Times New Roman"/>
          <w:lang w:val="en-US"/>
        </w:rPr>
        <w:t xml:space="preserve"> </w:t>
      </w:r>
      <w:r w:rsidR="004D0BB5" w:rsidRPr="00AA2CDB">
        <w:rPr>
          <w:rFonts w:asciiTheme="minorHAnsi" w:hAnsiTheme="minorHAnsi" w:cs="Times New Roman"/>
          <w:lang w:val="en-US"/>
        </w:rPr>
        <w:fldChar w:fldCharType="begin"/>
      </w:r>
      <w:r w:rsidR="004D0BB5" w:rsidRPr="00AA2CDB">
        <w:rPr>
          <w:rFonts w:asciiTheme="minorHAnsi" w:hAnsiTheme="minorHAnsi" w:cs="Times New Roman"/>
          <w:lang w:val="en-US"/>
        </w:rPr>
        <w:instrText xml:space="preserve"> REF _Ref45013090 \n \h </w:instrText>
      </w:r>
      <w:r w:rsidR="004979FD" w:rsidRPr="00AA2CDB">
        <w:rPr>
          <w:rFonts w:asciiTheme="minorHAnsi" w:hAnsiTheme="minorHAnsi" w:cs="Times New Roman"/>
          <w:lang w:val="en-US"/>
        </w:rPr>
        <w:instrText xml:space="preserve"> \* MERGEFORMAT </w:instrText>
      </w:r>
      <w:r w:rsidR="004D0BB5" w:rsidRPr="00AA2CDB">
        <w:rPr>
          <w:rFonts w:asciiTheme="minorHAnsi" w:hAnsiTheme="minorHAnsi" w:cs="Times New Roman"/>
          <w:lang w:val="en-US"/>
        </w:rPr>
      </w:r>
      <w:r w:rsidR="004D0BB5"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4D0BB5" w:rsidRPr="00AA2CDB">
        <w:rPr>
          <w:rFonts w:asciiTheme="minorHAnsi" w:hAnsiTheme="minorHAnsi" w:cs="Times New Roman"/>
          <w:lang w:val="en-US"/>
        </w:rPr>
        <w:fldChar w:fldCharType="end"/>
      </w:r>
      <w:r w:rsidRPr="00AA2CDB">
        <w:rPr>
          <w:rFonts w:asciiTheme="minorHAnsi" w:hAnsiTheme="minorHAnsi" w:cs="Times New Roman"/>
          <w:lang w:val="en-US"/>
        </w:rPr>
        <w:t xml:space="preserve"> regarding those concepts and amounts to which objections have been raised</w:t>
      </w:r>
      <w:r w:rsidR="000C0DDB" w:rsidRPr="00AA2CDB">
        <w:rPr>
          <w:rFonts w:asciiTheme="minorHAnsi" w:hAnsiTheme="minorHAnsi" w:cs="Times New Roman"/>
          <w:lang w:val="en-US"/>
        </w:rPr>
        <w:t>.</w:t>
      </w:r>
    </w:p>
    <w:p w14:paraId="7B9B9DDB" w14:textId="77777777" w:rsidR="000C0DDB" w:rsidRPr="00AA2CDB" w:rsidRDefault="000C0DDB" w:rsidP="00EB5189">
      <w:pPr>
        <w:adjustRightInd/>
        <w:ind w:left="708"/>
        <w:rPr>
          <w:rFonts w:asciiTheme="minorHAnsi" w:hAnsiTheme="minorHAnsi" w:cs="Times New Roman"/>
          <w:lang w:val="en-US"/>
        </w:rPr>
      </w:pPr>
    </w:p>
    <w:p w14:paraId="6642FD7A" w14:textId="4DE0B814" w:rsidR="00183E2D" w:rsidRPr="00AA2CDB" w:rsidRDefault="00657200" w:rsidP="00183E2D">
      <w:pPr>
        <w:rPr>
          <w:b/>
          <w:bCs/>
          <w:szCs w:val="20"/>
          <w:lang w:val="en-US"/>
        </w:rPr>
      </w:pPr>
      <w:r w:rsidRPr="00AA2CDB">
        <w:rPr>
          <w:rFonts w:cs="Calibri"/>
          <w:b/>
          <w:bCs/>
          <w:lang w:val="en-US"/>
        </w:rPr>
        <w:t xml:space="preserve">Procedure for Payment of the </w:t>
      </w:r>
      <w:r w:rsidR="00B77759" w:rsidRPr="00AA2CDB">
        <w:rPr>
          <w:rFonts w:cs="Calibri"/>
          <w:b/>
          <w:bCs/>
          <w:lang w:val="en-US"/>
        </w:rPr>
        <w:t>Co-financing</w:t>
      </w:r>
      <w:r w:rsidR="00183E2D" w:rsidRPr="00AA2CDB">
        <w:rPr>
          <w:rFonts w:cs="Calibri"/>
          <w:b/>
          <w:bCs/>
          <w:lang w:val="en-US"/>
        </w:rPr>
        <w:t xml:space="preserve"> </w:t>
      </w:r>
      <w:r w:rsidRPr="00AA2CDB">
        <w:rPr>
          <w:rFonts w:cs="Calibri"/>
          <w:b/>
          <w:bCs/>
          <w:lang w:val="en-US"/>
        </w:rPr>
        <w:t>Amount</w:t>
      </w:r>
    </w:p>
    <w:p w14:paraId="16737457" w14:textId="77777777" w:rsidR="00183E2D" w:rsidRPr="00AA2CDB" w:rsidRDefault="00183E2D" w:rsidP="00160D69">
      <w:pPr>
        <w:adjustRightInd/>
        <w:ind w:left="709"/>
        <w:rPr>
          <w:rFonts w:asciiTheme="minorHAnsi" w:hAnsiTheme="minorHAnsi" w:cs="Times New Roman"/>
          <w:lang w:val="en-US"/>
        </w:rPr>
      </w:pPr>
    </w:p>
    <w:p w14:paraId="5A87CBD7" w14:textId="2B0491F7" w:rsidR="00183E2D" w:rsidRPr="00AA2CDB" w:rsidRDefault="00657200" w:rsidP="009253F4">
      <w:pPr>
        <w:numPr>
          <w:ilvl w:val="1"/>
          <w:numId w:val="121"/>
        </w:numPr>
        <w:adjustRightInd/>
        <w:ind w:left="709" w:hanging="709"/>
        <w:rPr>
          <w:rFonts w:cs="Times New Roman"/>
          <w:lang w:val="en-US"/>
        </w:rPr>
      </w:pPr>
      <w:bookmarkStart w:id="964" w:name="_Ref45112507"/>
      <w:r w:rsidRPr="00AA2CDB">
        <w:rPr>
          <w:rFonts w:cs="Times New Roman"/>
          <w:lang w:val="en-US"/>
        </w:rPr>
        <w:t xml:space="preserve">Regarding the amount accepted by the </w:t>
      </w:r>
      <w:r w:rsidR="00157380" w:rsidRPr="00AA2CDB">
        <w:rPr>
          <w:rFonts w:cs="Times New Roman"/>
          <w:lang w:val="en-US"/>
        </w:rPr>
        <w:t>Parties</w:t>
      </w:r>
      <w:r w:rsidR="00183E2D" w:rsidRPr="00AA2CDB">
        <w:rPr>
          <w:rFonts w:cs="Times New Roman"/>
          <w:lang w:val="en-US"/>
        </w:rPr>
        <w:t xml:space="preserve">, </w:t>
      </w:r>
      <w:r w:rsidR="008B4070" w:rsidRPr="00AA2CDB">
        <w:rPr>
          <w:rFonts w:cs="Times New Roman"/>
          <w:lang w:val="en-US"/>
        </w:rPr>
        <w:t>the GRANTOR</w:t>
      </w:r>
      <w:r w:rsidR="00183E2D" w:rsidRPr="00AA2CDB">
        <w:rPr>
          <w:rFonts w:cs="Times New Roman"/>
          <w:lang w:val="en-US"/>
        </w:rPr>
        <w:t xml:space="preserve"> </w:t>
      </w:r>
      <w:r w:rsidRPr="00AA2CDB">
        <w:rPr>
          <w:rFonts w:cs="Times New Roman"/>
          <w:lang w:val="en-US"/>
        </w:rPr>
        <w:t xml:space="preserve">shall have up to five </w:t>
      </w:r>
      <w:r w:rsidR="00183E2D" w:rsidRPr="00AA2CDB">
        <w:rPr>
          <w:rFonts w:cs="Times New Roman"/>
          <w:lang w:val="en-US"/>
        </w:rPr>
        <w:t xml:space="preserve">(5) </w:t>
      </w:r>
      <w:r w:rsidR="00F26B0D" w:rsidRPr="00AA2CDB">
        <w:rPr>
          <w:rFonts w:cs="Times New Roman"/>
          <w:lang w:val="en-US"/>
        </w:rPr>
        <w:t>Days</w:t>
      </w:r>
      <w:r w:rsidRPr="00AA2CDB">
        <w:rPr>
          <w:rFonts w:cs="Times New Roman"/>
          <w:lang w:val="en-US"/>
        </w:rPr>
        <w:t>,</w:t>
      </w:r>
      <w:r w:rsidR="00183E2D" w:rsidRPr="00AA2CDB">
        <w:rPr>
          <w:rFonts w:cs="Times New Roman"/>
          <w:lang w:val="en-US"/>
        </w:rPr>
        <w:t xml:space="preserve"> </w:t>
      </w:r>
      <w:r w:rsidR="00205B1C" w:rsidRPr="00AA2CDB">
        <w:rPr>
          <w:rFonts w:cs="Times New Roman"/>
          <w:lang w:val="en-US"/>
        </w:rPr>
        <w:t xml:space="preserve">counted as </w:t>
      </w:r>
      <w:r w:rsidR="000B73E0" w:rsidRPr="00AA2CDB">
        <w:rPr>
          <w:rFonts w:cs="Times New Roman"/>
          <w:lang w:val="en-US"/>
        </w:rPr>
        <w:t>from</w:t>
      </w:r>
      <w:r w:rsidR="00183E2D" w:rsidRPr="00AA2CDB">
        <w:rPr>
          <w:rFonts w:cs="Times New Roman"/>
          <w:lang w:val="en-US"/>
        </w:rPr>
        <w:t xml:space="preserve"> </w:t>
      </w:r>
      <w:r w:rsidRPr="00AA2CDB">
        <w:rPr>
          <w:rFonts w:cs="Times New Roman"/>
          <w:lang w:val="en-US"/>
        </w:rPr>
        <w:t xml:space="preserve">the </w:t>
      </w:r>
      <w:r w:rsidR="008B4070" w:rsidRPr="00AA2CDB">
        <w:rPr>
          <w:rFonts w:cs="Times New Roman"/>
          <w:lang w:val="en-US"/>
        </w:rPr>
        <w:t>CONCESSIONAIRE</w:t>
      </w:r>
      <w:r w:rsidRPr="00AA2CDB">
        <w:rPr>
          <w:rFonts w:cs="Times New Roman"/>
          <w:lang w:val="en-US"/>
        </w:rPr>
        <w:t>’s acceptance of the third</w:t>
      </w:r>
      <w:r w:rsidR="00183E2D" w:rsidRPr="00AA2CDB">
        <w:rPr>
          <w:rFonts w:cs="Times New Roman"/>
          <w:lang w:val="en-US"/>
        </w:rPr>
        <w:t xml:space="preserve"> </w:t>
      </w:r>
      <w:r w:rsidR="00B54C1D" w:rsidRPr="00AA2CDB">
        <w:rPr>
          <w:rFonts w:cs="Times New Roman"/>
          <w:lang w:val="en-US"/>
        </w:rPr>
        <w:t>preliminary payment calculation</w:t>
      </w:r>
      <w:r w:rsidR="00183E2D" w:rsidRPr="00AA2CDB">
        <w:rPr>
          <w:rFonts w:cs="Times New Roman"/>
          <w:lang w:val="en-US"/>
        </w:rPr>
        <w:t xml:space="preserve"> </w:t>
      </w:r>
      <w:r w:rsidRPr="00AA2CDB">
        <w:rPr>
          <w:rFonts w:cs="Times New Roman"/>
          <w:lang w:val="en-US"/>
        </w:rPr>
        <w:t xml:space="preserve">for the corresponding quarter, to inform </w:t>
      </w:r>
      <w:r w:rsidR="00E61186" w:rsidRPr="00AA2CDB">
        <w:rPr>
          <w:rFonts w:cs="Times New Roman"/>
          <w:lang w:val="en-US"/>
        </w:rPr>
        <w:t>the CONCESSIONAIRE</w:t>
      </w:r>
      <w:r w:rsidR="00183E2D" w:rsidRPr="00AA2CDB">
        <w:rPr>
          <w:rFonts w:cs="Times New Roman"/>
          <w:lang w:val="en-US"/>
        </w:rPr>
        <w:t xml:space="preserve"> </w:t>
      </w:r>
      <w:r w:rsidRPr="00AA2CDB">
        <w:rPr>
          <w:rFonts w:cs="Times New Roman"/>
          <w:lang w:val="en-US"/>
        </w:rPr>
        <w:t xml:space="preserve">of the amount and concepts of the quarterly payment, to be detailed in the payment vouchers to be issued to the name of the </w:t>
      </w:r>
      <w:r w:rsidR="008B4070" w:rsidRPr="00AA2CDB">
        <w:rPr>
          <w:rFonts w:cs="Times New Roman"/>
          <w:lang w:val="en-US"/>
        </w:rPr>
        <w:t>GRANTOR</w:t>
      </w:r>
      <w:r w:rsidR="00183E2D" w:rsidRPr="00AA2CDB">
        <w:rPr>
          <w:rFonts w:cs="Times New Roman"/>
          <w:lang w:val="en-US"/>
        </w:rPr>
        <w:t>.</w:t>
      </w:r>
      <w:bookmarkEnd w:id="964"/>
    </w:p>
    <w:p w14:paraId="26A3E122" w14:textId="77777777" w:rsidR="00183E2D" w:rsidRPr="00AA2CDB" w:rsidRDefault="00183E2D" w:rsidP="00183E2D">
      <w:pPr>
        <w:ind w:left="709" w:firstLine="11"/>
        <w:rPr>
          <w:rFonts w:cs="Times New Roman"/>
          <w:lang w:val="en-US"/>
        </w:rPr>
      </w:pPr>
    </w:p>
    <w:p w14:paraId="780089A6" w14:textId="3C626FB7" w:rsidR="00183E2D" w:rsidRPr="00AA2CDB" w:rsidRDefault="002E7760" w:rsidP="00183E2D">
      <w:pPr>
        <w:ind w:left="709" w:firstLine="11"/>
        <w:rPr>
          <w:rFonts w:cs="Times New Roman"/>
          <w:lang w:val="en-US"/>
        </w:rPr>
      </w:pPr>
      <w:r w:rsidRPr="00AA2CDB">
        <w:rPr>
          <w:rFonts w:cs="Times New Roman"/>
          <w:lang w:val="en-US"/>
        </w:rPr>
        <w:t>The CONCESSIONAIRE</w:t>
      </w:r>
      <w:r w:rsidR="00183E2D" w:rsidRPr="00AA2CDB">
        <w:rPr>
          <w:rFonts w:cs="Times New Roman"/>
          <w:lang w:val="en-US"/>
        </w:rPr>
        <w:t xml:space="preserve">, </w:t>
      </w:r>
      <w:r w:rsidR="00657200" w:rsidRPr="00AA2CDB">
        <w:rPr>
          <w:rFonts w:cs="Times New Roman"/>
          <w:lang w:val="en-US"/>
        </w:rPr>
        <w:t xml:space="preserve">within five </w:t>
      </w:r>
      <w:r w:rsidR="00183E2D" w:rsidRPr="00AA2CDB">
        <w:rPr>
          <w:rFonts w:cs="Times New Roman"/>
          <w:lang w:val="en-US"/>
        </w:rPr>
        <w:t xml:space="preserve">(5) </w:t>
      </w:r>
      <w:r w:rsidR="00F26B0D" w:rsidRPr="00AA2CDB">
        <w:rPr>
          <w:rFonts w:cs="Times New Roman"/>
          <w:lang w:val="en-US"/>
        </w:rPr>
        <w:t>Days</w:t>
      </w:r>
      <w:r w:rsidR="00183E2D" w:rsidRPr="00AA2CDB">
        <w:rPr>
          <w:rFonts w:cs="Times New Roman"/>
          <w:lang w:val="en-US"/>
        </w:rPr>
        <w:t xml:space="preserve"> </w:t>
      </w:r>
      <w:r w:rsidR="00657200" w:rsidRPr="00AA2CDB">
        <w:rPr>
          <w:rFonts w:cs="Times New Roman"/>
          <w:lang w:val="en-US"/>
        </w:rPr>
        <w:t xml:space="preserve">after the receipt of the aforementioned notice, shall issue the corresponding payment voucher. </w:t>
      </w:r>
    </w:p>
    <w:p w14:paraId="47AD9D44" w14:textId="77777777" w:rsidR="00183E2D" w:rsidRPr="00AA2CDB" w:rsidRDefault="00183E2D" w:rsidP="00183E2D">
      <w:pPr>
        <w:ind w:left="709" w:firstLine="11"/>
        <w:rPr>
          <w:rFonts w:cs="Times New Roman"/>
          <w:lang w:val="en-US"/>
        </w:rPr>
      </w:pPr>
    </w:p>
    <w:p w14:paraId="6A770C32" w14:textId="15625135" w:rsidR="00183E2D" w:rsidRPr="00AA2CDB" w:rsidRDefault="00E61186" w:rsidP="00183E2D">
      <w:pPr>
        <w:ind w:left="709" w:firstLine="11"/>
        <w:rPr>
          <w:rFonts w:cs="Times New Roman"/>
          <w:lang w:val="en-US"/>
        </w:rPr>
      </w:pPr>
      <w:r w:rsidRPr="00AA2CDB">
        <w:rPr>
          <w:rFonts w:cs="Times New Roman"/>
          <w:lang w:val="en-US"/>
        </w:rPr>
        <w:t>The GRANTOR</w:t>
      </w:r>
      <w:r w:rsidR="00183E2D" w:rsidRPr="00AA2CDB">
        <w:rPr>
          <w:rFonts w:cs="Times New Roman"/>
          <w:lang w:val="en-US"/>
        </w:rPr>
        <w:t xml:space="preserve">, </w:t>
      </w:r>
      <w:r w:rsidR="00657200" w:rsidRPr="00AA2CDB">
        <w:rPr>
          <w:rFonts w:cs="Times New Roman"/>
          <w:lang w:val="en-US"/>
        </w:rPr>
        <w:t xml:space="preserve">within </w:t>
      </w:r>
      <w:r w:rsidR="00D73257" w:rsidRPr="00AA2CDB">
        <w:rPr>
          <w:rFonts w:cs="Times New Roman"/>
          <w:lang w:val="en-US"/>
        </w:rPr>
        <w:t>five</w:t>
      </w:r>
      <w:r w:rsidR="00183E2D" w:rsidRPr="00AA2CDB">
        <w:rPr>
          <w:rFonts w:cs="Times New Roman"/>
          <w:lang w:val="en-US"/>
        </w:rPr>
        <w:t xml:space="preserve"> (5) </w:t>
      </w:r>
      <w:r w:rsidR="00F26B0D" w:rsidRPr="00AA2CDB">
        <w:rPr>
          <w:rFonts w:cs="Times New Roman"/>
          <w:lang w:val="en-US"/>
        </w:rPr>
        <w:t>Days</w:t>
      </w:r>
      <w:r w:rsidR="00183E2D" w:rsidRPr="00AA2CDB">
        <w:rPr>
          <w:rFonts w:cs="Times New Roman"/>
          <w:lang w:val="en-US"/>
        </w:rPr>
        <w:t xml:space="preserve"> </w:t>
      </w:r>
      <w:r w:rsidR="00657200" w:rsidRPr="00AA2CDB">
        <w:rPr>
          <w:rFonts w:cs="Times New Roman"/>
          <w:lang w:val="en-US"/>
        </w:rPr>
        <w:t xml:space="preserve">after receipt of the payment voucher for the </w:t>
      </w:r>
      <w:r w:rsidR="00B77759" w:rsidRPr="00AA2CDB">
        <w:rPr>
          <w:rFonts w:cs="Times New Roman"/>
          <w:lang w:val="en-US"/>
        </w:rPr>
        <w:t>Co-financing</w:t>
      </w:r>
      <w:r w:rsidR="00657200" w:rsidRPr="00AA2CDB">
        <w:rPr>
          <w:rFonts w:cs="Times New Roman"/>
          <w:lang w:val="en-US"/>
        </w:rPr>
        <w:t xml:space="preserve"> amount </w:t>
      </w:r>
      <w:r w:rsidR="00830034" w:rsidRPr="00AA2CDB">
        <w:rPr>
          <w:rFonts w:cs="Times New Roman"/>
          <w:lang w:val="en-US"/>
        </w:rPr>
        <w:t>by</w:t>
      </w:r>
      <w:r w:rsidR="00AD74C0" w:rsidRPr="00AA2CDB">
        <w:rPr>
          <w:rFonts w:cs="Times New Roman"/>
          <w:lang w:val="en-US"/>
        </w:rPr>
        <w:t xml:space="preserve"> the</w:t>
      </w:r>
      <w:r w:rsidR="008B4070" w:rsidRPr="00AA2CDB">
        <w:rPr>
          <w:rFonts w:cs="Times New Roman"/>
          <w:lang w:val="en-US"/>
        </w:rPr>
        <w:t xml:space="preserve"> CONCESSIONAIRE</w:t>
      </w:r>
      <w:r w:rsidR="00183E2D" w:rsidRPr="00AA2CDB">
        <w:rPr>
          <w:rFonts w:cs="Times New Roman"/>
          <w:lang w:val="en-US"/>
        </w:rPr>
        <w:t xml:space="preserve">, </w:t>
      </w:r>
      <w:r w:rsidR="00657200" w:rsidRPr="00AA2CDB">
        <w:rPr>
          <w:rFonts w:cs="Times New Roman"/>
          <w:lang w:val="en-US"/>
        </w:rPr>
        <w:t>shall verify the amount and make the payment through the Trust</w:t>
      </w:r>
      <w:r w:rsidR="00E406CA" w:rsidRPr="00AA2CDB">
        <w:rPr>
          <w:rFonts w:cs="Times New Roman"/>
          <w:lang w:val="en-US"/>
        </w:rPr>
        <w:t xml:space="preserve">, </w:t>
      </w:r>
      <w:r w:rsidR="0096590B" w:rsidRPr="00AA2CDB">
        <w:rPr>
          <w:rFonts w:cs="Times New Roman"/>
          <w:lang w:val="en-US"/>
        </w:rPr>
        <w:t>depositing the money</w:t>
      </w:r>
      <w:r w:rsidR="00E406CA" w:rsidRPr="00AA2CDB">
        <w:rPr>
          <w:rFonts w:cs="Times New Roman"/>
          <w:lang w:val="en-US"/>
        </w:rPr>
        <w:t xml:space="preserve"> </w:t>
      </w:r>
      <w:r w:rsidR="0096590B" w:rsidRPr="00AA2CDB">
        <w:rPr>
          <w:rFonts w:cs="Times New Roman"/>
          <w:lang w:val="en-US"/>
        </w:rPr>
        <w:t xml:space="preserve">in the </w:t>
      </w:r>
      <w:r w:rsidR="00CC4624" w:rsidRPr="00AA2CDB">
        <w:rPr>
          <w:rFonts w:cstheme="minorHAnsi"/>
          <w:lang w:val="en-US"/>
        </w:rPr>
        <w:t>Co-financing Resources Sub-Account</w:t>
      </w:r>
      <w:r w:rsidR="00183E2D" w:rsidRPr="00AA2CDB">
        <w:rPr>
          <w:rFonts w:cs="Times New Roman"/>
          <w:lang w:val="en-US"/>
        </w:rPr>
        <w:t>.</w:t>
      </w:r>
    </w:p>
    <w:p w14:paraId="547C88F4" w14:textId="489ED16E" w:rsidR="00E406CA" w:rsidRPr="00AA2CDB" w:rsidRDefault="00E406CA" w:rsidP="00183E2D">
      <w:pPr>
        <w:ind w:left="709" w:firstLine="11"/>
        <w:rPr>
          <w:rFonts w:cs="Times New Roman"/>
          <w:lang w:val="en-US"/>
        </w:rPr>
      </w:pPr>
    </w:p>
    <w:p w14:paraId="04D7D3FC" w14:textId="1BEFBCEE" w:rsidR="00E406CA" w:rsidRPr="00AA2CDB" w:rsidRDefault="00657200" w:rsidP="00EB5189">
      <w:pPr>
        <w:ind w:left="708"/>
        <w:rPr>
          <w:rFonts w:cs="Times New Roman"/>
          <w:lang w:val="en-US"/>
        </w:rPr>
      </w:pPr>
      <w:r w:rsidRPr="00AA2CDB">
        <w:rPr>
          <w:rFonts w:cs="Times New Roman"/>
          <w:lang w:val="en-US"/>
        </w:rPr>
        <w:t>The</w:t>
      </w:r>
      <w:r w:rsidR="00E406CA" w:rsidRPr="00AA2CDB">
        <w:rPr>
          <w:rFonts w:cs="Times New Roman"/>
          <w:lang w:val="en-US"/>
        </w:rPr>
        <w:t xml:space="preserve"> </w:t>
      </w:r>
      <w:r w:rsidRPr="00AA2CDB">
        <w:rPr>
          <w:rFonts w:cs="Times New Roman"/>
          <w:lang w:val="en-US"/>
        </w:rPr>
        <w:t>Trust</w:t>
      </w:r>
      <w:r w:rsidR="00E406CA" w:rsidRPr="00AA2CDB">
        <w:rPr>
          <w:rFonts w:cs="Times New Roman"/>
          <w:lang w:val="en-US"/>
        </w:rPr>
        <w:t xml:space="preserve">, </w:t>
      </w:r>
      <w:r w:rsidRPr="00AA2CDB">
        <w:rPr>
          <w:rFonts w:cs="Times New Roman"/>
          <w:lang w:val="en-US"/>
        </w:rPr>
        <w:t>within two</w:t>
      </w:r>
      <w:r w:rsidR="00E406CA" w:rsidRPr="00AA2CDB">
        <w:rPr>
          <w:rFonts w:cs="Times New Roman"/>
          <w:lang w:val="en-US"/>
        </w:rPr>
        <w:t xml:space="preserve"> (2) </w:t>
      </w:r>
      <w:r w:rsidRPr="00AA2CDB">
        <w:rPr>
          <w:rFonts w:cs="Times New Roman"/>
          <w:lang w:val="en-US"/>
        </w:rPr>
        <w:t xml:space="preserve">business days after receipt of the deposit by </w:t>
      </w:r>
      <w:r w:rsidR="00AD74C0" w:rsidRPr="00AA2CDB">
        <w:rPr>
          <w:rFonts w:cs="Times New Roman"/>
          <w:lang w:val="en-US"/>
        </w:rPr>
        <w:t>the</w:t>
      </w:r>
      <w:r w:rsidR="008B4070" w:rsidRPr="00AA2CDB">
        <w:rPr>
          <w:rFonts w:cs="Times New Roman"/>
          <w:lang w:val="en-US"/>
        </w:rPr>
        <w:t xml:space="preserve"> GRANTOR</w:t>
      </w:r>
      <w:r w:rsidR="00E406CA" w:rsidRPr="00AA2CDB">
        <w:rPr>
          <w:rFonts w:cs="Times New Roman"/>
          <w:lang w:val="en-US"/>
        </w:rPr>
        <w:t xml:space="preserve">, </w:t>
      </w:r>
      <w:r w:rsidRPr="00AA2CDB">
        <w:rPr>
          <w:rFonts w:cs="Times New Roman"/>
          <w:lang w:val="en-US"/>
        </w:rPr>
        <w:t xml:space="preserve">shall transfer the deposited amount to </w:t>
      </w:r>
      <w:r w:rsidR="00E61186" w:rsidRPr="00AA2CDB">
        <w:rPr>
          <w:rFonts w:cs="Times New Roman"/>
          <w:lang w:val="en-US"/>
        </w:rPr>
        <w:t>the CONCESSIONAIRE</w:t>
      </w:r>
    </w:p>
    <w:p w14:paraId="7FC820A2" w14:textId="77777777" w:rsidR="0040481E" w:rsidRPr="00AA2CDB" w:rsidRDefault="0040481E" w:rsidP="0040481E">
      <w:pPr>
        <w:pStyle w:val="Ttulo2"/>
        <w:numPr>
          <w:ilvl w:val="0"/>
          <w:numId w:val="0"/>
        </w:numPr>
        <w:rPr>
          <w:rFonts w:asciiTheme="minorHAnsi" w:hAnsiTheme="minorHAnsi"/>
          <w:sz w:val="22"/>
          <w:szCs w:val="22"/>
          <w:lang w:val="en-US"/>
        </w:rPr>
      </w:pPr>
    </w:p>
    <w:p w14:paraId="12D2E559" w14:textId="15135C5D" w:rsidR="00183E2D" w:rsidRPr="00AA2CDB" w:rsidRDefault="00657200" w:rsidP="00183E2D">
      <w:pPr>
        <w:rPr>
          <w:b/>
          <w:bCs/>
          <w:lang w:val="en-US"/>
        </w:rPr>
      </w:pPr>
      <w:r w:rsidRPr="00AA2CDB">
        <w:rPr>
          <w:b/>
          <w:bCs/>
          <w:lang w:val="en-US"/>
        </w:rPr>
        <w:t xml:space="preserve">Procedure for Payment of the Business Income Amount </w:t>
      </w:r>
    </w:p>
    <w:p w14:paraId="73D6768D" w14:textId="77777777" w:rsidR="0040481E" w:rsidRPr="00AA2CDB" w:rsidRDefault="0040481E" w:rsidP="004D0BB5">
      <w:pPr>
        <w:pStyle w:val="Ttulo2"/>
        <w:numPr>
          <w:ilvl w:val="0"/>
          <w:numId w:val="0"/>
        </w:numPr>
        <w:rPr>
          <w:rFonts w:asciiTheme="minorHAnsi" w:hAnsiTheme="minorHAnsi"/>
          <w:sz w:val="22"/>
          <w:szCs w:val="22"/>
          <w:lang w:val="en-US"/>
        </w:rPr>
      </w:pPr>
    </w:p>
    <w:p w14:paraId="7BC32EF7" w14:textId="7B65AC93" w:rsidR="00296291" w:rsidRPr="00AA2CDB" w:rsidRDefault="00657200" w:rsidP="009253F4">
      <w:pPr>
        <w:numPr>
          <w:ilvl w:val="1"/>
          <w:numId w:val="121"/>
        </w:numPr>
        <w:adjustRightInd/>
        <w:ind w:left="709" w:hanging="709"/>
        <w:rPr>
          <w:rFonts w:cs="Times New Roman"/>
          <w:lang w:val="en-US"/>
        </w:rPr>
      </w:pPr>
      <w:r w:rsidRPr="00AA2CDB">
        <w:rPr>
          <w:rFonts w:cs="Times New Roman"/>
          <w:lang w:val="en-US"/>
        </w:rPr>
        <w:t>The Trustee</w:t>
      </w:r>
      <w:r w:rsidR="00296291" w:rsidRPr="00AA2CDB">
        <w:rPr>
          <w:rFonts w:cs="Times New Roman"/>
          <w:lang w:val="en-US"/>
        </w:rPr>
        <w:t xml:space="preserve"> </w:t>
      </w:r>
      <w:r w:rsidRPr="00AA2CDB">
        <w:rPr>
          <w:rFonts w:cs="Times New Roman"/>
          <w:lang w:val="en-US"/>
        </w:rPr>
        <w:t>shall have</w:t>
      </w:r>
      <w:r w:rsidR="00296291" w:rsidRPr="00AA2CDB">
        <w:rPr>
          <w:rFonts w:cs="Times New Roman"/>
          <w:lang w:val="en-US"/>
        </w:rPr>
        <w:t xml:space="preserve"> </w:t>
      </w:r>
      <w:r w:rsidR="00B43F9A" w:rsidRPr="00AA2CDB">
        <w:rPr>
          <w:rFonts w:cs="Times New Roman"/>
          <w:lang w:val="en-US"/>
        </w:rPr>
        <w:t>forty</w:t>
      </w:r>
      <w:r w:rsidR="00296291" w:rsidRPr="00AA2CDB">
        <w:rPr>
          <w:rFonts w:cs="Times New Roman"/>
          <w:lang w:val="en-US"/>
        </w:rPr>
        <w:t xml:space="preserve"> (40) </w:t>
      </w:r>
      <w:r w:rsidR="00F26B0D" w:rsidRPr="00AA2CDB">
        <w:rPr>
          <w:rFonts w:cs="Times New Roman"/>
          <w:lang w:val="en-US"/>
        </w:rPr>
        <w:t>Days</w:t>
      </w:r>
      <w:r w:rsidR="00296291" w:rsidRPr="00AA2CDB">
        <w:rPr>
          <w:rFonts w:cs="Times New Roman"/>
          <w:lang w:val="en-US"/>
        </w:rPr>
        <w:t xml:space="preserve"> </w:t>
      </w:r>
      <w:r w:rsidRPr="00AA2CDB">
        <w:rPr>
          <w:rFonts w:cs="Times New Roman"/>
          <w:lang w:val="en-US"/>
        </w:rPr>
        <w:t xml:space="preserve">following the establishment of the quarterly payment to notify </w:t>
      </w:r>
      <w:r w:rsidR="00E61186" w:rsidRPr="00AA2CDB">
        <w:rPr>
          <w:rFonts w:cs="Times New Roman"/>
          <w:lang w:val="en-US"/>
        </w:rPr>
        <w:t>the CONCESSIONAIRE</w:t>
      </w:r>
      <w:r w:rsidR="00296291" w:rsidRPr="00AA2CDB">
        <w:rPr>
          <w:rFonts w:cs="Times New Roman"/>
          <w:lang w:val="en-US"/>
        </w:rPr>
        <w:t xml:space="preserve">, </w:t>
      </w:r>
      <w:r w:rsidR="006D3D7B" w:rsidRPr="00AA2CDB">
        <w:rPr>
          <w:rFonts w:cs="Times New Roman"/>
          <w:lang w:val="en-US"/>
        </w:rPr>
        <w:t>with a copy to</w:t>
      </w:r>
      <w:r w:rsidR="00296291" w:rsidRPr="00AA2CDB">
        <w:rPr>
          <w:rFonts w:cs="Times New Roman"/>
          <w:lang w:val="en-US"/>
        </w:rPr>
        <w:t xml:space="preserve"> </w:t>
      </w:r>
      <w:r w:rsidR="00E61186" w:rsidRPr="00AA2CDB">
        <w:rPr>
          <w:rFonts w:cs="Times New Roman"/>
          <w:lang w:val="en-US"/>
        </w:rPr>
        <w:t>the GRANTOR</w:t>
      </w:r>
      <w:r w:rsidR="00296291" w:rsidRPr="00AA2CDB">
        <w:rPr>
          <w:rFonts w:cs="Times New Roman"/>
          <w:lang w:val="en-US"/>
        </w:rPr>
        <w:t xml:space="preserve">, </w:t>
      </w:r>
      <w:r w:rsidRPr="00AA2CDB">
        <w:rPr>
          <w:rFonts w:cs="Times New Roman"/>
          <w:lang w:val="en-US"/>
        </w:rPr>
        <w:t xml:space="preserve">of the amounts and concepts of the quarterly payment to be detailed in the payment voucher(s) it shall issue to the name of the </w:t>
      </w:r>
      <w:r w:rsidR="002E7760" w:rsidRPr="00AA2CDB">
        <w:rPr>
          <w:rFonts w:cs="Times New Roman"/>
          <w:lang w:val="en-US"/>
        </w:rPr>
        <w:t>PSS</w:t>
      </w:r>
      <w:r w:rsidR="00296291" w:rsidRPr="00AA2CDB">
        <w:rPr>
          <w:rFonts w:cs="Times New Roman"/>
          <w:lang w:val="en-US"/>
        </w:rPr>
        <w:t xml:space="preserve"> </w:t>
      </w:r>
      <w:r w:rsidR="002E7760" w:rsidRPr="00AA2CDB">
        <w:rPr>
          <w:rFonts w:cs="Times New Roman"/>
          <w:lang w:val="en-US"/>
        </w:rPr>
        <w:t>and</w:t>
      </w:r>
      <w:r w:rsidR="00296291" w:rsidRPr="00AA2CDB">
        <w:rPr>
          <w:rFonts w:cs="Times New Roman"/>
          <w:lang w:val="en-US"/>
        </w:rPr>
        <w:t xml:space="preserve"> </w:t>
      </w:r>
      <w:r w:rsidR="00E61186" w:rsidRPr="00AA2CDB">
        <w:rPr>
          <w:rFonts w:cs="Times New Roman"/>
          <w:lang w:val="en-US"/>
        </w:rPr>
        <w:t>the GRANTOR</w:t>
      </w:r>
      <w:r w:rsidR="00296291" w:rsidRPr="00AA2CDB">
        <w:rPr>
          <w:rFonts w:cs="Times New Roman"/>
          <w:lang w:val="en-US"/>
        </w:rPr>
        <w:t xml:space="preserve">, </w:t>
      </w:r>
      <w:r w:rsidRPr="00AA2CDB">
        <w:rPr>
          <w:rFonts w:cs="Times New Roman"/>
          <w:lang w:val="en-US"/>
        </w:rPr>
        <w:t xml:space="preserve">in the event that the contingent commitment of the </w:t>
      </w:r>
      <w:r w:rsidR="008B4070" w:rsidRPr="00AA2CDB">
        <w:rPr>
          <w:rFonts w:cs="Times New Roman"/>
          <w:lang w:val="en-US"/>
        </w:rPr>
        <w:t>GRANTOR</w:t>
      </w:r>
      <w:r w:rsidR="0081693D" w:rsidRPr="00AA2CDB">
        <w:rPr>
          <w:rFonts w:cs="Times New Roman"/>
          <w:lang w:val="en-US"/>
        </w:rPr>
        <w:t xml:space="preserve"> </w:t>
      </w:r>
      <w:r w:rsidRPr="00AA2CDB">
        <w:rPr>
          <w:rFonts w:cs="Times New Roman"/>
          <w:lang w:val="en-US"/>
        </w:rPr>
        <w:t xml:space="preserve">is required for the payment of the </w:t>
      </w:r>
      <w:r w:rsidR="00150226" w:rsidRPr="00AA2CDB">
        <w:rPr>
          <w:rFonts w:cs="Times New Roman"/>
          <w:lang w:val="en-US"/>
        </w:rPr>
        <w:t xml:space="preserve">PPD </w:t>
      </w:r>
      <w:r w:rsidR="00751051" w:rsidRPr="00AA2CDB">
        <w:rPr>
          <w:rFonts w:cs="Times New Roman"/>
          <w:lang w:val="en-US"/>
        </w:rPr>
        <w:t>for business income</w:t>
      </w:r>
      <w:r w:rsidR="00296291" w:rsidRPr="00AA2CDB">
        <w:rPr>
          <w:rFonts w:cs="Times New Roman"/>
          <w:lang w:val="en-US"/>
        </w:rPr>
        <w:t>.</w:t>
      </w:r>
    </w:p>
    <w:p w14:paraId="3872C152" w14:textId="77777777" w:rsidR="004D0BB5" w:rsidRPr="00AA2CDB" w:rsidRDefault="004D0BB5" w:rsidP="004D0BB5">
      <w:pPr>
        <w:adjustRightInd/>
        <w:ind w:left="709"/>
        <w:rPr>
          <w:rFonts w:cs="Times New Roman"/>
          <w:lang w:val="en-US"/>
        </w:rPr>
      </w:pPr>
    </w:p>
    <w:p w14:paraId="09EDAD6C" w14:textId="4894AF93" w:rsidR="00296291" w:rsidRPr="00AA2CDB" w:rsidRDefault="002E7760" w:rsidP="004D0BB5">
      <w:pPr>
        <w:ind w:left="709" w:firstLine="11"/>
        <w:rPr>
          <w:rFonts w:cs="Times New Roman"/>
          <w:lang w:val="en-US"/>
        </w:rPr>
      </w:pPr>
      <w:r w:rsidRPr="00AA2CDB">
        <w:rPr>
          <w:rFonts w:cs="Times New Roman"/>
          <w:lang w:val="en-US"/>
        </w:rPr>
        <w:t>The CONCESSIONAIRE</w:t>
      </w:r>
      <w:r w:rsidR="00296291" w:rsidRPr="00AA2CDB">
        <w:rPr>
          <w:rFonts w:cs="Times New Roman"/>
          <w:lang w:val="en-US"/>
        </w:rPr>
        <w:t xml:space="preserve">, </w:t>
      </w:r>
      <w:r w:rsidR="00751051" w:rsidRPr="00AA2CDB">
        <w:rPr>
          <w:rFonts w:cs="Times New Roman"/>
          <w:lang w:val="en-US"/>
        </w:rPr>
        <w:t xml:space="preserve">within </w:t>
      </w:r>
      <w:r w:rsidR="00D73257" w:rsidRPr="00AA2CDB">
        <w:rPr>
          <w:rFonts w:cs="Times New Roman"/>
          <w:lang w:val="en-US"/>
        </w:rPr>
        <w:t>five</w:t>
      </w:r>
      <w:r w:rsidR="00296291" w:rsidRPr="00AA2CDB">
        <w:rPr>
          <w:rFonts w:cs="Times New Roman"/>
          <w:lang w:val="en-US"/>
        </w:rPr>
        <w:t xml:space="preserve"> (5) </w:t>
      </w:r>
      <w:r w:rsidR="00F26B0D" w:rsidRPr="00AA2CDB">
        <w:rPr>
          <w:rFonts w:cs="Times New Roman"/>
          <w:lang w:val="en-US"/>
        </w:rPr>
        <w:t>Days</w:t>
      </w:r>
      <w:r w:rsidR="00296291" w:rsidRPr="00AA2CDB">
        <w:rPr>
          <w:rFonts w:cs="Times New Roman"/>
          <w:lang w:val="en-US"/>
        </w:rPr>
        <w:t xml:space="preserve"> </w:t>
      </w:r>
      <w:r w:rsidR="00751051" w:rsidRPr="00AA2CDB">
        <w:rPr>
          <w:rFonts w:cs="Times New Roman"/>
          <w:lang w:val="en-US"/>
        </w:rPr>
        <w:t>following receipt of the preceding notice, shall issue the corresponding payment voucher(s)</w:t>
      </w:r>
      <w:r w:rsidR="00296291" w:rsidRPr="00AA2CDB">
        <w:rPr>
          <w:rFonts w:cs="Times New Roman"/>
          <w:lang w:val="en-US"/>
        </w:rPr>
        <w:t>.</w:t>
      </w:r>
    </w:p>
    <w:p w14:paraId="7E22CD17" w14:textId="77777777" w:rsidR="00296291" w:rsidRPr="00AA2CDB" w:rsidRDefault="00296291" w:rsidP="00052CF9">
      <w:pPr>
        <w:ind w:left="709" w:firstLine="11"/>
        <w:rPr>
          <w:rFonts w:cs="Times New Roman"/>
          <w:lang w:val="en-US"/>
        </w:rPr>
      </w:pPr>
    </w:p>
    <w:p w14:paraId="1822E8CA" w14:textId="48CBEDC4" w:rsidR="00296291" w:rsidRPr="00AA2CDB" w:rsidRDefault="00657200" w:rsidP="00052CF9">
      <w:pPr>
        <w:ind w:left="709"/>
        <w:rPr>
          <w:rFonts w:cs="Times New Roman"/>
          <w:lang w:val="en-US"/>
        </w:rPr>
      </w:pPr>
      <w:r w:rsidRPr="00AA2CDB">
        <w:rPr>
          <w:rFonts w:cs="Times New Roman"/>
          <w:lang w:val="en-US"/>
        </w:rPr>
        <w:t>The Trustee</w:t>
      </w:r>
      <w:r w:rsidR="00296291" w:rsidRPr="00AA2CDB">
        <w:rPr>
          <w:rFonts w:cs="Times New Roman"/>
          <w:lang w:val="en-US"/>
        </w:rPr>
        <w:t xml:space="preserve"> </w:t>
      </w:r>
      <w:r w:rsidR="002E7760" w:rsidRPr="00AA2CDB">
        <w:rPr>
          <w:rFonts w:cs="Times New Roman"/>
          <w:lang w:val="en-US"/>
        </w:rPr>
        <w:t>and</w:t>
      </w:r>
      <w:r w:rsidR="00296291" w:rsidRPr="00AA2CDB">
        <w:rPr>
          <w:rFonts w:cs="Times New Roman"/>
          <w:lang w:val="en-US"/>
        </w:rPr>
        <w:t>/</w:t>
      </w:r>
      <w:r w:rsidR="00623CB5" w:rsidRPr="00AA2CDB">
        <w:rPr>
          <w:rFonts w:cs="Times New Roman"/>
          <w:lang w:val="en-US"/>
        </w:rPr>
        <w:t>or</w:t>
      </w:r>
      <w:r w:rsidR="00296291" w:rsidRPr="00AA2CDB">
        <w:rPr>
          <w:rFonts w:cs="Times New Roman"/>
          <w:lang w:val="en-US"/>
        </w:rPr>
        <w:t xml:space="preserve"> </w:t>
      </w:r>
      <w:r w:rsidR="008B4070" w:rsidRPr="00AA2CDB">
        <w:rPr>
          <w:rFonts w:cs="Times New Roman"/>
          <w:lang w:val="en-US"/>
        </w:rPr>
        <w:t>the GRANTOR</w:t>
      </w:r>
      <w:r w:rsidR="00296291" w:rsidRPr="00AA2CDB">
        <w:rPr>
          <w:rFonts w:cs="Times New Roman"/>
          <w:lang w:val="en-US"/>
        </w:rPr>
        <w:t xml:space="preserve">, </w:t>
      </w:r>
      <w:r w:rsidR="00751051" w:rsidRPr="00AA2CDB">
        <w:rPr>
          <w:rFonts w:cs="Times New Roman"/>
          <w:lang w:val="en-US"/>
        </w:rPr>
        <w:t>within</w:t>
      </w:r>
      <w:r w:rsidR="00296291" w:rsidRPr="00AA2CDB">
        <w:rPr>
          <w:rFonts w:cs="Times New Roman"/>
          <w:lang w:val="en-US"/>
        </w:rPr>
        <w:t xml:space="preserve"> </w:t>
      </w:r>
      <w:r w:rsidR="003E52F7" w:rsidRPr="00AA2CDB">
        <w:rPr>
          <w:rFonts w:cs="Times New Roman"/>
          <w:lang w:val="en-US"/>
        </w:rPr>
        <w:t>fifteen</w:t>
      </w:r>
      <w:r w:rsidR="00296291" w:rsidRPr="00AA2CDB">
        <w:rPr>
          <w:rFonts w:cs="Times New Roman"/>
          <w:lang w:val="en-US"/>
        </w:rPr>
        <w:t xml:space="preserve"> (15) </w:t>
      </w:r>
      <w:r w:rsidR="00F26B0D" w:rsidRPr="00AA2CDB">
        <w:rPr>
          <w:rFonts w:cs="Times New Roman"/>
          <w:lang w:val="en-US"/>
        </w:rPr>
        <w:t>Days</w:t>
      </w:r>
      <w:r w:rsidR="00296291" w:rsidRPr="00AA2CDB">
        <w:rPr>
          <w:rFonts w:cs="Times New Roman"/>
          <w:lang w:val="en-US"/>
        </w:rPr>
        <w:t xml:space="preserve"> </w:t>
      </w:r>
      <w:r w:rsidR="00751051" w:rsidRPr="00AA2CDB">
        <w:rPr>
          <w:rFonts w:cs="Times New Roman"/>
          <w:lang w:val="en-US"/>
        </w:rPr>
        <w:t xml:space="preserve">following the receipt of the corresponding payment voucher from </w:t>
      </w:r>
      <w:r w:rsidR="00AD74C0" w:rsidRPr="00AA2CDB">
        <w:rPr>
          <w:rFonts w:cs="Times New Roman"/>
          <w:lang w:val="en-US"/>
        </w:rPr>
        <w:t>the</w:t>
      </w:r>
      <w:r w:rsidR="008B4070" w:rsidRPr="00AA2CDB">
        <w:rPr>
          <w:rFonts w:cs="Times New Roman"/>
          <w:lang w:val="en-US"/>
        </w:rPr>
        <w:t xml:space="preserve"> CONCESSIONAIRE</w:t>
      </w:r>
      <w:r w:rsidR="00296291" w:rsidRPr="00AA2CDB">
        <w:rPr>
          <w:rFonts w:cs="Times New Roman"/>
          <w:lang w:val="en-US"/>
        </w:rPr>
        <w:t xml:space="preserve">, </w:t>
      </w:r>
      <w:r w:rsidR="00751051" w:rsidRPr="00AA2CDB">
        <w:rPr>
          <w:rFonts w:cs="Times New Roman"/>
          <w:lang w:val="en-US"/>
        </w:rPr>
        <w:t xml:space="preserve">shall verify that that the approved payment amounts match the respective payment voucher and shall proceed to pay them through the </w:t>
      </w:r>
      <w:r w:rsidRPr="00AA2CDB">
        <w:rPr>
          <w:rFonts w:cs="Times New Roman"/>
          <w:lang w:val="en-US"/>
        </w:rPr>
        <w:t>Trust</w:t>
      </w:r>
      <w:r w:rsidR="00296291" w:rsidRPr="00AA2CDB">
        <w:rPr>
          <w:rFonts w:cs="Times New Roman"/>
          <w:lang w:val="en-US"/>
        </w:rPr>
        <w:t xml:space="preserve">. </w:t>
      </w:r>
      <w:r w:rsidR="00751051" w:rsidRPr="00AA2CDB">
        <w:rPr>
          <w:rFonts w:cs="Times New Roman"/>
          <w:lang w:val="en-US"/>
        </w:rPr>
        <w:t xml:space="preserve">Payment vouchers may only be rejected by the </w:t>
      </w:r>
      <w:r w:rsidRPr="00AA2CDB">
        <w:rPr>
          <w:rFonts w:cs="Times New Roman"/>
          <w:lang w:val="en-US"/>
        </w:rPr>
        <w:t>Trustee</w:t>
      </w:r>
      <w:r w:rsidR="00296291" w:rsidRPr="00AA2CDB">
        <w:rPr>
          <w:rFonts w:cs="Times New Roman"/>
          <w:lang w:val="en-US"/>
        </w:rPr>
        <w:t xml:space="preserve"> </w:t>
      </w:r>
      <w:r w:rsidR="002E7760" w:rsidRPr="00AA2CDB">
        <w:rPr>
          <w:rFonts w:cs="Times New Roman"/>
          <w:lang w:val="en-US"/>
        </w:rPr>
        <w:t>and</w:t>
      </w:r>
      <w:r w:rsidR="00296291" w:rsidRPr="00AA2CDB">
        <w:rPr>
          <w:rFonts w:cs="Times New Roman"/>
          <w:lang w:val="en-US"/>
        </w:rPr>
        <w:t>/</w:t>
      </w:r>
      <w:r w:rsidR="00623CB5" w:rsidRPr="00AA2CDB">
        <w:rPr>
          <w:rFonts w:cs="Times New Roman"/>
          <w:lang w:val="en-US"/>
        </w:rPr>
        <w:t>or</w:t>
      </w:r>
      <w:r w:rsidR="00296291" w:rsidRPr="00AA2CDB">
        <w:rPr>
          <w:rFonts w:cs="Times New Roman"/>
          <w:lang w:val="en-US"/>
        </w:rPr>
        <w:t xml:space="preserve"> </w:t>
      </w:r>
      <w:r w:rsidR="008B4070" w:rsidRPr="00AA2CDB">
        <w:rPr>
          <w:rFonts w:cs="Times New Roman"/>
          <w:lang w:val="en-US"/>
        </w:rPr>
        <w:lastRenderedPageBreak/>
        <w:t>the GRANTOR</w:t>
      </w:r>
      <w:r w:rsidR="00296291" w:rsidRPr="00AA2CDB">
        <w:rPr>
          <w:rFonts w:cs="Times New Roman"/>
          <w:lang w:val="en-US"/>
        </w:rPr>
        <w:t xml:space="preserve"> </w:t>
      </w:r>
      <w:r w:rsidR="00751051" w:rsidRPr="00AA2CDB">
        <w:rPr>
          <w:rFonts w:cs="Times New Roman"/>
          <w:lang w:val="en-US"/>
        </w:rPr>
        <w:t>if they differ from the approved amount</w:t>
      </w:r>
      <w:r w:rsidR="00296291" w:rsidRPr="00AA2CDB">
        <w:rPr>
          <w:rFonts w:cs="Times New Roman"/>
          <w:lang w:val="en-US"/>
        </w:rPr>
        <w:t>.</w:t>
      </w:r>
    </w:p>
    <w:p w14:paraId="64356CD3" w14:textId="456A9461" w:rsidR="006D72AF" w:rsidRPr="00AA2CDB" w:rsidRDefault="006D72AF" w:rsidP="005F4046">
      <w:pPr>
        <w:adjustRightInd/>
        <w:rPr>
          <w:rFonts w:asciiTheme="minorHAnsi" w:hAnsiTheme="minorHAnsi" w:cs="Times New Roman"/>
          <w:lang w:val="en-US"/>
        </w:rPr>
      </w:pPr>
    </w:p>
    <w:p w14:paraId="1BCC8AB3" w14:textId="7760DFED" w:rsidR="005F4046" w:rsidRPr="00AA2CDB" w:rsidRDefault="00751051" w:rsidP="005F4046">
      <w:pPr>
        <w:rPr>
          <w:b/>
          <w:bCs/>
          <w:u w:val="single"/>
          <w:lang w:val="en-US"/>
        </w:rPr>
      </w:pPr>
      <w:r w:rsidRPr="00AA2CDB">
        <w:rPr>
          <w:b/>
          <w:bCs/>
          <w:u w:val="single"/>
          <w:lang w:val="en-US"/>
        </w:rPr>
        <w:t xml:space="preserve">Payment for Household Sewer Connections </w:t>
      </w:r>
    </w:p>
    <w:p w14:paraId="10F1AAFB" w14:textId="77777777" w:rsidR="005F4046" w:rsidRPr="00AA2CDB" w:rsidRDefault="005F4046" w:rsidP="005F4046">
      <w:pPr>
        <w:rPr>
          <w:b/>
          <w:bCs/>
          <w:lang w:val="en-US"/>
        </w:rPr>
      </w:pPr>
    </w:p>
    <w:p w14:paraId="22390A45" w14:textId="63857C6E" w:rsidR="005F4046" w:rsidRPr="00AA2CDB" w:rsidRDefault="00751051" w:rsidP="009253F4">
      <w:pPr>
        <w:numPr>
          <w:ilvl w:val="1"/>
          <w:numId w:val="107"/>
        </w:numPr>
        <w:adjustRightInd/>
        <w:ind w:left="709" w:hanging="709"/>
        <w:rPr>
          <w:lang w:val="en-US"/>
        </w:rPr>
      </w:pPr>
      <w:r w:rsidRPr="00AA2CDB">
        <w:rPr>
          <w:lang w:val="en-US"/>
        </w:rPr>
        <w:t xml:space="preserve">Within </w:t>
      </w:r>
      <w:r w:rsidR="003E52F7" w:rsidRPr="00AA2CDB">
        <w:rPr>
          <w:lang w:val="en-US"/>
        </w:rPr>
        <w:t>fifteen</w:t>
      </w:r>
      <w:r w:rsidR="005F4046" w:rsidRPr="00AA2CDB">
        <w:rPr>
          <w:lang w:val="en-US"/>
        </w:rPr>
        <w:t xml:space="preserve"> (15) </w:t>
      </w:r>
      <w:r w:rsidRPr="00AA2CDB">
        <w:rPr>
          <w:lang w:val="en-US"/>
        </w:rPr>
        <w:t xml:space="preserve">days following the execution of the </w:t>
      </w:r>
      <w:r w:rsidR="006151F3" w:rsidRPr="00AA2CDB">
        <w:rPr>
          <w:lang w:val="en-US"/>
        </w:rPr>
        <w:t>Operating Start-Up Certificate</w:t>
      </w:r>
      <w:r w:rsidR="005F4046" w:rsidRPr="00AA2CDB">
        <w:rPr>
          <w:lang w:val="en-US"/>
        </w:rPr>
        <w:t xml:space="preserve">, </w:t>
      </w:r>
      <w:r w:rsidR="00A2684C" w:rsidRPr="00AA2CDB">
        <w:rPr>
          <w:lang w:val="en-US"/>
        </w:rPr>
        <w:t>the Specialized</w:t>
      </w:r>
      <w:r w:rsidR="00F26B0D" w:rsidRPr="00AA2CDB">
        <w:rPr>
          <w:lang w:val="en-US"/>
        </w:rPr>
        <w:t xml:space="preserve"> Supervisor</w:t>
      </w:r>
      <w:r w:rsidR="005F4046" w:rsidRPr="00AA2CDB">
        <w:rPr>
          <w:lang w:val="en-US"/>
        </w:rPr>
        <w:t xml:space="preserve"> </w:t>
      </w:r>
      <w:r w:rsidRPr="00AA2CDB">
        <w:rPr>
          <w:lang w:val="en-US"/>
        </w:rPr>
        <w:t xml:space="preserve">shall send the </w:t>
      </w:r>
      <w:r w:rsidR="00E61186" w:rsidRPr="00AA2CDB">
        <w:rPr>
          <w:lang w:val="en-US"/>
        </w:rPr>
        <w:t>GRANTOR</w:t>
      </w:r>
      <w:r w:rsidR="00EA28D6" w:rsidRPr="00AA2CDB">
        <w:rPr>
          <w:lang w:val="en-US"/>
        </w:rPr>
        <w:t xml:space="preserve"> </w:t>
      </w:r>
      <w:r w:rsidRPr="00AA2CDB">
        <w:rPr>
          <w:lang w:val="en-US"/>
        </w:rPr>
        <w:t xml:space="preserve">the total number of sewer connections performed by the </w:t>
      </w:r>
      <w:r w:rsidR="008B4070" w:rsidRPr="00AA2CDB">
        <w:rPr>
          <w:rFonts w:eastAsiaTheme="minorEastAsia"/>
          <w:lang w:val="en-US"/>
        </w:rPr>
        <w:t>CONCESSIONAIRE</w:t>
      </w:r>
      <w:r w:rsidR="005F4046" w:rsidRPr="00AA2CDB">
        <w:rPr>
          <w:rFonts w:eastAsiaTheme="minorEastAsia"/>
          <w:lang w:val="en-US"/>
        </w:rPr>
        <w:t xml:space="preserve"> </w:t>
      </w:r>
      <w:r w:rsidRPr="00AA2CDB">
        <w:rPr>
          <w:rFonts w:eastAsiaTheme="minorEastAsia"/>
          <w:lang w:val="en-US"/>
        </w:rPr>
        <w:t xml:space="preserve">within the </w:t>
      </w:r>
      <w:r w:rsidR="005A7CEF" w:rsidRPr="00AA2CDB">
        <w:rPr>
          <w:rFonts w:eastAsiaTheme="minorEastAsia"/>
          <w:lang w:val="en-US"/>
        </w:rPr>
        <w:t>Concession Area</w:t>
      </w:r>
      <w:r w:rsidR="005F4046" w:rsidRPr="00AA2CDB">
        <w:rPr>
          <w:rFonts w:eastAsiaTheme="minorEastAsia"/>
          <w:lang w:val="en-US"/>
        </w:rPr>
        <w:t xml:space="preserve"> </w:t>
      </w:r>
      <w:r w:rsidRPr="00AA2CDB">
        <w:rPr>
          <w:rFonts w:eastAsiaTheme="minorEastAsia"/>
          <w:lang w:val="en-US"/>
        </w:rPr>
        <w:t xml:space="preserve">during the </w:t>
      </w:r>
      <w:r w:rsidR="00636BD3" w:rsidRPr="00AA2CDB">
        <w:rPr>
          <w:rFonts w:eastAsiaTheme="minorEastAsia"/>
          <w:lang w:val="en-US"/>
        </w:rPr>
        <w:t>Design and Building Period</w:t>
      </w:r>
      <w:r w:rsidR="00EA28D6" w:rsidRPr="00AA2CDB">
        <w:rPr>
          <w:rFonts w:eastAsiaTheme="minorEastAsia"/>
          <w:lang w:val="en-US"/>
        </w:rPr>
        <w:t xml:space="preserve"> </w:t>
      </w:r>
      <w:r w:rsidR="002E7760" w:rsidRPr="00AA2CDB">
        <w:rPr>
          <w:rFonts w:eastAsiaTheme="minorEastAsia"/>
          <w:lang w:val="en-US"/>
        </w:rPr>
        <w:t>and</w:t>
      </w:r>
      <w:r w:rsidR="00EA28D6" w:rsidRPr="00AA2CDB">
        <w:rPr>
          <w:rFonts w:eastAsiaTheme="minorEastAsia"/>
          <w:lang w:val="en-US"/>
        </w:rPr>
        <w:t xml:space="preserve"> </w:t>
      </w:r>
      <w:r w:rsidRPr="00AA2CDB">
        <w:rPr>
          <w:rFonts w:eastAsiaTheme="minorEastAsia"/>
          <w:lang w:val="en-US"/>
        </w:rPr>
        <w:t xml:space="preserve">recognized as part of each </w:t>
      </w:r>
      <w:r w:rsidR="0047258C" w:rsidRPr="00AA2CDB">
        <w:rPr>
          <w:rFonts w:eastAsiaTheme="minorEastAsia"/>
          <w:lang w:val="en-US"/>
        </w:rPr>
        <w:t>Functional Milestone</w:t>
      </w:r>
      <w:r w:rsidR="005F4046" w:rsidRPr="00AA2CDB">
        <w:rPr>
          <w:rFonts w:eastAsiaTheme="minorEastAsia"/>
          <w:lang w:val="en-US"/>
        </w:rPr>
        <w:t xml:space="preserve">, </w:t>
      </w:r>
      <w:r w:rsidRPr="00AA2CDB">
        <w:rPr>
          <w:rFonts w:eastAsiaTheme="minorEastAsia"/>
          <w:lang w:val="en-US"/>
        </w:rPr>
        <w:t xml:space="preserve">so that the payment for connections </w:t>
      </w:r>
      <w:r w:rsidR="005F4046" w:rsidRPr="00AA2CDB">
        <w:rPr>
          <w:rFonts w:eastAsiaTheme="minorEastAsia"/>
          <w:lang w:val="en-US"/>
        </w:rPr>
        <w:t>(PPC)</w:t>
      </w:r>
      <w:r w:rsidRPr="00AA2CDB">
        <w:rPr>
          <w:rFonts w:eastAsiaTheme="minorEastAsia"/>
          <w:lang w:val="en-US"/>
        </w:rPr>
        <w:t xml:space="preserve"> can be calculated, as follows</w:t>
      </w:r>
      <w:r w:rsidR="005F4046" w:rsidRPr="00AA2CDB">
        <w:rPr>
          <w:rFonts w:eastAsiaTheme="minorEastAsia"/>
          <w:lang w:val="en-US"/>
        </w:rPr>
        <w:t xml:space="preserve">: </w:t>
      </w:r>
    </w:p>
    <w:p w14:paraId="014BBD8E" w14:textId="77777777" w:rsidR="005F4046" w:rsidRPr="00AA2CDB" w:rsidRDefault="005F4046" w:rsidP="005F4046">
      <w:pPr>
        <w:adjustRightInd/>
        <w:ind w:left="709"/>
        <w:rPr>
          <w:lang w:val="en-US"/>
        </w:rPr>
      </w:pPr>
    </w:p>
    <w:p w14:paraId="51B3A4CF" w14:textId="49DB8B24" w:rsidR="005F4046" w:rsidRPr="00AA2CDB" w:rsidRDefault="005F4046" w:rsidP="005F4046">
      <w:pPr>
        <w:rPr>
          <w:lang w:val="en-US"/>
        </w:rPr>
      </w:pPr>
      <m:oMathPara>
        <m:oMath>
          <m:r>
            <w:rPr>
              <w:rFonts w:ascii="Cambria Math" w:hAnsi="Cambria Math"/>
              <w:lang w:val="en-US"/>
            </w:rPr>
            <m:t>PP</m:t>
          </m:r>
          <m:sSub>
            <m:sSubPr>
              <m:ctrlPr>
                <w:rPr>
                  <w:rFonts w:ascii="Cambria Math" w:hAnsi="Cambria Math"/>
                  <w:i/>
                  <w:lang w:val="en-US"/>
                </w:rPr>
              </m:ctrlPr>
            </m:sSubPr>
            <m:e>
              <m:r>
                <w:rPr>
                  <w:rFonts w:ascii="Cambria Math" w:hAnsi="Cambria Math"/>
                  <w:lang w:val="en-US"/>
                </w:rPr>
                <m:t>C</m:t>
              </m:r>
            </m:e>
            <m:sub/>
          </m:sSub>
          <m:r>
            <w:rPr>
              <w:rFonts w:ascii="Cambria Math" w:hAnsi="Cambria Math"/>
              <w:lang w:val="en-US"/>
            </w:rPr>
            <m:t>=CPC×</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connections</m:t>
              </m:r>
            </m:sub>
          </m:sSub>
        </m:oMath>
      </m:oMathPara>
    </w:p>
    <w:p w14:paraId="73C68A30" w14:textId="23FA09DB" w:rsidR="005F4046" w:rsidRPr="00AA2CDB" w:rsidRDefault="00751051" w:rsidP="005F4046">
      <w:pPr>
        <w:rPr>
          <w:lang w:val="en-US"/>
        </w:rPr>
      </w:pPr>
      <w:r w:rsidRPr="00AA2CDB">
        <w:rPr>
          <w:lang w:val="en-US"/>
        </w:rPr>
        <w:t>Where</w:t>
      </w:r>
      <w:r w:rsidR="005F4046" w:rsidRPr="00AA2CDB">
        <w:rPr>
          <w:lang w:val="en-US"/>
        </w:rPr>
        <w:t>:</w:t>
      </w:r>
    </w:p>
    <w:p w14:paraId="22B05BCF" w14:textId="77777777" w:rsidR="005F4046" w:rsidRPr="00AA2CDB" w:rsidRDefault="005F4046" w:rsidP="005F4046">
      <w:pPr>
        <w:ind w:left="709"/>
        <w:rPr>
          <w:lang w:val="en-US"/>
        </w:rPr>
      </w:pPr>
    </w:p>
    <w:p w14:paraId="62BEDE27" w14:textId="3EE84CF8" w:rsidR="005F4046" w:rsidRPr="00AA2CDB" w:rsidRDefault="005F4046" w:rsidP="005F4046">
      <w:pPr>
        <w:ind w:left="2127" w:hanging="1419"/>
        <w:contextualSpacing/>
        <w:rPr>
          <w:rFonts w:eastAsiaTheme="minorEastAsia"/>
          <w:lang w:val="en-US"/>
        </w:rPr>
      </w:pPr>
      <w:r w:rsidRPr="00AA2CDB">
        <w:rPr>
          <w:rFonts w:eastAsiaTheme="minorEastAsia"/>
          <w:lang w:val="en-US"/>
        </w:rPr>
        <w:t>PPC</w:t>
      </w:r>
      <w:r w:rsidRPr="00AA2CDB">
        <w:rPr>
          <w:rFonts w:eastAsiaTheme="minorEastAsia"/>
          <w:lang w:val="en-US"/>
        </w:rPr>
        <w:tab/>
      </w:r>
      <w:r w:rsidR="00751051" w:rsidRPr="00AA2CDB">
        <w:rPr>
          <w:rFonts w:eastAsiaTheme="minorEastAsia"/>
          <w:lang w:val="en-US"/>
        </w:rPr>
        <w:t xml:space="preserve">Payment for connections made prior to the start of operations. </w:t>
      </w:r>
    </w:p>
    <w:p w14:paraId="4F5D62B9" w14:textId="77777777" w:rsidR="005F4046" w:rsidRPr="00AA2CDB" w:rsidRDefault="005F4046" w:rsidP="005F4046">
      <w:pPr>
        <w:ind w:left="2127" w:hanging="1419"/>
        <w:contextualSpacing/>
        <w:rPr>
          <w:rFonts w:eastAsiaTheme="minorEastAsia"/>
          <w:lang w:val="en-US"/>
        </w:rPr>
      </w:pPr>
    </w:p>
    <w:p w14:paraId="4CA123E8" w14:textId="67A77DE9" w:rsidR="005F4046" w:rsidRPr="00AA2CDB" w:rsidRDefault="00EC1276" w:rsidP="005F4046">
      <w:pPr>
        <w:ind w:left="2127" w:hanging="1419"/>
        <w:contextualSpacing/>
        <w:rPr>
          <w:rFonts w:eastAsiaTheme="minorEastAsia"/>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connections</m:t>
            </m:r>
          </m:sub>
        </m:sSub>
      </m:oMath>
      <w:r w:rsidR="005F4046" w:rsidRPr="00AA2CDB">
        <w:rPr>
          <w:rFonts w:eastAsiaTheme="minorEastAsia"/>
          <w:lang w:val="en-US"/>
        </w:rPr>
        <w:tab/>
      </w:r>
      <w:r w:rsidR="00751051" w:rsidRPr="00AA2CDB">
        <w:rPr>
          <w:rFonts w:eastAsiaTheme="minorEastAsia"/>
          <w:lang w:val="en-US"/>
        </w:rPr>
        <w:t xml:space="preserve">Number of connections performed by the </w:t>
      </w:r>
      <w:r w:rsidR="006B745D" w:rsidRPr="00AA2CDB">
        <w:rPr>
          <w:rFonts w:eastAsiaTheme="minorEastAsia"/>
          <w:lang w:val="en-US"/>
        </w:rPr>
        <w:t>Concessionaire</w:t>
      </w:r>
      <w:r w:rsidR="005F4046" w:rsidRPr="00AA2CDB">
        <w:rPr>
          <w:rFonts w:eastAsiaTheme="minorEastAsia"/>
          <w:lang w:val="en-US"/>
        </w:rPr>
        <w:t xml:space="preserve"> </w:t>
      </w:r>
      <w:r w:rsidR="00751051" w:rsidRPr="00AA2CDB">
        <w:rPr>
          <w:rFonts w:eastAsiaTheme="minorEastAsia"/>
          <w:lang w:val="en-US"/>
        </w:rPr>
        <w:t xml:space="preserve">during the </w:t>
      </w:r>
      <w:r w:rsidR="00636BD3" w:rsidRPr="00AA2CDB">
        <w:rPr>
          <w:rFonts w:eastAsiaTheme="minorEastAsia"/>
          <w:lang w:val="en-US"/>
        </w:rPr>
        <w:t>Design and Building Period</w:t>
      </w:r>
      <w:r w:rsidR="005F4046" w:rsidRPr="00AA2CDB">
        <w:rPr>
          <w:rFonts w:eastAsiaTheme="minorEastAsia"/>
          <w:lang w:val="en-US"/>
        </w:rPr>
        <w:t xml:space="preserve">, </w:t>
      </w:r>
      <w:r w:rsidR="00751051" w:rsidRPr="00AA2CDB">
        <w:rPr>
          <w:rFonts w:eastAsiaTheme="minorEastAsia"/>
          <w:lang w:val="en-US"/>
        </w:rPr>
        <w:t xml:space="preserve">with a maximum of </w:t>
      </w:r>
      <w:r w:rsidR="005F4046" w:rsidRPr="00AA2CDB">
        <w:rPr>
          <w:rFonts w:eastAsiaTheme="minorEastAsia"/>
          <w:lang w:val="en-US"/>
        </w:rPr>
        <w:t xml:space="preserve">12,170 </w:t>
      </w:r>
      <w:r w:rsidR="00751051" w:rsidRPr="00AA2CDB">
        <w:rPr>
          <w:rFonts w:eastAsiaTheme="minorEastAsia"/>
          <w:lang w:val="en-US"/>
        </w:rPr>
        <w:t xml:space="preserve">sewer connections, as </w:t>
      </w:r>
      <w:r w:rsidR="00830034" w:rsidRPr="00AA2CDB">
        <w:rPr>
          <w:rFonts w:eastAsiaTheme="minorEastAsia"/>
          <w:lang w:val="en-US"/>
        </w:rPr>
        <w:t>established in</w:t>
      </w:r>
      <w:r w:rsidR="005F4046" w:rsidRPr="00AA2CDB">
        <w:rPr>
          <w:rFonts w:eastAsiaTheme="minorEastAsia"/>
          <w:lang w:val="en-US"/>
        </w:rPr>
        <w:t xml:space="preserve"> </w:t>
      </w:r>
      <w:r w:rsidR="00BB5EF8" w:rsidRPr="00AA2CDB">
        <w:rPr>
          <w:rFonts w:eastAsiaTheme="minorEastAsia"/>
          <w:lang w:val="en-US"/>
        </w:rPr>
        <w:t>Annex 5</w:t>
      </w:r>
      <w:r w:rsidR="005F4046" w:rsidRPr="00AA2CDB">
        <w:rPr>
          <w:rFonts w:eastAsiaTheme="minorEastAsia"/>
          <w:lang w:val="en-US"/>
        </w:rPr>
        <w:t>.</w:t>
      </w:r>
    </w:p>
    <w:p w14:paraId="5CEB46CF" w14:textId="77777777" w:rsidR="005F4046" w:rsidRPr="00AA2CDB" w:rsidRDefault="005F4046" w:rsidP="005F4046">
      <w:pPr>
        <w:ind w:left="2127" w:hanging="1419"/>
        <w:contextualSpacing/>
        <w:rPr>
          <w:rFonts w:eastAsiaTheme="minorEastAsia"/>
          <w:lang w:val="en-US"/>
        </w:rPr>
      </w:pPr>
    </w:p>
    <w:p w14:paraId="490850A2" w14:textId="71E2928D" w:rsidR="005F4046" w:rsidRPr="00AA2CDB" w:rsidRDefault="005F4046" w:rsidP="005F4046">
      <w:pPr>
        <w:ind w:left="2127" w:hanging="1419"/>
        <w:contextualSpacing/>
        <w:rPr>
          <w:rFonts w:eastAsiaTheme="minorEastAsia"/>
          <w:lang w:val="en-US"/>
        </w:rPr>
      </w:pPr>
      <w:r w:rsidRPr="00AA2CDB">
        <w:rPr>
          <w:rFonts w:eastAsiaTheme="minorEastAsia"/>
          <w:lang w:val="en-US"/>
        </w:rPr>
        <w:t>CPC</w:t>
      </w:r>
      <w:r w:rsidRPr="00AA2CDB">
        <w:rPr>
          <w:rFonts w:eastAsiaTheme="minorEastAsia"/>
          <w:lang w:val="en-US"/>
        </w:rPr>
        <w:tab/>
      </w:r>
      <w:r w:rsidR="00751051" w:rsidRPr="00AA2CDB">
        <w:rPr>
          <w:rFonts w:eastAsiaTheme="minorEastAsia"/>
          <w:lang w:val="en-US"/>
        </w:rPr>
        <w:t>Cost per connection performed prior to the operating period</w:t>
      </w:r>
      <w:r w:rsidRPr="00AA2CDB">
        <w:rPr>
          <w:rFonts w:eastAsiaTheme="minorEastAsia"/>
          <w:lang w:val="en-US"/>
        </w:rPr>
        <w:t xml:space="preserve">, </w:t>
      </w:r>
      <w:r w:rsidRPr="00AA2CDB">
        <w:rPr>
          <w:lang w:val="en-US"/>
        </w:rPr>
        <w:t>S/ 558.70 (</w:t>
      </w:r>
      <w:r w:rsidR="00751051" w:rsidRPr="00AA2CDB">
        <w:rPr>
          <w:lang w:val="en-US"/>
        </w:rPr>
        <w:t xml:space="preserve">Five Hundred Fifty-Eight and </w:t>
      </w:r>
      <w:r w:rsidRPr="00AA2CDB">
        <w:rPr>
          <w:lang w:val="en-US"/>
        </w:rPr>
        <w:t xml:space="preserve">70/100 </w:t>
      </w:r>
      <w:r w:rsidR="00751051" w:rsidRPr="00AA2CDB">
        <w:rPr>
          <w:lang w:val="en-US"/>
        </w:rPr>
        <w:t xml:space="preserve">Peruvian </w:t>
      </w:r>
      <w:r w:rsidRPr="00AA2CDB">
        <w:rPr>
          <w:lang w:val="en-US"/>
        </w:rPr>
        <w:t xml:space="preserve">Soles) </w:t>
      </w:r>
      <w:r w:rsidR="00751051" w:rsidRPr="00AA2CDB">
        <w:rPr>
          <w:rFonts w:eastAsiaTheme="minorEastAsia"/>
          <w:lang w:val="en-US"/>
        </w:rPr>
        <w:t>per unit. This amount does not include VAT</w:t>
      </w:r>
      <w:r w:rsidR="00A3791B" w:rsidRPr="00AA2CDB">
        <w:rPr>
          <w:rFonts w:eastAsiaTheme="minorEastAsia"/>
          <w:lang w:val="en-US"/>
        </w:rPr>
        <w:t>.</w:t>
      </w:r>
    </w:p>
    <w:p w14:paraId="5F0A4418" w14:textId="77777777" w:rsidR="005F4046" w:rsidRPr="00AA2CDB" w:rsidRDefault="005F4046" w:rsidP="005F4046">
      <w:pPr>
        <w:tabs>
          <w:tab w:val="left" w:pos="2822"/>
        </w:tabs>
        <w:contextualSpacing/>
        <w:rPr>
          <w:lang w:val="en-US"/>
        </w:rPr>
      </w:pPr>
    </w:p>
    <w:p w14:paraId="27E3467B" w14:textId="4126BE7E" w:rsidR="005F4046" w:rsidRPr="00AA2CDB" w:rsidRDefault="00751051" w:rsidP="009253F4">
      <w:pPr>
        <w:numPr>
          <w:ilvl w:val="1"/>
          <w:numId w:val="107"/>
        </w:numPr>
        <w:adjustRightInd/>
        <w:ind w:left="709" w:hanging="709"/>
        <w:rPr>
          <w:lang w:val="en-US"/>
        </w:rPr>
      </w:pPr>
      <w:r w:rsidRPr="00AA2CDB">
        <w:rPr>
          <w:lang w:val="en-US"/>
        </w:rPr>
        <w:t xml:space="preserve">The GRANTOR shall pay the </w:t>
      </w:r>
      <w:r w:rsidR="005F4046" w:rsidRPr="00AA2CDB">
        <w:rPr>
          <w:lang w:val="en-US"/>
        </w:rPr>
        <w:t xml:space="preserve">PPC </w:t>
      </w:r>
      <w:r w:rsidRPr="00AA2CDB">
        <w:rPr>
          <w:lang w:val="en-US"/>
        </w:rPr>
        <w:t xml:space="preserve">directly to the </w:t>
      </w:r>
      <w:r w:rsidR="006B745D" w:rsidRPr="00AA2CDB">
        <w:rPr>
          <w:lang w:val="en-US"/>
        </w:rPr>
        <w:t>Concessionaire</w:t>
      </w:r>
      <w:r w:rsidR="005F4046" w:rsidRPr="00AA2CDB">
        <w:rPr>
          <w:lang w:val="en-US"/>
        </w:rPr>
        <w:t xml:space="preserve"> </w:t>
      </w:r>
      <w:r w:rsidRPr="00AA2CDB">
        <w:rPr>
          <w:lang w:val="en-US"/>
        </w:rPr>
        <w:t xml:space="preserve">within ninety </w:t>
      </w:r>
      <w:r w:rsidR="005F4046" w:rsidRPr="00AA2CDB">
        <w:rPr>
          <w:lang w:val="en-US"/>
        </w:rPr>
        <w:t xml:space="preserve">(90) </w:t>
      </w:r>
      <w:r w:rsidRPr="00AA2CDB">
        <w:rPr>
          <w:lang w:val="en-US"/>
        </w:rPr>
        <w:t xml:space="preserve">days after the execution of the </w:t>
      </w:r>
      <w:r w:rsidR="006151F3" w:rsidRPr="00AA2CDB">
        <w:rPr>
          <w:lang w:val="en-US"/>
        </w:rPr>
        <w:t>Operating Start-Up Certificate</w:t>
      </w:r>
      <w:r w:rsidR="005F4046" w:rsidRPr="00AA2CDB">
        <w:rPr>
          <w:lang w:val="en-US"/>
        </w:rPr>
        <w:t>.</w:t>
      </w:r>
    </w:p>
    <w:p w14:paraId="24CB19AB" w14:textId="77777777" w:rsidR="005F4046" w:rsidRPr="00AA2CDB" w:rsidRDefault="005F4046" w:rsidP="00483EF4">
      <w:pPr>
        <w:adjustRightInd/>
        <w:rPr>
          <w:rFonts w:asciiTheme="minorHAnsi" w:hAnsiTheme="minorHAnsi" w:cs="Times New Roman"/>
          <w:lang w:val="en-US"/>
        </w:rPr>
      </w:pPr>
    </w:p>
    <w:p w14:paraId="0FB296AE" w14:textId="409EB608" w:rsidR="004D4A16" w:rsidRPr="00AA2CDB" w:rsidRDefault="00751051" w:rsidP="004D4A16">
      <w:pPr>
        <w:pStyle w:val="Ttulo2"/>
        <w:numPr>
          <w:ilvl w:val="0"/>
          <w:numId w:val="0"/>
        </w:numPr>
        <w:rPr>
          <w:rFonts w:asciiTheme="minorHAnsi" w:hAnsiTheme="minorHAnsi" w:cs="Times New Roman"/>
          <w:bCs w:val="0"/>
          <w:sz w:val="22"/>
          <w:szCs w:val="22"/>
          <w:lang w:val="en-US"/>
        </w:rPr>
      </w:pPr>
      <w:bookmarkStart w:id="965" w:name="_cp_blt_1_1526"/>
      <w:bookmarkStart w:id="966" w:name="_cp_blt_2_1525"/>
      <w:bookmarkStart w:id="967" w:name="_cp_blt_2_1532"/>
      <w:bookmarkStart w:id="968" w:name="_cp_blt_1_1536"/>
      <w:bookmarkStart w:id="969" w:name="_cp_blt_2_1535"/>
      <w:bookmarkStart w:id="970" w:name="_Toc54691054"/>
      <w:bookmarkStart w:id="971" w:name="_Toc864764"/>
      <w:bookmarkStart w:id="972" w:name="_Toc22243705"/>
      <w:bookmarkStart w:id="973" w:name="_Toc26908388"/>
      <w:bookmarkStart w:id="974" w:name="_Toc30781424"/>
      <w:bookmarkEnd w:id="949"/>
      <w:bookmarkEnd w:id="961"/>
      <w:bookmarkEnd w:id="965"/>
      <w:bookmarkEnd w:id="966"/>
      <w:bookmarkEnd w:id="967"/>
      <w:bookmarkEnd w:id="968"/>
      <w:bookmarkEnd w:id="969"/>
      <w:r w:rsidRPr="00AA2CDB">
        <w:rPr>
          <w:rFonts w:asciiTheme="minorHAnsi" w:hAnsiTheme="minorHAnsi" w:cs="Times New Roman"/>
          <w:bCs w:val="0"/>
          <w:sz w:val="22"/>
          <w:szCs w:val="22"/>
          <w:lang w:val="en-US"/>
        </w:rPr>
        <w:t>Economic</w:t>
      </w:r>
      <w:r w:rsidR="00BD4A1A" w:rsidRPr="00AA2CDB">
        <w:rPr>
          <w:rFonts w:asciiTheme="minorHAnsi" w:hAnsiTheme="minorHAnsi" w:cs="Times New Roman"/>
          <w:bCs w:val="0"/>
          <w:sz w:val="22"/>
          <w:szCs w:val="22"/>
          <w:lang w:val="en-US"/>
        </w:rPr>
        <w:t>/</w:t>
      </w:r>
      <w:r w:rsidRPr="00AA2CDB">
        <w:rPr>
          <w:rFonts w:asciiTheme="minorHAnsi" w:hAnsiTheme="minorHAnsi" w:cs="Times New Roman"/>
          <w:bCs w:val="0"/>
          <w:sz w:val="22"/>
          <w:szCs w:val="22"/>
          <w:lang w:val="en-US"/>
        </w:rPr>
        <w:t>Financial Balance</w:t>
      </w:r>
      <w:bookmarkEnd w:id="970"/>
      <w:r w:rsidRPr="00AA2CDB">
        <w:rPr>
          <w:rFonts w:asciiTheme="minorHAnsi" w:hAnsiTheme="minorHAnsi" w:cs="Times New Roman"/>
          <w:bCs w:val="0"/>
          <w:sz w:val="22"/>
          <w:szCs w:val="22"/>
          <w:lang w:val="en-US"/>
        </w:rPr>
        <w:t xml:space="preserve"> </w:t>
      </w:r>
      <w:bookmarkEnd w:id="971"/>
      <w:bookmarkEnd w:id="972"/>
      <w:bookmarkEnd w:id="973"/>
      <w:bookmarkEnd w:id="974"/>
    </w:p>
    <w:p w14:paraId="514B48A8" w14:textId="03037BF5" w:rsidR="004D4A16" w:rsidRPr="00AA2CDB" w:rsidRDefault="009B3461" w:rsidP="00734D88">
      <w:pPr>
        <w:pStyle w:val="Cuadrculamediana21"/>
        <w:tabs>
          <w:tab w:val="left" w:pos="2337"/>
        </w:tabs>
        <w:rPr>
          <w:rFonts w:asciiTheme="minorHAnsi" w:hAnsiTheme="minorHAnsi"/>
          <w:lang w:val="en-US"/>
        </w:rPr>
      </w:pPr>
      <w:r w:rsidRPr="00AA2CDB">
        <w:rPr>
          <w:rFonts w:asciiTheme="minorHAnsi" w:hAnsiTheme="minorHAnsi"/>
          <w:lang w:val="en-US"/>
        </w:rPr>
        <w:tab/>
      </w:r>
    </w:p>
    <w:p w14:paraId="502F3EC1" w14:textId="495B446C" w:rsidR="004D4A16" w:rsidRPr="00AA2CDB" w:rsidRDefault="00DB5E11" w:rsidP="009253F4">
      <w:pPr>
        <w:numPr>
          <w:ilvl w:val="1"/>
          <w:numId w:val="121"/>
        </w:numPr>
        <w:adjustRightInd/>
        <w:ind w:left="709" w:hanging="709"/>
        <w:rPr>
          <w:rFonts w:asciiTheme="minorHAnsi" w:hAnsiTheme="minorHAnsi"/>
          <w:u w:val="single"/>
          <w:lang w:val="en-US"/>
        </w:rPr>
      </w:pPr>
      <w:bookmarkStart w:id="975" w:name="_cp_blt_1_2036"/>
      <w:bookmarkStart w:id="976" w:name="_cp_blt_2_2035"/>
      <w:bookmarkStart w:id="977" w:name="_Ref355341378"/>
      <w:bookmarkEnd w:id="975"/>
      <w:bookmarkEnd w:id="976"/>
      <w:r w:rsidRPr="00AA2CDB">
        <w:rPr>
          <w:rFonts w:asciiTheme="minorHAnsi" w:hAnsiTheme="minorHAnsi"/>
          <w:lang w:val="en-US"/>
        </w:rPr>
        <w:t>The Parties</w:t>
      </w:r>
      <w:r w:rsidR="004D4A16" w:rsidRPr="00AA2CDB">
        <w:rPr>
          <w:rFonts w:asciiTheme="minorHAnsi" w:hAnsiTheme="minorHAnsi"/>
          <w:lang w:val="en-US"/>
        </w:rPr>
        <w:t xml:space="preserve"> </w:t>
      </w:r>
      <w:r w:rsidR="00BD4A1A" w:rsidRPr="00AA2CDB">
        <w:rPr>
          <w:rFonts w:asciiTheme="minorHAnsi" w:hAnsiTheme="minorHAnsi"/>
          <w:lang w:val="en-US"/>
        </w:rPr>
        <w:t>to</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BD4A1A" w:rsidRPr="00AA2CDB">
        <w:rPr>
          <w:rFonts w:asciiTheme="minorHAnsi" w:hAnsiTheme="minorHAnsi"/>
          <w:lang w:val="en-US"/>
        </w:rPr>
        <w:t xml:space="preserve">declare that, </w:t>
      </w:r>
      <w:r w:rsidR="002E7760" w:rsidRPr="00AA2CDB">
        <w:rPr>
          <w:rFonts w:asciiTheme="minorHAnsi" w:hAnsiTheme="minorHAnsi"/>
          <w:lang w:val="en-US"/>
        </w:rPr>
        <w:t xml:space="preserve">as of the </w:t>
      </w:r>
      <w:r w:rsidR="00841078" w:rsidRPr="00AA2CDB">
        <w:rPr>
          <w:rFonts w:asciiTheme="minorHAnsi" w:hAnsiTheme="minorHAnsi"/>
          <w:lang w:val="en-US"/>
        </w:rPr>
        <w:t>Closing Date</w:t>
      </w:r>
      <w:r w:rsidR="00BD4A1A" w:rsidRPr="00AA2CDB">
        <w:rPr>
          <w:rFonts w:asciiTheme="minorHAnsi" w:hAnsiTheme="minorHAnsi"/>
          <w:lang w:val="en-US"/>
        </w:rPr>
        <w:t>,</w:t>
      </w:r>
      <w:r w:rsidR="004D4A16"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BD4A1A" w:rsidRPr="00AA2CDB">
        <w:rPr>
          <w:rFonts w:asciiTheme="minorHAnsi" w:hAnsiTheme="minorHAnsi"/>
          <w:lang w:val="en-US"/>
        </w:rPr>
        <w:t xml:space="preserve">is at a point of economic and financial balance in terms of rights, responsibilities, and risks assigned to the </w:t>
      </w:r>
      <w:r w:rsidR="00E61186" w:rsidRPr="00AA2CDB">
        <w:rPr>
          <w:rFonts w:asciiTheme="minorHAnsi" w:hAnsiTheme="minorHAnsi"/>
          <w:lang w:val="en-US"/>
        </w:rPr>
        <w:t>Parties to the Concession</w:t>
      </w:r>
      <w:bookmarkStart w:id="978" w:name="_Ref177019331"/>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w:t>
      </w:r>
      <w:bookmarkEnd w:id="977"/>
      <w:r w:rsidR="004D4A16" w:rsidRPr="00AA2CDB">
        <w:rPr>
          <w:rFonts w:asciiTheme="minorHAnsi" w:hAnsiTheme="minorHAnsi"/>
          <w:lang w:val="en-US"/>
        </w:rPr>
        <w:t xml:space="preserve"> </w:t>
      </w:r>
    </w:p>
    <w:p w14:paraId="3F875744" w14:textId="77777777" w:rsidR="004D4A16" w:rsidRPr="00AA2CDB" w:rsidRDefault="004D4A16" w:rsidP="004D4A16">
      <w:pPr>
        <w:tabs>
          <w:tab w:val="left" w:pos="709"/>
        </w:tabs>
        <w:contextualSpacing/>
        <w:rPr>
          <w:rFonts w:asciiTheme="minorHAnsi" w:hAnsiTheme="minorHAnsi"/>
          <w:u w:val="double"/>
          <w:lang w:val="en-US"/>
        </w:rPr>
      </w:pPr>
    </w:p>
    <w:p w14:paraId="462BADC9" w14:textId="7C8E93E3" w:rsidR="004D4A16" w:rsidRPr="00AA2CDB" w:rsidRDefault="00DB5E11" w:rsidP="004D4A16">
      <w:pPr>
        <w:pStyle w:val="Textoindependiente"/>
        <w:spacing w:after="0"/>
        <w:ind w:left="716"/>
        <w:rPr>
          <w:rFonts w:asciiTheme="minorHAnsi" w:hAnsiTheme="minorHAnsi"/>
          <w:sz w:val="22"/>
          <w:szCs w:val="22"/>
          <w:lang w:val="en-US"/>
        </w:rPr>
      </w:pPr>
      <w:r w:rsidRPr="00AA2CDB">
        <w:rPr>
          <w:rFonts w:asciiTheme="minorHAnsi" w:hAnsiTheme="minorHAnsi"/>
          <w:sz w:val="22"/>
          <w:szCs w:val="22"/>
          <w:lang w:val="en-US"/>
        </w:rPr>
        <w:t>The Parties</w:t>
      </w:r>
      <w:r w:rsidR="004D4A16" w:rsidRPr="00AA2CDB">
        <w:rPr>
          <w:rFonts w:asciiTheme="minorHAnsi" w:hAnsiTheme="minorHAnsi"/>
          <w:sz w:val="22"/>
          <w:szCs w:val="22"/>
          <w:lang w:val="en-US"/>
        </w:rPr>
        <w:t xml:space="preserve"> </w:t>
      </w:r>
      <w:r w:rsidR="00BD4A1A" w:rsidRPr="00AA2CDB">
        <w:rPr>
          <w:rFonts w:asciiTheme="minorHAnsi" w:hAnsiTheme="minorHAnsi"/>
          <w:sz w:val="22"/>
          <w:szCs w:val="22"/>
          <w:lang w:val="en-US"/>
        </w:rPr>
        <w:t xml:space="preserve">to </w:t>
      </w:r>
      <w:r w:rsidR="00AD74C0" w:rsidRPr="00AA2CDB">
        <w:rPr>
          <w:rFonts w:asciiTheme="minorHAnsi" w:hAnsiTheme="minorHAnsi"/>
          <w:sz w:val="22"/>
          <w:szCs w:val="22"/>
          <w:lang w:val="en-US"/>
        </w:rPr>
        <w:t>the</w:t>
      </w:r>
      <w:r w:rsidR="008B4070" w:rsidRPr="00AA2CDB">
        <w:rPr>
          <w:rFonts w:asciiTheme="minorHAnsi" w:hAnsiTheme="minorHAnsi"/>
          <w:sz w:val="22"/>
          <w:szCs w:val="22"/>
          <w:lang w:val="en-US"/>
        </w:rPr>
        <w:t xml:space="preserve"> Concession </w:t>
      </w:r>
      <w:r w:rsidR="00863FCB" w:rsidRPr="00AA2CDB">
        <w:rPr>
          <w:rFonts w:asciiTheme="minorHAnsi" w:hAnsiTheme="minorHAnsi"/>
          <w:sz w:val="22"/>
          <w:szCs w:val="22"/>
          <w:lang w:val="en-US"/>
        </w:rPr>
        <w:t>Contract</w:t>
      </w:r>
      <w:r w:rsidR="004D4A16" w:rsidRPr="00AA2CDB">
        <w:rPr>
          <w:rFonts w:asciiTheme="minorHAnsi" w:hAnsiTheme="minorHAnsi"/>
          <w:sz w:val="22"/>
          <w:szCs w:val="22"/>
          <w:lang w:val="en-US"/>
        </w:rPr>
        <w:t xml:space="preserve"> </w:t>
      </w:r>
      <w:r w:rsidR="00BD4A1A" w:rsidRPr="00AA2CDB">
        <w:rPr>
          <w:rFonts w:asciiTheme="minorHAnsi" w:hAnsiTheme="minorHAnsi"/>
          <w:sz w:val="22"/>
          <w:szCs w:val="22"/>
          <w:lang w:val="en-US"/>
        </w:rPr>
        <w:t xml:space="preserve">declare their commitment to maintain the economic/financial balance of </w:t>
      </w:r>
      <w:r w:rsidR="00AD74C0" w:rsidRPr="00AA2CDB">
        <w:rPr>
          <w:rFonts w:asciiTheme="minorHAnsi" w:hAnsiTheme="minorHAnsi"/>
          <w:sz w:val="22"/>
          <w:szCs w:val="22"/>
          <w:lang w:val="en-US"/>
        </w:rPr>
        <w:t>the</w:t>
      </w:r>
      <w:r w:rsidR="008B4070" w:rsidRPr="00AA2CDB">
        <w:rPr>
          <w:rFonts w:asciiTheme="minorHAnsi" w:hAnsiTheme="minorHAnsi"/>
          <w:sz w:val="22"/>
          <w:szCs w:val="22"/>
          <w:lang w:val="en-US"/>
        </w:rPr>
        <w:t xml:space="preserve"> Concession </w:t>
      </w:r>
      <w:r w:rsidR="00863FCB" w:rsidRPr="00AA2CDB">
        <w:rPr>
          <w:rFonts w:asciiTheme="minorHAnsi" w:hAnsiTheme="minorHAnsi"/>
          <w:sz w:val="22"/>
          <w:szCs w:val="22"/>
          <w:lang w:val="en-US"/>
        </w:rPr>
        <w:t>Contract</w:t>
      </w:r>
      <w:r w:rsidR="00BD4A1A" w:rsidRPr="00AA2CDB">
        <w:rPr>
          <w:rFonts w:asciiTheme="minorHAnsi" w:hAnsiTheme="minorHAnsi"/>
          <w:sz w:val="22"/>
          <w:szCs w:val="22"/>
          <w:lang w:val="en-US"/>
        </w:rPr>
        <w:t xml:space="preserve"> so long as it remains in force</w:t>
      </w:r>
      <w:r w:rsidR="004D4A16" w:rsidRPr="00AA2CDB">
        <w:rPr>
          <w:rFonts w:asciiTheme="minorHAnsi" w:hAnsiTheme="minorHAnsi"/>
          <w:sz w:val="22"/>
          <w:szCs w:val="22"/>
          <w:lang w:val="en-US"/>
        </w:rPr>
        <w:t xml:space="preserve">. </w:t>
      </w:r>
    </w:p>
    <w:p w14:paraId="14B6C8F2" w14:textId="77777777" w:rsidR="004D4A16" w:rsidRPr="00AA2CDB" w:rsidRDefault="004D4A16" w:rsidP="004D4A16">
      <w:pPr>
        <w:pStyle w:val="Textoindependiente"/>
        <w:spacing w:after="0"/>
        <w:rPr>
          <w:rFonts w:asciiTheme="minorHAnsi" w:hAnsiTheme="minorHAnsi"/>
          <w:sz w:val="22"/>
          <w:szCs w:val="22"/>
          <w:lang w:val="en-US"/>
        </w:rPr>
      </w:pPr>
    </w:p>
    <w:p w14:paraId="4347A5FC" w14:textId="04CC5F02" w:rsidR="004D4A16" w:rsidRPr="00AA2CDB" w:rsidRDefault="00657200" w:rsidP="009253F4">
      <w:pPr>
        <w:numPr>
          <w:ilvl w:val="1"/>
          <w:numId w:val="121"/>
        </w:numPr>
        <w:adjustRightInd/>
        <w:ind w:left="709" w:hanging="709"/>
        <w:rPr>
          <w:rFonts w:asciiTheme="minorHAnsi" w:hAnsiTheme="minorHAnsi"/>
          <w:u w:val="single"/>
          <w:lang w:val="en-US"/>
        </w:rPr>
      </w:pPr>
      <w:bookmarkStart w:id="979" w:name="_cp_blt_1_2039"/>
      <w:bookmarkStart w:id="980" w:name="_cp_blt_2_2038"/>
      <w:bookmarkStart w:id="981" w:name="_Ref500259796"/>
      <w:bookmarkEnd w:id="979"/>
      <w:bookmarkEnd w:id="980"/>
      <w:r w:rsidRPr="00AA2CDB">
        <w:rPr>
          <w:rFonts w:asciiTheme="minorHAnsi" w:hAnsiTheme="minorHAnsi"/>
          <w:lang w:val="en-US"/>
        </w:rPr>
        <w:t>The</w:t>
      </w:r>
      <w:r w:rsidR="004D4A16"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BD4A1A" w:rsidRPr="00AA2CDB">
        <w:rPr>
          <w:rFonts w:asciiTheme="minorHAnsi" w:hAnsiTheme="minorHAnsi"/>
          <w:lang w:val="en-US"/>
        </w:rPr>
        <w:t xml:space="preserve">provides a mechanism for the reestablishment of the economic/financial balance to which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002E7760" w:rsidRPr="00AA2CDB">
        <w:rPr>
          <w:rFonts w:asciiTheme="minorHAnsi" w:hAnsiTheme="minorHAnsi"/>
          <w:lang w:val="en-US"/>
        </w:rPr>
        <w:t>and</w:t>
      </w:r>
      <w:r w:rsidR="004D4A16" w:rsidRPr="00AA2CDB">
        <w:rPr>
          <w:rFonts w:asciiTheme="minorHAnsi" w:hAnsiTheme="minorHAnsi"/>
          <w:lang w:val="en-US"/>
        </w:rPr>
        <w:t xml:space="preserve"> </w:t>
      </w:r>
      <w:r w:rsidR="008B4070" w:rsidRPr="00AA2CDB">
        <w:rPr>
          <w:rFonts w:asciiTheme="minorHAnsi" w:hAnsiTheme="minorHAnsi"/>
          <w:lang w:val="en-US"/>
        </w:rPr>
        <w:t>the GRANTOR</w:t>
      </w:r>
      <w:r w:rsidR="004D4A16" w:rsidRPr="00AA2CDB">
        <w:rPr>
          <w:rFonts w:asciiTheme="minorHAnsi" w:hAnsiTheme="minorHAnsi"/>
          <w:lang w:val="en-US"/>
        </w:rPr>
        <w:t xml:space="preserve"> </w:t>
      </w:r>
      <w:r w:rsidR="00BD4A1A" w:rsidRPr="00AA2CDB">
        <w:rPr>
          <w:rFonts w:asciiTheme="minorHAnsi" w:hAnsiTheme="minorHAnsi"/>
          <w:lang w:val="en-US"/>
        </w:rPr>
        <w:t xml:space="preserve">shall be entitled to resort, in the event that, exclusively and explicitly due to changes in the </w:t>
      </w:r>
      <w:bookmarkEnd w:id="978"/>
      <w:r w:rsidR="00157380" w:rsidRPr="00AA2CDB">
        <w:rPr>
          <w:rFonts w:asciiTheme="minorHAnsi" w:hAnsiTheme="minorHAnsi"/>
          <w:lang w:val="en-US"/>
        </w:rPr>
        <w:t>Applicable Laws and Provisions</w:t>
      </w:r>
      <w:r w:rsidR="004D4A16" w:rsidRPr="00AA2CDB">
        <w:rPr>
          <w:rFonts w:asciiTheme="minorHAnsi" w:hAnsiTheme="minorHAnsi"/>
          <w:lang w:val="en-US"/>
        </w:rPr>
        <w:t xml:space="preserve">, </w:t>
      </w:r>
      <w:r w:rsidR="00BD4A1A" w:rsidRPr="00AA2CDB">
        <w:rPr>
          <w:rFonts w:asciiTheme="minorHAnsi" w:hAnsiTheme="minorHAnsi"/>
          <w:lang w:val="en-US"/>
        </w:rPr>
        <w:t xml:space="preserve">such changes have a direct impact on economic or financial aspects tied to a change in income or capital costs and/or operating and maintenance costs assumed by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4D4A16" w:rsidRPr="00AA2CDB">
        <w:rPr>
          <w:rFonts w:asciiTheme="minorHAnsi" w:hAnsiTheme="minorHAnsi"/>
          <w:lang w:val="en-US"/>
        </w:rPr>
        <w:t>.</w:t>
      </w:r>
      <w:bookmarkStart w:id="982" w:name="_cp_blt_1_2042"/>
      <w:bookmarkStart w:id="983" w:name="_cp_blt_2_2041"/>
      <w:bookmarkEnd w:id="981"/>
      <w:bookmarkEnd w:id="982"/>
      <w:bookmarkEnd w:id="983"/>
    </w:p>
    <w:p w14:paraId="2EB7859F" w14:textId="77777777" w:rsidR="004D4A16" w:rsidRPr="00AA2CDB" w:rsidRDefault="004D4A16" w:rsidP="004D4A16">
      <w:pPr>
        <w:ind w:left="709"/>
        <w:rPr>
          <w:rFonts w:asciiTheme="minorHAnsi" w:hAnsiTheme="minorHAnsi"/>
          <w:u w:val="single"/>
          <w:lang w:val="en-US"/>
        </w:rPr>
      </w:pPr>
    </w:p>
    <w:p w14:paraId="518DECC4" w14:textId="43D47559" w:rsidR="004D4A16" w:rsidRPr="00AA2CDB" w:rsidRDefault="00C11CC2" w:rsidP="009253F4">
      <w:pPr>
        <w:numPr>
          <w:ilvl w:val="1"/>
          <w:numId w:val="121"/>
        </w:numPr>
        <w:adjustRightInd/>
        <w:ind w:left="709" w:hanging="709"/>
        <w:rPr>
          <w:rFonts w:asciiTheme="minorHAnsi" w:hAnsiTheme="minorHAnsi"/>
          <w:u w:val="single"/>
          <w:lang w:val="en-US"/>
        </w:rPr>
      </w:pPr>
      <w:bookmarkStart w:id="984" w:name="_Ref45013671"/>
      <w:r w:rsidRPr="00AA2CDB">
        <w:rPr>
          <w:rFonts w:asciiTheme="minorHAnsi" w:hAnsiTheme="minorHAnsi"/>
          <w:lang w:val="en-US"/>
        </w:rPr>
        <w:t xml:space="preserve">Either of the </w:t>
      </w:r>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who believe the economic/financial balance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has been affected to their detriment may send a written request for the reestablishment thereof to </w:t>
      </w:r>
      <w:r w:rsidR="002E7760" w:rsidRPr="00AA2CDB">
        <w:rPr>
          <w:rFonts w:asciiTheme="minorHAnsi" w:hAnsiTheme="minorHAnsi"/>
          <w:lang w:val="en-US"/>
        </w:rPr>
        <w:t>the SUNASS</w:t>
      </w:r>
      <w:r w:rsidR="004D4A16" w:rsidRPr="00AA2CDB">
        <w:rPr>
          <w:rFonts w:asciiTheme="minorHAnsi" w:hAnsiTheme="minorHAnsi"/>
          <w:lang w:val="en-US"/>
        </w:rPr>
        <w:t xml:space="preserve">, </w:t>
      </w:r>
      <w:r w:rsidR="006D3D7B" w:rsidRPr="00AA2CDB">
        <w:rPr>
          <w:rFonts w:asciiTheme="minorHAnsi" w:hAnsiTheme="minorHAnsi"/>
          <w:lang w:val="en-US"/>
        </w:rPr>
        <w:t>with a copy to</w:t>
      </w:r>
      <w:r w:rsidR="004D4A16" w:rsidRPr="00AA2CDB">
        <w:rPr>
          <w:rFonts w:asciiTheme="minorHAnsi" w:hAnsiTheme="minorHAnsi"/>
          <w:lang w:val="en-US"/>
        </w:rPr>
        <w:t xml:space="preserve"> </w:t>
      </w:r>
      <w:r w:rsidRPr="00AA2CDB">
        <w:rPr>
          <w:rFonts w:asciiTheme="minorHAnsi" w:hAnsiTheme="minorHAnsi"/>
          <w:lang w:val="en-US"/>
        </w:rPr>
        <w:t xml:space="preserve">the other </w:t>
      </w:r>
      <w:r w:rsidR="00733C01" w:rsidRPr="00AA2CDB">
        <w:rPr>
          <w:rFonts w:asciiTheme="minorHAnsi" w:hAnsiTheme="minorHAnsi"/>
          <w:lang w:val="en-US"/>
        </w:rPr>
        <w:t>Party</w:t>
      </w:r>
      <w:r w:rsidR="004D4A16" w:rsidRPr="00AA2CDB">
        <w:rPr>
          <w:rFonts w:asciiTheme="minorHAnsi" w:hAnsiTheme="minorHAnsi"/>
          <w:lang w:val="en-US"/>
        </w:rPr>
        <w:t xml:space="preserve"> </w:t>
      </w:r>
      <w:r w:rsidRPr="00AA2CDB">
        <w:rPr>
          <w:rFonts w:asciiTheme="minorHAnsi" w:hAnsiTheme="minorHAnsi"/>
          <w:lang w:val="en-US"/>
        </w:rPr>
        <w:t xml:space="preserve">to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attaching a report with technical, economic, financial, and legal support regarding such effects, as well as a proposal for the reestablishment of balance. </w:t>
      </w:r>
      <w:bookmarkStart w:id="985" w:name="_cp_blt_1_2044"/>
      <w:bookmarkStart w:id="986" w:name="_cp_blt_2_2043"/>
      <w:bookmarkEnd w:id="985"/>
      <w:bookmarkEnd w:id="986"/>
      <w:r w:rsidRPr="00AA2CDB">
        <w:rPr>
          <w:rFonts w:asciiTheme="minorHAnsi" w:hAnsiTheme="minorHAnsi"/>
          <w:lang w:val="en-US"/>
        </w:rPr>
        <w:t xml:space="preserve">The existence of an imbalance shall not result in a suspension of term nor the </w:t>
      </w:r>
      <w:r w:rsidR="008C1CE4" w:rsidRPr="00AA2CDB">
        <w:rPr>
          <w:rFonts w:asciiTheme="minorHAnsi" w:hAnsiTheme="minorHAnsi"/>
          <w:lang w:val="en-US"/>
        </w:rPr>
        <w:t>Termination</w:t>
      </w:r>
      <w:r w:rsidR="00594641"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594641" w:rsidRPr="00AA2CDB">
        <w:rPr>
          <w:rFonts w:asciiTheme="minorHAnsi" w:hAnsiTheme="minorHAnsi"/>
          <w:lang w:val="en-US"/>
        </w:rPr>
        <w:t>.</w:t>
      </w:r>
      <w:bookmarkEnd w:id="984"/>
    </w:p>
    <w:p w14:paraId="4CC10A65" w14:textId="77777777" w:rsidR="004D4A16" w:rsidRPr="00AA2CDB" w:rsidRDefault="004D4A16" w:rsidP="004D4A16">
      <w:pPr>
        <w:pStyle w:val="Cuadrculamediana21"/>
        <w:rPr>
          <w:rFonts w:asciiTheme="minorHAnsi" w:hAnsiTheme="minorHAnsi"/>
          <w:lang w:val="en-US"/>
        </w:rPr>
      </w:pPr>
    </w:p>
    <w:p w14:paraId="24B8B3D0" w14:textId="2EDE8AD3" w:rsidR="004D4A16" w:rsidRPr="00AA2CDB" w:rsidRDefault="00C11CC2"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The </w:t>
      </w:r>
      <w:r w:rsidR="002E7760" w:rsidRPr="00AA2CDB">
        <w:rPr>
          <w:rFonts w:asciiTheme="minorHAnsi" w:hAnsiTheme="minorHAnsi"/>
          <w:lang w:val="en-US"/>
        </w:rPr>
        <w:t>SUNASS</w:t>
      </w:r>
      <w:r w:rsidR="004D4A16" w:rsidRPr="00AA2CDB">
        <w:rPr>
          <w:rFonts w:asciiTheme="minorHAnsi" w:hAnsiTheme="minorHAnsi"/>
          <w:lang w:val="en-US"/>
        </w:rPr>
        <w:t xml:space="preserve"> </w:t>
      </w:r>
      <w:r w:rsidRPr="00AA2CDB">
        <w:rPr>
          <w:rFonts w:asciiTheme="minorHAnsi" w:hAnsiTheme="minorHAnsi"/>
          <w:lang w:val="en-US"/>
        </w:rPr>
        <w:t xml:space="preserve">shall be responsible for evaluating and determining the disrupting of the </w:t>
      </w:r>
      <w:r w:rsidRPr="00AA2CDB">
        <w:rPr>
          <w:rFonts w:asciiTheme="minorHAnsi" w:hAnsiTheme="minorHAnsi"/>
          <w:lang w:val="en-US"/>
        </w:rPr>
        <w:lastRenderedPageBreak/>
        <w:t xml:space="preserve">economic/financial balance, and establishing the amount of the consideration allowing for the restoration of said balance. </w:t>
      </w:r>
      <w:bookmarkStart w:id="987" w:name="_cp_blt_1_2046"/>
      <w:bookmarkStart w:id="988" w:name="_cp_blt_2_2045"/>
      <w:bookmarkEnd w:id="987"/>
      <w:bookmarkEnd w:id="988"/>
    </w:p>
    <w:p w14:paraId="5CD6F459" w14:textId="77777777" w:rsidR="004D4A16" w:rsidRPr="00AA2CDB" w:rsidRDefault="004D4A16" w:rsidP="004D4A16">
      <w:pPr>
        <w:pStyle w:val="Cuadrculamediana21"/>
        <w:rPr>
          <w:rFonts w:asciiTheme="minorHAnsi" w:hAnsiTheme="minorHAnsi"/>
          <w:lang w:val="en-US"/>
        </w:rPr>
      </w:pPr>
    </w:p>
    <w:p w14:paraId="3D68E69B" w14:textId="48A6B9DD" w:rsidR="004D4A16" w:rsidRPr="00AA2CDB" w:rsidRDefault="00C11CC2"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It shall be determined whether or not the economic/financial balance has been affected based on the results statement for the last audited fiscal year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4D4A16" w:rsidRPr="00AA2CDB">
        <w:rPr>
          <w:rFonts w:asciiTheme="minorHAnsi" w:hAnsiTheme="minorHAnsi"/>
          <w:lang w:val="en-US"/>
        </w:rPr>
        <w:t xml:space="preserve">, </w:t>
      </w:r>
      <w:r w:rsidRPr="00AA2CDB">
        <w:rPr>
          <w:rFonts w:asciiTheme="minorHAnsi" w:hAnsiTheme="minorHAnsi"/>
          <w:lang w:val="en-US"/>
        </w:rPr>
        <w:t xml:space="preserve">according to the information provided by </w:t>
      </w:r>
      <w:r w:rsidR="00E61186" w:rsidRPr="00AA2CDB">
        <w:rPr>
          <w:rFonts w:asciiTheme="minorHAnsi" w:hAnsiTheme="minorHAnsi"/>
          <w:lang w:val="en-US"/>
        </w:rPr>
        <w:t>the 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which shall provide support for any variations in income or costs in question. </w:t>
      </w:r>
      <w:r w:rsidR="00830034" w:rsidRPr="00AA2CDB">
        <w:rPr>
          <w:rFonts w:asciiTheme="minorHAnsi" w:hAnsiTheme="minorHAnsi"/>
          <w:lang w:val="en-US"/>
        </w:rPr>
        <w:t>Without prejudice to the foregoing</w:t>
      </w:r>
      <w:r w:rsidR="004D4A16" w:rsidRPr="00AA2CDB">
        <w:rPr>
          <w:rFonts w:asciiTheme="minorHAnsi" w:hAnsiTheme="minorHAnsi"/>
          <w:lang w:val="en-US"/>
        </w:rPr>
        <w:t xml:space="preserve">, </w:t>
      </w:r>
      <w:r w:rsidR="008B4070" w:rsidRPr="00AA2CDB">
        <w:rPr>
          <w:rFonts w:asciiTheme="minorHAnsi" w:hAnsiTheme="minorHAnsi"/>
          <w:lang w:val="en-US"/>
        </w:rPr>
        <w:t>the GRANTOR</w:t>
      </w:r>
      <w:r w:rsidR="004D4A16" w:rsidRPr="00AA2CDB">
        <w:rPr>
          <w:rFonts w:asciiTheme="minorHAnsi" w:hAnsiTheme="minorHAnsi"/>
          <w:lang w:val="en-US"/>
        </w:rPr>
        <w:t xml:space="preserve"> </w:t>
      </w:r>
      <w:r w:rsidR="00623CB5" w:rsidRPr="00AA2CDB">
        <w:rPr>
          <w:rFonts w:asciiTheme="minorHAnsi" w:hAnsiTheme="minorHAnsi"/>
          <w:lang w:val="en-US"/>
        </w:rPr>
        <w:t>or</w:t>
      </w:r>
      <w:r w:rsidR="004D4A16" w:rsidRPr="00AA2CDB">
        <w:rPr>
          <w:rFonts w:asciiTheme="minorHAnsi" w:hAnsiTheme="minorHAnsi"/>
          <w:lang w:val="en-US"/>
        </w:rPr>
        <w:t xml:space="preserve">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may request information that backs up said variations</w:t>
      </w:r>
      <w:r w:rsidR="004D4A16" w:rsidRPr="00AA2CDB">
        <w:rPr>
          <w:rFonts w:asciiTheme="minorHAnsi" w:hAnsiTheme="minorHAnsi"/>
          <w:lang w:val="en-US"/>
        </w:rPr>
        <w:t>.</w:t>
      </w:r>
      <w:bookmarkStart w:id="989" w:name="_cp_blt_1_2048"/>
      <w:bookmarkStart w:id="990" w:name="_cp_blt_2_2047"/>
      <w:bookmarkStart w:id="991" w:name="_Ref361734382"/>
      <w:bookmarkEnd w:id="989"/>
      <w:bookmarkEnd w:id="990"/>
    </w:p>
    <w:p w14:paraId="78321A80" w14:textId="53EF494B" w:rsidR="009A30AB" w:rsidRPr="00AA2CDB" w:rsidRDefault="009A30AB" w:rsidP="009A30AB">
      <w:pPr>
        <w:adjustRightInd/>
        <w:ind w:left="709"/>
        <w:rPr>
          <w:rFonts w:asciiTheme="minorHAnsi" w:hAnsiTheme="minorHAnsi"/>
          <w:lang w:val="en-US"/>
        </w:rPr>
      </w:pPr>
    </w:p>
    <w:p w14:paraId="12456087" w14:textId="24F28C05" w:rsidR="004D4A16" w:rsidRPr="00AA2CDB" w:rsidRDefault="00C11CC2" w:rsidP="009253F4">
      <w:pPr>
        <w:numPr>
          <w:ilvl w:val="1"/>
          <w:numId w:val="121"/>
        </w:numPr>
        <w:adjustRightInd/>
        <w:ind w:left="709" w:hanging="709"/>
        <w:rPr>
          <w:rFonts w:asciiTheme="minorHAnsi" w:hAnsiTheme="minorHAnsi"/>
          <w:u w:val="single"/>
          <w:lang w:val="en-US"/>
        </w:rPr>
      </w:pPr>
      <w:bookmarkStart w:id="992" w:name="_Ref45013501"/>
      <w:r w:rsidRPr="00AA2CDB">
        <w:rPr>
          <w:rFonts w:asciiTheme="minorHAnsi" w:hAnsiTheme="minorHAnsi"/>
          <w:lang w:val="en-US"/>
        </w:rPr>
        <w:t>The</w:t>
      </w:r>
      <w:r w:rsidR="004D4A16" w:rsidRPr="00AA2CDB">
        <w:rPr>
          <w:rFonts w:asciiTheme="minorHAnsi" w:hAnsiTheme="minorHAnsi"/>
          <w:lang w:val="en-US"/>
        </w:rPr>
        <w:t xml:space="preserve"> SUNASS </w:t>
      </w:r>
      <w:r w:rsidRPr="00AA2CDB">
        <w:rPr>
          <w:rFonts w:asciiTheme="minorHAnsi" w:hAnsiTheme="minorHAnsi"/>
          <w:lang w:val="en-US"/>
        </w:rPr>
        <w:t>shall determine the magnitude of the imbalance based on the difference between</w:t>
      </w:r>
      <w:r w:rsidR="004D4A16" w:rsidRPr="00AA2CDB">
        <w:rPr>
          <w:rFonts w:asciiTheme="minorHAnsi" w:hAnsiTheme="minorHAnsi"/>
          <w:lang w:val="en-US"/>
        </w:rPr>
        <w:t>:</w:t>
      </w:r>
      <w:bookmarkEnd w:id="991"/>
      <w:bookmarkEnd w:id="992"/>
    </w:p>
    <w:p w14:paraId="0A94D26B" w14:textId="77777777" w:rsidR="004D4A16" w:rsidRPr="00AA2CDB" w:rsidRDefault="004D4A16" w:rsidP="004D4A16">
      <w:pPr>
        <w:rPr>
          <w:rFonts w:asciiTheme="minorHAnsi" w:hAnsiTheme="minorHAnsi"/>
          <w:u w:val="single"/>
          <w:lang w:val="en-US"/>
        </w:rPr>
      </w:pPr>
    </w:p>
    <w:p w14:paraId="0A590F44" w14:textId="07567814" w:rsidR="004D4A16" w:rsidRPr="00AA2CDB" w:rsidRDefault="00C11CC2" w:rsidP="009253F4">
      <w:pPr>
        <w:pStyle w:val="Literales"/>
        <w:numPr>
          <w:ilvl w:val="0"/>
          <w:numId w:val="122"/>
        </w:numPr>
        <w:ind w:left="1134" w:hanging="425"/>
        <w:rPr>
          <w:rFonts w:asciiTheme="minorHAnsi" w:hAnsiTheme="minorHAnsi"/>
          <w:szCs w:val="22"/>
          <w:lang w:val="en-US"/>
        </w:rPr>
      </w:pPr>
      <w:bookmarkStart w:id="993" w:name="_Ref386096723"/>
      <w:bookmarkStart w:id="994" w:name="_Ref45013586"/>
      <w:r w:rsidRPr="00AA2CDB">
        <w:rPr>
          <w:rFonts w:asciiTheme="minorHAnsi" w:hAnsiTheme="minorHAnsi"/>
          <w:szCs w:val="22"/>
          <w:lang w:val="en-US"/>
        </w:rPr>
        <w:t xml:space="preserve">Earnings before taxes for the fiscal year, specifically tied to the provision of </w:t>
      </w:r>
      <w:r w:rsidR="00703182" w:rsidRPr="00AA2CDB">
        <w:rPr>
          <w:rFonts w:asciiTheme="minorHAnsi" w:hAnsiTheme="minorHAnsi"/>
          <w:szCs w:val="22"/>
          <w:lang w:val="en-US"/>
        </w:rPr>
        <w:t>the Service</w:t>
      </w:r>
      <w:r w:rsidR="004D4A16" w:rsidRPr="00AA2CDB">
        <w:rPr>
          <w:rFonts w:asciiTheme="minorHAnsi" w:hAnsiTheme="minorHAnsi"/>
          <w:szCs w:val="22"/>
          <w:lang w:val="en-US"/>
        </w:rPr>
        <w:t xml:space="preserve">; </w:t>
      </w:r>
      <w:r w:rsidR="002E7760" w:rsidRPr="00AA2CDB">
        <w:rPr>
          <w:rFonts w:asciiTheme="minorHAnsi" w:hAnsiTheme="minorHAnsi"/>
          <w:szCs w:val="22"/>
          <w:lang w:val="en-US"/>
        </w:rPr>
        <w:t>and</w:t>
      </w:r>
      <w:bookmarkEnd w:id="993"/>
      <w:r w:rsidR="004D4A16" w:rsidRPr="00AA2CDB">
        <w:rPr>
          <w:rFonts w:asciiTheme="minorHAnsi" w:hAnsiTheme="minorHAnsi"/>
          <w:szCs w:val="22"/>
          <w:lang w:val="en-US"/>
        </w:rPr>
        <w:t>,</w:t>
      </w:r>
      <w:bookmarkEnd w:id="994"/>
      <w:r w:rsidR="004D4A16" w:rsidRPr="00AA2CDB">
        <w:rPr>
          <w:rFonts w:asciiTheme="minorHAnsi" w:hAnsiTheme="minorHAnsi"/>
          <w:szCs w:val="22"/>
          <w:lang w:val="en-US"/>
        </w:rPr>
        <w:t xml:space="preserve"> </w:t>
      </w:r>
    </w:p>
    <w:p w14:paraId="15AB669E" w14:textId="77777777" w:rsidR="004D4A16" w:rsidRPr="00AA2CDB" w:rsidRDefault="004D4A16" w:rsidP="004D4A16">
      <w:pPr>
        <w:pStyle w:val="Literales"/>
        <w:ind w:left="1134" w:hanging="425"/>
        <w:rPr>
          <w:rFonts w:asciiTheme="minorHAnsi" w:hAnsiTheme="minorHAnsi"/>
          <w:szCs w:val="22"/>
          <w:lang w:val="en-US"/>
        </w:rPr>
      </w:pPr>
      <w:bookmarkStart w:id="995" w:name="_Ref386096730"/>
    </w:p>
    <w:p w14:paraId="6B8C76BD" w14:textId="42B6F7B7" w:rsidR="004D4A16" w:rsidRPr="00AA2CDB" w:rsidRDefault="00657200" w:rsidP="009253F4">
      <w:pPr>
        <w:pStyle w:val="Literales"/>
        <w:numPr>
          <w:ilvl w:val="0"/>
          <w:numId w:val="122"/>
        </w:numPr>
        <w:ind w:left="1134" w:hanging="425"/>
        <w:rPr>
          <w:rFonts w:asciiTheme="minorHAnsi" w:hAnsiTheme="minorHAnsi"/>
          <w:szCs w:val="22"/>
          <w:lang w:val="en-US"/>
        </w:rPr>
      </w:pPr>
      <w:bookmarkStart w:id="996" w:name="_Ref45013509"/>
      <w:r w:rsidRPr="00AA2CDB">
        <w:rPr>
          <w:rFonts w:asciiTheme="minorHAnsi" w:hAnsiTheme="minorHAnsi"/>
          <w:szCs w:val="22"/>
          <w:lang w:val="en-US"/>
        </w:rPr>
        <w:t>The</w:t>
      </w:r>
      <w:r w:rsidR="004D4A16" w:rsidRPr="00AA2CDB">
        <w:rPr>
          <w:rFonts w:asciiTheme="minorHAnsi" w:hAnsiTheme="minorHAnsi"/>
          <w:szCs w:val="22"/>
          <w:lang w:val="en-US"/>
        </w:rPr>
        <w:t xml:space="preserve"> </w:t>
      </w:r>
      <w:r w:rsidR="00C11CC2" w:rsidRPr="00AA2CDB">
        <w:rPr>
          <w:rFonts w:asciiTheme="minorHAnsi" w:hAnsiTheme="minorHAnsi"/>
          <w:szCs w:val="22"/>
          <w:lang w:val="en-US"/>
        </w:rPr>
        <w:t xml:space="preserve">recalculation of the earnings before taxes for the same fiscal year, tied to the provision of the </w:t>
      </w:r>
      <w:r w:rsidR="00703182" w:rsidRPr="00AA2CDB">
        <w:rPr>
          <w:rFonts w:asciiTheme="minorHAnsi" w:hAnsiTheme="minorHAnsi"/>
          <w:szCs w:val="22"/>
          <w:lang w:val="en-US"/>
        </w:rPr>
        <w:t>Service</w:t>
      </w:r>
      <w:r w:rsidR="004D4A16" w:rsidRPr="00AA2CDB">
        <w:rPr>
          <w:rFonts w:asciiTheme="minorHAnsi" w:hAnsiTheme="minorHAnsi"/>
          <w:szCs w:val="22"/>
          <w:lang w:val="en-US"/>
        </w:rPr>
        <w:t xml:space="preserve">, </w:t>
      </w:r>
      <w:r w:rsidR="00C11CC2" w:rsidRPr="00AA2CDB">
        <w:rPr>
          <w:rFonts w:asciiTheme="minorHAnsi" w:hAnsiTheme="minorHAnsi"/>
          <w:szCs w:val="22"/>
          <w:lang w:val="en-US"/>
        </w:rPr>
        <w:t xml:space="preserve">applying the corresponding income or costs at the moment prior to the modification that occurred as a consequence of the changes referred to in </w:t>
      </w:r>
      <w:r w:rsidR="00830034" w:rsidRPr="00AA2CDB">
        <w:rPr>
          <w:rFonts w:asciiTheme="minorHAnsi" w:hAnsiTheme="minorHAnsi"/>
          <w:szCs w:val="22"/>
          <w:lang w:val="en-US"/>
        </w:rPr>
        <w:t>Clause</w:t>
      </w:r>
      <w:r w:rsidR="004D4A16" w:rsidRPr="00AA2CDB">
        <w:rPr>
          <w:rFonts w:asciiTheme="minorHAnsi" w:hAnsiTheme="minorHAnsi"/>
          <w:szCs w:val="22"/>
          <w:lang w:val="en-US"/>
        </w:rPr>
        <w:t xml:space="preserve"> </w:t>
      </w:r>
      <w:r w:rsidR="007E0A7B" w:rsidRPr="00AA2CDB">
        <w:rPr>
          <w:rFonts w:asciiTheme="minorHAnsi" w:hAnsiTheme="minorHAnsi"/>
          <w:szCs w:val="22"/>
          <w:lang w:val="en-US"/>
        </w:rPr>
        <w:fldChar w:fldCharType="begin"/>
      </w:r>
      <w:r w:rsidR="007E0A7B" w:rsidRPr="00AA2CDB">
        <w:rPr>
          <w:rFonts w:asciiTheme="minorHAnsi" w:hAnsiTheme="minorHAnsi"/>
          <w:szCs w:val="22"/>
          <w:lang w:val="en-US"/>
        </w:rPr>
        <w:instrText xml:space="preserve"> REF _Ref500259796 \r \h </w:instrText>
      </w:r>
      <w:r w:rsidR="004979FD" w:rsidRPr="00AA2CDB">
        <w:rPr>
          <w:rFonts w:asciiTheme="minorHAnsi" w:hAnsiTheme="minorHAnsi"/>
          <w:szCs w:val="22"/>
          <w:lang w:val="en-US"/>
        </w:rPr>
        <w:instrText xml:space="preserve"> \* MERGEFORMAT </w:instrText>
      </w:r>
      <w:r w:rsidR="007E0A7B" w:rsidRPr="00AA2CDB">
        <w:rPr>
          <w:rFonts w:asciiTheme="minorHAnsi" w:hAnsiTheme="minorHAnsi"/>
          <w:szCs w:val="22"/>
          <w:lang w:val="en-US"/>
        </w:rPr>
      </w:r>
      <w:r w:rsidR="007E0A7B" w:rsidRPr="00AA2CDB">
        <w:rPr>
          <w:rFonts w:asciiTheme="minorHAnsi" w:hAnsiTheme="minorHAnsi"/>
          <w:szCs w:val="22"/>
          <w:lang w:val="en-US"/>
        </w:rPr>
        <w:fldChar w:fldCharType="separate"/>
      </w:r>
      <w:r w:rsidR="00421798">
        <w:rPr>
          <w:rFonts w:asciiTheme="minorHAnsi" w:hAnsiTheme="minorHAnsi"/>
          <w:szCs w:val="22"/>
          <w:lang w:val="en-US"/>
        </w:rPr>
        <w:t>8.27</w:t>
      </w:r>
      <w:r w:rsidR="007E0A7B" w:rsidRPr="00AA2CDB">
        <w:rPr>
          <w:rFonts w:asciiTheme="minorHAnsi" w:hAnsiTheme="minorHAnsi"/>
          <w:szCs w:val="22"/>
          <w:lang w:val="en-US"/>
        </w:rPr>
        <w:fldChar w:fldCharType="end"/>
      </w:r>
      <w:r w:rsidR="004D4A16" w:rsidRPr="00AA2CDB">
        <w:rPr>
          <w:rFonts w:asciiTheme="minorHAnsi" w:hAnsiTheme="minorHAnsi"/>
          <w:szCs w:val="22"/>
          <w:lang w:val="en-US"/>
        </w:rPr>
        <w:t>.</w:t>
      </w:r>
      <w:bookmarkEnd w:id="995"/>
      <w:bookmarkEnd w:id="996"/>
    </w:p>
    <w:p w14:paraId="06B42B79" w14:textId="77777777" w:rsidR="004D4A16" w:rsidRPr="00AA2CDB" w:rsidRDefault="004D4A16" w:rsidP="004D4A16">
      <w:pPr>
        <w:pStyle w:val="Textoindependiente"/>
        <w:tabs>
          <w:tab w:val="left" w:pos="1134"/>
        </w:tabs>
        <w:spacing w:after="0"/>
        <w:ind w:left="1134" w:hanging="432"/>
        <w:rPr>
          <w:rFonts w:asciiTheme="minorHAnsi" w:hAnsiTheme="minorHAnsi"/>
          <w:sz w:val="22"/>
          <w:szCs w:val="22"/>
          <w:lang w:val="en-US"/>
        </w:rPr>
      </w:pPr>
    </w:p>
    <w:p w14:paraId="48F46958" w14:textId="41F2FB12" w:rsidR="004D4A16" w:rsidRPr="00AA2CDB" w:rsidRDefault="003E52F7" w:rsidP="004D4A16">
      <w:pPr>
        <w:pStyle w:val="Textoindependiente"/>
        <w:spacing w:after="0"/>
        <w:ind w:left="709"/>
        <w:rPr>
          <w:rFonts w:asciiTheme="minorHAnsi" w:hAnsiTheme="minorHAnsi"/>
          <w:sz w:val="22"/>
          <w:szCs w:val="22"/>
          <w:lang w:val="en-US"/>
        </w:rPr>
      </w:pPr>
      <w:r w:rsidRPr="00AA2CDB">
        <w:rPr>
          <w:rFonts w:asciiTheme="minorHAnsi" w:hAnsiTheme="minorHAnsi"/>
          <w:sz w:val="22"/>
          <w:szCs w:val="22"/>
          <w:lang w:val="en-US"/>
        </w:rPr>
        <w:t>For such purpose</w:t>
      </w:r>
      <w:r w:rsidR="00C11CC2" w:rsidRPr="00AA2CDB">
        <w:rPr>
          <w:rFonts w:asciiTheme="minorHAnsi" w:hAnsiTheme="minorHAnsi"/>
          <w:sz w:val="22"/>
          <w:szCs w:val="22"/>
          <w:lang w:val="en-US"/>
        </w:rPr>
        <w:t>,</w:t>
      </w:r>
      <w:r w:rsidR="004D4A16"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the SUNASS</w:t>
      </w:r>
      <w:r w:rsidR="004D4A16" w:rsidRPr="00AA2CDB">
        <w:rPr>
          <w:rFonts w:asciiTheme="minorHAnsi" w:hAnsiTheme="minorHAnsi"/>
          <w:sz w:val="22"/>
          <w:szCs w:val="22"/>
          <w:lang w:val="en-US"/>
        </w:rPr>
        <w:t xml:space="preserve"> </w:t>
      </w:r>
      <w:r w:rsidR="00C11CC2" w:rsidRPr="00AA2CDB">
        <w:rPr>
          <w:rFonts w:asciiTheme="minorHAnsi" w:hAnsiTheme="minorHAnsi"/>
          <w:sz w:val="22"/>
          <w:szCs w:val="22"/>
          <w:lang w:val="en-US"/>
        </w:rPr>
        <w:t xml:space="preserve">may ask the </w:t>
      </w:r>
      <w:r w:rsidR="00E61186" w:rsidRPr="00AA2CDB">
        <w:rPr>
          <w:rFonts w:asciiTheme="minorHAnsi" w:hAnsiTheme="minorHAnsi"/>
          <w:sz w:val="22"/>
          <w:szCs w:val="22"/>
          <w:lang w:val="en-US"/>
        </w:rPr>
        <w:t>CONCESSIONAIRE</w:t>
      </w:r>
      <w:r w:rsidR="004D4A16"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4D4A16" w:rsidRPr="00AA2CDB">
        <w:rPr>
          <w:rFonts w:asciiTheme="minorHAnsi" w:hAnsiTheme="minorHAnsi"/>
          <w:sz w:val="22"/>
          <w:szCs w:val="22"/>
          <w:lang w:val="en-US"/>
        </w:rPr>
        <w:t xml:space="preserve"> </w:t>
      </w:r>
      <w:r w:rsidR="00E61186" w:rsidRPr="00AA2CDB">
        <w:rPr>
          <w:rFonts w:asciiTheme="minorHAnsi" w:hAnsiTheme="minorHAnsi"/>
          <w:sz w:val="22"/>
          <w:szCs w:val="22"/>
          <w:lang w:val="en-US"/>
        </w:rPr>
        <w:t>the GRANTOR</w:t>
      </w:r>
      <w:r w:rsidR="004D4A16" w:rsidRPr="00AA2CDB">
        <w:rPr>
          <w:rFonts w:asciiTheme="minorHAnsi" w:hAnsiTheme="minorHAnsi"/>
          <w:sz w:val="22"/>
          <w:szCs w:val="22"/>
          <w:lang w:val="en-US"/>
        </w:rPr>
        <w:t xml:space="preserve"> </w:t>
      </w:r>
      <w:r w:rsidR="00C11CC2" w:rsidRPr="00AA2CDB">
        <w:rPr>
          <w:rFonts w:asciiTheme="minorHAnsi" w:hAnsiTheme="minorHAnsi"/>
          <w:sz w:val="22"/>
          <w:szCs w:val="22"/>
          <w:lang w:val="en-US"/>
        </w:rPr>
        <w:t xml:space="preserve">to provide the necessary information on the income and costs that have been affected by the changes in the </w:t>
      </w:r>
      <w:r w:rsidR="00157380" w:rsidRPr="00AA2CDB">
        <w:rPr>
          <w:rFonts w:asciiTheme="minorHAnsi" w:hAnsiTheme="minorHAnsi"/>
          <w:sz w:val="22"/>
          <w:szCs w:val="22"/>
          <w:lang w:val="en-US"/>
        </w:rPr>
        <w:t>Applicable Laws and Provisions</w:t>
      </w:r>
      <w:r w:rsidR="004D4A16" w:rsidRPr="00AA2CDB">
        <w:rPr>
          <w:rFonts w:asciiTheme="minorHAnsi" w:hAnsiTheme="minorHAnsi"/>
          <w:sz w:val="22"/>
          <w:szCs w:val="22"/>
          <w:lang w:val="en-US"/>
        </w:rPr>
        <w:t>.</w:t>
      </w:r>
    </w:p>
    <w:p w14:paraId="637A2B22" w14:textId="77777777" w:rsidR="004D4A16" w:rsidRPr="00AA2CDB" w:rsidRDefault="004D4A16" w:rsidP="004D4A16">
      <w:pPr>
        <w:pStyle w:val="Textoindependiente"/>
        <w:spacing w:after="0"/>
        <w:ind w:left="709"/>
        <w:rPr>
          <w:rFonts w:asciiTheme="minorHAnsi" w:hAnsiTheme="minorHAnsi"/>
          <w:sz w:val="22"/>
          <w:szCs w:val="22"/>
          <w:lang w:val="en-US"/>
        </w:rPr>
      </w:pPr>
    </w:p>
    <w:p w14:paraId="60D5B335" w14:textId="1C74E893" w:rsidR="004D4A16" w:rsidRPr="00AA2CDB" w:rsidRDefault="00C11CC2" w:rsidP="004D4A16">
      <w:pPr>
        <w:ind w:left="709"/>
        <w:rPr>
          <w:rFonts w:asciiTheme="minorHAnsi" w:hAnsiTheme="minorHAnsi"/>
          <w:lang w:val="en-US"/>
        </w:rPr>
      </w:pPr>
      <w:r w:rsidRPr="00AA2CDB">
        <w:rPr>
          <w:rFonts w:asciiTheme="minorHAnsi" w:hAnsiTheme="minorHAnsi"/>
          <w:lang w:val="en-US"/>
        </w:rPr>
        <w:t xml:space="preserve">If the imbalance is proven to have occurred </w:t>
      </w:r>
      <w:r w:rsidR="00CE018E" w:rsidRPr="00AA2CDB">
        <w:rPr>
          <w:rFonts w:asciiTheme="minorHAnsi" w:hAnsiTheme="minorHAnsi"/>
          <w:lang w:val="en-US"/>
        </w:rPr>
        <w:t>during several periods, and the economic/financial balance has not been restored, the cumulative different in earnings shall be calculated using the same procedure</w:t>
      </w:r>
      <w:r w:rsidR="004D4A16" w:rsidRPr="00AA2CDB">
        <w:rPr>
          <w:rFonts w:asciiTheme="minorHAnsi" w:hAnsiTheme="minorHAnsi"/>
          <w:lang w:val="en-US"/>
        </w:rPr>
        <w:t>.</w:t>
      </w:r>
    </w:p>
    <w:p w14:paraId="0353BCDC" w14:textId="77777777" w:rsidR="009A30AB" w:rsidRPr="00AA2CDB" w:rsidRDefault="009A30AB" w:rsidP="009A30AB">
      <w:pPr>
        <w:adjustRightInd/>
        <w:ind w:left="709"/>
        <w:rPr>
          <w:rFonts w:asciiTheme="minorHAnsi" w:hAnsiTheme="minorHAnsi"/>
          <w:lang w:val="en-US"/>
        </w:rPr>
      </w:pPr>
    </w:p>
    <w:p w14:paraId="76558F9A" w14:textId="77777777" w:rsidR="009A30AB" w:rsidRPr="00AA2CDB" w:rsidRDefault="009A30AB" w:rsidP="004D4A16">
      <w:pPr>
        <w:pStyle w:val="Textoindependiente"/>
        <w:spacing w:after="0"/>
        <w:rPr>
          <w:rFonts w:asciiTheme="minorHAnsi" w:eastAsia="Arial Unicode MS" w:hAnsiTheme="minorHAnsi"/>
          <w:sz w:val="22"/>
          <w:szCs w:val="22"/>
          <w:lang w:val="en-US"/>
        </w:rPr>
      </w:pPr>
    </w:p>
    <w:p w14:paraId="632383B5" w14:textId="35092ACC" w:rsidR="004D4A16" w:rsidRPr="00AA2CDB" w:rsidRDefault="00CE018E" w:rsidP="009253F4">
      <w:pPr>
        <w:numPr>
          <w:ilvl w:val="1"/>
          <w:numId w:val="121"/>
        </w:numPr>
        <w:adjustRightInd/>
        <w:ind w:left="709" w:hanging="709"/>
        <w:rPr>
          <w:rFonts w:asciiTheme="minorHAnsi" w:hAnsiTheme="minorHAnsi"/>
          <w:u w:val="single"/>
          <w:lang w:val="en-US"/>
        </w:rPr>
      </w:pPr>
      <w:bookmarkStart w:id="997" w:name="_cp_blt_1_2054"/>
      <w:bookmarkStart w:id="998" w:name="_cp_blt_2_2053"/>
      <w:bookmarkStart w:id="999" w:name="_Ref399153244"/>
      <w:bookmarkEnd w:id="997"/>
      <w:bookmarkEnd w:id="998"/>
      <w:r w:rsidRPr="00AA2CDB">
        <w:rPr>
          <w:rFonts w:asciiTheme="minorHAnsi" w:hAnsiTheme="minorHAnsi"/>
          <w:lang w:val="en-US"/>
        </w:rPr>
        <w:t>Immediately thereafter, the imbalance factor shall be discovered using the following expression</w:t>
      </w:r>
      <w:r w:rsidR="004D4A16" w:rsidRPr="00AA2CDB">
        <w:rPr>
          <w:rFonts w:asciiTheme="minorHAnsi" w:hAnsiTheme="minorHAnsi"/>
          <w:lang w:val="en-US"/>
        </w:rPr>
        <w:t>:</w:t>
      </w:r>
      <w:bookmarkEnd w:id="999"/>
    </w:p>
    <w:p w14:paraId="6113CF1A" w14:textId="0AEE3C40" w:rsidR="004D4A16" w:rsidRPr="00AA2CDB" w:rsidRDefault="004D4A16" w:rsidP="004D4A16">
      <w:pPr>
        <w:pStyle w:val="Textoindependiente"/>
        <w:spacing w:after="0"/>
        <w:ind w:left="710"/>
        <w:rPr>
          <w:rFonts w:asciiTheme="minorHAnsi" w:hAnsiTheme="minorHAnsi"/>
          <w:sz w:val="22"/>
          <w:szCs w:val="22"/>
          <w:lang w:val="en-US"/>
        </w:rPr>
      </w:pPr>
    </w:p>
    <w:p w14:paraId="68320C57" w14:textId="388D7373" w:rsidR="00594641" w:rsidRPr="00AA2CDB" w:rsidRDefault="00CE018E" w:rsidP="00594641">
      <w:pPr>
        <w:pStyle w:val="Textoindependiente"/>
        <w:spacing w:after="0"/>
        <w:ind w:left="851"/>
        <w:rPr>
          <w:rFonts w:asciiTheme="minorHAnsi" w:hAnsiTheme="minorHAnsi"/>
          <w:sz w:val="22"/>
          <w:szCs w:val="22"/>
          <w:lang w:val="en-US"/>
        </w:rPr>
      </w:pPr>
      <m:oMathPara>
        <m:oMathParaPr>
          <m:jc m:val="left"/>
        </m:oMathParaPr>
        <m:oMath>
          <m:r>
            <m:rPr>
              <m:sty m:val="p"/>
            </m:rPr>
            <w:rPr>
              <w:rFonts w:ascii="Cambria Math" w:hAnsi="Cambria Math" w:cstheme="minorHAnsi"/>
              <w:sz w:val="22"/>
              <w:szCs w:val="22"/>
              <w:lang w:val="en-US"/>
            </w:rPr>
            <m:t xml:space="preserve">Imbalance Factor= </m:t>
          </m:r>
          <m:d>
            <m:dPr>
              <m:begChr m:val="["/>
              <m:endChr m:val="]"/>
              <m:ctrlPr>
                <w:rPr>
                  <w:rFonts w:ascii="Cambria Math" w:hAnsi="Cambria Math" w:cstheme="minorHAnsi"/>
                  <w:sz w:val="22"/>
                  <w:szCs w:val="22"/>
                  <w:lang w:val="en-US"/>
                </w:rPr>
              </m:ctrlPr>
            </m:dPr>
            <m:e>
              <m:f>
                <m:fPr>
                  <m:ctrlPr>
                    <w:rPr>
                      <w:rFonts w:ascii="Cambria Math" w:hAnsi="Cambria Math" w:cstheme="minorHAnsi"/>
                      <w:sz w:val="22"/>
                      <w:szCs w:val="22"/>
                      <w:lang w:val="en-US"/>
                    </w:rPr>
                  </m:ctrlPr>
                </m:fPr>
                <m:num>
                  <m:r>
                    <m:rPr>
                      <m:sty m:val="p"/>
                    </m:rPr>
                    <w:rPr>
                      <w:rFonts w:ascii="Cambria Math" w:hAnsi="Cambria Math" w:cstheme="minorHAnsi"/>
                      <w:sz w:val="22"/>
                      <w:szCs w:val="22"/>
                      <w:lang w:val="en-US"/>
                    </w:rPr>
                    <m:t xml:space="preserve">Amount obtained in </m:t>
                  </m:r>
                  <m:d>
                    <m:dPr>
                      <m:ctrlPr>
                        <w:rPr>
                          <w:rFonts w:ascii="Cambria Math" w:hAnsi="Cambria Math" w:cstheme="minorHAnsi"/>
                          <w:sz w:val="22"/>
                          <w:szCs w:val="22"/>
                          <w:lang w:val="en-US"/>
                        </w:rPr>
                      </m:ctrlPr>
                    </m:dPr>
                    <m:e>
                      <m:r>
                        <m:rPr>
                          <m:sty m:val="p"/>
                        </m:rPr>
                        <w:rPr>
                          <w:rFonts w:ascii="Cambria Math" w:hAnsi="Cambria Math" w:cstheme="minorHAnsi"/>
                          <w:sz w:val="22"/>
                          <w:szCs w:val="22"/>
                          <w:lang w:val="en-US"/>
                        </w:rPr>
                        <m:t>a</m:t>
                      </m:r>
                    </m:e>
                  </m:d>
                  <m:r>
                    <m:rPr>
                      <m:sty m:val="p"/>
                    </m:rPr>
                    <w:rPr>
                      <w:rFonts w:ascii="Cambria Math" w:hAnsi="Cambria Math" w:cstheme="minorHAnsi"/>
                      <w:sz w:val="22"/>
                      <w:szCs w:val="22"/>
                      <w:lang w:val="en-US"/>
                    </w:rPr>
                    <m:t>-Amount obtained in (b)</m:t>
                  </m:r>
                </m:num>
                <m:den>
                  <m:r>
                    <m:rPr>
                      <m:sty m:val="p"/>
                    </m:rPr>
                    <w:rPr>
                      <w:rFonts w:ascii="Cambria Math" w:hAnsi="Cambria Math" w:cstheme="minorHAnsi"/>
                      <w:sz w:val="22"/>
                      <w:szCs w:val="22"/>
                      <w:lang w:val="en-US"/>
                    </w:rPr>
                    <m:t>Amount obtained in (b)</m:t>
                  </m:r>
                </m:den>
              </m:f>
            </m:e>
          </m:d>
          <m:r>
            <m:rPr>
              <m:sty m:val="p"/>
            </m:rPr>
            <w:rPr>
              <w:rFonts w:ascii="Cambria Math" w:hAnsi="Cambria Math" w:cstheme="minorHAnsi"/>
              <w:sz w:val="22"/>
              <w:szCs w:val="22"/>
              <w:lang w:val="en-US"/>
            </w:rPr>
            <m:t>×100%</m:t>
          </m:r>
        </m:oMath>
      </m:oMathPara>
    </w:p>
    <w:p w14:paraId="708A2CE7" w14:textId="77777777" w:rsidR="00594641" w:rsidRPr="00AA2CDB" w:rsidRDefault="00594641" w:rsidP="004D4A16">
      <w:pPr>
        <w:pStyle w:val="Textoindependiente"/>
        <w:spacing w:after="0"/>
        <w:ind w:left="710"/>
        <w:rPr>
          <w:rFonts w:asciiTheme="minorHAnsi" w:hAnsiTheme="minorHAnsi"/>
          <w:sz w:val="22"/>
          <w:szCs w:val="22"/>
          <w:lang w:val="en-US"/>
        </w:rPr>
      </w:pPr>
    </w:p>
    <w:p w14:paraId="7B691F99" w14:textId="77777777" w:rsidR="00594641" w:rsidRPr="00AA2CDB" w:rsidRDefault="00594641" w:rsidP="004D4A16">
      <w:pPr>
        <w:pStyle w:val="Textoindependiente"/>
        <w:spacing w:after="0"/>
        <w:ind w:left="710"/>
        <w:rPr>
          <w:rFonts w:asciiTheme="minorHAnsi" w:hAnsiTheme="minorHAnsi"/>
          <w:sz w:val="22"/>
          <w:szCs w:val="22"/>
          <w:lang w:val="en-US"/>
        </w:rPr>
      </w:pPr>
    </w:p>
    <w:p w14:paraId="4FFD156D" w14:textId="4A4454FF" w:rsidR="004D4A16" w:rsidRPr="00AA2CDB" w:rsidRDefault="00CE018E" w:rsidP="004D4A16">
      <w:pPr>
        <w:pStyle w:val="Textoindependiente"/>
        <w:spacing w:after="0"/>
        <w:ind w:left="710"/>
        <w:rPr>
          <w:rFonts w:asciiTheme="minorHAnsi" w:hAnsiTheme="minorHAnsi"/>
          <w:sz w:val="22"/>
          <w:szCs w:val="22"/>
          <w:lang w:val="en-US"/>
        </w:rPr>
      </w:pPr>
      <w:r w:rsidRPr="00AA2CDB">
        <w:rPr>
          <w:rFonts w:asciiTheme="minorHAnsi" w:hAnsiTheme="minorHAnsi"/>
          <w:sz w:val="22"/>
          <w:szCs w:val="22"/>
          <w:lang w:val="en-US"/>
        </w:rPr>
        <w:t xml:space="preserve">If the imbalance percentage, in absolute value, is more than ten percent </w:t>
      </w:r>
      <w:r w:rsidR="004D4A16" w:rsidRPr="00AA2CDB">
        <w:rPr>
          <w:rFonts w:asciiTheme="minorHAnsi" w:hAnsiTheme="minorHAnsi"/>
          <w:sz w:val="22"/>
          <w:szCs w:val="22"/>
          <w:lang w:val="en-US"/>
        </w:rPr>
        <w:t xml:space="preserve">(10%), </w:t>
      </w:r>
      <w:r w:rsidRPr="00AA2CDB">
        <w:rPr>
          <w:rFonts w:asciiTheme="minorHAnsi" w:hAnsiTheme="minorHAnsi"/>
          <w:sz w:val="22"/>
          <w:szCs w:val="22"/>
          <w:lang w:val="en-US"/>
        </w:rPr>
        <w:t>it shall be reestablished</w:t>
      </w:r>
      <w:r w:rsidR="004D4A16" w:rsidRPr="00AA2CDB">
        <w:rPr>
          <w:rFonts w:asciiTheme="minorHAnsi" w:hAnsiTheme="minorHAnsi"/>
          <w:sz w:val="22"/>
          <w:szCs w:val="22"/>
          <w:lang w:val="en-US"/>
        </w:rPr>
        <w:t xml:space="preserve">. </w:t>
      </w:r>
    </w:p>
    <w:p w14:paraId="3B2BCF8A" w14:textId="77777777" w:rsidR="004D4A16" w:rsidRPr="00AA2CDB" w:rsidRDefault="004D4A16" w:rsidP="004D4A16">
      <w:pPr>
        <w:pStyle w:val="Textoindependiente"/>
        <w:spacing w:after="0"/>
        <w:ind w:left="710"/>
        <w:rPr>
          <w:rFonts w:asciiTheme="minorHAnsi" w:hAnsiTheme="minorHAnsi"/>
          <w:sz w:val="22"/>
          <w:szCs w:val="22"/>
          <w:lang w:val="en-US"/>
        </w:rPr>
      </w:pPr>
    </w:p>
    <w:p w14:paraId="1AC5ABEA" w14:textId="5BB48446" w:rsidR="004D4A16" w:rsidRPr="00AA2CDB" w:rsidRDefault="00CE018E" w:rsidP="004D4A16">
      <w:pPr>
        <w:pStyle w:val="Textoindependiente"/>
        <w:spacing w:after="0"/>
        <w:ind w:left="710"/>
        <w:rPr>
          <w:rFonts w:asciiTheme="minorHAnsi" w:hAnsiTheme="minorHAnsi"/>
          <w:sz w:val="22"/>
          <w:szCs w:val="22"/>
          <w:lang w:val="en-US"/>
        </w:rPr>
      </w:pPr>
      <w:r w:rsidRPr="00AA2CDB">
        <w:rPr>
          <w:rFonts w:asciiTheme="minorHAnsi" w:hAnsiTheme="minorHAnsi"/>
          <w:sz w:val="22"/>
          <w:szCs w:val="22"/>
          <w:lang w:val="en-US"/>
        </w:rPr>
        <w:t xml:space="preserve">If the imbalance affects the </w:t>
      </w:r>
      <w:r w:rsidR="00E61186" w:rsidRPr="00AA2CDB">
        <w:rPr>
          <w:rFonts w:asciiTheme="minorHAnsi" w:hAnsiTheme="minorHAnsi"/>
          <w:sz w:val="22"/>
          <w:szCs w:val="22"/>
          <w:lang w:val="en-US"/>
        </w:rPr>
        <w:t>CONCESSIONAIRE</w:t>
      </w:r>
      <w:r w:rsidR="004D4A16" w:rsidRPr="00AA2CDB">
        <w:rPr>
          <w:rFonts w:asciiTheme="minorHAnsi" w:hAnsiTheme="minorHAnsi"/>
          <w:sz w:val="22"/>
          <w:szCs w:val="22"/>
          <w:lang w:val="en-US"/>
        </w:rPr>
        <w:t xml:space="preserve"> (b&gt;a), </w:t>
      </w:r>
      <w:r w:rsidR="008B4070" w:rsidRPr="00AA2CDB">
        <w:rPr>
          <w:rFonts w:asciiTheme="minorHAnsi" w:hAnsiTheme="minorHAnsi"/>
          <w:sz w:val="22"/>
          <w:szCs w:val="22"/>
          <w:lang w:val="en-US"/>
        </w:rPr>
        <w:t>the GRANTOR</w:t>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offer a consideration equivalent to the difference in the amount obtained in </w:t>
      </w:r>
      <w:r w:rsidR="00A77D54" w:rsidRPr="00AA2CDB">
        <w:rPr>
          <w:rFonts w:asciiTheme="minorHAnsi" w:hAnsiTheme="minorHAnsi"/>
          <w:sz w:val="22"/>
          <w:szCs w:val="22"/>
          <w:lang w:val="en-US"/>
        </w:rPr>
        <w:t>Item</w:t>
      </w:r>
      <w:r w:rsidR="004D4A16" w:rsidRPr="00AA2CDB">
        <w:rPr>
          <w:rFonts w:asciiTheme="minorHAnsi" w:hAnsiTheme="minorHAnsi"/>
          <w:sz w:val="22"/>
          <w:szCs w:val="22"/>
          <w:lang w:val="en-US"/>
        </w:rPr>
        <w:t xml:space="preserve"> </w:t>
      </w:r>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_Ref45013509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b)</w:t>
      </w:r>
      <w:r w:rsidR="003423B3" w:rsidRPr="00AA2CDB">
        <w:rPr>
          <w:rFonts w:asciiTheme="minorHAnsi" w:hAnsiTheme="minorHAnsi"/>
          <w:sz w:val="22"/>
          <w:szCs w:val="22"/>
          <w:lang w:val="en-US"/>
        </w:rPr>
        <w:fldChar w:fldCharType="end"/>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of </w:t>
      </w:r>
      <w:r w:rsidR="00830034" w:rsidRPr="00AA2CDB">
        <w:rPr>
          <w:rFonts w:asciiTheme="minorHAnsi" w:hAnsiTheme="minorHAnsi"/>
          <w:sz w:val="22"/>
          <w:szCs w:val="22"/>
          <w:lang w:val="en-US"/>
        </w:rPr>
        <w:t>Clause</w:t>
      </w:r>
      <w:r w:rsidR="004D4A16" w:rsidRPr="00AA2CDB">
        <w:rPr>
          <w:rFonts w:asciiTheme="minorHAnsi" w:hAnsiTheme="minorHAnsi"/>
          <w:sz w:val="22"/>
          <w:szCs w:val="22"/>
          <w:lang w:val="en-US"/>
        </w:rPr>
        <w:t xml:space="preserve"> </w:t>
      </w:r>
      <w:bookmarkStart w:id="1000" w:name="_cp_text_1_2060"/>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_Ref45013501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8.31</w:t>
      </w:r>
      <w:r w:rsidR="003423B3" w:rsidRPr="00AA2CDB">
        <w:rPr>
          <w:rFonts w:asciiTheme="minorHAnsi" w:hAnsiTheme="minorHAnsi"/>
          <w:sz w:val="22"/>
          <w:szCs w:val="22"/>
          <w:lang w:val="en-US"/>
        </w:rPr>
        <w:fldChar w:fldCharType="end"/>
      </w:r>
      <w:r w:rsidR="004D6107" w:rsidRPr="00AA2CDB">
        <w:rPr>
          <w:rFonts w:asciiTheme="minorHAnsi" w:hAnsiTheme="minorHAnsi"/>
          <w:sz w:val="22"/>
          <w:szCs w:val="22"/>
          <w:lang w:val="en-US"/>
        </w:rPr>
        <w:t xml:space="preserve"> </w:t>
      </w:r>
      <w:bookmarkEnd w:id="1000"/>
      <w:r w:rsidRPr="00AA2CDB">
        <w:rPr>
          <w:rFonts w:asciiTheme="minorHAnsi" w:hAnsiTheme="minorHAnsi"/>
          <w:sz w:val="22"/>
          <w:szCs w:val="22"/>
          <w:lang w:val="en-US"/>
        </w:rPr>
        <w:t xml:space="preserve">less the amount obtained in </w:t>
      </w:r>
      <w:r w:rsidR="00A77D54" w:rsidRPr="00AA2CDB">
        <w:rPr>
          <w:rFonts w:asciiTheme="minorHAnsi" w:hAnsiTheme="minorHAnsi"/>
          <w:sz w:val="22"/>
          <w:szCs w:val="22"/>
          <w:lang w:val="en-US"/>
        </w:rPr>
        <w:t>Item</w:t>
      </w:r>
      <w:r w:rsidR="004D4A16" w:rsidRPr="00AA2CDB">
        <w:rPr>
          <w:rFonts w:asciiTheme="minorHAnsi" w:hAnsiTheme="minorHAnsi"/>
          <w:sz w:val="22"/>
          <w:szCs w:val="22"/>
          <w:lang w:val="en-US"/>
        </w:rPr>
        <w:t xml:space="preserve"> a) </w:t>
      </w:r>
      <w:r w:rsidRPr="00AA2CDB">
        <w:rPr>
          <w:rFonts w:asciiTheme="minorHAnsi" w:hAnsiTheme="minorHAnsi"/>
          <w:sz w:val="22"/>
          <w:szCs w:val="22"/>
          <w:lang w:val="en-US"/>
        </w:rPr>
        <w:t>of said clause</w:t>
      </w:r>
      <w:r w:rsidR="004D4A16" w:rsidRPr="00AA2CDB">
        <w:rPr>
          <w:rFonts w:asciiTheme="minorHAnsi" w:hAnsiTheme="minorHAnsi"/>
          <w:sz w:val="22"/>
          <w:szCs w:val="22"/>
          <w:lang w:val="en-US"/>
        </w:rPr>
        <w:t xml:space="preserve">. </w:t>
      </w:r>
    </w:p>
    <w:p w14:paraId="2C60EE20" w14:textId="77777777" w:rsidR="004D4A16" w:rsidRPr="00AA2CDB" w:rsidRDefault="004D4A16" w:rsidP="004D4A16">
      <w:pPr>
        <w:pStyle w:val="Textoindependiente"/>
        <w:spacing w:after="0"/>
        <w:ind w:left="710"/>
        <w:rPr>
          <w:rFonts w:asciiTheme="minorHAnsi" w:hAnsiTheme="minorHAnsi"/>
          <w:sz w:val="22"/>
          <w:szCs w:val="22"/>
          <w:lang w:val="en-US"/>
        </w:rPr>
      </w:pPr>
    </w:p>
    <w:p w14:paraId="1D9C0B5B" w14:textId="07BC5B0C" w:rsidR="004D4A16" w:rsidRPr="00AA2CDB" w:rsidRDefault="00CE018E" w:rsidP="004D4A16">
      <w:pPr>
        <w:pStyle w:val="Textoindependiente"/>
        <w:spacing w:after="0"/>
        <w:ind w:left="710"/>
        <w:rPr>
          <w:rFonts w:asciiTheme="minorHAnsi" w:hAnsiTheme="minorHAnsi"/>
          <w:sz w:val="22"/>
          <w:szCs w:val="22"/>
          <w:lang w:val="en-US"/>
        </w:rPr>
      </w:pPr>
      <w:r w:rsidRPr="00AA2CDB">
        <w:rPr>
          <w:rFonts w:asciiTheme="minorHAnsi" w:hAnsiTheme="minorHAnsi"/>
          <w:sz w:val="22"/>
          <w:szCs w:val="22"/>
          <w:lang w:val="en-US"/>
        </w:rPr>
        <w:t xml:space="preserve">If the imbalance affects </w:t>
      </w:r>
      <w:r w:rsidR="00E61186" w:rsidRPr="00AA2CDB">
        <w:rPr>
          <w:rFonts w:asciiTheme="minorHAnsi" w:hAnsiTheme="minorHAnsi"/>
          <w:sz w:val="22"/>
          <w:szCs w:val="22"/>
          <w:lang w:val="en-US"/>
        </w:rPr>
        <w:t>the GRANTOR</w:t>
      </w:r>
      <w:r w:rsidR="004D4A16" w:rsidRPr="00AA2CDB">
        <w:rPr>
          <w:rFonts w:asciiTheme="minorHAnsi" w:hAnsiTheme="minorHAnsi"/>
          <w:sz w:val="22"/>
          <w:szCs w:val="22"/>
          <w:lang w:val="en-US"/>
        </w:rPr>
        <w:t xml:space="preserve"> (b&lt;a), </w:t>
      </w:r>
      <w:r w:rsidR="008B4070" w:rsidRPr="00AA2CDB">
        <w:rPr>
          <w:rFonts w:asciiTheme="minorHAnsi" w:hAnsiTheme="minorHAnsi"/>
          <w:sz w:val="22"/>
          <w:szCs w:val="22"/>
          <w:lang w:val="en-US"/>
        </w:rPr>
        <w:t>the CONCESSIONAIRE</w:t>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offer a consideration to </w:t>
      </w:r>
      <w:r w:rsidR="00E61186" w:rsidRPr="00AA2CDB">
        <w:rPr>
          <w:rFonts w:asciiTheme="minorHAnsi" w:hAnsiTheme="minorHAnsi"/>
          <w:sz w:val="22"/>
          <w:szCs w:val="22"/>
          <w:lang w:val="en-US"/>
        </w:rPr>
        <w:t>the GRANTOR</w:t>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equivalent to the difference of the amount obtained in </w:t>
      </w:r>
      <w:r w:rsidR="00A77D54" w:rsidRPr="00AA2CDB">
        <w:rPr>
          <w:rFonts w:asciiTheme="minorHAnsi" w:hAnsiTheme="minorHAnsi"/>
          <w:sz w:val="22"/>
          <w:szCs w:val="22"/>
          <w:lang w:val="en-US"/>
        </w:rPr>
        <w:t>Item</w:t>
      </w:r>
      <w:r w:rsidR="004D4A16" w:rsidRPr="00AA2CDB">
        <w:rPr>
          <w:rFonts w:asciiTheme="minorHAnsi" w:hAnsiTheme="minorHAnsi"/>
          <w:sz w:val="22"/>
          <w:szCs w:val="22"/>
          <w:lang w:val="en-US"/>
        </w:rPr>
        <w:t xml:space="preserve"> </w:t>
      </w:r>
      <w:bookmarkStart w:id="1001" w:name="_cp_text_1_2062"/>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_Ref45013586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a)</w:t>
      </w:r>
      <w:r w:rsidR="003423B3" w:rsidRPr="00AA2CDB">
        <w:rPr>
          <w:rFonts w:asciiTheme="minorHAnsi" w:hAnsiTheme="minorHAnsi"/>
          <w:sz w:val="22"/>
          <w:szCs w:val="22"/>
          <w:lang w:val="en-US"/>
        </w:rPr>
        <w:fldChar w:fldCharType="end"/>
      </w:r>
      <w:r w:rsidR="004D4A16" w:rsidRPr="00AA2CDB">
        <w:rPr>
          <w:rFonts w:asciiTheme="minorHAnsi" w:hAnsiTheme="minorHAnsi"/>
          <w:sz w:val="22"/>
          <w:szCs w:val="22"/>
          <w:lang w:val="en-US"/>
        </w:rPr>
        <w:t xml:space="preserve"> </w:t>
      </w:r>
      <w:bookmarkEnd w:id="1001"/>
      <w:r w:rsidRPr="00AA2CDB">
        <w:rPr>
          <w:rFonts w:asciiTheme="minorHAnsi" w:hAnsiTheme="minorHAnsi"/>
          <w:sz w:val="22"/>
          <w:szCs w:val="22"/>
          <w:lang w:val="en-US"/>
        </w:rPr>
        <w:t xml:space="preserve">of </w:t>
      </w:r>
      <w:r w:rsidR="00830034" w:rsidRPr="00AA2CDB">
        <w:rPr>
          <w:rFonts w:asciiTheme="minorHAnsi" w:hAnsiTheme="minorHAnsi"/>
          <w:sz w:val="22"/>
          <w:szCs w:val="22"/>
          <w:lang w:val="en-US"/>
        </w:rPr>
        <w:t>Clause</w:t>
      </w:r>
      <w:r w:rsidR="004D4A16" w:rsidRPr="00AA2CDB">
        <w:rPr>
          <w:rFonts w:asciiTheme="minorHAnsi" w:hAnsiTheme="minorHAnsi"/>
          <w:sz w:val="22"/>
          <w:szCs w:val="22"/>
          <w:lang w:val="en-US"/>
        </w:rPr>
        <w:t xml:space="preserve"> </w:t>
      </w:r>
      <w:bookmarkStart w:id="1002" w:name="_cp_text_1_2064"/>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_Ref45013501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8.31</w:t>
      </w:r>
      <w:r w:rsidR="003423B3" w:rsidRPr="00AA2CDB">
        <w:rPr>
          <w:rFonts w:asciiTheme="minorHAnsi" w:hAnsiTheme="minorHAnsi"/>
          <w:sz w:val="22"/>
          <w:szCs w:val="22"/>
          <w:lang w:val="en-US"/>
        </w:rPr>
        <w:fldChar w:fldCharType="end"/>
      </w:r>
      <w:r w:rsidR="007E0A7B" w:rsidRPr="00AA2CDB">
        <w:rPr>
          <w:rFonts w:asciiTheme="minorHAnsi" w:hAnsiTheme="minorHAnsi"/>
          <w:sz w:val="22"/>
          <w:szCs w:val="22"/>
          <w:lang w:val="en-US"/>
        </w:rPr>
        <w:t xml:space="preserve"> </w:t>
      </w:r>
      <w:bookmarkEnd w:id="1002"/>
      <w:r w:rsidRPr="00AA2CDB">
        <w:rPr>
          <w:rFonts w:asciiTheme="minorHAnsi" w:hAnsiTheme="minorHAnsi"/>
          <w:sz w:val="22"/>
          <w:szCs w:val="22"/>
          <w:lang w:val="en-US"/>
        </w:rPr>
        <w:t xml:space="preserve">less the amount obtained in </w:t>
      </w:r>
      <w:r w:rsidR="00A77D54" w:rsidRPr="00AA2CDB">
        <w:rPr>
          <w:rFonts w:asciiTheme="minorHAnsi" w:hAnsiTheme="minorHAnsi"/>
          <w:sz w:val="22"/>
          <w:szCs w:val="22"/>
          <w:lang w:val="en-US"/>
        </w:rPr>
        <w:t>Item</w:t>
      </w:r>
      <w:r w:rsidR="004D4A16" w:rsidRPr="00AA2CDB">
        <w:rPr>
          <w:rFonts w:asciiTheme="minorHAnsi" w:hAnsiTheme="minorHAnsi"/>
          <w:sz w:val="22"/>
          <w:szCs w:val="22"/>
          <w:lang w:val="en-US"/>
        </w:rPr>
        <w:t xml:space="preserve"> </w:t>
      </w:r>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_Ref45013509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b)</w:t>
      </w:r>
      <w:r w:rsidR="003423B3" w:rsidRPr="00AA2CDB">
        <w:rPr>
          <w:rFonts w:asciiTheme="minorHAnsi" w:hAnsiTheme="minorHAnsi"/>
          <w:sz w:val="22"/>
          <w:szCs w:val="22"/>
          <w:lang w:val="en-US"/>
        </w:rPr>
        <w:fldChar w:fldCharType="end"/>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of said clause</w:t>
      </w:r>
      <w:r w:rsidR="004D4A16" w:rsidRPr="00AA2CDB">
        <w:rPr>
          <w:rFonts w:asciiTheme="minorHAnsi" w:hAnsiTheme="minorHAnsi"/>
          <w:sz w:val="22"/>
          <w:szCs w:val="22"/>
          <w:lang w:val="en-US"/>
        </w:rPr>
        <w:t xml:space="preserve">. </w:t>
      </w:r>
    </w:p>
    <w:p w14:paraId="066C71B6" w14:textId="77777777" w:rsidR="004D4A16" w:rsidRPr="00AA2CDB" w:rsidRDefault="004D4A16" w:rsidP="004D4A16">
      <w:pPr>
        <w:pStyle w:val="Textoindependiente"/>
        <w:spacing w:after="0"/>
        <w:ind w:left="710"/>
        <w:rPr>
          <w:rFonts w:asciiTheme="minorHAnsi" w:hAnsiTheme="minorHAnsi"/>
          <w:sz w:val="22"/>
          <w:szCs w:val="22"/>
          <w:lang w:val="en-US"/>
        </w:rPr>
      </w:pPr>
    </w:p>
    <w:p w14:paraId="095309D2" w14:textId="295FB19B" w:rsidR="004D4A16" w:rsidRPr="00AA2CDB" w:rsidRDefault="00CE018E" w:rsidP="004D4A16">
      <w:pPr>
        <w:pStyle w:val="Textoindependiente"/>
        <w:spacing w:after="0"/>
        <w:ind w:left="710"/>
        <w:rPr>
          <w:rFonts w:asciiTheme="minorHAnsi" w:hAnsiTheme="minorHAnsi"/>
          <w:sz w:val="22"/>
          <w:szCs w:val="22"/>
          <w:lang w:val="en-US"/>
        </w:rPr>
      </w:pPr>
      <w:r w:rsidRPr="00AA2CDB">
        <w:rPr>
          <w:rFonts w:asciiTheme="minorHAnsi" w:hAnsiTheme="minorHAnsi"/>
          <w:sz w:val="22"/>
          <w:szCs w:val="22"/>
          <w:lang w:val="en-US"/>
        </w:rPr>
        <w:t xml:space="preserve">In both cases, said consideration may be added or deducted, respectively, to or from the compensation payable to the </w:t>
      </w:r>
      <w:r w:rsidR="00E61186" w:rsidRPr="00AA2CDB">
        <w:rPr>
          <w:rFonts w:asciiTheme="minorHAnsi" w:hAnsiTheme="minorHAnsi"/>
          <w:sz w:val="22"/>
          <w:szCs w:val="22"/>
          <w:lang w:val="en-US"/>
        </w:rPr>
        <w:t>CONCESSIONAIRE</w:t>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for the resulting amount, not including interest</w:t>
      </w:r>
      <w:r w:rsidR="004D4A16" w:rsidRPr="00AA2CDB">
        <w:rPr>
          <w:rFonts w:asciiTheme="minorHAnsi" w:hAnsiTheme="minorHAnsi"/>
          <w:sz w:val="22"/>
          <w:szCs w:val="22"/>
          <w:lang w:val="en-US"/>
        </w:rPr>
        <w:t xml:space="preserve">. </w:t>
      </w:r>
    </w:p>
    <w:p w14:paraId="51AC6154" w14:textId="77777777" w:rsidR="004D4A16" w:rsidRPr="00AA2CDB" w:rsidRDefault="004D4A16" w:rsidP="004D4A16">
      <w:pPr>
        <w:ind w:left="709"/>
        <w:rPr>
          <w:rFonts w:asciiTheme="minorHAnsi" w:hAnsiTheme="minorHAnsi"/>
          <w:lang w:val="en-US"/>
        </w:rPr>
      </w:pPr>
    </w:p>
    <w:p w14:paraId="5D1EBB84" w14:textId="3F3527A8" w:rsidR="004D4A16" w:rsidRPr="00AA2CDB" w:rsidRDefault="00CE018E" w:rsidP="009253F4">
      <w:pPr>
        <w:numPr>
          <w:ilvl w:val="1"/>
          <w:numId w:val="121"/>
        </w:numPr>
        <w:adjustRightInd/>
        <w:ind w:left="709" w:hanging="709"/>
        <w:rPr>
          <w:rFonts w:asciiTheme="minorHAnsi" w:hAnsiTheme="minorHAnsi"/>
          <w:u w:val="single"/>
          <w:lang w:val="en-US"/>
        </w:rPr>
      </w:pPr>
      <w:bookmarkStart w:id="1003" w:name="_cp_blt_1_2066"/>
      <w:bookmarkStart w:id="1004" w:name="_cp_blt_2_2065"/>
      <w:bookmarkStart w:id="1005" w:name="_Ref354734067"/>
      <w:bookmarkEnd w:id="1003"/>
      <w:bookmarkEnd w:id="1004"/>
      <w:r w:rsidRPr="00AA2CDB">
        <w:rPr>
          <w:rFonts w:asciiTheme="minorHAnsi" w:hAnsiTheme="minorHAnsi"/>
          <w:lang w:val="en-US"/>
        </w:rPr>
        <w:t xml:space="preserve">In the event that either of the </w:t>
      </w:r>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call for the reestablishment of the economic/financial balance, </w:t>
      </w:r>
      <w:r w:rsidR="002E7760" w:rsidRPr="00AA2CDB">
        <w:rPr>
          <w:rFonts w:asciiTheme="minorHAnsi" w:hAnsiTheme="minorHAnsi"/>
          <w:lang w:val="en-US"/>
        </w:rPr>
        <w:t>the SUNASS</w:t>
      </w:r>
      <w:r w:rsidR="004D4A16" w:rsidRPr="00AA2CDB">
        <w:rPr>
          <w:rFonts w:asciiTheme="minorHAnsi" w:hAnsiTheme="minorHAnsi"/>
          <w:lang w:val="en-US"/>
        </w:rPr>
        <w:t xml:space="preserve"> </w:t>
      </w:r>
      <w:r w:rsidRPr="00AA2CDB">
        <w:rPr>
          <w:rFonts w:asciiTheme="minorHAnsi" w:hAnsiTheme="minorHAnsi"/>
          <w:lang w:val="en-US"/>
        </w:rPr>
        <w:t xml:space="preserve">shall be responsible for determining the applicability thereof within the following </w:t>
      </w:r>
      <w:r w:rsidR="00AE2B35" w:rsidRPr="00AA2CDB">
        <w:rPr>
          <w:rFonts w:asciiTheme="minorHAnsi" w:hAnsiTheme="minorHAnsi"/>
          <w:lang w:val="en-US"/>
        </w:rPr>
        <w:t>thirty</w:t>
      </w:r>
      <w:r w:rsidR="004D4A16" w:rsidRPr="00AA2CDB">
        <w:rPr>
          <w:rFonts w:asciiTheme="minorHAnsi" w:hAnsiTheme="minorHAnsi"/>
          <w:lang w:val="en-US"/>
        </w:rPr>
        <w:t xml:space="preserve"> (30) </w:t>
      </w:r>
      <w:r w:rsidR="00F26B0D" w:rsidRPr="00AA2CDB">
        <w:rPr>
          <w:rFonts w:asciiTheme="minorHAnsi" w:hAnsiTheme="minorHAnsi"/>
          <w:lang w:val="en-US"/>
        </w:rPr>
        <w:t>Days</w:t>
      </w:r>
      <w:r w:rsidR="004D4A16" w:rsidRPr="00AA2CDB">
        <w:rPr>
          <w:rFonts w:asciiTheme="minorHAnsi" w:hAnsiTheme="minorHAnsi"/>
          <w:lang w:val="en-US"/>
        </w:rPr>
        <w:t xml:space="preserve">, </w:t>
      </w:r>
      <w:r w:rsidRPr="00AA2CDB">
        <w:rPr>
          <w:rFonts w:asciiTheme="minorHAnsi" w:hAnsiTheme="minorHAnsi"/>
          <w:lang w:val="en-US"/>
        </w:rPr>
        <w:t>in accordance with the provisions set forth in the preceding paragraphs</w:t>
      </w:r>
      <w:r w:rsidR="004D4A16" w:rsidRPr="00AA2CDB">
        <w:rPr>
          <w:rFonts w:asciiTheme="minorHAnsi" w:hAnsiTheme="minorHAnsi"/>
          <w:lang w:val="en-US"/>
        </w:rPr>
        <w:t xml:space="preserve">. </w:t>
      </w:r>
    </w:p>
    <w:p w14:paraId="7F0C9549" w14:textId="77777777" w:rsidR="004D4A16" w:rsidRPr="00AA2CDB" w:rsidRDefault="004D4A16" w:rsidP="004D4A16">
      <w:pPr>
        <w:rPr>
          <w:rFonts w:asciiTheme="minorHAnsi" w:hAnsiTheme="minorHAnsi"/>
          <w:lang w:val="en-US"/>
        </w:rPr>
      </w:pPr>
    </w:p>
    <w:p w14:paraId="20C805A9" w14:textId="11B168FC" w:rsidR="004D4A16" w:rsidRPr="00AA2CDB" w:rsidRDefault="00CE018E" w:rsidP="004D4A16">
      <w:pPr>
        <w:ind w:left="709"/>
        <w:rPr>
          <w:rFonts w:asciiTheme="minorHAnsi" w:hAnsiTheme="minorHAnsi"/>
          <w:lang w:val="en-US"/>
        </w:rPr>
      </w:pPr>
      <w:r w:rsidRPr="00AA2CDB">
        <w:rPr>
          <w:rFonts w:asciiTheme="minorHAnsi" w:hAnsiTheme="minorHAnsi"/>
          <w:lang w:val="en-US"/>
        </w:rPr>
        <w:t xml:space="preserve">If necessary, the </w:t>
      </w:r>
      <w:r w:rsidR="002E7760" w:rsidRPr="00AA2CDB">
        <w:rPr>
          <w:rFonts w:asciiTheme="minorHAnsi" w:hAnsiTheme="minorHAnsi"/>
          <w:lang w:val="en-US"/>
        </w:rPr>
        <w:t>SUNASS</w:t>
      </w:r>
      <w:r w:rsidR="004D4A16" w:rsidRPr="00AA2CDB">
        <w:rPr>
          <w:rFonts w:asciiTheme="minorHAnsi" w:hAnsiTheme="minorHAnsi"/>
          <w:lang w:val="en-US"/>
        </w:rPr>
        <w:t xml:space="preserve"> </w:t>
      </w:r>
      <w:r w:rsidRPr="00AA2CDB">
        <w:rPr>
          <w:rFonts w:asciiTheme="minorHAnsi" w:hAnsiTheme="minorHAnsi"/>
          <w:lang w:val="en-US"/>
        </w:rPr>
        <w:t xml:space="preserve">shall establish—within a </w:t>
      </w:r>
      <w:r w:rsidR="00D73257" w:rsidRPr="00AA2CDB">
        <w:rPr>
          <w:rFonts w:asciiTheme="minorHAnsi" w:hAnsiTheme="minorHAnsi"/>
          <w:lang w:val="en-US"/>
        </w:rPr>
        <w:t>term not to exceed</w:t>
      </w:r>
      <w:r w:rsidR="004D4A16" w:rsidRPr="00AA2CDB">
        <w:rPr>
          <w:rFonts w:asciiTheme="minorHAnsi" w:hAnsiTheme="minorHAnsi"/>
          <w:lang w:val="en-US"/>
        </w:rPr>
        <w:t xml:space="preserve"> </w:t>
      </w:r>
      <w:r w:rsidR="00AE2B35" w:rsidRPr="00AA2CDB">
        <w:rPr>
          <w:rFonts w:asciiTheme="minorHAnsi" w:hAnsiTheme="minorHAnsi"/>
          <w:lang w:val="en-US"/>
        </w:rPr>
        <w:t>thirty</w:t>
      </w:r>
      <w:r w:rsidR="004D4A16" w:rsidRPr="00AA2CDB">
        <w:rPr>
          <w:rFonts w:asciiTheme="minorHAnsi" w:hAnsiTheme="minorHAnsi"/>
          <w:lang w:val="en-US"/>
        </w:rPr>
        <w:t xml:space="preserve"> (30) </w:t>
      </w:r>
      <w:r w:rsidR="00F26B0D" w:rsidRPr="00AA2CDB">
        <w:rPr>
          <w:rFonts w:asciiTheme="minorHAnsi" w:hAnsiTheme="minorHAnsi"/>
          <w:lang w:val="en-US"/>
        </w:rPr>
        <w:t>Days</w:t>
      </w:r>
      <w:r w:rsidRPr="00AA2CDB">
        <w:rPr>
          <w:rFonts w:asciiTheme="minorHAnsi" w:hAnsiTheme="minorHAnsi"/>
          <w:lang w:val="en-US"/>
        </w:rPr>
        <w:t xml:space="preserve"> after the procedure has been deemed admissible—the amount payable to the </w:t>
      </w:r>
      <w:r w:rsidR="00733C01" w:rsidRPr="00AA2CDB">
        <w:rPr>
          <w:rFonts w:asciiTheme="minorHAnsi" w:hAnsiTheme="minorHAnsi"/>
          <w:lang w:val="en-US"/>
        </w:rPr>
        <w:t>Party</w:t>
      </w:r>
      <w:r w:rsidR="004D4A16" w:rsidRPr="00AA2CDB">
        <w:rPr>
          <w:rFonts w:asciiTheme="minorHAnsi" w:hAnsiTheme="minorHAnsi"/>
          <w:lang w:val="en-US"/>
        </w:rPr>
        <w:t xml:space="preserve"> </w:t>
      </w:r>
      <w:r w:rsidRPr="00AA2CDB">
        <w:rPr>
          <w:rFonts w:asciiTheme="minorHAnsi" w:hAnsiTheme="minorHAnsi"/>
          <w:lang w:val="en-US"/>
        </w:rPr>
        <w:t xml:space="preserve">to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who called for the reestablishment, applying for such purpose the valuation criteria established in this chapter. </w:t>
      </w:r>
      <w:bookmarkEnd w:id="1005"/>
      <w:r w:rsidRPr="00AA2CDB">
        <w:rPr>
          <w:rFonts w:asciiTheme="minorHAnsi" w:hAnsiTheme="minorHAnsi"/>
          <w:lang w:val="en-US"/>
        </w:rPr>
        <w:t xml:space="preserve">The results shall be reported to the </w:t>
      </w:r>
      <w:r w:rsidR="00157380" w:rsidRPr="00AA2CDB">
        <w:rPr>
          <w:rFonts w:asciiTheme="minorHAnsi" w:hAnsiTheme="minorHAnsi"/>
          <w:lang w:val="en-US"/>
        </w:rPr>
        <w:t>Parties</w:t>
      </w:r>
      <w:r w:rsidR="004D4A16" w:rsidRPr="00AA2CDB">
        <w:rPr>
          <w:rFonts w:asciiTheme="minorHAnsi" w:hAnsiTheme="minorHAnsi"/>
          <w:lang w:val="en-US"/>
        </w:rPr>
        <w:t xml:space="preserve"> </w:t>
      </w:r>
      <w:r w:rsidRPr="00AA2CDB">
        <w:rPr>
          <w:rFonts w:asciiTheme="minorHAnsi" w:hAnsiTheme="minorHAnsi"/>
          <w:lang w:val="en-US"/>
        </w:rPr>
        <w:t xml:space="preserve">to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so that they can each take the corresponding measures. </w:t>
      </w:r>
    </w:p>
    <w:p w14:paraId="348DECDA" w14:textId="77777777" w:rsidR="004D4A16" w:rsidRPr="00AA2CDB" w:rsidRDefault="004D4A16" w:rsidP="004D4A16">
      <w:pPr>
        <w:pStyle w:val="Textoindependiente"/>
        <w:spacing w:after="0"/>
        <w:ind w:left="716"/>
        <w:rPr>
          <w:rFonts w:asciiTheme="minorHAnsi" w:hAnsiTheme="minorHAnsi"/>
          <w:sz w:val="22"/>
          <w:szCs w:val="22"/>
          <w:lang w:val="en-US"/>
        </w:rPr>
      </w:pPr>
    </w:p>
    <w:p w14:paraId="1B211F3A" w14:textId="55AE638B" w:rsidR="00C97110" w:rsidRPr="00AA2CDB" w:rsidRDefault="00CE018E" w:rsidP="009253F4">
      <w:pPr>
        <w:numPr>
          <w:ilvl w:val="1"/>
          <w:numId w:val="121"/>
        </w:numPr>
        <w:adjustRightInd/>
        <w:ind w:left="709" w:hanging="709"/>
        <w:rPr>
          <w:rFonts w:asciiTheme="minorHAnsi" w:hAnsiTheme="minorHAnsi"/>
          <w:u w:val="single"/>
          <w:lang w:val="en-US"/>
        </w:rPr>
      </w:pPr>
      <w:bookmarkStart w:id="1006" w:name="_cp_blt_1_2073"/>
      <w:bookmarkStart w:id="1007" w:name="_cp_blt_2_2072"/>
      <w:bookmarkStart w:id="1008" w:name="_cp_blt_1_2075"/>
      <w:bookmarkStart w:id="1009" w:name="_cp_blt_2_2074"/>
      <w:bookmarkStart w:id="1010" w:name="_Ref45013719"/>
      <w:bookmarkStart w:id="1011" w:name="_Ref500260884"/>
      <w:bookmarkEnd w:id="1006"/>
      <w:bookmarkEnd w:id="1007"/>
      <w:bookmarkEnd w:id="1008"/>
      <w:bookmarkEnd w:id="1009"/>
      <w:r w:rsidRPr="00AA2CDB">
        <w:rPr>
          <w:lang w:val="en-US"/>
        </w:rPr>
        <w:t xml:space="preserve">In case of any delay, an effective annual rate in </w:t>
      </w:r>
      <w:r w:rsidR="00C97110" w:rsidRPr="00AA2CDB">
        <w:rPr>
          <w:lang w:val="en-US"/>
        </w:rPr>
        <w:t>soles</w:t>
      </w:r>
      <w:r w:rsidRPr="00AA2CDB">
        <w:rPr>
          <w:lang w:val="en-US"/>
        </w:rPr>
        <w:t xml:space="preserve"> shall be paid, equivalent to the </w:t>
      </w:r>
      <w:r w:rsidR="00C97110" w:rsidRPr="00AA2CDB">
        <w:rPr>
          <w:lang w:val="en-US"/>
        </w:rPr>
        <w:t>LIBOR</w:t>
      </w:r>
      <w:r w:rsidRPr="00AA2CDB">
        <w:rPr>
          <w:lang w:val="en-US"/>
        </w:rPr>
        <w:t xml:space="preserve"> face value plus </w:t>
      </w:r>
      <w:r w:rsidR="00C97110" w:rsidRPr="00AA2CDB">
        <w:rPr>
          <w:lang w:val="en-US"/>
        </w:rPr>
        <w:t xml:space="preserve">2%, </w:t>
      </w:r>
      <w:r w:rsidRPr="00AA2CDB">
        <w:rPr>
          <w:lang w:val="en-US"/>
        </w:rPr>
        <w:t xml:space="preserve">for each </w:t>
      </w:r>
      <w:r w:rsidR="008930BF" w:rsidRPr="00AA2CDB">
        <w:rPr>
          <w:lang w:val="en-US"/>
        </w:rPr>
        <w:t>day</w:t>
      </w:r>
      <w:r w:rsidR="00C97110" w:rsidRPr="00AA2CDB">
        <w:rPr>
          <w:lang w:val="en-US"/>
        </w:rPr>
        <w:t xml:space="preserve"> </w:t>
      </w:r>
      <w:r w:rsidRPr="00AA2CDB">
        <w:rPr>
          <w:lang w:val="en-US"/>
        </w:rPr>
        <w:t xml:space="preserve">of delay on the unpaid balance. </w:t>
      </w:r>
      <w:bookmarkEnd w:id="1010"/>
    </w:p>
    <w:p w14:paraId="58F77F59" w14:textId="77777777" w:rsidR="004D4A16" w:rsidRPr="00AA2CDB" w:rsidRDefault="004D4A16" w:rsidP="004D4A16">
      <w:pPr>
        <w:ind w:left="709"/>
        <w:rPr>
          <w:rFonts w:asciiTheme="minorHAnsi" w:hAnsiTheme="minorHAnsi"/>
          <w:u w:val="single"/>
          <w:lang w:val="en-US"/>
        </w:rPr>
      </w:pPr>
    </w:p>
    <w:p w14:paraId="29DD63BB" w14:textId="1D3AFAF8" w:rsidR="004D4A16" w:rsidRPr="00AA2CDB" w:rsidRDefault="00CE018E" w:rsidP="009253F4">
      <w:pPr>
        <w:numPr>
          <w:ilvl w:val="1"/>
          <w:numId w:val="121"/>
        </w:numPr>
        <w:adjustRightInd/>
        <w:ind w:left="709" w:hanging="709"/>
        <w:rPr>
          <w:rFonts w:asciiTheme="minorHAnsi" w:hAnsiTheme="minorHAnsi"/>
          <w:u w:val="single"/>
          <w:lang w:val="en-US"/>
        </w:rPr>
      </w:pPr>
      <w:bookmarkStart w:id="1012" w:name="_Ref47389786"/>
      <w:r w:rsidRPr="00AA2CDB">
        <w:rPr>
          <w:rFonts w:asciiTheme="minorHAnsi" w:hAnsiTheme="minorHAnsi"/>
          <w:lang w:val="en-US"/>
        </w:rPr>
        <w:t xml:space="preserve">If </w:t>
      </w:r>
      <w:r w:rsidR="00E61186" w:rsidRPr="00AA2CDB">
        <w:rPr>
          <w:rFonts w:asciiTheme="minorHAnsi" w:hAnsiTheme="minorHAnsi"/>
          <w:lang w:val="en-US"/>
        </w:rPr>
        <w:t>the 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are unable to reach an agreement regarding the results issued by </w:t>
      </w:r>
      <w:r w:rsidR="002E7760" w:rsidRPr="00AA2CDB">
        <w:rPr>
          <w:rFonts w:asciiTheme="minorHAnsi" w:hAnsiTheme="minorHAnsi"/>
          <w:lang w:val="en-US"/>
        </w:rPr>
        <w:t>the SUNASS</w:t>
      </w:r>
      <w:r w:rsidRPr="00AA2CDB">
        <w:rPr>
          <w:rFonts w:asciiTheme="minorHAnsi" w:hAnsiTheme="minorHAnsi"/>
          <w:lang w:val="en-US"/>
        </w:rPr>
        <w:t xml:space="preserve"> within </w:t>
      </w:r>
      <w:r w:rsidR="00D73257" w:rsidRPr="00AA2CDB">
        <w:rPr>
          <w:rFonts w:asciiTheme="minorHAnsi" w:hAnsiTheme="minorHAnsi"/>
          <w:lang w:val="en-US"/>
        </w:rPr>
        <w:t>ten</w:t>
      </w:r>
      <w:r w:rsidR="004D4A16" w:rsidRPr="00AA2CDB">
        <w:rPr>
          <w:rFonts w:asciiTheme="minorHAnsi" w:hAnsiTheme="minorHAnsi"/>
          <w:lang w:val="en-US"/>
        </w:rPr>
        <w:t xml:space="preserve"> (10) </w:t>
      </w:r>
      <w:r w:rsidR="00F26B0D" w:rsidRPr="00AA2CDB">
        <w:rPr>
          <w:rFonts w:asciiTheme="minorHAnsi" w:hAnsiTheme="minorHAnsi"/>
          <w:lang w:val="en-US"/>
        </w:rPr>
        <w:t>Days</w:t>
      </w:r>
      <w:r w:rsidR="004D4A16" w:rsidRPr="00AA2CDB">
        <w:rPr>
          <w:rFonts w:asciiTheme="minorHAnsi" w:hAnsiTheme="minorHAnsi"/>
          <w:lang w:val="en-US"/>
        </w:rPr>
        <w:t xml:space="preserve"> </w:t>
      </w:r>
      <w:r w:rsidRPr="00AA2CDB">
        <w:rPr>
          <w:rFonts w:asciiTheme="minorHAnsi" w:hAnsiTheme="minorHAnsi"/>
          <w:lang w:val="en-US"/>
        </w:rPr>
        <w:t xml:space="preserve">after receipt of </w:t>
      </w:r>
      <w:r w:rsidR="00C00908" w:rsidRPr="00AA2CDB">
        <w:rPr>
          <w:rFonts w:asciiTheme="minorHAnsi" w:hAnsiTheme="minorHAnsi"/>
          <w:lang w:val="en-US"/>
        </w:rPr>
        <w:t>the respective</w:t>
      </w:r>
      <w:r w:rsidR="004D4A16" w:rsidRPr="00AA2CDB">
        <w:rPr>
          <w:rFonts w:asciiTheme="minorHAnsi" w:hAnsiTheme="minorHAnsi"/>
          <w:lang w:val="en-US"/>
        </w:rPr>
        <w:t xml:space="preserve"> </w:t>
      </w:r>
      <w:r w:rsidRPr="00AA2CDB">
        <w:rPr>
          <w:rFonts w:asciiTheme="minorHAnsi" w:hAnsiTheme="minorHAnsi"/>
          <w:lang w:val="en-US"/>
        </w:rPr>
        <w:t>notice</w:t>
      </w:r>
      <w:r w:rsidR="004D4A16" w:rsidRPr="00AA2CDB">
        <w:rPr>
          <w:rFonts w:asciiTheme="minorHAnsi" w:hAnsiTheme="minorHAnsi"/>
          <w:lang w:val="en-US"/>
        </w:rPr>
        <w:t xml:space="preserve">, </w:t>
      </w:r>
      <w:r w:rsidRPr="00AA2CDB">
        <w:rPr>
          <w:rFonts w:asciiTheme="minorHAnsi" w:hAnsiTheme="minorHAnsi"/>
          <w:lang w:val="en-US"/>
        </w:rPr>
        <w:t xml:space="preserve">either of them may </w:t>
      </w:r>
      <w:r w:rsidR="00683FA2" w:rsidRPr="00AA2CDB">
        <w:rPr>
          <w:rFonts w:asciiTheme="minorHAnsi" w:hAnsiTheme="minorHAnsi"/>
          <w:lang w:val="en-US"/>
        </w:rPr>
        <w:t xml:space="preserve">deem a Non-Technical Dispute to have arisen, which shall be resolved in accordance with the </w:t>
      </w:r>
      <w:r w:rsidR="003A5128" w:rsidRPr="00AA2CDB">
        <w:rPr>
          <w:rFonts w:asciiTheme="minorHAnsi" w:hAnsiTheme="minorHAnsi"/>
          <w:lang w:val="en-US"/>
        </w:rPr>
        <w:t>dispute settlement mechanisms</w:t>
      </w:r>
      <w:r w:rsidR="004D4A16" w:rsidRPr="00AA2CDB">
        <w:rPr>
          <w:rFonts w:asciiTheme="minorHAnsi" w:hAnsiTheme="minorHAnsi"/>
          <w:lang w:val="en-US"/>
        </w:rPr>
        <w:t xml:space="preserve"> </w:t>
      </w:r>
      <w:r w:rsidR="00683FA2" w:rsidRPr="00AA2CDB">
        <w:rPr>
          <w:rFonts w:asciiTheme="minorHAnsi" w:hAnsiTheme="minorHAnsi"/>
          <w:lang w:val="en-US"/>
        </w:rPr>
        <w:t xml:space="preserve">set forth in </w:t>
      </w:r>
      <w:r w:rsidR="00871C37" w:rsidRPr="00AA2CDB">
        <w:rPr>
          <w:rFonts w:asciiTheme="minorHAnsi" w:hAnsiTheme="minorHAnsi"/>
          <w:lang w:val="en-US"/>
        </w:rPr>
        <w:fldChar w:fldCharType="begin"/>
      </w:r>
      <w:r w:rsidR="00871C37" w:rsidRPr="00AA2CDB">
        <w:rPr>
          <w:rFonts w:asciiTheme="minorHAnsi" w:hAnsiTheme="minorHAnsi"/>
          <w:lang w:val="en-US"/>
        </w:rPr>
        <w:instrText xml:space="preserve"> REF _Ref45121153 \n \h </w:instrText>
      </w:r>
      <w:r w:rsidR="004979FD" w:rsidRPr="00AA2CDB">
        <w:rPr>
          <w:rFonts w:asciiTheme="minorHAnsi" w:hAnsiTheme="minorHAnsi"/>
          <w:lang w:val="en-US"/>
        </w:rPr>
        <w:instrText xml:space="preserve"> \* MERGEFORMAT </w:instrText>
      </w:r>
      <w:r w:rsidR="00871C37" w:rsidRPr="00AA2CDB">
        <w:rPr>
          <w:rFonts w:asciiTheme="minorHAnsi" w:hAnsiTheme="minorHAnsi"/>
          <w:lang w:val="en-US"/>
        </w:rPr>
      </w:r>
      <w:r w:rsidR="00871C37" w:rsidRPr="00AA2CDB">
        <w:rPr>
          <w:rFonts w:asciiTheme="minorHAnsi" w:hAnsiTheme="minorHAnsi"/>
          <w:lang w:val="en-US"/>
        </w:rPr>
        <w:fldChar w:fldCharType="separate"/>
      </w:r>
      <w:r w:rsidR="00421798">
        <w:rPr>
          <w:rFonts w:asciiTheme="minorHAnsi" w:hAnsiTheme="minorHAnsi"/>
          <w:lang w:val="en-US"/>
        </w:rPr>
        <w:t>Chapter XVI</w:t>
      </w:r>
      <w:r w:rsidR="00871C37" w:rsidRPr="00AA2CDB">
        <w:rPr>
          <w:rFonts w:asciiTheme="minorHAnsi" w:hAnsiTheme="minorHAnsi"/>
          <w:lang w:val="en-US"/>
        </w:rPr>
        <w:fldChar w:fldCharType="end"/>
      </w:r>
      <w:r w:rsidR="004D4A16" w:rsidRPr="00AA2CDB">
        <w:rPr>
          <w:rFonts w:asciiTheme="minorHAnsi" w:hAnsiTheme="minorHAnsi"/>
          <w:lang w:val="en-US"/>
        </w:rPr>
        <w:t>.</w:t>
      </w:r>
      <w:bookmarkStart w:id="1013" w:name="_cp_blt_1_2082"/>
      <w:bookmarkStart w:id="1014" w:name="_cp_blt_2_2081"/>
      <w:bookmarkStart w:id="1015" w:name="_Ref496205435"/>
      <w:bookmarkEnd w:id="1011"/>
      <w:bookmarkEnd w:id="1012"/>
      <w:bookmarkEnd w:id="1013"/>
      <w:bookmarkEnd w:id="1014"/>
    </w:p>
    <w:p w14:paraId="2D47D414" w14:textId="77777777" w:rsidR="004D4A16" w:rsidRPr="00AA2CDB" w:rsidRDefault="004D4A16" w:rsidP="004D4A16">
      <w:pPr>
        <w:pStyle w:val="Cuadrculamediana21"/>
        <w:rPr>
          <w:rFonts w:asciiTheme="minorHAnsi" w:hAnsiTheme="minorHAnsi"/>
          <w:lang w:val="en-US"/>
        </w:rPr>
      </w:pPr>
    </w:p>
    <w:p w14:paraId="379FC042" w14:textId="76A7363E" w:rsidR="004D4A16" w:rsidRPr="00AA2CDB" w:rsidRDefault="00683FA2"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The provisions set forth in </w:t>
      </w:r>
      <w:r w:rsidR="00157380" w:rsidRPr="00AA2CDB">
        <w:rPr>
          <w:rFonts w:asciiTheme="minorHAnsi" w:hAnsiTheme="minorHAnsi"/>
          <w:lang w:val="en-US"/>
        </w:rPr>
        <w:t>Clauses</w:t>
      </w:r>
      <w:r w:rsidR="004D4A16" w:rsidRPr="00AA2CDB">
        <w:rPr>
          <w:rFonts w:asciiTheme="minorHAnsi" w:hAnsiTheme="minorHAnsi"/>
          <w:lang w:val="en-US"/>
        </w:rPr>
        <w:t xml:space="preserve"> </w:t>
      </w:r>
      <w:bookmarkStart w:id="1016" w:name="_cp_text_1_2077"/>
      <w:r w:rsidR="003423B3" w:rsidRPr="00AA2CDB">
        <w:rPr>
          <w:rFonts w:asciiTheme="minorHAnsi" w:hAnsiTheme="minorHAnsi"/>
          <w:lang w:val="en-US"/>
        </w:rPr>
        <w:fldChar w:fldCharType="begin"/>
      </w:r>
      <w:r w:rsidR="003423B3" w:rsidRPr="00AA2CDB">
        <w:rPr>
          <w:rFonts w:asciiTheme="minorHAnsi" w:hAnsiTheme="minorHAnsi"/>
          <w:lang w:val="en-US"/>
        </w:rPr>
        <w:instrText xml:space="preserve"> REF _Ref45013671 \n \h </w:instrText>
      </w:r>
      <w:r w:rsidR="004979FD" w:rsidRPr="00AA2CDB">
        <w:rPr>
          <w:rFonts w:asciiTheme="minorHAnsi" w:hAnsiTheme="minorHAnsi"/>
          <w:lang w:val="en-US"/>
        </w:rPr>
        <w:instrText xml:space="preserve"> \* MERGEFORMAT </w:instrText>
      </w:r>
      <w:r w:rsidR="003423B3" w:rsidRPr="00AA2CDB">
        <w:rPr>
          <w:rFonts w:asciiTheme="minorHAnsi" w:hAnsiTheme="minorHAnsi"/>
          <w:lang w:val="en-US"/>
        </w:rPr>
      </w:r>
      <w:r w:rsidR="003423B3" w:rsidRPr="00AA2CDB">
        <w:rPr>
          <w:rFonts w:asciiTheme="minorHAnsi" w:hAnsiTheme="minorHAnsi"/>
          <w:lang w:val="en-US"/>
        </w:rPr>
        <w:fldChar w:fldCharType="separate"/>
      </w:r>
      <w:r w:rsidR="00421798">
        <w:rPr>
          <w:rFonts w:asciiTheme="minorHAnsi" w:hAnsiTheme="minorHAnsi"/>
          <w:lang w:val="en-US"/>
        </w:rPr>
        <w:t>8.28</w:t>
      </w:r>
      <w:r w:rsidR="003423B3" w:rsidRPr="00AA2CDB">
        <w:rPr>
          <w:rFonts w:asciiTheme="minorHAnsi" w:hAnsiTheme="minorHAnsi"/>
          <w:lang w:val="en-US"/>
        </w:rPr>
        <w:fldChar w:fldCharType="end"/>
      </w:r>
      <w:r w:rsidR="007E0A7B" w:rsidRPr="00AA2CDB">
        <w:rPr>
          <w:rFonts w:asciiTheme="minorHAnsi" w:hAnsiTheme="minorHAnsi"/>
          <w:lang w:val="en-US"/>
        </w:rPr>
        <w:t xml:space="preserve"> </w:t>
      </w:r>
      <w:bookmarkStart w:id="1017" w:name="_cp_text_1_2079"/>
      <w:bookmarkEnd w:id="1016"/>
      <w:r w:rsidRPr="00AA2CDB">
        <w:rPr>
          <w:rFonts w:asciiTheme="minorHAnsi" w:hAnsiTheme="minorHAnsi"/>
          <w:lang w:val="en-US"/>
        </w:rPr>
        <w:t xml:space="preserve">through </w:t>
      </w:r>
      <w:r w:rsidR="007E0A7B" w:rsidRPr="00AA2CDB">
        <w:rPr>
          <w:rFonts w:asciiTheme="minorHAnsi" w:hAnsiTheme="minorHAnsi"/>
          <w:lang w:val="en-US"/>
        </w:rPr>
        <w:fldChar w:fldCharType="begin"/>
      </w:r>
      <w:r w:rsidR="007E0A7B" w:rsidRPr="00AA2CDB">
        <w:rPr>
          <w:rFonts w:asciiTheme="minorHAnsi" w:hAnsiTheme="minorHAnsi"/>
          <w:lang w:val="en-US"/>
        </w:rPr>
        <w:instrText xml:space="preserve"> REF _Ref47389786 \r \h </w:instrText>
      </w:r>
      <w:r w:rsidR="004979FD" w:rsidRPr="00AA2CDB">
        <w:rPr>
          <w:rFonts w:asciiTheme="minorHAnsi" w:hAnsiTheme="minorHAnsi"/>
          <w:lang w:val="en-US"/>
        </w:rPr>
        <w:instrText xml:space="preserve"> \* MERGEFORMAT </w:instrText>
      </w:r>
      <w:r w:rsidR="007E0A7B" w:rsidRPr="00AA2CDB">
        <w:rPr>
          <w:rFonts w:asciiTheme="minorHAnsi" w:hAnsiTheme="minorHAnsi"/>
          <w:lang w:val="en-US"/>
        </w:rPr>
      </w:r>
      <w:r w:rsidR="007E0A7B" w:rsidRPr="00AA2CDB">
        <w:rPr>
          <w:rFonts w:asciiTheme="minorHAnsi" w:hAnsiTheme="minorHAnsi"/>
          <w:lang w:val="en-US"/>
        </w:rPr>
        <w:fldChar w:fldCharType="separate"/>
      </w:r>
      <w:r w:rsidR="00421798">
        <w:rPr>
          <w:rFonts w:asciiTheme="minorHAnsi" w:hAnsiTheme="minorHAnsi"/>
          <w:lang w:val="en-US"/>
        </w:rPr>
        <w:t>8.35</w:t>
      </w:r>
      <w:r w:rsidR="007E0A7B" w:rsidRPr="00AA2CDB">
        <w:rPr>
          <w:rFonts w:asciiTheme="minorHAnsi" w:hAnsiTheme="minorHAnsi"/>
          <w:lang w:val="en-US"/>
        </w:rPr>
        <w:fldChar w:fldCharType="end"/>
      </w:r>
      <w:r w:rsidR="007E0A7B" w:rsidRPr="00AA2CDB">
        <w:rPr>
          <w:rFonts w:asciiTheme="minorHAnsi" w:hAnsiTheme="minorHAnsi"/>
          <w:lang w:val="en-US"/>
        </w:rPr>
        <w:t xml:space="preserve"> </w:t>
      </w:r>
      <w:bookmarkEnd w:id="1017"/>
      <w:r w:rsidRPr="00AA2CDB">
        <w:rPr>
          <w:rFonts w:asciiTheme="minorHAnsi" w:hAnsiTheme="minorHAnsi"/>
          <w:lang w:val="en-US"/>
        </w:rPr>
        <w:t xml:space="preserve">shall not apply to those changes occurred as a result of the provisions issued by the </w:t>
      </w:r>
      <w:r w:rsidR="00A2684C" w:rsidRPr="00AA2CDB">
        <w:rPr>
          <w:rFonts w:asciiTheme="minorHAnsi" w:hAnsiTheme="minorHAnsi"/>
          <w:lang w:val="en-US"/>
        </w:rPr>
        <w:t>Competent</w:t>
      </w:r>
      <w:r w:rsidR="00E61186" w:rsidRPr="00AA2CDB">
        <w:rPr>
          <w:rFonts w:asciiTheme="minorHAnsi" w:hAnsiTheme="minorHAnsi"/>
          <w:lang w:val="en-US"/>
        </w:rPr>
        <w:t xml:space="preserve"> Governmental Authority</w:t>
      </w:r>
      <w:r w:rsidR="004D4A16" w:rsidRPr="00AA2CDB">
        <w:rPr>
          <w:rFonts w:asciiTheme="minorHAnsi" w:hAnsiTheme="minorHAnsi"/>
          <w:lang w:val="en-US"/>
        </w:rPr>
        <w:t xml:space="preserve"> </w:t>
      </w:r>
      <w:r w:rsidRPr="00AA2CDB">
        <w:rPr>
          <w:rFonts w:asciiTheme="minorHAnsi" w:hAnsiTheme="minorHAnsi"/>
          <w:lang w:val="en-US"/>
        </w:rPr>
        <w:t xml:space="preserve">that determine offenses or sanctions, </w:t>
      </w:r>
      <w:r w:rsidR="00623CB5" w:rsidRPr="00AA2CDB">
        <w:rPr>
          <w:rFonts w:asciiTheme="minorHAnsi" w:hAnsiTheme="minorHAnsi"/>
          <w:lang w:val="en-US"/>
        </w:rPr>
        <w:t>or</w:t>
      </w:r>
      <w:r w:rsidR="004D4A16" w:rsidRPr="00AA2CDB">
        <w:rPr>
          <w:rFonts w:asciiTheme="minorHAnsi" w:hAnsiTheme="minorHAnsi"/>
          <w:lang w:val="en-US"/>
        </w:rPr>
        <w:t xml:space="preserve"> </w:t>
      </w:r>
      <w:r w:rsidRPr="00AA2CDB">
        <w:rPr>
          <w:rFonts w:asciiTheme="minorHAnsi" w:hAnsiTheme="minorHAnsi"/>
          <w:lang w:val="en-US"/>
        </w:rPr>
        <w:t xml:space="preserve">the application of </w:t>
      </w:r>
      <w:r w:rsidR="00E475C7" w:rsidRPr="00AA2CDB">
        <w:rPr>
          <w:rFonts w:asciiTheme="minorHAnsi" w:hAnsiTheme="minorHAnsi"/>
          <w:lang w:val="en-US"/>
        </w:rPr>
        <w:t>penalties</w:t>
      </w:r>
      <w:r w:rsidR="004D4A16" w:rsidRPr="00AA2CDB">
        <w:rPr>
          <w:rFonts w:asciiTheme="minorHAnsi" w:hAnsiTheme="minorHAnsi"/>
          <w:lang w:val="en-US"/>
        </w:rPr>
        <w:t xml:space="preserve"> </w:t>
      </w:r>
      <w:r w:rsidRPr="00AA2CDB">
        <w:rPr>
          <w:rFonts w:asciiTheme="minorHAnsi" w:hAnsiTheme="minorHAnsi"/>
          <w:lang w:val="en-US"/>
        </w:rPr>
        <w:t xml:space="preserve">that are defined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623CB5" w:rsidRPr="00AA2CDB">
        <w:rPr>
          <w:rFonts w:asciiTheme="minorHAnsi" w:hAnsiTheme="minorHAnsi"/>
          <w:lang w:val="en-US"/>
        </w:rPr>
        <w:t>or</w:t>
      </w:r>
      <w:r w:rsidR="004D4A16" w:rsidRPr="00AA2CDB">
        <w:rPr>
          <w:rFonts w:asciiTheme="minorHAnsi" w:hAnsiTheme="minorHAnsi"/>
          <w:lang w:val="en-US"/>
        </w:rPr>
        <w:t xml:space="preserve"> </w:t>
      </w:r>
      <w:r w:rsidRPr="00AA2CDB">
        <w:rPr>
          <w:rFonts w:asciiTheme="minorHAnsi" w:hAnsiTheme="minorHAnsi"/>
          <w:lang w:val="en-US"/>
        </w:rPr>
        <w:t xml:space="preserve">that were the consequence of acts or events </w:t>
      </w:r>
      <w:r w:rsidR="007A1FED" w:rsidRPr="00AA2CDB">
        <w:rPr>
          <w:rFonts w:asciiTheme="minorHAnsi" w:hAnsiTheme="minorHAnsi"/>
          <w:lang w:val="en-US"/>
        </w:rPr>
        <w:t>attributable to</w:t>
      </w:r>
      <w:r w:rsidR="004D4A16" w:rsidRPr="00AA2CDB">
        <w:rPr>
          <w:rFonts w:asciiTheme="minorHAnsi" w:hAnsiTheme="minorHAnsi"/>
          <w:lang w:val="en-US"/>
        </w:rPr>
        <w:t xml:space="preserve"> </w:t>
      </w:r>
      <w:r w:rsidR="00623CB5" w:rsidRPr="00AA2CDB">
        <w:rPr>
          <w:rFonts w:asciiTheme="minorHAnsi" w:hAnsiTheme="minorHAnsi"/>
          <w:lang w:val="en-US"/>
        </w:rPr>
        <w:t>or</w:t>
      </w:r>
      <w:r w:rsidR="004D4A16" w:rsidRPr="00AA2CDB">
        <w:rPr>
          <w:rFonts w:asciiTheme="minorHAnsi" w:hAnsiTheme="minorHAnsi"/>
          <w:lang w:val="en-US"/>
        </w:rPr>
        <w:t xml:space="preserve"> </w:t>
      </w:r>
      <w:r w:rsidRPr="00AA2CDB">
        <w:rPr>
          <w:rFonts w:asciiTheme="minorHAnsi" w:hAnsiTheme="minorHAnsi"/>
          <w:lang w:val="en-US"/>
        </w:rPr>
        <w:t xml:space="preserve">the result of the performance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4D4A16" w:rsidRPr="00AA2CDB">
        <w:rPr>
          <w:rFonts w:asciiTheme="minorHAnsi" w:hAnsiTheme="minorHAnsi"/>
          <w:lang w:val="en-US"/>
        </w:rPr>
        <w:t>.</w:t>
      </w:r>
      <w:bookmarkEnd w:id="1015"/>
    </w:p>
    <w:p w14:paraId="3E25AE9A" w14:textId="46A8298E" w:rsidR="00B739C7" w:rsidRPr="00AA2CDB" w:rsidRDefault="00B739C7" w:rsidP="004D4A16">
      <w:pPr>
        <w:rPr>
          <w:rFonts w:asciiTheme="minorHAnsi" w:hAnsiTheme="minorHAnsi"/>
          <w:lang w:val="en-US"/>
        </w:rPr>
      </w:pPr>
    </w:p>
    <w:p w14:paraId="436ECC78" w14:textId="02EDC5EE" w:rsidR="00B739C7" w:rsidRPr="00AA2CDB" w:rsidRDefault="00E61186" w:rsidP="009253F4">
      <w:pPr>
        <w:numPr>
          <w:ilvl w:val="1"/>
          <w:numId w:val="121"/>
        </w:numPr>
        <w:adjustRightInd/>
        <w:ind w:left="709" w:hanging="709"/>
        <w:rPr>
          <w:rFonts w:asciiTheme="minorHAnsi" w:hAnsiTheme="minorHAnsi"/>
          <w:lang w:val="en-US"/>
        </w:rPr>
      </w:pPr>
      <w:r w:rsidRPr="00AA2CDB">
        <w:rPr>
          <w:rFonts w:asciiTheme="minorHAnsi" w:hAnsiTheme="minorHAnsi"/>
          <w:lang w:val="en-US"/>
        </w:rPr>
        <w:t>The GRANTOR</w:t>
      </w:r>
      <w:r w:rsidR="00B739C7" w:rsidRPr="00AA2CDB">
        <w:rPr>
          <w:rFonts w:asciiTheme="minorHAnsi" w:hAnsiTheme="minorHAnsi"/>
          <w:lang w:val="en-US"/>
        </w:rPr>
        <w:t xml:space="preserve"> </w:t>
      </w:r>
      <w:r w:rsidR="00683FA2" w:rsidRPr="00AA2CDB">
        <w:rPr>
          <w:rFonts w:asciiTheme="minorHAnsi" w:hAnsiTheme="minorHAnsi"/>
          <w:lang w:val="en-US"/>
        </w:rPr>
        <w:t xml:space="preserve">shall manage, either directly or through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137A5D" w:rsidRPr="00AA2CDB">
        <w:rPr>
          <w:rFonts w:asciiTheme="minorHAnsi" w:hAnsiTheme="minorHAnsi"/>
          <w:lang w:val="en-US"/>
        </w:rPr>
        <w:t xml:space="preserve">, </w:t>
      </w:r>
      <w:r w:rsidR="00683FA2" w:rsidRPr="00AA2CDB">
        <w:rPr>
          <w:rFonts w:asciiTheme="minorHAnsi" w:hAnsiTheme="minorHAnsi"/>
          <w:lang w:val="en-US"/>
        </w:rPr>
        <w:t xml:space="preserve">the payment to </w:t>
      </w:r>
      <w:r w:rsidRPr="00AA2CDB">
        <w:rPr>
          <w:rFonts w:asciiTheme="minorHAnsi" w:hAnsiTheme="minorHAnsi"/>
          <w:lang w:val="en-US"/>
        </w:rPr>
        <w:t>the CONCESSIONAIRE</w:t>
      </w:r>
      <w:r w:rsidR="00B739C7" w:rsidRPr="00AA2CDB">
        <w:rPr>
          <w:rFonts w:asciiTheme="minorHAnsi" w:hAnsiTheme="minorHAnsi"/>
          <w:lang w:val="en-US"/>
        </w:rPr>
        <w:t xml:space="preserve"> </w:t>
      </w:r>
      <w:r w:rsidR="00683FA2" w:rsidRPr="00AA2CDB">
        <w:rPr>
          <w:rFonts w:asciiTheme="minorHAnsi" w:hAnsiTheme="minorHAnsi"/>
          <w:lang w:val="en-US"/>
        </w:rPr>
        <w:t xml:space="preserve">of the determined amount of consideration within a period not to exceed one </w:t>
      </w:r>
      <w:r w:rsidR="00B739C7" w:rsidRPr="00AA2CDB">
        <w:rPr>
          <w:rFonts w:asciiTheme="minorHAnsi" w:hAnsiTheme="minorHAnsi"/>
          <w:lang w:val="en-US"/>
        </w:rPr>
        <w:t xml:space="preserve">(1) </w:t>
      </w:r>
      <w:r w:rsidR="00683FA2" w:rsidRPr="00AA2CDB">
        <w:rPr>
          <w:rFonts w:asciiTheme="minorHAnsi" w:hAnsiTheme="minorHAnsi"/>
          <w:lang w:val="en-US"/>
        </w:rPr>
        <w:t>year</w:t>
      </w:r>
      <w:r w:rsidR="00B739C7" w:rsidRPr="00AA2CDB">
        <w:rPr>
          <w:rFonts w:asciiTheme="minorHAnsi" w:hAnsiTheme="minorHAnsi"/>
          <w:lang w:val="en-US"/>
        </w:rPr>
        <w:t xml:space="preserve">. </w:t>
      </w:r>
      <w:r w:rsidR="00683FA2" w:rsidRPr="00AA2CDB">
        <w:rPr>
          <w:rFonts w:asciiTheme="minorHAnsi" w:hAnsiTheme="minorHAnsi"/>
          <w:lang w:val="en-US"/>
        </w:rPr>
        <w:t xml:space="preserve">If it is not possible to pay said amount in full within the aforementioned period, </w:t>
      </w:r>
      <w:r w:rsidR="008B4070" w:rsidRPr="00AA2CDB">
        <w:rPr>
          <w:rFonts w:asciiTheme="minorHAnsi" w:hAnsiTheme="minorHAnsi"/>
          <w:lang w:val="en-US"/>
        </w:rPr>
        <w:t>the GRANTOR</w:t>
      </w:r>
      <w:r w:rsidR="002A1645" w:rsidRPr="00AA2CDB">
        <w:rPr>
          <w:rFonts w:asciiTheme="minorHAnsi" w:hAnsiTheme="minorHAnsi"/>
          <w:lang w:val="en-US"/>
        </w:rPr>
        <w:t xml:space="preserve"> </w:t>
      </w:r>
      <w:r w:rsidR="00683FA2" w:rsidRPr="00AA2CDB">
        <w:rPr>
          <w:rFonts w:asciiTheme="minorHAnsi" w:hAnsiTheme="minorHAnsi"/>
          <w:lang w:val="en-US"/>
        </w:rPr>
        <w:t xml:space="preserve">may reach an agreement with </w:t>
      </w:r>
      <w:r w:rsidR="008B4070" w:rsidRPr="00AA2CDB">
        <w:rPr>
          <w:rFonts w:asciiTheme="minorHAnsi" w:hAnsiTheme="minorHAnsi"/>
          <w:lang w:val="en-US"/>
        </w:rPr>
        <w:t>the CONCESSIONAIRE</w:t>
      </w:r>
      <w:r w:rsidR="00B739C7" w:rsidRPr="00AA2CDB">
        <w:rPr>
          <w:rFonts w:asciiTheme="minorHAnsi" w:hAnsiTheme="minorHAnsi"/>
          <w:lang w:val="en-US"/>
        </w:rPr>
        <w:t xml:space="preserve"> </w:t>
      </w:r>
      <w:r w:rsidR="00683FA2" w:rsidRPr="00AA2CDB">
        <w:rPr>
          <w:rFonts w:asciiTheme="minorHAnsi" w:hAnsiTheme="minorHAnsi"/>
          <w:lang w:val="en-US"/>
        </w:rPr>
        <w:t xml:space="preserve">on a payment schedule for the amount remaining as of the expiration of the previous deadline. For any delay in the initial period of one (1) year, in the event that no schedule has been agreed to by the parties, or any delay in the schedule if an agreement has been reached between </w:t>
      </w:r>
      <w:r w:rsidR="008B4070" w:rsidRPr="00AA2CDB">
        <w:rPr>
          <w:rFonts w:asciiTheme="minorHAnsi" w:hAnsiTheme="minorHAnsi"/>
          <w:lang w:val="en-US"/>
        </w:rPr>
        <w:t>the CONCESSIONAIRE</w:t>
      </w:r>
      <w:r w:rsidR="00F0677A" w:rsidRPr="00AA2CDB">
        <w:rPr>
          <w:rFonts w:asciiTheme="minorHAnsi" w:hAnsiTheme="minorHAnsi"/>
          <w:lang w:val="en-US"/>
        </w:rPr>
        <w:t xml:space="preserve"> </w:t>
      </w:r>
      <w:r w:rsidR="002E7760" w:rsidRPr="00AA2CDB">
        <w:rPr>
          <w:rFonts w:asciiTheme="minorHAnsi" w:hAnsiTheme="minorHAnsi"/>
          <w:lang w:val="en-US"/>
        </w:rPr>
        <w:t>and</w:t>
      </w:r>
      <w:r w:rsidR="00F0677A" w:rsidRPr="00AA2CDB">
        <w:rPr>
          <w:rFonts w:asciiTheme="minorHAnsi" w:hAnsiTheme="minorHAnsi"/>
          <w:lang w:val="en-US"/>
        </w:rPr>
        <w:t xml:space="preserve"> </w:t>
      </w:r>
      <w:r w:rsidR="00683FA2" w:rsidRPr="00AA2CDB">
        <w:rPr>
          <w:rFonts w:asciiTheme="minorHAnsi" w:hAnsiTheme="minorHAnsi"/>
          <w:lang w:val="en-US"/>
        </w:rPr>
        <w:t>the GRANTOR</w:t>
      </w:r>
      <w:r w:rsidR="00F0677A" w:rsidRPr="00AA2CDB">
        <w:rPr>
          <w:rFonts w:asciiTheme="minorHAnsi" w:hAnsiTheme="minorHAnsi"/>
          <w:lang w:val="en-US"/>
        </w:rPr>
        <w:t xml:space="preserve">, </w:t>
      </w:r>
      <w:r w:rsidR="00683FA2" w:rsidRPr="00AA2CDB">
        <w:rPr>
          <w:rFonts w:asciiTheme="minorHAnsi" w:hAnsiTheme="minorHAnsi"/>
          <w:lang w:val="en-US"/>
        </w:rPr>
        <w:t xml:space="preserve">the GRANTOR shall pay default interest at an effective annual rate in sole equivalent to the </w:t>
      </w:r>
      <w:r w:rsidR="00C97110" w:rsidRPr="00AA2CDB">
        <w:rPr>
          <w:lang w:val="en-US"/>
        </w:rPr>
        <w:t xml:space="preserve">LIBOR </w:t>
      </w:r>
      <w:r w:rsidR="00683FA2" w:rsidRPr="00AA2CDB">
        <w:rPr>
          <w:lang w:val="en-US"/>
        </w:rPr>
        <w:t xml:space="preserve">face value plus </w:t>
      </w:r>
      <w:r w:rsidR="00C97110" w:rsidRPr="00AA2CDB">
        <w:rPr>
          <w:lang w:val="en-US"/>
        </w:rPr>
        <w:t>2%</w:t>
      </w:r>
      <w:r w:rsidR="00683FA2" w:rsidRPr="00AA2CDB">
        <w:rPr>
          <w:lang w:val="en-US"/>
        </w:rPr>
        <w:t xml:space="preserve"> for each day of delay on the unpaid balance for each day of delay [sic]</w:t>
      </w:r>
      <w:r w:rsidR="00C97110" w:rsidRPr="00AA2CDB">
        <w:rPr>
          <w:lang w:val="en-US"/>
        </w:rPr>
        <w:t xml:space="preserve">, </w:t>
      </w:r>
      <w:r w:rsidR="00683FA2" w:rsidRPr="00AA2CDB">
        <w:rPr>
          <w:lang w:val="en-US"/>
        </w:rPr>
        <w:t xml:space="preserve">after the agreed maximum payment period, to compensate the imbalance that has already been caused. </w:t>
      </w:r>
    </w:p>
    <w:p w14:paraId="7B2D0522" w14:textId="77777777" w:rsidR="00B739C7" w:rsidRPr="00AA2CDB" w:rsidRDefault="00B739C7" w:rsidP="00B739C7">
      <w:pPr>
        <w:adjustRightInd/>
        <w:ind w:left="709"/>
        <w:rPr>
          <w:rFonts w:asciiTheme="minorHAnsi" w:hAnsiTheme="minorHAnsi"/>
          <w:lang w:val="en-US"/>
        </w:rPr>
      </w:pPr>
    </w:p>
    <w:p w14:paraId="0FAA1759" w14:textId="7BD4FF38" w:rsidR="00B739C7" w:rsidRPr="00AA2CDB" w:rsidRDefault="00683FA2" w:rsidP="00DA3235">
      <w:pPr>
        <w:adjustRightInd/>
        <w:ind w:left="709"/>
        <w:rPr>
          <w:rFonts w:asciiTheme="minorHAnsi" w:hAnsiTheme="minorHAnsi"/>
          <w:lang w:val="en-US"/>
        </w:rPr>
      </w:pPr>
      <w:r w:rsidRPr="00AA2CDB">
        <w:rPr>
          <w:rFonts w:asciiTheme="minorHAnsi" w:hAnsiTheme="minorHAnsi"/>
          <w:lang w:val="en-US"/>
        </w:rPr>
        <w:t>In view of the agreements between the parties regarding the imbalance compensation amount and mechanism established by virtue of the preceding points</w:t>
      </w:r>
      <w:r w:rsidR="009A607D" w:rsidRPr="00AA2CDB">
        <w:rPr>
          <w:rFonts w:asciiTheme="minorHAnsi" w:hAnsiTheme="minorHAnsi"/>
          <w:lang w:val="en-US"/>
        </w:rPr>
        <w:t xml:space="preserve">, </w:t>
      </w:r>
      <w:r w:rsidRPr="00AA2CDB">
        <w:rPr>
          <w:rFonts w:asciiTheme="minorHAnsi" w:hAnsiTheme="minorHAnsi"/>
          <w:lang w:val="en-US"/>
        </w:rPr>
        <w:t xml:space="preserve">in the event that a rate increase is required, the </w:t>
      </w:r>
      <w:r w:rsidR="00B739C7" w:rsidRPr="00AA2CDB">
        <w:rPr>
          <w:rFonts w:asciiTheme="minorHAnsi" w:hAnsiTheme="minorHAnsi"/>
          <w:lang w:val="en-US"/>
        </w:rPr>
        <w:t xml:space="preserve">PSS </w:t>
      </w:r>
      <w:r w:rsidRPr="00AA2CDB">
        <w:rPr>
          <w:rFonts w:asciiTheme="minorHAnsi" w:hAnsiTheme="minorHAnsi"/>
          <w:lang w:val="en-US"/>
        </w:rPr>
        <w:t xml:space="preserve">shall responsible for providing </w:t>
      </w:r>
      <w:r w:rsidR="002E7760" w:rsidRPr="00AA2CDB">
        <w:rPr>
          <w:rFonts w:asciiTheme="minorHAnsi" w:hAnsiTheme="minorHAnsi"/>
          <w:lang w:val="en-US"/>
        </w:rPr>
        <w:t>the SUNASS</w:t>
      </w:r>
      <w:r w:rsidR="00B739C7" w:rsidRPr="00AA2CDB">
        <w:rPr>
          <w:rFonts w:asciiTheme="minorHAnsi" w:hAnsiTheme="minorHAnsi"/>
          <w:lang w:val="en-US"/>
        </w:rPr>
        <w:t xml:space="preserve"> </w:t>
      </w:r>
      <w:r w:rsidRPr="00AA2CDB">
        <w:rPr>
          <w:rFonts w:asciiTheme="minorHAnsi" w:hAnsiTheme="minorHAnsi"/>
          <w:lang w:val="en-US"/>
        </w:rPr>
        <w:t xml:space="preserve">with supporting information in the form of reports by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B739C7" w:rsidRPr="00AA2CDB">
        <w:rPr>
          <w:rFonts w:asciiTheme="minorHAnsi" w:hAnsiTheme="minorHAnsi"/>
          <w:lang w:val="en-US"/>
        </w:rPr>
        <w:t xml:space="preserve">, </w:t>
      </w:r>
      <w:r w:rsidRPr="00AA2CDB">
        <w:rPr>
          <w:rFonts w:asciiTheme="minorHAnsi" w:hAnsiTheme="minorHAnsi"/>
          <w:lang w:val="en-US"/>
        </w:rPr>
        <w:t>as well as conducting any formalities with said entity for the increase in question</w:t>
      </w:r>
      <w:r w:rsidR="00B739C7" w:rsidRPr="00AA2CDB">
        <w:rPr>
          <w:rFonts w:asciiTheme="minorHAnsi" w:hAnsiTheme="minorHAnsi"/>
          <w:lang w:val="en-US"/>
        </w:rPr>
        <w:t>.</w:t>
      </w:r>
    </w:p>
    <w:p w14:paraId="397D8DA7" w14:textId="77777777" w:rsidR="00CC557F" w:rsidRPr="00AA2CDB" w:rsidRDefault="00CC557F" w:rsidP="004D4A16">
      <w:pPr>
        <w:rPr>
          <w:rFonts w:asciiTheme="minorHAnsi" w:hAnsiTheme="minorHAnsi"/>
          <w:u w:val="single"/>
          <w:lang w:val="en-US"/>
        </w:rPr>
      </w:pPr>
    </w:p>
    <w:p w14:paraId="1CC9C9AE" w14:textId="2F6F1E16" w:rsidR="004D4A16" w:rsidRPr="00AA2CDB" w:rsidRDefault="00683FA2" w:rsidP="004D4A16">
      <w:pPr>
        <w:pStyle w:val="Ttulo2"/>
        <w:numPr>
          <w:ilvl w:val="0"/>
          <w:numId w:val="0"/>
        </w:numPr>
        <w:rPr>
          <w:rFonts w:asciiTheme="minorHAnsi" w:hAnsiTheme="minorHAnsi" w:cs="Times New Roman"/>
          <w:bCs w:val="0"/>
          <w:sz w:val="22"/>
          <w:szCs w:val="22"/>
          <w:lang w:val="en-US"/>
        </w:rPr>
      </w:pPr>
      <w:bookmarkStart w:id="1018" w:name="_Toc864765"/>
      <w:bookmarkStart w:id="1019" w:name="_Toc22243706"/>
      <w:bookmarkStart w:id="1020" w:name="_Toc26908389"/>
      <w:bookmarkStart w:id="1021" w:name="_Toc30781425"/>
      <w:bookmarkStart w:id="1022" w:name="_Toc54691055"/>
      <w:r w:rsidRPr="00AA2CDB">
        <w:rPr>
          <w:rFonts w:asciiTheme="minorHAnsi" w:hAnsiTheme="minorHAnsi" w:cs="Times New Roman"/>
          <w:bCs w:val="0"/>
          <w:sz w:val="22"/>
          <w:szCs w:val="22"/>
          <w:lang w:val="en-US"/>
        </w:rPr>
        <w:t xml:space="preserve">Tax Regimen of </w:t>
      </w:r>
      <w:r w:rsidR="008340BC" w:rsidRPr="00AA2CDB">
        <w:rPr>
          <w:rFonts w:asciiTheme="minorHAnsi" w:hAnsiTheme="minorHAnsi" w:cs="Times New Roman"/>
          <w:bCs w:val="0"/>
          <w:sz w:val="22"/>
          <w:szCs w:val="22"/>
          <w:lang w:val="en-US"/>
        </w:rPr>
        <w:t>the Concession</w:t>
      </w:r>
      <w:bookmarkEnd w:id="1018"/>
      <w:bookmarkEnd w:id="1019"/>
      <w:bookmarkEnd w:id="1020"/>
      <w:bookmarkEnd w:id="1021"/>
      <w:bookmarkEnd w:id="1022"/>
    </w:p>
    <w:p w14:paraId="044ADC06" w14:textId="77777777" w:rsidR="004D4A16" w:rsidRPr="00AA2CDB" w:rsidRDefault="004D4A16" w:rsidP="004D4A16">
      <w:pPr>
        <w:rPr>
          <w:rFonts w:asciiTheme="minorHAnsi" w:hAnsiTheme="minorHAnsi"/>
          <w:lang w:val="en-US"/>
        </w:rPr>
      </w:pPr>
    </w:p>
    <w:p w14:paraId="46E7946B" w14:textId="15512776" w:rsidR="004D4A16" w:rsidRPr="00AA2CDB" w:rsidRDefault="002E7760" w:rsidP="009253F4">
      <w:pPr>
        <w:numPr>
          <w:ilvl w:val="1"/>
          <w:numId w:val="121"/>
        </w:numPr>
        <w:adjustRightInd/>
        <w:ind w:left="709" w:hanging="709"/>
        <w:rPr>
          <w:rFonts w:asciiTheme="minorHAnsi" w:hAnsiTheme="minorHAnsi"/>
          <w:u w:val="single"/>
          <w:lang w:val="en-US"/>
        </w:rPr>
      </w:pPr>
      <w:bookmarkStart w:id="1023" w:name="_cp_blt_1_2084"/>
      <w:bookmarkStart w:id="1024" w:name="_cp_blt_2_2083"/>
      <w:bookmarkEnd w:id="1023"/>
      <w:bookmarkEnd w:id="1024"/>
      <w:r w:rsidRPr="00AA2CDB">
        <w:rPr>
          <w:rFonts w:asciiTheme="minorHAnsi" w:hAnsiTheme="minorHAnsi"/>
          <w:lang w:val="en-US"/>
        </w:rPr>
        <w:t>The CONCESSIONAIRE</w:t>
      </w:r>
      <w:r w:rsidR="004D4A16" w:rsidRPr="00AA2CDB">
        <w:rPr>
          <w:rFonts w:asciiTheme="minorHAnsi" w:hAnsiTheme="minorHAnsi"/>
          <w:lang w:val="en-US"/>
        </w:rPr>
        <w:t xml:space="preserve"> </w:t>
      </w:r>
      <w:r w:rsidR="00683FA2" w:rsidRPr="00AA2CDB">
        <w:rPr>
          <w:rFonts w:asciiTheme="minorHAnsi" w:hAnsiTheme="minorHAnsi"/>
          <w:lang w:val="en-US"/>
        </w:rPr>
        <w:t xml:space="preserve">shall be subject to the applicable national, regional, and municipal tax legislation, and </w:t>
      </w:r>
      <w:r w:rsidR="00D833F4" w:rsidRPr="00AA2CDB">
        <w:rPr>
          <w:rFonts w:asciiTheme="minorHAnsi" w:hAnsiTheme="minorHAnsi"/>
          <w:lang w:val="en-US"/>
        </w:rPr>
        <w:t>shall</w:t>
      </w:r>
      <w:r w:rsidR="00683FA2" w:rsidRPr="00AA2CDB">
        <w:rPr>
          <w:rFonts w:asciiTheme="minorHAnsi" w:hAnsiTheme="minorHAnsi"/>
          <w:lang w:val="en-US"/>
        </w:rPr>
        <w:t xml:space="preserve"> comply with all tax obligations that correspond to the exercise of its activities</w:t>
      </w:r>
      <w:bookmarkStart w:id="1025" w:name="_Ref177019323"/>
      <w:r w:rsidR="004D4A16" w:rsidRPr="00AA2CDB">
        <w:rPr>
          <w:rFonts w:asciiTheme="minorHAnsi" w:hAnsiTheme="minorHAnsi"/>
          <w:lang w:val="en-US"/>
        </w:rPr>
        <w:t xml:space="preserve">. </w:t>
      </w:r>
      <w:bookmarkStart w:id="1026" w:name="_cp_blt_1_2086"/>
      <w:bookmarkStart w:id="1027" w:name="_cp_blt_2_2085"/>
      <w:bookmarkEnd w:id="1026"/>
      <w:bookmarkEnd w:id="1027"/>
    </w:p>
    <w:p w14:paraId="3D35963A" w14:textId="77777777" w:rsidR="004D4A16" w:rsidRPr="00AA2CDB" w:rsidRDefault="004D4A16" w:rsidP="004D4A16">
      <w:pPr>
        <w:ind w:left="709"/>
        <w:rPr>
          <w:rFonts w:asciiTheme="minorHAnsi" w:hAnsiTheme="minorHAnsi"/>
          <w:u w:val="single"/>
          <w:lang w:val="en-US"/>
        </w:rPr>
      </w:pPr>
    </w:p>
    <w:p w14:paraId="4BD1023E" w14:textId="6563A52B" w:rsidR="004D4A16" w:rsidRPr="00AA2CDB" w:rsidRDefault="002E7760"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The CONCESSIONAIRE</w:t>
      </w:r>
      <w:r w:rsidR="004D4A16" w:rsidRPr="00AA2CDB">
        <w:rPr>
          <w:rFonts w:asciiTheme="minorHAnsi" w:hAnsiTheme="minorHAnsi"/>
          <w:lang w:val="en-US"/>
        </w:rPr>
        <w:t xml:space="preserve"> </w:t>
      </w:r>
      <w:r w:rsidR="00683FA2" w:rsidRPr="00AA2CDB">
        <w:rPr>
          <w:rFonts w:asciiTheme="minorHAnsi" w:hAnsiTheme="minorHAnsi"/>
          <w:lang w:val="en-US"/>
        </w:rPr>
        <w:t xml:space="preserve">shall be obligated, in the terms set forth in </w:t>
      </w:r>
      <w:r w:rsidR="00157380" w:rsidRPr="00AA2CDB">
        <w:rPr>
          <w:rFonts w:asciiTheme="minorHAnsi" w:hAnsiTheme="minorHAnsi"/>
          <w:lang w:val="en-US"/>
        </w:rPr>
        <w:t xml:space="preserve">the Applicable Laws and </w:t>
      </w:r>
      <w:r w:rsidR="00157380" w:rsidRPr="00AA2CDB">
        <w:rPr>
          <w:rFonts w:asciiTheme="minorHAnsi" w:hAnsiTheme="minorHAnsi"/>
          <w:lang w:val="en-US"/>
        </w:rPr>
        <w:lastRenderedPageBreak/>
        <w:t>Provisions</w:t>
      </w:r>
      <w:r w:rsidR="004D4A16" w:rsidRPr="00AA2CDB">
        <w:rPr>
          <w:rFonts w:asciiTheme="minorHAnsi" w:hAnsiTheme="minorHAnsi"/>
          <w:lang w:val="en-US"/>
        </w:rPr>
        <w:t xml:space="preserve">, </w:t>
      </w:r>
      <w:r w:rsidR="00683FA2" w:rsidRPr="00AA2CDB">
        <w:rPr>
          <w:rFonts w:asciiTheme="minorHAnsi" w:hAnsiTheme="minorHAnsi"/>
          <w:lang w:val="en-US"/>
        </w:rPr>
        <w:t xml:space="preserve">to pay all of the taxes, contributions, and fees that may apply, among others, to </w:t>
      </w:r>
      <w:r w:rsidR="00E61186" w:rsidRPr="00AA2CDB">
        <w:rPr>
          <w:rFonts w:asciiTheme="minorHAnsi" w:hAnsiTheme="minorHAnsi"/>
          <w:lang w:val="en-US"/>
        </w:rPr>
        <w:t>the Concession Assets</w:t>
      </w:r>
      <w:r w:rsidR="004D4A16" w:rsidRPr="00AA2CDB">
        <w:rPr>
          <w:rFonts w:asciiTheme="minorHAnsi" w:hAnsiTheme="minorHAnsi"/>
          <w:lang w:val="en-US"/>
        </w:rPr>
        <w:t xml:space="preserve"> </w:t>
      </w:r>
      <w:r w:rsidR="00623CB5" w:rsidRPr="00AA2CDB">
        <w:rPr>
          <w:rFonts w:asciiTheme="minorHAnsi" w:hAnsiTheme="minorHAnsi"/>
          <w:lang w:val="en-US"/>
        </w:rPr>
        <w:t>or</w:t>
      </w:r>
      <w:r w:rsidR="004D4A16" w:rsidRPr="00AA2CDB">
        <w:rPr>
          <w:rFonts w:asciiTheme="minorHAnsi" w:hAnsiTheme="minorHAnsi"/>
          <w:lang w:val="en-US"/>
        </w:rPr>
        <w:t xml:space="preserve"> </w:t>
      </w:r>
      <w:r w:rsidR="00683FA2" w:rsidRPr="00AA2CDB">
        <w:rPr>
          <w:rFonts w:asciiTheme="minorHAnsi" w:hAnsiTheme="minorHAnsi"/>
          <w:lang w:val="en-US"/>
        </w:rPr>
        <w:t xml:space="preserve">those that are built or incorporated into </w:t>
      </w:r>
      <w:r w:rsidR="00E61186" w:rsidRPr="00AA2CDB">
        <w:rPr>
          <w:rFonts w:asciiTheme="minorHAnsi" w:hAnsiTheme="minorHAnsi"/>
          <w:lang w:val="en-US"/>
        </w:rPr>
        <w:t>the Concession</w:t>
      </w:r>
      <w:r w:rsidR="004D4A16" w:rsidRPr="00AA2CDB">
        <w:rPr>
          <w:rFonts w:asciiTheme="minorHAnsi" w:hAnsiTheme="minorHAnsi"/>
          <w:lang w:val="en-US"/>
        </w:rPr>
        <w:t xml:space="preserve">, </w:t>
      </w:r>
      <w:r w:rsidR="00683FA2" w:rsidRPr="00AA2CDB">
        <w:rPr>
          <w:rFonts w:asciiTheme="minorHAnsi" w:hAnsiTheme="minorHAnsi"/>
          <w:lang w:val="en-US"/>
        </w:rPr>
        <w:t xml:space="preserve">whether said taxes are administrated by the National, Regional, or Municipal Government, as from the time possession is taken, provided said taxes, contributions, and fees are directly tied to the exercise of the activities inherent to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bookmarkStart w:id="1028" w:name="_cp_blt_1_2092"/>
      <w:bookmarkStart w:id="1029" w:name="_cp_blt_2_2091"/>
      <w:bookmarkStart w:id="1030" w:name="_Ref364782580"/>
      <w:bookmarkEnd w:id="1028"/>
      <w:bookmarkEnd w:id="1029"/>
    </w:p>
    <w:p w14:paraId="2C4FCFD4" w14:textId="77777777" w:rsidR="004D4A16" w:rsidRPr="00AA2CDB" w:rsidRDefault="004D4A16" w:rsidP="004D4A16">
      <w:pPr>
        <w:pStyle w:val="Cuadrculamediana21"/>
        <w:rPr>
          <w:rFonts w:asciiTheme="minorHAnsi" w:hAnsiTheme="minorHAnsi"/>
          <w:lang w:val="en-US"/>
        </w:rPr>
      </w:pPr>
    </w:p>
    <w:p w14:paraId="0CE4C08D" w14:textId="3C1A3B14" w:rsidR="004D4A16" w:rsidRPr="00AA2CDB" w:rsidRDefault="002E7760"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The CONCESSIONAIRE</w:t>
      </w:r>
      <w:r w:rsidR="004D4A16" w:rsidRPr="00AA2CDB">
        <w:rPr>
          <w:rFonts w:asciiTheme="minorHAnsi" w:hAnsiTheme="minorHAnsi"/>
          <w:lang w:val="en-US"/>
        </w:rPr>
        <w:t xml:space="preserve"> </w:t>
      </w:r>
      <w:r w:rsidR="00683FA2" w:rsidRPr="00AA2CDB">
        <w:rPr>
          <w:rFonts w:asciiTheme="minorHAnsi" w:hAnsiTheme="minorHAnsi"/>
          <w:lang w:val="en-US"/>
        </w:rPr>
        <w:t xml:space="preserve">may execute a legal stability agreement with </w:t>
      </w:r>
      <w:r w:rsidR="008B4070" w:rsidRPr="00AA2CDB">
        <w:rPr>
          <w:rFonts w:asciiTheme="minorHAnsi" w:hAnsiTheme="minorHAnsi"/>
          <w:lang w:val="en-US"/>
        </w:rPr>
        <w:t>the GRANTOR</w:t>
      </w:r>
      <w:r w:rsidR="004D4A16" w:rsidRPr="00AA2CDB">
        <w:rPr>
          <w:rFonts w:asciiTheme="minorHAnsi" w:hAnsiTheme="minorHAnsi"/>
          <w:lang w:val="en-US"/>
        </w:rPr>
        <w:t xml:space="preserve">, </w:t>
      </w:r>
      <w:r w:rsidR="00683FA2" w:rsidRPr="00AA2CDB">
        <w:rPr>
          <w:rFonts w:asciiTheme="minorHAnsi" w:hAnsiTheme="minorHAnsi"/>
          <w:lang w:val="en-US"/>
        </w:rPr>
        <w:t xml:space="preserve">which, in </w:t>
      </w:r>
      <w:r w:rsidR="00E61186" w:rsidRPr="00AA2CDB">
        <w:rPr>
          <w:rFonts w:asciiTheme="minorHAnsi" w:hAnsiTheme="minorHAnsi"/>
          <w:lang w:val="en-US"/>
        </w:rPr>
        <w:t>accordance with</w:t>
      </w:r>
      <w:r w:rsidR="00157380" w:rsidRPr="00AA2CDB">
        <w:rPr>
          <w:rFonts w:asciiTheme="minorHAnsi" w:hAnsiTheme="minorHAnsi"/>
          <w:lang w:val="en-US"/>
        </w:rPr>
        <w:t xml:space="preserve"> Applicable Laws and Provisions</w:t>
      </w:r>
      <w:bookmarkStart w:id="1031" w:name="_cp_text_1_2087"/>
      <w:r w:rsidR="004D4A16" w:rsidRPr="00AA2CDB">
        <w:rPr>
          <w:rFonts w:asciiTheme="minorHAnsi" w:hAnsiTheme="minorHAnsi"/>
          <w:lang w:val="en-US"/>
        </w:rPr>
        <w:t xml:space="preserve">, </w:t>
      </w:r>
      <w:bookmarkStart w:id="1032" w:name="_cp_text_1_2089"/>
      <w:bookmarkEnd w:id="1031"/>
      <w:r w:rsidR="00683FA2" w:rsidRPr="00AA2CDB">
        <w:rPr>
          <w:rFonts w:asciiTheme="minorHAnsi" w:hAnsiTheme="minorHAnsi"/>
          <w:lang w:val="en-US"/>
        </w:rPr>
        <w:t xml:space="preserve">shall be considered an agreement with the force of law, as per </w:t>
      </w:r>
      <w:bookmarkEnd w:id="1032"/>
      <w:r w:rsidR="00F26B0D" w:rsidRPr="00AA2CDB">
        <w:rPr>
          <w:rFonts w:asciiTheme="minorHAnsi" w:hAnsiTheme="minorHAnsi"/>
          <w:lang w:val="en-US"/>
        </w:rPr>
        <w:t>Legislative</w:t>
      </w:r>
      <w:r w:rsidR="005C6FBC" w:rsidRPr="00AA2CDB">
        <w:rPr>
          <w:rFonts w:asciiTheme="minorHAnsi" w:hAnsiTheme="minorHAnsi"/>
          <w:lang w:val="en-US"/>
        </w:rPr>
        <w:t xml:space="preserve"> Order</w:t>
      </w:r>
      <w:r w:rsidR="00BB5EF8" w:rsidRPr="00AA2CDB">
        <w:rPr>
          <w:rFonts w:asciiTheme="minorHAnsi" w:hAnsiTheme="minorHAnsi"/>
          <w:lang w:val="en-US"/>
        </w:rPr>
        <w:t xml:space="preserve"> </w:t>
      </w:r>
      <w:r w:rsidR="004D4A16" w:rsidRPr="00AA2CDB">
        <w:rPr>
          <w:rFonts w:asciiTheme="minorHAnsi" w:hAnsiTheme="minorHAnsi"/>
          <w:lang w:val="en-US"/>
        </w:rPr>
        <w:t xml:space="preserve">662, </w:t>
      </w:r>
      <w:r w:rsidR="005C6FBC" w:rsidRPr="00AA2CDB">
        <w:rPr>
          <w:rFonts w:asciiTheme="minorHAnsi" w:hAnsiTheme="minorHAnsi"/>
          <w:lang w:val="en-US"/>
        </w:rPr>
        <w:t>Legislative Order</w:t>
      </w:r>
      <w:r w:rsidR="004D4A16" w:rsidRPr="00AA2CDB">
        <w:rPr>
          <w:rFonts w:asciiTheme="minorHAnsi" w:hAnsiTheme="minorHAnsi"/>
          <w:lang w:val="en-US"/>
        </w:rPr>
        <w:t xml:space="preserve"> 757</w:t>
      </w:r>
      <w:r w:rsidR="00683FA2" w:rsidRPr="00AA2CDB">
        <w:rPr>
          <w:rFonts w:asciiTheme="minorHAnsi" w:hAnsiTheme="minorHAnsi"/>
          <w:lang w:val="en-US"/>
        </w:rPr>
        <w:t>,</w:t>
      </w:r>
      <w:r w:rsidR="004D4A16" w:rsidRPr="00AA2CDB">
        <w:rPr>
          <w:rFonts w:asciiTheme="minorHAnsi" w:hAnsiTheme="minorHAnsi"/>
          <w:lang w:val="en-US"/>
        </w:rPr>
        <w:t xml:space="preserve"> </w:t>
      </w:r>
      <w:r w:rsidRPr="00AA2CDB">
        <w:rPr>
          <w:rFonts w:asciiTheme="minorHAnsi" w:hAnsiTheme="minorHAnsi"/>
          <w:lang w:val="en-US"/>
        </w:rPr>
        <w:t>and</w:t>
      </w:r>
      <w:r w:rsidR="004D4A16" w:rsidRPr="00AA2CDB">
        <w:rPr>
          <w:rFonts w:asciiTheme="minorHAnsi" w:hAnsiTheme="minorHAnsi"/>
          <w:lang w:val="en-US"/>
        </w:rPr>
        <w:t xml:space="preserve"> </w:t>
      </w:r>
      <w:r w:rsidR="006B642F" w:rsidRPr="00AA2CDB">
        <w:rPr>
          <w:rFonts w:asciiTheme="minorHAnsi" w:hAnsiTheme="minorHAnsi"/>
          <w:lang w:val="en-US"/>
        </w:rPr>
        <w:t>Section</w:t>
      </w:r>
      <w:r w:rsidR="004D4A16" w:rsidRPr="00AA2CDB">
        <w:rPr>
          <w:rFonts w:asciiTheme="minorHAnsi" w:hAnsiTheme="minorHAnsi"/>
          <w:lang w:val="en-US"/>
        </w:rPr>
        <w:t xml:space="preserve"> 19 </w:t>
      </w:r>
      <w:r w:rsidR="00683FA2" w:rsidRPr="00AA2CDB">
        <w:rPr>
          <w:rFonts w:asciiTheme="minorHAnsi" w:hAnsiTheme="minorHAnsi"/>
          <w:lang w:val="en-US"/>
        </w:rPr>
        <w:t xml:space="preserve">of the </w:t>
      </w:r>
      <w:r w:rsidR="005C6FBC" w:rsidRPr="00AA2CDB">
        <w:rPr>
          <w:rFonts w:asciiTheme="minorHAnsi" w:hAnsiTheme="minorHAnsi"/>
          <w:lang w:val="en-US"/>
        </w:rPr>
        <w:t>Consolidated Text (TUO)</w:t>
      </w:r>
      <w:r w:rsidR="002A1645" w:rsidRPr="00AA2CDB">
        <w:rPr>
          <w:rFonts w:asciiTheme="minorHAnsi" w:hAnsiTheme="minorHAnsi"/>
          <w:lang w:val="en-US"/>
        </w:rPr>
        <w:t xml:space="preserve"> </w:t>
      </w:r>
      <w:r w:rsidR="00683FA2" w:rsidRPr="00AA2CDB">
        <w:rPr>
          <w:rFonts w:asciiTheme="minorHAnsi" w:hAnsiTheme="minorHAnsi"/>
          <w:lang w:val="en-US"/>
        </w:rPr>
        <w:t xml:space="preserve">approved by </w:t>
      </w:r>
      <w:r w:rsidR="005C6FBC" w:rsidRPr="00AA2CDB">
        <w:rPr>
          <w:rFonts w:asciiTheme="minorHAnsi" w:hAnsiTheme="minorHAnsi"/>
          <w:lang w:val="en-US"/>
        </w:rPr>
        <w:t>Executive Order</w:t>
      </w:r>
      <w:r w:rsidR="00BB5EF8" w:rsidRPr="00AA2CDB">
        <w:rPr>
          <w:rFonts w:asciiTheme="minorHAnsi" w:hAnsiTheme="minorHAnsi"/>
          <w:lang w:val="en-US"/>
        </w:rPr>
        <w:t xml:space="preserve"> </w:t>
      </w:r>
      <w:r w:rsidR="004D4A16" w:rsidRPr="00AA2CDB">
        <w:rPr>
          <w:rFonts w:asciiTheme="minorHAnsi" w:hAnsiTheme="minorHAnsi"/>
          <w:lang w:val="en-US"/>
        </w:rPr>
        <w:t xml:space="preserve">059-96-PCM, </w:t>
      </w:r>
      <w:r w:rsidR="00683FA2" w:rsidRPr="00AA2CDB">
        <w:rPr>
          <w:rFonts w:asciiTheme="minorHAnsi" w:hAnsiTheme="minorHAnsi"/>
          <w:lang w:val="en-US"/>
        </w:rPr>
        <w:t xml:space="preserve">after first meeting the conditions and requirements </w:t>
      </w:r>
      <w:r w:rsidR="00830034" w:rsidRPr="00AA2CDB">
        <w:rPr>
          <w:rFonts w:asciiTheme="minorHAnsi" w:hAnsiTheme="minorHAnsi"/>
          <w:lang w:val="en-US"/>
        </w:rPr>
        <w:t xml:space="preserve">established </w:t>
      </w:r>
      <w:r w:rsidR="00683FA2" w:rsidRPr="00AA2CDB">
        <w:rPr>
          <w:rFonts w:asciiTheme="minorHAnsi" w:hAnsiTheme="minorHAnsi"/>
          <w:lang w:val="en-US"/>
        </w:rPr>
        <w:t xml:space="preserve">in said laws, as amended or substituted. </w:t>
      </w:r>
      <w:bookmarkStart w:id="1033" w:name="_cp_blt_1_2094"/>
      <w:bookmarkStart w:id="1034" w:name="_cp_blt_2_2093"/>
      <w:bookmarkEnd w:id="1025"/>
      <w:bookmarkEnd w:id="1030"/>
      <w:bookmarkEnd w:id="1033"/>
      <w:bookmarkEnd w:id="1034"/>
    </w:p>
    <w:p w14:paraId="3EBB8E1B" w14:textId="77777777" w:rsidR="004D4A16" w:rsidRPr="00AA2CDB" w:rsidRDefault="004D4A16" w:rsidP="004D4A16">
      <w:pPr>
        <w:pStyle w:val="Cuadrculamediana21"/>
        <w:rPr>
          <w:rFonts w:asciiTheme="minorHAnsi" w:hAnsiTheme="minorHAnsi"/>
          <w:lang w:val="en-US"/>
        </w:rPr>
      </w:pPr>
    </w:p>
    <w:p w14:paraId="3C477415" w14:textId="52B9ED20" w:rsidR="004D4A16" w:rsidRPr="00AA2CDB" w:rsidRDefault="00683FA2"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4D4A16" w:rsidRPr="00AA2CDB">
        <w:rPr>
          <w:rFonts w:asciiTheme="minorHAnsi" w:hAnsiTheme="minorHAnsi"/>
          <w:lang w:val="en-US"/>
        </w:rPr>
        <w:t xml:space="preserve"> </w:t>
      </w:r>
      <w:r w:rsidRPr="00AA2CDB">
        <w:rPr>
          <w:rFonts w:asciiTheme="minorHAnsi" w:hAnsiTheme="minorHAnsi"/>
          <w:lang w:val="en-US"/>
        </w:rPr>
        <w:t xml:space="preserve">may also avail itself of the corresponding tax benefits, provided it complies with the procedures, requirements, and substantial and formal conditions set forth in the </w:t>
      </w:r>
      <w:r w:rsidR="00157380" w:rsidRPr="00AA2CDB">
        <w:rPr>
          <w:rFonts w:asciiTheme="minorHAnsi" w:hAnsiTheme="minorHAnsi"/>
          <w:lang w:val="en-US"/>
        </w:rPr>
        <w:t>Applicable Laws and Provisions</w:t>
      </w:r>
      <w:r w:rsidR="004D4A16" w:rsidRPr="00AA2CDB">
        <w:rPr>
          <w:rFonts w:asciiTheme="minorHAnsi" w:hAnsiTheme="minorHAnsi"/>
          <w:lang w:val="en-US"/>
        </w:rPr>
        <w:t>.</w:t>
      </w:r>
    </w:p>
    <w:p w14:paraId="1C3D0E0A" w14:textId="77777777" w:rsidR="004D4A16" w:rsidRPr="00AA2CDB" w:rsidRDefault="004D4A16" w:rsidP="004D4A16">
      <w:pPr>
        <w:rPr>
          <w:rFonts w:asciiTheme="minorHAnsi" w:hAnsiTheme="minorHAnsi"/>
          <w:u w:val="single"/>
          <w:lang w:val="en-US"/>
        </w:rPr>
      </w:pPr>
    </w:p>
    <w:p w14:paraId="6D506940" w14:textId="000E7979" w:rsidR="004D4A16" w:rsidRPr="00AA2CDB" w:rsidRDefault="00683FA2" w:rsidP="004D4A16">
      <w:pPr>
        <w:pStyle w:val="Ttulo2"/>
        <w:numPr>
          <w:ilvl w:val="0"/>
          <w:numId w:val="0"/>
        </w:numPr>
        <w:rPr>
          <w:rFonts w:asciiTheme="minorHAnsi" w:hAnsiTheme="minorHAnsi" w:cs="Times New Roman"/>
          <w:bCs w:val="0"/>
          <w:sz w:val="22"/>
          <w:szCs w:val="22"/>
          <w:lang w:val="en-US"/>
        </w:rPr>
      </w:pPr>
      <w:bookmarkStart w:id="1035" w:name="_Toc864766"/>
      <w:bookmarkStart w:id="1036" w:name="_Toc22243707"/>
      <w:bookmarkStart w:id="1037" w:name="_Toc26908390"/>
      <w:bookmarkStart w:id="1038" w:name="_Toc30781426"/>
      <w:bookmarkStart w:id="1039" w:name="_Toc54691056"/>
      <w:r w:rsidRPr="00AA2CDB">
        <w:rPr>
          <w:rFonts w:asciiTheme="minorHAnsi" w:hAnsiTheme="minorHAnsi" w:cs="Times New Roman"/>
          <w:bCs w:val="0"/>
          <w:sz w:val="22"/>
          <w:szCs w:val="22"/>
          <w:lang w:val="en-US"/>
        </w:rPr>
        <w:t xml:space="preserve">Other Income </w:t>
      </w:r>
      <w:r w:rsidR="008340BC" w:rsidRPr="00AA2CDB">
        <w:rPr>
          <w:rFonts w:asciiTheme="minorHAnsi" w:hAnsiTheme="minorHAnsi" w:cs="Times New Roman"/>
          <w:bCs w:val="0"/>
          <w:sz w:val="22"/>
          <w:szCs w:val="22"/>
          <w:lang w:val="en-US"/>
        </w:rPr>
        <w:t>of the Concession</w:t>
      </w:r>
      <w:bookmarkEnd w:id="1035"/>
      <w:bookmarkEnd w:id="1036"/>
      <w:bookmarkEnd w:id="1037"/>
      <w:bookmarkEnd w:id="1038"/>
      <w:bookmarkEnd w:id="1039"/>
    </w:p>
    <w:p w14:paraId="40E2B15D" w14:textId="77777777" w:rsidR="004D4A16" w:rsidRPr="00AA2CDB" w:rsidRDefault="004D4A16" w:rsidP="004D4A16">
      <w:pPr>
        <w:rPr>
          <w:rFonts w:asciiTheme="minorHAnsi" w:hAnsiTheme="minorHAnsi"/>
          <w:lang w:val="en-US"/>
        </w:rPr>
      </w:pPr>
    </w:p>
    <w:p w14:paraId="3C1D0C95" w14:textId="1E1B0E0D" w:rsidR="00074A29" w:rsidRPr="00AA2CDB" w:rsidRDefault="00683FA2" w:rsidP="009253F4">
      <w:pPr>
        <w:numPr>
          <w:ilvl w:val="1"/>
          <w:numId w:val="121"/>
        </w:numPr>
        <w:adjustRightInd/>
        <w:ind w:left="709" w:hanging="709"/>
        <w:rPr>
          <w:rFonts w:asciiTheme="minorHAnsi" w:hAnsiTheme="minorHAnsi"/>
          <w:lang w:val="en-US"/>
        </w:rPr>
      </w:pPr>
      <w:bookmarkStart w:id="1040" w:name="_cp_blt_1_2096"/>
      <w:bookmarkStart w:id="1041" w:name="_cp_blt_2_2095"/>
      <w:bookmarkEnd w:id="1040"/>
      <w:bookmarkEnd w:id="1041"/>
      <w:r w:rsidRPr="00AA2CDB">
        <w:rPr>
          <w:rFonts w:asciiTheme="minorHAnsi" w:hAnsiTheme="minorHAnsi"/>
          <w:lang w:val="en-US"/>
        </w:rPr>
        <w:t xml:space="preserve">The treated wastewater, solid waste, mud, and other byproducts generated by the performance of </w:t>
      </w:r>
      <w:r w:rsidR="00830034" w:rsidRPr="00AA2CDB">
        <w:rPr>
          <w:rFonts w:asciiTheme="minorHAnsi" w:hAnsiTheme="minorHAnsi"/>
          <w:lang w:val="en-US"/>
        </w:rPr>
        <w:t>the</w:t>
      </w:r>
      <w:r w:rsidR="00E61186" w:rsidRPr="00AA2CDB">
        <w:rPr>
          <w:rFonts w:asciiTheme="minorHAnsi" w:hAnsiTheme="minorHAnsi"/>
          <w:lang w:val="en-US"/>
        </w:rPr>
        <w:t xml:space="preserve"> Project</w:t>
      </w:r>
      <w:r w:rsidR="00074A29" w:rsidRPr="00AA2CDB">
        <w:rPr>
          <w:rFonts w:asciiTheme="minorHAnsi" w:hAnsiTheme="minorHAnsi"/>
          <w:lang w:val="en-US"/>
        </w:rPr>
        <w:t xml:space="preserve"> </w:t>
      </w:r>
      <w:r w:rsidR="00830034" w:rsidRPr="00AA2CDB">
        <w:rPr>
          <w:rFonts w:asciiTheme="minorHAnsi" w:hAnsiTheme="minorHAnsi"/>
          <w:lang w:val="en-US"/>
        </w:rPr>
        <w:t>during the term of the</w:t>
      </w:r>
      <w:r w:rsidR="008340BC" w:rsidRPr="00AA2CDB">
        <w:rPr>
          <w:rFonts w:asciiTheme="minorHAnsi" w:hAnsiTheme="minorHAnsi"/>
          <w:lang w:val="en-US"/>
        </w:rPr>
        <w:t xml:space="preserve"> Concession</w:t>
      </w:r>
      <w:r w:rsidR="00074A29" w:rsidRPr="00AA2CDB">
        <w:rPr>
          <w:rFonts w:asciiTheme="minorHAnsi" w:hAnsiTheme="minorHAnsi"/>
          <w:lang w:val="en-US"/>
        </w:rPr>
        <w:t xml:space="preserve"> </w:t>
      </w:r>
      <w:r w:rsidRPr="00AA2CDB">
        <w:rPr>
          <w:rFonts w:asciiTheme="minorHAnsi" w:hAnsiTheme="minorHAnsi"/>
          <w:lang w:val="en-US"/>
        </w:rPr>
        <w:t xml:space="preserve">are subject to exploitation, and </w:t>
      </w:r>
      <w:r w:rsidR="002E7760" w:rsidRPr="00AA2CDB">
        <w:rPr>
          <w:rFonts w:asciiTheme="minorHAnsi" w:hAnsiTheme="minorHAnsi"/>
          <w:lang w:val="en-US"/>
        </w:rPr>
        <w:t>the PSS</w:t>
      </w:r>
      <w:r w:rsidR="00074A29" w:rsidRPr="00AA2CDB">
        <w:rPr>
          <w:rFonts w:asciiTheme="minorHAnsi" w:hAnsiTheme="minorHAnsi"/>
          <w:lang w:val="en-US"/>
        </w:rPr>
        <w:t xml:space="preserve"> </w:t>
      </w:r>
      <w:r w:rsidRPr="00AA2CDB">
        <w:rPr>
          <w:rFonts w:asciiTheme="minorHAnsi" w:hAnsiTheme="minorHAnsi"/>
          <w:lang w:val="en-US"/>
        </w:rPr>
        <w:t xml:space="preserve">is the only one with the power to commercialize them, thus benefiting </w:t>
      </w:r>
      <w:r w:rsidR="00D90DFE" w:rsidRPr="00AA2CDB">
        <w:rPr>
          <w:rFonts w:asciiTheme="minorHAnsi" w:hAnsiTheme="minorHAnsi"/>
          <w:lang w:val="en-US"/>
        </w:rPr>
        <w:t xml:space="preserve">from the income generated, in accordance with </w:t>
      </w:r>
      <w:r w:rsidR="00157380" w:rsidRPr="00AA2CDB">
        <w:rPr>
          <w:rFonts w:asciiTheme="minorHAnsi" w:hAnsiTheme="minorHAnsi"/>
          <w:lang w:val="en-US"/>
        </w:rPr>
        <w:t>the Applicable Laws and Provisions</w:t>
      </w:r>
      <w:r w:rsidR="00074A29" w:rsidRPr="00AA2CDB">
        <w:rPr>
          <w:rFonts w:asciiTheme="minorHAnsi" w:hAnsiTheme="minorHAnsi"/>
          <w:lang w:val="en-US"/>
        </w:rPr>
        <w:t xml:space="preserve">. </w:t>
      </w:r>
    </w:p>
    <w:p w14:paraId="0FB0084D" w14:textId="77777777" w:rsidR="003A5B00" w:rsidRPr="00AA2CDB" w:rsidRDefault="003A5B00" w:rsidP="009D48DF">
      <w:pPr>
        <w:rPr>
          <w:rFonts w:asciiTheme="minorHAnsi" w:hAnsiTheme="minorHAnsi"/>
          <w:u w:val="single"/>
          <w:lang w:val="en-US"/>
        </w:rPr>
      </w:pPr>
      <w:bookmarkStart w:id="1042" w:name="_cp_blt_1_2101"/>
      <w:bookmarkStart w:id="1043" w:name="_cp_blt_2_2100"/>
      <w:bookmarkEnd w:id="1042"/>
      <w:bookmarkEnd w:id="1043"/>
    </w:p>
    <w:p w14:paraId="3D449B27" w14:textId="3AC45184" w:rsidR="007A3DEF" w:rsidRPr="00AA2CDB" w:rsidRDefault="00D90DFE"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Any additional income </w:t>
      </w:r>
      <w:r w:rsidR="00623CB5" w:rsidRPr="00AA2CDB">
        <w:rPr>
          <w:rFonts w:asciiTheme="minorHAnsi" w:hAnsiTheme="minorHAnsi"/>
          <w:lang w:val="en-US"/>
        </w:rPr>
        <w:t>or</w:t>
      </w:r>
      <w:r w:rsidR="00DA6504" w:rsidRPr="00AA2CDB">
        <w:rPr>
          <w:rFonts w:asciiTheme="minorHAnsi" w:hAnsiTheme="minorHAnsi"/>
          <w:lang w:val="en-US"/>
        </w:rPr>
        <w:t xml:space="preserve"> </w:t>
      </w:r>
      <w:r w:rsidRPr="00AA2CDB">
        <w:rPr>
          <w:rFonts w:asciiTheme="minorHAnsi" w:hAnsiTheme="minorHAnsi"/>
          <w:lang w:val="en-US"/>
        </w:rPr>
        <w:t xml:space="preserve">savings that may be generated in favor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4D4A16" w:rsidRPr="00AA2CDB">
        <w:rPr>
          <w:rFonts w:asciiTheme="minorHAnsi" w:hAnsiTheme="minorHAnsi"/>
          <w:lang w:val="en-US"/>
        </w:rPr>
        <w:t xml:space="preserve"> </w:t>
      </w:r>
      <w:r w:rsidRPr="00AA2CDB">
        <w:rPr>
          <w:rFonts w:asciiTheme="minorHAnsi" w:hAnsiTheme="minorHAnsi"/>
          <w:lang w:val="en-US"/>
        </w:rPr>
        <w:t xml:space="preserve">from the exploitation of said elements shall be necessarily used to pay or reduce the obligations for the </w:t>
      </w:r>
      <w:r w:rsidR="004D4A16" w:rsidRPr="00AA2CDB">
        <w:rPr>
          <w:rFonts w:asciiTheme="minorHAnsi" w:hAnsiTheme="minorHAnsi"/>
          <w:lang w:val="en-US"/>
        </w:rPr>
        <w:t>PPD</w:t>
      </w:r>
      <w:r w:rsidR="007A3DEF" w:rsidRPr="00AA2CDB">
        <w:rPr>
          <w:rFonts w:asciiTheme="minorHAnsi" w:hAnsiTheme="minorHAnsi"/>
          <w:lang w:val="en-US"/>
        </w:rPr>
        <w:t xml:space="preserve">, </w:t>
      </w:r>
      <w:r w:rsidRPr="00AA2CDB">
        <w:rPr>
          <w:rFonts w:asciiTheme="minorHAnsi" w:hAnsiTheme="minorHAnsi"/>
          <w:lang w:val="en-US"/>
        </w:rPr>
        <w:t xml:space="preserve">in accordance with the </w:t>
      </w:r>
      <w:r w:rsidR="003B1F98" w:rsidRPr="00AA2CDB">
        <w:rPr>
          <w:rFonts w:asciiTheme="minorHAnsi" w:hAnsiTheme="minorHAnsi"/>
          <w:lang w:val="en-US"/>
        </w:rPr>
        <w:t xml:space="preserve">Service </w:t>
      </w:r>
      <w:r w:rsidR="00863FCB" w:rsidRPr="00AA2CDB">
        <w:rPr>
          <w:rFonts w:asciiTheme="minorHAnsi" w:hAnsiTheme="minorHAnsi"/>
          <w:lang w:val="en-US"/>
        </w:rPr>
        <w:t>Contract</w:t>
      </w:r>
      <w:r w:rsidR="007A3DEF" w:rsidRPr="00AA2CDB">
        <w:rPr>
          <w:rFonts w:asciiTheme="minorHAnsi" w:hAnsiTheme="minorHAnsi"/>
          <w:lang w:val="en-US"/>
        </w:rPr>
        <w:t>.</w:t>
      </w:r>
    </w:p>
    <w:p w14:paraId="0C010B5A" w14:textId="77777777" w:rsidR="007A3DEF" w:rsidRPr="00AA2CDB" w:rsidRDefault="007A3DEF" w:rsidP="007A3DEF">
      <w:pPr>
        <w:adjustRightInd/>
        <w:rPr>
          <w:rFonts w:asciiTheme="minorHAnsi" w:hAnsiTheme="minorHAnsi"/>
          <w:u w:val="single"/>
          <w:lang w:val="en-US"/>
        </w:rPr>
      </w:pPr>
    </w:p>
    <w:p w14:paraId="1F1D298E" w14:textId="0A59FA83" w:rsidR="007A3DEF" w:rsidRPr="00AA2CDB" w:rsidRDefault="00D90DFE" w:rsidP="007A3DEF">
      <w:pPr>
        <w:adjustRightInd/>
        <w:ind w:left="709"/>
        <w:rPr>
          <w:rFonts w:asciiTheme="minorHAnsi" w:hAnsiTheme="minorHAnsi"/>
          <w:u w:val="single"/>
          <w:lang w:val="en-US"/>
        </w:rPr>
      </w:pPr>
      <w:bookmarkStart w:id="1044" w:name="_Hlk37175751"/>
      <w:r w:rsidRPr="00AA2CDB">
        <w:rPr>
          <w:rFonts w:asciiTheme="minorHAnsi" w:hAnsiTheme="minorHAnsi"/>
          <w:lang w:val="en-US"/>
        </w:rPr>
        <w:t xml:space="preserve">The payments made by third parties as a result of this commercialization shall be deposited in the </w:t>
      </w:r>
      <w:r w:rsidR="00657200" w:rsidRPr="00AA2CDB">
        <w:rPr>
          <w:rFonts w:asciiTheme="minorHAnsi" w:hAnsiTheme="minorHAnsi"/>
          <w:lang w:val="en-US"/>
        </w:rPr>
        <w:t>Business Income Sub-Account</w:t>
      </w:r>
      <w:r w:rsidR="007A3DEF" w:rsidRPr="00AA2CDB">
        <w:rPr>
          <w:rFonts w:asciiTheme="minorHAnsi" w:hAnsiTheme="minorHAnsi"/>
          <w:lang w:val="en-US"/>
        </w:rPr>
        <w:t xml:space="preserve"> </w:t>
      </w:r>
      <w:r w:rsidR="00FE6617" w:rsidRPr="00AA2CDB">
        <w:rPr>
          <w:rFonts w:asciiTheme="minorHAnsi" w:hAnsiTheme="minorHAnsi"/>
          <w:lang w:val="en-US"/>
        </w:rPr>
        <w:t>of the Management</w:t>
      </w:r>
      <w:r w:rsidR="00D60E3F" w:rsidRPr="00AA2CDB">
        <w:rPr>
          <w:rFonts w:asciiTheme="minorHAnsi" w:hAnsiTheme="minorHAnsi"/>
          <w:lang w:val="en-US"/>
        </w:rPr>
        <w:t xml:space="preserve"> Trust</w:t>
      </w:r>
      <w:r w:rsidR="00745A49" w:rsidRPr="00AA2CDB">
        <w:rPr>
          <w:rFonts w:asciiTheme="minorHAnsi" w:hAnsiTheme="minorHAnsi"/>
          <w:lang w:val="en-US"/>
        </w:rPr>
        <w:t xml:space="preserve"> </w:t>
      </w:r>
      <w:r w:rsidRPr="00AA2CDB">
        <w:rPr>
          <w:rFonts w:asciiTheme="minorHAnsi" w:hAnsiTheme="minorHAnsi"/>
          <w:lang w:val="en-US"/>
        </w:rPr>
        <w:t xml:space="preserve">for use in the payment of the component of the PPD corresponding to the </w:t>
      </w:r>
      <w:r w:rsidR="007A3DEF" w:rsidRPr="00AA2CDB">
        <w:rPr>
          <w:rFonts w:asciiTheme="minorHAnsi" w:hAnsiTheme="minorHAnsi"/>
          <w:lang w:val="en-US"/>
        </w:rPr>
        <w:t xml:space="preserve">PSS, </w:t>
      </w:r>
      <w:r w:rsidRPr="00AA2CDB">
        <w:rPr>
          <w:rFonts w:asciiTheme="minorHAnsi" w:hAnsiTheme="minorHAnsi"/>
          <w:lang w:val="en-US"/>
        </w:rPr>
        <w:t xml:space="preserve">which shall be clearly established in the respective </w:t>
      </w:r>
      <w:r w:rsidR="00387519" w:rsidRPr="00AA2CDB">
        <w:rPr>
          <w:rFonts w:asciiTheme="minorHAnsi" w:hAnsiTheme="minorHAnsi"/>
          <w:lang w:val="en-US"/>
        </w:rPr>
        <w:t xml:space="preserve">commercialization agreements, which shall be subject to the favorable opinion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7A3DEF" w:rsidRPr="00AA2CDB">
        <w:rPr>
          <w:rFonts w:asciiTheme="minorHAnsi" w:hAnsiTheme="minorHAnsi"/>
          <w:lang w:val="en-US"/>
        </w:rPr>
        <w:t xml:space="preserve">. </w:t>
      </w:r>
    </w:p>
    <w:bookmarkEnd w:id="1044"/>
    <w:p w14:paraId="3CCFE65B" w14:textId="77777777" w:rsidR="007A3DEF" w:rsidRPr="00AA2CDB" w:rsidRDefault="007A3DEF" w:rsidP="007A3DEF">
      <w:pPr>
        <w:pStyle w:val="Prrafodelista"/>
        <w:rPr>
          <w:rFonts w:asciiTheme="minorHAnsi" w:hAnsiTheme="minorHAnsi"/>
          <w:lang w:val="en-US"/>
        </w:rPr>
      </w:pPr>
    </w:p>
    <w:p w14:paraId="0EC50CA0" w14:textId="2514D3F6" w:rsidR="007A3DEF" w:rsidRPr="00AA2CDB" w:rsidRDefault="00387519"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In those cases where it is necessary, in order to make the exploitation and commercialization feasible, for the </w:t>
      </w:r>
      <w:r w:rsidR="008B4070" w:rsidRPr="00AA2CDB">
        <w:rPr>
          <w:rFonts w:asciiTheme="minorHAnsi" w:hAnsiTheme="minorHAnsi"/>
          <w:lang w:val="en-US"/>
        </w:rPr>
        <w:t>CONCESSIONAIRE</w:t>
      </w:r>
      <w:r w:rsidR="007A3DEF" w:rsidRPr="00AA2CDB">
        <w:rPr>
          <w:rFonts w:asciiTheme="minorHAnsi" w:hAnsiTheme="minorHAnsi"/>
          <w:lang w:val="en-US"/>
        </w:rPr>
        <w:t xml:space="preserve"> </w:t>
      </w:r>
      <w:r w:rsidRPr="00AA2CDB">
        <w:rPr>
          <w:rFonts w:asciiTheme="minorHAnsi" w:hAnsiTheme="minorHAnsi"/>
          <w:lang w:val="en-US"/>
        </w:rPr>
        <w:t xml:space="preserve">to incur additional costs or expenditures, </w:t>
      </w:r>
      <w:r w:rsidR="00E61186" w:rsidRPr="00AA2CDB">
        <w:rPr>
          <w:rFonts w:asciiTheme="minorHAnsi" w:hAnsiTheme="minorHAnsi"/>
          <w:lang w:val="en-US"/>
        </w:rPr>
        <w:t>the 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7A3DEF" w:rsidRPr="00AA2CDB">
        <w:rPr>
          <w:rFonts w:asciiTheme="minorHAnsi" w:hAnsiTheme="minorHAnsi"/>
          <w:lang w:val="en-US"/>
        </w:rPr>
        <w:t xml:space="preserve"> </w:t>
      </w:r>
      <w:r w:rsidRPr="00AA2CDB">
        <w:rPr>
          <w:rFonts w:asciiTheme="minorHAnsi" w:hAnsiTheme="minorHAnsi"/>
          <w:lang w:val="en-US"/>
        </w:rPr>
        <w:t xml:space="preserve">shall establish a written agreement as to whether or not the expenditure shall be made and what the compensation mechanism will be. This agreement </w:t>
      </w:r>
      <w:r w:rsidR="00D833F4" w:rsidRPr="00AA2CDB">
        <w:rPr>
          <w:rFonts w:asciiTheme="minorHAnsi" w:hAnsiTheme="minorHAnsi"/>
          <w:lang w:val="en-US"/>
        </w:rPr>
        <w:t>shall</w:t>
      </w:r>
      <w:r w:rsidRPr="00AA2CDB">
        <w:rPr>
          <w:rFonts w:asciiTheme="minorHAnsi" w:hAnsiTheme="minorHAnsi"/>
          <w:lang w:val="en-US"/>
        </w:rPr>
        <w:t xml:space="preserve"> first obtain the non-binding opinion of </w:t>
      </w:r>
      <w:r w:rsidR="002E7760" w:rsidRPr="00AA2CDB">
        <w:rPr>
          <w:rFonts w:asciiTheme="minorHAnsi" w:hAnsiTheme="minorHAnsi"/>
          <w:lang w:val="en-US"/>
        </w:rPr>
        <w:t>the SUNASS</w:t>
      </w:r>
      <w:r w:rsidR="00972CB4" w:rsidRPr="00AA2CDB">
        <w:rPr>
          <w:rFonts w:asciiTheme="minorHAnsi" w:hAnsiTheme="minorHAnsi"/>
          <w:lang w:val="en-US"/>
        </w:rPr>
        <w:t xml:space="preserve"> </w:t>
      </w:r>
      <w:r w:rsidR="002E7760" w:rsidRPr="00AA2CDB">
        <w:rPr>
          <w:rFonts w:asciiTheme="minorHAnsi" w:hAnsiTheme="minorHAnsi"/>
          <w:lang w:val="en-US"/>
        </w:rPr>
        <w:t>and</w:t>
      </w:r>
      <w:r w:rsidR="00972CB4" w:rsidRPr="00AA2CDB">
        <w:rPr>
          <w:rFonts w:asciiTheme="minorHAnsi" w:hAnsiTheme="minorHAnsi"/>
          <w:lang w:val="en-US"/>
        </w:rPr>
        <w:t xml:space="preserve"> </w:t>
      </w:r>
      <w:r w:rsidRPr="00AA2CDB">
        <w:rPr>
          <w:rFonts w:asciiTheme="minorHAnsi" w:hAnsiTheme="minorHAnsi"/>
          <w:lang w:val="en-US"/>
        </w:rPr>
        <w:t xml:space="preserve">follow the procedure established in </w:t>
      </w:r>
      <w:r w:rsidR="003423B3" w:rsidRPr="00AA2CDB">
        <w:rPr>
          <w:rFonts w:asciiTheme="minorHAnsi" w:hAnsiTheme="minorHAnsi"/>
          <w:lang w:val="en-US"/>
        </w:rPr>
        <w:fldChar w:fldCharType="begin"/>
      </w:r>
      <w:r w:rsidR="003423B3" w:rsidRPr="00AA2CDB">
        <w:rPr>
          <w:rFonts w:asciiTheme="minorHAnsi" w:hAnsiTheme="minorHAnsi"/>
          <w:lang w:val="en-US"/>
        </w:rPr>
        <w:instrText xml:space="preserve"> REF _Ref45014048 \n \h </w:instrText>
      </w:r>
      <w:r w:rsidR="004979FD" w:rsidRPr="00AA2CDB">
        <w:rPr>
          <w:rFonts w:asciiTheme="minorHAnsi" w:hAnsiTheme="minorHAnsi"/>
          <w:lang w:val="en-US"/>
        </w:rPr>
        <w:instrText xml:space="preserve"> \* MERGEFORMAT </w:instrText>
      </w:r>
      <w:r w:rsidR="003423B3" w:rsidRPr="00AA2CDB">
        <w:rPr>
          <w:rFonts w:asciiTheme="minorHAnsi" w:hAnsiTheme="minorHAnsi"/>
          <w:lang w:val="en-US"/>
        </w:rPr>
      </w:r>
      <w:r w:rsidR="003423B3" w:rsidRPr="00AA2CDB">
        <w:rPr>
          <w:rFonts w:asciiTheme="minorHAnsi" w:hAnsiTheme="minorHAnsi"/>
          <w:lang w:val="en-US"/>
        </w:rPr>
        <w:fldChar w:fldCharType="separate"/>
      </w:r>
      <w:r w:rsidR="00421798">
        <w:rPr>
          <w:rFonts w:asciiTheme="minorHAnsi" w:hAnsiTheme="minorHAnsi"/>
          <w:lang w:val="en-US"/>
        </w:rPr>
        <w:t>Chapter XV</w:t>
      </w:r>
      <w:r w:rsidR="003423B3" w:rsidRPr="00AA2CDB">
        <w:rPr>
          <w:rFonts w:asciiTheme="minorHAnsi" w:hAnsiTheme="minorHAnsi"/>
          <w:lang w:val="en-US"/>
        </w:rPr>
        <w:fldChar w:fldCharType="end"/>
      </w:r>
      <w:r w:rsidR="007A3DEF" w:rsidRPr="00AA2CDB">
        <w:rPr>
          <w:rFonts w:asciiTheme="minorHAnsi" w:hAnsiTheme="minorHAnsi"/>
          <w:lang w:val="en-US"/>
        </w:rPr>
        <w:t>.</w:t>
      </w:r>
    </w:p>
    <w:p w14:paraId="38820841" w14:textId="77777777" w:rsidR="007A3DEF" w:rsidRPr="00AA2CDB" w:rsidRDefault="007A3DEF" w:rsidP="007A3DEF">
      <w:pPr>
        <w:adjustRightInd/>
        <w:ind w:left="709"/>
        <w:rPr>
          <w:rFonts w:asciiTheme="minorHAnsi" w:hAnsiTheme="minorHAnsi"/>
          <w:lang w:val="en-US"/>
        </w:rPr>
      </w:pPr>
    </w:p>
    <w:p w14:paraId="6F836CF1" w14:textId="4366F75B" w:rsidR="007A3DEF" w:rsidRPr="00AA2CDB" w:rsidRDefault="007C0707" w:rsidP="007A3DEF">
      <w:pPr>
        <w:adjustRightInd/>
        <w:ind w:left="709"/>
        <w:rPr>
          <w:rFonts w:asciiTheme="minorHAnsi" w:hAnsiTheme="minorHAnsi"/>
          <w:u w:val="single"/>
          <w:lang w:val="en-US"/>
        </w:rPr>
      </w:pPr>
      <w:r w:rsidRPr="00AA2CDB">
        <w:rPr>
          <w:rFonts w:asciiTheme="minorHAnsi" w:hAnsiTheme="minorHAnsi"/>
          <w:lang w:val="en-US"/>
        </w:rPr>
        <w:t xml:space="preserve">For </w:t>
      </w:r>
      <w:r w:rsidR="00387519" w:rsidRPr="00AA2CDB">
        <w:rPr>
          <w:rFonts w:asciiTheme="minorHAnsi" w:hAnsiTheme="minorHAnsi"/>
          <w:lang w:val="en-US"/>
        </w:rPr>
        <w:t xml:space="preserve">the </w:t>
      </w:r>
      <w:r w:rsidRPr="00AA2CDB">
        <w:rPr>
          <w:rFonts w:asciiTheme="minorHAnsi" w:hAnsiTheme="minorHAnsi"/>
          <w:lang w:val="en-US"/>
        </w:rPr>
        <w:t xml:space="preserve">reclamation </w:t>
      </w:r>
      <w:r w:rsidR="00387519" w:rsidRPr="00AA2CDB">
        <w:rPr>
          <w:rFonts w:asciiTheme="minorHAnsi" w:hAnsiTheme="minorHAnsi"/>
          <w:lang w:val="en-US"/>
        </w:rPr>
        <w:t xml:space="preserve">of </w:t>
      </w:r>
      <w:r w:rsidRPr="00AA2CDB">
        <w:rPr>
          <w:rFonts w:asciiTheme="minorHAnsi" w:hAnsiTheme="minorHAnsi"/>
          <w:lang w:val="en-US"/>
        </w:rPr>
        <w:t>sludges</w:t>
      </w:r>
      <w:r w:rsidR="00387519" w:rsidRPr="00AA2CDB">
        <w:rPr>
          <w:rFonts w:asciiTheme="minorHAnsi" w:hAnsiTheme="minorHAnsi"/>
          <w:lang w:val="en-US"/>
        </w:rPr>
        <w:t xml:space="preserve">, where the </w:t>
      </w:r>
      <w:r w:rsidR="008B4070" w:rsidRPr="00AA2CDB">
        <w:rPr>
          <w:rFonts w:asciiTheme="minorHAnsi" w:hAnsiTheme="minorHAnsi"/>
          <w:lang w:val="en-US"/>
        </w:rPr>
        <w:t>CONCESSIONAIRE</w:t>
      </w:r>
      <w:r w:rsidR="007A3DEF" w:rsidRPr="00AA2CDB">
        <w:rPr>
          <w:rFonts w:asciiTheme="minorHAnsi" w:hAnsiTheme="minorHAnsi"/>
          <w:lang w:val="en-US"/>
        </w:rPr>
        <w:t xml:space="preserve"> </w:t>
      </w:r>
      <w:r w:rsidR="00387519" w:rsidRPr="00AA2CDB">
        <w:rPr>
          <w:rFonts w:asciiTheme="minorHAnsi" w:hAnsiTheme="minorHAnsi"/>
          <w:lang w:val="en-US"/>
        </w:rPr>
        <w:t>gains savings due to non-</w:t>
      </w:r>
      <w:r w:rsidR="006643F5" w:rsidRPr="00AA2CDB">
        <w:rPr>
          <w:rFonts w:asciiTheme="minorHAnsi" w:hAnsiTheme="minorHAnsi"/>
          <w:lang w:val="en-US"/>
        </w:rPr>
        <w:t>Final Disposal</w:t>
      </w:r>
      <w:r w:rsidR="007A3DEF" w:rsidRPr="00AA2CDB">
        <w:rPr>
          <w:rFonts w:asciiTheme="minorHAnsi" w:hAnsiTheme="minorHAnsi"/>
          <w:lang w:val="en-US"/>
        </w:rPr>
        <w:t xml:space="preserve">, </w:t>
      </w:r>
      <w:r w:rsidR="00387519" w:rsidRPr="00AA2CDB">
        <w:rPr>
          <w:rFonts w:asciiTheme="minorHAnsi" w:hAnsiTheme="minorHAnsi"/>
          <w:lang w:val="en-US"/>
        </w:rPr>
        <w:t xml:space="preserve">an adjustment shall be made to the </w:t>
      </w:r>
      <w:r w:rsidR="007A3DEF" w:rsidRPr="00AA2CDB">
        <w:rPr>
          <w:rFonts w:asciiTheme="minorHAnsi" w:hAnsiTheme="minorHAnsi"/>
          <w:lang w:val="en-US"/>
        </w:rPr>
        <w:t xml:space="preserve">PPD </w:t>
      </w:r>
      <w:r w:rsidR="00387519" w:rsidRPr="00AA2CDB">
        <w:rPr>
          <w:rFonts w:asciiTheme="minorHAnsi" w:hAnsiTheme="minorHAnsi"/>
          <w:lang w:val="en-US"/>
        </w:rPr>
        <w:t xml:space="preserve">in accordance with </w:t>
      </w:r>
      <w:r w:rsidR="00830034" w:rsidRPr="00AA2CDB">
        <w:rPr>
          <w:rFonts w:asciiTheme="minorHAnsi" w:hAnsiTheme="minorHAnsi"/>
          <w:lang w:val="en-US"/>
        </w:rPr>
        <w:t>Clause</w:t>
      </w:r>
      <w:r w:rsidR="007A3DEF" w:rsidRPr="00AA2CDB">
        <w:rPr>
          <w:rFonts w:asciiTheme="minorHAnsi" w:hAnsiTheme="minorHAnsi"/>
          <w:lang w:val="en-US"/>
        </w:rPr>
        <w:t xml:space="preserve"> </w:t>
      </w:r>
      <w:r w:rsidR="00243E7C" w:rsidRPr="00AA2CDB">
        <w:rPr>
          <w:rFonts w:asciiTheme="minorHAnsi" w:hAnsiTheme="minorHAnsi"/>
          <w:lang w:val="en-US"/>
        </w:rPr>
        <w:fldChar w:fldCharType="begin"/>
      </w:r>
      <w:r w:rsidR="00243E7C" w:rsidRPr="00AA2CDB">
        <w:rPr>
          <w:rFonts w:asciiTheme="minorHAnsi" w:hAnsiTheme="minorHAnsi"/>
          <w:lang w:val="en-US"/>
        </w:rPr>
        <w:instrText xml:space="preserve"> REF _Ref45012415 \r \h </w:instrText>
      </w:r>
      <w:r w:rsidR="004979FD" w:rsidRPr="00AA2CDB">
        <w:rPr>
          <w:rFonts w:asciiTheme="minorHAnsi" w:hAnsiTheme="minorHAnsi"/>
          <w:lang w:val="en-US"/>
        </w:rPr>
        <w:instrText xml:space="preserve"> \* MERGEFORMAT </w:instrText>
      </w:r>
      <w:r w:rsidR="00243E7C" w:rsidRPr="00AA2CDB">
        <w:rPr>
          <w:rFonts w:asciiTheme="minorHAnsi" w:hAnsiTheme="minorHAnsi"/>
          <w:lang w:val="en-US"/>
        </w:rPr>
      </w:r>
      <w:r w:rsidR="00243E7C" w:rsidRPr="00AA2CDB">
        <w:rPr>
          <w:rFonts w:asciiTheme="minorHAnsi" w:hAnsiTheme="minorHAnsi"/>
          <w:lang w:val="en-US"/>
        </w:rPr>
        <w:fldChar w:fldCharType="separate"/>
      </w:r>
      <w:r w:rsidR="00421798">
        <w:rPr>
          <w:rFonts w:asciiTheme="minorHAnsi" w:hAnsiTheme="minorHAnsi"/>
          <w:lang w:val="en-US"/>
        </w:rPr>
        <w:t>8.17</w:t>
      </w:r>
      <w:r w:rsidR="00243E7C" w:rsidRPr="00AA2CDB">
        <w:rPr>
          <w:rFonts w:asciiTheme="minorHAnsi" w:hAnsiTheme="minorHAnsi"/>
          <w:lang w:val="en-US"/>
        </w:rPr>
        <w:fldChar w:fldCharType="end"/>
      </w:r>
      <w:r w:rsidR="007A3DEF" w:rsidRPr="00AA2CDB">
        <w:rPr>
          <w:rFonts w:asciiTheme="minorHAnsi" w:hAnsiTheme="minorHAnsi"/>
          <w:lang w:val="en-US"/>
        </w:rPr>
        <w:t>.</w:t>
      </w:r>
    </w:p>
    <w:p w14:paraId="26058824" w14:textId="77777777" w:rsidR="007A3DEF" w:rsidRPr="00AA2CDB" w:rsidRDefault="007A3DEF" w:rsidP="007A3DEF">
      <w:pPr>
        <w:adjustRightInd/>
        <w:rPr>
          <w:rFonts w:asciiTheme="minorHAnsi" w:hAnsiTheme="minorHAnsi"/>
          <w:u w:val="single"/>
          <w:lang w:val="en-US"/>
        </w:rPr>
      </w:pPr>
    </w:p>
    <w:p w14:paraId="16114DF5" w14:textId="5ABBAD86" w:rsidR="00A9627D" w:rsidRPr="00AA2CDB" w:rsidRDefault="00387519" w:rsidP="00A9627D">
      <w:pPr>
        <w:pStyle w:val="Ttulo2"/>
        <w:ind w:left="1843" w:hanging="1843"/>
        <w:rPr>
          <w:rFonts w:asciiTheme="minorHAnsi" w:hAnsiTheme="minorHAnsi" w:cs="Times New Roman"/>
          <w:sz w:val="22"/>
          <w:szCs w:val="22"/>
          <w:lang w:val="en-US"/>
        </w:rPr>
      </w:pPr>
      <w:bookmarkStart w:id="1045" w:name="_Toc54691057"/>
      <w:bookmarkStart w:id="1046" w:name="_Ref54707547"/>
      <w:bookmarkStart w:id="1047" w:name="_Ref54707709"/>
      <w:bookmarkStart w:id="1048" w:name="_Ref54708024"/>
      <w:bookmarkStart w:id="1049" w:name="_Ref54708075"/>
      <w:r w:rsidRPr="00AA2CDB">
        <w:rPr>
          <w:rFonts w:asciiTheme="minorHAnsi" w:hAnsiTheme="minorHAnsi" w:cs="Times New Roman"/>
          <w:sz w:val="22"/>
          <w:szCs w:val="22"/>
          <w:lang w:val="en-US"/>
        </w:rPr>
        <w:t>GUARANTEES</w:t>
      </w:r>
      <w:bookmarkEnd w:id="1045"/>
      <w:bookmarkEnd w:id="1046"/>
      <w:bookmarkEnd w:id="1047"/>
      <w:bookmarkEnd w:id="1048"/>
      <w:bookmarkEnd w:id="1049"/>
    </w:p>
    <w:p w14:paraId="73BE478B" w14:textId="65CB9B0D" w:rsidR="009D2131" w:rsidRPr="00AA2CDB" w:rsidRDefault="009D2131" w:rsidP="009D2131">
      <w:pPr>
        <w:rPr>
          <w:rFonts w:asciiTheme="minorHAnsi" w:hAnsiTheme="minorHAnsi"/>
          <w:lang w:val="en-US"/>
        </w:rPr>
      </w:pPr>
    </w:p>
    <w:p w14:paraId="0F3527BD" w14:textId="766F9304" w:rsidR="00133EAF" w:rsidRPr="00AA2CDB" w:rsidRDefault="00775EFD" w:rsidP="00133EAF">
      <w:pPr>
        <w:pStyle w:val="Ttulo2"/>
        <w:numPr>
          <w:ilvl w:val="0"/>
          <w:numId w:val="0"/>
        </w:numPr>
        <w:adjustRightInd/>
        <w:rPr>
          <w:rFonts w:asciiTheme="minorHAnsi" w:hAnsiTheme="minorHAnsi" w:cs="Times New Roman"/>
          <w:bCs w:val="0"/>
          <w:sz w:val="22"/>
          <w:szCs w:val="22"/>
          <w:lang w:val="en-US"/>
        </w:rPr>
      </w:pPr>
      <w:bookmarkStart w:id="1050" w:name="_Toc864768"/>
      <w:bookmarkStart w:id="1051" w:name="_Toc30781429"/>
      <w:bookmarkStart w:id="1052" w:name="_Toc54691058"/>
      <w:bookmarkStart w:id="1053" w:name="_Hlk24126248"/>
      <w:bookmarkEnd w:id="825"/>
      <w:r w:rsidRPr="00AA2CDB">
        <w:rPr>
          <w:rFonts w:asciiTheme="minorHAnsi" w:hAnsiTheme="minorHAnsi" w:cs="Times New Roman"/>
          <w:bCs w:val="0"/>
          <w:sz w:val="22"/>
          <w:szCs w:val="22"/>
          <w:lang w:val="en-US"/>
        </w:rPr>
        <w:t>Guarantee of</w:t>
      </w:r>
      <w:r w:rsidR="00AD74C0" w:rsidRPr="00AA2CDB">
        <w:rPr>
          <w:rFonts w:asciiTheme="minorHAnsi" w:hAnsiTheme="minorHAnsi" w:cs="Times New Roman"/>
          <w:bCs w:val="0"/>
          <w:sz w:val="22"/>
          <w:szCs w:val="22"/>
          <w:lang w:val="en-US"/>
        </w:rPr>
        <w:t xml:space="preserve"> the</w:t>
      </w:r>
      <w:r w:rsidR="008B4070" w:rsidRPr="00AA2CDB">
        <w:rPr>
          <w:rFonts w:asciiTheme="minorHAnsi" w:hAnsiTheme="minorHAnsi" w:cs="Times New Roman"/>
          <w:bCs w:val="0"/>
          <w:sz w:val="22"/>
          <w:szCs w:val="22"/>
          <w:lang w:val="en-US"/>
        </w:rPr>
        <w:t xml:space="preserve"> GRANTOR</w:t>
      </w:r>
      <w:r w:rsidR="00133EAF"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to </w:t>
      </w:r>
      <w:r w:rsidR="00AD74C0" w:rsidRPr="00AA2CDB">
        <w:rPr>
          <w:rFonts w:asciiTheme="minorHAnsi" w:hAnsiTheme="minorHAnsi" w:cs="Times New Roman"/>
          <w:bCs w:val="0"/>
          <w:sz w:val="22"/>
          <w:szCs w:val="22"/>
          <w:lang w:val="en-US"/>
        </w:rPr>
        <w:t>the</w:t>
      </w:r>
      <w:r w:rsidR="008B4070" w:rsidRPr="00AA2CDB">
        <w:rPr>
          <w:rFonts w:asciiTheme="minorHAnsi" w:hAnsiTheme="minorHAnsi" w:cs="Times New Roman"/>
          <w:bCs w:val="0"/>
          <w:sz w:val="22"/>
          <w:szCs w:val="22"/>
          <w:lang w:val="en-US"/>
        </w:rPr>
        <w:t xml:space="preserve"> CONCESSIONAIRE</w:t>
      </w:r>
      <w:bookmarkEnd w:id="1050"/>
      <w:bookmarkEnd w:id="1051"/>
      <w:bookmarkEnd w:id="1052"/>
    </w:p>
    <w:p w14:paraId="05422E71" w14:textId="77777777" w:rsidR="00133EAF" w:rsidRPr="00AA2CDB" w:rsidRDefault="00133EAF" w:rsidP="00133EAF">
      <w:pPr>
        <w:adjustRightInd/>
        <w:rPr>
          <w:rFonts w:asciiTheme="minorHAnsi" w:hAnsiTheme="minorHAnsi" w:cs="Times New Roman"/>
          <w:lang w:val="en-US"/>
        </w:rPr>
      </w:pPr>
    </w:p>
    <w:p w14:paraId="54C85F87"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54" w:name="_Toc54680978"/>
      <w:bookmarkStart w:id="1055" w:name="_Toc54681694"/>
      <w:bookmarkStart w:id="1056" w:name="_Toc54682405"/>
      <w:bookmarkEnd w:id="1054"/>
      <w:bookmarkEnd w:id="1055"/>
      <w:bookmarkEnd w:id="1056"/>
    </w:p>
    <w:p w14:paraId="435ADFD6"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57" w:name="_Toc54680979"/>
      <w:bookmarkStart w:id="1058" w:name="_Toc54681695"/>
      <w:bookmarkStart w:id="1059" w:name="_Toc54682406"/>
      <w:bookmarkEnd w:id="1057"/>
      <w:bookmarkEnd w:id="1058"/>
      <w:bookmarkEnd w:id="1059"/>
    </w:p>
    <w:p w14:paraId="012FC656"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60" w:name="_Toc54680980"/>
      <w:bookmarkStart w:id="1061" w:name="_Toc54681696"/>
      <w:bookmarkStart w:id="1062" w:name="_Toc54682407"/>
      <w:bookmarkEnd w:id="1060"/>
      <w:bookmarkEnd w:id="1061"/>
      <w:bookmarkEnd w:id="1062"/>
    </w:p>
    <w:p w14:paraId="2E4E4E2C"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63" w:name="_Toc54680981"/>
      <w:bookmarkStart w:id="1064" w:name="_Toc54681697"/>
      <w:bookmarkStart w:id="1065" w:name="_Toc54682408"/>
      <w:bookmarkEnd w:id="1063"/>
      <w:bookmarkEnd w:id="1064"/>
      <w:bookmarkEnd w:id="1065"/>
    </w:p>
    <w:p w14:paraId="2F51DF91"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66" w:name="_Toc54680982"/>
      <w:bookmarkStart w:id="1067" w:name="_Toc54681698"/>
      <w:bookmarkStart w:id="1068" w:name="_Toc54682409"/>
      <w:bookmarkEnd w:id="1066"/>
      <w:bookmarkEnd w:id="1067"/>
      <w:bookmarkEnd w:id="1068"/>
    </w:p>
    <w:p w14:paraId="0E8CF2FE"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69" w:name="_Toc54680983"/>
      <w:bookmarkStart w:id="1070" w:name="_Toc54681699"/>
      <w:bookmarkStart w:id="1071" w:name="_Toc54682410"/>
      <w:bookmarkEnd w:id="1069"/>
      <w:bookmarkEnd w:id="1070"/>
      <w:bookmarkEnd w:id="1071"/>
    </w:p>
    <w:p w14:paraId="0EE0706D"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72" w:name="_Toc54680984"/>
      <w:bookmarkStart w:id="1073" w:name="_Toc54681700"/>
      <w:bookmarkStart w:id="1074" w:name="_Toc54682411"/>
      <w:bookmarkEnd w:id="1072"/>
      <w:bookmarkEnd w:id="1073"/>
      <w:bookmarkEnd w:id="1074"/>
    </w:p>
    <w:p w14:paraId="34C8A05A"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75" w:name="_Toc54680985"/>
      <w:bookmarkStart w:id="1076" w:name="_Toc54681701"/>
      <w:bookmarkStart w:id="1077" w:name="_Toc54682412"/>
      <w:bookmarkEnd w:id="1075"/>
      <w:bookmarkEnd w:id="1076"/>
      <w:bookmarkEnd w:id="1077"/>
    </w:p>
    <w:p w14:paraId="49FFCFC1"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78" w:name="_Toc54680986"/>
      <w:bookmarkStart w:id="1079" w:name="_Toc54681702"/>
      <w:bookmarkStart w:id="1080" w:name="_Toc54682413"/>
      <w:bookmarkEnd w:id="1078"/>
      <w:bookmarkEnd w:id="1079"/>
      <w:bookmarkEnd w:id="1080"/>
    </w:p>
    <w:p w14:paraId="2B4A144B" w14:textId="2A0444A9" w:rsidR="00133EAF" w:rsidRPr="00AA2CDB" w:rsidRDefault="00775EF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r w:rsidRPr="00AA2CDB">
        <w:rPr>
          <w:rFonts w:asciiTheme="minorHAnsi" w:hAnsiTheme="minorHAnsi" w:cs="Times New Roman"/>
          <w:lang w:val="en-US"/>
        </w:rPr>
        <w:t xml:space="preserve">In accordance with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436815" w:rsidRPr="00AA2CDB">
        <w:rPr>
          <w:rFonts w:asciiTheme="minorHAnsi" w:hAnsiTheme="minorHAnsi" w:cs="Times New Roman"/>
          <w:lang w:val="en-US"/>
        </w:rPr>
        <w:fldChar w:fldCharType="begin"/>
      </w:r>
      <w:r w:rsidR="00436815" w:rsidRPr="00AA2CDB">
        <w:rPr>
          <w:rFonts w:asciiTheme="minorHAnsi" w:hAnsiTheme="minorHAnsi" w:cs="Times New Roman"/>
          <w:lang w:val="en-US"/>
        </w:rPr>
        <w:instrText xml:space="preserve"> REF _Ref495392926 \n \h </w:instrText>
      </w:r>
      <w:r w:rsidR="004979FD" w:rsidRPr="00AA2CDB">
        <w:rPr>
          <w:rFonts w:asciiTheme="minorHAnsi" w:hAnsiTheme="minorHAnsi" w:cs="Times New Roman"/>
          <w:lang w:val="en-US"/>
        </w:rPr>
        <w:instrText xml:space="preserve"> \* MERGEFORMAT </w:instrText>
      </w:r>
      <w:r w:rsidR="00436815" w:rsidRPr="00AA2CDB">
        <w:rPr>
          <w:rFonts w:asciiTheme="minorHAnsi" w:hAnsiTheme="minorHAnsi" w:cs="Times New Roman"/>
          <w:lang w:val="en-US"/>
        </w:rPr>
      </w:r>
      <w:r w:rsidR="00436815" w:rsidRPr="00AA2CDB">
        <w:rPr>
          <w:rFonts w:asciiTheme="minorHAnsi" w:hAnsiTheme="minorHAnsi" w:cs="Times New Roman"/>
          <w:lang w:val="en-US"/>
        </w:rPr>
        <w:fldChar w:fldCharType="separate"/>
      </w:r>
      <w:r w:rsidR="00421798">
        <w:rPr>
          <w:rFonts w:asciiTheme="minorHAnsi" w:hAnsiTheme="minorHAnsi" w:cs="Times New Roman"/>
          <w:lang w:val="en-US"/>
        </w:rPr>
        <w:t>3.2</w:t>
      </w:r>
      <w:r w:rsidR="00436815" w:rsidRPr="00AA2CDB">
        <w:rPr>
          <w:rFonts w:asciiTheme="minorHAnsi" w:hAnsiTheme="minorHAnsi" w:cs="Times New Roman"/>
          <w:lang w:val="en-US"/>
        </w:rPr>
        <w:fldChar w:fldCharType="end"/>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Item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_Ref495318224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n)</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provides 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the assurances and guarantees of</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423C6F" w:rsidRPr="00AA2CDB">
        <w:rPr>
          <w:rFonts w:asciiTheme="minorHAnsi" w:hAnsiTheme="minorHAnsi" w:cs="Times New Roman"/>
          <w:lang w:val="en-US"/>
        </w:rPr>
        <w:t>Government</w:t>
      </w:r>
      <w:r w:rsidR="00703182" w:rsidRPr="00AA2CDB">
        <w:rPr>
          <w:rFonts w:asciiTheme="minorHAnsi" w:hAnsiTheme="minorHAnsi" w:cs="Times New Roman"/>
          <w:lang w:val="en-US"/>
        </w:rPr>
        <w:t xml:space="preserve"> of the Republic of Peru</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in backing of the obligations, representations, and warranties under the responsibility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Pr="00AA2CDB">
        <w:rPr>
          <w:rFonts w:asciiTheme="minorHAnsi" w:hAnsiTheme="minorHAnsi" w:cs="Times New Roman"/>
          <w:lang w:val="en-US"/>
        </w:rPr>
        <w:t>, as</w:t>
      </w:r>
      <w:r w:rsidR="00133EAF"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133EAF" w:rsidRPr="00AA2CDB">
        <w:rPr>
          <w:rFonts w:asciiTheme="minorHAnsi" w:hAnsiTheme="minorHAnsi" w:cs="Times New Roman"/>
          <w:lang w:val="en-US"/>
        </w:rPr>
        <w:t xml:space="preserve">. </w:t>
      </w:r>
      <w:r w:rsidR="00DB5E11" w:rsidRPr="00AA2CDB">
        <w:rPr>
          <w:rFonts w:asciiTheme="minorHAnsi" w:hAnsiTheme="minorHAnsi" w:cs="Times New Roman"/>
          <w:lang w:val="en-US"/>
        </w:rPr>
        <w:t>The Parties</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recognize </w:t>
      </w:r>
      <w:r w:rsidRPr="00AA2CDB">
        <w:rPr>
          <w:rFonts w:asciiTheme="minorHAnsi" w:hAnsiTheme="minorHAnsi" w:cs="Times New Roman"/>
          <w:lang w:val="en-US"/>
        </w:rPr>
        <w:lastRenderedPageBreak/>
        <w:t xml:space="preserve">that under no circumstances shall said guarantee constitute a financial guarantee. </w:t>
      </w:r>
    </w:p>
    <w:p w14:paraId="4ADA653D" w14:textId="77777777" w:rsidR="00133EAF" w:rsidRPr="00AA2CDB" w:rsidRDefault="00133EAF" w:rsidP="00133EAF">
      <w:pPr>
        <w:tabs>
          <w:tab w:val="left" w:pos="709"/>
        </w:tabs>
        <w:adjustRightInd/>
        <w:ind w:left="709"/>
        <w:rPr>
          <w:rFonts w:asciiTheme="minorHAnsi" w:hAnsiTheme="minorHAnsi" w:cs="Times New Roman"/>
          <w:lang w:val="en-US"/>
        </w:rPr>
      </w:pPr>
    </w:p>
    <w:p w14:paraId="765B50E5" w14:textId="2C12529F" w:rsidR="002B6576" w:rsidRPr="00AA2CDB" w:rsidRDefault="00775EFD" w:rsidP="002B6576">
      <w:pPr>
        <w:pStyle w:val="Ttulo2"/>
        <w:numPr>
          <w:ilvl w:val="0"/>
          <w:numId w:val="0"/>
        </w:numPr>
        <w:adjustRightInd/>
        <w:rPr>
          <w:rFonts w:asciiTheme="minorHAnsi" w:hAnsiTheme="minorHAnsi" w:cs="Times New Roman"/>
          <w:bCs w:val="0"/>
          <w:sz w:val="22"/>
          <w:szCs w:val="22"/>
          <w:lang w:val="en-US"/>
        </w:rPr>
      </w:pPr>
      <w:bookmarkStart w:id="1081" w:name="_Toc864769"/>
      <w:bookmarkStart w:id="1082" w:name="_Toc30781430"/>
      <w:bookmarkStart w:id="1083" w:name="_Toc54691059"/>
      <w:r w:rsidRPr="00AA2CDB">
        <w:rPr>
          <w:rFonts w:asciiTheme="minorHAnsi" w:hAnsiTheme="minorHAnsi" w:cs="Times New Roman"/>
          <w:bCs w:val="0"/>
          <w:sz w:val="22"/>
          <w:szCs w:val="22"/>
          <w:lang w:val="en-US"/>
        </w:rPr>
        <w:t xml:space="preserve">Guarantees of </w:t>
      </w:r>
      <w:r w:rsidR="00AD74C0" w:rsidRPr="00AA2CDB">
        <w:rPr>
          <w:rFonts w:asciiTheme="minorHAnsi" w:hAnsiTheme="minorHAnsi" w:cs="Times New Roman"/>
          <w:bCs w:val="0"/>
          <w:sz w:val="22"/>
          <w:szCs w:val="22"/>
          <w:lang w:val="en-US"/>
        </w:rPr>
        <w:t>the</w:t>
      </w:r>
      <w:r w:rsidR="008B4070" w:rsidRPr="00AA2CDB">
        <w:rPr>
          <w:rFonts w:asciiTheme="minorHAnsi" w:hAnsiTheme="minorHAnsi" w:cs="Times New Roman"/>
          <w:bCs w:val="0"/>
          <w:sz w:val="22"/>
          <w:szCs w:val="22"/>
          <w:lang w:val="en-US"/>
        </w:rPr>
        <w:t xml:space="preserve"> CONCESSIONAIRE</w:t>
      </w:r>
      <w:r w:rsidR="00133EAF"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to </w:t>
      </w:r>
      <w:r w:rsidR="00AD74C0" w:rsidRPr="00AA2CDB">
        <w:rPr>
          <w:rFonts w:asciiTheme="minorHAnsi" w:hAnsiTheme="minorHAnsi" w:cs="Times New Roman"/>
          <w:bCs w:val="0"/>
          <w:sz w:val="22"/>
          <w:szCs w:val="22"/>
          <w:lang w:val="en-US"/>
        </w:rPr>
        <w:t>the</w:t>
      </w:r>
      <w:r w:rsidR="008B4070" w:rsidRPr="00AA2CDB">
        <w:rPr>
          <w:rFonts w:asciiTheme="minorHAnsi" w:hAnsiTheme="minorHAnsi" w:cs="Times New Roman"/>
          <w:bCs w:val="0"/>
          <w:sz w:val="22"/>
          <w:szCs w:val="22"/>
          <w:lang w:val="en-US"/>
        </w:rPr>
        <w:t xml:space="preserve"> GRANTOR</w:t>
      </w:r>
      <w:bookmarkEnd w:id="1081"/>
      <w:bookmarkEnd w:id="1082"/>
      <w:bookmarkEnd w:id="1083"/>
    </w:p>
    <w:p w14:paraId="729F42DA" w14:textId="62D4AB8A" w:rsidR="002B6576" w:rsidRPr="00AA2CDB" w:rsidRDefault="002B6576" w:rsidP="002B6576">
      <w:pPr>
        <w:rPr>
          <w:rFonts w:asciiTheme="minorHAnsi" w:hAnsiTheme="minorHAnsi"/>
          <w:lang w:val="en-US"/>
        </w:rPr>
      </w:pPr>
    </w:p>
    <w:p w14:paraId="1BB42B4E" w14:textId="5D6982E4" w:rsidR="004420AA" w:rsidRPr="00AA2CDB" w:rsidRDefault="00775EF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084" w:name="_Ref44689310"/>
      <w:r w:rsidRPr="00AA2CDB">
        <w:rPr>
          <w:rFonts w:asciiTheme="minorHAnsi" w:hAnsiTheme="minorHAnsi" w:cs="Times New Roman"/>
          <w:lang w:val="en-US"/>
        </w:rPr>
        <w:t>The</w:t>
      </w:r>
      <w:r w:rsidR="00133EAF" w:rsidRPr="00AA2CDB">
        <w:rPr>
          <w:rFonts w:asciiTheme="minorHAnsi" w:hAnsiTheme="minorHAnsi" w:cs="Times New Roman"/>
          <w:lang w:val="en-US"/>
        </w:rPr>
        <w:t xml:space="preserve">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bookmarkStart w:id="1085" w:name="_cp_text_1_2104"/>
      <w:r w:rsidRPr="00AA2CDB">
        <w:rPr>
          <w:rFonts w:asciiTheme="minorHAnsi" w:hAnsiTheme="minorHAnsi" w:cs="Times New Roman"/>
          <w:lang w:val="en-US"/>
        </w:rPr>
        <w:t>guarantees</w:t>
      </w:r>
      <w:r w:rsidR="00133EAF" w:rsidRPr="00AA2CDB">
        <w:rPr>
          <w:rFonts w:asciiTheme="minorHAnsi" w:hAnsiTheme="minorHAnsi" w:cs="Times New Roman"/>
          <w:lang w:val="en-US"/>
        </w:rPr>
        <w:t xml:space="preserve">, </w:t>
      </w:r>
      <w:bookmarkEnd w:id="1085"/>
      <w:r w:rsidRPr="00AA2CDB">
        <w:rPr>
          <w:rFonts w:asciiTheme="minorHAnsi" w:hAnsiTheme="minorHAnsi" w:cs="Times New Roman"/>
          <w:lang w:val="en-US"/>
        </w:rPr>
        <w:t xml:space="preserve">during the validity thereof, the correct and timely performance of each and every one of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regulated under </w:t>
      </w:r>
      <w:r w:rsidR="008B4070" w:rsidRPr="00AA2CDB">
        <w:rPr>
          <w:rFonts w:asciiTheme="minorHAnsi" w:hAnsiTheme="minorHAnsi" w:cs="Times New Roman"/>
          <w:lang w:val="en-US"/>
        </w:rPr>
        <w:t xml:space="preserve">the Concession </w:t>
      </w:r>
      <w:bookmarkStart w:id="1086" w:name="_cp_text_1_2108"/>
      <w:r w:rsidR="00863FCB" w:rsidRPr="00AA2CDB">
        <w:rPr>
          <w:rFonts w:asciiTheme="minorHAnsi" w:hAnsiTheme="minorHAnsi" w:cs="Times New Roman"/>
          <w:lang w:val="en-US"/>
        </w:rPr>
        <w:t>Contract</w:t>
      </w:r>
      <w:r w:rsidRPr="00AA2CDB">
        <w:rPr>
          <w:rFonts w:asciiTheme="minorHAnsi" w:hAnsiTheme="minorHAnsi" w:cs="Times New Roman"/>
          <w:lang w:val="en-US"/>
        </w:rPr>
        <w:t>, including</w:t>
      </w:r>
      <w:r w:rsidR="00B36BE2" w:rsidRPr="00AA2CDB">
        <w:rPr>
          <w:rFonts w:asciiTheme="minorHAnsi" w:hAnsiTheme="minorHAnsi" w:cs="Times New Roman"/>
          <w:lang w:val="en-US"/>
        </w:rPr>
        <w:t xml:space="preserve">, </w:t>
      </w:r>
      <w:r w:rsidR="00133EAF" w:rsidRPr="00AA2CDB">
        <w:rPr>
          <w:rFonts w:asciiTheme="minorHAnsi" w:hAnsiTheme="minorHAnsi" w:cs="Times New Roman"/>
          <w:lang w:val="en-US"/>
        </w:rPr>
        <w:t xml:space="preserve">(i) </w:t>
      </w:r>
      <w:bookmarkEnd w:id="1086"/>
      <w:r w:rsidRPr="00AA2CDB">
        <w:rPr>
          <w:rFonts w:asciiTheme="minorHAnsi" w:hAnsiTheme="minorHAnsi" w:cs="Times New Roman"/>
          <w:lang w:val="en-US"/>
        </w:rPr>
        <w:t xml:space="preserve">the payment of any applicable </w:t>
      </w:r>
      <w:r w:rsidR="00E475C7" w:rsidRPr="00AA2CDB">
        <w:rPr>
          <w:rFonts w:asciiTheme="minorHAnsi" w:hAnsiTheme="minorHAnsi" w:cs="Times New Roman"/>
          <w:lang w:val="en-US"/>
        </w:rPr>
        <w:t>penalties</w:t>
      </w:r>
      <w:r w:rsidR="00133EAF" w:rsidRPr="00AA2CDB">
        <w:rPr>
          <w:rFonts w:asciiTheme="minorHAnsi" w:hAnsiTheme="minorHAnsi" w:cs="Times New Roman"/>
          <w:lang w:val="en-US"/>
        </w:rPr>
        <w:t xml:space="preserve">; </w:t>
      </w:r>
      <w:bookmarkStart w:id="1087" w:name="_cp_text_1_2109"/>
      <w:r w:rsidR="00133EAF" w:rsidRPr="00AA2CDB">
        <w:rPr>
          <w:rFonts w:asciiTheme="minorHAnsi" w:hAnsiTheme="minorHAnsi" w:cs="Times New Roman"/>
          <w:lang w:val="en-US"/>
        </w:rPr>
        <w:t xml:space="preserve">(ii) </w:t>
      </w:r>
      <w:bookmarkEnd w:id="1087"/>
      <w:r w:rsidRPr="00AA2CDB">
        <w:rPr>
          <w:rFonts w:asciiTheme="minorHAnsi" w:hAnsiTheme="minorHAnsi" w:cs="Times New Roman"/>
          <w:lang w:val="en-US"/>
        </w:rPr>
        <w:t xml:space="preserve">the sums it is ordered to pay, via a ruling with the force of res judicata, a final and binding judgment, or enforceable arbitration award; </w:t>
      </w:r>
      <w:r w:rsidR="002E7760" w:rsidRPr="00AA2CDB">
        <w:rPr>
          <w:rFonts w:asciiTheme="minorHAnsi" w:hAnsiTheme="minorHAnsi" w:cs="Times New Roman"/>
          <w:lang w:val="en-US"/>
        </w:rPr>
        <w:t>and</w:t>
      </w:r>
      <w:r w:rsidR="00097916" w:rsidRPr="00AA2CDB">
        <w:rPr>
          <w:rFonts w:asciiTheme="minorHAnsi" w:hAnsiTheme="minorHAnsi" w:cs="Times New Roman"/>
          <w:lang w:val="en-US"/>
        </w:rPr>
        <w:t>, (i</w:t>
      </w:r>
      <w:r w:rsidR="00B36BE2" w:rsidRPr="00AA2CDB">
        <w:rPr>
          <w:rFonts w:asciiTheme="minorHAnsi" w:hAnsiTheme="minorHAnsi" w:cs="Times New Roman"/>
          <w:lang w:val="en-US"/>
        </w:rPr>
        <w:t>ii</w:t>
      </w:r>
      <w:r w:rsidR="00097916" w:rsidRPr="00AA2CDB">
        <w:rPr>
          <w:rFonts w:asciiTheme="minorHAnsi" w:hAnsiTheme="minorHAnsi" w:cs="Times New Roman"/>
          <w:lang w:val="en-US"/>
        </w:rPr>
        <w:t xml:space="preserve">) </w:t>
      </w:r>
      <w:r w:rsidRPr="00AA2CDB">
        <w:rPr>
          <w:rFonts w:asciiTheme="minorHAnsi" w:hAnsiTheme="minorHAnsi" w:cs="Times New Roman"/>
          <w:lang w:val="en-US"/>
        </w:rPr>
        <w:t>other representations and</w:t>
      </w:r>
      <w:r w:rsidR="00BB5EF8"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provisions set forth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133EAF" w:rsidRPr="00AA2CDB">
        <w:rPr>
          <w:rFonts w:asciiTheme="minorHAnsi" w:hAnsiTheme="minorHAnsi" w:cs="Times New Roman"/>
          <w:lang w:val="en-US"/>
        </w:rPr>
        <w:t>.</w:t>
      </w:r>
      <w:bookmarkEnd w:id="1084"/>
    </w:p>
    <w:p w14:paraId="3B3909FD" w14:textId="77777777" w:rsidR="004420AA" w:rsidRPr="00AA2CDB" w:rsidRDefault="004420AA" w:rsidP="004420AA">
      <w:pPr>
        <w:pStyle w:val="Prrafodelista"/>
        <w:tabs>
          <w:tab w:val="left" w:pos="0"/>
          <w:tab w:val="left" w:pos="709"/>
        </w:tabs>
        <w:adjustRightInd/>
        <w:ind w:left="709"/>
        <w:outlineLvl w:val="9"/>
        <w:rPr>
          <w:rFonts w:asciiTheme="minorHAnsi" w:hAnsiTheme="minorHAnsi" w:cs="Times New Roman"/>
          <w:lang w:val="en-US"/>
        </w:rPr>
      </w:pPr>
    </w:p>
    <w:p w14:paraId="5BDF48A1" w14:textId="06B1C5F5" w:rsidR="00C21048" w:rsidRPr="00AA2CDB" w:rsidRDefault="00775EF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088" w:name="_Ref45014836"/>
      <w:r w:rsidRPr="00AA2CDB">
        <w:rPr>
          <w:rFonts w:asciiTheme="minorHAnsi" w:hAnsiTheme="minorHAnsi" w:cs="Times New Roman"/>
          <w:lang w:val="en-US"/>
        </w:rPr>
        <w:t>The</w:t>
      </w:r>
      <w:r w:rsidR="004420AA" w:rsidRPr="00AA2CDB">
        <w:rPr>
          <w:rFonts w:asciiTheme="minorHAnsi" w:hAnsiTheme="minorHAnsi" w:cs="Times New Roman"/>
          <w:lang w:val="en-US"/>
        </w:rPr>
        <w:t xml:space="preserve"> </w:t>
      </w:r>
      <w:r w:rsidR="00E61186" w:rsidRPr="00AA2CDB">
        <w:rPr>
          <w:rFonts w:asciiTheme="minorHAnsi" w:hAnsiTheme="minorHAnsi" w:cs="Times New Roman"/>
          <w:lang w:val="en-US"/>
        </w:rPr>
        <w:t>Performance Bond</w:t>
      </w:r>
      <w:r w:rsidR="00B31F1F" w:rsidRPr="00AA2CDB">
        <w:rPr>
          <w:rFonts w:asciiTheme="minorHAnsi" w:hAnsiTheme="minorHAnsi" w:cs="Times New Roman"/>
          <w:lang w:val="en-US"/>
        </w:rPr>
        <w:t xml:space="preserve"> </w:t>
      </w:r>
      <w:r w:rsidRPr="00AA2CDB">
        <w:rPr>
          <w:rFonts w:asciiTheme="minorHAnsi" w:hAnsiTheme="minorHAnsi" w:cs="Times New Roman"/>
          <w:lang w:val="en-US"/>
        </w:rPr>
        <w:t>shall be issued as follows</w:t>
      </w:r>
      <w:r w:rsidR="00C21048" w:rsidRPr="00AA2CDB">
        <w:rPr>
          <w:rFonts w:asciiTheme="minorHAnsi" w:hAnsiTheme="minorHAnsi" w:cs="Times New Roman"/>
          <w:lang w:val="en-US"/>
        </w:rPr>
        <w:t>:</w:t>
      </w:r>
      <w:bookmarkEnd w:id="1088"/>
    </w:p>
    <w:p w14:paraId="268648EA" w14:textId="77777777" w:rsidR="00C21048" w:rsidRPr="00AA2CDB" w:rsidRDefault="00C21048" w:rsidP="00C21048">
      <w:pPr>
        <w:pStyle w:val="Prrafodelista"/>
        <w:tabs>
          <w:tab w:val="left" w:pos="0"/>
          <w:tab w:val="left" w:pos="709"/>
        </w:tabs>
        <w:adjustRightInd/>
        <w:ind w:left="709"/>
        <w:outlineLvl w:val="9"/>
        <w:rPr>
          <w:rFonts w:asciiTheme="minorHAnsi" w:hAnsiTheme="minorHAnsi" w:cs="Times New Roman"/>
          <w:lang w:val="en-US"/>
        </w:rPr>
      </w:pPr>
    </w:p>
    <w:p w14:paraId="589EED58" w14:textId="27737C87" w:rsidR="00AD1D12" w:rsidRPr="00AA2CDB" w:rsidRDefault="00E61186" w:rsidP="009253F4">
      <w:pPr>
        <w:pStyle w:val="Prrafodelista"/>
        <w:numPr>
          <w:ilvl w:val="0"/>
          <w:numId w:val="130"/>
        </w:numPr>
        <w:tabs>
          <w:tab w:val="left" w:pos="0"/>
          <w:tab w:val="left" w:pos="709"/>
        </w:tabs>
        <w:adjustRightInd/>
        <w:ind w:left="1418" w:hanging="567"/>
        <w:outlineLvl w:val="9"/>
        <w:rPr>
          <w:rFonts w:asciiTheme="minorHAnsi" w:hAnsiTheme="minorHAnsi" w:cs="Times New Roman"/>
          <w:lang w:val="en-US"/>
        </w:rPr>
      </w:pPr>
      <w:r w:rsidRPr="00AA2CDB">
        <w:rPr>
          <w:rFonts w:asciiTheme="minorHAnsi" w:hAnsiTheme="minorHAnsi" w:cs="Times New Roman"/>
          <w:u w:val="single"/>
          <w:lang w:val="en-US"/>
        </w:rPr>
        <w:t>Performance Bond</w:t>
      </w:r>
      <w:r w:rsidR="008528D8" w:rsidRPr="00AA2CDB">
        <w:rPr>
          <w:rFonts w:asciiTheme="minorHAnsi" w:hAnsiTheme="minorHAnsi" w:cs="Times New Roman"/>
          <w:u w:val="single"/>
          <w:lang w:val="en-US"/>
        </w:rPr>
        <w:t xml:space="preserve"> </w:t>
      </w:r>
      <w:r w:rsidR="00775EFD" w:rsidRPr="00AA2CDB">
        <w:rPr>
          <w:rFonts w:asciiTheme="minorHAnsi" w:hAnsiTheme="minorHAnsi" w:cs="Times New Roman"/>
          <w:u w:val="single"/>
          <w:lang w:val="en-US"/>
        </w:rPr>
        <w:t xml:space="preserve">for the </w:t>
      </w:r>
      <w:r w:rsidR="00636BD3" w:rsidRPr="00AA2CDB">
        <w:rPr>
          <w:rFonts w:asciiTheme="minorHAnsi" w:hAnsiTheme="minorHAnsi" w:cs="Times New Roman"/>
          <w:u w:val="single"/>
          <w:lang w:val="en-US"/>
        </w:rPr>
        <w:t>Design and Building Period</w:t>
      </w:r>
      <w:r w:rsidR="00862338" w:rsidRPr="00AA2CDB">
        <w:rPr>
          <w:rFonts w:asciiTheme="minorHAnsi" w:hAnsiTheme="minorHAnsi" w:cs="Times New Roman"/>
          <w:lang w:val="en-US"/>
        </w:rPr>
        <w:t>:</w:t>
      </w:r>
      <w:bookmarkStart w:id="1089" w:name="_cp_text_2_2110"/>
      <w:bookmarkStart w:id="1090" w:name="_Ref359068176"/>
      <w:r w:rsidR="00862338" w:rsidRPr="00AA2CDB">
        <w:rPr>
          <w:rFonts w:asciiTheme="minorHAnsi" w:hAnsiTheme="minorHAnsi" w:cs="Times New Roman"/>
          <w:lang w:val="en-US"/>
        </w:rPr>
        <w:t xml:space="preserve"> </w:t>
      </w:r>
      <w:r w:rsidR="00775EFD" w:rsidRPr="00AA2CDB">
        <w:rPr>
          <w:rFonts w:asciiTheme="minorHAnsi" w:hAnsiTheme="minorHAnsi" w:cs="Times New Roman"/>
          <w:lang w:val="en-US"/>
        </w:rPr>
        <w:t xml:space="preserve">Shall be issued by the </w:t>
      </w:r>
      <w:r w:rsidR="008B4070" w:rsidRPr="00AA2CDB">
        <w:rPr>
          <w:rFonts w:asciiTheme="minorHAnsi" w:hAnsiTheme="minorHAnsi" w:cs="Times New Roman"/>
          <w:lang w:val="en-US"/>
        </w:rPr>
        <w:t>CONCESSIONAIRE</w:t>
      </w:r>
      <w:r w:rsidR="00862338" w:rsidRPr="00AA2CDB">
        <w:rPr>
          <w:rFonts w:asciiTheme="minorHAnsi" w:hAnsiTheme="minorHAnsi" w:cs="Times New Roman"/>
          <w:lang w:val="en-US"/>
        </w:rPr>
        <w:t xml:space="preserve"> </w:t>
      </w:r>
      <w:r w:rsidR="00775EFD" w:rsidRPr="00AA2CDB">
        <w:rPr>
          <w:rFonts w:asciiTheme="minorHAnsi" w:hAnsiTheme="minorHAnsi" w:cs="Times New Roman"/>
          <w:lang w:val="en-US"/>
        </w:rPr>
        <w:t xml:space="preserve">for the amount of </w:t>
      </w:r>
      <w:r w:rsidR="0015504F" w:rsidRPr="00AA2CDB">
        <w:rPr>
          <w:rFonts w:asciiTheme="minorHAnsi" w:hAnsiTheme="minorHAnsi" w:cs="Times New Roman"/>
          <w:lang w:val="en-US"/>
        </w:rPr>
        <w:t xml:space="preserve">S/ </w:t>
      </w:r>
      <w:r w:rsidR="00DE68DC" w:rsidRPr="00AA2CDB">
        <w:rPr>
          <w:rFonts w:asciiTheme="minorHAnsi" w:hAnsiTheme="minorHAnsi" w:cs="Times New Roman"/>
          <w:lang w:val="en-US"/>
        </w:rPr>
        <w:t>18</w:t>
      </w:r>
      <w:r w:rsidR="00775EFD" w:rsidRPr="00AA2CDB">
        <w:rPr>
          <w:rFonts w:asciiTheme="minorHAnsi" w:hAnsiTheme="minorHAnsi" w:cs="Times New Roman"/>
          <w:lang w:val="en-US"/>
        </w:rPr>
        <w:t>,</w:t>
      </w:r>
      <w:r w:rsidR="009A607D" w:rsidRPr="00AA2CDB">
        <w:rPr>
          <w:rFonts w:asciiTheme="minorHAnsi" w:hAnsiTheme="minorHAnsi" w:cs="Times New Roman"/>
          <w:lang w:val="en-US"/>
        </w:rPr>
        <w:t>0</w:t>
      </w:r>
      <w:r w:rsidR="00DE68DC" w:rsidRPr="00AA2CDB">
        <w:rPr>
          <w:rFonts w:asciiTheme="minorHAnsi" w:hAnsiTheme="minorHAnsi" w:cs="Times New Roman"/>
          <w:lang w:val="en-US"/>
        </w:rPr>
        <w:t>45,148.00 (</w:t>
      </w:r>
      <w:r w:rsidR="00775EFD" w:rsidRPr="00AA2CDB">
        <w:rPr>
          <w:rFonts w:asciiTheme="minorHAnsi" w:hAnsiTheme="minorHAnsi" w:cs="Times New Roman"/>
          <w:lang w:val="en-US"/>
        </w:rPr>
        <w:t xml:space="preserve">Eighteen Million Forty-Five Thousand One Hundred Forty-Eight </w:t>
      </w:r>
      <w:r w:rsidR="00DE68DC" w:rsidRPr="00AA2CDB">
        <w:rPr>
          <w:rFonts w:asciiTheme="minorHAnsi" w:hAnsiTheme="minorHAnsi" w:cs="Times New Roman"/>
          <w:lang w:val="en-US"/>
        </w:rPr>
        <w:t>Soles)</w:t>
      </w:r>
      <w:r w:rsidR="00775EFD" w:rsidRPr="00AA2CDB">
        <w:rPr>
          <w:rFonts w:asciiTheme="minorHAnsi" w:hAnsiTheme="minorHAnsi" w:cs="Times New Roman"/>
          <w:lang w:val="en-US"/>
        </w:rPr>
        <w:t>,</w:t>
      </w:r>
      <w:r w:rsidR="00DE68DC" w:rsidRPr="00AA2CDB">
        <w:rPr>
          <w:rFonts w:asciiTheme="minorHAnsi" w:hAnsiTheme="minorHAnsi" w:cs="Times New Roman"/>
          <w:lang w:val="en-US"/>
        </w:rPr>
        <w:t xml:space="preserve"> </w:t>
      </w:r>
      <w:r w:rsidR="00775EFD" w:rsidRPr="00AA2CDB">
        <w:rPr>
          <w:rFonts w:asciiTheme="minorHAnsi" w:hAnsiTheme="minorHAnsi"/>
          <w:lang w:val="en-US" w:eastAsia="en-US"/>
        </w:rPr>
        <w:t xml:space="preserve">and shall remain in force </w:t>
      </w:r>
      <w:bookmarkEnd w:id="1089"/>
      <w:r w:rsidR="00775EFD" w:rsidRPr="00AA2CDB">
        <w:rPr>
          <w:rFonts w:asciiTheme="minorHAnsi" w:hAnsiTheme="minorHAnsi"/>
          <w:lang w:val="en-US" w:eastAsia="en-US"/>
        </w:rPr>
        <w:t xml:space="preserve">as from </w:t>
      </w:r>
      <w:r w:rsidR="008340BC" w:rsidRPr="00AA2CDB">
        <w:rPr>
          <w:rFonts w:asciiTheme="minorHAnsi" w:hAnsiTheme="minorHAnsi"/>
          <w:lang w:val="en-US"/>
        </w:rPr>
        <w:t>Closing</w:t>
      </w:r>
      <w:r w:rsidR="00A77D54" w:rsidRPr="00AA2CDB">
        <w:rPr>
          <w:rFonts w:asciiTheme="minorHAnsi" w:hAnsiTheme="minorHAnsi"/>
          <w:lang w:val="en-US"/>
        </w:rPr>
        <w:t xml:space="preserve"> Date</w:t>
      </w:r>
      <w:r w:rsidR="00133EAF" w:rsidRPr="00AA2CDB">
        <w:rPr>
          <w:rFonts w:asciiTheme="minorHAnsi" w:hAnsiTheme="minorHAnsi"/>
          <w:lang w:val="en-US"/>
        </w:rPr>
        <w:t xml:space="preserve"> </w:t>
      </w:r>
      <w:r w:rsidR="00775EFD" w:rsidRPr="00AA2CDB">
        <w:rPr>
          <w:rFonts w:asciiTheme="minorHAnsi" w:hAnsiTheme="minorHAnsi"/>
          <w:lang w:val="en-US"/>
        </w:rPr>
        <w:t xml:space="preserve">up to </w:t>
      </w:r>
      <w:r w:rsidR="00205B1C" w:rsidRPr="00AA2CDB">
        <w:rPr>
          <w:rFonts w:asciiTheme="minorHAnsi" w:hAnsiTheme="minorHAnsi"/>
          <w:lang w:val="en-US"/>
        </w:rPr>
        <w:t>two</w:t>
      </w:r>
      <w:r w:rsidR="00AD1D12" w:rsidRPr="00AA2CDB">
        <w:rPr>
          <w:rFonts w:asciiTheme="minorHAnsi" w:hAnsiTheme="minorHAnsi"/>
          <w:lang w:val="en-US"/>
        </w:rPr>
        <w:t xml:space="preserve"> (2) </w:t>
      </w:r>
      <w:r w:rsidR="00D60E3F" w:rsidRPr="00AA2CDB">
        <w:rPr>
          <w:rFonts w:asciiTheme="minorHAnsi" w:hAnsiTheme="minorHAnsi"/>
          <w:lang w:val="en-US"/>
        </w:rPr>
        <w:t>years</w:t>
      </w:r>
      <w:r w:rsidR="00AD1D12" w:rsidRPr="00AA2CDB">
        <w:rPr>
          <w:rFonts w:asciiTheme="minorHAnsi" w:hAnsiTheme="minorHAnsi"/>
          <w:lang w:val="en-US"/>
        </w:rPr>
        <w:t xml:space="preserve"> </w:t>
      </w:r>
      <w:r w:rsidR="00775EFD" w:rsidRPr="00AA2CDB">
        <w:rPr>
          <w:rFonts w:asciiTheme="minorHAnsi" w:hAnsiTheme="minorHAnsi"/>
          <w:lang w:val="en-US"/>
        </w:rPr>
        <w:t xml:space="preserve">following the execution date of the </w:t>
      </w:r>
      <w:r w:rsidR="006151F3" w:rsidRPr="00AA2CDB">
        <w:rPr>
          <w:rFonts w:asciiTheme="minorHAnsi" w:hAnsiTheme="minorHAnsi"/>
          <w:lang w:val="en-US"/>
        </w:rPr>
        <w:t>Operating Start-Up Certificate</w:t>
      </w:r>
      <w:r w:rsidR="00AD1D12" w:rsidRPr="00AA2CDB">
        <w:rPr>
          <w:rFonts w:asciiTheme="minorHAnsi" w:hAnsiTheme="minorHAnsi"/>
          <w:lang w:val="en-US"/>
        </w:rPr>
        <w:t>.</w:t>
      </w:r>
      <w:r w:rsidR="00D743E0" w:rsidRPr="00AA2CDB">
        <w:rPr>
          <w:rFonts w:asciiTheme="minorHAnsi" w:hAnsiTheme="minorHAnsi"/>
          <w:lang w:val="en-US"/>
        </w:rPr>
        <w:t xml:space="preserve"> </w:t>
      </w:r>
      <w:r w:rsidR="00657200" w:rsidRPr="00AA2CDB">
        <w:rPr>
          <w:rFonts w:asciiTheme="minorHAnsi" w:hAnsiTheme="minorHAnsi"/>
          <w:lang w:val="en-US"/>
        </w:rPr>
        <w:t>The</w:t>
      </w:r>
      <w:r w:rsidR="00D743E0" w:rsidRPr="00AA2CDB">
        <w:rPr>
          <w:rFonts w:asciiTheme="minorHAnsi" w:hAnsiTheme="minorHAnsi"/>
          <w:lang w:val="en-US"/>
        </w:rPr>
        <w:t xml:space="preserve"> </w:t>
      </w:r>
      <w:r w:rsidR="00775EFD" w:rsidRPr="00AA2CDB">
        <w:rPr>
          <w:rFonts w:asciiTheme="minorHAnsi" w:hAnsiTheme="minorHAnsi"/>
          <w:lang w:val="en-US"/>
        </w:rPr>
        <w:t xml:space="preserve">established amount shall vary as applicable according to the abnormal bid mitigation mechanisms set forth in </w:t>
      </w:r>
      <w:r w:rsidR="00AD74C0" w:rsidRPr="00AA2CDB">
        <w:rPr>
          <w:rFonts w:asciiTheme="minorHAnsi" w:hAnsiTheme="minorHAnsi"/>
          <w:lang w:val="en-US"/>
        </w:rPr>
        <w:t>the Terms and Conditions</w:t>
      </w:r>
      <w:r w:rsidR="00D743E0" w:rsidRPr="00AA2CDB">
        <w:rPr>
          <w:rFonts w:asciiTheme="minorHAnsi" w:hAnsiTheme="minorHAnsi"/>
          <w:lang w:val="en-US"/>
        </w:rPr>
        <w:t xml:space="preserve"> </w:t>
      </w:r>
      <w:r w:rsidR="00830034" w:rsidRPr="00AA2CDB">
        <w:rPr>
          <w:rFonts w:asciiTheme="minorHAnsi" w:hAnsiTheme="minorHAnsi"/>
          <w:lang w:val="en-US"/>
        </w:rPr>
        <w:t>of the</w:t>
      </w:r>
      <w:r w:rsidR="00A77D54" w:rsidRPr="00AA2CDB">
        <w:rPr>
          <w:rFonts w:asciiTheme="minorHAnsi" w:hAnsiTheme="minorHAnsi"/>
          <w:lang w:val="en-US"/>
        </w:rPr>
        <w:t xml:space="preserve"> Tender Process</w:t>
      </w:r>
      <w:r w:rsidR="00D743E0" w:rsidRPr="00AA2CDB">
        <w:rPr>
          <w:rFonts w:asciiTheme="minorHAnsi" w:hAnsiTheme="minorHAnsi"/>
          <w:lang w:val="en-US"/>
        </w:rPr>
        <w:t>.</w:t>
      </w:r>
    </w:p>
    <w:p w14:paraId="1E6FDB21" w14:textId="0DBF935F" w:rsidR="00F67EC5" w:rsidRPr="00AA2CDB" w:rsidRDefault="00F67EC5" w:rsidP="00F67EC5">
      <w:pPr>
        <w:pStyle w:val="Prrafodelista"/>
        <w:tabs>
          <w:tab w:val="left" w:pos="0"/>
          <w:tab w:val="left" w:pos="709"/>
        </w:tabs>
        <w:adjustRightInd/>
        <w:ind w:left="1418"/>
        <w:outlineLvl w:val="9"/>
        <w:rPr>
          <w:rFonts w:asciiTheme="minorHAnsi" w:hAnsiTheme="minorHAnsi" w:cs="Times New Roman"/>
          <w:u w:val="single"/>
          <w:lang w:val="en-US"/>
        </w:rPr>
      </w:pPr>
    </w:p>
    <w:p w14:paraId="7856E614" w14:textId="008BAC6C" w:rsidR="002B16E5" w:rsidRPr="00AA2CDB" w:rsidRDefault="00775EFD" w:rsidP="002B16E5">
      <w:pPr>
        <w:pStyle w:val="Prrafodelista"/>
        <w:tabs>
          <w:tab w:val="left" w:pos="0"/>
          <w:tab w:val="left" w:pos="709"/>
        </w:tabs>
        <w:adjustRightInd/>
        <w:ind w:left="1418"/>
        <w:outlineLvl w:val="9"/>
        <w:rPr>
          <w:rFonts w:asciiTheme="minorHAnsi" w:hAnsiTheme="minorHAnsi" w:cs="Times New Roman"/>
          <w:lang w:val="en-US"/>
        </w:rPr>
      </w:pPr>
      <w:r w:rsidRPr="00AA2CDB">
        <w:rPr>
          <w:rFonts w:asciiTheme="minorHAnsi" w:hAnsiTheme="minorHAnsi" w:cs="Times New Roman"/>
          <w:lang w:val="en-US"/>
        </w:rPr>
        <w:t xml:space="preserve">This guarantees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2B16E5" w:rsidRPr="00AA2CDB">
        <w:rPr>
          <w:rFonts w:asciiTheme="minorHAnsi" w:hAnsiTheme="minorHAnsi" w:cs="Times New Roman"/>
          <w:lang w:val="en-US"/>
        </w:rPr>
        <w:t xml:space="preserve"> </w:t>
      </w:r>
      <w:r w:rsidRPr="00AA2CDB">
        <w:rPr>
          <w:rFonts w:asciiTheme="minorHAnsi" w:hAnsiTheme="minorHAnsi" w:cs="Times New Roman"/>
          <w:lang w:val="en-US"/>
        </w:rPr>
        <w:t xml:space="preserve">in relation to the </w:t>
      </w:r>
      <w:r w:rsidR="00636BD3" w:rsidRPr="00AA2CDB">
        <w:rPr>
          <w:rFonts w:asciiTheme="minorHAnsi" w:hAnsiTheme="minorHAnsi" w:cs="Times New Roman"/>
          <w:lang w:val="en-US"/>
        </w:rPr>
        <w:t>Design and Building Period</w:t>
      </w:r>
      <w:r w:rsidR="002B16E5" w:rsidRPr="00AA2CDB">
        <w:rPr>
          <w:rFonts w:asciiTheme="minorHAnsi" w:hAnsiTheme="minorHAnsi" w:cs="Times New Roman"/>
          <w:lang w:val="en-US"/>
        </w:rPr>
        <w:t>.</w:t>
      </w:r>
    </w:p>
    <w:p w14:paraId="0D38AD46" w14:textId="77777777" w:rsidR="002B16E5" w:rsidRPr="00AA2CDB" w:rsidRDefault="002B16E5">
      <w:pPr>
        <w:pStyle w:val="Prrafodelista"/>
        <w:tabs>
          <w:tab w:val="left" w:pos="0"/>
          <w:tab w:val="left" w:pos="709"/>
        </w:tabs>
        <w:adjustRightInd/>
        <w:ind w:left="1418"/>
        <w:outlineLvl w:val="9"/>
        <w:rPr>
          <w:rFonts w:asciiTheme="minorHAnsi" w:hAnsiTheme="minorHAnsi" w:cs="Times New Roman"/>
          <w:lang w:val="en-US"/>
        </w:rPr>
      </w:pPr>
    </w:p>
    <w:p w14:paraId="09855BA3" w14:textId="0032C35D" w:rsidR="00F67EC5" w:rsidRPr="00AA2CDB" w:rsidRDefault="00775EFD">
      <w:pPr>
        <w:pStyle w:val="Prrafodelista"/>
        <w:tabs>
          <w:tab w:val="left" w:pos="0"/>
          <w:tab w:val="left" w:pos="709"/>
        </w:tabs>
        <w:adjustRightInd/>
        <w:ind w:left="1418"/>
        <w:outlineLvl w:val="9"/>
        <w:rPr>
          <w:rFonts w:asciiTheme="minorHAnsi" w:hAnsiTheme="minorHAnsi" w:cs="Times New Roman"/>
          <w:lang w:val="en-US"/>
        </w:rPr>
      </w:pPr>
      <w:r w:rsidRPr="00AA2CDB">
        <w:rPr>
          <w:rFonts w:asciiTheme="minorHAnsi" w:hAnsiTheme="minorHAnsi" w:cs="Times New Roman"/>
          <w:lang w:val="en-US"/>
        </w:rPr>
        <w:t xml:space="preserve">In case the settlement of disputes related to the </w:t>
      </w:r>
      <w:r w:rsidR="00636BD3" w:rsidRPr="00AA2CDB">
        <w:rPr>
          <w:rFonts w:asciiTheme="minorHAnsi" w:hAnsiTheme="minorHAnsi" w:cs="Times New Roman"/>
          <w:lang w:val="en-US"/>
        </w:rPr>
        <w:t>Design and Building Period</w:t>
      </w:r>
      <w:r w:rsidR="00F67EC5" w:rsidRPr="00AA2CDB">
        <w:rPr>
          <w:rFonts w:asciiTheme="minorHAnsi" w:hAnsiTheme="minorHAnsi" w:cs="Times New Roman"/>
          <w:lang w:val="en-US"/>
        </w:rPr>
        <w:t xml:space="preserve">, </w:t>
      </w:r>
      <w:r w:rsidRPr="00AA2CDB">
        <w:rPr>
          <w:rFonts w:asciiTheme="minorHAnsi" w:hAnsiTheme="minorHAnsi" w:cs="Times New Roman"/>
          <w:lang w:val="en-US"/>
        </w:rPr>
        <w:t xml:space="preserve">submitted to </w:t>
      </w:r>
      <w:r w:rsidR="003A5128" w:rsidRPr="00AA2CDB">
        <w:rPr>
          <w:rFonts w:asciiTheme="minorHAnsi" w:hAnsiTheme="minorHAnsi" w:cs="Times New Roman"/>
          <w:lang w:val="en-US"/>
        </w:rPr>
        <w:t>the dispute settlement mechanisms</w:t>
      </w:r>
      <w:r w:rsidR="00F67EC5"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F67EC5"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_Ref45014264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052CF9" w:rsidRPr="00AA2CDB">
        <w:rPr>
          <w:rFonts w:asciiTheme="minorHAnsi" w:hAnsiTheme="minorHAnsi" w:cs="Times New Roman"/>
          <w:lang w:val="en-US"/>
        </w:rPr>
        <w:fldChar w:fldCharType="end"/>
      </w:r>
      <w:r w:rsidR="00F67EC5" w:rsidRPr="00AA2CDB">
        <w:rPr>
          <w:rFonts w:asciiTheme="minorHAnsi" w:hAnsiTheme="minorHAnsi" w:cs="Times New Roman"/>
          <w:lang w:val="en-US"/>
        </w:rPr>
        <w:t xml:space="preserve">, </w:t>
      </w:r>
      <w:r w:rsidRPr="00AA2CDB">
        <w:rPr>
          <w:rFonts w:asciiTheme="minorHAnsi" w:hAnsiTheme="minorHAnsi" w:cs="Times New Roman"/>
          <w:lang w:val="en-US"/>
        </w:rPr>
        <w:t xml:space="preserve">run on in excess of the aforementioned length of time, the </w:t>
      </w:r>
      <w:r w:rsidR="00E61186" w:rsidRPr="00AA2CDB">
        <w:rPr>
          <w:rFonts w:asciiTheme="minorHAnsi" w:hAnsiTheme="minorHAnsi" w:cs="Times New Roman"/>
          <w:lang w:val="en-US"/>
        </w:rPr>
        <w:t>Performance Bond</w:t>
      </w:r>
      <w:r w:rsidR="006F2B4A"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w:t>
      </w:r>
      <w:r w:rsidR="00636BD3" w:rsidRPr="00AA2CDB">
        <w:rPr>
          <w:rFonts w:asciiTheme="minorHAnsi" w:hAnsiTheme="minorHAnsi" w:cs="Times New Roman"/>
          <w:lang w:val="en-US"/>
        </w:rPr>
        <w:t>Design and Building Period</w:t>
      </w:r>
      <w:r w:rsidRPr="00AA2CDB">
        <w:rPr>
          <w:rFonts w:asciiTheme="minorHAnsi" w:hAnsiTheme="minorHAnsi" w:cs="Times New Roman"/>
          <w:lang w:val="en-US"/>
        </w:rPr>
        <w:t xml:space="preserve"> shall remain force until the settlement of the disputes, for the amount corresponding to said disputes, and may not exceed the amount established in this item</w:t>
      </w:r>
      <w:r w:rsidR="006F2B4A" w:rsidRPr="00AA2CDB">
        <w:rPr>
          <w:rFonts w:asciiTheme="minorHAnsi" w:hAnsiTheme="minorHAnsi" w:cs="Times New Roman"/>
          <w:lang w:val="en-US"/>
        </w:rPr>
        <w:t>.</w:t>
      </w:r>
    </w:p>
    <w:p w14:paraId="3FC01533" w14:textId="77777777" w:rsidR="00F67EC5" w:rsidRPr="00AA2CDB" w:rsidRDefault="00F67EC5" w:rsidP="00F67EC5">
      <w:pPr>
        <w:adjustRightInd/>
        <w:rPr>
          <w:rFonts w:asciiTheme="minorHAnsi" w:hAnsiTheme="minorHAnsi" w:cs="Times New Roman"/>
          <w:lang w:val="en-US"/>
        </w:rPr>
      </w:pPr>
    </w:p>
    <w:p w14:paraId="59D615EB" w14:textId="5B71F6C5" w:rsidR="00FA7604" w:rsidRPr="00AA2CDB" w:rsidRDefault="00E61186" w:rsidP="009253F4">
      <w:pPr>
        <w:pStyle w:val="Prrafodelista"/>
        <w:numPr>
          <w:ilvl w:val="0"/>
          <w:numId w:val="130"/>
        </w:numPr>
        <w:tabs>
          <w:tab w:val="left" w:pos="0"/>
          <w:tab w:val="left" w:pos="709"/>
        </w:tabs>
        <w:adjustRightInd/>
        <w:ind w:left="1418" w:hanging="567"/>
        <w:outlineLvl w:val="9"/>
        <w:rPr>
          <w:rFonts w:asciiTheme="minorHAnsi" w:hAnsiTheme="minorHAnsi" w:cs="Times New Roman"/>
          <w:lang w:val="en-US"/>
        </w:rPr>
      </w:pPr>
      <w:r w:rsidRPr="00AA2CDB">
        <w:rPr>
          <w:rFonts w:asciiTheme="minorHAnsi" w:hAnsiTheme="minorHAnsi" w:cs="Times New Roman"/>
          <w:u w:val="single"/>
          <w:lang w:val="en-US"/>
        </w:rPr>
        <w:t>Performance Bond</w:t>
      </w:r>
      <w:r w:rsidR="00862338" w:rsidRPr="00AA2CDB">
        <w:rPr>
          <w:rFonts w:asciiTheme="minorHAnsi" w:hAnsiTheme="minorHAnsi" w:cs="Times New Roman"/>
          <w:u w:val="single"/>
          <w:lang w:val="en-US"/>
        </w:rPr>
        <w:t xml:space="preserve"> </w:t>
      </w:r>
      <w:r w:rsidR="00775EFD" w:rsidRPr="00AA2CDB">
        <w:rPr>
          <w:rFonts w:asciiTheme="minorHAnsi" w:hAnsiTheme="minorHAnsi" w:cs="Times New Roman"/>
          <w:u w:val="single"/>
          <w:lang w:val="en-US"/>
        </w:rPr>
        <w:t xml:space="preserve">for the </w:t>
      </w:r>
      <w:r w:rsidR="00E475C7" w:rsidRPr="00AA2CDB">
        <w:rPr>
          <w:rFonts w:asciiTheme="minorHAnsi" w:hAnsiTheme="minorHAnsi" w:cs="Times New Roman"/>
          <w:u w:val="single"/>
          <w:lang w:val="en-US"/>
        </w:rPr>
        <w:t>Operating Period</w:t>
      </w:r>
      <w:r w:rsidR="00862338" w:rsidRPr="00AA2CDB">
        <w:rPr>
          <w:rFonts w:asciiTheme="minorHAnsi" w:hAnsiTheme="minorHAnsi" w:cs="Times New Roman"/>
          <w:lang w:val="en-US"/>
        </w:rPr>
        <w:t xml:space="preserve">: </w:t>
      </w:r>
      <w:r w:rsidR="00775EFD" w:rsidRPr="00AA2CDB">
        <w:rPr>
          <w:rFonts w:asciiTheme="minorHAnsi" w:hAnsiTheme="minorHAnsi" w:cs="Times New Roman"/>
          <w:lang w:val="en-US"/>
        </w:rPr>
        <w:t xml:space="preserve">Shall be issued by </w:t>
      </w:r>
      <w:r w:rsidR="008B4070" w:rsidRPr="00AA2CDB">
        <w:rPr>
          <w:rFonts w:asciiTheme="minorHAnsi" w:hAnsiTheme="minorHAnsi" w:cs="Times New Roman"/>
          <w:lang w:val="en-US"/>
        </w:rPr>
        <w:t>the CONCESSIONAIRE</w:t>
      </w:r>
      <w:r w:rsidR="00F82291" w:rsidRPr="00AA2CDB">
        <w:rPr>
          <w:rFonts w:asciiTheme="minorHAnsi" w:hAnsiTheme="minorHAnsi" w:cs="Times New Roman"/>
          <w:lang w:val="en-US"/>
        </w:rPr>
        <w:t xml:space="preserve"> </w:t>
      </w:r>
      <w:r w:rsidR="00775EFD" w:rsidRPr="00AA2CDB">
        <w:rPr>
          <w:rFonts w:asciiTheme="minorHAnsi" w:hAnsiTheme="minorHAnsi" w:cs="Times New Roman"/>
          <w:lang w:val="en-US"/>
        </w:rPr>
        <w:t xml:space="preserve">for the amount of </w:t>
      </w:r>
      <w:r w:rsidR="00FA52A7" w:rsidRPr="00AA2CDB">
        <w:rPr>
          <w:rFonts w:asciiTheme="minorHAnsi" w:hAnsiTheme="minorHAnsi" w:cs="Times New Roman"/>
          <w:lang w:val="en-US"/>
        </w:rPr>
        <w:t>S/</w:t>
      </w:r>
      <w:r w:rsidR="003310F3" w:rsidRPr="00AA2CDB">
        <w:rPr>
          <w:rFonts w:asciiTheme="minorHAnsi" w:hAnsiTheme="minorHAnsi" w:cs="Times New Roman"/>
          <w:lang w:val="en-US"/>
        </w:rPr>
        <w:t xml:space="preserve"> 9</w:t>
      </w:r>
      <w:r w:rsidR="00775EFD" w:rsidRPr="00AA2CDB">
        <w:rPr>
          <w:rFonts w:asciiTheme="minorHAnsi" w:hAnsiTheme="minorHAnsi" w:cs="Times New Roman"/>
          <w:lang w:val="en-US"/>
        </w:rPr>
        <w:t>,</w:t>
      </w:r>
      <w:r w:rsidR="003310F3" w:rsidRPr="00AA2CDB">
        <w:rPr>
          <w:rFonts w:asciiTheme="minorHAnsi" w:hAnsiTheme="minorHAnsi" w:cs="Times New Roman"/>
          <w:lang w:val="en-US"/>
        </w:rPr>
        <w:t>022,574 (</w:t>
      </w:r>
      <w:r w:rsidR="00775EFD" w:rsidRPr="00AA2CDB">
        <w:rPr>
          <w:rFonts w:asciiTheme="minorHAnsi" w:hAnsiTheme="minorHAnsi" w:cs="Times New Roman"/>
          <w:lang w:val="en-US"/>
        </w:rPr>
        <w:t xml:space="preserve">Nine Million Twenty-Two Thousand Five Hundred Seventy-Four </w:t>
      </w:r>
      <w:r w:rsidR="003310F3" w:rsidRPr="00AA2CDB">
        <w:rPr>
          <w:rFonts w:asciiTheme="minorHAnsi" w:hAnsiTheme="minorHAnsi" w:cs="Times New Roman"/>
          <w:lang w:val="en-US"/>
        </w:rPr>
        <w:t>Soles)</w:t>
      </w:r>
      <w:r w:rsidR="00775EFD" w:rsidRPr="00AA2CDB">
        <w:rPr>
          <w:rFonts w:asciiTheme="minorHAnsi" w:hAnsiTheme="minorHAnsi" w:cs="Times New Roman"/>
          <w:lang w:val="en-US"/>
        </w:rPr>
        <w:t>,</w:t>
      </w:r>
      <w:r w:rsidR="008A3A5C" w:rsidRPr="00AA2CDB">
        <w:rPr>
          <w:rFonts w:asciiTheme="minorHAnsi" w:hAnsiTheme="minorHAnsi" w:cs="Times New Roman"/>
          <w:lang w:val="en-US"/>
        </w:rPr>
        <w:t xml:space="preserve"> </w:t>
      </w:r>
      <w:r w:rsidR="002E7760" w:rsidRPr="00AA2CDB">
        <w:rPr>
          <w:rFonts w:asciiTheme="minorHAnsi" w:hAnsiTheme="minorHAnsi"/>
          <w:lang w:val="en-US" w:eastAsia="en-US"/>
        </w:rPr>
        <w:t>and</w:t>
      </w:r>
      <w:r w:rsidR="00F82291" w:rsidRPr="00AA2CDB">
        <w:rPr>
          <w:rFonts w:asciiTheme="minorHAnsi" w:hAnsiTheme="minorHAnsi"/>
          <w:lang w:val="en-US" w:eastAsia="en-US"/>
        </w:rPr>
        <w:t xml:space="preserve"> </w:t>
      </w:r>
      <w:r w:rsidR="00775EFD" w:rsidRPr="00AA2CDB">
        <w:rPr>
          <w:rFonts w:asciiTheme="minorHAnsi" w:hAnsiTheme="minorHAnsi"/>
          <w:lang w:val="en-US" w:eastAsia="en-US"/>
        </w:rPr>
        <w:t xml:space="preserve">shall remain in force as from the execution date of </w:t>
      </w:r>
      <w:r w:rsidR="00775EFD" w:rsidRPr="00AA2CDB">
        <w:rPr>
          <w:rFonts w:asciiTheme="minorHAnsi" w:hAnsiTheme="minorHAnsi"/>
          <w:lang w:val="en-US"/>
        </w:rPr>
        <w:t xml:space="preserve">the </w:t>
      </w:r>
      <w:r w:rsidR="006151F3" w:rsidRPr="00AA2CDB">
        <w:rPr>
          <w:rFonts w:asciiTheme="minorHAnsi" w:hAnsiTheme="minorHAnsi"/>
          <w:lang w:val="en-US"/>
        </w:rPr>
        <w:t>Operating Start-Up Certificate</w:t>
      </w:r>
      <w:r w:rsidR="00F82291" w:rsidRPr="00AA2CDB">
        <w:rPr>
          <w:rFonts w:asciiTheme="minorHAnsi" w:hAnsiTheme="minorHAnsi"/>
          <w:lang w:val="en-US"/>
        </w:rPr>
        <w:t xml:space="preserve"> </w:t>
      </w:r>
      <w:r w:rsidR="00775EFD" w:rsidRPr="00AA2CDB">
        <w:rPr>
          <w:rFonts w:asciiTheme="minorHAnsi" w:hAnsiTheme="minorHAnsi"/>
          <w:lang w:val="en-US"/>
        </w:rPr>
        <w:t xml:space="preserve">for up to </w:t>
      </w:r>
      <w:r w:rsidR="00205B1C" w:rsidRPr="00AA2CDB">
        <w:rPr>
          <w:rFonts w:asciiTheme="minorHAnsi" w:hAnsiTheme="minorHAnsi"/>
          <w:lang w:val="en-US"/>
        </w:rPr>
        <w:t>two</w:t>
      </w:r>
      <w:r w:rsidR="00F82291" w:rsidRPr="00AA2CDB">
        <w:rPr>
          <w:rFonts w:asciiTheme="minorHAnsi" w:hAnsiTheme="minorHAnsi"/>
          <w:lang w:val="en-US"/>
        </w:rPr>
        <w:t xml:space="preserve"> (2) </w:t>
      </w:r>
      <w:r w:rsidR="00D60E3F" w:rsidRPr="00AA2CDB">
        <w:rPr>
          <w:rFonts w:asciiTheme="minorHAnsi" w:hAnsiTheme="minorHAnsi"/>
          <w:lang w:val="en-US"/>
        </w:rPr>
        <w:t>years</w:t>
      </w:r>
      <w:r w:rsidR="00F82291" w:rsidRPr="00AA2CDB">
        <w:rPr>
          <w:rFonts w:asciiTheme="minorHAnsi" w:hAnsiTheme="minorHAnsi"/>
          <w:lang w:val="en-US"/>
        </w:rPr>
        <w:t xml:space="preserve"> </w:t>
      </w:r>
      <w:r w:rsidR="00775EFD" w:rsidRPr="00AA2CDB">
        <w:rPr>
          <w:rFonts w:asciiTheme="minorHAnsi" w:hAnsiTheme="minorHAnsi"/>
          <w:lang w:val="en-US"/>
        </w:rPr>
        <w:t xml:space="preserve">following the expiration of the </w:t>
      </w:r>
      <w:r w:rsidR="008340BC" w:rsidRPr="00AA2CDB">
        <w:rPr>
          <w:rFonts w:asciiTheme="minorHAnsi" w:hAnsiTheme="minorHAnsi"/>
          <w:lang w:val="en-US"/>
        </w:rPr>
        <w:t>Concession</w:t>
      </w:r>
      <w:r w:rsidR="00FA7604" w:rsidRPr="00AA2CDB">
        <w:rPr>
          <w:rFonts w:asciiTheme="minorHAnsi" w:hAnsiTheme="minorHAnsi"/>
          <w:lang w:val="en-US"/>
        </w:rPr>
        <w:t>.</w:t>
      </w:r>
    </w:p>
    <w:p w14:paraId="74B3A2F1" w14:textId="2A7EFFB2" w:rsidR="00FA7604" w:rsidRPr="00AA2CDB" w:rsidRDefault="00FA7604" w:rsidP="00FA7604">
      <w:pPr>
        <w:pStyle w:val="Prrafodelista"/>
        <w:tabs>
          <w:tab w:val="left" w:pos="0"/>
          <w:tab w:val="left" w:pos="709"/>
        </w:tabs>
        <w:adjustRightInd/>
        <w:ind w:left="1418"/>
        <w:outlineLvl w:val="9"/>
        <w:rPr>
          <w:rFonts w:asciiTheme="minorHAnsi" w:hAnsiTheme="minorHAnsi" w:cs="Times New Roman"/>
          <w:u w:val="single"/>
          <w:lang w:val="en-US"/>
        </w:rPr>
      </w:pPr>
    </w:p>
    <w:p w14:paraId="65242B26" w14:textId="10DF60C7" w:rsidR="00FA7604" w:rsidRPr="00AA2CDB" w:rsidRDefault="00775EFD" w:rsidP="00D32FC9">
      <w:pPr>
        <w:pStyle w:val="Prrafodelista"/>
        <w:tabs>
          <w:tab w:val="left" w:pos="0"/>
          <w:tab w:val="left" w:pos="709"/>
        </w:tabs>
        <w:adjustRightInd/>
        <w:ind w:left="1418"/>
        <w:outlineLvl w:val="9"/>
        <w:rPr>
          <w:rFonts w:asciiTheme="minorHAnsi" w:hAnsiTheme="minorHAnsi" w:cs="Times New Roman"/>
          <w:lang w:val="en-US"/>
        </w:rPr>
      </w:pPr>
      <w:r w:rsidRPr="00AA2CDB">
        <w:rPr>
          <w:rFonts w:asciiTheme="minorHAnsi" w:hAnsiTheme="minorHAnsi" w:cs="Times New Roman"/>
          <w:lang w:val="en-US"/>
        </w:rPr>
        <w:t xml:space="preserve">This guarantees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915579"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w:t>
      </w:r>
      <w:r w:rsidR="00E475C7" w:rsidRPr="00AA2CDB">
        <w:rPr>
          <w:rFonts w:asciiTheme="minorHAnsi" w:hAnsiTheme="minorHAnsi" w:cs="Times New Roman"/>
          <w:lang w:val="en-US"/>
        </w:rPr>
        <w:t>Operating Period</w:t>
      </w:r>
      <w:r w:rsidR="00E642A1" w:rsidRPr="00AA2CDB">
        <w:rPr>
          <w:rFonts w:asciiTheme="minorHAnsi" w:hAnsiTheme="minorHAnsi" w:cs="Times New Roman"/>
          <w:lang w:val="en-US"/>
        </w:rPr>
        <w:t>.</w:t>
      </w:r>
    </w:p>
    <w:p w14:paraId="71488301" w14:textId="02A0C750" w:rsidR="00847F7A" w:rsidRPr="00AA2CDB" w:rsidRDefault="00847F7A" w:rsidP="00D32FC9">
      <w:pPr>
        <w:pStyle w:val="Prrafodelista"/>
        <w:tabs>
          <w:tab w:val="left" w:pos="0"/>
          <w:tab w:val="left" w:pos="709"/>
        </w:tabs>
        <w:adjustRightInd/>
        <w:ind w:left="1418"/>
        <w:outlineLvl w:val="9"/>
        <w:rPr>
          <w:rFonts w:asciiTheme="minorHAnsi" w:hAnsiTheme="minorHAnsi" w:cs="Times New Roman"/>
          <w:lang w:val="en-US"/>
        </w:rPr>
      </w:pPr>
    </w:p>
    <w:p w14:paraId="6E106757" w14:textId="06CB1963" w:rsidR="00847F7A" w:rsidRPr="00AA2CDB" w:rsidRDefault="00775EFD" w:rsidP="00847F7A">
      <w:pPr>
        <w:pStyle w:val="Prrafodelista"/>
        <w:tabs>
          <w:tab w:val="left" w:pos="0"/>
          <w:tab w:val="left" w:pos="709"/>
        </w:tabs>
        <w:adjustRightInd/>
        <w:ind w:left="1418"/>
        <w:outlineLvl w:val="9"/>
        <w:rPr>
          <w:rFonts w:asciiTheme="minorHAnsi" w:hAnsiTheme="minorHAnsi" w:cs="Times New Roman"/>
          <w:lang w:val="en-US"/>
        </w:rPr>
      </w:pPr>
      <w:r w:rsidRPr="00AA2CDB">
        <w:rPr>
          <w:rFonts w:asciiTheme="minorHAnsi" w:hAnsiTheme="minorHAnsi" w:cs="Times New Roman"/>
          <w:lang w:val="en-US"/>
        </w:rPr>
        <w:t xml:space="preserve">In case the settlement of disputes related to the </w:t>
      </w:r>
      <w:r w:rsidR="00E475C7" w:rsidRPr="00AA2CDB">
        <w:rPr>
          <w:rFonts w:asciiTheme="minorHAnsi" w:hAnsiTheme="minorHAnsi" w:cs="Times New Roman"/>
          <w:lang w:val="en-US"/>
        </w:rPr>
        <w:t>Operating Period</w:t>
      </w:r>
      <w:r w:rsidR="00847F7A" w:rsidRPr="00AA2CDB">
        <w:rPr>
          <w:rFonts w:asciiTheme="minorHAnsi" w:hAnsiTheme="minorHAnsi" w:cs="Times New Roman"/>
          <w:lang w:val="en-US"/>
        </w:rPr>
        <w:t xml:space="preserve">, </w:t>
      </w:r>
      <w:r w:rsidRPr="00AA2CDB">
        <w:rPr>
          <w:rFonts w:asciiTheme="minorHAnsi" w:hAnsiTheme="minorHAnsi" w:cs="Times New Roman"/>
          <w:lang w:val="en-US"/>
        </w:rPr>
        <w:t xml:space="preserve">submitted to the dispute settlement mechanisms established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_Ref45014264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run on in excess of the aforementioned length of time, the Performance Bond for the </w:t>
      </w:r>
      <w:r w:rsidR="00E61186" w:rsidRPr="00AA2CDB">
        <w:rPr>
          <w:rFonts w:asciiTheme="minorHAnsi" w:hAnsiTheme="minorHAnsi" w:cs="Times New Roman"/>
          <w:lang w:val="en-US"/>
        </w:rPr>
        <w:t>Performance Bond</w:t>
      </w:r>
      <w:r w:rsidR="00847F7A" w:rsidRPr="00AA2CDB">
        <w:rPr>
          <w:rFonts w:asciiTheme="minorHAnsi" w:hAnsiTheme="minorHAnsi" w:cs="Times New Roman"/>
          <w:lang w:val="en-US"/>
        </w:rPr>
        <w:t xml:space="preserve"> del </w:t>
      </w:r>
      <w:r w:rsidR="00E475C7" w:rsidRPr="00AA2CDB">
        <w:rPr>
          <w:rFonts w:asciiTheme="minorHAnsi" w:hAnsiTheme="minorHAnsi" w:cs="Times New Roman"/>
          <w:lang w:val="en-US"/>
        </w:rPr>
        <w:t>Operating Period</w:t>
      </w:r>
      <w:r w:rsidRPr="00AA2CDB">
        <w:rPr>
          <w:rFonts w:asciiTheme="minorHAnsi" w:hAnsiTheme="minorHAnsi" w:cs="Times New Roman"/>
          <w:lang w:val="en-US"/>
        </w:rPr>
        <w:t xml:space="preserve"> shall remain force until the settlement of the disputes, for the amount corresponding to said disputes, and may not exceed the amount established in this item</w:t>
      </w:r>
      <w:r w:rsidR="00847F7A" w:rsidRPr="00AA2CDB">
        <w:rPr>
          <w:rFonts w:asciiTheme="minorHAnsi" w:hAnsiTheme="minorHAnsi" w:cs="Times New Roman"/>
          <w:lang w:val="en-US"/>
        </w:rPr>
        <w:t>.</w:t>
      </w:r>
    </w:p>
    <w:p w14:paraId="6D0AED73" w14:textId="77777777" w:rsidR="00847F7A" w:rsidRPr="00AA2CDB" w:rsidRDefault="00847F7A" w:rsidP="00D32FC9">
      <w:pPr>
        <w:pStyle w:val="Prrafodelista"/>
        <w:tabs>
          <w:tab w:val="left" w:pos="0"/>
          <w:tab w:val="left" w:pos="709"/>
        </w:tabs>
        <w:adjustRightInd/>
        <w:ind w:left="1418"/>
        <w:outlineLvl w:val="9"/>
        <w:rPr>
          <w:rFonts w:asciiTheme="minorHAnsi" w:hAnsiTheme="minorHAnsi" w:cs="Times New Roman"/>
          <w:lang w:val="en-US"/>
        </w:rPr>
      </w:pPr>
    </w:p>
    <w:p w14:paraId="5FE55542" w14:textId="58ED0DEC" w:rsidR="00133EAF" w:rsidRPr="00AA2CDB" w:rsidRDefault="00775EFD" w:rsidP="00133EAF">
      <w:pPr>
        <w:pStyle w:val="Ttulo2"/>
        <w:numPr>
          <w:ilvl w:val="0"/>
          <w:numId w:val="0"/>
        </w:numPr>
        <w:adjustRightInd/>
        <w:rPr>
          <w:rFonts w:asciiTheme="minorHAnsi" w:hAnsiTheme="minorHAnsi" w:cs="Times New Roman"/>
          <w:bCs w:val="0"/>
          <w:sz w:val="22"/>
          <w:szCs w:val="22"/>
          <w:lang w:val="en-US"/>
        </w:rPr>
      </w:pPr>
      <w:bookmarkStart w:id="1091" w:name="_cp_blt_2_2132"/>
      <w:bookmarkStart w:id="1092" w:name="_cp_blt_2_2135"/>
      <w:bookmarkStart w:id="1093" w:name="_Toc54691060"/>
      <w:bookmarkEnd w:id="1091"/>
      <w:bookmarkEnd w:id="1092"/>
      <w:r w:rsidRPr="00AA2CDB">
        <w:rPr>
          <w:rFonts w:asciiTheme="minorHAnsi" w:hAnsiTheme="minorHAnsi" w:cs="Times New Roman"/>
          <w:bCs w:val="0"/>
          <w:sz w:val="22"/>
          <w:szCs w:val="22"/>
          <w:lang w:val="en-US"/>
        </w:rPr>
        <w:t>Renewal</w:t>
      </w:r>
      <w:bookmarkEnd w:id="1093"/>
    </w:p>
    <w:p w14:paraId="7C04A28F" w14:textId="77777777" w:rsidR="00133EAF" w:rsidRPr="00AA2CDB" w:rsidRDefault="00133EAF" w:rsidP="00133EAF">
      <w:pPr>
        <w:adjustRightInd/>
        <w:rPr>
          <w:rFonts w:asciiTheme="minorHAnsi" w:hAnsiTheme="minorHAnsi" w:cs="Times New Roman"/>
          <w:lang w:val="en-US"/>
        </w:rPr>
      </w:pPr>
    </w:p>
    <w:p w14:paraId="58DD4321" w14:textId="41F3B284"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094" w:name="_Ref45117894"/>
      <w:r w:rsidRPr="00AA2CDB">
        <w:rPr>
          <w:rFonts w:asciiTheme="minorHAnsi" w:hAnsiTheme="minorHAnsi" w:cs="Times New Roman"/>
          <w:lang w:val="en-US"/>
        </w:rPr>
        <w:t>The corresponding Performance</w:t>
      </w:r>
      <w:r w:rsidR="00E61186" w:rsidRPr="00AA2CDB">
        <w:rPr>
          <w:rFonts w:asciiTheme="minorHAnsi" w:hAnsiTheme="minorHAnsi" w:cs="Times New Roman"/>
          <w:lang w:val="en-US"/>
        </w:rPr>
        <w:t xml:space="preserve"> Bond</w:t>
      </w:r>
      <w:r w:rsidR="00CC476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renewed annually, such that the amounts and terms established in the preceding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remain in force, and it is issued by </w:t>
      </w:r>
      <w:bookmarkStart w:id="1095" w:name="_cp_text_1_2136"/>
      <w:r w:rsidRPr="00AA2CDB">
        <w:rPr>
          <w:rFonts w:asciiTheme="minorHAnsi" w:hAnsiTheme="minorHAnsi" w:cs="Times New Roman"/>
          <w:lang w:val="en-US"/>
        </w:rPr>
        <w:t xml:space="preserve">Financial </w:t>
      </w:r>
      <w:r w:rsidRPr="00AA2CDB">
        <w:rPr>
          <w:rFonts w:asciiTheme="minorHAnsi" w:hAnsiTheme="minorHAnsi" w:cs="Times New Roman"/>
          <w:lang w:val="en-US"/>
        </w:rPr>
        <w:lastRenderedPageBreak/>
        <w:t>Entities</w:t>
      </w:r>
      <w:r w:rsidR="00133EAF" w:rsidRPr="00AA2CDB">
        <w:rPr>
          <w:rFonts w:asciiTheme="minorHAnsi" w:hAnsiTheme="minorHAnsi" w:cs="Times New Roman"/>
          <w:lang w:val="en-US"/>
        </w:rPr>
        <w:t xml:space="preserv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133EAF"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12</w:t>
      </w:r>
      <w:r w:rsidR="00133EAF" w:rsidRPr="00AA2CDB">
        <w:rPr>
          <w:rFonts w:asciiTheme="minorHAnsi" w:hAnsiTheme="minorHAnsi" w:cs="Times New Roman"/>
          <w:lang w:val="en-US"/>
        </w:rPr>
        <w:t xml:space="preserve">. </w:t>
      </w:r>
      <w:bookmarkEnd w:id="1095"/>
      <w:r w:rsidRPr="00AA2CDB">
        <w:rPr>
          <w:rFonts w:asciiTheme="minorHAnsi" w:hAnsiTheme="minorHAnsi" w:cs="Times New Roman"/>
          <w:lang w:val="en-US"/>
        </w:rPr>
        <w:t xml:space="preserve">If the term of the </w:t>
      </w:r>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is extended</w:t>
      </w:r>
      <w:r w:rsidR="00133EAF" w:rsidRPr="00AA2CDB">
        <w:rPr>
          <w:rFonts w:asciiTheme="minorHAnsi" w:hAnsiTheme="minorHAnsi" w:cs="Times New Roman"/>
          <w:lang w:val="en-US"/>
        </w:rPr>
        <w:t>,</w:t>
      </w:r>
      <w:r w:rsidRPr="00AA2CDB">
        <w:rPr>
          <w:rFonts w:asciiTheme="minorHAnsi" w:hAnsiTheme="minorHAnsi" w:cs="Times New Roman"/>
          <w:lang w:val="en-US"/>
        </w:rPr>
        <w:t xml:space="preserve"> the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w:t>
      </w:r>
      <w:r w:rsidR="00E475C7" w:rsidRPr="00AA2CDB">
        <w:rPr>
          <w:rFonts w:asciiTheme="minorHAnsi" w:hAnsiTheme="minorHAnsi" w:cs="Times New Roman"/>
          <w:lang w:val="en-US"/>
        </w:rPr>
        <w:t>Operating Period</w:t>
      </w:r>
      <w:r w:rsidR="00CC476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renewed annually, such that it remains in force until </w:t>
      </w:r>
      <w:r w:rsidR="00205B1C" w:rsidRPr="00AA2CDB">
        <w:rPr>
          <w:rFonts w:asciiTheme="minorHAnsi" w:hAnsiTheme="minorHAnsi" w:cs="Times New Roman"/>
          <w:lang w:val="en-US"/>
        </w:rPr>
        <w:t>two</w:t>
      </w:r>
      <w:r w:rsidR="00133EAF" w:rsidRPr="00AA2CDB">
        <w:rPr>
          <w:rFonts w:asciiTheme="minorHAnsi" w:hAnsiTheme="minorHAnsi" w:cs="Times New Roman"/>
          <w:lang w:val="en-US"/>
        </w:rPr>
        <w:t xml:space="preserve"> (2) </w:t>
      </w:r>
      <w:r w:rsidR="00D60E3F" w:rsidRPr="00AA2CDB">
        <w:rPr>
          <w:rFonts w:asciiTheme="minorHAnsi" w:hAnsiTheme="minorHAnsi" w:cs="Times New Roman"/>
          <w:lang w:val="en-US"/>
        </w:rPr>
        <w:t>years</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after the extension period</w:t>
      </w:r>
      <w:r w:rsidR="00133EAF" w:rsidRPr="00AA2CDB">
        <w:rPr>
          <w:rFonts w:asciiTheme="minorHAnsi" w:hAnsiTheme="minorHAnsi" w:cs="Times New Roman"/>
          <w:lang w:val="en-US"/>
        </w:rPr>
        <w:t>.</w:t>
      </w:r>
      <w:bookmarkEnd w:id="1094"/>
    </w:p>
    <w:p w14:paraId="3B653A81" w14:textId="77777777" w:rsidR="00133EAF" w:rsidRPr="00AA2CDB" w:rsidRDefault="00133EAF" w:rsidP="00133EAF">
      <w:pPr>
        <w:adjustRightInd/>
        <w:rPr>
          <w:rFonts w:asciiTheme="minorHAnsi" w:hAnsiTheme="minorHAnsi" w:cs="Times New Roman"/>
          <w:lang w:val="en-US"/>
        </w:rPr>
      </w:pPr>
    </w:p>
    <w:p w14:paraId="358247D2" w14:textId="0324751C"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096" w:name="_Ref45010882"/>
      <w:r w:rsidRPr="00AA2CDB">
        <w:rPr>
          <w:rFonts w:asciiTheme="minorHAnsi" w:hAnsiTheme="minorHAnsi" w:cs="Times New Roman"/>
          <w:lang w:val="en-US"/>
        </w:rPr>
        <w:t xml:space="preserve">If the corresponding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is not renewed by </w:t>
      </w:r>
      <w:r w:rsidR="008B4070"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at least </w:t>
      </w:r>
      <w:r w:rsidR="00AE2B35" w:rsidRPr="00AA2CDB">
        <w:rPr>
          <w:rFonts w:asciiTheme="minorHAnsi" w:hAnsiTheme="minorHAnsi" w:cs="Times New Roman"/>
          <w:lang w:val="en-US"/>
        </w:rPr>
        <w:t>thirty</w:t>
      </w:r>
      <w:r w:rsidR="00133EAF" w:rsidRPr="00AA2CDB">
        <w:rPr>
          <w:rFonts w:asciiTheme="minorHAnsi" w:hAnsiTheme="minorHAnsi" w:cs="Times New Roman"/>
          <w:lang w:val="en-US"/>
        </w:rPr>
        <w:t xml:space="preserve"> (30) </w:t>
      </w:r>
      <w:r w:rsidR="006151F3" w:rsidRPr="00AA2CDB">
        <w:rPr>
          <w:rFonts w:asciiTheme="minorHAnsi" w:hAnsiTheme="minorHAnsi" w:cs="Times New Roman"/>
          <w:lang w:val="en-US"/>
        </w:rPr>
        <w:t>Calendar Days</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prior to its expiration,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to execute it in full, which constitutes the notice referred to in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_Ref297722480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17.1.3</w:t>
      </w:r>
      <w:r w:rsidR="00052CF9" w:rsidRPr="00AA2CDB">
        <w:rPr>
          <w:rFonts w:asciiTheme="minorHAnsi" w:hAnsiTheme="minorHAnsi" w:cs="Times New Roman"/>
          <w:lang w:val="en-US"/>
        </w:rPr>
        <w:fldChar w:fldCharType="end"/>
      </w:r>
      <w:r w:rsidR="00133EAF" w:rsidRPr="00AA2CDB">
        <w:rPr>
          <w:rFonts w:asciiTheme="minorHAnsi" w:hAnsiTheme="minorHAnsi" w:cs="Times New Roman"/>
          <w:lang w:val="en-US"/>
        </w:rPr>
        <w:t>.</w:t>
      </w:r>
      <w:bookmarkEnd w:id="1096"/>
    </w:p>
    <w:p w14:paraId="620A1EC6" w14:textId="77777777" w:rsidR="00133EAF" w:rsidRPr="00AA2CDB" w:rsidRDefault="00133EAF" w:rsidP="0057468F">
      <w:pPr>
        <w:pStyle w:val="Listamulticolor-nfasis11"/>
        <w:adjustRightInd/>
        <w:outlineLvl w:val="9"/>
        <w:rPr>
          <w:rFonts w:asciiTheme="minorHAnsi" w:hAnsiTheme="minorHAnsi" w:cs="Times New Roman"/>
          <w:lang w:val="en-US"/>
        </w:rPr>
      </w:pPr>
    </w:p>
    <w:p w14:paraId="394B89D1" w14:textId="76DEF80D" w:rsidR="00133EAF" w:rsidRPr="00AA2CDB" w:rsidRDefault="008C758D" w:rsidP="0057468F">
      <w:pPr>
        <w:adjustRightInd/>
        <w:ind w:left="709"/>
        <w:rPr>
          <w:rFonts w:asciiTheme="minorHAnsi" w:hAnsiTheme="minorHAnsi" w:cs="Times New Roman"/>
          <w:lang w:val="en-US"/>
        </w:rPr>
      </w:pPr>
      <w:r w:rsidRPr="00AA2CDB">
        <w:rPr>
          <w:rFonts w:asciiTheme="minorHAnsi" w:hAnsiTheme="minorHAnsi" w:cs="Times New Roman"/>
          <w:lang w:val="en-US"/>
        </w:rPr>
        <w:t xml:space="preserve">In the event of this failure to renew the </w:t>
      </w:r>
      <w:r w:rsidR="00E61186" w:rsidRPr="00AA2CDB">
        <w:rPr>
          <w:rFonts w:asciiTheme="minorHAnsi" w:hAnsiTheme="minorHAnsi" w:cs="Times New Roman"/>
          <w:lang w:val="en-US"/>
        </w:rPr>
        <w:t>Performance Bond</w:t>
      </w:r>
      <w:r w:rsidR="00F464B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F464B5" w:rsidRPr="00AA2CDB">
        <w:rPr>
          <w:rFonts w:asciiTheme="minorHAnsi" w:hAnsiTheme="minorHAnsi" w:cs="Times New Roman"/>
          <w:lang w:val="en-US"/>
        </w:rPr>
        <w:t xml:space="preserve"> </w:t>
      </w:r>
      <w:r w:rsidRPr="00AA2CDB">
        <w:rPr>
          <w:rFonts w:asciiTheme="minorHAnsi" w:hAnsiTheme="minorHAnsi" w:cs="Times New Roman"/>
          <w:lang w:val="en-US"/>
        </w:rPr>
        <w:t xml:space="preserve">its subsequent execution, the bond amount shall be retained in an account of </w:t>
      </w:r>
      <w:r w:rsidR="00FE6617" w:rsidRPr="00AA2CDB">
        <w:rPr>
          <w:rFonts w:asciiTheme="minorHAnsi" w:hAnsiTheme="minorHAnsi" w:cs="Times New Roman"/>
          <w:lang w:val="en-US"/>
        </w:rPr>
        <w:t>the Management</w:t>
      </w:r>
      <w:r w:rsidR="00D60E3F" w:rsidRPr="00AA2CDB">
        <w:rPr>
          <w:rFonts w:asciiTheme="minorHAnsi" w:hAnsiTheme="minorHAnsi" w:cs="Times New Roman"/>
          <w:lang w:val="en-US"/>
        </w:rPr>
        <w:t xml:space="preserve"> Trust</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by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as a guarantee until the </w:t>
      </w:r>
      <w:r w:rsidR="008B4070" w:rsidRPr="00AA2CDB">
        <w:rPr>
          <w:rFonts w:asciiTheme="minorHAnsi" w:hAnsiTheme="minorHAnsi" w:cs="Times New Roman"/>
          <w:lang w:val="en-US"/>
        </w:rPr>
        <w:t>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renews the </w:t>
      </w:r>
      <w:bookmarkStart w:id="1097" w:name="_Hlk505279813"/>
      <w:r w:rsidRPr="00AA2CDB">
        <w:rPr>
          <w:rFonts w:asciiTheme="minorHAnsi" w:hAnsiTheme="minorHAnsi" w:cs="Times New Roman"/>
          <w:lang w:val="en-US"/>
        </w:rPr>
        <w:t xml:space="preserve">corresponding </w:t>
      </w:r>
      <w:r w:rsidR="00E61186" w:rsidRPr="00AA2CDB">
        <w:rPr>
          <w:rFonts w:asciiTheme="minorHAnsi" w:hAnsiTheme="minorHAnsi" w:cs="Times New Roman"/>
          <w:lang w:val="en-US"/>
        </w:rPr>
        <w:t>Performance Bond</w:t>
      </w:r>
      <w:bookmarkEnd w:id="1097"/>
      <w:r w:rsidR="00133EAF"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for up to the maximum term </w:t>
      </w:r>
      <w:r w:rsidR="00830034" w:rsidRPr="00AA2CDB">
        <w:rPr>
          <w:rFonts w:asciiTheme="minorHAnsi" w:hAnsiTheme="minorHAnsi" w:cs="Times New Roman"/>
          <w:lang w:val="en-US"/>
        </w:rPr>
        <w:t>established in</w:t>
      </w:r>
      <w:r w:rsidR="00133EAF"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_Ref503177496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17.3</w:t>
      </w:r>
      <w:r w:rsidR="00052CF9" w:rsidRPr="00AA2CDB">
        <w:rPr>
          <w:rFonts w:asciiTheme="minorHAnsi" w:hAnsiTheme="minorHAnsi" w:cs="Times New Roman"/>
          <w:lang w:val="en-US"/>
        </w:rPr>
        <w:fldChar w:fldCharType="end"/>
      </w:r>
      <w:r w:rsidRPr="00AA2CDB">
        <w:rPr>
          <w:rFonts w:asciiTheme="minorHAnsi" w:hAnsiTheme="minorHAnsi" w:cs="Times New Roman"/>
          <w:lang w:val="en-US"/>
        </w:rPr>
        <w:t xml:space="preserve"> for the rectification of the bond renewal obligation. Once the renewal has been performed,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return the bond amount to </w:t>
      </w:r>
      <w:r w:rsidR="00E61186"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without interest</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deducting any expenses it may have incurred, </w:t>
      </w:r>
      <w:r w:rsidR="00F26B0D" w:rsidRPr="00AA2CDB">
        <w:rPr>
          <w:rFonts w:asciiTheme="minorHAnsi" w:hAnsiTheme="minorHAnsi" w:cs="Times New Roman"/>
          <w:lang w:val="en-US"/>
        </w:rPr>
        <w:t>where applicable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bond is not renewed, </w:t>
      </w:r>
      <w:r w:rsidR="001C30FB" w:rsidRPr="00AA2CDB">
        <w:rPr>
          <w:rFonts w:asciiTheme="minorHAnsi" w:hAnsiTheme="minorHAnsi" w:cs="Times New Roman"/>
          <w:lang w:val="en-US"/>
        </w:rPr>
        <w:t xml:space="preserve">the withheld resources shall be placed at the disposal of the </w:t>
      </w:r>
      <w:r w:rsidR="008B4070" w:rsidRPr="00AA2CDB">
        <w:rPr>
          <w:rFonts w:asciiTheme="minorHAnsi" w:hAnsiTheme="minorHAnsi" w:cs="Times New Roman"/>
          <w:lang w:val="en-US"/>
        </w:rPr>
        <w:t>GRANTOR</w:t>
      </w:r>
      <w:r w:rsidR="00133EAF" w:rsidRPr="00AA2CDB">
        <w:rPr>
          <w:rFonts w:asciiTheme="minorHAnsi" w:hAnsiTheme="minorHAnsi" w:cs="Times New Roman"/>
          <w:lang w:val="en-US"/>
        </w:rPr>
        <w:t>.</w:t>
      </w:r>
    </w:p>
    <w:p w14:paraId="21F2E261" w14:textId="77777777" w:rsidR="00133EAF" w:rsidRPr="00AA2CDB" w:rsidRDefault="00133EAF" w:rsidP="0057468F">
      <w:pPr>
        <w:pStyle w:val="Listamulticolor-nfasis11"/>
        <w:adjustRightInd/>
        <w:ind w:left="709"/>
        <w:contextualSpacing/>
        <w:outlineLvl w:val="9"/>
        <w:rPr>
          <w:rFonts w:asciiTheme="minorHAnsi" w:hAnsiTheme="minorHAnsi" w:cs="Times New Roman"/>
          <w:lang w:val="en-US"/>
        </w:rPr>
      </w:pPr>
    </w:p>
    <w:p w14:paraId="7DE379B4" w14:textId="28B07877" w:rsidR="00133EAF" w:rsidRPr="00AA2CDB" w:rsidRDefault="008C758D" w:rsidP="0057468F">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relevant penalties shall apply as per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15</w:t>
      </w:r>
      <w:r w:rsidR="00133EAF" w:rsidRPr="00AA2CDB">
        <w:rPr>
          <w:rFonts w:asciiTheme="minorHAnsi" w:hAnsiTheme="minorHAnsi" w:cs="Times New Roman"/>
          <w:lang w:val="en-US"/>
        </w:rPr>
        <w:t>.</w:t>
      </w:r>
    </w:p>
    <w:p w14:paraId="1AC0DFC2" w14:textId="77777777" w:rsidR="00133EAF" w:rsidRPr="00AA2CDB" w:rsidRDefault="00133EAF" w:rsidP="0057468F">
      <w:pPr>
        <w:adjustRightInd/>
        <w:rPr>
          <w:rFonts w:asciiTheme="minorHAnsi" w:hAnsiTheme="minorHAnsi" w:cs="Times New Roman"/>
          <w:lang w:val="en-US"/>
        </w:rPr>
      </w:pPr>
    </w:p>
    <w:p w14:paraId="7454E892" w14:textId="745B5F58"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r w:rsidRPr="00AA2CDB">
        <w:rPr>
          <w:rFonts w:asciiTheme="minorHAnsi" w:hAnsiTheme="minorHAnsi" w:cs="Times New Roman"/>
          <w:lang w:val="en-US"/>
        </w:rPr>
        <w:t>In the event that</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proceeds </w:t>
      </w:r>
      <w:r w:rsidR="004E4D3A" w:rsidRPr="00AA2CDB">
        <w:rPr>
          <w:rFonts w:asciiTheme="minorHAnsi" w:hAnsiTheme="minorHAnsi" w:cs="Times New Roman"/>
          <w:lang w:val="en-US"/>
        </w:rPr>
        <w:t>in accordance with</w:t>
      </w:r>
      <w:r w:rsidR="00133EAF"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_Ref297722480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17.1.3</w:t>
      </w:r>
      <w:r w:rsidR="00052CF9" w:rsidRPr="00AA2CDB">
        <w:rPr>
          <w:rFonts w:asciiTheme="minorHAnsi" w:hAnsiTheme="minorHAnsi" w:cs="Times New Roman"/>
          <w:lang w:val="en-US"/>
        </w:rPr>
        <w:fldChar w:fldCharType="end"/>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still have the obligation to renew the corresponding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for up to the term established in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_Ref45014836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9.3</w:t>
      </w:r>
      <w:r w:rsidR="00052CF9" w:rsidRPr="00AA2CDB">
        <w:rPr>
          <w:rFonts w:asciiTheme="minorHAnsi" w:hAnsiTheme="minorHAnsi" w:cs="Times New Roman"/>
          <w:lang w:val="en-US"/>
        </w:rPr>
        <w:fldChar w:fldCharType="end"/>
      </w:r>
      <w:r w:rsidR="00133EAF" w:rsidRPr="00AA2CDB">
        <w:rPr>
          <w:rFonts w:asciiTheme="minorHAnsi" w:hAnsiTheme="minorHAnsi" w:cs="Times New Roman"/>
          <w:lang w:val="en-US"/>
        </w:rPr>
        <w:t xml:space="preserve">. </w:t>
      </w:r>
      <w:r w:rsidRPr="00AA2CDB">
        <w:rPr>
          <w:rFonts w:asciiTheme="minorHAnsi" w:hAnsiTheme="minorHAnsi" w:cs="Times New Roman"/>
          <w:lang w:val="en-US"/>
        </w:rPr>
        <w:t>If the CONCESSIONAIRE fails to comply with said obligation</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w:t>
      </w:r>
      <w:r w:rsidR="004E4D3A" w:rsidRPr="00AA2CDB">
        <w:rPr>
          <w:rFonts w:asciiTheme="minorHAnsi" w:hAnsiTheme="minorHAnsi" w:cs="Times New Roman"/>
          <w:lang w:val="en-US"/>
        </w:rPr>
        <w:t>in accordance with</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_Ref45014866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Chapter XVII</w:t>
      </w:r>
      <w:r w:rsidR="00052CF9" w:rsidRPr="00AA2CDB">
        <w:rPr>
          <w:rFonts w:asciiTheme="minorHAnsi" w:hAnsiTheme="minorHAnsi" w:cs="Times New Roman"/>
          <w:lang w:val="en-US"/>
        </w:rPr>
        <w:fldChar w:fldCharType="end"/>
      </w:r>
      <w:r w:rsidR="00133EAF" w:rsidRPr="00AA2CDB">
        <w:rPr>
          <w:rFonts w:asciiTheme="minorHAnsi" w:hAnsiTheme="minorHAnsi" w:cs="Times New Roman"/>
          <w:lang w:val="en-US"/>
        </w:rPr>
        <w:t>.</w:t>
      </w:r>
    </w:p>
    <w:p w14:paraId="786B13BC" w14:textId="77777777" w:rsidR="00133EAF" w:rsidRPr="00AA2CDB" w:rsidRDefault="00133EAF" w:rsidP="0057468F">
      <w:pPr>
        <w:adjustRightInd/>
        <w:rPr>
          <w:rFonts w:asciiTheme="minorHAnsi" w:hAnsiTheme="minorHAnsi" w:cs="Times New Roman"/>
          <w:lang w:val="en-US"/>
        </w:rPr>
      </w:pPr>
    </w:p>
    <w:p w14:paraId="3EE10650" w14:textId="570EA94F"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r w:rsidRPr="00AA2CDB">
        <w:rPr>
          <w:rFonts w:asciiTheme="minorHAnsi" w:hAnsiTheme="minorHAnsi" w:cs="Times New Roman"/>
          <w:lang w:val="en-US"/>
        </w:rPr>
        <w:t>The renewed Performance</w:t>
      </w:r>
      <w:r w:rsidR="00E61186" w:rsidRPr="00AA2CDB">
        <w:rPr>
          <w:rFonts w:asciiTheme="minorHAnsi" w:hAnsiTheme="minorHAnsi" w:cs="Times New Roman"/>
          <w:lang w:val="en-US"/>
        </w:rPr>
        <w:t xml:space="preserve"> Bond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issued in the terms set forth in the preceding clauses, </w:t>
      </w:r>
      <w:r w:rsidR="002E7BD3" w:rsidRPr="00AA2CDB">
        <w:rPr>
          <w:rFonts w:asciiTheme="minorHAnsi" w:hAnsiTheme="minorHAnsi" w:cs="Times New Roman"/>
          <w:lang w:val="en-US"/>
        </w:rPr>
        <w:t>in accordance with</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model </w:t>
      </w:r>
      <w:r w:rsidR="00830034" w:rsidRPr="00AA2CDB">
        <w:rPr>
          <w:rFonts w:asciiTheme="minorHAnsi" w:hAnsiTheme="minorHAnsi" w:cs="Times New Roman"/>
          <w:lang w:val="en-US"/>
        </w:rPr>
        <w:t>established in</w:t>
      </w:r>
      <w:r w:rsidR="00133EAF"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0008490B" w:rsidRPr="00AA2CDB">
        <w:rPr>
          <w:rFonts w:asciiTheme="minorHAnsi" w:hAnsiTheme="minorHAnsi" w:cs="Times New Roman"/>
          <w:lang w:val="en-US"/>
        </w:rPr>
        <w:t xml:space="preserve"> </w:t>
      </w:r>
      <w:r w:rsidRPr="00AA2CDB">
        <w:rPr>
          <w:rFonts w:asciiTheme="minorHAnsi" w:hAnsiTheme="minorHAnsi" w:cs="Times New Roman"/>
          <w:lang w:val="en-US"/>
        </w:rPr>
        <w:t>10</w:t>
      </w:r>
      <w:r w:rsidR="005E425D" w:rsidRPr="00AA2CDB">
        <w:rPr>
          <w:rFonts w:asciiTheme="minorHAnsi" w:hAnsiTheme="minorHAnsi" w:cs="Times New Roman"/>
          <w:lang w:val="en-US"/>
        </w:rPr>
        <w:t>.</w:t>
      </w:r>
      <w:r w:rsidR="00133EAF" w:rsidRPr="00AA2CDB">
        <w:rPr>
          <w:rFonts w:asciiTheme="minorHAnsi" w:hAnsiTheme="minorHAnsi" w:cs="Times New Roman"/>
          <w:lang w:val="en-US"/>
        </w:rPr>
        <w:t xml:space="preserve"> </w:t>
      </w:r>
    </w:p>
    <w:p w14:paraId="59BBFE02" w14:textId="77777777" w:rsidR="00133EAF" w:rsidRPr="00AA2CDB" w:rsidRDefault="00133EAF" w:rsidP="00133EAF">
      <w:pPr>
        <w:tabs>
          <w:tab w:val="left" w:pos="1885"/>
        </w:tabs>
        <w:adjustRightInd/>
        <w:rPr>
          <w:rFonts w:asciiTheme="minorHAnsi" w:hAnsiTheme="minorHAnsi" w:cs="Times New Roman"/>
          <w:lang w:val="en-US"/>
        </w:rPr>
      </w:pPr>
    </w:p>
    <w:p w14:paraId="1C0C6F7E" w14:textId="57D58C99" w:rsidR="00133EAF" w:rsidRPr="00AA2CDB" w:rsidRDefault="008C758D" w:rsidP="00133EAF">
      <w:pPr>
        <w:pStyle w:val="Ttulo2"/>
        <w:numPr>
          <w:ilvl w:val="0"/>
          <w:numId w:val="0"/>
        </w:numPr>
        <w:adjustRightInd/>
        <w:rPr>
          <w:rFonts w:asciiTheme="minorHAnsi" w:hAnsiTheme="minorHAnsi" w:cs="Times New Roman"/>
          <w:bCs w:val="0"/>
          <w:sz w:val="22"/>
          <w:szCs w:val="22"/>
          <w:lang w:val="en-US"/>
        </w:rPr>
      </w:pPr>
      <w:bookmarkStart w:id="1098" w:name="_cp_blt_2_2139"/>
      <w:bookmarkStart w:id="1099" w:name="_Toc30781432"/>
      <w:bookmarkStart w:id="1100" w:name="_Toc54691061"/>
      <w:bookmarkStart w:id="1101" w:name="_Toc864771"/>
      <w:bookmarkEnd w:id="1098"/>
      <w:r w:rsidRPr="00AA2CDB">
        <w:rPr>
          <w:rFonts w:asciiTheme="minorHAnsi" w:hAnsiTheme="minorHAnsi" w:cs="Times New Roman"/>
          <w:bCs w:val="0"/>
          <w:sz w:val="22"/>
          <w:szCs w:val="22"/>
          <w:lang w:val="en-US"/>
        </w:rPr>
        <w:t>Execution of</w:t>
      </w:r>
      <w:r w:rsidR="00133EAF"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the </w:t>
      </w:r>
      <w:r w:rsidR="00E61186" w:rsidRPr="00AA2CDB">
        <w:rPr>
          <w:rFonts w:asciiTheme="minorHAnsi" w:hAnsiTheme="minorHAnsi" w:cs="Times New Roman"/>
          <w:bCs w:val="0"/>
          <w:sz w:val="22"/>
          <w:szCs w:val="22"/>
          <w:lang w:val="en-US"/>
        </w:rPr>
        <w:t>Performance Bond</w:t>
      </w:r>
      <w:bookmarkEnd w:id="1099"/>
      <w:bookmarkEnd w:id="1100"/>
      <w:r w:rsidR="00133EAF" w:rsidRPr="00AA2CDB">
        <w:rPr>
          <w:rFonts w:asciiTheme="minorHAnsi" w:hAnsiTheme="minorHAnsi" w:cs="Times New Roman"/>
          <w:bCs w:val="0"/>
          <w:sz w:val="22"/>
          <w:szCs w:val="22"/>
          <w:lang w:val="en-US"/>
        </w:rPr>
        <w:t xml:space="preserve"> </w:t>
      </w:r>
      <w:bookmarkEnd w:id="1101"/>
    </w:p>
    <w:p w14:paraId="241DE34E" w14:textId="77777777" w:rsidR="00133EAF" w:rsidRPr="00AA2CDB" w:rsidRDefault="00133EAF" w:rsidP="00133EAF">
      <w:pPr>
        <w:adjustRightInd/>
        <w:rPr>
          <w:rFonts w:asciiTheme="minorHAnsi" w:hAnsiTheme="minorHAnsi" w:cs="Times New Roman"/>
          <w:lang w:val="en-US"/>
        </w:rPr>
      </w:pPr>
    </w:p>
    <w:p w14:paraId="29A5F976" w14:textId="19147BEF"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102" w:name="_Ref45117917"/>
      <w:r w:rsidRPr="00AA2CDB">
        <w:rPr>
          <w:rFonts w:asciiTheme="minorHAnsi" w:hAnsiTheme="minorHAnsi" w:cs="Times New Roman"/>
          <w:lang w:val="en-US"/>
        </w:rPr>
        <w:t xml:space="preserve">In case of the execution of the corresponding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bookmarkStart w:id="1103" w:name="_cp_text_1_2141"/>
      <w:r w:rsidRPr="00AA2CDB">
        <w:rPr>
          <w:rFonts w:asciiTheme="minorHAnsi" w:hAnsiTheme="minorHAnsi" w:cs="Times New Roman"/>
          <w:lang w:val="en-US"/>
        </w:rPr>
        <w:t xml:space="preserve">shall replenish it to the </w:t>
      </w:r>
      <w:bookmarkEnd w:id="1103"/>
      <w:r w:rsidR="00830034" w:rsidRPr="00AA2CDB">
        <w:rPr>
          <w:rFonts w:asciiTheme="minorHAnsi" w:hAnsiTheme="minorHAnsi" w:cs="Times New Roman"/>
          <w:lang w:val="en-US"/>
        </w:rPr>
        <w:t xml:space="preserve">established </w:t>
      </w:r>
      <w:r w:rsidRPr="00AA2CDB">
        <w:rPr>
          <w:rFonts w:asciiTheme="minorHAnsi" w:hAnsiTheme="minorHAnsi" w:cs="Times New Roman"/>
          <w:lang w:val="en-US"/>
        </w:rPr>
        <w:t xml:space="preserve">amount </w:t>
      </w:r>
      <w:r w:rsidR="00830034" w:rsidRPr="00AA2CDB">
        <w:rPr>
          <w:rFonts w:asciiTheme="minorHAnsi" w:hAnsiTheme="minorHAnsi" w:cs="Times New Roman"/>
          <w:lang w:val="en-US"/>
        </w:rPr>
        <w:t>in</w:t>
      </w:r>
      <w:bookmarkStart w:id="1104" w:name="_cp_text_1_2143"/>
      <w:r w:rsidR="00133EAF" w:rsidRPr="00AA2CDB">
        <w:rPr>
          <w:rFonts w:asciiTheme="minorHAnsi" w:hAnsiTheme="minorHAnsi" w:cs="Times New Roman"/>
          <w:lang w:val="en-US"/>
        </w:rPr>
        <w:t xml:space="preserve"> </w:t>
      </w:r>
      <w:r w:rsidR="00D73257" w:rsidRPr="00AA2CDB">
        <w:rPr>
          <w:rFonts w:asciiTheme="minorHAnsi" w:hAnsiTheme="minorHAnsi" w:cs="Times New Roman"/>
          <w:lang w:val="en-US"/>
        </w:rPr>
        <w:t>a term not to exceed</w:t>
      </w:r>
      <w:r w:rsidR="00133EAF" w:rsidRPr="00AA2CDB">
        <w:rPr>
          <w:rFonts w:asciiTheme="minorHAnsi" w:hAnsiTheme="minorHAnsi" w:cs="Times New Roman"/>
          <w:lang w:val="en-US"/>
        </w:rPr>
        <w:t xml:space="preserve"> </w:t>
      </w:r>
      <w:r w:rsidR="00D73257" w:rsidRPr="00AA2CDB">
        <w:rPr>
          <w:rFonts w:asciiTheme="minorHAnsi" w:hAnsiTheme="minorHAnsi" w:cs="Times New Roman"/>
          <w:lang w:val="en-US"/>
        </w:rPr>
        <w:t>ten</w:t>
      </w:r>
      <w:r w:rsidR="00133EAF"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from the execution date. Failure </w:t>
      </w:r>
      <w:r w:rsidR="00830034" w:rsidRPr="00AA2CDB">
        <w:rPr>
          <w:rFonts w:asciiTheme="minorHAnsi" w:hAnsiTheme="minorHAnsi" w:cs="Times New Roman"/>
          <w:lang w:val="en-US"/>
        </w:rPr>
        <w:t>by</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Pr="00AA2CDB">
        <w:rPr>
          <w:rFonts w:asciiTheme="minorHAnsi" w:hAnsiTheme="minorHAnsi" w:cs="Times New Roman"/>
          <w:lang w:val="en-US"/>
        </w:rPr>
        <w:t xml:space="preserve"> to meet this deadline shall be deemed the default referred to in </w:t>
      </w:r>
      <w:bookmarkEnd w:id="1104"/>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_Ref297722480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17.1.3</w:t>
      </w:r>
      <w:r w:rsidR="00052CF9" w:rsidRPr="00AA2CDB">
        <w:rPr>
          <w:rFonts w:asciiTheme="minorHAnsi" w:hAnsiTheme="minorHAnsi" w:cs="Times New Roman"/>
          <w:lang w:val="en-US"/>
        </w:rPr>
        <w:fldChar w:fldCharType="end"/>
      </w:r>
      <w:r w:rsidRPr="00AA2CDB">
        <w:rPr>
          <w:rFonts w:asciiTheme="minorHAnsi" w:hAnsiTheme="minorHAnsi" w:cs="Times New Roman"/>
          <w:lang w:val="en-US"/>
        </w:rPr>
        <w:t xml:space="preserve">, Item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_Ref45014991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h)</w:t>
      </w:r>
      <w:r w:rsidRPr="00AA2CDB">
        <w:rPr>
          <w:rFonts w:asciiTheme="minorHAnsi" w:hAnsiTheme="minorHAnsi" w:cs="Times New Roman"/>
          <w:lang w:val="en-US"/>
        </w:rPr>
        <w:fldChar w:fldCharType="end"/>
      </w:r>
      <w:r w:rsidR="00133EAF" w:rsidRPr="00AA2CDB">
        <w:rPr>
          <w:rFonts w:asciiTheme="minorHAnsi" w:hAnsiTheme="minorHAnsi" w:cs="Times New Roman"/>
          <w:lang w:val="en-US"/>
        </w:rPr>
        <w:t>.</w:t>
      </w:r>
      <w:bookmarkEnd w:id="1102"/>
    </w:p>
    <w:p w14:paraId="5F5FDA57" w14:textId="77777777" w:rsidR="00133EAF" w:rsidRPr="00AA2CDB" w:rsidRDefault="00133EAF" w:rsidP="00133EAF">
      <w:pPr>
        <w:adjustRightInd/>
        <w:rPr>
          <w:rFonts w:asciiTheme="minorHAnsi" w:hAnsiTheme="minorHAnsi" w:cs="Times New Roman"/>
          <w:lang w:val="en-US"/>
        </w:rPr>
      </w:pPr>
    </w:p>
    <w:p w14:paraId="0F5C011F" w14:textId="45AF5193" w:rsidR="008A40F5" w:rsidRPr="00AA2CDB" w:rsidRDefault="001C30FB" w:rsidP="008A40F5">
      <w:pPr>
        <w:adjustRightInd/>
        <w:ind w:left="709"/>
        <w:rPr>
          <w:rFonts w:asciiTheme="minorHAnsi" w:hAnsiTheme="minorHAnsi" w:cs="Times New Roman"/>
          <w:lang w:val="en-US"/>
        </w:rPr>
      </w:pPr>
      <w:r w:rsidRPr="00AA2CDB">
        <w:rPr>
          <w:rFonts w:asciiTheme="minorHAnsi" w:hAnsiTheme="minorHAnsi" w:cs="Times New Roman"/>
          <w:lang w:val="en-US"/>
        </w:rPr>
        <w:t>Once the</w:t>
      </w:r>
      <w:r w:rsidR="008A40F5" w:rsidRPr="00AA2CDB">
        <w:rPr>
          <w:rFonts w:asciiTheme="minorHAnsi" w:hAnsiTheme="minorHAnsi" w:cs="Times New Roman"/>
          <w:lang w:val="en-US"/>
        </w:rPr>
        <w:t xml:space="preserve"> </w:t>
      </w:r>
      <w:r w:rsidR="00E61186" w:rsidRPr="00AA2CDB">
        <w:rPr>
          <w:rFonts w:asciiTheme="minorHAnsi" w:hAnsiTheme="minorHAnsi" w:cs="Times New Roman"/>
          <w:lang w:val="en-US"/>
        </w:rPr>
        <w:t>Performance Bond</w:t>
      </w:r>
      <w:r w:rsidRPr="00AA2CDB">
        <w:rPr>
          <w:rFonts w:asciiTheme="minorHAnsi" w:hAnsiTheme="minorHAnsi" w:cs="Times New Roman"/>
          <w:lang w:val="en-US"/>
        </w:rPr>
        <w:t xml:space="preserve"> has been executed in full</w:t>
      </w:r>
      <w:r w:rsidR="008A40F5"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at its disposal the amount to which it is entitled as a result of the default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remaining balance being deposited by </w:t>
      </w:r>
      <w:r w:rsidR="008B4070" w:rsidRPr="00AA2CDB">
        <w:rPr>
          <w:rFonts w:asciiTheme="minorHAnsi" w:hAnsiTheme="minorHAnsi" w:cs="Times New Roman"/>
          <w:lang w:val="en-US"/>
        </w:rPr>
        <w:t>the GRANTOR</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in an account of </w:t>
      </w:r>
      <w:r w:rsidR="00FE6617" w:rsidRPr="00AA2CDB">
        <w:rPr>
          <w:rFonts w:asciiTheme="minorHAnsi" w:hAnsiTheme="minorHAnsi" w:cs="Times New Roman"/>
          <w:lang w:val="en-US"/>
        </w:rPr>
        <w:t>the Management</w:t>
      </w:r>
      <w:r w:rsidR="00D60E3F" w:rsidRPr="00AA2CDB">
        <w:rPr>
          <w:rFonts w:asciiTheme="minorHAnsi" w:hAnsiTheme="minorHAnsi" w:cs="Times New Roman"/>
          <w:lang w:val="en-US"/>
        </w:rPr>
        <w:t xml:space="preserve"> Trust</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as a guarantee until </w:t>
      </w:r>
      <w:r w:rsidR="008B4070" w:rsidRPr="00AA2CDB">
        <w:rPr>
          <w:rFonts w:asciiTheme="minorHAnsi" w:hAnsiTheme="minorHAnsi" w:cs="Times New Roman"/>
          <w:lang w:val="en-US"/>
        </w:rPr>
        <w:t>the CONCESSIONAIRE</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complies with replenishing the full amount of the respective </w:t>
      </w:r>
      <w:r w:rsidR="00E61186" w:rsidRPr="00AA2CDB">
        <w:rPr>
          <w:rFonts w:asciiTheme="minorHAnsi" w:hAnsiTheme="minorHAnsi" w:cs="Times New Roman"/>
          <w:lang w:val="en-US"/>
        </w:rPr>
        <w:t>Performance Bond</w:t>
      </w:r>
      <w:r w:rsidR="008A40F5"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maximum deadline established in </w:t>
      </w:r>
      <w:r w:rsidR="00830034" w:rsidRPr="00AA2CDB">
        <w:rPr>
          <w:rFonts w:asciiTheme="minorHAnsi" w:hAnsiTheme="minorHAnsi" w:cs="Times New Roman"/>
          <w:lang w:val="en-US"/>
        </w:rPr>
        <w:t>Clause</w:t>
      </w:r>
      <w:r w:rsidR="009E3E3D" w:rsidRPr="00AA2CDB">
        <w:rPr>
          <w:rFonts w:asciiTheme="minorHAnsi" w:hAnsiTheme="minorHAnsi" w:cs="Times New Roman"/>
          <w:lang w:val="en-US"/>
        </w:rPr>
        <w:t xml:space="preserve"> </w:t>
      </w:r>
      <w:r w:rsidR="009E3E3D" w:rsidRPr="00AA2CDB">
        <w:rPr>
          <w:rFonts w:asciiTheme="minorHAnsi" w:hAnsiTheme="minorHAnsi" w:cs="Times New Roman"/>
          <w:lang w:val="en-US"/>
        </w:rPr>
        <w:fldChar w:fldCharType="begin"/>
      </w:r>
      <w:r w:rsidR="009E3E3D" w:rsidRPr="00AA2CDB">
        <w:rPr>
          <w:rFonts w:asciiTheme="minorHAnsi" w:hAnsiTheme="minorHAnsi" w:cs="Times New Roman"/>
          <w:lang w:val="en-US"/>
        </w:rPr>
        <w:instrText xml:space="preserve"> REF _Ref503177496 \r \h </w:instrText>
      </w:r>
      <w:r w:rsidR="004979FD" w:rsidRPr="00AA2CDB">
        <w:rPr>
          <w:rFonts w:asciiTheme="minorHAnsi" w:hAnsiTheme="minorHAnsi" w:cs="Times New Roman"/>
          <w:lang w:val="en-US"/>
        </w:rPr>
        <w:instrText xml:space="preserve"> \* MERGEFORMAT </w:instrText>
      </w:r>
      <w:r w:rsidR="009E3E3D" w:rsidRPr="00AA2CDB">
        <w:rPr>
          <w:rFonts w:asciiTheme="minorHAnsi" w:hAnsiTheme="minorHAnsi" w:cs="Times New Roman"/>
          <w:lang w:val="en-US"/>
        </w:rPr>
      </w:r>
      <w:r w:rsidR="009E3E3D" w:rsidRPr="00AA2CDB">
        <w:rPr>
          <w:rFonts w:asciiTheme="minorHAnsi" w:hAnsiTheme="minorHAnsi" w:cs="Times New Roman"/>
          <w:lang w:val="en-US"/>
        </w:rPr>
        <w:fldChar w:fldCharType="separate"/>
      </w:r>
      <w:r w:rsidR="00421798">
        <w:rPr>
          <w:rFonts w:asciiTheme="minorHAnsi" w:hAnsiTheme="minorHAnsi" w:cs="Times New Roman"/>
          <w:lang w:val="en-US"/>
        </w:rPr>
        <w:t>17.3</w:t>
      </w:r>
      <w:r w:rsidR="009E3E3D" w:rsidRPr="00AA2CDB">
        <w:rPr>
          <w:rFonts w:asciiTheme="minorHAnsi" w:hAnsiTheme="minorHAnsi" w:cs="Times New Roman"/>
          <w:lang w:val="en-US"/>
        </w:rPr>
        <w:fldChar w:fldCharType="end"/>
      </w:r>
      <w:r w:rsidRPr="00AA2CDB">
        <w:rPr>
          <w:rFonts w:asciiTheme="minorHAnsi" w:hAnsiTheme="minorHAnsi" w:cs="Times New Roman"/>
          <w:lang w:val="en-US"/>
        </w:rPr>
        <w:t xml:space="preserve"> for the performance of the obligation to renew the bond</w:t>
      </w:r>
      <w:r w:rsidR="008A40F5" w:rsidRPr="00AA2CDB">
        <w:rPr>
          <w:rFonts w:asciiTheme="minorHAnsi" w:hAnsiTheme="minorHAnsi" w:cs="Times New Roman"/>
          <w:lang w:val="en-US"/>
        </w:rPr>
        <w:t xml:space="preserve">. </w:t>
      </w:r>
    </w:p>
    <w:p w14:paraId="17B92499" w14:textId="77777777" w:rsidR="00133EAF" w:rsidRPr="00AA2CDB" w:rsidRDefault="00133EAF" w:rsidP="00133EAF">
      <w:pPr>
        <w:adjustRightInd/>
        <w:ind w:left="709"/>
        <w:rPr>
          <w:rFonts w:asciiTheme="minorHAnsi" w:hAnsiTheme="minorHAnsi" w:cs="Times New Roman"/>
          <w:lang w:val="en-US"/>
        </w:rPr>
      </w:pPr>
    </w:p>
    <w:p w14:paraId="34BDB881" w14:textId="0CD3A445" w:rsidR="00133EAF" w:rsidRPr="00AA2CDB" w:rsidRDefault="001C30FB" w:rsidP="00133EAF">
      <w:pPr>
        <w:adjustRightInd/>
        <w:ind w:left="709"/>
        <w:rPr>
          <w:rFonts w:asciiTheme="minorHAnsi" w:hAnsiTheme="minorHAnsi" w:cs="Times New Roman"/>
          <w:lang w:val="en-US"/>
        </w:rPr>
      </w:pPr>
      <w:r w:rsidRPr="00AA2CDB">
        <w:rPr>
          <w:rFonts w:asciiTheme="minorHAnsi" w:hAnsiTheme="minorHAnsi" w:cs="Times New Roman"/>
          <w:lang w:val="en-US"/>
        </w:rPr>
        <w:t xml:space="preserve">Upon compliance with the replenishment,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bookmarkStart w:id="1105" w:name="_cp_text_1_2149"/>
      <w:r w:rsidRPr="00AA2CDB">
        <w:rPr>
          <w:rFonts w:asciiTheme="minorHAnsi" w:hAnsiTheme="minorHAnsi" w:cs="Times New Roman"/>
          <w:lang w:val="en-US"/>
        </w:rPr>
        <w:t xml:space="preserve">undertakes to instruct the </w:t>
      </w:r>
      <w:r w:rsidR="00657200" w:rsidRPr="00AA2CDB">
        <w:rPr>
          <w:rFonts w:asciiTheme="minorHAnsi" w:hAnsiTheme="minorHAnsi" w:cs="Times New Roman"/>
          <w:lang w:val="en-US"/>
        </w:rPr>
        <w:t>Trustee</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to return to the </w:t>
      </w:r>
      <w:r w:rsidR="00E61186" w:rsidRPr="00AA2CDB">
        <w:rPr>
          <w:rFonts w:asciiTheme="minorHAnsi" w:hAnsiTheme="minorHAnsi" w:cs="Times New Roman"/>
          <w:lang w:val="en-US"/>
        </w:rPr>
        <w:t>CONCESSIONAIRE</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the balance of the bond amount, without interest, </w:t>
      </w:r>
      <w:bookmarkEnd w:id="1105"/>
      <w:r w:rsidRPr="00AA2CDB">
        <w:rPr>
          <w:rFonts w:asciiTheme="minorHAnsi" w:hAnsiTheme="minorHAnsi" w:cs="Times New Roman"/>
          <w:lang w:val="en-US"/>
        </w:rPr>
        <w:t xml:space="preserve">after first deducting any expenses incurred, </w:t>
      </w:r>
      <w:r w:rsidR="00F26B0D" w:rsidRPr="00AA2CDB">
        <w:rPr>
          <w:rFonts w:asciiTheme="minorHAnsi" w:hAnsiTheme="minorHAnsi" w:cs="Times New Roman"/>
          <w:lang w:val="en-US"/>
        </w:rPr>
        <w:t>where applicable</w:t>
      </w:r>
      <w:r w:rsidR="00133EAF" w:rsidRPr="00AA2CDB">
        <w:rPr>
          <w:rFonts w:asciiTheme="minorHAnsi" w:hAnsiTheme="minorHAnsi" w:cs="Times New Roman"/>
          <w:lang w:val="en-US"/>
        </w:rPr>
        <w:t xml:space="preserve">. </w:t>
      </w:r>
      <w:bookmarkStart w:id="1106" w:name="_Hlk40856485"/>
      <w:r w:rsidRPr="00AA2CDB">
        <w:rPr>
          <w:rFonts w:asciiTheme="minorHAnsi" w:hAnsiTheme="minorHAnsi" w:cs="Times New Roman"/>
          <w:lang w:val="en-US"/>
        </w:rPr>
        <w:t xml:space="preserve">If the bond is not replenished, the withheld resources shall be placed at the disposal of the </w:t>
      </w:r>
      <w:r w:rsidR="008B4070" w:rsidRPr="00AA2CDB">
        <w:rPr>
          <w:rFonts w:asciiTheme="minorHAnsi" w:hAnsiTheme="minorHAnsi" w:cs="Times New Roman"/>
          <w:lang w:val="en-US"/>
        </w:rPr>
        <w:t>GRANTOR</w:t>
      </w:r>
      <w:r w:rsidR="00133EAF" w:rsidRPr="00AA2CDB">
        <w:rPr>
          <w:rFonts w:asciiTheme="minorHAnsi" w:hAnsiTheme="minorHAnsi" w:cs="Times New Roman"/>
          <w:lang w:val="en-US"/>
        </w:rPr>
        <w:t xml:space="preserve">. </w:t>
      </w:r>
      <w:bookmarkEnd w:id="1106"/>
    </w:p>
    <w:p w14:paraId="6D5C0C2B" w14:textId="77777777" w:rsidR="00133EAF" w:rsidRPr="00AA2CDB" w:rsidRDefault="00133EAF" w:rsidP="00133EAF">
      <w:pPr>
        <w:pStyle w:val="Listamulticolor-nfasis11"/>
        <w:adjustRightInd/>
        <w:ind w:left="709"/>
        <w:contextualSpacing/>
        <w:outlineLvl w:val="9"/>
        <w:rPr>
          <w:rFonts w:asciiTheme="minorHAnsi" w:hAnsiTheme="minorHAnsi" w:cs="Times New Roman"/>
          <w:lang w:val="en-US"/>
        </w:rPr>
      </w:pPr>
    </w:p>
    <w:p w14:paraId="7F4BCF9E" w14:textId="5F58403B" w:rsidR="00133EAF" w:rsidRPr="00AA2CDB" w:rsidRDefault="0013372F" w:rsidP="00133EAF">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relevant penalties shall apply as per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15</w:t>
      </w:r>
      <w:r w:rsidR="00133EAF" w:rsidRPr="00AA2CDB">
        <w:rPr>
          <w:rFonts w:asciiTheme="minorHAnsi" w:hAnsiTheme="minorHAnsi" w:cs="Times New Roman"/>
          <w:lang w:val="en-US"/>
        </w:rPr>
        <w:t>.</w:t>
      </w:r>
    </w:p>
    <w:p w14:paraId="1A68E64C" w14:textId="77777777" w:rsidR="00133EAF" w:rsidRPr="00AA2CDB" w:rsidRDefault="00133EAF" w:rsidP="00133EAF">
      <w:pPr>
        <w:adjustRightInd/>
        <w:ind w:left="709"/>
        <w:rPr>
          <w:rFonts w:asciiTheme="minorHAnsi" w:hAnsiTheme="minorHAnsi" w:cs="Times New Roman"/>
          <w:lang w:val="en-US"/>
        </w:rPr>
      </w:pPr>
    </w:p>
    <w:p w14:paraId="4557BBDD" w14:textId="47CD74B5" w:rsidR="00133EAF" w:rsidRPr="00AA2CDB" w:rsidRDefault="0013372F" w:rsidP="00133EAF">
      <w:pPr>
        <w:adjustRightInd/>
        <w:ind w:left="709"/>
        <w:rPr>
          <w:rFonts w:asciiTheme="minorHAnsi" w:hAnsiTheme="minorHAnsi" w:cs="Times New Roman"/>
          <w:lang w:val="en-US"/>
        </w:rPr>
      </w:pPr>
      <w:r w:rsidRPr="00AA2CDB">
        <w:rPr>
          <w:rFonts w:asciiTheme="minorHAnsi" w:hAnsiTheme="minorHAnsi" w:cs="Times New Roman"/>
          <w:lang w:val="en-US"/>
        </w:rPr>
        <w:t xml:space="preserve">The bond may also be executed in the event that the </w:t>
      </w:r>
      <w:r w:rsidR="00E475C7" w:rsidRPr="00AA2CDB">
        <w:rPr>
          <w:rFonts w:asciiTheme="minorHAnsi" w:hAnsiTheme="minorHAnsi" w:cs="Times New Roman"/>
          <w:lang w:val="en-US"/>
        </w:rPr>
        <w:t>penalties</w:t>
      </w:r>
      <w:r w:rsidR="00133EAF" w:rsidRPr="00AA2CDB">
        <w:rPr>
          <w:rFonts w:asciiTheme="minorHAnsi" w:hAnsiTheme="minorHAnsi" w:cs="Times New Roman"/>
          <w:lang w:val="en-US"/>
        </w:rPr>
        <w:t xml:space="preserve"> </w:t>
      </w:r>
      <w:r w:rsidR="0096590B" w:rsidRPr="00AA2CDB">
        <w:rPr>
          <w:rFonts w:asciiTheme="minorHAnsi" w:hAnsiTheme="minorHAnsi" w:cs="Times New Roman"/>
          <w:lang w:val="en-US"/>
        </w:rPr>
        <w:t>accrued</w:t>
      </w:r>
      <w:r w:rsidRPr="00AA2CDB">
        <w:rPr>
          <w:rFonts w:asciiTheme="minorHAnsi" w:hAnsiTheme="minorHAnsi" w:cs="Times New Roman"/>
          <w:lang w:val="en-US"/>
        </w:rPr>
        <w:t xml:space="preserve"> in </w:t>
      </w:r>
      <w:r w:rsidR="004E4D3A" w:rsidRPr="00AA2CDB">
        <w:rPr>
          <w:rFonts w:asciiTheme="minorHAnsi" w:hAnsiTheme="minorHAnsi" w:cs="Times New Roman"/>
          <w:lang w:val="en-US"/>
        </w:rPr>
        <w:t>accordance with</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are not paid directly and promptly by </w:t>
      </w:r>
      <w:r w:rsidR="008B4070"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Pr="00AA2CDB">
        <w:rPr>
          <w:rFonts w:asciiTheme="minorHAnsi" w:hAnsiTheme="minorHAnsi" w:cs="Times New Roman"/>
          <w:lang w:val="en-US"/>
        </w:rPr>
        <w:t xml:space="preserve"> </w:t>
      </w:r>
      <w:r w:rsidR="008B4070" w:rsidRPr="00AA2CDB">
        <w:rPr>
          <w:rFonts w:asciiTheme="minorHAnsi" w:hAnsiTheme="minorHAnsi" w:cs="Times New Roman"/>
          <w:lang w:val="en-US"/>
        </w:rPr>
        <w:lastRenderedPageBreak/>
        <w:t>the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has not paid the amount for which it is responsible due to any breach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even when such amount is lower than the total amount of the bond</w:t>
      </w:r>
      <w:r w:rsidR="00133EAF" w:rsidRPr="00AA2CDB">
        <w:rPr>
          <w:rFonts w:asciiTheme="minorHAnsi" w:hAnsiTheme="minorHAnsi" w:cs="Times New Roman"/>
          <w:lang w:val="en-US"/>
        </w:rPr>
        <w:t>.</w:t>
      </w:r>
      <w:bookmarkEnd w:id="1090"/>
    </w:p>
    <w:p w14:paraId="51CEE759" w14:textId="77777777" w:rsidR="00133EAF" w:rsidRPr="00AA2CDB" w:rsidRDefault="00133EAF" w:rsidP="00133EAF">
      <w:pPr>
        <w:adjustRightInd/>
        <w:ind w:left="709"/>
        <w:rPr>
          <w:rFonts w:asciiTheme="minorHAnsi" w:hAnsiTheme="minorHAnsi" w:cs="Times New Roman"/>
          <w:lang w:val="en-US"/>
        </w:rPr>
      </w:pPr>
    </w:p>
    <w:p w14:paraId="098E27EA" w14:textId="5BB921A0" w:rsidR="00133EAF" w:rsidRPr="00AA2CDB" w:rsidRDefault="0013372F" w:rsidP="00133EAF">
      <w:pPr>
        <w:adjustRightInd/>
        <w:ind w:left="709"/>
        <w:rPr>
          <w:rFonts w:asciiTheme="minorHAnsi" w:hAnsiTheme="minorHAnsi" w:cs="Times New Roman"/>
          <w:lang w:val="en-US"/>
        </w:rPr>
      </w:pPr>
      <w:bookmarkStart w:id="1107" w:name="_cp_text_1_2152"/>
      <w:r w:rsidRPr="00AA2CDB">
        <w:rPr>
          <w:rFonts w:asciiTheme="minorHAnsi" w:hAnsiTheme="minorHAnsi" w:cs="Times New Roman"/>
          <w:lang w:val="en-US"/>
        </w:rPr>
        <w:t xml:space="preserve">In the event that the corresponding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009138B3" w:rsidRPr="00AA2CDB">
        <w:rPr>
          <w:rFonts w:asciiTheme="minorHAnsi" w:hAnsiTheme="minorHAnsi" w:cs="Times New Roman"/>
          <w:lang w:val="en-US"/>
        </w:rPr>
        <w:t xml:space="preserve">are required </w:t>
      </w:r>
      <w:r w:rsidR="005D63FA" w:rsidRPr="00AA2CDB">
        <w:rPr>
          <w:rFonts w:asciiTheme="minorHAnsi" w:hAnsiTheme="minorHAnsi" w:cs="Times New Roman"/>
          <w:lang w:val="en-US"/>
        </w:rPr>
        <w:t>to be</w:t>
      </w:r>
      <w:r w:rsidRPr="00AA2CDB">
        <w:rPr>
          <w:rFonts w:asciiTheme="minorHAnsi" w:hAnsiTheme="minorHAnsi" w:cs="Times New Roman"/>
          <w:lang w:val="en-US"/>
        </w:rPr>
        <w:t xml:space="preserve"> executed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cost for the reissuance of said bond, or the amount of any other economic rights in favor of the GRANTOR, shall be covered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133EAF" w:rsidRPr="00AA2CDB">
        <w:rPr>
          <w:rFonts w:asciiTheme="minorHAnsi" w:hAnsiTheme="minorHAnsi" w:cs="Times New Roman"/>
          <w:lang w:val="en-US"/>
        </w:rPr>
        <w:t>.</w:t>
      </w:r>
      <w:bookmarkEnd w:id="1107"/>
    </w:p>
    <w:p w14:paraId="10131B1C" w14:textId="77777777" w:rsidR="00806AEF" w:rsidRPr="00AA2CDB" w:rsidRDefault="00806AEF" w:rsidP="00C035EB">
      <w:pPr>
        <w:pStyle w:val="Cuadrculamediana21"/>
        <w:rPr>
          <w:rFonts w:asciiTheme="minorHAnsi" w:hAnsiTheme="minorHAnsi"/>
          <w:lang w:val="en-US"/>
        </w:rPr>
      </w:pPr>
    </w:p>
    <w:p w14:paraId="1293AFFB" w14:textId="63D4C58E" w:rsidR="00806AEF" w:rsidRPr="00AA2CDB" w:rsidRDefault="0013372F" w:rsidP="00806AEF">
      <w:pPr>
        <w:pStyle w:val="Ttulo2"/>
        <w:ind w:left="1843" w:hanging="1843"/>
        <w:rPr>
          <w:rFonts w:asciiTheme="minorHAnsi" w:hAnsiTheme="minorHAnsi" w:cs="Times New Roman"/>
          <w:sz w:val="22"/>
          <w:szCs w:val="22"/>
          <w:lang w:val="en-US"/>
        </w:rPr>
      </w:pPr>
      <w:bookmarkStart w:id="1108" w:name="_Toc54691062"/>
      <w:bookmarkStart w:id="1109" w:name="_Toc30781433"/>
      <w:bookmarkStart w:id="1110" w:name="_Ref44691338"/>
      <w:bookmarkStart w:id="1111" w:name="_Ref45099188"/>
      <w:r w:rsidRPr="00AA2CDB">
        <w:rPr>
          <w:rFonts w:asciiTheme="minorHAnsi" w:hAnsiTheme="minorHAnsi" w:cs="Times New Roman"/>
          <w:sz w:val="22"/>
          <w:szCs w:val="22"/>
          <w:lang w:val="en-US"/>
        </w:rPr>
        <w:t>INSURANCE REGIMEN</w:t>
      </w:r>
      <w:bookmarkEnd w:id="1108"/>
      <w:r w:rsidRPr="00AA2CDB">
        <w:rPr>
          <w:rFonts w:asciiTheme="minorHAnsi" w:hAnsiTheme="minorHAnsi" w:cs="Times New Roman"/>
          <w:sz w:val="22"/>
          <w:szCs w:val="22"/>
          <w:lang w:val="en-US"/>
        </w:rPr>
        <w:t xml:space="preserve"> </w:t>
      </w:r>
      <w:bookmarkEnd w:id="1109"/>
      <w:bookmarkEnd w:id="1110"/>
      <w:bookmarkEnd w:id="1111"/>
    </w:p>
    <w:p w14:paraId="1C305BB8" w14:textId="77777777" w:rsidR="00354D1D" w:rsidRPr="00AA2CDB" w:rsidRDefault="00354D1D" w:rsidP="00354D1D">
      <w:pPr>
        <w:rPr>
          <w:rFonts w:asciiTheme="minorHAnsi" w:hAnsiTheme="minorHAnsi"/>
          <w:lang w:val="en-US"/>
        </w:rPr>
      </w:pPr>
    </w:p>
    <w:p w14:paraId="3B0E28D3" w14:textId="486213ED" w:rsidR="00354D1D" w:rsidRPr="00AA2CDB" w:rsidRDefault="0013372F" w:rsidP="00354D1D">
      <w:pPr>
        <w:pStyle w:val="Ttulo2"/>
        <w:numPr>
          <w:ilvl w:val="0"/>
          <w:numId w:val="0"/>
        </w:numPr>
        <w:adjustRightInd/>
        <w:rPr>
          <w:rFonts w:asciiTheme="minorHAnsi" w:hAnsiTheme="minorHAnsi" w:cs="Times New Roman"/>
          <w:bCs w:val="0"/>
          <w:sz w:val="22"/>
          <w:szCs w:val="22"/>
          <w:lang w:val="en-US"/>
        </w:rPr>
      </w:pPr>
      <w:bookmarkStart w:id="1112" w:name="_Toc54691063"/>
      <w:bookmarkStart w:id="1113" w:name="_Toc864773"/>
      <w:bookmarkStart w:id="1114" w:name="_Toc30781434"/>
      <w:r w:rsidRPr="00AA2CDB">
        <w:rPr>
          <w:rFonts w:asciiTheme="minorHAnsi" w:hAnsiTheme="minorHAnsi" w:cs="Times New Roman"/>
          <w:bCs w:val="0"/>
          <w:sz w:val="22"/>
          <w:szCs w:val="22"/>
          <w:lang w:val="en-US"/>
        </w:rPr>
        <w:t>Insurance Policy Types</w:t>
      </w:r>
      <w:bookmarkEnd w:id="1112"/>
      <w:r w:rsidRPr="00AA2CDB">
        <w:rPr>
          <w:rFonts w:asciiTheme="minorHAnsi" w:hAnsiTheme="minorHAnsi" w:cs="Times New Roman"/>
          <w:bCs w:val="0"/>
          <w:sz w:val="22"/>
          <w:szCs w:val="22"/>
          <w:lang w:val="en-US"/>
        </w:rPr>
        <w:t xml:space="preserve"> </w:t>
      </w:r>
      <w:bookmarkEnd w:id="1113"/>
      <w:bookmarkEnd w:id="1114"/>
    </w:p>
    <w:p w14:paraId="016B3647" w14:textId="77777777" w:rsidR="00ED5357" w:rsidRPr="00AA2CDB" w:rsidRDefault="00ED5357" w:rsidP="00ED5357">
      <w:pPr>
        <w:rPr>
          <w:rFonts w:asciiTheme="minorHAnsi" w:hAnsiTheme="minorHAnsi"/>
          <w:lang w:val="en-US"/>
        </w:rPr>
      </w:pPr>
    </w:p>
    <w:bookmarkEnd w:id="1053"/>
    <w:p w14:paraId="1ADED815" w14:textId="3E304F96" w:rsidR="00ED5357" w:rsidRPr="00AA2CDB" w:rsidRDefault="0013372F" w:rsidP="009253F4">
      <w:pPr>
        <w:pStyle w:val="Numerar"/>
        <w:numPr>
          <w:ilvl w:val="1"/>
          <w:numId w:val="116"/>
        </w:numPr>
        <w:ind w:left="720" w:hanging="720"/>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During the term </w:t>
      </w:r>
      <w:r w:rsidR="00AD74C0" w:rsidRPr="00AA2CDB">
        <w:rPr>
          <w:rStyle w:val="nfasis"/>
          <w:rFonts w:asciiTheme="minorHAnsi" w:hAnsiTheme="minorHAnsi"/>
          <w:i w:val="0"/>
          <w:iCs w:val="0"/>
          <w:szCs w:val="22"/>
          <w:lang w:val="en-US"/>
        </w:rPr>
        <w:t>of the</w:t>
      </w:r>
      <w:r w:rsidR="008B4070" w:rsidRPr="00AA2CDB">
        <w:rPr>
          <w:rStyle w:val="nfasis"/>
          <w:rFonts w:asciiTheme="minorHAnsi" w:hAnsiTheme="minorHAnsi"/>
          <w:i w:val="0"/>
          <w:iCs w:val="0"/>
          <w:szCs w:val="22"/>
          <w:lang w:val="en-US"/>
        </w:rPr>
        <w:t xml:space="preserve"> Concession </w:t>
      </w:r>
      <w:r w:rsidR="00863FCB" w:rsidRPr="00AA2CDB">
        <w:rPr>
          <w:rStyle w:val="nfasis"/>
          <w:rFonts w:asciiTheme="minorHAnsi" w:hAnsiTheme="minorHAnsi"/>
          <w:i w:val="0"/>
          <w:iCs w:val="0"/>
          <w:szCs w:val="22"/>
          <w:lang w:val="en-US"/>
        </w:rPr>
        <w:t>Contract</w:t>
      </w:r>
      <w:r w:rsidR="00ED5357" w:rsidRPr="00AA2CDB">
        <w:rPr>
          <w:rStyle w:val="nfasis"/>
          <w:rFonts w:asciiTheme="minorHAnsi" w:hAnsiTheme="minorHAnsi"/>
          <w:i w:val="0"/>
          <w:iCs w:val="0"/>
          <w:szCs w:val="22"/>
          <w:lang w:val="en-US"/>
        </w:rPr>
        <w:t xml:space="preserve">, </w:t>
      </w:r>
      <w:r w:rsidR="008B4070"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shall take out </w:t>
      </w:r>
      <w:r w:rsidR="002E7760" w:rsidRPr="00AA2CDB">
        <w:rPr>
          <w:rStyle w:val="nfasis"/>
          <w:rFonts w:asciiTheme="minorHAnsi" w:hAnsiTheme="minorHAnsi"/>
          <w:i w:val="0"/>
          <w:iCs w:val="0"/>
          <w:szCs w:val="22"/>
          <w:lang w:val="en-US"/>
        </w:rPr>
        <w:t>and</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maintain in force the insurance policies detailed in </w:t>
      </w:r>
      <w:r w:rsidR="00A77D54" w:rsidRPr="00AA2CDB">
        <w:rPr>
          <w:rStyle w:val="nfasis"/>
          <w:rFonts w:asciiTheme="minorHAnsi" w:hAnsiTheme="minorHAnsi"/>
          <w:i w:val="0"/>
          <w:iCs w:val="0"/>
          <w:szCs w:val="22"/>
          <w:lang w:val="en-US"/>
        </w:rPr>
        <w:t>this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chapter to cover the </w:t>
      </w:r>
      <w:r w:rsidR="00703182" w:rsidRPr="00AA2CDB">
        <w:rPr>
          <w:rStyle w:val="nfasis"/>
          <w:rFonts w:asciiTheme="minorHAnsi" w:hAnsiTheme="minorHAnsi"/>
          <w:i w:val="0"/>
          <w:iCs w:val="0"/>
          <w:szCs w:val="22"/>
          <w:lang w:val="en-US"/>
        </w:rPr>
        <w:t>Works</w:t>
      </w:r>
      <w:r w:rsidR="00ED5357" w:rsidRPr="00AA2CDB">
        <w:rPr>
          <w:rStyle w:val="nfasis"/>
          <w:rFonts w:asciiTheme="minorHAnsi" w:hAnsiTheme="minorHAnsi"/>
          <w:i w:val="0"/>
          <w:iCs w:val="0"/>
          <w:szCs w:val="22"/>
          <w:lang w:val="en-US"/>
        </w:rPr>
        <w:t xml:space="preserve"> </w:t>
      </w:r>
      <w:r w:rsidR="00830034" w:rsidRPr="00AA2CDB">
        <w:rPr>
          <w:rStyle w:val="nfasis"/>
          <w:rFonts w:asciiTheme="minorHAnsi" w:hAnsiTheme="minorHAnsi"/>
          <w:i w:val="0"/>
          <w:iCs w:val="0"/>
          <w:szCs w:val="22"/>
          <w:lang w:val="en-US"/>
        </w:rPr>
        <w:t>of the</w:t>
      </w:r>
      <w:r w:rsidR="00E61186" w:rsidRPr="00AA2CDB">
        <w:rPr>
          <w:rStyle w:val="nfasis"/>
          <w:rFonts w:asciiTheme="minorHAnsi" w:hAnsiTheme="minorHAnsi"/>
          <w:i w:val="0"/>
          <w:iCs w:val="0"/>
          <w:szCs w:val="22"/>
          <w:lang w:val="en-US"/>
        </w:rPr>
        <w:t xml:space="preserve"> Project</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its employees, contractors, and subcontractors, as well as third parties, among others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establishing </w:t>
      </w:r>
      <w:r w:rsidR="00E61186" w:rsidRPr="00AA2CDB">
        <w:rPr>
          <w:rStyle w:val="nfasis"/>
          <w:rFonts w:asciiTheme="minorHAnsi" w:hAnsiTheme="minorHAnsi"/>
          <w:i w:val="0"/>
          <w:iCs w:val="0"/>
          <w:szCs w:val="22"/>
          <w:lang w:val="en-US"/>
        </w:rPr>
        <w:t>the GRANTOR</w:t>
      </w:r>
      <w:r w:rsidR="00ED5357" w:rsidRPr="00AA2CDB">
        <w:rPr>
          <w:rStyle w:val="nfasis"/>
          <w:rFonts w:asciiTheme="minorHAnsi" w:hAnsiTheme="minorHAnsi"/>
          <w:i w:val="0"/>
          <w:iCs w:val="0"/>
          <w:szCs w:val="22"/>
          <w:lang w:val="en-US"/>
        </w:rPr>
        <w:t xml:space="preserve">, </w:t>
      </w:r>
      <w:r w:rsidR="00623CB5" w:rsidRPr="00AA2CDB">
        <w:rPr>
          <w:rStyle w:val="nfasis"/>
          <w:rFonts w:asciiTheme="minorHAnsi" w:hAnsiTheme="minorHAnsi"/>
          <w:i w:val="0"/>
          <w:iCs w:val="0"/>
          <w:szCs w:val="22"/>
          <w:lang w:val="en-US"/>
        </w:rPr>
        <w:t>or</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the party designated thereby, as an additional assured under the respective policies taken out</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so that it shall have the right to receive the indemnity paid out by the insurance in the restoration, replacement, or repair of the damaged assets. </w:t>
      </w:r>
    </w:p>
    <w:p w14:paraId="7214567F" w14:textId="77777777" w:rsidR="00ED5357" w:rsidRPr="00AA2CDB" w:rsidRDefault="00ED5357" w:rsidP="00ED5357">
      <w:pPr>
        <w:pStyle w:val="Textoindependiente"/>
        <w:adjustRightInd/>
        <w:spacing w:after="0"/>
        <w:outlineLvl w:val="9"/>
        <w:rPr>
          <w:rStyle w:val="nfasis"/>
          <w:rFonts w:asciiTheme="minorHAnsi" w:hAnsiTheme="minorHAnsi"/>
          <w:i w:val="0"/>
          <w:iCs w:val="0"/>
          <w:sz w:val="22"/>
          <w:szCs w:val="22"/>
          <w:lang w:val="en-US"/>
        </w:rPr>
      </w:pPr>
    </w:p>
    <w:p w14:paraId="1147412C" w14:textId="47E90C73" w:rsidR="00ED5357" w:rsidRPr="00AA2CDB" w:rsidRDefault="0013372F" w:rsidP="00ED5357">
      <w:pPr>
        <w:pStyle w:val="Textoindependiente"/>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 xml:space="preserve">The assured under the policies shall be </w:t>
      </w:r>
      <w:r w:rsidR="00E61186"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bookmarkStart w:id="1115" w:name="_cp_text_1_2157"/>
      <w:r w:rsidRPr="00AA2CDB">
        <w:rPr>
          <w:rStyle w:val="nfasis"/>
          <w:rFonts w:asciiTheme="minorHAnsi" w:hAnsiTheme="minorHAnsi"/>
          <w:i w:val="0"/>
          <w:iCs w:val="0"/>
          <w:sz w:val="22"/>
          <w:szCs w:val="22"/>
          <w:lang w:val="en-US"/>
        </w:rPr>
        <w:t xml:space="preserve">who undertakes to allocate one hundred percent </w:t>
      </w:r>
      <w:bookmarkStart w:id="1116" w:name="_cp_text_1_2158"/>
      <w:bookmarkEnd w:id="1115"/>
      <w:r w:rsidR="00ED5357" w:rsidRPr="00AA2CDB">
        <w:rPr>
          <w:rStyle w:val="nfasis"/>
          <w:rFonts w:asciiTheme="minorHAnsi" w:hAnsiTheme="minorHAnsi"/>
          <w:i w:val="0"/>
          <w:iCs w:val="0"/>
          <w:sz w:val="22"/>
          <w:szCs w:val="22"/>
          <w:lang w:val="en-US"/>
        </w:rPr>
        <w:t xml:space="preserve">(100%) </w:t>
      </w:r>
      <w:bookmarkEnd w:id="1116"/>
      <w:r w:rsidRPr="00AA2CDB">
        <w:rPr>
          <w:rStyle w:val="nfasis"/>
          <w:rFonts w:asciiTheme="minorHAnsi" w:hAnsiTheme="minorHAnsi"/>
          <w:i w:val="0"/>
          <w:iCs w:val="0"/>
          <w:sz w:val="22"/>
          <w:szCs w:val="22"/>
          <w:lang w:val="en-US"/>
        </w:rPr>
        <w:t xml:space="preserve">of the amounts resulting from the indemnification of any loss to the repair of the </w:t>
      </w:r>
      <w:r w:rsidR="002E4666" w:rsidRPr="00AA2CDB">
        <w:rPr>
          <w:rStyle w:val="nfasis"/>
          <w:rFonts w:asciiTheme="minorHAnsi" w:hAnsiTheme="minorHAnsi"/>
          <w:i w:val="0"/>
          <w:iCs w:val="0"/>
          <w:sz w:val="22"/>
          <w:szCs w:val="22"/>
          <w:lang w:val="en-US"/>
        </w:rPr>
        <w:t>damages</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caused by such loss, replacement of damaged assets, and reconstruction of the </w:t>
      </w:r>
      <w:bookmarkStart w:id="1117" w:name="_cp_text_1_2161"/>
      <w:r w:rsidRPr="00AA2CDB">
        <w:rPr>
          <w:rStyle w:val="nfasis"/>
          <w:rFonts w:asciiTheme="minorHAnsi" w:hAnsiTheme="minorHAnsi"/>
          <w:i w:val="0"/>
          <w:iCs w:val="0"/>
          <w:sz w:val="22"/>
          <w:szCs w:val="22"/>
          <w:lang w:val="en-US"/>
        </w:rPr>
        <w:t>Works</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as applicable. These amounts shall be deposited in the </w:t>
      </w:r>
      <w:r w:rsidR="00D60E3F" w:rsidRPr="00AA2CDB">
        <w:rPr>
          <w:rStyle w:val="nfasis"/>
          <w:rFonts w:asciiTheme="minorHAnsi" w:hAnsiTheme="minorHAnsi"/>
          <w:i w:val="0"/>
          <w:iCs w:val="0"/>
          <w:sz w:val="22"/>
          <w:szCs w:val="22"/>
          <w:lang w:val="en-US"/>
        </w:rPr>
        <w:t>Management Trust</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for their subsequent use</w:t>
      </w:r>
      <w:r w:rsidR="00ED5357" w:rsidRPr="00AA2CDB">
        <w:rPr>
          <w:rStyle w:val="nfasis"/>
          <w:rFonts w:asciiTheme="minorHAnsi" w:hAnsiTheme="minorHAnsi"/>
          <w:i w:val="0"/>
          <w:iCs w:val="0"/>
          <w:sz w:val="22"/>
          <w:szCs w:val="22"/>
          <w:lang w:val="en-US"/>
        </w:rPr>
        <w:t>.</w:t>
      </w:r>
      <w:bookmarkEnd w:id="1117"/>
    </w:p>
    <w:p w14:paraId="759BF259"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7AAD3777" w14:textId="5E6A15F1" w:rsidR="00ED5357" w:rsidRPr="00AA2CDB" w:rsidRDefault="002E7760" w:rsidP="00ED5357">
      <w:pPr>
        <w:pStyle w:val="Textoindependiente"/>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shall take out</w:t>
      </w:r>
      <w:r w:rsidR="00ED5357" w:rsidRPr="00AA2CDB">
        <w:rPr>
          <w:rStyle w:val="nfasis"/>
          <w:rFonts w:asciiTheme="minorHAnsi" w:hAnsiTheme="minorHAnsi"/>
          <w:i w:val="0"/>
          <w:iCs w:val="0"/>
          <w:sz w:val="22"/>
          <w:szCs w:val="22"/>
          <w:lang w:val="en-US"/>
        </w:rPr>
        <w:t xml:space="preserve">, </w:t>
      </w:r>
      <w:r w:rsidR="005A7CEF" w:rsidRPr="00AA2CDB">
        <w:rPr>
          <w:rStyle w:val="nfasis"/>
          <w:rFonts w:asciiTheme="minorHAnsi" w:hAnsiTheme="minorHAnsi"/>
          <w:i w:val="0"/>
          <w:iCs w:val="0"/>
          <w:sz w:val="22"/>
          <w:szCs w:val="22"/>
          <w:lang w:val="en-US"/>
        </w:rPr>
        <w:t>on its own account and at its own cost and risk</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all of the policies required by virtue of the </w:t>
      </w:r>
      <w:r w:rsidR="008B4070" w:rsidRPr="00AA2CDB">
        <w:rPr>
          <w:rStyle w:val="nfasis"/>
          <w:rFonts w:asciiTheme="minorHAnsi" w:hAnsiTheme="minorHAnsi"/>
          <w:i w:val="0"/>
          <w:iCs w:val="0"/>
          <w:sz w:val="22"/>
          <w:szCs w:val="22"/>
          <w:lang w:val="en-US"/>
        </w:rPr>
        <w:t xml:space="preserve">Concession </w:t>
      </w:r>
      <w:r w:rsidR="00863FCB" w:rsidRPr="00AA2CDB">
        <w:rPr>
          <w:rStyle w:val="nfasis"/>
          <w:rFonts w:asciiTheme="minorHAnsi" w:hAnsiTheme="minorHAnsi"/>
          <w:i w:val="0"/>
          <w:iCs w:val="0"/>
          <w:sz w:val="22"/>
          <w:szCs w:val="22"/>
          <w:lang w:val="en-US"/>
        </w:rPr>
        <w:t>Contract</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with insurance and reinsurance companies with a rating of </w:t>
      </w:r>
      <w:r w:rsidR="00ED5357" w:rsidRPr="00AA2CDB">
        <w:rPr>
          <w:rStyle w:val="nfasis"/>
          <w:rFonts w:asciiTheme="minorHAnsi" w:hAnsiTheme="minorHAnsi"/>
          <w:i w:val="0"/>
          <w:iCs w:val="0"/>
          <w:sz w:val="22"/>
          <w:szCs w:val="22"/>
          <w:lang w:val="en-US"/>
        </w:rPr>
        <w:t xml:space="preserve">A </w:t>
      </w:r>
      <w:r w:rsidR="00623CB5" w:rsidRPr="00AA2CDB">
        <w:rPr>
          <w:rStyle w:val="nfasis"/>
          <w:rFonts w:asciiTheme="minorHAnsi" w:hAnsiTheme="minorHAnsi"/>
          <w:i w:val="0"/>
          <w:iCs w:val="0"/>
          <w:sz w:val="22"/>
          <w:szCs w:val="22"/>
          <w:lang w:val="en-US"/>
        </w:rPr>
        <w:t>or</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higher at the time the insurance policy is taken out or renewed, according to information provided by the National Superintendency of Banking, Insurance, and Private Pension Fund Management Companies (SBS), or a credit rating agency operating in </w:t>
      </w:r>
      <w:r w:rsidR="00D60E3F" w:rsidRPr="00AA2CDB">
        <w:rPr>
          <w:rStyle w:val="nfasis"/>
          <w:rFonts w:asciiTheme="minorHAnsi" w:hAnsiTheme="minorHAnsi"/>
          <w:i w:val="0"/>
          <w:iCs w:val="0"/>
          <w:sz w:val="22"/>
          <w:szCs w:val="22"/>
          <w:lang w:val="en-US"/>
        </w:rPr>
        <w:t>Peru or abroad</w:t>
      </w:r>
      <w:r w:rsidR="00ED5357" w:rsidRPr="00AA2CDB">
        <w:rPr>
          <w:rStyle w:val="nfasis"/>
          <w:rFonts w:asciiTheme="minorHAnsi" w:hAnsiTheme="minorHAnsi"/>
          <w:i w:val="0"/>
          <w:iCs w:val="0"/>
          <w:sz w:val="22"/>
          <w:szCs w:val="22"/>
          <w:lang w:val="en-US"/>
        </w:rPr>
        <w:t>.</w:t>
      </w:r>
    </w:p>
    <w:p w14:paraId="6235C93D"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4476107C" w14:textId="5301474A" w:rsidR="00ED5357" w:rsidRPr="00AA2CDB" w:rsidRDefault="0013372F" w:rsidP="00ED5357">
      <w:pPr>
        <w:pStyle w:val="Textoindependiente"/>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The international</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reinsurers who cover the risks of the insurer hired by </w:t>
      </w:r>
      <w:r w:rsidR="008B4070"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shall have a minimum rating of </w:t>
      </w:r>
      <w:r w:rsidR="00ED5357" w:rsidRPr="00AA2CDB">
        <w:rPr>
          <w:rStyle w:val="nfasis"/>
          <w:rFonts w:asciiTheme="minorHAnsi" w:hAnsiTheme="minorHAnsi"/>
          <w:i w:val="0"/>
          <w:iCs w:val="0"/>
          <w:sz w:val="22"/>
          <w:szCs w:val="22"/>
          <w:lang w:val="en-US"/>
        </w:rPr>
        <w:t xml:space="preserve">A-, </w:t>
      </w:r>
      <w:r w:rsidRPr="00AA2CDB">
        <w:rPr>
          <w:rStyle w:val="nfasis"/>
          <w:rFonts w:asciiTheme="minorHAnsi" w:hAnsiTheme="minorHAnsi"/>
          <w:i w:val="0"/>
          <w:iCs w:val="0"/>
          <w:sz w:val="22"/>
          <w:szCs w:val="22"/>
          <w:lang w:val="en-US"/>
        </w:rPr>
        <w:t xml:space="preserve">given out by an international credit rating agency, at the time the insurance policy is taken out and successively renewed. </w:t>
      </w:r>
    </w:p>
    <w:p w14:paraId="00635166" w14:textId="77777777" w:rsidR="00ED5357" w:rsidRPr="00AA2CDB" w:rsidRDefault="00ED5357" w:rsidP="00ED5357">
      <w:pPr>
        <w:pStyle w:val="Textoindependiente"/>
        <w:adjustRightInd/>
        <w:spacing w:after="0"/>
        <w:outlineLvl w:val="9"/>
        <w:rPr>
          <w:rFonts w:asciiTheme="minorHAnsi" w:hAnsiTheme="minorHAnsi" w:cs="Times New Roman"/>
          <w:sz w:val="22"/>
          <w:szCs w:val="22"/>
          <w:lang w:val="en-US"/>
        </w:rPr>
      </w:pPr>
    </w:p>
    <w:p w14:paraId="7D365C31" w14:textId="637FE411" w:rsidR="00ED5357" w:rsidRPr="00AA2CDB" w:rsidRDefault="00657200" w:rsidP="00ED5357">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w:t>
      </w:r>
      <w:r w:rsidR="00ED5357" w:rsidRPr="00AA2CDB">
        <w:rPr>
          <w:rFonts w:asciiTheme="minorHAnsi" w:hAnsiTheme="minorHAnsi" w:cs="Times New Roman"/>
          <w:sz w:val="22"/>
          <w:szCs w:val="22"/>
          <w:lang w:val="en-US"/>
        </w:rPr>
        <w:t xml:space="preserve"> </w:t>
      </w:r>
      <w:bookmarkStart w:id="1118" w:name="_cp_text_1_2164"/>
      <w:r w:rsidR="008B4070" w:rsidRPr="00AA2CDB">
        <w:rPr>
          <w:rFonts w:asciiTheme="minorHAnsi" w:hAnsiTheme="minorHAnsi" w:cs="Times New Roman"/>
          <w:sz w:val="22"/>
          <w:szCs w:val="22"/>
          <w:lang w:val="en-US"/>
        </w:rPr>
        <w:t>CONCESSIONAIRE</w:t>
      </w:r>
      <w:r w:rsidR="0013372F" w:rsidRPr="00AA2CDB">
        <w:rPr>
          <w:rFonts w:asciiTheme="minorHAnsi" w:hAnsiTheme="minorHAnsi" w:cs="Times New Roman"/>
          <w:sz w:val="22"/>
          <w:szCs w:val="22"/>
          <w:lang w:val="en-US"/>
        </w:rPr>
        <w:t xml:space="preserve">’s failure to comply with this responsibility shall be considered grounds for </w:t>
      </w:r>
      <w:bookmarkEnd w:id="1118"/>
      <w:r w:rsidR="008C1CE4" w:rsidRPr="00AA2CDB">
        <w:rPr>
          <w:rFonts w:asciiTheme="minorHAnsi" w:hAnsiTheme="minorHAnsi" w:cs="Times New Roman"/>
          <w:sz w:val="22"/>
          <w:szCs w:val="22"/>
          <w:lang w:val="en-US"/>
        </w:rPr>
        <w:t>Termination</w:t>
      </w:r>
      <w:r w:rsidR="00ED5357" w:rsidRPr="00AA2CDB">
        <w:rPr>
          <w:rFonts w:asciiTheme="minorHAnsi" w:hAnsiTheme="minorHAnsi" w:cs="Times New Roman"/>
          <w:sz w:val="22"/>
          <w:szCs w:val="22"/>
          <w:lang w:val="en-US"/>
        </w:rPr>
        <w:t>.</w:t>
      </w:r>
    </w:p>
    <w:p w14:paraId="297BAF1A"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08F93E82" w14:textId="3CD20C5E" w:rsidR="00ED5357" w:rsidRPr="00AA2CDB" w:rsidRDefault="002E7760" w:rsidP="00ED5357">
      <w:pPr>
        <w:pStyle w:val="Textoindependiente"/>
        <w:adjustRightInd/>
        <w:spacing w:after="0"/>
        <w:ind w:left="709"/>
        <w:outlineLvl w:val="9"/>
        <w:rPr>
          <w:rStyle w:val="nfasis"/>
          <w:rFonts w:asciiTheme="minorHAnsi" w:hAnsiTheme="minorHAnsi"/>
          <w:i w:val="0"/>
          <w:iCs w:val="0"/>
          <w:sz w:val="22"/>
          <w:szCs w:val="22"/>
          <w:lang w:val="en-US"/>
        </w:rPr>
      </w:pPr>
      <w:bookmarkStart w:id="1119" w:name="_cp_text_1_2165"/>
      <w:r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shall send</w:t>
      </w:r>
      <w:r w:rsidR="00ED5357" w:rsidRPr="00AA2CDB">
        <w:rPr>
          <w:rStyle w:val="nfasis"/>
          <w:rFonts w:asciiTheme="minorHAnsi" w:hAnsiTheme="minorHAnsi"/>
          <w:i w:val="0"/>
          <w:iCs w:val="0"/>
          <w:sz w:val="22"/>
          <w:szCs w:val="22"/>
          <w:lang w:val="en-US"/>
        </w:rPr>
        <w:t xml:space="preserve"> </w:t>
      </w:r>
      <w:r w:rsidR="00E61186" w:rsidRPr="00AA2CDB">
        <w:rPr>
          <w:rStyle w:val="nfasis"/>
          <w:rFonts w:asciiTheme="minorHAnsi" w:hAnsiTheme="minorHAnsi"/>
          <w:i w:val="0"/>
          <w:iCs w:val="0"/>
          <w:sz w:val="22"/>
          <w:szCs w:val="22"/>
          <w:lang w:val="en-US"/>
        </w:rPr>
        <w:t>the GRANTOR</w:t>
      </w:r>
      <w:r w:rsidR="0013372F" w:rsidRPr="00AA2CDB">
        <w:rPr>
          <w:rStyle w:val="nfasis"/>
          <w:rFonts w:asciiTheme="minorHAnsi" w:hAnsiTheme="minorHAnsi"/>
          <w:i w:val="0"/>
          <w:iCs w:val="0"/>
          <w:sz w:val="22"/>
          <w:szCs w:val="22"/>
          <w:lang w:val="en-US"/>
        </w:rPr>
        <w:t xml:space="preserve"> a copy of the insurance agreements executed to cover the risks associated with the Works and the </w:t>
      </w:r>
      <w:r w:rsidR="001763CB" w:rsidRPr="00AA2CDB">
        <w:rPr>
          <w:rStyle w:val="nfasis"/>
          <w:rFonts w:asciiTheme="minorHAnsi" w:hAnsiTheme="minorHAnsi"/>
          <w:i w:val="0"/>
          <w:iCs w:val="0"/>
          <w:sz w:val="22"/>
          <w:szCs w:val="22"/>
          <w:lang w:val="en-US"/>
        </w:rPr>
        <w:t>Operation</w:t>
      </w:r>
      <w:r w:rsidR="00ED5357" w:rsidRPr="00AA2CDB">
        <w:rPr>
          <w:rStyle w:val="nfasis"/>
          <w:rFonts w:asciiTheme="minorHAnsi" w:hAnsiTheme="minorHAnsi"/>
          <w:i w:val="0"/>
          <w:iCs w:val="0"/>
          <w:sz w:val="22"/>
          <w:szCs w:val="22"/>
          <w:lang w:val="en-US"/>
        </w:rPr>
        <w:t>.</w:t>
      </w:r>
    </w:p>
    <w:bookmarkEnd w:id="1119"/>
    <w:p w14:paraId="5CDFAE55"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0C2FDA0F" w14:textId="3E027E53" w:rsidR="00ED5357" w:rsidRPr="00AA2CDB" w:rsidRDefault="00E61186" w:rsidP="00ED5357">
      <w:pPr>
        <w:pStyle w:val="Textoindependiente"/>
        <w:adjustRightInd/>
        <w:spacing w:after="0"/>
        <w:ind w:left="709"/>
        <w:outlineLvl w:val="9"/>
        <w:rPr>
          <w:rStyle w:val="nfasis"/>
          <w:rFonts w:asciiTheme="minorHAnsi" w:hAnsiTheme="minorHAnsi"/>
          <w:i w:val="0"/>
          <w:iCs w:val="0"/>
          <w:sz w:val="22"/>
          <w:szCs w:val="22"/>
          <w:lang w:val="en-US"/>
        </w:rPr>
      </w:pPr>
      <w:bookmarkStart w:id="1120" w:name="_cp_text_1_2166"/>
      <w:r w:rsidRPr="00AA2CDB">
        <w:rPr>
          <w:rStyle w:val="nfasis"/>
          <w:rFonts w:asciiTheme="minorHAnsi" w:hAnsiTheme="minorHAnsi"/>
          <w:i w:val="0"/>
          <w:iCs w:val="0"/>
          <w:sz w:val="22"/>
          <w:szCs w:val="22"/>
          <w:lang w:val="en-US"/>
        </w:rPr>
        <w:t>The GRANTOR</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shall not assume any type of payment obligation or responsibility with any insurance or reinsurance company regarding the insurance policies required by virtue hereof</w:t>
      </w:r>
      <w:r w:rsidR="00ED5357" w:rsidRPr="00AA2CDB">
        <w:rPr>
          <w:rStyle w:val="nfasis"/>
          <w:rFonts w:asciiTheme="minorHAnsi" w:hAnsiTheme="minorHAnsi"/>
          <w:i w:val="0"/>
          <w:iCs w:val="0"/>
          <w:sz w:val="22"/>
          <w:szCs w:val="22"/>
          <w:lang w:val="en-US"/>
        </w:rPr>
        <w:t>.</w:t>
      </w:r>
    </w:p>
    <w:bookmarkEnd w:id="1120"/>
    <w:p w14:paraId="22CD297F"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33BDC1E2" w14:textId="17C218A4" w:rsidR="00ED5357" w:rsidRPr="00AA2CDB" w:rsidRDefault="0013372F" w:rsidP="009253F4">
      <w:pPr>
        <w:pStyle w:val="Numerar"/>
        <w:numPr>
          <w:ilvl w:val="1"/>
          <w:numId w:val="116"/>
        </w:numPr>
        <w:ind w:left="720" w:hanging="720"/>
        <w:rPr>
          <w:rStyle w:val="nfasis"/>
          <w:rFonts w:asciiTheme="minorHAnsi" w:hAnsiTheme="minorHAnsi"/>
          <w:i w:val="0"/>
          <w:iCs w:val="0"/>
          <w:szCs w:val="22"/>
          <w:lang w:val="en-US"/>
        </w:rPr>
      </w:pPr>
      <w:bookmarkStart w:id="1121" w:name="_Ref421269401"/>
      <w:r w:rsidRPr="00AA2CDB">
        <w:rPr>
          <w:rStyle w:val="nfasis"/>
          <w:rFonts w:asciiTheme="minorHAnsi" w:hAnsiTheme="minorHAnsi"/>
          <w:i w:val="0"/>
          <w:iCs w:val="0"/>
          <w:szCs w:val="22"/>
          <w:lang w:val="en-US"/>
        </w:rPr>
        <w:t xml:space="preserve">Only in the event that it is materially impossible to restore, replace, or repair the damaged assets, the indemnity shall be delivered to </w:t>
      </w:r>
      <w:r w:rsidR="00E61186" w:rsidRPr="00AA2CDB">
        <w:rPr>
          <w:rStyle w:val="nfasis"/>
          <w:rFonts w:asciiTheme="minorHAnsi" w:hAnsiTheme="minorHAnsi"/>
          <w:i w:val="0"/>
          <w:iCs w:val="0"/>
          <w:szCs w:val="22"/>
          <w:lang w:val="en-US"/>
        </w:rPr>
        <w:t>the GRANTOR</w:t>
      </w:r>
      <w:bookmarkStart w:id="1122" w:name="_cp_text_1_2168"/>
      <w:r w:rsidRPr="00AA2CDB">
        <w:rPr>
          <w:rStyle w:val="nfasis"/>
          <w:rFonts w:asciiTheme="minorHAnsi" w:hAnsiTheme="minorHAnsi"/>
          <w:i w:val="0"/>
          <w:iCs w:val="0"/>
          <w:szCs w:val="22"/>
          <w:lang w:val="en-US"/>
        </w:rPr>
        <w:t xml:space="preserve"> within </w:t>
      </w:r>
      <w:r w:rsidR="00AE2B35" w:rsidRPr="00AA2CDB">
        <w:rPr>
          <w:rStyle w:val="nfasis"/>
          <w:rFonts w:asciiTheme="minorHAnsi" w:hAnsiTheme="minorHAnsi"/>
          <w:i w:val="0"/>
          <w:iCs w:val="0"/>
          <w:szCs w:val="22"/>
          <w:lang w:val="en-US"/>
        </w:rPr>
        <w:t>thirty</w:t>
      </w:r>
      <w:r w:rsidR="00ED5357" w:rsidRPr="00AA2CDB">
        <w:rPr>
          <w:rStyle w:val="nfasis"/>
          <w:rFonts w:asciiTheme="minorHAnsi" w:hAnsiTheme="minorHAnsi"/>
          <w:i w:val="0"/>
          <w:iCs w:val="0"/>
          <w:szCs w:val="22"/>
          <w:lang w:val="en-US"/>
        </w:rPr>
        <w:t xml:space="preserve"> (30) </w:t>
      </w:r>
      <w:bookmarkStart w:id="1123" w:name="_cp_text_1_2167"/>
      <w:bookmarkStart w:id="1124" w:name="_cp_text_1_2169"/>
      <w:bookmarkEnd w:id="1122"/>
      <w:bookmarkEnd w:id="1123"/>
      <w:r w:rsidR="00F26B0D" w:rsidRPr="00AA2CDB">
        <w:rPr>
          <w:rStyle w:val="nfasis"/>
          <w:rFonts w:asciiTheme="minorHAnsi" w:hAnsiTheme="minorHAnsi"/>
          <w:i w:val="0"/>
          <w:iCs w:val="0"/>
          <w:szCs w:val="22"/>
          <w:lang w:val="en-US"/>
        </w:rPr>
        <w:t>Days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after the date on which the formalities are completed with the insurer </w:t>
      </w:r>
      <w:r w:rsidR="00ED5357" w:rsidRPr="00AA2CDB">
        <w:rPr>
          <w:rStyle w:val="nfasis"/>
          <w:rFonts w:asciiTheme="minorHAnsi" w:hAnsiTheme="minorHAnsi"/>
          <w:i w:val="0"/>
          <w:iCs w:val="0"/>
          <w:szCs w:val="22"/>
          <w:lang w:val="en-US"/>
        </w:rPr>
        <w:t>(</w:t>
      </w:r>
      <w:r w:rsidRPr="00AA2CDB">
        <w:rPr>
          <w:rStyle w:val="nfasis"/>
          <w:rFonts w:asciiTheme="minorHAnsi" w:hAnsiTheme="minorHAnsi"/>
          <w:i w:val="0"/>
          <w:iCs w:val="0"/>
          <w:szCs w:val="22"/>
          <w:lang w:val="en-US"/>
        </w:rPr>
        <w:t xml:space="preserve">which shall be initiated by the maximum deadline following the occurrence of the loss, as established in the respective </w:t>
      </w:r>
      <w:r w:rsidRPr="00AA2CDB">
        <w:rPr>
          <w:rStyle w:val="nfasis"/>
          <w:rFonts w:asciiTheme="minorHAnsi" w:hAnsiTheme="minorHAnsi"/>
          <w:i w:val="0"/>
          <w:iCs w:val="0"/>
          <w:szCs w:val="22"/>
          <w:lang w:val="en-US"/>
        </w:rPr>
        <w:lastRenderedPageBreak/>
        <w:t xml:space="preserve">policy), or the party established thereby as an additional assured. The GRANTOR or the party designated thereby shall have no obligation to repay any amount whatsoever to the </w:t>
      </w:r>
      <w:bookmarkEnd w:id="1124"/>
      <w:r w:rsidR="00E61186" w:rsidRPr="00AA2CDB">
        <w:rPr>
          <w:rStyle w:val="nfasis"/>
          <w:rFonts w:asciiTheme="minorHAnsi" w:hAnsiTheme="minorHAnsi"/>
          <w:i w:val="0"/>
          <w:iCs w:val="0"/>
          <w:szCs w:val="22"/>
          <w:lang w:val="en-US"/>
        </w:rPr>
        <w:t>CONCESSIONAIRE</w:t>
      </w:r>
      <w:r w:rsidR="00ED5357" w:rsidRPr="00AA2CDB">
        <w:rPr>
          <w:rStyle w:val="nfasis"/>
          <w:rFonts w:asciiTheme="minorHAnsi" w:hAnsiTheme="minorHAnsi"/>
          <w:i w:val="0"/>
          <w:iCs w:val="0"/>
          <w:szCs w:val="22"/>
          <w:lang w:val="en-US"/>
        </w:rPr>
        <w:t>.</w:t>
      </w:r>
      <w:bookmarkEnd w:id="1121"/>
    </w:p>
    <w:p w14:paraId="11C3BF4A" w14:textId="77777777" w:rsidR="00ED5357" w:rsidRPr="00AA2CDB" w:rsidRDefault="00ED5357" w:rsidP="00ED5357">
      <w:pPr>
        <w:pStyle w:val="Numerar"/>
        <w:numPr>
          <w:ilvl w:val="0"/>
          <w:numId w:val="0"/>
        </w:numPr>
        <w:ind w:left="709"/>
        <w:rPr>
          <w:rStyle w:val="nfasis"/>
          <w:rFonts w:asciiTheme="minorHAnsi" w:hAnsiTheme="minorHAnsi"/>
          <w:i w:val="0"/>
          <w:iCs w:val="0"/>
          <w:szCs w:val="22"/>
          <w:lang w:val="en-US"/>
        </w:rPr>
      </w:pPr>
    </w:p>
    <w:p w14:paraId="1D8E389A" w14:textId="409F19C3" w:rsidR="00ED5357" w:rsidRPr="00AA2CDB" w:rsidRDefault="0013372F" w:rsidP="009253F4">
      <w:pPr>
        <w:pStyle w:val="Numerar"/>
        <w:numPr>
          <w:ilvl w:val="1"/>
          <w:numId w:val="116"/>
        </w:numPr>
        <w:ind w:left="709" w:hanging="709"/>
        <w:rPr>
          <w:rFonts w:asciiTheme="minorHAnsi" w:hAnsiTheme="minorHAnsi" w:cs="Times New Roman"/>
          <w:szCs w:val="22"/>
          <w:lang w:val="en-US"/>
        </w:rPr>
      </w:pPr>
      <w:bookmarkStart w:id="1125" w:name="_Ref44690269"/>
      <w:r w:rsidRPr="00AA2CDB">
        <w:rPr>
          <w:rFonts w:asciiTheme="minorHAnsi" w:hAnsiTheme="minorHAnsi" w:cs="Times New Roman"/>
          <w:szCs w:val="22"/>
          <w:lang w:val="en-US"/>
        </w:rPr>
        <w:t xml:space="preserve">The list of coverages indicated in this chapter is for reference purposes </w:t>
      </w:r>
      <w:r w:rsidR="005D63FA" w:rsidRPr="00AA2CDB">
        <w:rPr>
          <w:rFonts w:asciiTheme="minorHAnsi" w:hAnsiTheme="minorHAnsi" w:cs="Times New Roman"/>
          <w:szCs w:val="22"/>
          <w:lang w:val="en-US"/>
        </w:rPr>
        <w:t>only and</w:t>
      </w:r>
      <w:r w:rsidRPr="00AA2CDB">
        <w:rPr>
          <w:rFonts w:asciiTheme="minorHAnsi" w:hAnsiTheme="minorHAnsi" w:cs="Times New Roman"/>
          <w:szCs w:val="22"/>
          <w:lang w:val="en-US"/>
        </w:rPr>
        <w:t xml:space="preserve"> shall be understood solely as a set of minimum requirements. </w:t>
      </w:r>
      <w:bookmarkStart w:id="1126" w:name="_Ref297723578"/>
      <w:bookmarkEnd w:id="1125"/>
    </w:p>
    <w:p w14:paraId="741E20B1" w14:textId="77777777" w:rsidR="00ED5357" w:rsidRPr="00AA2CDB" w:rsidRDefault="00ED5357" w:rsidP="00C035EB">
      <w:pPr>
        <w:pStyle w:val="Cuadrculamediana21"/>
        <w:rPr>
          <w:rStyle w:val="nfasis"/>
          <w:rFonts w:asciiTheme="minorHAnsi" w:hAnsiTheme="minorHAnsi"/>
          <w:i w:val="0"/>
          <w:iCs w:val="0"/>
          <w:lang w:val="en-US"/>
        </w:rPr>
      </w:pPr>
    </w:p>
    <w:p w14:paraId="42D921B5" w14:textId="5535FCE4" w:rsidR="00ED5357" w:rsidRPr="00AA2CDB" w:rsidRDefault="00CB0FA8" w:rsidP="009253F4">
      <w:pPr>
        <w:pStyle w:val="Numerar"/>
        <w:numPr>
          <w:ilvl w:val="1"/>
          <w:numId w:val="116"/>
        </w:numPr>
        <w:ind w:left="709" w:hanging="709"/>
        <w:rPr>
          <w:rStyle w:val="nfasis"/>
          <w:rFonts w:asciiTheme="minorHAnsi" w:hAnsiTheme="minorHAnsi"/>
          <w:b/>
          <w:bCs/>
          <w:i w:val="0"/>
          <w:iCs w:val="0"/>
          <w:szCs w:val="22"/>
          <w:lang w:val="en-US"/>
        </w:rPr>
      </w:pPr>
      <w:bookmarkStart w:id="1127" w:name="_Ref45016788"/>
      <w:r w:rsidRPr="00AA2CDB">
        <w:rPr>
          <w:rStyle w:val="nfasis"/>
          <w:rFonts w:asciiTheme="minorHAnsi" w:hAnsiTheme="minorHAnsi"/>
          <w:b/>
          <w:bCs/>
          <w:i w:val="0"/>
          <w:iCs w:val="0"/>
          <w:szCs w:val="22"/>
          <w:lang w:val="en-US"/>
        </w:rPr>
        <w:t>Individual</w:t>
      </w:r>
      <w:r w:rsidR="0013372F" w:rsidRPr="00AA2CDB">
        <w:rPr>
          <w:rStyle w:val="nfasis"/>
          <w:rFonts w:asciiTheme="minorHAnsi" w:hAnsiTheme="minorHAnsi"/>
          <w:b/>
          <w:bCs/>
          <w:i w:val="0"/>
          <w:iCs w:val="0"/>
          <w:szCs w:val="22"/>
          <w:lang w:val="en-US"/>
        </w:rPr>
        <w:t xml:space="preserve"> Insurance for Workers </w:t>
      </w:r>
      <w:bookmarkEnd w:id="1126"/>
      <w:bookmarkEnd w:id="1127"/>
    </w:p>
    <w:p w14:paraId="1EEEFCE4" w14:textId="77777777" w:rsidR="00ED5357" w:rsidRPr="00AA2CDB" w:rsidRDefault="00ED5357" w:rsidP="00C035EB">
      <w:pPr>
        <w:pStyle w:val="Cuadrculamediana21"/>
        <w:rPr>
          <w:rStyle w:val="nfasis"/>
          <w:rFonts w:asciiTheme="minorHAnsi" w:hAnsiTheme="minorHAnsi"/>
          <w:i w:val="0"/>
          <w:iCs w:val="0"/>
          <w:lang w:val="en-US"/>
        </w:rPr>
      </w:pPr>
    </w:p>
    <w:p w14:paraId="51686C07" w14:textId="41E0162A" w:rsidR="00ED5357" w:rsidRPr="00AA2CDB" w:rsidRDefault="002E7760" w:rsidP="00ED5357">
      <w:pPr>
        <w:pStyle w:val="Textoindependiente"/>
        <w:adjustRightInd/>
        <w:spacing w:after="0"/>
        <w:ind w:left="708"/>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shall comply with taking out, submitting, and verifying that its subcontractors comply with all the policies required by the </w:t>
      </w:r>
      <w:r w:rsidR="00157380" w:rsidRPr="00AA2CDB">
        <w:rPr>
          <w:rStyle w:val="nfasis"/>
          <w:rFonts w:asciiTheme="minorHAnsi" w:hAnsiTheme="minorHAnsi"/>
          <w:i w:val="0"/>
          <w:iCs w:val="0"/>
          <w:sz w:val="22"/>
          <w:szCs w:val="22"/>
          <w:lang w:val="en-US"/>
        </w:rPr>
        <w:t>Applicable Laws and Provisions</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for workers in Peru, covering and protecting the life and health of all workers related directly or indirectly to the </w:t>
      </w:r>
      <w:r w:rsidR="00E61186" w:rsidRPr="00AA2CDB">
        <w:rPr>
          <w:rStyle w:val="nfasis"/>
          <w:rFonts w:asciiTheme="minorHAnsi" w:hAnsiTheme="minorHAnsi"/>
          <w:i w:val="0"/>
          <w:iCs w:val="0"/>
          <w:sz w:val="22"/>
          <w:szCs w:val="22"/>
          <w:lang w:val="en-US"/>
        </w:rPr>
        <w:t>Concession</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such as </w:t>
      </w:r>
      <w:r w:rsidR="00693893" w:rsidRPr="00AA2CDB">
        <w:rPr>
          <w:rStyle w:val="nfasis"/>
          <w:rFonts w:asciiTheme="minorHAnsi" w:hAnsiTheme="minorHAnsi"/>
          <w:i w:val="0"/>
          <w:iCs w:val="0"/>
          <w:sz w:val="22"/>
          <w:szCs w:val="22"/>
          <w:lang w:val="en-US"/>
        </w:rPr>
        <w:t xml:space="preserve">Mandatory Life Insurance </w:t>
      </w:r>
      <w:r w:rsidR="00ED5357" w:rsidRPr="00AA2CDB">
        <w:rPr>
          <w:rStyle w:val="nfasis"/>
          <w:rFonts w:asciiTheme="minorHAnsi" w:hAnsiTheme="minorHAnsi"/>
          <w:i w:val="0"/>
          <w:iCs w:val="0"/>
          <w:sz w:val="22"/>
          <w:szCs w:val="22"/>
          <w:lang w:val="en-US"/>
        </w:rPr>
        <w:t>(</w:t>
      </w:r>
      <w:r w:rsidR="005C6FBC" w:rsidRPr="00AA2CDB">
        <w:rPr>
          <w:rStyle w:val="nfasis"/>
          <w:rFonts w:asciiTheme="minorHAnsi" w:hAnsiTheme="minorHAnsi"/>
          <w:i w:val="0"/>
          <w:iCs w:val="0"/>
          <w:sz w:val="22"/>
          <w:szCs w:val="22"/>
          <w:lang w:val="en-US"/>
        </w:rPr>
        <w:t xml:space="preserve">Legislative </w:t>
      </w:r>
      <w:r w:rsidR="00BB5EF8" w:rsidRPr="00AA2CDB">
        <w:rPr>
          <w:rStyle w:val="nfasis"/>
          <w:rFonts w:asciiTheme="minorHAnsi" w:hAnsiTheme="minorHAnsi"/>
          <w:i w:val="0"/>
          <w:iCs w:val="0"/>
          <w:sz w:val="22"/>
          <w:szCs w:val="22"/>
          <w:lang w:val="en-US"/>
        </w:rPr>
        <w:t>Order 688</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and</w:t>
      </w:r>
      <w:r w:rsidR="00ED5357" w:rsidRPr="00AA2CDB">
        <w:rPr>
          <w:rStyle w:val="nfasis"/>
          <w:rFonts w:asciiTheme="minorHAnsi" w:hAnsiTheme="minorHAnsi"/>
          <w:i w:val="0"/>
          <w:iCs w:val="0"/>
          <w:sz w:val="22"/>
          <w:szCs w:val="22"/>
          <w:lang w:val="en-US"/>
        </w:rPr>
        <w:t xml:space="preserve"> </w:t>
      </w:r>
      <w:r w:rsidR="00693893" w:rsidRPr="00AA2CDB">
        <w:rPr>
          <w:rStyle w:val="nfasis"/>
          <w:rFonts w:asciiTheme="minorHAnsi" w:hAnsiTheme="minorHAnsi"/>
          <w:i w:val="0"/>
          <w:iCs w:val="0"/>
          <w:sz w:val="22"/>
          <w:szCs w:val="22"/>
          <w:lang w:val="en-US"/>
        </w:rPr>
        <w:t xml:space="preserve">Supplementary High-Risk Work Insurance </w:t>
      </w:r>
      <w:r w:rsidR="00ED5357" w:rsidRPr="00AA2CDB">
        <w:rPr>
          <w:rStyle w:val="nfasis"/>
          <w:rFonts w:asciiTheme="minorHAnsi" w:hAnsiTheme="minorHAnsi"/>
          <w:i w:val="0"/>
          <w:iCs w:val="0"/>
          <w:sz w:val="22"/>
          <w:szCs w:val="22"/>
          <w:lang w:val="en-US"/>
        </w:rPr>
        <w:t>(</w:t>
      </w:r>
      <w:r w:rsidR="00693893" w:rsidRPr="00AA2CDB">
        <w:rPr>
          <w:rStyle w:val="nfasis"/>
          <w:rFonts w:asciiTheme="minorHAnsi" w:hAnsiTheme="minorHAnsi"/>
          <w:i w:val="0"/>
          <w:iCs w:val="0"/>
          <w:sz w:val="22"/>
          <w:szCs w:val="22"/>
          <w:lang w:val="en-US"/>
        </w:rPr>
        <w:t xml:space="preserve">Health </w:t>
      </w:r>
      <w:r w:rsidRPr="00AA2CDB">
        <w:rPr>
          <w:rStyle w:val="nfasis"/>
          <w:rFonts w:asciiTheme="minorHAnsi" w:hAnsiTheme="minorHAnsi"/>
          <w:i w:val="0"/>
          <w:iCs w:val="0"/>
          <w:sz w:val="22"/>
          <w:szCs w:val="22"/>
          <w:lang w:val="en-US"/>
        </w:rPr>
        <w:t>and</w:t>
      </w:r>
      <w:r w:rsidR="00ED5357" w:rsidRPr="00AA2CDB">
        <w:rPr>
          <w:rStyle w:val="nfasis"/>
          <w:rFonts w:asciiTheme="minorHAnsi" w:hAnsiTheme="minorHAnsi"/>
          <w:i w:val="0"/>
          <w:iCs w:val="0"/>
          <w:sz w:val="22"/>
          <w:szCs w:val="22"/>
          <w:lang w:val="en-US"/>
        </w:rPr>
        <w:t xml:space="preserve"> </w:t>
      </w:r>
      <w:r w:rsidR="00693893" w:rsidRPr="00AA2CDB">
        <w:rPr>
          <w:rStyle w:val="nfasis"/>
          <w:rFonts w:asciiTheme="minorHAnsi" w:hAnsiTheme="minorHAnsi"/>
          <w:i w:val="0"/>
          <w:iCs w:val="0"/>
          <w:sz w:val="22"/>
          <w:szCs w:val="22"/>
          <w:lang w:val="en-US"/>
        </w:rPr>
        <w:t>Pensions</w:t>
      </w:r>
      <w:r w:rsidR="00ED5357" w:rsidRPr="00AA2CDB">
        <w:rPr>
          <w:rStyle w:val="nfasis"/>
          <w:rFonts w:asciiTheme="minorHAnsi" w:hAnsiTheme="minorHAnsi"/>
          <w:i w:val="0"/>
          <w:iCs w:val="0"/>
          <w:sz w:val="22"/>
          <w:szCs w:val="22"/>
          <w:lang w:val="en-US"/>
        </w:rPr>
        <w:t xml:space="preserve">), </w:t>
      </w:r>
      <w:r w:rsidR="00693893" w:rsidRPr="00AA2CDB">
        <w:rPr>
          <w:rStyle w:val="nfasis"/>
          <w:rFonts w:asciiTheme="minorHAnsi" w:hAnsiTheme="minorHAnsi"/>
          <w:i w:val="0"/>
          <w:iCs w:val="0"/>
          <w:sz w:val="22"/>
          <w:szCs w:val="22"/>
          <w:lang w:val="en-US"/>
        </w:rPr>
        <w:t>among others</w:t>
      </w:r>
      <w:r w:rsidR="00ED5357" w:rsidRPr="00AA2CDB">
        <w:rPr>
          <w:rStyle w:val="nfasis"/>
          <w:rFonts w:asciiTheme="minorHAnsi" w:hAnsiTheme="minorHAnsi"/>
          <w:i w:val="0"/>
          <w:iCs w:val="0"/>
          <w:sz w:val="22"/>
          <w:szCs w:val="22"/>
          <w:lang w:val="en-US"/>
        </w:rPr>
        <w:t xml:space="preserve">. </w:t>
      </w:r>
      <w:r w:rsidR="00693893" w:rsidRPr="00AA2CDB">
        <w:rPr>
          <w:rStyle w:val="nfasis"/>
          <w:rFonts w:asciiTheme="minorHAnsi" w:hAnsiTheme="minorHAnsi"/>
          <w:i w:val="0"/>
          <w:iCs w:val="0"/>
          <w:sz w:val="22"/>
          <w:szCs w:val="22"/>
          <w:lang w:val="en-US"/>
        </w:rPr>
        <w:t xml:space="preserve">These insurance policies shall be taken out with the minimum coverage and requirements set forth in the </w:t>
      </w:r>
      <w:r w:rsidR="00157380" w:rsidRPr="00AA2CDB">
        <w:rPr>
          <w:rStyle w:val="nfasis"/>
          <w:rFonts w:asciiTheme="minorHAnsi" w:hAnsiTheme="minorHAnsi"/>
          <w:i w:val="0"/>
          <w:iCs w:val="0"/>
          <w:sz w:val="22"/>
          <w:szCs w:val="22"/>
          <w:lang w:val="en-US"/>
        </w:rPr>
        <w:t>Applicable Laws and Provisions</w:t>
      </w:r>
      <w:r w:rsidR="00ED5357" w:rsidRPr="00AA2CDB">
        <w:rPr>
          <w:rStyle w:val="nfasis"/>
          <w:rFonts w:asciiTheme="minorHAnsi" w:hAnsiTheme="minorHAnsi"/>
          <w:i w:val="0"/>
          <w:iCs w:val="0"/>
          <w:sz w:val="22"/>
          <w:szCs w:val="22"/>
          <w:lang w:val="en-US"/>
        </w:rPr>
        <w:t>.</w:t>
      </w:r>
    </w:p>
    <w:p w14:paraId="2E052109" w14:textId="77777777" w:rsidR="00ED5357" w:rsidRPr="00AA2CDB" w:rsidRDefault="00ED5357" w:rsidP="00ED5357">
      <w:pPr>
        <w:adjustRightInd/>
        <w:ind w:hanging="709"/>
        <w:rPr>
          <w:rStyle w:val="nfasis"/>
          <w:rFonts w:asciiTheme="minorHAnsi" w:hAnsiTheme="minorHAnsi"/>
          <w:i w:val="0"/>
          <w:iCs w:val="0"/>
          <w:lang w:val="en-US"/>
        </w:rPr>
      </w:pPr>
    </w:p>
    <w:p w14:paraId="15D11D9B" w14:textId="47BC81CE" w:rsidR="00ED5357" w:rsidRPr="00AA2CDB" w:rsidRDefault="00693893" w:rsidP="009253F4">
      <w:pPr>
        <w:pStyle w:val="Numerar"/>
        <w:numPr>
          <w:ilvl w:val="1"/>
          <w:numId w:val="116"/>
        </w:numPr>
        <w:ind w:left="709" w:hanging="709"/>
        <w:rPr>
          <w:rFonts w:asciiTheme="minorHAnsi" w:hAnsiTheme="minorHAnsi" w:cs="Times New Roman"/>
          <w:b/>
          <w:bCs/>
          <w:szCs w:val="22"/>
          <w:lang w:val="en-US"/>
        </w:rPr>
      </w:pPr>
      <w:bookmarkStart w:id="1128" w:name="_Ref297723588"/>
      <w:r w:rsidRPr="00AA2CDB">
        <w:rPr>
          <w:rStyle w:val="nfasis"/>
          <w:rFonts w:asciiTheme="minorHAnsi" w:hAnsiTheme="minorHAnsi"/>
          <w:b/>
          <w:bCs/>
          <w:i w:val="0"/>
          <w:iCs w:val="0"/>
          <w:szCs w:val="22"/>
          <w:lang w:val="en-US"/>
        </w:rPr>
        <w:t xml:space="preserve">All Risk Construction and Installation Insurance </w:t>
      </w:r>
      <w:bookmarkEnd w:id="1128"/>
    </w:p>
    <w:p w14:paraId="126973CA" w14:textId="77777777" w:rsidR="00ED5357" w:rsidRPr="00AA2CDB" w:rsidRDefault="00ED5357" w:rsidP="00ED5357">
      <w:pPr>
        <w:pStyle w:val="Textoindependiente"/>
        <w:adjustRightInd/>
        <w:spacing w:after="0"/>
        <w:ind w:left="708"/>
        <w:outlineLvl w:val="9"/>
        <w:rPr>
          <w:rFonts w:asciiTheme="minorHAnsi" w:hAnsiTheme="minorHAnsi" w:cs="Times New Roman"/>
          <w:sz w:val="22"/>
          <w:szCs w:val="22"/>
          <w:lang w:val="en-US"/>
        </w:rPr>
      </w:pPr>
    </w:p>
    <w:p w14:paraId="728BD3DD" w14:textId="17A37FD6" w:rsidR="00ED5357" w:rsidRPr="00AA2CDB" w:rsidRDefault="002E7760" w:rsidP="00ED5357">
      <w:pPr>
        <w:pStyle w:val="Textoindependiente"/>
        <w:adjustRightInd/>
        <w:spacing w:after="0"/>
        <w:ind w:left="708"/>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 CONCESSIONAIRE</w:t>
      </w:r>
      <w:r w:rsidR="00ED5357" w:rsidRPr="00AA2CDB">
        <w:rPr>
          <w:rFonts w:asciiTheme="minorHAnsi" w:hAnsiTheme="minorHAnsi" w:cs="Times New Roman"/>
          <w:sz w:val="22"/>
          <w:szCs w:val="22"/>
          <w:lang w:val="en-US"/>
        </w:rPr>
        <w:t xml:space="preserve"> </w:t>
      </w:r>
      <w:r w:rsidR="00693893" w:rsidRPr="00AA2CDB">
        <w:rPr>
          <w:rFonts w:asciiTheme="minorHAnsi" w:hAnsiTheme="minorHAnsi" w:cs="Times New Roman"/>
          <w:sz w:val="22"/>
          <w:szCs w:val="22"/>
          <w:lang w:val="en-US"/>
        </w:rPr>
        <w:t xml:space="preserve">shall take out the aforementioned policy, covering the risk for the construction and installation of civil and electromechanical works and all assets that may suffer material </w:t>
      </w:r>
      <w:r w:rsidR="002E4666" w:rsidRPr="00AA2CDB">
        <w:rPr>
          <w:rFonts w:asciiTheme="minorHAnsi" w:hAnsiTheme="minorHAnsi" w:cs="Times New Roman"/>
          <w:sz w:val="22"/>
          <w:szCs w:val="22"/>
          <w:lang w:val="en-US"/>
        </w:rPr>
        <w:t>damages</w:t>
      </w:r>
      <w:r w:rsidR="00ED5357" w:rsidRPr="00AA2CDB">
        <w:rPr>
          <w:rFonts w:asciiTheme="minorHAnsi" w:hAnsiTheme="minorHAnsi" w:cs="Times New Roman"/>
          <w:sz w:val="22"/>
          <w:szCs w:val="22"/>
          <w:lang w:val="en-US"/>
        </w:rPr>
        <w:t xml:space="preserve"> </w:t>
      </w:r>
      <w:r w:rsidR="00693893" w:rsidRPr="00AA2CDB">
        <w:rPr>
          <w:rFonts w:asciiTheme="minorHAnsi" w:hAnsiTheme="minorHAnsi" w:cs="Times New Roman"/>
          <w:sz w:val="22"/>
          <w:szCs w:val="22"/>
          <w:lang w:val="en-US"/>
        </w:rPr>
        <w:t xml:space="preserve">of any kind or description, as well as the equipment and machinery for construction, where-is, as-is, including its own and third-party premises, permanent or temporary camps, outdoors or underground, or in aquatic areas. </w:t>
      </w:r>
    </w:p>
    <w:p w14:paraId="794BAA0F" w14:textId="77777777" w:rsidR="00ED5357" w:rsidRPr="00AA2CDB" w:rsidRDefault="00ED5357" w:rsidP="00ED5357">
      <w:pPr>
        <w:pStyle w:val="Textoindependiente2"/>
        <w:adjustRightInd/>
        <w:outlineLvl w:val="9"/>
        <w:rPr>
          <w:rFonts w:asciiTheme="minorHAnsi" w:hAnsiTheme="minorHAnsi" w:cs="Times New Roman"/>
          <w:bCs w:val="0"/>
          <w:sz w:val="22"/>
          <w:szCs w:val="22"/>
          <w:lang w:val="en-US"/>
        </w:rPr>
      </w:pPr>
    </w:p>
    <w:p w14:paraId="66C80D7D" w14:textId="26D8A056" w:rsidR="00ED5357" w:rsidRPr="00AA2CDB" w:rsidRDefault="006938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risks covered by this policy shall include the following</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Basic Coverage </w:t>
      </w:r>
      <w:r w:rsidR="00ED5357" w:rsidRPr="00AA2CDB">
        <w:rPr>
          <w:rFonts w:asciiTheme="minorHAnsi" w:hAnsiTheme="minorHAnsi" w:cs="Times New Roman"/>
          <w:b w:val="0"/>
          <w:bCs w:val="0"/>
          <w:sz w:val="22"/>
          <w:szCs w:val="22"/>
          <w:lang w:val="en-US"/>
        </w:rPr>
        <w:t xml:space="preserve">(A); </w:t>
      </w:r>
      <w:r w:rsidRPr="00AA2CDB">
        <w:rPr>
          <w:rFonts w:asciiTheme="minorHAnsi" w:hAnsiTheme="minorHAnsi" w:cs="Times New Roman"/>
          <w:b w:val="0"/>
          <w:bCs w:val="0"/>
          <w:sz w:val="22"/>
          <w:szCs w:val="22"/>
          <w:lang w:val="en-US"/>
        </w:rPr>
        <w:t xml:space="preserve">Cover </w:t>
      </w:r>
      <w:r w:rsidR="00ED5357" w:rsidRPr="00AA2CDB">
        <w:rPr>
          <w:rFonts w:asciiTheme="minorHAnsi" w:hAnsiTheme="minorHAnsi" w:cs="Times New Roman"/>
          <w:b w:val="0"/>
          <w:bCs w:val="0"/>
          <w:sz w:val="22"/>
          <w:szCs w:val="22"/>
          <w:lang w:val="en-US"/>
        </w:rPr>
        <w:t xml:space="preserve">(B), </w:t>
      </w:r>
      <w:r w:rsidRPr="00AA2CDB">
        <w:rPr>
          <w:rFonts w:asciiTheme="minorHAnsi" w:hAnsiTheme="minorHAnsi" w:cs="Times New Roman"/>
          <w:b w:val="0"/>
          <w:bCs w:val="0"/>
          <w:sz w:val="22"/>
          <w:szCs w:val="22"/>
          <w:lang w:val="en-US"/>
        </w:rPr>
        <w:t>covering damages due to earthquake</w:t>
      </w:r>
      <w:r w:rsidR="00ED5357" w:rsidRPr="00AA2CDB">
        <w:rPr>
          <w:rFonts w:asciiTheme="minorHAnsi" w:hAnsiTheme="minorHAnsi" w:cs="Times New Roman"/>
          <w:b w:val="0"/>
          <w:bCs w:val="0"/>
          <w:sz w:val="22"/>
          <w:szCs w:val="22"/>
          <w:lang w:val="en-US"/>
        </w:rPr>
        <w:t xml:space="preserve">, temblor, </w:t>
      </w:r>
      <w:r w:rsidRPr="00AA2CDB">
        <w:rPr>
          <w:rFonts w:asciiTheme="minorHAnsi" w:hAnsiTheme="minorHAnsi" w:cs="Times New Roman"/>
          <w:b w:val="0"/>
          <w:bCs w:val="0"/>
          <w:sz w:val="22"/>
          <w:szCs w:val="22"/>
          <w:lang w:val="en-US"/>
        </w:rPr>
        <w:t>seaquake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Cover </w:t>
      </w:r>
      <w:r w:rsidR="00ED5357" w:rsidRPr="00AA2CDB">
        <w:rPr>
          <w:rFonts w:asciiTheme="minorHAnsi" w:hAnsiTheme="minorHAnsi" w:cs="Times New Roman"/>
          <w:b w:val="0"/>
          <w:bCs w:val="0"/>
          <w:sz w:val="22"/>
          <w:szCs w:val="22"/>
          <w:lang w:val="en-US"/>
        </w:rPr>
        <w:t xml:space="preserve">(C), </w:t>
      </w:r>
      <w:r w:rsidRPr="00AA2CDB">
        <w:rPr>
          <w:rFonts w:asciiTheme="minorHAnsi" w:hAnsiTheme="minorHAnsi" w:cs="Times New Roman"/>
          <w:b w:val="0"/>
          <w:bCs w:val="0"/>
          <w:sz w:val="22"/>
          <w:szCs w:val="22"/>
          <w:lang w:val="en-US"/>
        </w:rPr>
        <w:t>which covers rain, flooding, and landslides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Cover </w:t>
      </w:r>
      <w:r w:rsidR="00ED5357" w:rsidRPr="00AA2CDB">
        <w:rPr>
          <w:rFonts w:asciiTheme="minorHAnsi" w:hAnsiTheme="minorHAnsi" w:cs="Times New Roman"/>
          <w:b w:val="0"/>
          <w:bCs w:val="0"/>
          <w:sz w:val="22"/>
          <w:szCs w:val="22"/>
          <w:lang w:val="en-US"/>
        </w:rPr>
        <w:t xml:space="preserve">(D), </w:t>
      </w:r>
      <w:r w:rsidRPr="00AA2CDB">
        <w:rPr>
          <w:rFonts w:asciiTheme="minorHAnsi" w:hAnsiTheme="minorHAnsi" w:cs="Times New Roman"/>
          <w:b w:val="0"/>
          <w:bCs w:val="0"/>
          <w:sz w:val="22"/>
          <w:szCs w:val="22"/>
          <w:lang w:val="en-US"/>
        </w:rPr>
        <w:t xml:space="preserve">which covers material damages up until the end of the </w:t>
      </w:r>
      <w:r w:rsidR="00690D23" w:rsidRPr="00AA2CDB">
        <w:rPr>
          <w:rFonts w:asciiTheme="minorHAnsi" w:hAnsiTheme="minorHAnsi" w:cs="Times New Roman"/>
          <w:b w:val="0"/>
          <w:bCs w:val="0"/>
          <w:sz w:val="22"/>
          <w:szCs w:val="22"/>
          <w:lang w:val="en-US"/>
        </w:rPr>
        <w:t>Functional Testing</w:t>
      </w:r>
      <w:r w:rsidR="00A57265"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A57265" w:rsidRPr="00AA2CDB">
        <w:rPr>
          <w:rFonts w:asciiTheme="minorHAnsi" w:hAnsiTheme="minorHAnsi" w:cs="Times New Roman"/>
          <w:b w:val="0"/>
          <w:bCs w:val="0"/>
          <w:sz w:val="22"/>
          <w:szCs w:val="22"/>
          <w:lang w:val="en-US"/>
        </w:rPr>
        <w:t xml:space="preserve"> </w:t>
      </w:r>
      <w:r w:rsidR="00690D23" w:rsidRPr="00AA2CDB">
        <w:rPr>
          <w:rFonts w:asciiTheme="minorHAnsi" w:hAnsiTheme="minorHAnsi" w:cs="Times New Roman"/>
          <w:b w:val="0"/>
          <w:bCs w:val="0"/>
          <w:sz w:val="22"/>
          <w:szCs w:val="22"/>
          <w:lang w:val="en-US"/>
        </w:rPr>
        <w:t xml:space="preserve">the </w:t>
      </w:r>
      <w:r w:rsidR="00AE2792" w:rsidRPr="00AA2CDB">
        <w:rPr>
          <w:rFonts w:asciiTheme="minorHAnsi" w:hAnsiTheme="minorHAnsi" w:cs="Times New Roman"/>
          <w:b w:val="0"/>
          <w:bCs w:val="0"/>
          <w:sz w:val="22"/>
          <w:szCs w:val="22"/>
          <w:lang w:val="en-US"/>
        </w:rPr>
        <w:t>Start-Up</w:t>
      </w:r>
      <w:r w:rsidR="00A57265"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and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Cover </w:t>
      </w:r>
      <w:r w:rsidR="00ED5357" w:rsidRPr="00AA2CDB">
        <w:rPr>
          <w:rFonts w:asciiTheme="minorHAnsi" w:hAnsiTheme="minorHAnsi" w:cs="Times New Roman"/>
          <w:b w:val="0"/>
          <w:bCs w:val="0"/>
          <w:sz w:val="22"/>
          <w:szCs w:val="22"/>
          <w:lang w:val="en-US"/>
        </w:rPr>
        <w:t xml:space="preserve">(G), </w:t>
      </w:r>
      <w:r w:rsidRPr="00AA2CDB">
        <w:rPr>
          <w:rFonts w:asciiTheme="minorHAnsi" w:hAnsiTheme="minorHAnsi" w:cs="Times New Roman"/>
          <w:b w:val="0"/>
          <w:bCs w:val="0"/>
          <w:sz w:val="22"/>
          <w:szCs w:val="22"/>
          <w:lang w:val="en-US"/>
        </w:rPr>
        <w:t>for rubble removal.</w:t>
      </w:r>
    </w:p>
    <w:p w14:paraId="23BA60FC"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40275E97" w14:textId="46D3A6D9" w:rsidR="00ED5357" w:rsidRPr="00AA2CDB" w:rsidRDefault="00693893" w:rsidP="00693893">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Other risks to be included are political risks, such as strikes, civil disturbances, malicious damage, vandalism, and terrorism. The policies shall also cover broad maintenance; other adjacent properties; weakening of foundations, masses, and subsoils; and design errors in the </w:t>
      </w:r>
      <w:r w:rsidR="003E52F7" w:rsidRPr="00AA2CDB">
        <w:rPr>
          <w:rFonts w:asciiTheme="minorHAnsi" w:hAnsiTheme="minorHAnsi" w:cs="Times New Roman"/>
          <w:b w:val="0"/>
          <w:bCs w:val="0"/>
          <w:sz w:val="22"/>
          <w:szCs w:val="22"/>
          <w:lang w:val="en-US"/>
        </w:rPr>
        <w:t>Technical Files</w:t>
      </w:r>
      <w:r w:rsidR="00ED5357"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and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associated hidden defects</w:t>
      </w:r>
      <w:r w:rsidR="00ED5357" w:rsidRPr="00AA2CDB">
        <w:rPr>
          <w:rFonts w:asciiTheme="minorHAnsi" w:hAnsiTheme="minorHAnsi" w:cs="Times New Roman"/>
          <w:b w:val="0"/>
          <w:bCs w:val="0"/>
          <w:sz w:val="22"/>
          <w:szCs w:val="22"/>
          <w:lang w:val="en-US"/>
        </w:rPr>
        <w:t xml:space="preserve">. </w:t>
      </w:r>
    </w:p>
    <w:p w14:paraId="4164A5CA"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4D39158B" w14:textId="197F8D5A" w:rsidR="00ED5357" w:rsidRPr="00AA2CDB" w:rsidRDefault="006938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These covers shall remain in force from </w:t>
      </w:r>
      <w:r w:rsidR="007A1FED" w:rsidRPr="00AA2CDB">
        <w:rPr>
          <w:rFonts w:asciiTheme="minorHAnsi" w:hAnsiTheme="minorHAnsi" w:cs="Times New Roman"/>
          <w:b w:val="0"/>
          <w:bCs w:val="0"/>
          <w:sz w:val="22"/>
          <w:szCs w:val="22"/>
          <w:lang w:val="en-US"/>
        </w:rPr>
        <w:t>the execution of the Certificate</w:t>
      </w:r>
      <w:r w:rsidR="00AA47EF" w:rsidRPr="00AA2CDB">
        <w:rPr>
          <w:rFonts w:asciiTheme="minorHAnsi" w:hAnsiTheme="minorHAnsi" w:cs="Times New Roman"/>
          <w:b w:val="0"/>
          <w:bCs w:val="0"/>
          <w:sz w:val="22"/>
          <w:szCs w:val="22"/>
          <w:lang w:val="en-US"/>
        </w:rPr>
        <w:t xml:space="preserve"> for the Start of Construction</w:t>
      </w:r>
      <w:r w:rsidRPr="00AA2CDB">
        <w:rPr>
          <w:rFonts w:asciiTheme="minorHAnsi" w:hAnsiTheme="minorHAnsi" w:cs="Times New Roman"/>
          <w:b w:val="0"/>
          <w:bCs w:val="0"/>
          <w:sz w:val="22"/>
          <w:szCs w:val="22"/>
          <w:lang w:val="en-US"/>
        </w:rPr>
        <w:t>, with the exception of Cover</w:t>
      </w:r>
      <w:r w:rsidR="00ED5357" w:rsidRPr="00AA2CDB">
        <w:rPr>
          <w:rFonts w:asciiTheme="minorHAnsi" w:hAnsiTheme="minorHAnsi" w:cs="Times New Roman"/>
          <w:b w:val="0"/>
          <w:bCs w:val="0"/>
          <w:sz w:val="22"/>
          <w:szCs w:val="22"/>
          <w:lang w:val="en-US"/>
        </w:rPr>
        <w:t xml:space="preserve"> (D), </w:t>
      </w:r>
      <w:r w:rsidRPr="00AA2CDB">
        <w:rPr>
          <w:rFonts w:asciiTheme="minorHAnsi" w:hAnsiTheme="minorHAnsi" w:cs="Times New Roman"/>
          <w:b w:val="0"/>
          <w:bCs w:val="0"/>
          <w:sz w:val="22"/>
          <w:szCs w:val="22"/>
          <w:lang w:val="en-US"/>
        </w:rPr>
        <w:t xml:space="preserve">which begins with the execution of </w:t>
      </w:r>
      <w:bookmarkStart w:id="1129" w:name="_cp_text_1_2175"/>
      <w:r w:rsidRPr="00AA2CDB">
        <w:rPr>
          <w:rFonts w:asciiTheme="minorHAnsi" w:hAnsiTheme="minorHAnsi" w:cs="Times New Roman"/>
          <w:b w:val="0"/>
          <w:bCs w:val="0"/>
          <w:sz w:val="22"/>
          <w:szCs w:val="22"/>
          <w:lang w:val="en-US"/>
        </w:rPr>
        <w:t xml:space="preserve">the </w:t>
      </w:r>
      <w:r w:rsidR="006F5915" w:rsidRPr="00AA2CDB">
        <w:rPr>
          <w:rFonts w:asciiTheme="minorHAnsi" w:hAnsiTheme="minorHAnsi" w:cs="Times New Roman"/>
          <w:b w:val="0"/>
          <w:bCs w:val="0"/>
          <w:sz w:val="22"/>
          <w:szCs w:val="22"/>
          <w:lang w:val="en-US"/>
        </w:rPr>
        <w:t>Works Completion Certificate</w:t>
      </w:r>
      <w:r w:rsidR="00A57265"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the </w:t>
      </w:r>
      <w:r w:rsidR="0047258C" w:rsidRPr="00AA2CDB">
        <w:rPr>
          <w:rFonts w:asciiTheme="minorHAnsi" w:hAnsiTheme="minorHAnsi" w:cs="Times New Roman"/>
          <w:b w:val="0"/>
          <w:bCs w:val="0"/>
          <w:sz w:val="22"/>
          <w:szCs w:val="22"/>
          <w:lang w:val="en-US"/>
        </w:rPr>
        <w:t>Milestone</w:t>
      </w:r>
      <w:r w:rsidR="00A57265" w:rsidRPr="00AA2CDB">
        <w:rPr>
          <w:rFonts w:asciiTheme="minorHAnsi" w:hAnsiTheme="minorHAnsi" w:cs="Times New Roman"/>
          <w:b w:val="0"/>
          <w:bCs w:val="0"/>
          <w:sz w:val="22"/>
          <w:szCs w:val="22"/>
          <w:lang w:val="en-US"/>
        </w:rPr>
        <w:t xml:space="preserve">s </w:t>
      </w:r>
      <w:r w:rsidR="00623CB5" w:rsidRPr="00AA2CDB">
        <w:rPr>
          <w:rFonts w:asciiTheme="minorHAnsi" w:hAnsiTheme="minorHAnsi" w:cs="Times New Roman"/>
          <w:b w:val="0"/>
          <w:bCs w:val="0"/>
          <w:sz w:val="22"/>
          <w:szCs w:val="22"/>
          <w:lang w:val="en-US"/>
        </w:rPr>
        <w:t>or</w:t>
      </w:r>
      <w:r w:rsidR="00A57265"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w:t>
      </w:r>
      <w:r w:rsidR="002474E6" w:rsidRPr="00AA2CDB">
        <w:rPr>
          <w:rFonts w:asciiTheme="minorHAnsi" w:hAnsiTheme="minorHAnsi" w:cs="Times New Roman"/>
          <w:b w:val="0"/>
          <w:bCs w:val="0"/>
          <w:sz w:val="22"/>
          <w:szCs w:val="22"/>
          <w:lang w:val="en-US"/>
        </w:rPr>
        <w:t xml:space="preserve">Certificate of Start of </w:t>
      </w:r>
      <w:r w:rsidR="00AE2792" w:rsidRPr="00AA2CDB">
        <w:rPr>
          <w:rFonts w:asciiTheme="minorHAnsi" w:hAnsiTheme="minorHAnsi" w:cs="Times New Roman"/>
          <w:b w:val="0"/>
          <w:bCs w:val="0"/>
          <w:sz w:val="22"/>
          <w:szCs w:val="22"/>
          <w:lang w:val="en-US"/>
        </w:rPr>
        <w:t>Start-Up</w:t>
      </w:r>
      <w:r w:rsidR="00ED5357" w:rsidRPr="00AA2CDB">
        <w:rPr>
          <w:rFonts w:asciiTheme="minorHAnsi" w:hAnsiTheme="minorHAnsi" w:cs="Times New Roman"/>
          <w:b w:val="0"/>
          <w:bCs w:val="0"/>
          <w:sz w:val="22"/>
          <w:szCs w:val="22"/>
          <w:lang w:val="en-US"/>
        </w:rPr>
        <w:t xml:space="preserve"> </w:t>
      </w:r>
      <w:bookmarkEnd w:id="1129"/>
      <w:r w:rsidRPr="00AA2CDB">
        <w:rPr>
          <w:rFonts w:asciiTheme="minorHAnsi" w:hAnsiTheme="minorHAnsi" w:cs="Times New Roman"/>
          <w:b w:val="0"/>
          <w:bCs w:val="0"/>
          <w:sz w:val="22"/>
          <w:szCs w:val="22"/>
          <w:lang w:val="en-US"/>
        </w:rPr>
        <w:t xml:space="preserve">for </w:t>
      </w:r>
      <w:r w:rsidR="00C00908" w:rsidRPr="00AA2CDB">
        <w:rPr>
          <w:rFonts w:asciiTheme="minorHAnsi" w:hAnsiTheme="minorHAnsi" w:cs="Times New Roman"/>
          <w:b w:val="0"/>
          <w:bCs w:val="0"/>
          <w:sz w:val="22"/>
          <w:szCs w:val="22"/>
          <w:lang w:val="en-US"/>
        </w:rPr>
        <w:t>Component</w:t>
      </w:r>
      <w:r w:rsidR="00A57265" w:rsidRPr="00AA2CDB">
        <w:rPr>
          <w:rFonts w:asciiTheme="minorHAnsi" w:hAnsiTheme="minorHAnsi" w:cs="Times New Roman"/>
          <w:b w:val="0"/>
          <w:bCs w:val="0"/>
          <w:sz w:val="22"/>
          <w:szCs w:val="22"/>
          <w:lang w:val="en-US"/>
        </w:rPr>
        <w:t xml:space="preserve"> 2, </w:t>
      </w:r>
      <w:r w:rsidRPr="00AA2CDB">
        <w:rPr>
          <w:rFonts w:asciiTheme="minorHAnsi" w:hAnsiTheme="minorHAnsi" w:cs="Times New Roman"/>
          <w:b w:val="0"/>
          <w:bCs w:val="0"/>
          <w:sz w:val="22"/>
          <w:szCs w:val="22"/>
          <w:lang w:val="en-US"/>
        </w:rPr>
        <w:t xml:space="preserve">and remains in force until the issuance of the </w:t>
      </w:r>
      <w:bookmarkStart w:id="1130" w:name="_cp_text_1_2177"/>
      <w:r w:rsidR="0047258C" w:rsidRPr="00AA2CDB">
        <w:rPr>
          <w:rFonts w:asciiTheme="minorHAnsi" w:hAnsiTheme="minorHAnsi" w:cs="Times New Roman"/>
          <w:b w:val="0"/>
          <w:bCs w:val="0"/>
          <w:sz w:val="22"/>
          <w:szCs w:val="22"/>
          <w:lang w:val="en-US"/>
        </w:rPr>
        <w:t>Functional Testing</w:t>
      </w:r>
      <w:r w:rsidR="00A57265"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Certificate </w:t>
      </w:r>
      <w:r w:rsidR="00623CB5" w:rsidRPr="00AA2CDB">
        <w:rPr>
          <w:rFonts w:asciiTheme="minorHAnsi" w:hAnsiTheme="minorHAnsi" w:cs="Times New Roman"/>
          <w:b w:val="0"/>
          <w:bCs w:val="0"/>
          <w:sz w:val="22"/>
          <w:szCs w:val="22"/>
          <w:lang w:val="en-US"/>
        </w:rPr>
        <w:t>or</w:t>
      </w:r>
      <w:r w:rsidR="00A57265" w:rsidRPr="00AA2CDB">
        <w:rPr>
          <w:rFonts w:asciiTheme="minorHAnsi" w:hAnsiTheme="minorHAnsi" w:cs="Times New Roman"/>
          <w:b w:val="0"/>
          <w:bCs w:val="0"/>
          <w:sz w:val="22"/>
          <w:szCs w:val="22"/>
          <w:lang w:val="en-US"/>
        </w:rPr>
        <w:t xml:space="preserve"> </w:t>
      </w:r>
      <w:bookmarkEnd w:id="1130"/>
      <w:r w:rsidRPr="00AA2CDB">
        <w:rPr>
          <w:rFonts w:asciiTheme="minorHAnsi" w:hAnsiTheme="minorHAnsi" w:cs="Times New Roman"/>
          <w:b w:val="0"/>
          <w:bCs w:val="0"/>
          <w:sz w:val="22"/>
          <w:szCs w:val="22"/>
          <w:lang w:val="en-US"/>
        </w:rPr>
        <w:t xml:space="preserve">the </w:t>
      </w:r>
      <w:r w:rsidR="00AE2792" w:rsidRPr="00AA2CDB">
        <w:rPr>
          <w:rFonts w:asciiTheme="minorHAnsi" w:hAnsiTheme="minorHAnsi" w:cs="Times New Roman"/>
          <w:b w:val="0"/>
          <w:bCs w:val="0"/>
          <w:sz w:val="22"/>
          <w:szCs w:val="22"/>
          <w:lang w:val="en-US"/>
        </w:rPr>
        <w:t>Start-Up</w:t>
      </w:r>
      <w:r w:rsidR="006643F5" w:rsidRPr="00AA2CDB">
        <w:rPr>
          <w:rFonts w:asciiTheme="minorHAnsi" w:hAnsiTheme="minorHAnsi" w:cs="Times New Roman"/>
          <w:b w:val="0"/>
          <w:bCs w:val="0"/>
          <w:sz w:val="22"/>
          <w:szCs w:val="22"/>
          <w:lang w:val="en-US"/>
        </w:rPr>
        <w:t xml:space="preserve"> Certificate</w:t>
      </w:r>
      <w:r w:rsidR="00A57265"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w:t>
      </w:r>
    </w:p>
    <w:p w14:paraId="21FC4333"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65AABCDD" w14:textId="4D5E7216" w:rsidR="00ED5357" w:rsidRPr="00AA2CDB" w:rsidRDefault="006938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Additionally</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a </w:t>
      </w:r>
      <w:r w:rsidR="00ED5357" w:rsidRPr="00AA2CDB">
        <w:rPr>
          <w:rFonts w:asciiTheme="minorHAnsi" w:hAnsiTheme="minorHAnsi" w:cs="Times New Roman"/>
          <w:b w:val="0"/>
          <w:bCs w:val="0"/>
          <w:sz w:val="22"/>
          <w:szCs w:val="22"/>
          <w:lang w:val="en-US"/>
        </w:rPr>
        <w:t>“</w:t>
      </w:r>
      <w:r w:rsidRPr="00AA2CDB">
        <w:rPr>
          <w:rFonts w:asciiTheme="minorHAnsi" w:hAnsiTheme="minorHAnsi" w:cs="Times New Roman"/>
          <w:b w:val="0"/>
          <w:bCs w:val="0"/>
          <w:sz w:val="22"/>
          <w:szCs w:val="22"/>
          <w:lang w:val="en-US"/>
        </w:rPr>
        <w:t xml:space="preserve">Liability </w:t>
      </w:r>
      <w:r w:rsidR="00ED5357" w:rsidRPr="00AA2CDB">
        <w:rPr>
          <w:rFonts w:asciiTheme="minorHAnsi" w:hAnsiTheme="minorHAnsi" w:cs="Times New Roman"/>
          <w:b w:val="0"/>
          <w:bCs w:val="0"/>
          <w:sz w:val="22"/>
          <w:szCs w:val="22"/>
          <w:lang w:val="en-US"/>
        </w:rPr>
        <w:t xml:space="preserve">E </w:t>
      </w:r>
      <w:r w:rsidR="002E7760" w:rsidRPr="00AA2CDB">
        <w:rPr>
          <w:rFonts w:asciiTheme="minorHAnsi" w:hAnsiTheme="minorHAnsi" w:cs="Times New Roman"/>
          <w:b w:val="0"/>
          <w:bCs w:val="0"/>
          <w:sz w:val="22"/>
          <w:szCs w:val="22"/>
          <w:lang w:val="en-US"/>
        </w:rPr>
        <w:t>and</w:t>
      </w:r>
      <w:r w:rsidR="00ED5357" w:rsidRPr="00AA2CDB">
        <w:rPr>
          <w:rFonts w:asciiTheme="minorHAnsi" w:hAnsiTheme="minorHAnsi" w:cs="Times New Roman"/>
          <w:b w:val="0"/>
          <w:bCs w:val="0"/>
          <w:sz w:val="22"/>
          <w:szCs w:val="22"/>
          <w:lang w:val="en-US"/>
        </w:rPr>
        <w:t xml:space="preserve"> F</w:t>
      </w:r>
      <w:r w:rsidR="00157380" w:rsidRPr="00AA2CDB">
        <w:rPr>
          <w:rFonts w:asciiTheme="minorHAnsi" w:hAnsiTheme="minorHAnsi" w:cs="Times New Roman"/>
          <w:b w:val="0"/>
          <w:bCs w:val="0"/>
          <w:sz w:val="22"/>
          <w:szCs w:val="22"/>
          <w:lang w:val="en-US"/>
        </w:rPr>
        <w:t>”</w:t>
      </w:r>
      <w:r w:rsidRPr="00AA2CDB">
        <w:rPr>
          <w:rFonts w:asciiTheme="minorHAnsi" w:hAnsiTheme="minorHAnsi" w:cs="Times New Roman"/>
          <w:b w:val="0"/>
          <w:bCs w:val="0"/>
          <w:sz w:val="22"/>
          <w:szCs w:val="22"/>
          <w:lang w:val="en-US"/>
        </w:rPr>
        <w:t xml:space="preserve"> cover shall be included, which shall include all direct, indirect, and ulterior damages, from the </w:t>
      </w:r>
      <w:r w:rsidR="007A1FED" w:rsidRPr="00AA2CDB">
        <w:rPr>
          <w:rFonts w:asciiTheme="minorHAnsi" w:hAnsiTheme="minorHAnsi" w:cs="Times New Roman"/>
          <w:b w:val="0"/>
          <w:bCs w:val="0"/>
          <w:sz w:val="22"/>
          <w:szCs w:val="22"/>
          <w:lang w:val="en-US"/>
        </w:rPr>
        <w:t>execution of the Certificate</w:t>
      </w:r>
      <w:r w:rsidR="00AA47EF" w:rsidRPr="00AA2CDB">
        <w:rPr>
          <w:rFonts w:asciiTheme="minorHAnsi" w:hAnsiTheme="minorHAnsi" w:cs="Times New Roman"/>
          <w:b w:val="0"/>
          <w:bCs w:val="0"/>
          <w:sz w:val="22"/>
          <w:szCs w:val="22"/>
          <w:lang w:val="en-US"/>
        </w:rPr>
        <w:t xml:space="preserve"> for the Start of Construction</w:t>
      </w:r>
      <w:r w:rsidR="00B32CF3"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until the issuance of the </w:t>
      </w:r>
      <w:r w:rsidR="0047258C" w:rsidRPr="00AA2CDB">
        <w:rPr>
          <w:rFonts w:asciiTheme="minorHAnsi" w:hAnsiTheme="minorHAnsi" w:cs="Times New Roman"/>
          <w:b w:val="0"/>
          <w:bCs w:val="0"/>
          <w:sz w:val="22"/>
          <w:szCs w:val="22"/>
          <w:lang w:val="en-US"/>
        </w:rPr>
        <w:t>Functional Testing</w:t>
      </w:r>
      <w:r w:rsidR="00B32CF3"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Certificate </w:t>
      </w:r>
      <w:r w:rsidR="00623CB5" w:rsidRPr="00AA2CDB">
        <w:rPr>
          <w:rFonts w:asciiTheme="minorHAnsi" w:hAnsiTheme="minorHAnsi" w:cs="Times New Roman"/>
          <w:b w:val="0"/>
          <w:bCs w:val="0"/>
          <w:sz w:val="22"/>
          <w:szCs w:val="22"/>
          <w:lang w:val="en-US"/>
        </w:rPr>
        <w:t>or</w:t>
      </w:r>
      <w:r w:rsidR="00B32CF3"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w:t>
      </w:r>
      <w:r w:rsidR="00AE2792" w:rsidRPr="00AA2CDB">
        <w:rPr>
          <w:rFonts w:asciiTheme="minorHAnsi" w:hAnsiTheme="minorHAnsi" w:cs="Times New Roman"/>
          <w:b w:val="0"/>
          <w:bCs w:val="0"/>
          <w:sz w:val="22"/>
          <w:szCs w:val="22"/>
          <w:lang w:val="en-US"/>
        </w:rPr>
        <w:t>Start-Up</w:t>
      </w:r>
      <w:r w:rsidR="006643F5" w:rsidRPr="00AA2CDB">
        <w:rPr>
          <w:rFonts w:asciiTheme="minorHAnsi" w:hAnsiTheme="minorHAnsi" w:cs="Times New Roman"/>
          <w:b w:val="0"/>
          <w:bCs w:val="0"/>
          <w:sz w:val="22"/>
          <w:szCs w:val="22"/>
          <w:lang w:val="en-US"/>
        </w:rPr>
        <w:t xml:space="preserve"> Certificate</w:t>
      </w:r>
      <w:r w:rsidR="00B32CF3"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B32CF3" w:rsidRPr="00AA2CDB">
        <w:rPr>
          <w:rFonts w:asciiTheme="minorHAnsi" w:hAnsiTheme="minorHAnsi" w:cs="Times New Roman"/>
          <w:b w:val="0"/>
          <w:bCs w:val="0"/>
          <w:sz w:val="22"/>
          <w:szCs w:val="22"/>
          <w:lang w:val="en-US"/>
        </w:rPr>
        <w:t>.</w:t>
      </w:r>
    </w:p>
    <w:p w14:paraId="621C531C"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73AD376E" w14:textId="65B9CF4E" w:rsidR="00ED5357" w:rsidRPr="00AA2CDB" w:rsidRDefault="0065720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w:t>
      </w:r>
      <w:r w:rsidR="00ED5357" w:rsidRPr="00AA2CDB">
        <w:rPr>
          <w:rFonts w:asciiTheme="minorHAnsi" w:hAnsiTheme="minorHAnsi" w:cs="Times New Roman"/>
          <w:b w:val="0"/>
          <w:bCs w:val="0"/>
          <w:sz w:val="22"/>
          <w:szCs w:val="22"/>
          <w:lang w:val="en-US"/>
        </w:rPr>
        <w:t xml:space="preserve"> </w:t>
      </w:r>
      <w:r w:rsidR="00693893" w:rsidRPr="00AA2CDB">
        <w:rPr>
          <w:rFonts w:asciiTheme="minorHAnsi" w:hAnsiTheme="minorHAnsi" w:cs="Times New Roman"/>
          <w:b w:val="0"/>
          <w:bCs w:val="0"/>
          <w:sz w:val="22"/>
          <w:szCs w:val="22"/>
          <w:lang w:val="en-US"/>
        </w:rPr>
        <w:t xml:space="preserve">insured value shall be not less than the probable maximum loss resulting from the risks analysis indicated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7009F7" w:rsidRPr="00AA2CDB">
        <w:rPr>
          <w:rFonts w:asciiTheme="minorHAnsi" w:hAnsiTheme="minorHAnsi" w:cs="Times New Roman"/>
          <w:b w:val="0"/>
          <w:bCs w:val="0"/>
          <w:sz w:val="22"/>
          <w:szCs w:val="22"/>
          <w:lang w:val="en-US"/>
        </w:rPr>
        <w:fldChar w:fldCharType="begin"/>
      </w:r>
      <w:r w:rsidR="007009F7" w:rsidRPr="00AA2CDB">
        <w:rPr>
          <w:rFonts w:asciiTheme="minorHAnsi" w:hAnsiTheme="minorHAnsi" w:cs="Times New Roman"/>
          <w:b w:val="0"/>
          <w:bCs w:val="0"/>
          <w:sz w:val="22"/>
          <w:szCs w:val="22"/>
          <w:lang w:val="en-US"/>
        </w:rPr>
        <w:instrText xml:space="preserve"> REF _Ref45016012 \n \h </w:instrText>
      </w:r>
      <w:r w:rsidR="004979FD" w:rsidRPr="00AA2CDB">
        <w:rPr>
          <w:rFonts w:asciiTheme="minorHAnsi" w:hAnsiTheme="minorHAnsi" w:cs="Times New Roman"/>
          <w:b w:val="0"/>
          <w:bCs w:val="0"/>
          <w:sz w:val="22"/>
          <w:szCs w:val="22"/>
          <w:lang w:val="en-US"/>
        </w:rPr>
        <w:instrText xml:space="preserve"> \* MERGEFORMAT </w:instrText>
      </w:r>
      <w:r w:rsidR="007009F7" w:rsidRPr="00AA2CDB">
        <w:rPr>
          <w:rFonts w:asciiTheme="minorHAnsi" w:hAnsiTheme="minorHAnsi" w:cs="Times New Roman"/>
          <w:b w:val="0"/>
          <w:bCs w:val="0"/>
          <w:sz w:val="22"/>
          <w:szCs w:val="22"/>
          <w:lang w:val="en-US"/>
        </w:rPr>
      </w:r>
      <w:r w:rsidR="007009F7"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10.11</w:t>
      </w:r>
      <w:r w:rsidR="007009F7" w:rsidRPr="00AA2CDB">
        <w:rPr>
          <w:rFonts w:asciiTheme="minorHAnsi" w:hAnsiTheme="minorHAnsi" w:cs="Times New Roman"/>
          <w:b w:val="0"/>
          <w:bCs w:val="0"/>
          <w:sz w:val="22"/>
          <w:szCs w:val="22"/>
          <w:lang w:val="en-US"/>
        </w:rPr>
        <w:fldChar w:fldCharType="end"/>
      </w:r>
      <w:r w:rsidR="00ED5357" w:rsidRPr="00AA2CDB">
        <w:rPr>
          <w:rFonts w:asciiTheme="minorHAnsi" w:hAnsiTheme="minorHAnsi" w:cs="Times New Roman"/>
          <w:b w:val="0"/>
          <w:bCs w:val="0"/>
          <w:sz w:val="22"/>
          <w:szCs w:val="22"/>
          <w:lang w:val="en-US"/>
        </w:rPr>
        <w:t>.</w:t>
      </w:r>
      <w:r w:rsidR="00ED5357" w:rsidRPr="00AA2CDB">
        <w:rPr>
          <w:rFonts w:asciiTheme="minorHAnsi" w:hAnsiTheme="minorHAnsi" w:cs="Times New Roman"/>
          <w:bCs w:val="0"/>
          <w:sz w:val="22"/>
          <w:szCs w:val="22"/>
          <w:lang w:val="en-US"/>
        </w:rPr>
        <w:t xml:space="preserve"> </w:t>
      </w:r>
      <w:r w:rsidR="00693893" w:rsidRPr="00AA2CDB">
        <w:rPr>
          <w:rFonts w:asciiTheme="minorHAnsi" w:hAnsiTheme="minorHAnsi" w:cs="Times New Roman"/>
          <w:b w:val="0"/>
          <w:bCs w:val="0"/>
          <w:sz w:val="22"/>
          <w:szCs w:val="22"/>
          <w:lang w:val="en-US"/>
        </w:rPr>
        <w:t xml:space="preserve">In the event that any loss exceeds the sum insured,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693893" w:rsidRPr="00AA2CDB">
        <w:rPr>
          <w:rFonts w:asciiTheme="minorHAnsi" w:hAnsiTheme="minorHAnsi" w:cs="Times New Roman"/>
          <w:b w:val="0"/>
          <w:bCs w:val="0"/>
          <w:sz w:val="22"/>
          <w:szCs w:val="22"/>
          <w:lang w:val="en-US"/>
        </w:rPr>
        <w:t xml:space="preserve">shall be responsible for the balance not covered by the insurance taken out, thus relieving the </w:t>
      </w:r>
      <w:r w:rsidR="00E61186" w:rsidRPr="00AA2CDB">
        <w:rPr>
          <w:rFonts w:asciiTheme="minorHAnsi" w:hAnsiTheme="minorHAnsi" w:cs="Times New Roman"/>
          <w:b w:val="0"/>
          <w:bCs w:val="0"/>
          <w:sz w:val="22"/>
          <w:szCs w:val="22"/>
          <w:lang w:val="en-US"/>
        </w:rPr>
        <w:t>GRANTOR</w:t>
      </w:r>
      <w:bookmarkStart w:id="1131" w:name="_cp_text_1_2180"/>
      <w:r w:rsidR="00693893" w:rsidRPr="00AA2CDB">
        <w:rPr>
          <w:rFonts w:asciiTheme="minorHAnsi" w:hAnsiTheme="minorHAnsi" w:cs="Times New Roman"/>
          <w:b w:val="0"/>
          <w:bCs w:val="0"/>
          <w:sz w:val="22"/>
          <w:szCs w:val="22"/>
          <w:lang w:val="en-US"/>
        </w:rPr>
        <w:t xml:space="preserve"> from liability</w:t>
      </w:r>
      <w:r w:rsidR="00ED5357" w:rsidRPr="00AA2CDB">
        <w:rPr>
          <w:rFonts w:asciiTheme="minorHAnsi" w:hAnsiTheme="minorHAnsi" w:cs="Times New Roman"/>
          <w:b w:val="0"/>
          <w:bCs w:val="0"/>
          <w:sz w:val="22"/>
          <w:szCs w:val="22"/>
          <w:lang w:val="en-US"/>
        </w:rPr>
        <w:t xml:space="preserve">, </w:t>
      </w:r>
      <w:r w:rsidR="00693893" w:rsidRPr="00AA2CDB">
        <w:rPr>
          <w:rFonts w:asciiTheme="minorHAnsi" w:hAnsiTheme="minorHAnsi" w:cs="Times New Roman"/>
          <w:b w:val="0"/>
          <w:bCs w:val="0"/>
          <w:sz w:val="22"/>
          <w:szCs w:val="22"/>
          <w:lang w:val="en-US"/>
        </w:rPr>
        <w:t xml:space="preserve">with the exception set forth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7009F7" w:rsidRPr="00AA2CDB">
        <w:rPr>
          <w:rFonts w:asciiTheme="minorHAnsi" w:hAnsiTheme="minorHAnsi" w:cs="Times New Roman"/>
          <w:b w:val="0"/>
          <w:bCs w:val="0"/>
          <w:sz w:val="22"/>
          <w:szCs w:val="22"/>
          <w:lang w:val="en-US"/>
        </w:rPr>
        <w:fldChar w:fldCharType="begin"/>
      </w:r>
      <w:r w:rsidR="007009F7" w:rsidRPr="00AA2CDB">
        <w:rPr>
          <w:rFonts w:asciiTheme="minorHAnsi" w:hAnsiTheme="minorHAnsi" w:cs="Times New Roman"/>
          <w:b w:val="0"/>
          <w:bCs w:val="0"/>
          <w:sz w:val="22"/>
          <w:szCs w:val="22"/>
          <w:lang w:val="en-US"/>
        </w:rPr>
        <w:instrText xml:space="preserve"> REF _Ref45016031 \n \h </w:instrText>
      </w:r>
      <w:r w:rsidR="004979FD" w:rsidRPr="00AA2CDB">
        <w:rPr>
          <w:rFonts w:asciiTheme="minorHAnsi" w:hAnsiTheme="minorHAnsi" w:cs="Times New Roman"/>
          <w:b w:val="0"/>
          <w:bCs w:val="0"/>
          <w:sz w:val="22"/>
          <w:szCs w:val="22"/>
          <w:lang w:val="en-US"/>
        </w:rPr>
        <w:instrText xml:space="preserve"> \* MERGEFORMAT </w:instrText>
      </w:r>
      <w:r w:rsidR="007009F7" w:rsidRPr="00AA2CDB">
        <w:rPr>
          <w:rFonts w:asciiTheme="minorHAnsi" w:hAnsiTheme="minorHAnsi" w:cs="Times New Roman"/>
          <w:b w:val="0"/>
          <w:bCs w:val="0"/>
          <w:sz w:val="22"/>
          <w:szCs w:val="22"/>
          <w:lang w:val="en-US"/>
        </w:rPr>
      </w:r>
      <w:r w:rsidR="007009F7"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10.19</w:t>
      </w:r>
      <w:r w:rsidR="007009F7" w:rsidRPr="00AA2CDB">
        <w:rPr>
          <w:rFonts w:asciiTheme="minorHAnsi" w:hAnsiTheme="minorHAnsi" w:cs="Times New Roman"/>
          <w:b w:val="0"/>
          <w:bCs w:val="0"/>
          <w:sz w:val="22"/>
          <w:szCs w:val="22"/>
          <w:lang w:val="en-US"/>
        </w:rPr>
        <w:fldChar w:fldCharType="end"/>
      </w:r>
      <w:bookmarkEnd w:id="1131"/>
      <w:r w:rsidR="00ED5357" w:rsidRPr="00AA2CDB">
        <w:rPr>
          <w:rFonts w:asciiTheme="minorHAnsi" w:hAnsiTheme="minorHAnsi" w:cs="Times New Roman"/>
          <w:b w:val="0"/>
          <w:bCs w:val="0"/>
          <w:sz w:val="22"/>
          <w:szCs w:val="22"/>
          <w:lang w:val="en-US"/>
        </w:rPr>
        <w:t xml:space="preserve">. </w:t>
      </w:r>
    </w:p>
    <w:p w14:paraId="57346421"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5F7935CF" w14:textId="306C94F5" w:rsidR="00ED5357" w:rsidRPr="00AA2CDB" w:rsidRDefault="00693893" w:rsidP="009253F4">
      <w:pPr>
        <w:pStyle w:val="Numerar"/>
        <w:numPr>
          <w:ilvl w:val="1"/>
          <w:numId w:val="116"/>
        </w:numPr>
        <w:ind w:left="709" w:hanging="709"/>
        <w:rPr>
          <w:rFonts w:asciiTheme="minorHAnsi" w:hAnsiTheme="minorHAnsi" w:cs="Times New Roman"/>
          <w:b/>
          <w:bCs/>
          <w:szCs w:val="22"/>
          <w:lang w:val="en-US"/>
        </w:rPr>
      </w:pPr>
      <w:bookmarkStart w:id="1132" w:name="_Ref297723451"/>
      <w:bookmarkStart w:id="1133" w:name="_Ref427777891"/>
      <w:r w:rsidRPr="00AA2CDB">
        <w:rPr>
          <w:rStyle w:val="nfasis"/>
          <w:rFonts w:asciiTheme="minorHAnsi" w:hAnsiTheme="minorHAnsi"/>
          <w:b/>
          <w:bCs/>
          <w:i w:val="0"/>
          <w:iCs w:val="0"/>
          <w:szCs w:val="22"/>
          <w:lang w:val="en-US"/>
        </w:rPr>
        <w:lastRenderedPageBreak/>
        <w:t xml:space="preserve">All Risk Insurance for </w:t>
      </w:r>
      <w:r w:rsidR="00CB0FA8" w:rsidRPr="00AA2CDB">
        <w:rPr>
          <w:rStyle w:val="nfasis"/>
          <w:rFonts w:asciiTheme="minorHAnsi" w:hAnsiTheme="minorHAnsi"/>
          <w:b/>
          <w:bCs/>
          <w:i w:val="0"/>
          <w:iCs w:val="0"/>
          <w:szCs w:val="22"/>
          <w:lang w:val="en-US"/>
        </w:rPr>
        <w:t>Completed</w:t>
      </w:r>
      <w:r w:rsidRPr="00AA2CDB">
        <w:rPr>
          <w:rStyle w:val="nfasis"/>
          <w:rFonts w:asciiTheme="minorHAnsi" w:hAnsiTheme="minorHAnsi"/>
          <w:b/>
          <w:bCs/>
          <w:i w:val="0"/>
          <w:iCs w:val="0"/>
          <w:szCs w:val="22"/>
          <w:lang w:val="en-US"/>
        </w:rPr>
        <w:t xml:space="preserve"> Civil Works or All Risk Property Insurance </w:t>
      </w:r>
      <w:bookmarkEnd w:id="1132"/>
      <w:bookmarkEnd w:id="1133"/>
    </w:p>
    <w:p w14:paraId="48121E77" w14:textId="77777777" w:rsidR="00ED5357" w:rsidRPr="00AA2CDB" w:rsidRDefault="00ED5357" w:rsidP="00ED5357">
      <w:pPr>
        <w:pStyle w:val="Textoindependiente"/>
        <w:adjustRightInd/>
        <w:spacing w:after="0"/>
        <w:outlineLvl w:val="9"/>
        <w:rPr>
          <w:rFonts w:asciiTheme="minorHAnsi" w:hAnsiTheme="minorHAnsi" w:cs="Times New Roman"/>
          <w:sz w:val="22"/>
          <w:szCs w:val="22"/>
          <w:lang w:val="en-US"/>
        </w:rPr>
      </w:pPr>
    </w:p>
    <w:p w14:paraId="7A279404" w14:textId="3B4B9F44" w:rsidR="00ED5357" w:rsidRPr="00AA2CDB" w:rsidRDefault="006938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This policy shall cover all of the </w:t>
      </w:r>
      <w:r w:rsidR="00FD3E0D" w:rsidRPr="00AA2CDB">
        <w:rPr>
          <w:rFonts w:asciiTheme="minorHAnsi" w:hAnsiTheme="minorHAnsi" w:cs="Times New Roman"/>
          <w:b w:val="0"/>
          <w:bCs w:val="0"/>
          <w:sz w:val="22"/>
          <w:szCs w:val="22"/>
          <w:lang w:val="en-US"/>
        </w:rPr>
        <w:t>Infrastructure under the responsibility</w:t>
      </w:r>
      <w:r w:rsidRPr="00AA2CDB">
        <w:rPr>
          <w:rFonts w:asciiTheme="minorHAnsi" w:hAnsiTheme="minorHAnsi" w:cs="Times New Roman"/>
          <w:b w:val="0"/>
          <w:bCs w:val="0"/>
          <w:sz w:val="22"/>
          <w:szCs w:val="22"/>
          <w:lang w:val="en-US"/>
        </w:rPr>
        <w:t xml:space="preserve"> of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civil works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equipment</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including all facilities, equipment, and stocks of any kind or description, whether aboveground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underground, or in the water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all of the material </w:t>
      </w:r>
      <w:r w:rsidR="002E4666" w:rsidRPr="00AA2CDB">
        <w:rPr>
          <w:rFonts w:asciiTheme="minorHAnsi" w:hAnsiTheme="minorHAnsi" w:cs="Times New Roman"/>
          <w:b w:val="0"/>
          <w:bCs w:val="0"/>
          <w:sz w:val="22"/>
          <w:szCs w:val="22"/>
          <w:lang w:val="en-US"/>
        </w:rPr>
        <w:t>damages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that may suffered by any assets of any kind or description, which shall be consistent with the budget actually executed, with the exception of the preliminary or preparatory works, which shall not form part of the </w:t>
      </w:r>
      <w:r w:rsidR="00630ADD" w:rsidRPr="00AA2CDB">
        <w:rPr>
          <w:rFonts w:asciiTheme="minorHAnsi" w:hAnsiTheme="minorHAnsi" w:cs="Times New Roman"/>
          <w:b w:val="0"/>
          <w:bCs w:val="0"/>
          <w:sz w:val="22"/>
          <w:szCs w:val="22"/>
          <w:lang w:val="en-US"/>
        </w:rPr>
        <w:t>insured value, such as expenses for building demolition, pavement removal, dredging, and rubble cleanup and elimination, among others</w:t>
      </w:r>
      <w:r w:rsidR="00ED5357" w:rsidRPr="00AA2CDB">
        <w:rPr>
          <w:rFonts w:asciiTheme="minorHAnsi" w:hAnsiTheme="minorHAnsi" w:cs="Times New Roman"/>
          <w:b w:val="0"/>
          <w:bCs w:val="0"/>
          <w:sz w:val="22"/>
          <w:szCs w:val="22"/>
          <w:lang w:val="en-US"/>
        </w:rPr>
        <w:t>.</w:t>
      </w:r>
    </w:p>
    <w:p w14:paraId="5B666705"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028B178B" w14:textId="2BE886DC" w:rsidR="00ED5357" w:rsidRPr="00AA2CDB" w:rsidRDefault="00630ADD"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The risks covered by this policy shall include risks related to the physical or structural integrity of the infrastructure; political risks such as strikes, civil disturbances, malicious damage, vandalism, and terrorism; </w:t>
      </w:r>
      <w:r w:rsidR="002E7760" w:rsidRPr="00AA2CDB">
        <w:rPr>
          <w:rFonts w:asciiTheme="minorHAnsi" w:hAnsiTheme="minorHAnsi" w:cs="Times New Roman"/>
          <w:b w:val="0"/>
          <w:bCs w:val="0"/>
          <w:sz w:val="22"/>
          <w:szCs w:val="22"/>
          <w:lang w:val="en-US"/>
        </w:rPr>
        <w:t>and</w:t>
      </w:r>
      <w:r w:rsidRPr="00AA2CDB">
        <w:rPr>
          <w:rFonts w:asciiTheme="minorHAnsi" w:hAnsiTheme="minorHAnsi" w:cs="Times New Roman"/>
          <w:b w:val="0"/>
          <w:bCs w:val="0"/>
          <w:sz w:val="22"/>
          <w:szCs w:val="22"/>
          <w:lang w:val="en-US"/>
        </w:rPr>
        <w:t xml:space="preserve"> risks of natural catastrophe, such as earthquakes, seaquakes, floods, landslides, rainfall, and risks of environmental damage; as well as risks of machinery breakdown, electronic equipment, contractors all risk, </w:t>
      </w:r>
      <w:r w:rsidR="008F3693" w:rsidRPr="00AA2CDB">
        <w:rPr>
          <w:rFonts w:asciiTheme="minorHAnsi" w:hAnsiTheme="minorHAnsi" w:cs="Times New Roman"/>
          <w:b w:val="0"/>
          <w:bCs w:val="0"/>
          <w:sz w:val="22"/>
          <w:szCs w:val="22"/>
          <w:lang w:val="en-US"/>
        </w:rPr>
        <w:t>adversity</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mobile or portable equipment, automatic coverage for new acquisitions, own or third-party vehicles at the insured premises, sinkholes</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shifting and movement of the earth. Coverage shall also include design errors and hidden defects that may arise in the infrastructure</w:t>
      </w:r>
      <w:r w:rsidR="00ED5357" w:rsidRPr="00AA2CDB">
        <w:rPr>
          <w:rFonts w:asciiTheme="minorHAnsi" w:hAnsiTheme="minorHAnsi" w:cs="Times New Roman"/>
          <w:b w:val="0"/>
          <w:bCs w:val="0"/>
          <w:sz w:val="22"/>
          <w:szCs w:val="22"/>
          <w:lang w:val="en-US"/>
        </w:rPr>
        <w:t>.</w:t>
      </w:r>
    </w:p>
    <w:p w14:paraId="2D12D21D"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4613793B" w14:textId="04245A80" w:rsidR="00ED5357" w:rsidRPr="00AA2CDB" w:rsidRDefault="008F36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This coverage shall also include risks of direct loss due to any type of casualty, including expenses for demolition, cleanup, rubble removal, extra expenses, and extraordinary expenses</w:t>
      </w:r>
      <w:r w:rsidR="00ED5357" w:rsidRPr="00AA2CDB">
        <w:rPr>
          <w:rFonts w:asciiTheme="minorHAnsi" w:hAnsiTheme="minorHAnsi" w:cs="Times New Roman"/>
          <w:b w:val="0"/>
          <w:bCs w:val="0"/>
          <w:sz w:val="22"/>
          <w:szCs w:val="22"/>
          <w:lang w:val="en-US"/>
        </w:rPr>
        <w:t>.</w:t>
      </w:r>
    </w:p>
    <w:p w14:paraId="741E9CFB" w14:textId="77777777" w:rsidR="00ED5357" w:rsidRPr="00AA2CDB" w:rsidRDefault="00ED5357" w:rsidP="00ED5357">
      <w:pPr>
        <w:pStyle w:val="Textoindependiente"/>
        <w:adjustRightInd/>
        <w:spacing w:after="0"/>
        <w:ind w:left="709"/>
        <w:outlineLvl w:val="9"/>
        <w:rPr>
          <w:rFonts w:asciiTheme="minorHAnsi" w:hAnsiTheme="minorHAnsi" w:cs="Times New Roman"/>
          <w:sz w:val="22"/>
          <w:szCs w:val="22"/>
          <w:lang w:val="en-US"/>
        </w:rPr>
      </w:pPr>
    </w:p>
    <w:p w14:paraId="55792D23" w14:textId="5F29D568" w:rsidR="00ED5357" w:rsidRPr="00AA2CDB" w:rsidRDefault="002E7760" w:rsidP="00ED5357">
      <w:pPr>
        <w:pStyle w:val="Textoindependiente"/>
        <w:adjustRightInd/>
        <w:spacing w:after="0"/>
        <w:ind w:left="709"/>
        <w:outlineLvl w:val="9"/>
        <w:rPr>
          <w:rFonts w:asciiTheme="minorHAnsi" w:hAnsiTheme="minorHAnsi" w:cs="Times New Roman"/>
          <w:sz w:val="22"/>
          <w:szCs w:val="22"/>
          <w:lang w:val="en-US"/>
        </w:rPr>
      </w:pPr>
      <w:bookmarkStart w:id="1134" w:name="_cp_text_4_2189"/>
      <w:r w:rsidRPr="00AA2CDB">
        <w:rPr>
          <w:rFonts w:asciiTheme="minorHAnsi" w:hAnsiTheme="minorHAnsi" w:cs="Times New Roman"/>
          <w:sz w:val="22"/>
          <w:szCs w:val="22"/>
          <w:lang w:val="en-US"/>
        </w:rPr>
        <w:t>The CONCESSIONAIRE</w:t>
      </w:r>
      <w:r w:rsidR="00ED5357" w:rsidRPr="00AA2CDB">
        <w:rPr>
          <w:rFonts w:asciiTheme="minorHAnsi" w:hAnsiTheme="minorHAnsi" w:cs="Times New Roman"/>
          <w:sz w:val="22"/>
          <w:szCs w:val="22"/>
          <w:lang w:val="en-US"/>
        </w:rPr>
        <w:t xml:space="preserve"> </w:t>
      </w:r>
      <w:r w:rsidR="008F3693" w:rsidRPr="00AA2CDB">
        <w:rPr>
          <w:rFonts w:asciiTheme="minorHAnsi" w:hAnsiTheme="minorHAnsi" w:cs="Times New Roman"/>
          <w:sz w:val="22"/>
          <w:szCs w:val="22"/>
          <w:lang w:val="en-US"/>
        </w:rPr>
        <w:t xml:space="preserve">shall take out the aforementioned policy, covering any damages that may be suffered by the equipment and all of the </w:t>
      </w:r>
      <w:r w:rsidR="00693893" w:rsidRPr="00AA2CDB">
        <w:rPr>
          <w:rFonts w:asciiTheme="minorHAnsi" w:hAnsiTheme="minorHAnsi" w:cs="Times New Roman"/>
          <w:sz w:val="22"/>
          <w:szCs w:val="22"/>
          <w:lang w:val="en-US"/>
        </w:rPr>
        <w:t>aboveground</w:t>
      </w:r>
      <w:r w:rsidR="00ED5357" w:rsidRPr="00AA2CDB">
        <w:rPr>
          <w:rFonts w:asciiTheme="minorHAnsi" w:hAnsiTheme="minorHAnsi" w:cs="Times New Roman"/>
          <w:sz w:val="22"/>
          <w:szCs w:val="22"/>
          <w:lang w:val="en-US"/>
        </w:rPr>
        <w:t xml:space="preserve">, </w:t>
      </w:r>
      <w:r w:rsidR="008F3693" w:rsidRPr="00AA2CDB">
        <w:rPr>
          <w:rFonts w:asciiTheme="minorHAnsi" w:hAnsiTheme="minorHAnsi" w:cs="Times New Roman"/>
          <w:sz w:val="22"/>
          <w:szCs w:val="22"/>
          <w:lang w:val="en-US"/>
        </w:rPr>
        <w:t>underground, and aquatic facilities</w:t>
      </w:r>
      <w:r w:rsidR="00ED5357" w:rsidRPr="00AA2CDB">
        <w:rPr>
          <w:rFonts w:asciiTheme="minorHAnsi" w:hAnsiTheme="minorHAnsi" w:cs="Times New Roman"/>
          <w:sz w:val="22"/>
          <w:szCs w:val="22"/>
          <w:lang w:val="en-US"/>
        </w:rPr>
        <w:t xml:space="preserve">; </w:t>
      </w:r>
      <w:r w:rsidR="008F3693" w:rsidRPr="00AA2CDB">
        <w:rPr>
          <w:rFonts w:asciiTheme="minorHAnsi" w:hAnsiTheme="minorHAnsi" w:cs="Times New Roman"/>
          <w:sz w:val="22"/>
          <w:szCs w:val="22"/>
          <w:lang w:val="en-US"/>
        </w:rPr>
        <w:t xml:space="preserve">as well as covering the property risk of the finished </w:t>
      </w:r>
      <w:bookmarkEnd w:id="1134"/>
      <w:r w:rsidR="00703182" w:rsidRPr="00AA2CDB">
        <w:rPr>
          <w:rFonts w:asciiTheme="minorHAnsi" w:hAnsiTheme="minorHAnsi" w:cs="Times New Roman"/>
          <w:sz w:val="22"/>
          <w:szCs w:val="22"/>
          <w:lang w:val="en-US"/>
        </w:rPr>
        <w:t>Works</w:t>
      </w:r>
      <w:bookmarkStart w:id="1135" w:name="_cp_text_1_2190"/>
      <w:r w:rsidR="00ED5357" w:rsidRPr="00AA2CDB">
        <w:rPr>
          <w:rFonts w:asciiTheme="minorHAnsi" w:hAnsiTheme="minorHAnsi" w:cs="Times New Roman"/>
          <w:sz w:val="22"/>
          <w:szCs w:val="22"/>
          <w:lang w:val="en-US"/>
        </w:rPr>
        <w:t xml:space="preserve"> </w:t>
      </w:r>
      <w:bookmarkStart w:id="1136" w:name="_cp_text_4_2191"/>
      <w:bookmarkEnd w:id="1135"/>
      <w:r w:rsidR="008F3693" w:rsidRPr="00AA2CDB">
        <w:rPr>
          <w:rFonts w:asciiTheme="minorHAnsi" w:hAnsiTheme="minorHAnsi" w:cs="Times New Roman"/>
          <w:sz w:val="22"/>
          <w:szCs w:val="22"/>
          <w:lang w:val="en-US"/>
        </w:rPr>
        <w:t xml:space="preserve">and those in Operation against all risk. This policy shall enter into force as from the execution of the </w:t>
      </w:r>
      <w:bookmarkStart w:id="1137" w:name="_cp_text_1_2192"/>
      <w:bookmarkEnd w:id="1136"/>
      <w:r w:rsidR="006151F3" w:rsidRPr="00AA2CDB">
        <w:rPr>
          <w:rFonts w:asciiTheme="minorHAnsi" w:hAnsiTheme="minorHAnsi" w:cs="Times New Roman"/>
          <w:sz w:val="22"/>
          <w:szCs w:val="22"/>
          <w:lang w:val="en-US"/>
        </w:rPr>
        <w:t>Operating Start-Up Certificate</w:t>
      </w:r>
      <w:r w:rsidR="00ED5357" w:rsidRPr="00AA2CDB">
        <w:rPr>
          <w:rFonts w:asciiTheme="minorHAnsi" w:hAnsiTheme="minorHAnsi" w:cs="Times New Roman"/>
          <w:sz w:val="22"/>
          <w:szCs w:val="22"/>
          <w:lang w:val="en-US"/>
        </w:rPr>
        <w:t xml:space="preserve"> </w:t>
      </w:r>
      <w:bookmarkStart w:id="1138" w:name="_cp_text_4_2193"/>
      <w:bookmarkEnd w:id="1137"/>
      <w:r w:rsidRPr="00AA2CDB">
        <w:rPr>
          <w:rFonts w:asciiTheme="minorHAnsi" w:hAnsiTheme="minorHAnsi" w:cs="Times New Roman"/>
          <w:sz w:val="22"/>
          <w:szCs w:val="22"/>
          <w:lang w:val="en-US"/>
        </w:rPr>
        <w:t>and</w:t>
      </w:r>
      <w:r w:rsidR="00ED5357" w:rsidRPr="00AA2CDB">
        <w:rPr>
          <w:rFonts w:asciiTheme="minorHAnsi" w:hAnsiTheme="minorHAnsi" w:cs="Times New Roman"/>
          <w:sz w:val="22"/>
          <w:szCs w:val="22"/>
          <w:lang w:val="en-US"/>
        </w:rPr>
        <w:t xml:space="preserve"> </w:t>
      </w:r>
      <w:r w:rsidR="008F3693" w:rsidRPr="00AA2CDB">
        <w:rPr>
          <w:rFonts w:asciiTheme="minorHAnsi" w:hAnsiTheme="minorHAnsi" w:cs="Times New Roman"/>
          <w:sz w:val="22"/>
          <w:szCs w:val="22"/>
          <w:lang w:val="en-US"/>
        </w:rPr>
        <w:t xml:space="preserve">remain in force until the expiration of the </w:t>
      </w:r>
      <w:bookmarkStart w:id="1139" w:name="_cp_text_1_2194"/>
      <w:bookmarkEnd w:id="1138"/>
      <w:r w:rsidR="008B407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2C57F7" w:rsidRPr="00AA2CDB">
        <w:rPr>
          <w:rFonts w:asciiTheme="minorHAnsi" w:hAnsiTheme="minorHAnsi" w:cs="Times New Roman"/>
          <w:sz w:val="22"/>
          <w:szCs w:val="22"/>
          <w:lang w:val="en-US"/>
        </w:rPr>
        <w:t>.</w:t>
      </w:r>
    </w:p>
    <w:bookmarkEnd w:id="1139"/>
    <w:p w14:paraId="24C57D8B"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76E1191" w14:textId="1594D47F"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shall declare to the insurance company the total replacement value of the </w:t>
      </w:r>
      <w:r w:rsidR="00FD3E0D" w:rsidRPr="00AA2CDB">
        <w:rPr>
          <w:rFonts w:asciiTheme="minorHAnsi" w:hAnsiTheme="minorHAnsi" w:cs="Times New Roman"/>
          <w:b w:val="0"/>
          <w:bCs w:val="0"/>
          <w:sz w:val="22"/>
          <w:szCs w:val="22"/>
          <w:lang w:val="en-US"/>
        </w:rPr>
        <w:t>Infrastructure under the responsibility</w:t>
      </w:r>
      <w:r w:rsidR="008F3693" w:rsidRPr="00AA2CDB">
        <w:rPr>
          <w:rFonts w:asciiTheme="minorHAnsi" w:hAnsiTheme="minorHAnsi" w:cs="Times New Roman"/>
          <w:b w:val="0"/>
          <w:bCs w:val="0"/>
          <w:sz w:val="22"/>
          <w:szCs w:val="22"/>
          <w:lang w:val="en-US"/>
        </w:rPr>
        <w:t xml:space="preserve"> </w:t>
      </w:r>
      <w:r w:rsidR="00AD74C0" w:rsidRPr="00AA2CDB">
        <w:rPr>
          <w:rFonts w:asciiTheme="minorHAnsi" w:hAnsiTheme="minorHAnsi" w:cs="Times New Roman"/>
          <w:b w:val="0"/>
          <w:bCs w:val="0"/>
          <w:sz w:val="22"/>
          <w:szCs w:val="22"/>
          <w:lang w:val="en-US"/>
        </w:rPr>
        <w:t>of 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as referred to in this clause, including all of its facilities, equipment, and stocks, as the total value of exposure to the risk. However, the insured sums </w:t>
      </w:r>
      <w:r w:rsidR="00D833F4" w:rsidRPr="00AA2CDB">
        <w:rPr>
          <w:rFonts w:asciiTheme="minorHAnsi" w:hAnsiTheme="minorHAnsi"/>
          <w:b w:val="0"/>
          <w:bCs w:val="0"/>
          <w:lang w:val="en-US"/>
        </w:rPr>
        <w:t>shall</w:t>
      </w:r>
      <w:r w:rsidR="00D833F4" w:rsidRPr="00AA2CDB" w:rsidDel="00D833F4">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be, at a minimum, the maximum probable loss for each risk. In the event that any loss exceeds the sum insured,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shall liable for the balance not covered by the insurance taken out, relieving the </w:t>
      </w:r>
      <w:r w:rsidR="00E61186" w:rsidRPr="00AA2CDB">
        <w:rPr>
          <w:rFonts w:asciiTheme="minorHAnsi" w:hAnsiTheme="minorHAnsi" w:cs="Times New Roman"/>
          <w:b w:val="0"/>
          <w:bCs w:val="0"/>
          <w:sz w:val="22"/>
          <w:szCs w:val="22"/>
          <w:lang w:val="en-US"/>
        </w:rPr>
        <w:t>GRANTOR</w:t>
      </w:r>
      <w:r w:rsidR="00ED5357" w:rsidRPr="00AA2CDB">
        <w:rPr>
          <w:rFonts w:asciiTheme="minorHAnsi" w:hAnsiTheme="minorHAnsi" w:cs="Times New Roman"/>
          <w:b w:val="0"/>
          <w:bCs w:val="0"/>
          <w:sz w:val="22"/>
          <w:szCs w:val="22"/>
          <w:lang w:val="en-US"/>
        </w:rPr>
        <w:t xml:space="preserve"> </w:t>
      </w:r>
      <w:r w:rsidR="003A5128" w:rsidRPr="00AA2CDB">
        <w:rPr>
          <w:rFonts w:asciiTheme="minorHAnsi" w:hAnsiTheme="minorHAnsi" w:cs="Times New Roman"/>
          <w:b w:val="0"/>
          <w:bCs w:val="0"/>
          <w:sz w:val="22"/>
          <w:szCs w:val="22"/>
          <w:lang w:val="en-US"/>
        </w:rPr>
        <w:t>and the PSS</w:t>
      </w:r>
      <w:bookmarkStart w:id="1140" w:name="_cp_text_1_2195"/>
      <w:r w:rsidR="008F3693" w:rsidRPr="00AA2CDB">
        <w:rPr>
          <w:rFonts w:asciiTheme="minorHAnsi" w:hAnsiTheme="minorHAnsi" w:cs="Times New Roman"/>
          <w:b w:val="0"/>
          <w:bCs w:val="0"/>
          <w:sz w:val="22"/>
          <w:szCs w:val="22"/>
          <w:lang w:val="en-US"/>
        </w:rPr>
        <w:t xml:space="preserve"> from any liability</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with the exception established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7009F7" w:rsidRPr="00AA2CDB">
        <w:rPr>
          <w:rFonts w:asciiTheme="minorHAnsi" w:hAnsiTheme="minorHAnsi" w:cs="Times New Roman"/>
          <w:b w:val="0"/>
          <w:bCs w:val="0"/>
          <w:sz w:val="22"/>
          <w:szCs w:val="22"/>
          <w:lang w:val="en-US"/>
        </w:rPr>
        <w:fldChar w:fldCharType="begin"/>
      </w:r>
      <w:r w:rsidR="007009F7" w:rsidRPr="00AA2CDB">
        <w:rPr>
          <w:rFonts w:asciiTheme="minorHAnsi" w:hAnsiTheme="minorHAnsi" w:cs="Times New Roman"/>
          <w:b w:val="0"/>
          <w:bCs w:val="0"/>
          <w:sz w:val="22"/>
          <w:szCs w:val="22"/>
          <w:lang w:val="en-US"/>
        </w:rPr>
        <w:instrText xml:space="preserve"> REF _Ref45016031 \n \h </w:instrText>
      </w:r>
      <w:r w:rsidR="004979FD" w:rsidRPr="00AA2CDB">
        <w:rPr>
          <w:rFonts w:asciiTheme="minorHAnsi" w:hAnsiTheme="minorHAnsi" w:cs="Times New Roman"/>
          <w:b w:val="0"/>
          <w:bCs w:val="0"/>
          <w:sz w:val="22"/>
          <w:szCs w:val="22"/>
          <w:lang w:val="en-US"/>
        </w:rPr>
        <w:instrText xml:space="preserve"> \* MERGEFORMAT </w:instrText>
      </w:r>
      <w:r w:rsidR="007009F7" w:rsidRPr="00AA2CDB">
        <w:rPr>
          <w:rFonts w:asciiTheme="minorHAnsi" w:hAnsiTheme="minorHAnsi" w:cs="Times New Roman"/>
          <w:b w:val="0"/>
          <w:bCs w:val="0"/>
          <w:sz w:val="22"/>
          <w:szCs w:val="22"/>
          <w:lang w:val="en-US"/>
        </w:rPr>
      </w:r>
      <w:r w:rsidR="007009F7"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10.19</w:t>
      </w:r>
      <w:r w:rsidR="007009F7" w:rsidRPr="00AA2CDB">
        <w:rPr>
          <w:rFonts w:asciiTheme="minorHAnsi" w:hAnsiTheme="minorHAnsi" w:cs="Times New Roman"/>
          <w:b w:val="0"/>
          <w:bCs w:val="0"/>
          <w:sz w:val="22"/>
          <w:szCs w:val="22"/>
          <w:lang w:val="en-US"/>
        </w:rPr>
        <w:fldChar w:fldCharType="end"/>
      </w:r>
      <w:bookmarkEnd w:id="1140"/>
      <w:r w:rsidR="00ED5357" w:rsidRPr="00AA2CDB">
        <w:rPr>
          <w:rFonts w:asciiTheme="minorHAnsi" w:hAnsiTheme="minorHAnsi" w:cs="Times New Roman"/>
          <w:b w:val="0"/>
          <w:bCs w:val="0"/>
          <w:sz w:val="22"/>
          <w:szCs w:val="22"/>
          <w:lang w:val="en-US"/>
        </w:rPr>
        <w:t>.</w:t>
      </w:r>
    </w:p>
    <w:p w14:paraId="64A4B9DF"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1E7B83D2" w14:textId="2B1C0C94" w:rsidR="00ED5357" w:rsidRPr="00AA2CDB" w:rsidRDefault="0065720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insured value shall include, at all times, the new replacement value clause. This sum insured shall be, at a minimum, the maximum probable loss determined by the risk analysis indicated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7009F7" w:rsidRPr="00AA2CDB">
        <w:rPr>
          <w:rFonts w:asciiTheme="minorHAnsi" w:hAnsiTheme="minorHAnsi" w:cs="Times New Roman"/>
          <w:b w:val="0"/>
          <w:bCs w:val="0"/>
          <w:sz w:val="22"/>
          <w:szCs w:val="22"/>
          <w:lang w:val="en-US"/>
        </w:rPr>
        <w:fldChar w:fldCharType="begin"/>
      </w:r>
      <w:r w:rsidR="007009F7" w:rsidRPr="00AA2CDB">
        <w:rPr>
          <w:rFonts w:asciiTheme="minorHAnsi" w:hAnsiTheme="minorHAnsi" w:cs="Times New Roman"/>
          <w:b w:val="0"/>
          <w:bCs w:val="0"/>
          <w:sz w:val="22"/>
          <w:szCs w:val="22"/>
          <w:lang w:val="en-US"/>
        </w:rPr>
        <w:instrText xml:space="preserve"> REF _Ref45016012 \n \h </w:instrText>
      </w:r>
      <w:r w:rsidR="004979FD" w:rsidRPr="00AA2CDB">
        <w:rPr>
          <w:rFonts w:asciiTheme="minorHAnsi" w:hAnsiTheme="minorHAnsi" w:cs="Times New Roman"/>
          <w:b w:val="0"/>
          <w:bCs w:val="0"/>
          <w:sz w:val="22"/>
          <w:szCs w:val="22"/>
          <w:lang w:val="en-US"/>
        </w:rPr>
        <w:instrText xml:space="preserve"> \* MERGEFORMAT </w:instrText>
      </w:r>
      <w:r w:rsidR="007009F7" w:rsidRPr="00AA2CDB">
        <w:rPr>
          <w:rFonts w:asciiTheme="minorHAnsi" w:hAnsiTheme="minorHAnsi" w:cs="Times New Roman"/>
          <w:b w:val="0"/>
          <w:bCs w:val="0"/>
          <w:sz w:val="22"/>
          <w:szCs w:val="22"/>
          <w:lang w:val="en-US"/>
        </w:rPr>
      </w:r>
      <w:r w:rsidR="007009F7"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10.11</w:t>
      </w:r>
      <w:r w:rsidR="007009F7" w:rsidRPr="00AA2CDB">
        <w:rPr>
          <w:rFonts w:asciiTheme="minorHAnsi" w:hAnsiTheme="minorHAnsi" w:cs="Times New Roman"/>
          <w:b w:val="0"/>
          <w:bCs w:val="0"/>
          <w:sz w:val="22"/>
          <w:szCs w:val="22"/>
          <w:lang w:val="en-US"/>
        </w:rPr>
        <w:fldChar w:fldCharType="end"/>
      </w:r>
      <w:r w:rsidR="00ED5357" w:rsidRPr="00AA2CDB">
        <w:rPr>
          <w:rFonts w:asciiTheme="minorHAnsi" w:hAnsiTheme="minorHAnsi" w:cs="Times New Roman"/>
          <w:b w:val="0"/>
          <w:bCs w:val="0"/>
          <w:sz w:val="22"/>
          <w:szCs w:val="22"/>
          <w:lang w:val="en-US"/>
        </w:rPr>
        <w:t>.</w:t>
      </w:r>
    </w:p>
    <w:p w14:paraId="037CC0AC"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63F82E7F" w14:textId="2F7DEF33" w:rsidR="00ED5357" w:rsidRPr="00AA2CDB" w:rsidRDefault="00E61186" w:rsidP="00ED5357">
      <w:pPr>
        <w:tabs>
          <w:tab w:val="left" w:pos="2343"/>
        </w:tabs>
        <w:adjustRightInd/>
        <w:ind w:left="709"/>
        <w:rPr>
          <w:rFonts w:asciiTheme="minorHAnsi" w:hAnsiTheme="minorHAnsi" w:cs="Times New Roman"/>
          <w:lang w:val="en-US"/>
        </w:rPr>
      </w:pPr>
      <w:r w:rsidRPr="00AA2CDB">
        <w:rPr>
          <w:rFonts w:asciiTheme="minorHAnsi" w:hAnsiTheme="minorHAnsi" w:cs="Times New Roman"/>
          <w:lang w:val="en-US"/>
        </w:rPr>
        <w:t>The GRANTOR</w:t>
      </w:r>
      <w:r w:rsidR="00ED5357" w:rsidRPr="00AA2CDB">
        <w:rPr>
          <w:rFonts w:asciiTheme="minorHAnsi" w:hAnsiTheme="minorHAnsi" w:cs="Times New Roman"/>
          <w:lang w:val="en-US"/>
        </w:rPr>
        <w:t xml:space="preserve">, </w:t>
      </w:r>
      <w:r w:rsidR="008F3693" w:rsidRPr="00AA2CDB">
        <w:rPr>
          <w:rFonts w:asciiTheme="minorHAnsi" w:hAnsiTheme="minorHAnsi" w:cs="Times New Roman"/>
          <w:lang w:val="en-US"/>
        </w:rPr>
        <w:t xml:space="preserve">with the prior, non-binding opinion of </w:t>
      </w:r>
      <w:r w:rsidR="002E7760" w:rsidRPr="00AA2CDB">
        <w:rPr>
          <w:rFonts w:asciiTheme="minorHAnsi" w:hAnsiTheme="minorHAnsi" w:cs="Times New Roman"/>
          <w:lang w:val="en-US"/>
        </w:rPr>
        <w:t>the SUNASS</w:t>
      </w:r>
      <w:r w:rsidR="00ED535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D5357" w:rsidRPr="00AA2CDB">
        <w:rPr>
          <w:rFonts w:asciiTheme="minorHAnsi" w:hAnsiTheme="minorHAnsi" w:cs="Times New Roman"/>
          <w:lang w:val="en-US"/>
        </w:rPr>
        <w:t xml:space="preserve">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ED535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D5357" w:rsidRPr="00AA2CDB">
        <w:rPr>
          <w:rFonts w:asciiTheme="minorHAnsi" w:hAnsiTheme="minorHAnsi" w:cs="Times New Roman"/>
          <w:lang w:val="en-US"/>
        </w:rPr>
        <w:t xml:space="preserve">, </w:t>
      </w:r>
      <w:r w:rsidR="008F3693" w:rsidRPr="00AA2CDB">
        <w:rPr>
          <w:rFonts w:asciiTheme="minorHAnsi" w:hAnsiTheme="minorHAnsi" w:cs="Times New Roman"/>
          <w:lang w:val="en-US"/>
        </w:rPr>
        <w:t xml:space="preserve">shall suspend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8F3693" w:rsidRPr="00AA2CDB">
        <w:rPr>
          <w:rFonts w:asciiTheme="minorHAnsi" w:hAnsiTheme="minorHAnsi" w:cs="Times New Roman"/>
          <w:lang w:val="en-US"/>
        </w:rPr>
        <w:t xml:space="preserve">’s obligation to take out this policy and keep it in force solely with regard to acts of terrorism if this type of insurance ceases to be offered in the national and international market. To prove this, </w:t>
      </w:r>
      <w:r w:rsidR="008B4070" w:rsidRPr="00AA2CDB">
        <w:rPr>
          <w:rFonts w:asciiTheme="minorHAnsi" w:hAnsiTheme="minorHAnsi" w:cs="Times New Roman"/>
          <w:lang w:val="en-US"/>
        </w:rPr>
        <w:t>the CONCESSIONAIRE</w:t>
      </w:r>
      <w:r w:rsidR="00ED5357" w:rsidRPr="00AA2CDB">
        <w:rPr>
          <w:rFonts w:asciiTheme="minorHAnsi" w:hAnsiTheme="minorHAnsi" w:cs="Times New Roman"/>
          <w:lang w:val="en-US"/>
        </w:rPr>
        <w:t xml:space="preserve"> </w:t>
      </w:r>
      <w:r w:rsidR="008F3693" w:rsidRPr="00AA2CDB">
        <w:rPr>
          <w:rFonts w:asciiTheme="minorHAnsi" w:hAnsiTheme="minorHAnsi" w:cs="Times New Roman"/>
          <w:lang w:val="en-US"/>
        </w:rPr>
        <w:t xml:space="preserve">shall submit a report prepared by a specialized international firm other than the insurance broker, agent, or advisor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ED5357" w:rsidRPr="00AA2CDB">
        <w:rPr>
          <w:rFonts w:asciiTheme="minorHAnsi" w:hAnsiTheme="minorHAnsi" w:cs="Times New Roman"/>
          <w:lang w:val="en-US"/>
        </w:rPr>
        <w:t>.</w:t>
      </w:r>
    </w:p>
    <w:p w14:paraId="431C97D3" w14:textId="77777777" w:rsidR="00ED5357" w:rsidRPr="00AA2CDB" w:rsidRDefault="00ED5357" w:rsidP="00ED5357">
      <w:pPr>
        <w:tabs>
          <w:tab w:val="left" w:pos="2343"/>
        </w:tabs>
        <w:adjustRightInd/>
        <w:ind w:left="700"/>
        <w:rPr>
          <w:rFonts w:asciiTheme="minorHAnsi" w:hAnsiTheme="minorHAnsi" w:cs="Times New Roman"/>
          <w:lang w:val="en-US"/>
        </w:rPr>
      </w:pPr>
    </w:p>
    <w:p w14:paraId="3AF963C0" w14:textId="60B9DBBB" w:rsidR="00ED5357" w:rsidRPr="00AA2CDB" w:rsidRDefault="008F3693" w:rsidP="00ED5357">
      <w:pPr>
        <w:tabs>
          <w:tab w:val="left" w:pos="2343"/>
        </w:tabs>
        <w:adjustRightInd/>
        <w:ind w:left="700"/>
        <w:rPr>
          <w:rFonts w:asciiTheme="minorHAnsi" w:hAnsiTheme="minorHAnsi" w:cs="Times New Roman"/>
          <w:lang w:val="en-US"/>
        </w:rPr>
      </w:pPr>
      <w:r w:rsidRPr="00AA2CDB">
        <w:rPr>
          <w:rFonts w:asciiTheme="minorHAnsi" w:hAnsiTheme="minorHAnsi" w:cs="Times New Roman"/>
          <w:lang w:val="en-US"/>
        </w:rPr>
        <w:t xml:space="preserve">The suspension of this obligation shall begin as from the time the alternative treatment enters into force, as agreed to in writing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w:t>
      </w:r>
      <w:r w:rsidRPr="00AA2CDB">
        <w:rPr>
          <w:rFonts w:asciiTheme="minorHAnsi" w:hAnsiTheme="minorHAnsi" w:cs="Times New Roman"/>
          <w:lang w:val="en-US"/>
        </w:rPr>
        <w:lastRenderedPageBreak/>
        <w:t xml:space="preserve">prior opinion of </w:t>
      </w:r>
      <w:r w:rsidR="002E7760" w:rsidRPr="00AA2CDB">
        <w:rPr>
          <w:rFonts w:asciiTheme="minorHAnsi" w:hAnsiTheme="minorHAnsi" w:cs="Times New Roman"/>
          <w:lang w:val="en-US"/>
        </w:rPr>
        <w:t>the SUNASS</w:t>
      </w:r>
      <w:r w:rsidR="00ED535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D5357" w:rsidRPr="00AA2CDB">
        <w:rPr>
          <w:rFonts w:asciiTheme="minorHAnsi" w:hAnsiTheme="minorHAnsi" w:cs="Times New Roman"/>
          <w:lang w:val="en-US"/>
        </w:rPr>
        <w:t xml:space="preserve">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ED535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to regulate cases in which the </w:t>
      </w:r>
      <w:r w:rsidR="00FD3E0D" w:rsidRPr="00AA2CDB">
        <w:rPr>
          <w:rFonts w:asciiTheme="minorHAnsi" w:hAnsiTheme="minorHAnsi" w:cs="Times New Roman"/>
          <w:lang w:val="en-US"/>
        </w:rPr>
        <w:t>Infrastructure under the responsibility</w:t>
      </w:r>
      <w:r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suffers </w:t>
      </w:r>
      <w:r w:rsidR="002E4666" w:rsidRPr="00AA2CDB">
        <w:rPr>
          <w:rFonts w:asciiTheme="minorHAnsi" w:hAnsiTheme="minorHAnsi" w:cs="Times New Roman"/>
          <w:lang w:val="en-US"/>
        </w:rPr>
        <w:t>damages</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due to acts of terrorism. The prior opinion of </w:t>
      </w:r>
      <w:r w:rsidR="002E7760" w:rsidRPr="00AA2CDB">
        <w:rPr>
          <w:rFonts w:asciiTheme="minorHAnsi" w:hAnsiTheme="minorHAnsi" w:cs="Times New Roman"/>
          <w:lang w:val="en-US"/>
        </w:rPr>
        <w:t>the SUNASS</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binding if the alternative treatment affects the continuity of provision of </w:t>
      </w:r>
      <w:r w:rsidR="00703182" w:rsidRPr="00AA2CDB">
        <w:rPr>
          <w:rFonts w:asciiTheme="minorHAnsi" w:hAnsiTheme="minorHAnsi" w:cs="Times New Roman"/>
          <w:lang w:val="en-US"/>
        </w:rPr>
        <w:t>the Service</w:t>
      </w:r>
      <w:r w:rsidR="00ED5357" w:rsidRPr="00AA2CDB">
        <w:rPr>
          <w:rFonts w:asciiTheme="minorHAnsi" w:hAnsiTheme="minorHAnsi" w:cs="Times New Roman"/>
          <w:lang w:val="en-US"/>
        </w:rPr>
        <w:t>.</w:t>
      </w:r>
    </w:p>
    <w:p w14:paraId="0C749E63"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70ECE313" w14:textId="0F6CEF93" w:rsidR="00ED5357" w:rsidRPr="00AA2CDB" w:rsidRDefault="008F36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If, during the suspension referred to in the preceding paragraph, the national or international market once again offers policies to cover </w:t>
      </w:r>
      <w:r w:rsidR="002E4666" w:rsidRPr="00AA2CDB">
        <w:rPr>
          <w:rFonts w:asciiTheme="minorHAnsi" w:hAnsiTheme="minorHAnsi" w:cs="Times New Roman"/>
          <w:b w:val="0"/>
          <w:bCs w:val="0"/>
          <w:sz w:val="22"/>
          <w:szCs w:val="22"/>
          <w:lang w:val="en-US"/>
        </w:rPr>
        <w:t>damages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caused by acts of terrorism,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shall report this situation </w:t>
      </w:r>
      <w:bookmarkStart w:id="1141" w:name="_cp_text_1_2196"/>
      <w:r w:rsidR="00ED5357" w:rsidRPr="00AA2CDB">
        <w:rPr>
          <w:rFonts w:asciiTheme="minorHAnsi" w:hAnsiTheme="minorHAnsi" w:cs="Times New Roman"/>
          <w:b w:val="0"/>
          <w:bCs w:val="0"/>
          <w:sz w:val="22"/>
          <w:szCs w:val="22"/>
          <w:lang w:val="en-US"/>
        </w:rPr>
        <w:t>(</w:t>
      </w:r>
      <w:r w:rsidR="00AE3428" w:rsidRPr="00AA2CDB">
        <w:rPr>
          <w:rFonts w:asciiTheme="minorHAnsi" w:hAnsiTheme="minorHAnsi" w:cs="Times New Roman"/>
          <w:b w:val="0"/>
          <w:bCs w:val="0"/>
          <w:sz w:val="22"/>
          <w:szCs w:val="22"/>
          <w:lang w:val="en-US"/>
        </w:rPr>
        <w:t xml:space="preserve">within a term not to exceed </w:t>
      </w:r>
      <w:r w:rsidR="00D73257" w:rsidRPr="00AA2CDB">
        <w:rPr>
          <w:rFonts w:asciiTheme="minorHAnsi" w:hAnsiTheme="minorHAnsi" w:cs="Times New Roman"/>
          <w:b w:val="0"/>
          <w:bCs w:val="0"/>
          <w:sz w:val="22"/>
          <w:szCs w:val="22"/>
          <w:lang w:val="en-US"/>
        </w:rPr>
        <w:t>ten</w:t>
      </w:r>
      <w:r w:rsidR="00ED5357" w:rsidRPr="00AA2CDB">
        <w:rPr>
          <w:rFonts w:asciiTheme="minorHAnsi" w:hAnsiTheme="minorHAnsi" w:cs="Times New Roman"/>
          <w:b w:val="0"/>
          <w:bCs w:val="0"/>
          <w:sz w:val="22"/>
          <w:szCs w:val="22"/>
          <w:lang w:val="en-US"/>
        </w:rPr>
        <w:t xml:space="preserve"> (10)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after receiving the relevant information</w:t>
      </w:r>
      <w:r w:rsidR="00ED5357" w:rsidRPr="00AA2CDB">
        <w:rPr>
          <w:rFonts w:asciiTheme="minorHAnsi" w:hAnsiTheme="minorHAnsi" w:cs="Times New Roman"/>
          <w:b w:val="0"/>
          <w:bCs w:val="0"/>
          <w:sz w:val="22"/>
          <w:szCs w:val="22"/>
          <w:lang w:val="en-US"/>
        </w:rPr>
        <w:t xml:space="preserve">) </w:t>
      </w:r>
      <w:bookmarkEnd w:id="1141"/>
      <w:r w:rsidR="00AE3428" w:rsidRPr="00AA2CDB">
        <w:rPr>
          <w:rFonts w:asciiTheme="minorHAnsi" w:hAnsiTheme="minorHAnsi" w:cs="Times New Roman"/>
          <w:b w:val="0"/>
          <w:bCs w:val="0"/>
          <w:sz w:val="22"/>
          <w:szCs w:val="22"/>
          <w:lang w:val="en-US"/>
        </w:rPr>
        <w:t xml:space="preserve">to the </w:t>
      </w:r>
      <w:r w:rsidR="00E61186" w:rsidRPr="00AA2CDB">
        <w:rPr>
          <w:rFonts w:asciiTheme="minorHAnsi" w:hAnsiTheme="minorHAnsi" w:cs="Times New Roman"/>
          <w:b w:val="0"/>
          <w:bCs w:val="0"/>
          <w:sz w:val="22"/>
          <w:szCs w:val="22"/>
          <w:lang w:val="en-US"/>
        </w:rPr>
        <w:t>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and the</w:t>
      </w:r>
      <w:r w:rsidR="002E7760" w:rsidRPr="00AA2CDB">
        <w:rPr>
          <w:rFonts w:asciiTheme="minorHAnsi" w:hAnsiTheme="minorHAnsi" w:cs="Times New Roman"/>
          <w:b w:val="0"/>
          <w:bCs w:val="0"/>
          <w:sz w:val="22"/>
          <w:szCs w:val="22"/>
          <w:lang w:val="en-US"/>
        </w:rPr>
        <w:t xml:space="preserv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at which time the obligation </w:t>
      </w:r>
      <w:r w:rsidR="00AD74C0" w:rsidRPr="00AA2CDB">
        <w:rPr>
          <w:rFonts w:asciiTheme="minorHAnsi" w:hAnsiTheme="minorHAnsi" w:cs="Times New Roman"/>
          <w:b w:val="0"/>
          <w:bCs w:val="0"/>
          <w:sz w:val="22"/>
          <w:szCs w:val="22"/>
          <w:lang w:val="en-US"/>
        </w:rPr>
        <w:t>of 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to take out and keep in force the policy covering this type of damages shall once again become active</w:t>
      </w:r>
      <w:r w:rsidR="00ED5357" w:rsidRPr="00AA2CDB">
        <w:rPr>
          <w:rFonts w:asciiTheme="minorHAnsi" w:hAnsiTheme="minorHAnsi" w:cs="Times New Roman"/>
          <w:b w:val="0"/>
          <w:bCs w:val="0"/>
          <w:sz w:val="22"/>
          <w:szCs w:val="22"/>
          <w:lang w:val="en-US"/>
        </w:rPr>
        <w:t>.</w:t>
      </w:r>
    </w:p>
    <w:p w14:paraId="4AD04910"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338FB9B7" w14:textId="552F91B0"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shall take out said policy within </w:t>
      </w:r>
      <w:r w:rsidR="009B3EA8" w:rsidRPr="00AA2CDB">
        <w:rPr>
          <w:rFonts w:asciiTheme="minorHAnsi" w:hAnsiTheme="minorHAnsi" w:cs="Times New Roman"/>
          <w:b w:val="0"/>
          <w:bCs w:val="0"/>
          <w:sz w:val="22"/>
          <w:szCs w:val="22"/>
          <w:lang w:val="en-US"/>
        </w:rPr>
        <w:t>twenty</w:t>
      </w:r>
      <w:r w:rsidR="00ED5357" w:rsidRPr="00AA2CDB">
        <w:rPr>
          <w:rFonts w:asciiTheme="minorHAnsi" w:hAnsiTheme="minorHAnsi" w:cs="Times New Roman"/>
          <w:b w:val="0"/>
          <w:bCs w:val="0"/>
          <w:sz w:val="22"/>
          <w:szCs w:val="22"/>
          <w:lang w:val="en-US"/>
        </w:rPr>
        <w:t xml:space="preserve"> (20)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after being required to do so in writing by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This obligation shall once again come into force at the time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takes out the policy to cover damages to the </w:t>
      </w:r>
      <w:r w:rsidR="00FD3E0D" w:rsidRPr="00AA2CDB">
        <w:rPr>
          <w:rFonts w:asciiTheme="minorHAnsi" w:hAnsiTheme="minorHAnsi" w:cs="Times New Roman"/>
          <w:b w:val="0"/>
          <w:bCs w:val="0"/>
          <w:sz w:val="22"/>
          <w:szCs w:val="22"/>
          <w:lang w:val="en-US"/>
        </w:rPr>
        <w:t>Infrastructure under the responsibility</w:t>
      </w:r>
      <w:r w:rsidR="00AE3428" w:rsidRPr="00AA2CDB">
        <w:rPr>
          <w:rFonts w:asciiTheme="minorHAnsi" w:hAnsiTheme="minorHAnsi" w:cs="Times New Roman"/>
          <w:b w:val="0"/>
          <w:bCs w:val="0"/>
          <w:sz w:val="22"/>
          <w:szCs w:val="22"/>
          <w:lang w:val="en-US"/>
        </w:rPr>
        <w:t xml:space="preserve"> </w:t>
      </w:r>
      <w:r w:rsidR="00AD74C0" w:rsidRPr="00AA2CDB">
        <w:rPr>
          <w:rFonts w:asciiTheme="minorHAnsi" w:hAnsiTheme="minorHAnsi" w:cs="Times New Roman"/>
          <w:b w:val="0"/>
          <w:bCs w:val="0"/>
          <w:sz w:val="22"/>
          <w:szCs w:val="22"/>
          <w:lang w:val="en-US"/>
        </w:rPr>
        <w:t>of 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for acts of terrorism, or once the aforementioned deadline of </w:t>
      </w:r>
      <w:r w:rsidR="009B3EA8" w:rsidRPr="00AA2CDB">
        <w:rPr>
          <w:rFonts w:asciiTheme="minorHAnsi" w:hAnsiTheme="minorHAnsi" w:cs="Times New Roman"/>
          <w:b w:val="0"/>
          <w:bCs w:val="0"/>
          <w:sz w:val="22"/>
          <w:szCs w:val="22"/>
          <w:lang w:val="en-US"/>
        </w:rPr>
        <w:t>twenty</w:t>
      </w:r>
      <w:r w:rsidR="00ED5357" w:rsidRPr="00AA2CDB">
        <w:rPr>
          <w:rFonts w:asciiTheme="minorHAnsi" w:hAnsiTheme="minorHAnsi" w:cs="Times New Roman"/>
          <w:b w:val="0"/>
          <w:bCs w:val="0"/>
          <w:sz w:val="22"/>
          <w:szCs w:val="22"/>
          <w:lang w:val="en-US"/>
        </w:rPr>
        <w:t xml:space="preserve"> (20)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expires</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whichever happens first</w:t>
      </w:r>
      <w:r w:rsidR="00ED5357" w:rsidRPr="00AA2CDB">
        <w:rPr>
          <w:rFonts w:asciiTheme="minorHAnsi" w:hAnsiTheme="minorHAnsi" w:cs="Times New Roman"/>
          <w:b w:val="0"/>
          <w:bCs w:val="0"/>
          <w:sz w:val="22"/>
          <w:szCs w:val="22"/>
          <w:lang w:val="en-US"/>
        </w:rPr>
        <w:t>.</w:t>
      </w:r>
    </w:p>
    <w:p w14:paraId="2BD45F39"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0D55DAF6" w14:textId="1CF4F757" w:rsidR="00ED5357" w:rsidRPr="00AA2CDB" w:rsidRDefault="00AE3428"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Simultaneously to the entry into force of this obligation, the alternative treatment agreed to by </w:t>
      </w:r>
      <w:r w:rsidR="00E61186" w:rsidRPr="00AA2CDB">
        <w:rPr>
          <w:rFonts w:asciiTheme="minorHAnsi" w:hAnsiTheme="minorHAnsi" w:cs="Times New Roman"/>
          <w:b w:val="0"/>
          <w:bCs w:val="0"/>
          <w:sz w:val="22"/>
          <w:szCs w:val="22"/>
          <w:lang w:val="en-US"/>
        </w:rPr>
        <w:t>the Parties to the Concession</w:t>
      </w:r>
      <w:r w:rsidR="008B4070" w:rsidRPr="00AA2CDB">
        <w:rPr>
          <w:rFonts w:asciiTheme="minorHAnsi" w:hAnsiTheme="minorHAnsi" w:cs="Times New Roman"/>
          <w:b w:val="0"/>
          <w:bCs w:val="0"/>
          <w:sz w:val="22"/>
          <w:szCs w:val="22"/>
          <w:lang w:val="en-US"/>
        </w:rPr>
        <w:t xml:space="preserve"> </w:t>
      </w:r>
      <w:r w:rsidR="00863FCB" w:rsidRPr="00AA2CDB">
        <w:rPr>
          <w:rFonts w:asciiTheme="minorHAnsi" w:hAnsiTheme="minorHAnsi" w:cs="Times New Roman"/>
          <w:b w:val="0"/>
          <w:bCs w:val="0"/>
          <w:sz w:val="22"/>
          <w:szCs w:val="22"/>
          <w:lang w:val="en-US"/>
        </w:rPr>
        <w:t>Contract</w:t>
      </w:r>
      <w:r w:rsidRPr="00AA2CDB">
        <w:rPr>
          <w:rFonts w:asciiTheme="minorHAnsi" w:hAnsiTheme="minorHAnsi" w:cs="Times New Roman"/>
          <w:b w:val="0"/>
          <w:bCs w:val="0"/>
          <w:sz w:val="22"/>
          <w:szCs w:val="22"/>
          <w:lang w:val="en-US"/>
        </w:rPr>
        <w:t xml:space="preserve"> shall be rendered null and void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and there shall once again be a possibility of suspending said obligation in the same terms established in this clause if the case in question occurs again. </w:t>
      </w:r>
    </w:p>
    <w:p w14:paraId="31BDCD42"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5978382A" w14:textId="700DED95" w:rsidR="00ED5357" w:rsidRPr="00AA2CDB" w:rsidRDefault="00AE3428"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In case of the occurrence of a loss tied to acts of terrorism, if the </w:t>
      </w:r>
      <w:r w:rsidR="008B4070" w:rsidRPr="00AA2CDB">
        <w:rPr>
          <w:rFonts w:asciiTheme="minorHAnsi" w:hAnsiTheme="minorHAnsi" w:cs="Times New Roman"/>
          <w:b w:val="0"/>
          <w:bCs w:val="0"/>
          <w:sz w:val="22"/>
          <w:szCs w:val="22"/>
          <w:lang w:val="en-US"/>
        </w:rPr>
        <w:t>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has not taken out the policy and it is verified that said policy does in fact exist in the national or international market,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shall assume the costs, expenses, and taxes derived from the loss</w:t>
      </w:r>
      <w:r w:rsidR="00ED5357" w:rsidRPr="00AA2CDB">
        <w:rPr>
          <w:rFonts w:asciiTheme="minorHAnsi" w:hAnsiTheme="minorHAnsi" w:cs="Times New Roman"/>
          <w:b w:val="0"/>
          <w:bCs w:val="0"/>
          <w:sz w:val="22"/>
          <w:szCs w:val="22"/>
          <w:lang w:val="en-US"/>
        </w:rPr>
        <w:t>.</w:t>
      </w:r>
    </w:p>
    <w:p w14:paraId="740F7F44"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11925602" w14:textId="28113D20" w:rsidR="00ED5357" w:rsidRPr="00AA2CDB" w:rsidRDefault="00AE3428" w:rsidP="009253F4">
      <w:pPr>
        <w:pStyle w:val="Numerar"/>
        <w:numPr>
          <w:ilvl w:val="1"/>
          <w:numId w:val="116"/>
        </w:numPr>
        <w:ind w:left="709" w:hanging="709"/>
        <w:rPr>
          <w:rFonts w:asciiTheme="minorHAnsi" w:hAnsiTheme="minorHAnsi" w:cs="Times New Roman"/>
          <w:b/>
          <w:bCs/>
          <w:szCs w:val="22"/>
          <w:lang w:val="en-US"/>
        </w:rPr>
      </w:pPr>
      <w:bookmarkStart w:id="1142" w:name="_Ref45016799"/>
      <w:bookmarkStart w:id="1143" w:name="_Ref297723595"/>
      <w:bookmarkStart w:id="1144" w:name="_Ref423103535"/>
      <w:r w:rsidRPr="00AA2CDB">
        <w:rPr>
          <w:rFonts w:asciiTheme="minorHAnsi" w:hAnsiTheme="minorHAnsi" w:cs="Times New Roman"/>
          <w:b/>
          <w:bCs/>
          <w:szCs w:val="22"/>
          <w:lang w:val="en-US"/>
        </w:rPr>
        <w:t xml:space="preserve">General </w:t>
      </w:r>
      <w:r w:rsidR="006B1EB3" w:rsidRPr="00AA2CDB">
        <w:rPr>
          <w:rFonts w:asciiTheme="minorHAnsi" w:hAnsiTheme="minorHAnsi" w:cs="Times New Roman"/>
          <w:b/>
          <w:bCs/>
          <w:szCs w:val="22"/>
          <w:lang w:val="en-US"/>
        </w:rPr>
        <w:t>and Gross</w:t>
      </w:r>
      <w:r w:rsidRPr="00AA2CDB">
        <w:rPr>
          <w:rFonts w:asciiTheme="minorHAnsi" w:hAnsiTheme="minorHAnsi" w:cs="Times New Roman"/>
          <w:b/>
          <w:bCs/>
          <w:szCs w:val="22"/>
          <w:lang w:val="en-US"/>
        </w:rPr>
        <w:t xml:space="preserve">, Contractual, Non-Contractual, and Employer Liability Insurance </w:t>
      </w:r>
      <w:bookmarkEnd w:id="1142"/>
      <w:bookmarkEnd w:id="1143"/>
      <w:bookmarkEnd w:id="1144"/>
    </w:p>
    <w:p w14:paraId="35FA3968" w14:textId="77777777" w:rsidR="00ED5357" w:rsidRPr="00AA2CDB" w:rsidRDefault="00ED5357" w:rsidP="00ED5357">
      <w:pPr>
        <w:adjustRightInd/>
        <w:rPr>
          <w:rFonts w:asciiTheme="minorHAnsi" w:hAnsiTheme="minorHAnsi" w:cs="Times New Roman"/>
          <w:lang w:val="en-US"/>
        </w:rPr>
      </w:pPr>
    </w:p>
    <w:p w14:paraId="5B792AD7" w14:textId="179557C4"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shall comply with taken out liability insurance that will cover any damages, losses, or injuries that may occur to third-party assets or third parties as a result of any action on the part of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its contractors, subcontractors, their officers or dependents, in relation to </w:t>
      </w:r>
      <w:r w:rsidR="00E61186" w:rsidRPr="00AA2CDB">
        <w:rPr>
          <w:rFonts w:asciiTheme="minorHAnsi" w:hAnsiTheme="minorHAnsi" w:cs="Times New Roman"/>
          <w:b w:val="0"/>
          <w:bCs w:val="0"/>
          <w:sz w:val="22"/>
          <w:szCs w:val="22"/>
          <w:lang w:val="en-US"/>
        </w:rPr>
        <w:t>the Concession</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This insurance shall contain, at a minimum, the following clauses, for the entire duration of the </w:t>
      </w:r>
      <w:r w:rsidR="008340BC" w:rsidRPr="00AA2CDB">
        <w:rPr>
          <w:rFonts w:asciiTheme="minorHAnsi" w:hAnsiTheme="minorHAnsi" w:cs="Times New Roman"/>
          <w:b w:val="0"/>
          <w:bCs w:val="0"/>
          <w:sz w:val="22"/>
          <w:szCs w:val="22"/>
          <w:lang w:val="en-US"/>
        </w:rPr>
        <w:t>Concession</w:t>
      </w:r>
      <w:r w:rsidR="00ED5357" w:rsidRPr="00AA2CDB">
        <w:rPr>
          <w:rFonts w:asciiTheme="minorHAnsi" w:hAnsiTheme="minorHAnsi" w:cs="Times New Roman"/>
          <w:b w:val="0"/>
          <w:bCs w:val="0"/>
          <w:sz w:val="22"/>
          <w:szCs w:val="22"/>
          <w:lang w:val="en-US"/>
        </w:rPr>
        <w:t>:</w:t>
      </w:r>
    </w:p>
    <w:p w14:paraId="526D4EB3"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67105A3" w14:textId="46503C49" w:rsidR="00ED5357" w:rsidRPr="00AA2CDB" w:rsidRDefault="00AE3428"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General Noncontractual Liability</w:t>
      </w:r>
      <w:r w:rsidR="00ED5357" w:rsidRPr="00AA2CDB">
        <w:rPr>
          <w:rFonts w:asciiTheme="minorHAnsi" w:hAnsiTheme="minorHAnsi"/>
          <w:szCs w:val="22"/>
          <w:lang w:val="en-US"/>
        </w:rPr>
        <w:t>.</w:t>
      </w:r>
    </w:p>
    <w:p w14:paraId="78F22B88" w14:textId="77777777" w:rsidR="00ED5357" w:rsidRPr="00AA2CDB" w:rsidRDefault="00ED5357" w:rsidP="00ED5357">
      <w:pPr>
        <w:pStyle w:val="Literales"/>
        <w:ind w:left="1134" w:hanging="425"/>
        <w:rPr>
          <w:rFonts w:asciiTheme="minorHAnsi" w:hAnsiTheme="minorHAnsi"/>
          <w:szCs w:val="22"/>
          <w:lang w:val="en-US"/>
        </w:rPr>
      </w:pPr>
    </w:p>
    <w:p w14:paraId="7D7D0121" w14:textId="500391F7" w:rsidR="00ED5357" w:rsidRPr="00AA2CDB" w:rsidRDefault="00AE3428"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Employers Liability</w:t>
      </w:r>
      <w:r w:rsidR="00ED5357" w:rsidRPr="00AA2CDB">
        <w:rPr>
          <w:rFonts w:asciiTheme="minorHAnsi" w:hAnsiTheme="minorHAnsi"/>
          <w:szCs w:val="22"/>
          <w:lang w:val="en-US"/>
        </w:rPr>
        <w:t>.</w:t>
      </w:r>
    </w:p>
    <w:p w14:paraId="3FA15197" w14:textId="77777777" w:rsidR="00ED5357" w:rsidRPr="00AA2CDB" w:rsidRDefault="00ED5357" w:rsidP="00ED5357">
      <w:pPr>
        <w:pStyle w:val="Literales"/>
        <w:ind w:left="1134" w:hanging="425"/>
        <w:rPr>
          <w:rFonts w:asciiTheme="minorHAnsi" w:hAnsiTheme="minorHAnsi"/>
          <w:szCs w:val="22"/>
          <w:lang w:val="en-US"/>
        </w:rPr>
      </w:pPr>
    </w:p>
    <w:p w14:paraId="2AC3D869" w14:textId="35C7A31D" w:rsidR="00ED5357" w:rsidRPr="00AA2CDB" w:rsidRDefault="00ED5357"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Contractual</w:t>
      </w:r>
      <w:r w:rsidR="00AE3428" w:rsidRPr="00AA2CDB">
        <w:rPr>
          <w:rFonts w:asciiTheme="minorHAnsi" w:hAnsiTheme="minorHAnsi"/>
          <w:szCs w:val="22"/>
          <w:lang w:val="en-US"/>
        </w:rPr>
        <w:t xml:space="preserve"> Liability</w:t>
      </w:r>
      <w:r w:rsidRPr="00AA2CDB">
        <w:rPr>
          <w:rFonts w:asciiTheme="minorHAnsi" w:hAnsiTheme="minorHAnsi"/>
          <w:szCs w:val="22"/>
          <w:lang w:val="en-US"/>
        </w:rPr>
        <w:t>.</w:t>
      </w:r>
    </w:p>
    <w:p w14:paraId="365203B8" w14:textId="77777777" w:rsidR="00ED5357" w:rsidRPr="00AA2CDB" w:rsidRDefault="00ED5357" w:rsidP="00ED5357">
      <w:pPr>
        <w:pStyle w:val="Literales"/>
        <w:ind w:left="1134" w:hanging="425"/>
        <w:rPr>
          <w:rFonts w:asciiTheme="minorHAnsi" w:hAnsiTheme="minorHAnsi"/>
          <w:szCs w:val="22"/>
          <w:lang w:val="en-US"/>
        </w:rPr>
      </w:pPr>
    </w:p>
    <w:p w14:paraId="03657FF1" w14:textId="0A2357DF" w:rsidR="00ED5357" w:rsidRPr="00AA2CDB" w:rsidRDefault="00AE3428"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 xml:space="preserve">Cross-liability among the </w:t>
      </w:r>
      <w:r w:rsidR="008B4070" w:rsidRPr="00AA2CDB">
        <w:rPr>
          <w:rFonts w:asciiTheme="minorHAnsi" w:hAnsiTheme="minorHAnsi"/>
          <w:szCs w:val="22"/>
          <w:lang w:val="en-US"/>
        </w:rPr>
        <w:t>CONCESSIONAIRE</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contractors, </w:t>
      </w:r>
      <w:r w:rsidR="002E7760" w:rsidRPr="00AA2CDB">
        <w:rPr>
          <w:rFonts w:asciiTheme="minorHAnsi" w:hAnsiTheme="minorHAnsi"/>
          <w:szCs w:val="22"/>
          <w:lang w:val="en-US"/>
        </w:rPr>
        <w:t>and</w:t>
      </w:r>
      <w:r w:rsidR="00ED5357" w:rsidRPr="00AA2CDB">
        <w:rPr>
          <w:rFonts w:asciiTheme="minorHAnsi" w:hAnsiTheme="minorHAnsi"/>
          <w:szCs w:val="22"/>
          <w:lang w:val="en-US"/>
        </w:rPr>
        <w:t xml:space="preserve"> </w:t>
      </w:r>
      <w:r w:rsidRPr="00AA2CDB">
        <w:rPr>
          <w:rFonts w:asciiTheme="minorHAnsi" w:hAnsiTheme="minorHAnsi"/>
          <w:szCs w:val="22"/>
          <w:lang w:val="en-US"/>
        </w:rPr>
        <w:t>subcontractors</w:t>
      </w:r>
      <w:r w:rsidR="00ED5357" w:rsidRPr="00AA2CDB">
        <w:rPr>
          <w:rFonts w:asciiTheme="minorHAnsi" w:hAnsiTheme="minorHAnsi"/>
          <w:szCs w:val="22"/>
          <w:lang w:val="en-US"/>
        </w:rPr>
        <w:t>.</w:t>
      </w:r>
    </w:p>
    <w:p w14:paraId="67E9E8B6" w14:textId="77777777" w:rsidR="00ED5357" w:rsidRPr="00AA2CDB" w:rsidRDefault="00ED5357" w:rsidP="00ED5357">
      <w:pPr>
        <w:pStyle w:val="Literales"/>
        <w:ind w:left="1134" w:hanging="425"/>
        <w:rPr>
          <w:rFonts w:asciiTheme="minorHAnsi" w:hAnsiTheme="minorHAnsi"/>
          <w:szCs w:val="22"/>
          <w:lang w:val="en-US"/>
        </w:rPr>
      </w:pPr>
    </w:p>
    <w:p w14:paraId="139175BF" w14:textId="3B51FCE0" w:rsidR="00ED5357" w:rsidRPr="00AA2CDB" w:rsidRDefault="00AE3428"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Contamination and Pollution Liability</w:t>
      </w:r>
      <w:r w:rsidR="00ED5357" w:rsidRPr="00AA2CDB">
        <w:rPr>
          <w:rFonts w:asciiTheme="minorHAnsi" w:hAnsiTheme="minorHAnsi"/>
          <w:szCs w:val="22"/>
          <w:lang w:val="en-US"/>
        </w:rPr>
        <w:t>.</w:t>
      </w:r>
    </w:p>
    <w:p w14:paraId="4E5EDBE1"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2826291F" w14:textId="0D90BB29" w:rsidR="00ED5357" w:rsidRPr="00AA2CDB" w:rsidRDefault="00AE3428"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Although the risk under the liability</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coverage is different during the Design and Construction and the Operation periods, the characteristics of this coverage are similar and shall meet the following particular conditions</w:t>
      </w:r>
      <w:r w:rsidR="00ED5357" w:rsidRPr="00AA2CDB">
        <w:rPr>
          <w:rFonts w:asciiTheme="minorHAnsi" w:hAnsiTheme="minorHAnsi" w:cs="Times New Roman"/>
          <w:b w:val="0"/>
          <w:bCs w:val="0"/>
          <w:sz w:val="22"/>
          <w:szCs w:val="22"/>
          <w:lang w:val="en-US"/>
        </w:rPr>
        <w:t>:</w:t>
      </w:r>
    </w:p>
    <w:p w14:paraId="5B0450B1"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F988C9D" w14:textId="7CC17561" w:rsidR="00ED5357" w:rsidRPr="00AA2CDB" w:rsidRDefault="00AE3428" w:rsidP="00EA37AE">
      <w:pPr>
        <w:pStyle w:val="Literales"/>
        <w:numPr>
          <w:ilvl w:val="0"/>
          <w:numId w:val="164"/>
        </w:numPr>
        <w:rPr>
          <w:rFonts w:asciiTheme="minorHAnsi" w:hAnsiTheme="minorHAnsi"/>
          <w:szCs w:val="22"/>
          <w:lang w:val="en-US"/>
        </w:rPr>
      </w:pPr>
      <w:r w:rsidRPr="00AA2CDB">
        <w:rPr>
          <w:rFonts w:asciiTheme="minorHAnsi" w:hAnsiTheme="minorHAnsi"/>
          <w:szCs w:val="22"/>
          <w:lang w:val="en-US"/>
        </w:rPr>
        <w:lastRenderedPageBreak/>
        <w:t>For all effects, the Government entities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with the exception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GRANTOR</w:t>
      </w:r>
      <w:r w:rsidR="00ED5357"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the party appointed thereby, shall be considered third parties in relation to any claim they may file for direct damages or other economic harm they may suffer as a consequence of the construction of </w:t>
      </w:r>
      <w:r w:rsidR="00703182" w:rsidRPr="00AA2CDB">
        <w:rPr>
          <w:rFonts w:asciiTheme="minorHAnsi" w:hAnsiTheme="minorHAnsi"/>
          <w:szCs w:val="22"/>
          <w:lang w:val="en-US"/>
        </w:rPr>
        <w:t>the Works</w:t>
      </w:r>
      <w:r w:rsidR="00ED5357"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subsequent </w:t>
      </w:r>
      <w:r w:rsidR="001763CB" w:rsidRPr="00AA2CDB">
        <w:rPr>
          <w:rFonts w:asciiTheme="minorHAnsi" w:hAnsiTheme="minorHAnsi"/>
          <w:szCs w:val="22"/>
          <w:lang w:val="en-US"/>
        </w:rPr>
        <w:t>Operation</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of the </w:t>
      </w:r>
      <w:r w:rsidR="00FD3E0D" w:rsidRPr="00AA2CDB">
        <w:rPr>
          <w:rFonts w:asciiTheme="minorHAnsi" w:hAnsiTheme="minorHAnsi"/>
          <w:szCs w:val="22"/>
          <w:lang w:val="en-US"/>
        </w:rPr>
        <w:t>Infrastructure under the responsibility</w:t>
      </w:r>
      <w:r w:rsidRPr="00AA2CDB">
        <w:rPr>
          <w:rFonts w:asciiTheme="minorHAnsi" w:hAnsiTheme="minorHAnsi"/>
          <w:szCs w:val="22"/>
          <w:lang w:val="en-US"/>
        </w:rPr>
        <w:t xml:space="preserve"> of</w:t>
      </w:r>
      <w:r w:rsidR="00AD74C0" w:rsidRPr="00AA2CDB">
        <w:rPr>
          <w:rFonts w:asciiTheme="minorHAnsi" w:hAnsiTheme="minorHAnsi"/>
          <w:szCs w:val="22"/>
          <w:lang w:val="en-US"/>
        </w:rPr>
        <w:t xml:space="preserve"> the</w:t>
      </w:r>
      <w:r w:rsidR="008B4070" w:rsidRPr="00AA2CDB">
        <w:rPr>
          <w:rFonts w:asciiTheme="minorHAnsi" w:hAnsiTheme="minorHAnsi"/>
          <w:szCs w:val="22"/>
          <w:lang w:val="en-US"/>
        </w:rPr>
        <w:t xml:space="preserve"> CONCESSIONAIRE</w:t>
      </w:r>
      <w:r w:rsidRPr="00AA2CDB">
        <w:rPr>
          <w:rFonts w:asciiTheme="minorHAnsi" w:hAnsiTheme="minorHAnsi"/>
          <w:szCs w:val="22"/>
          <w:lang w:val="en-US"/>
        </w:rPr>
        <w:t>.</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As such, any Government entity shall be entitled to bring its legal claim, as third parties, for any direct damages to </w:t>
      </w:r>
      <w:r w:rsidR="00703182" w:rsidRPr="00AA2CDB">
        <w:rPr>
          <w:rFonts w:asciiTheme="minorHAnsi" w:hAnsiTheme="minorHAnsi"/>
          <w:szCs w:val="22"/>
          <w:lang w:val="en-US"/>
        </w:rPr>
        <w:t>the Works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or </w:t>
      </w:r>
      <w:r w:rsidR="001763CB" w:rsidRPr="00AA2CDB">
        <w:rPr>
          <w:rFonts w:asciiTheme="minorHAnsi" w:hAnsiTheme="minorHAnsi"/>
          <w:szCs w:val="22"/>
          <w:lang w:val="en-US"/>
        </w:rPr>
        <w:t>Operation</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subject matter </w:t>
      </w:r>
      <w:r w:rsidR="008340BC" w:rsidRPr="00AA2CDB">
        <w:rPr>
          <w:rFonts w:asciiTheme="minorHAnsi" w:hAnsiTheme="minorHAnsi"/>
          <w:szCs w:val="22"/>
          <w:lang w:val="en-US"/>
        </w:rPr>
        <w:t>of the Concession</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that are legally attributable to </w:t>
      </w:r>
      <w:r w:rsidR="00E61186" w:rsidRPr="00AA2CDB">
        <w:rPr>
          <w:rFonts w:asciiTheme="minorHAnsi" w:hAnsiTheme="minorHAnsi"/>
          <w:szCs w:val="22"/>
          <w:lang w:val="en-US"/>
        </w:rPr>
        <w:t>the CONCESSIONAIRE</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its contractors, subcontractors, or any other company tied to, related to, or designated by </w:t>
      </w:r>
      <w:r w:rsidR="008B4070" w:rsidRPr="00AA2CDB">
        <w:rPr>
          <w:rFonts w:asciiTheme="minorHAnsi" w:hAnsiTheme="minorHAnsi"/>
          <w:szCs w:val="22"/>
          <w:lang w:val="en-US"/>
        </w:rPr>
        <w:t>the CONCESSIONAIRE</w:t>
      </w:r>
      <w:r w:rsidR="00ED5357" w:rsidRPr="00AA2CDB">
        <w:rPr>
          <w:rFonts w:asciiTheme="minorHAnsi" w:hAnsiTheme="minorHAnsi"/>
          <w:szCs w:val="22"/>
          <w:lang w:val="en-US"/>
        </w:rPr>
        <w:t>.</w:t>
      </w:r>
    </w:p>
    <w:p w14:paraId="2A57359C" w14:textId="77777777" w:rsidR="00ED5357" w:rsidRPr="00AA2CDB" w:rsidRDefault="00ED5357" w:rsidP="00ED5357">
      <w:pPr>
        <w:pStyle w:val="Literales"/>
        <w:rPr>
          <w:rFonts w:asciiTheme="minorHAnsi" w:hAnsiTheme="minorHAnsi"/>
          <w:szCs w:val="22"/>
          <w:lang w:val="en-US"/>
        </w:rPr>
      </w:pPr>
    </w:p>
    <w:p w14:paraId="6EB05B97" w14:textId="28734964" w:rsidR="00ED5357" w:rsidRPr="00AA2CDB" w:rsidRDefault="00D949A4" w:rsidP="00EA37AE">
      <w:pPr>
        <w:pStyle w:val="Literales"/>
        <w:numPr>
          <w:ilvl w:val="0"/>
          <w:numId w:val="164"/>
        </w:numPr>
        <w:rPr>
          <w:rFonts w:asciiTheme="minorHAnsi" w:hAnsiTheme="minorHAnsi"/>
          <w:szCs w:val="22"/>
          <w:lang w:val="en-US"/>
        </w:rPr>
      </w:pPr>
      <w:r w:rsidRPr="00AA2CDB">
        <w:rPr>
          <w:rFonts w:asciiTheme="minorHAnsi" w:hAnsiTheme="minorHAnsi"/>
          <w:szCs w:val="22"/>
          <w:lang w:val="en-US"/>
        </w:rPr>
        <w:t xml:space="preserve">The sum insured for the liability coverage for personal, material, and environmental damages, during both the Design and Construction Period and the </w:t>
      </w:r>
      <w:r w:rsidR="00E475C7" w:rsidRPr="00AA2CDB">
        <w:rPr>
          <w:rFonts w:asciiTheme="minorHAnsi" w:hAnsiTheme="minorHAnsi"/>
          <w:szCs w:val="22"/>
          <w:lang w:val="en-US"/>
        </w:rPr>
        <w:t>Operating Period</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shall be determined by </w:t>
      </w:r>
      <w:r w:rsidR="008B4070" w:rsidRPr="00AA2CDB">
        <w:rPr>
          <w:rFonts w:asciiTheme="minorHAnsi" w:hAnsiTheme="minorHAnsi"/>
          <w:szCs w:val="22"/>
          <w:lang w:val="en-US"/>
        </w:rPr>
        <w:t>the CONCESSIONAIRE</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at a sufficient level to cover these damages. Said sum insured shall be, at a minimum, the maximum probable loss resulting from the risk analysis indicated in </w:t>
      </w:r>
      <w:r w:rsidR="00830034" w:rsidRPr="00AA2CDB">
        <w:rPr>
          <w:rFonts w:asciiTheme="minorHAnsi" w:hAnsiTheme="minorHAnsi"/>
          <w:szCs w:val="22"/>
          <w:lang w:val="en-US"/>
        </w:rPr>
        <w:t>Clause</w:t>
      </w:r>
      <w:r w:rsidR="00ED5357" w:rsidRPr="00AA2CDB">
        <w:rPr>
          <w:rFonts w:asciiTheme="minorHAnsi" w:hAnsiTheme="minorHAnsi"/>
          <w:szCs w:val="22"/>
          <w:lang w:val="en-US"/>
        </w:rPr>
        <w:t xml:space="preserve"> </w:t>
      </w:r>
      <w:r w:rsidR="00A77985" w:rsidRPr="00AA2CDB">
        <w:rPr>
          <w:rFonts w:asciiTheme="minorHAnsi" w:hAnsiTheme="minorHAnsi"/>
          <w:szCs w:val="22"/>
          <w:lang w:val="en-US"/>
        </w:rPr>
        <w:fldChar w:fldCharType="begin"/>
      </w:r>
      <w:r w:rsidR="00A77985" w:rsidRPr="00AA2CDB">
        <w:rPr>
          <w:rFonts w:asciiTheme="minorHAnsi" w:hAnsiTheme="minorHAnsi"/>
          <w:szCs w:val="22"/>
          <w:lang w:val="en-US"/>
        </w:rPr>
        <w:instrText xml:space="preserve"> REF _Ref45016012 \n \h </w:instrText>
      </w:r>
      <w:r w:rsidR="004979FD" w:rsidRPr="00AA2CDB">
        <w:rPr>
          <w:rFonts w:asciiTheme="minorHAnsi" w:hAnsiTheme="minorHAnsi"/>
          <w:szCs w:val="22"/>
          <w:lang w:val="en-US"/>
        </w:rPr>
        <w:instrText xml:space="preserve"> \* MERGEFORMAT </w:instrText>
      </w:r>
      <w:r w:rsidR="00A77985" w:rsidRPr="00AA2CDB">
        <w:rPr>
          <w:rFonts w:asciiTheme="minorHAnsi" w:hAnsiTheme="minorHAnsi"/>
          <w:szCs w:val="22"/>
          <w:lang w:val="en-US"/>
        </w:rPr>
      </w:r>
      <w:r w:rsidR="00A77985" w:rsidRPr="00AA2CDB">
        <w:rPr>
          <w:rFonts w:asciiTheme="minorHAnsi" w:hAnsiTheme="minorHAnsi"/>
          <w:szCs w:val="22"/>
          <w:lang w:val="en-US"/>
        </w:rPr>
        <w:fldChar w:fldCharType="separate"/>
      </w:r>
      <w:r w:rsidR="00421798">
        <w:rPr>
          <w:rFonts w:asciiTheme="minorHAnsi" w:hAnsiTheme="minorHAnsi"/>
          <w:szCs w:val="22"/>
          <w:lang w:val="en-US"/>
        </w:rPr>
        <w:t>10.11</w:t>
      </w:r>
      <w:r w:rsidR="00A77985" w:rsidRPr="00AA2CDB">
        <w:rPr>
          <w:rFonts w:asciiTheme="minorHAnsi" w:hAnsiTheme="minorHAnsi"/>
          <w:szCs w:val="22"/>
          <w:lang w:val="en-US"/>
        </w:rPr>
        <w:fldChar w:fldCharType="end"/>
      </w:r>
      <w:r w:rsidR="00ED5357" w:rsidRPr="00AA2CDB">
        <w:rPr>
          <w:rFonts w:asciiTheme="minorHAnsi" w:hAnsiTheme="minorHAnsi"/>
          <w:szCs w:val="22"/>
          <w:lang w:val="en-US"/>
        </w:rPr>
        <w:t>.</w:t>
      </w:r>
    </w:p>
    <w:p w14:paraId="7EB6995A" w14:textId="77777777" w:rsidR="00ED5357" w:rsidRPr="00AA2CDB" w:rsidRDefault="00ED5357" w:rsidP="00ED5357">
      <w:pPr>
        <w:pStyle w:val="Textoindependiente2"/>
        <w:adjustRightInd/>
        <w:ind w:hanging="425"/>
        <w:outlineLvl w:val="9"/>
        <w:rPr>
          <w:rFonts w:asciiTheme="minorHAnsi" w:hAnsiTheme="minorHAnsi" w:cs="Times New Roman"/>
          <w:b w:val="0"/>
          <w:bCs w:val="0"/>
          <w:sz w:val="22"/>
          <w:szCs w:val="22"/>
          <w:lang w:val="en-US"/>
        </w:rPr>
      </w:pPr>
    </w:p>
    <w:p w14:paraId="3E26084F" w14:textId="6BC21946" w:rsidR="00ED5357" w:rsidRPr="00AA2CDB" w:rsidRDefault="00D949A4"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In the event that any loss exceeds the sum insured,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be responsible for the balance not covered by the insurance taken out, relieving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3A5128" w:rsidRPr="00AA2CDB">
        <w:rPr>
          <w:rFonts w:asciiTheme="minorHAnsi" w:hAnsiTheme="minorHAnsi" w:cs="Times New Roman"/>
          <w:b w:val="0"/>
          <w:bCs w:val="0"/>
          <w:sz w:val="22"/>
          <w:szCs w:val="22"/>
          <w:lang w:val="en-US"/>
        </w:rPr>
        <w:t>and the PSS</w:t>
      </w:r>
      <w:bookmarkStart w:id="1145" w:name="_cp_text_1_2209"/>
      <w:r w:rsidR="002624B0" w:rsidRPr="00AA2CDB">
        <w:rPr>
          <w:rFonts w:asciiTheme="minorHAnsi" w:hAnsiTheme="minorHAnsi" w:cs="Times New Roman"/>
          <w:b w:val="0"/>
          <w:bCs w:val="0"/>
          <w:sz w:val="22"/>
          <w:szCs w:val="22"/>
          <w:lang w:val="en-US"/>
        </w:rPr>
        <w:t xml:space="preserve"> from liability</w:t>
      </w:r>
      <w:r w:rsidR="00ED5357" w:rsidRPr="00AA2CDB">
        <w:rPr>
          <w:rFonts w:asciiTheme="minorHAnsi" w:hAnsiTheme="minorHAnsi" w:cs="Times New Roman"/>
          <w:b w:val="0"/>
          <w:bCs w:val="0"/>
          <w:sz w:val="22"/>
          <w:szCs w:val="22"/>
          <w:lang w:val="en-US"/>
        </w:rPr>
        <w:t xml:space="preserve">, </w:t>
      </w:r>
      <w:r w:rsidR="002624B0" w:rsidRPr="00AA2CDB">
        <w:rPr>
          <w:rFonts w:asciiTheme="minorHAnsi" w:hAnsiTheme="minorHAnsi" w:cs="Times New Roman"/>
          <w:b w:val="0"/>
          <w:bCs w:val="0"/>
          <w:sz w:val="22"/>
          <w:szCs w:val="22"/>
          <w:lang w:val="en-US"/>
        </w:rPr>
        <w:t xml:space="preserve">with the exception established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A77985" w:rsidRPr="00AA2CDB">
        <w:rPr>
          <w:rFonts w:asciiTheme="minorHAnsi" w:hAnsiTheme="minorHAnsi" w:cs="Times New Roman"/>
          <w:b w:val="0"/>
          <w:bCs w:val="0"/>
          <w:sz w:val="22"/>
          <w:szCs w:val="22"/>
          <w:lang w:val="en-US"/>
        </w:rPr>
        <w:fldChar w:fldCharType="begin"/>
      </w:r>
      <w:r w:rsidR="00A77985" w:rsidRPr="00AA2CDB">
        <w:rPr>
          <w:rFonts w:asciiTheme="minorHAnsi" w:hAnsiTheme="minorHAnsi" w:cs="Times New Roman"/>
          <w:b w:val="0"/>
          <w:bCs w:val="0"/>
          <w:sz w:val="22"/>
          <w:szCs w:val="22"/>
          <w:lang w:val="en-US"/>
        </w:rPr>
        <w:instrText xml:space="preserve"> REF _Ref45016031 \n \h </w:instrText>
      </w:r>
      <w:r w:rsidR="004979FD" w:rsidRPr="00AA2CDB">
        <w:rPr>
          <w:rFonts w:asciiTheme="minorHAnsi" w:hAnsiTheme="minorHAnsi" w:cs="Times New Roman"/>
          <w:b w:val="0"/>
          <w:bCs w:val="0"/>
          <w:sz w:val="22"/>
          <w:szCs w:val="22"/>
          <w:lang w:val="en-US"/>
        </w:rPr>
        <w:instrText xml:space="preserve"> \* MERGEFORMAT </w:instrText>
      </w:r>
      <w:r w:rsidR="00A77985" w:rsidRPr="00AA2CDB">
        <w:rPr>
          <w:rFonts w:asciiTheme="minorHAnsi" w:hAnsiTheme="minorHAnsi" w:cs="Times New Roman"/>
          <w:b w:val="0"/>
          <w:bCs w:val="0"/>
          <w:sz w:val="22"/>
          <w:szCs w:val="22"/>
          <w:lang w:val="en-US"/>
        </w:rPr>
      </w:r>
      <w:r w:rsidR="00A77985"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10.19</w:t>
      </w:r>
      <w:r w:rsidR="00A77985" w:rsidRPr="00AA2CDB">
        <w:rPr>
          <w:rFonts w:asciiTheme="minorHAnsi" w:hAnsiTheme="minorHAnsi" w:cs="Times New Roman"/>
          <w:b w:val="0"/>
          <w:bCs w:val="0"/>
          <w:sz w:val="22"/>
          <w:szCs w:val="22"/>
          <w:lang w:val="en-US"/>
        </w:rPr>
        <w:fldChar w:fldCharType="end"/>
      </w:r>
      <w:bookmarkEnd w:id="1145"/>
      <w:r w:rsidR="00ED5357" w:rsidRPr="00AA2CDB">
        <w:rPr>
          <w:rFonts w:asciiTheme="minorHAnsi" w:hAnsiTheme="minorHAnsi" w:cs="Times New Roman"/>
          <w:b w:val="0"/>
          <w:bCs w:val="0"/>
          <w:sz w:val="22"/>
          <w:szCs w:val="22"/>
          <w:lang w:val="en-US"/>
        </w:rPr>
        <w:t xml:space="preserve">. </w:t>
      </w:r>
    </w:p>
    <w:p w14:paraId="541986DB"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72575653" w14:textId="4BC51088" w:rsidR="00ED5357" w:rsidRPr="00AA2CDB" w:rsidRDefault="002624B0" w:rsidP="009253F4">
      <w:pPr>
        <w:pStyle w:val="Numerar"/>
        <w:numPr>
          <w:ilvl w:val="1"/>
          <w:numId w:val="116"/>
        </w:numPr>
        <w:ind w:left="709" w:hanging="709"/>
        <w:rPr>
          <w:rFonts w:asciiTheme="minorHAnsi" w:hAnsiTheme="minorHAnsi" w:cs="Times New Roman"/>
          <w:b/>
          <w:bCs/>
          <w:szCs w:val="22"/>
          <w:lang w:val="en-US"/>
        </w:rPr>
      </w:pPr>
      <w:r w:rsidRPr="00AA2CDB">
        <w:rPr>
          <w:rFonts w:asciiTheme="minorHAnsi" w:hAnsiTheme="minorHAnsi" w:cs="Times New Roman"/>
          <w:b/>
          <w:bCs/>
          <w:szCs w:val="22"/>
          <w:lang w:val="en-US"/>
        </w:rPr>
        <w:t>Other Policies</w:t>
      </w:r>
    </w:p>
    <w:p w14:paraId="1B979508" w14:textId="77777777" w:rsidR="00ED5357" w:rsidRPr="00AA2CDB" w:rsidRDefault="00ED5357" w:rsidP="00ED5357">
      <w:pPr>
        <w:pStyle w:val="Textoindependiente"/>
        <w:adjustRightInd/>
        <w:spacing w:after="0"/>
        <w:ind w:left="709"/>
        <w:outlineLvl w:val="9"/>
        <w:rPr>
          <w:rFonts w:asciiTheme="minorHAnsi" w:hAnsiTheme="minorHAnsi" w:cs="Times New Roman"/>
          <w:b/>
          <w:sz w:val="22"/>
          <w:szCs w:val="22"/>
          <w:lang w:val="en-US"/>
        </w:rPr>
      </w:pPr>
    </w:p>
    <w:p w14:paraId="213D1685" w14:textId="17E93CE9" w:rsidR="00ED5357" w:rsidRPr="00AA2CDB" w:rsidRDefault="002624B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Without prejudice to the obligatory policies indicated in </w:t>
      </w:r>
      <w:r w:rsidR="00157380" w:rsidRPr="00AA2CDB">
        <w:rPr>
          <w:rFonts w:asciiTheme="minorHAnsi" w:hAnsiTheme="minorHAnsi" w:cs="Times New Roman"/>
          <w:b w:val="0"/>
          <w:bCs w:val="0"/>
          <w:sz w:val="22"/>
          <w:szCs w:val="22"/>
          <w:lang w:val="en-US"/>
        </w:rPr>
        <w:t>Clauses</w:t>
      </w:r>
      <w:r w:rsidR="00ED5357" w:rsidRPr="00AA2CDB">
        <w:rPr>
          <w:rFonts w:asciiTheme="minorHAnsi" w:hAnsiTheme="minorHAnsi" w:cs="Times New Roman"/>
          <w:b w:val="0"/>
          <w:bCs w:val="0"/>
          <w:sz w:val="22"/>
          <w:szCs w:val="22"/>
          <w:lang w:val="en-US"/>
        </w:rPr>
        <w:t xml:space="preserve"> </w:t>
      </w:r>
      <w:bookmarkStart w:id="1146" w:name="_cp_text_1_2211"/>
      <w:r w:rsidR="00A77985" w:rsidRPr="00AA2CDB">
        <w:rPr>
          <w:rFonts w:asciiTheme="minorHAnsi" w:hAnsiTheme="minorHAnsi" w:cs="Times New Roman"/>
          <w:b w:val="0"/>
          <w:bCs w:val="0"/>
          <w:sz w:val="22"/>
          <w:szCs w:val="22"/>
          <w:lang w:val="en-US"/>
        </w:rPr>
        <w:fldChar w:fldCharType="begin"/>
      </w:r>
      <w:r w:rsidR="00A77985" w:rsidRPr="00AA2CDB">
        <w:rPr>
          <w:rFonts w:asciiTheme="minorHAnsi" w:hAnsiTheme="minorHAnsi" w:cs="Times New Roman"/>
          <w:b w:val="0"/>
          <w:bCs w:val="0"/>
          <w:sz w:val="22"/>
          <w:szCs w:val="22"/>
          <w:lang w:val="en-US"/>
        </w:rPr>
        <w:instrText xml:space="preserve"> REF _Ref45016788 \n \h </w:instrText>
      </w:r>
      <w:r w:rsidR="004979FD" w:rsidRPr="00AA2CDB">
        <w:rPr>
          <w:rFonts w:asciiTheme="minorHAnsi" w:hAnsiTheme="minorHAnsi" w:cs="Times New Roman"/>
          <w:b w:val="0"/>
          <w:bCs w:val="0"/>
          <w:sz w:val="22"/>
          <w:szCs w:val="22"/>
          <w:lang w:val="en-US"/>
        </w:rPr>
        <w:instrText xml:space="preserve"> \* MERGEFORMAT </w:instrText>
      </w:r>
      <w:r w:rsidR="00A77985" w:rsidRPr="00AA2CDB">
        <w:rPr>
          <w:rFonts w:asciiTheme="minorHAnsi" w:hAnsiTheme="minorHAnsi" w:cs="Times New Roman"/>
          <w:b w:val="0"/>
          <w:bCs w:val="0"/>
          <w:sz w:val="22"/>
          <w:szCs w:val="22"/>
          <w:lang w:val="en-US"/>
        </w:rPr>
      </w:r>
      <w:r w:rsidR="00A77985"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10.4</w:t>
      </w:r>
      <w:r w:rsidR="00A77985" w:rsidRPr="00AA2CDB">
        <w:rPr>
          <w:rFonts w:asciiTheme="minorHAnsi" w:hAnsiTheme="minorHAnsi" w:cs="Times New Roman"/>
          <w:b w:val="0"/>
          <w:bCs w:val="0"/>
          <w:sz w:val="22"/>
          <w:szCs w:val="22"/>
          <w:lang w:val="en-US"/>
        </w:rPr>
        <w:fldChar w:fldCharType="end"/>
      </w:r>
      <w:bookmarkEnd w:id="1146"/>
      <w:r w:rsidRPr="00AA2CDB">
        <w:rPr>
          <w:rFonts w:asciiTheme="minorHAnsi" w:hAnsiTheme="minorHAnsi" w:cs="Times New Roman"/>
          <w:b w:val="0"/>
          <w:bCs w:val="0"/>
          <w:sz w:val="22"/>
          <w:szCs w:val="22"/>
          <w:lang w:val="en-US"/>
        </w:rPr>
        <w:t xml:space="preserve"> to</w:t>
      </w:r>
      <w:r w:rsidR="00ED5357" w:rsidRPr="00AA2CDB">
        <w:rPr>
          <w:rFonts w:asciiTheme="minorHAnsi" w:hAnsiTheme="minorHAnsi" w:cs="Times New Roman"/>
          <w:b w:val="0"/>
          <w:bCs w:val="0"/>
          <w:sz w:val="22"/>
          <w:szCs w:val="22"/>
          <w:lang w:val="en-US"/>
        </w:rPr>
        <w:t xml:space="preserve"> </w:t>
      </w:r>
      <w:bookmarkStart w:id="1147" w:name="_cp_text_1_2213"/>
      <w:r w:rsidR="00A77985" w:rsidRPr="00AA2CDB">
        <w:rPr>
          <w:rFonts w:asciiTheme="minorHAnsi" w:hAnsiTheme="minorHAnsi" w:cs="Times New Roman"/>
          <w:b w:val="0"/>
          <w:bCs w:val="0"/>
          <w:sz w:val="22"/>
          <w:szCs w:val="22"/>
          <w:lang w:val="en-US"/>
        </w:rPr>
        <w:fldChar w:fldCharType="begin"/>
      </w:r>
      <w:r w:rsidR="00A77985" w:rsidRPr="00AA2CDB">
        <w:rPr>
          <w:rFonts w:asciiTheme="minorHAnsi" w:hAnsiTheme="minorHAnsi" w:cs="Times New Roman"/>
          <w:b w:val="0"/>
          <w:bCs w:val="0"/>
          <w:sz w:val="22"/>
          <w:szCs w:val="22"/>
          <w:lang w:val="en-US"/>
        </w:rPr>
        <w:instrText xml:space="preserve"> REF _Ref45016799 \n \h </w:instrText>
      </w:r>
      <w:r w:rsidR="004979FD" w:rsidRPr="00AA2CDB">
        <w:rPr>
          <w:rFonts w:asciiTheme="minorHAnsi" w:hAnsiTheme="minorHAnsi" w:cs="Times New Roman"/>
          <w:b w:val="0"/>
          <w:bCs w:val="0"/>
          <w:sz w:val="22"/>
          <w:szCs w:val="22"/>
          <w:lang w:val="en-US"/>
        </w:rPr>
        <w:instrText xml:space="preserve"> \* MERGEFORMAT </w:instrText>
      </w:r>
      <w:r w:rsidR="00A77985" w:rsidRPr="00AA2CDB">
        <w:rPr>
          <w:rFonts w:asciiTheme="minorHAnsi" w:hAnsiTheme="minorHAnsi" w:cs="Times New Roman"/>
          <w:b w:val="0"/>
          <w:bCs w:val="0"/>
          <w:sz w:val="22"/>
          <w:szCs w:val="22"/>
          <w:lang w:val="en-US"/>
        </w:rPr>
      </w:r>
      <w:r w:rsidR="00A77985"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10.7</w:t>
      </w:r>
      <w:r w:rsidR="00A77985" w:rsidRPr="00AA2CDB">
        <w:rPr>
          <w:rFonts w:asciiTheme="minorHAnsi" w:hAnsiTheme="minorHAnsi" w:cs="Times New Roman"/>
          <w:b w:val="0"/>
          <w:bCs w:val="0"/>
          <w:sz w:val="22"/>
          <w:szCs w:val="22"/>
          <w:lang w:val="en-US"/>
        </w:rPr>
        <w:fldChar w:fldCharType="end"/>
      </w:r>
      <w:bookmarkEnd w:id="1147"/>
      <w:r w:rsidR="00ED5357" w:rsidRPr="00AA2CDB">
        <w:rPr>
          <w:rFonts w:asciiTheme="minorHAnsi" w:hAnsiTheme="minorHAnsi" w:cs="Times New Roman"/>
          <w:bCs w:val="0"/>
          <w:sz w:val="22"/>
          <w:szCs w:val="22"/>
          <w:lang w:val="en-US"/>
        </w:rPr>
        <w:t>,</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may</w:t>
      </w:r>
      <w:r w:rsidR="00ED5357" w:rsidRPr="00AA2CDB">
        <w:rPr>
          <w:rFonts w:asciiTheme="minorHAnsi" w:hAnsiTheme="minorHAnsi" w:cs="Times New Roman"/>
          <w:b w:val="0"/>
          <w:bCs w:val="0"/>
          <w:sz w:val="22"/>
          <w:szCs w:val="22"/>
          <w:lang w:val="en-US"/>
        </w:rPr>
        <w:t xml:space="preserve">, </w:t>
      </w:r>
      <w:r w:rsidR="004E4D3A" w:rsidRPr="00AA2CDB">
        <w:rPr>
          <w:rFonts w:asciiTheme="minorHAnsi" w:hAnsiTheme="minorHAnsi" w:cs="Times New Roman"/>
          <w:b w:val="0"/>
          <w:bCs w:val="0"/>
          <w:sz w:val="22"/>
          <w:szCs w:val="22"/>
          <w:lang w:val="en-US"/>
        </w:rPr>
        <w:t>in accordance with</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its strategic vision for the management and distribution of the risks inherent to </w:t>
      </w:r>
      <w:bookmarkStart w:id="1148" w:name="_cp_text_1_2214"/>
      <w:r w:rsidR="00830034" w:rsidRPr="00AA2CDB">
        <w:rPr>
          <w:rFonts w:asciiTheme="minorHAnsi" w:hAnsiTheme="minorHAnsi" w:cs="Times New Roman"/>
          <w:b w:val="0"/>
          <w:bCs w:val="0"/>
          <w:sz w:val="22"/>
          <w:szCs w:val="22"/>
          <w:lang w:val="en-US"/>
        </w:rPr>
        <w:t>the</w:t>
      </w:r>
      <w:r w:rsidR="00E61186" w:rsidRPr="00AA2CDB">
        <w:rPr>
          <w:rFonts w:asciiTheme="minorHAnsi" w:hAnsiTheme="minorHAnsi" w:cs="Times New Roman"/>
          <w:b w:val="0"/>
          <w:bCs w:val="0"/>
          <w:sz w:val="22"/>
          <w:szCs w:val="22"/>
          <w:lang w:val="en-US"/>
        </w:rPr>
        <w:t xml:space="preserve"> Project</w:t>
      </w:r>
      <w:bookmarkEnd w:id="1148"/>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to comply with the </w:t>
      </w:r>
      <w:r w:rsidR="00157380" w:rsidRPr="00AA2CDB">
        <w:rPr>
          <w:rFonts w:asciiTheme="minorHAnsi" w:hAnsiTheme="minorHAnsi" w:cs="Times New Roman"/>
          <w:b w:val="0"/>
          <w:bCs w:val="0"/>
          <w:sz w:val="22"/>
          <w:szCs w:val="22"/>
          <w:lang w:val="en-US"/>
        </w:rPr>
        <w:t>Applicable Laws and Provisions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any other duly justified reason, take out any other insurance policy in addition to those established hereinabove, informing the </w:t>
      </w:r>
      <w:r w:rsidR="00E61186" w:rsidRPr="00AA2CDB">
        <w:rPr>
          <w:rFonts w:asciiTheme="minorHAnsi" w:hAnsiTheme="minorHAnsi" w:cs="Times New Roman"/>
          <w:b w:val="0"/>
          <w:bCs w:val="0"/>
          <w:sz w:val="22"/>
          <w:szCs w:val="22"/>
          <w:lang w:val="en-US"/>
        </w:rPr>
        <w:t>GRANTOR</w:t>
      </w:r>
      <w:r w:rsidR="00ED5357" w:rsidRPr="00AA2CDB">
        <w:rPr>
          <w:rFonts w:asciiTheme="minorHAnsi" w:hAnsiTheme="minorHAnsi" w:cs="Times New Roman"/>
          <w:b w:val="0"/>
          <w:bCs w:val="0"/>
          <w:sz w:val="22"/>
          <w:szCs w:val="22"/>
          <w:lang w:val="en-US"/>
        </w:rPr>
        <w:t xml:space="preserve"> </w:t>
      </w:r>
      <w:r w:rsidR="003A5128" w:rsidRPr="00AA2CDB">
        <w:rPr>
          <w:rFonts w:asciiTheme="minorHAnsi" w:hAnsiTheme="minorHAnsi" w:cs="Times New Roman"/>
          <w:b w:val="0"/>
          <w:bCs w:val="0"/>
          <w:sz w:val="22"/>
          <w:szCs w:val="22"/>
          <w:lang w:val="en-US"/>
        </w:rPr>
        <w:t>and the PSS</w:t>
      </w:r>
      <w:r w:rsidRPr="00AA2CDB">
        <w:rPr>
          <w:rFonts w:asciiTheme="minorHAnsi" w:hAnsiTheme="minorHAnsi" w:cs="Times New Roman"/>
          <w:b w:val="0"/>
          <w:bCs w:val="0"/>
          <w:sz w:val="22"/>
          <w:szCs w:val="22"/>
          <w:lang w:val="en-US"/>
        </w:rPr>
        <w:t xml:space="preserve"> once it has taken them out. </w:t>
      </w:r>
    </w:p>
    <w:p w14:paraId="3F95B226"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6CE040BB" w14:textId="431EA25D" w:rsidR="00ED5357" w:rsidRPr="00AA2CDB" w:rsidRDefault="002624B0" w:rsidP="00ED5357">
      <w:pPr>
        <w:pStyle w:val="Ttulo2"/>
        <w:numPr>
          <w:ilvl w:val="0"/>
          <w:numId w:val="0"/>
        </w:numPr>
        <w:adjustRightInd/>
        <w:rPr>
          <w:rFonts w:asciiTheme="minorHAnsi" w:hAnsiTheme="minorHAnsi" w:cs="Times New Roman"/>
          <w:bCs w:val="0"/>
          <w:sz w:val="22"/>
          <w:szCs w:val="22"/>
          <w:lang w:val="en-US"/>
        </w:rPr>
      </w:pPr>
      <w:bookmarkStart w:id="1149" w:name="_Toc54691064"/>
      <w:r w:rsidRPr="00AA2CDB">
        <w:rPr>
          <w:rFonts w:asciiTheme="minorHAnsi" w:hAnsiTheme="minorHAnsi" w:cs="Times New Roman"/>
          <w:bCs w:val="0"/>
          <w:sz w:val="22"/>
          <w:szCs w:val="22"/>
          <w:lang w:val="en-US"/>
        </w:rPr>
        <w:t>Approval of the Insurance</w:t>
      </w:r>
      <w:bookmarkEnd w:id="1149"/>
    </w:p>
    <w:p w14:paraId="72203978" w14:textId="77777777" w:rsidR="00ED5357" w:rsidRPr="00AA2CDB" w:rsidRDefault="00ED5357" w:rsidP="00ED5357">
      <w:pPr>
        <w:adjustRightInd/>
        <w:rPr>
          <w:rFonts w:asciiTheme="minorHAnsi" w:hAnsiTheme="minorHAnsi" w:cs="Times New Roman"/>
          <w:lang w:val="en-US"/>
        </w:rPr>
      </w:pPr>
    </w:p>
    <w:p w14:paraId="5949B464" w14:textId="0E2DD5B4" w:rsidR="00ED5357" w:rsidRPr="00AA2CDB" w:rsidRDefault="002624B0" w:rsidP="009253F4">
      <w:pPr>
        <w:pStyle w:val="Numerar"/>
        <w:numPr>
          <w:ilvl w:val="1"/>
          <w:numId w:val="116"/>
        </w:numPr>
        <w:ind w:left="709" w:hanging="709"/>
        <w:rPr>
          <w:rFonts w:asciiTheme="minorHAnsi" w:hAnsiTheme="minorHAnsi" w:cs="Times New Roman"/>
          <w:szCs w:val="22"/>
          <w:lang w:val="en-US"/>
        </w:rPr>
      </w:pPr>
      <w:bookmarkStart w:id="1150" w:name="_Ref45117967"/>
      <w:r w:rsidRPr="00AA2CDB">
        <w:rPr>
          <w:rFonts w:asciiTheme="minorHAnsi" w:hAnsiTheme="minorHAnsi" w:cs="Times New Roman"/>
          <w:szCs w:val="22"/>
          <w:lang w:val="en-US"/>
        </w:rPr>
        <w:t xml:space="preserve">For the purposes </w:t>
      </w:r>
      <w:r w:rsidR="008340BC" w:rsidRPr="00AA2CDB">
        <w:rPr>
          <w:rFonts w:asciiTheme="minorHAnsi" w:hAnsiTheme="minorHAnsi" w:cs="Times New Roman"/>
          <w:szCs w:val="22"/>
          <w:lang w:val="en-US"/>
        </w:rPr>
        <w:t>of the Concession</w:t>
      </w:r>
      <w:r w:rsidR="00ED5357"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take out the insurance policies required as per this chapter, which are provided by way of example only and are not exhaustive. In any event, said required insurance policies shall be considered minimum requirements that may be expanded and improved upon by the </w:t>
      </w:r>
      <w:r w:rsidR="008B4070" w:rsidRPr="00AA2CDB">
        <w:rPr>
          <w:rFonts w:asciiTheme="minorHAnsi" w:hAnsiTheme="minorHAnsi" w:cs="Times New Roman"/>
          <w:szCs w:val="22"/>
          <w:lang w:val="en-US"/>
        </w:rPr>
        <w:t>CONCESSIONAIRE</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whose final proposal has been duly approved by </w:t>
      </w:r>
      <w:r w:rsidR="008B4070" w:rsidRPr="00AA2CDB">
        <w:rPr>
          <w:rFonts w:asciiTheme="minorHAnsi" w:hAnsiTheme="minorHAnsi" w:cs="Times New Roman"/>
          <w:szCs w:val="22"/>
          <w:lang w:val="en-US"/>
        </w:rPr>
        <w:t>the GRANTOR</w:t>
      </w:r>
      <w:r w:rsidR="00ED5357" w:rsidRPr="00AA2CDB">
        <w:rPr>
          <w:rFonts w:asciiTheme="minorHAnsi" w:hAnsiTheme="minorHAnsi" w:cs="Times New Roman"/>
          <w:szCs w:val="22"/>
          <w:lang w:val="en-US"/>
        </w:rPr>
        <w:t>.</w:t>
      </w:r>
      <w:bookmarkStart w:id="1151" w:name="_Ref361752090"/>
      <w:bookmarkEnd w:id="1150"/>
    </w:p>
    <w:p w14:paraId="7B9A4DA5" w14:textId="77777777" w:rsidR="00ED5357" w:rsidRPr="00AA2CDB" w:rsidRDefault="00ED5357" w:rsidP="00ED5357">
      <w:pPr>
        <w:pStyle w:val="Numerar"/>
        <w:numPr>
          <w:ilvl w:val="0"/>
          <w:numId w:val="0"/>
        </w:numPr>
        <w:ind w:left="709"/>
        <w:rPr>
          <w:rFonts w:asciiTheme="minorHAnsi" w:hAnsiTheme="minorHAnsi" w:cs="Times New Roman"/>
          <w:szCs w:val="22"/>
          <w:lang w:val="en-US"/>
        </w:rPr>
      </w:pPr>
    </w:p>
    <w:p w14:paraId="69A1B3AA" w14:textId="2E85ADE5" w:rsidR="00ED5357" w:rsidRPr="00AA2CDB" w:rsidRDefault="002E7760" w:rsidP="009253F4">
      <w:pPr>
        <w:pStyle w:val="Numerar"/>
        <w:numPr>
          <w:ilvl w:val="1"/>
          <w:numId w:val="116"/>
        </w:numPr>
        <w:ind w:left="709" w:hanging="709"/>
        <w:rPr>
          <w:rFonts w:asciiTheme="minorHAnsi" w:hAnsiTheme="minorHAnsi" w:cs="Times New Roman"/>
          <w:szCs w:val="22"/>
          <w:lang w:val="en-US"/>
        </w:rPr>
      </w:pPr>
      <w:bookmarkStart w:id="1152" w:name="_Ref45017318"/>
      <w:r w:rsidRPr="00AA2CDB">
        <w:rPr>
          <w:rFonts w:asciiTheme="minorHAnsi" w:hAnsiTheme="minorHAnsi" w:cs="Times New Roman"/>
          <w:szCs w:val="22"/>
          <w:lang w:val="en-US"/>
        </w:rPr>
        <w:t>The CONCESSIONAIRE</w:t>
      </w:r>
      <w:r w:rsidR="00ED5357" w:rsidRPr="00AA2CDB">
        <w:rPr>
          <w:rFonts w:asciiTheme="minorHAnsi" w:hAnsiTheme="minorHAnsi" w:cs="Times New Roman"/>
          <w:szCs w:val="22"/>
          <w:lang w:val="en-US"/>
        </w:rPr>
        <w:t xml:space="preserve"> </w:t>
      </w:r>
      <w:r w:rsidR="002624B0" w:rsidRPr="00AA2CDB">
        <w:rPr>
          <w:rFonts w:asciiTheme="minorHAnsi" w:hAnsiTheme="minorHAnsi" w:cs="Times New Roman"/>
          <w:szCs w:val="22"/>
          <w:lang w:val="en-US"/>
        </w:rPr>
        <w:t xml:space="preserve">shall send </w:t>
      </w:r>
      <w:r w:rsidR="00E61186" w:rsidRPr="00AA2CDB">
        <w:rPr>
          <w:rFonts w:asciiTheme="minorHAnsi" w:hAnsiTheme="minorHAnsi" w:cs="Times New Roman"/>
          <w:szCs w:val="22"/>
          <w:lang w:val="en-US"/>
        </w:rPr>
        <w:t>the GRANTOR</w:t>
      </w:r>
      <w:r w:rsidR="00ED5357" w:rsidRPr="00AA2CDB">
        <w:rPr>
          <w:rFonts w:asciiTheme="minorHAnsi" w:hAnsiTheme="minorHAnsi" w:cs="Times New Roman"/>
          <w:szCs w:val="22"/>
          <w:lang w:val="en-US"/>
        </w:rPr>
        <w:t xml:space="preserve">, </w:t>
      </w:r>
      <w:r w:rsidR="006D3D7B" w:rsidRPr="00AA2CDB">
        <w:rPr>
          <w:rFonts w:asciiTheme="minorHAnsi" w:hAnsiTheme="minorHAnsi" w:cs="Times New Roman"/>
          <w:szCs w:val="22"/>
          <w:lang w:val="en-US"/>
        </w:rPr>
        <w:t>with a copy to</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SUNASS</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and</w:t>
      </w:r>
      <w:r w:rsidR="00ED5357" w:rsidRPr="00AA2CDB">
        <w:rPr>
          <w:rFonts w:asciiTheme="minorHAnsi" w:hAnsiTheme="minorHAnsi" w:cs="Times New Roman"/>
          <w:szCs w:val="22"/>
          <w:lang w:val="en-US"/>
        </w:rPr>
        <w:t xml:space="preserve"> </w:t>
      </w:r>
      <w:r w:rsidR="00A2684C" w:rsidRPr="00AA2CDB">
        <w:rPr>
          <w:rFonts w:asciiTheme="minorHAnsi" w:hAnsiTheme="minorHAnsi" w:cs="Times New Roman"/>
          <w:szCs w:val="22"/>
          <w:lang w:val="en-US"/>
        </w:rPr>
        <w:t>the Specialized</w:t>
      </w:r>
      <w:r w:rsidR="00F26B0D" w:rsidRPr="00AA2CDB">
        <w:rPr>
          <w:rFonts w:asciiTheme="minorHAnsi" w:hAnsiTheme="minorHAnsi" w:cs="Times New Roman"/>
          <w:szCs w:val="22"/>
          <w:lang w:val="en-US"/>
        </w:rPr>
        <w:t xml:space="preserve"> Supervisor</w:t>
      </w:r>
      <w:r w:rsidR="00ED5357"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as applicable</w:t>
      </w:r>
      <w:r w:rsidR="00ED5357" w:rsidRPr="00AA2CDB">
        <w:rPr>
          <w:rFonts w:asciiTheme="minorHAnsi" w:hAnsiTheme="minorHAnsi" w:cs="Times New Roman"/>
          <w:szCs w:val="22"/>
          <w:lang w:val="en-US"/>
        </w:rPr>
        <w:t xml:space="preserve">, </w:t>
      </w:r>
      <w:r w:rsidR="002624B0" w:rsidRPr="00AA2CDB">
        <w:rPr>
          <w:rFonts w:asciiTheme="minorHAnsi" w:hAnsiTheme="minorHAnsi" w:cs="Times New Roman"/>
          <w:szCs w:val="22"/>
          <w:lang w:val="en-US"/>
        </w:rPr>
        <w:t xml:space="preserve">the request for the approval of the policy proposals referred to in </w:t>
      </w:r>
      <w:r w:rsidR="00830034" w:rsidRPr="00AA2CDB">
        <w:rPr>
          <w:rFonts w:asciiTheme="minorHAnsi" w:hAnsiTheme="minorHAnsi" w:cs="Times New Roman"/>
          <w:szCs w:val="22"/>
          <w:lang w:val="en-US"/>
        </w:rPr>
        <w:t>Clause</w:t>
      </w:r>
      <w:r w:rsidR="00ED5357" w:rsidRPr="00AA2CDB">
        <w:rPr>
          <w:rFonts w:asciiTheme="minorHAnsi" w:hAnsiTheme="minorHAnsi" w:cs="Times New Roman"/>
          <w:szCs w:val="22"/>
          <w:lang w:val="en-US"/>
        </w:rPr>
        <w:t xml:space="preserve"> </w:t>
      </w:r>
      <w:bookmarkStart w:id="1153" w:name="_cp_text_1_2218"/>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_Ref495217925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3.3</w:t>
      </w:r>
      <w:r w:rsidR="00A77985" w:rsidRPr="00AA2CDB">
        <w:rPr>
          <w:rFonts w:asciiTheme="minorHAnsi" w:hAnsiTheme="minorHAnsi" w:cs="Times New Roman"/>
          <w:szCs w:val="22"/>
          <w:lang w:val="en-US"/>
        </w:rPr>
        <w:fldChar w:fldCharType="end"/>
      </w:r>
      <w:r w:rsidR="002624B0" w:rsidRPr="00AA2CDB">
        <w:rPr>
          <w:rFonts w:asciiTheme="minorHAnsi" w:hAnsiTheme="minorHAnsi" w:cs="Times New Roman"/>
          <w:szCs w:val="22"/>
          <w:lang w:val="en-US"/>
        </w:rPr>
        <w:t xml:space="preserve">, Item </w:t>
      </w:r>
      <w:bookmarkStart w:id="1154" w:name="_cp_text_1_2216"/>
      <w:r w:rsidR="002624B0" w:rsidRPr="00AA2CDB">
        <w:rPr>
          <w:rFonts w:asciiTheme="minorHAnsi" w:hAnsiTheme="minorHAnsi" w:cs="Times New Roman"/>
          <w:szCs w:val="22"/>
          <w:lang w:val="en-US"/>
        </w:rPr>
        <w:fldChar w:fldCharType="begin"/>
      </w:r>
      <w:r w:rsidR="002624B0" w:rsidRPr="00AA2CDB">
        <w:rPr>
          <w:rFonts w:asciiTheme="minorHAnsi" w:hAnsiTheme="minorHAnsi" w:cs="Times New Roman"/>
          <w:szCs w:val="22"/>
          <w:lang w:val="en-US"/>
        </w:rPr>
        <w:instrText xml:space="preserve"> REF _Ref297723262 \n \h  \* MERGEFORMAT </w:instrText>
      </w:r>
      <w:r w:rsidR="002624B0" w:rsidRPr="00AA2CDB">
        <w:rPr>
          <w:rFonts w:asciiTheme="minorHAnsi" w:hAnsiTheme="minorHAnsi" w:cs="Times New Roman"/>
          <w:szCs w:val="22"/>
          <w:lang w:val="en-US"/>
        </w:rPr>
      </w:r>
      <w:r w:rsidR="002624B0"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g)</w:t>
      </w:r>
      <w:r w:rsidR="002624B0" w:rsidRPr="00AA2CDB">
        <w:rPr>
          <w:rFonts w:asciiTheme="minorHAnsi" w:hAnsiTheme="minorHAnsi" w:cs="Times New Roman"/>
          <w:szCs w:val="22"/>
          <w:lang w:val="en-US"/>
        </w:rPr>
        <w:fldChar w:fldCharType="end"/>
      </w:r>
      <w:bookmarkEnd w:id="1153"/>
      <w:bookmarkEnd w:id="1154"/>
      <w:r w:rsidR="002624B0" w:rsidRPr="00AA2CDB">
        <w:rPr>
          <w:rFonts w:asciiTheme="minorHAnsi" w:hAnsiTheme="minorHAnsi" w:cs="Times New Roman"/>
          <w:szCs w:val="22"/>
          <w:lang w:val="en-US"/>
        </w:rPr>
        <w:t>, in the following terms</w:t>
      </w:r>
      <w:r w:rsidR="00ED5357" w:rsidRPr="00AA2CDB">
        <w:rPr>
          <w:rFonts w:asciiTheme="minorHAnsi" w:hAnsiTheme="minorHAnsi" w:cs="Times New Roman"/>
          <w:szCs w:val="22"/>
          <w:lang w:val="en-US"/>
        </w:rPr>
        <w:t>:</w:t>
      </w:r>
      <w:bookmarkEnd w:id="1152"/>
      <w:r w:rsidR="00ED5357" w:rsidRPr="00AA2CDB">
        <w:rPr>
          <w:rFonts w:asciiTheme="minorHAnsi" w:hAnsiTheme="minorHAnsi" w:cs="Times New Roman"/>
          <w:szCs w:val="22"/>
          <w:lang w:val="en-US"/>
        </w:rPr>
        <w:t xml:space="preserve"> </w:t>
      </w:r>
    </w:p>
    <w:p w14:paraId="7B76835B" w14:textId="77777777" w:rsidR="00ED5357" w:rsidRPr="00AA2CDB" w:rsidRDefault="00ED5357" w:rsidP="00C035EB">
      <w:pPr>
        <w:pStyle w:val="Cuadrculamediana21"/>
        <w:rPr>
          <w:rFonts w:asciiTheme="minorHAnsi" w:hAnsiTheme="minorHAnsi"/>
          <w:lang w:val="en-US"/>
        </w:rPr>
      </w:pPr>
    </w:p>
    <w:p w14:paraId="0C9A2AE7" w14:textId="162B58BB" w:rsidR="00ED5357" w:rsidRPr="00AA2CDB" w:rsidRDefault="006B1EB3" w:rsidP="009253F4">
      <w:pPr>
        <w:pStyle w:val="Literales"/>
        <w:widowControl/>
        <w:numPr>
          <w:ilvl w:val="0"/>
          <w:numId w:val="114"/>
        </w:numPr>
        <w:adjustRightInd/>
        <w:ind w:left="1134" w:hanging="425"/>
        <w:rPr>
          <w:rFonts w:asciiTheme="minorHAnsi" w:hAnsiTheme="minorHAnsi"/>
          <w:szCs w:val="22"/>
          <w:lang w:val="en-US"/>
        </w:rPr>
      </w:pPr>
      <w:r w:rsidRPr="00AA2CDB">
        <w:rPr>
          <w:rFonts w:asciiTheme="minorHAnsi" w:hAnsiTheme="minorHAnsi"/>
          <w:szCs w:val="22"/>
          <w:lang w:val="en-US"/>
        </w:rPr>
        <w:t>For</w:t>
      </w:r>
      <w:r w:rsidR="00ED5357" w:rsidRPr="00AA2CDB">
        <w:rPr>
          <w:rFonts w:asciiTheme="minorHAnsi" w:hAnsiTheme="minorHAnsi"/>
          <w:szCs w:val="22"/>
          <w:lang w:val="en-US"/>
        </w:rPr>
        <w:t xml:space="preserve"> </w:t>
      </w:r>
      <w:r w:rsidR="00703182" w:rsidRPr="00AA2CDB">
        <w:rPr>
          <w:rFonts w:asciiTheme="minorHAnsi" w:hAnsiTheme="minorHAnsi"/>
          <w:szCs w:val="22"/>
          <w:lang w:val="en-US"/>
        </w:rPr>
        <w:t>the Works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The following policy proposals shall be submitted on the date of submission of the </w:t>
      </w:r>
      <w:r w:rsidR="003E52F7" w:rsidRPr="00AA2CDB">
        <w:rPr>
          <w:rFonts w:asciiTheme="minorHAnsi" w:hAnsiTheme="minorHAnsi"/>
          <w:szCs w:val="22"/>
          <w:lang w:val="en-US"/>
        </w:rPr>
        <w:t>Technical Files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to </w:t>
      </w:r>
      <w:r w:rsidR="00E61186" w:rsidRPr="00AA2CDB">
        <w:rPr>
          <w:rFonts w:asciiTheme="minorHAnsi" w:hAnsiTheme="minorHAnsi"/>
          <w:szCs w:val="22"/>
          <w:lang w:val="en-US"/>
        </w:rPr>
        <w:t>the GRANTOR</w:t>
      </w:r>
      <w:r w:rsidR="00AD38D1" w:rsidRPr="00AA2CDB">
        <w:rPr>
          <w:rFonts w:asciiTheme="minorHAnsi" w:hAnsiTheme="minorHAnsi"/>
          <w:szCs w:val="22"/>
          <w:lang w:val="en-US"/>
        </w:rPr>
        <w:t>:</w:t>
      </w:r>
    </w:p>
    <w:p w14:paraId="3F659813" w14:textId="77777777" w:rsidR="00AD38D1" w:rsidRPr="00AA2CDB" w:rsidRDefault="00AD38D1" w:rsidP="00206A39">
      <w:pPr>
        <w:pStyle w:val="Ttulo"/>
        <w:rPr>
          <w:lang w:val="en-US"/>
        </w:rPr>
      </w:pPr>
    </w:p>
    <w:p w14:paraId="4951A516" w14:textId="00BE65C3" w:rsidR="00AD38D1" w:rsidRPr="00AA2CDB" w:rsidRDefault="00CB0FA8"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rStyle w:val="nfasis"/>
          <w:rFonts w:asciiTheme="minorHAnsi" w:hAnsiTheme="minorHAnsi"/>
          <w:i w:val="0"/>
          <w:iCs w:val="0"/>
          <w:lang w:val="en-US"/>
        </w:rPr>
        <w:t>Individual</w:t>
      </w:r>
      <w:r w:rsidRPr="00AA2CDB">
        <w:rPr>
          <w:lang w:val="en-US"/>
        </w:rPr>
        <w:t xml:space="preserve"> </w:t>
      </w:r>
      <w:r w:rsidR="006B1EB3" w:rsidRPr="00AA2CDB">
        <w:rPr>
          <w:lang w:val="en-US"/>
        </w:rPr>
        <w:t>Insurance for Workers.</w:t>
      </w:r>
    </w:p>
    <w:p w14:paraId="5C3720B8" w14:textId="6A782E0B" w:rsidR="00AD38D1" w:rsidRPr="00AA2CDB" w:rsidRDefault="006B1EB3"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All Risk Construction and Installation Insurance.</w:t>
      </w:r>
    </w:p>
    <w:p w14:paraId="7BD1858A" w14:textId="675072CA" w:rsidR="0000571E" w:rsidRPr="00AA2CDB" w:rsidRDefault="006B1EB3"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General and Gross, Contractual, Noncontractual, and Employer Liability Insurance.</w:t>
      </w:r>
    </w:p>
    <w:p w14:paraId="2857E088" w14:textId="03B9EC88" w:rsidR="0000571E" w:rsidRPr="00AA2CDB" w:rsidRDefault="006B1EB3"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Other policies.</w:t>
      </w:r>
    </w:p>
    <w:p w14:paraId="108FB6A3" w14:textId="24C113F5" w:rsidR="00ED5357" w:rsidRPr="00AA2CDB" w:rsidRDefault="006B1EB3" w:rsidP="009253F4">
      <w:pPr>
        <w:pStyle w:val="Literales"/>
        <w:widowControl/>
        <w:numPr>
          <w:ilvl w:val="0"/>
          <w:numId w:val="114"/>
        </w:numPr>
        <w:adjustRightInd/>
        <w:ind w:left="1134" w:hanging="425"/>
        <w:rPr>
          <w:rFonts w:asciiTheme="minorHAnsi" w:hAnsiTheme="minorHAnsi"/>
          <w:szCs w:val="22"/>
          <w:lang w:val="en-US"/>
        </w:rPr>
      </w:pPr>
      <w:r w:rsidRPr="00AA2CDB">
        <w:rPr>
          <w:rFonts w:asciiTheme="minorHAnsi" w:hAnsiTheme="minorHAnsi"/>
          <w:szCs w:val="22"/>
          <w:lang w:val="en-US"/>
        </w:rPr>
        <w:lastRenderedPageBreak/>
        <w:t xml:space="preserve">For </w:t>
      </w:r>
      <w:r w:rsidR="001763CB" w:rsidRPr="00AA2CDB">
        <w:rPr>
          <w:rFonts w:asciiTheme="minorHAnsi" w:hAnsiTheme="minorHAnsi"/>
          <w:szCs w:val="22"/>
          <w:lang w:val="en-US"/>
        </w:rPr>
        <w:t>Operation</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No later than </w:t>
      </w:r>
      <w:r w:rsidR="00AE2B35" w:rsidRPr="00AA2CDB">
        <w:rPr>
          <w:rFonts w:asciiTheme="minorHAnsi" w:hAnsiTheme="minorHAnsi"/>
          <w:szCs w:val="22"/>
          <w:lang w:val="en-US"/>
        </w:rPr>
        <w:t>thirty</w:t>
      </w:r>
      <w:r w:rsidR="00ED5357" w:rsidRPr="00AA2CDB">
        <w:rPr>
          <w:rFonts w:asciiTheme="minorHAnsi" w:hAnsiTheme="minorHAnsi"/>
          <w:szCs w:val="22"/>
          <w:lang w:val="en-US"/>
        </w:rPr>
        <w:t xml:space="preserve"> (30) </w:t>
      </w:r>
      <w:r w:rsidR="006151F3" w:rsidRPr="00AA2CDB">
        <w:rPr>
          <w:rFonts w:asciiTheme="minorHAnsi" w:hAnsiTheme="minorHAnsi"/>
          <w:szCs w:val="22"/>
          <w:lang w:val="en-US"/>
        </w:rPr>
        <w:t>Calendar Days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after the </w:t>
      </w:r>
      <w:r w:rsidR="002474E6" w:rsidRPr="00AA2CDB">
        <w:rPr>
          <w:rFonts w:asciiTheme="minorHAnsi" w:hAnsiTheme="minorHAnsi"/>
          <w:szCs w:val="22"/>
          <w:lang w:val="en-US"/>
        </w:rPr>
        <w:t xml:space="preserve">Certificate of Start of </w:t>
      </w:r>
      <w:r w:rsidR="00AE2792" w:rsidRPr="00AA2CDB">
        <w:rPr>
          <w:rFonts w:asciiTheme="minorHAnsi" w:hAnsiTheme="minorHAnsi"/>
          <w:szCs w:val="22"/>
          <w:lang w:val="en-US"/>
        </w:rPr>
        <w:t>Start-Up</w:t>
      </w:r>
      <w:r w:rsidRPr="00AA2CDB">
        <w:rPr>
          <w:rFonts w:asciiTheme="minorHAnsi" w:hAnsiTheme="minorHAnsi"/>
          <w:szCs w:val="22"/>
          <w:lang w:val="en-US"/>
        </w:rPr>
        <w:t xml:space="preserve"> execution date</w:t>
      </w:r>
      <w:r w:rsidR="009553B4" w:rsidRPr="00AA2CDB">
        <w:rPr>
          <w:rFonts w:asciiTheme="minorHAnsi" w:hAnsiTheme="minorHAnsi"/>
          <w:szCs w:val="22"/>
          <w:lang w:val="en-US"/>
        </w:rPr>
        <w:t xml:space="preserve">, </w:t>
      </w:r>
      <w:r w:rsidRPr="00AA2CDB">
        <w:rPr>
          <w:rFonts w:asciiTheme="minorHAnsi" w:hAnsiTheme="minorHAnsi"/>
          <w:szCs w:val="22"/>
          <w:lang w:val="en-US"/>
        </w:rPr>
        <w:t xml:space="preserve">the following policy proposals: </w:t>
      </w:r>
    </w:p>
    <w:p w14:paraId="5E77F47D" w14:textId="3AEB38BA" w:rsidR="009553B4" w:rsidRPr="00AA2CDB" w:rsidRDefault="009553B4" w:rsidP="00206A39">
      <w:pPr>
        <w:pStyle w:val="Prrafodelista"/>
        <w:widowControl/>
        <w:suppressAutoHyphens/>
        <w:adjustRightInd/>
        <w:spacing w:after="200" w:line="276" w:lineRule="auto"/>
        <w:ind w:left="1776"/>
        <w:contextualSpacing/>
        <w:jc w:val="left"/>
        <w:textAlignment w:val="top"/>
        <w:outlineLvl w:val="0"/>
        <w:rPr>
          <w:lang w:val="en-US"/>
        </w:rPr>
      </w:pPr>
    </w:p>
    <w:p w14:paraId="02BCAEA1" w14:textId="4AAFA556" w:rsidR="009553B4" w:rsidRPr="00AA2CDB" w:rsidRDefault="00CB0FA8"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Individual</w:t>
      </w:r>
      <w:r w:rsidR="006B1EB3" w:rsidRPr="00AA2CDB">
        <w:rPr>
          <w:lang w:val="en-US"/>
        </w:rPr>
        <w:t xml:space="preserve"> Insurance for Workers.</w:t>
      </w:r>
    </w:p>
    <w:p w14:paraId="1B83F8BC" w14:textId="716BFBA4" w:rsidR="009553B4" w:rsidRPr="00AA2CDB" w:rsidRDefault="006B1EB3"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 xml:space="preserve">All Risk </w:t>
      </w:r>
      <w:r w:rsidR="00CB0FA8" w:rsidRPr="00AA2CDB">
        <w:rPr>
          <w:lang w:val="en-US"/>
        </w:rPr>
        <w:t>Completed</w:t>
      </w:r>
      <w:r w:rsidRPr="00AA2CDB">
        <w:rPr>
          <w:lang w:val="en-US"/>
        </w:rPr>
        <w:t xml:space="preserve"> Civil Works Insurance or All Risk Property Insurance</w:t>
      </w:r>
      <w:r w:rsidR="00CB0FA8" w:rsidRPr="00AA2CDB">
        <w:rPr>
          <w:lang w:val="en-US"/>
        </w:rPr>
        <w:t>.</w:t>
      </w:r>
      <w:r w:rsidRPr="00AA2CDB">
        <w:rPr>
          <w:lang w:val="en-US"/>
        </w:rPr>
        <w:t xml:space="preserve"> </w:t>
      </w:r>
    </w:p>
    <w:p w14:paraId="30E9F827" w14:textId="1B97B419" w:rsidR="009553B4" w:rsidRPr="00AA2CDB" w:rsidRDefault="00CB0FA8"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General and Gross, Contractual, Noncontractual, and Employers Liability Insurance.</w:t>
      </w:r>
    </w:p>
    <w:p w14:paraId="1AE1AEF6" w14:textId="2E845C4B" w:rsidR="009553B4" w:rsidRPr="00AA2CDB" w:rsidRDefault="00CB0FA8"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Other policies.</w:t>
      </w:r>
    </w:p>
    <w:p w14:paraId="63866B98" w14:textId="42C8408A" w:rsidR="00FA77CE" w:rsidRPr="00AA2CDB" w:rsidRDefault="00657200" w:rsidP="001A417D">
      <w:pPr>
        <w:pStyle w:val="Textoindependiente2"/>
        <w:ind w:left="720"/>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w:t>
      </w:r>
      <w:r w:rsidR="00ED5357" w:rsidRPr="00AA2CDB">
        <w:rPr>
          <w:rFonts w:asciiTheme="minorHAnsi" w:hAnsiTheme="minorHAnsi" w:cs="Times New Roman"/>
          <w:b w:val="0"/>
          <w:bCs w:val="0"/>
          <w:sz w:val="22"/>
          <w:szCs w:val="22"/>
          <w:lang w:val="en-US"/>
        </w:rPr>
        <w:t xml:space="preserve"> </w:t>
      </w:r>
      <w:r w:rsidR="00F26B0D" w:rsidRPr="00AA2CDB">
        <w:rPr>
          <w:rFonts w:asciiTheme="minorHAnsi" w:hAnsiTheme="minorHAnsi" w:cs="Times New Roman"/>
          <w:b w:val="0"/>
          <w:bCs w:val="0"/>
          <w:sz w:val="22"/>
          <w:szCs w:val="22"/>
          <w:lang w:val="en-US"/>
        </w:rPr>
        <w:t>Specialized Supervisor</w:t>
      </w:r>
      <w:r w:rsidR="0089457A"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89457A"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the SUNASS</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shall issue a binding opinion</w:t>
      </w:r>
      <w:r w:rsidR="00EA3F0A" w:rsidRPr="00AA2CDB">
        <w:rPr>
          <w:rFonts w:asciiTheme="minorHAnsi" w:hAnsiTheme="minorHAnsi" w:cs="Times New Roman"/>
          <w:b w:val="0"/>
          <w:bCs w:val="0"/>
          <w:sz w:val="22"/>
          <w:szCs w:val="22"/>
          <w:lang w:val="en-US"/>
        </w:rPr>
        <w:t xml:space="preserve"> </w:t>
      </w:r>
      <w:r w:rsidR="00D73257" w:rsidRPr="00AA2CDB">
        <w:rPr>
          <w:rFonts w:asciiTheme="minorHAnsi" w:hAnsiTheme="minorHAnsi" w:cs="Times New Roman"/>
          <w:b w:val="0"/>
          <w:bCs w:val="0"/>
          <w:sz w:val="22"/>
          <w:szCs w:val="22"/>
          <w:lang w:val="en-US"/>
        </w:rPr>
        <w:t>within a maximum term of</w:t>
      </w:r>
      <w:r w:rsidR="00EA3F0A" w:rsidRPr="00AA2CDB">
        <w:rPr>
          <w:rFonts w:asciiTheme="minorHAnsi" w:hAnsiTheme="minorHAnsi" w:cs="Times New Roman"/>
          <w:b w:val="0"/>
          <w:bCs w:val="0"/>
          <w:sz w:val="22"/>
          <w:szCs w:val="22"/>
          <w:lang w:val="en-US"/>
        </w:rPr>
        <w:t xml:space="preserve"> </w:t>
      </w:r>
      <w:r w:rsidR="003E52F7" w:rsidRPr="00AA2CDB">
        <w:rPr>
          <w:rFonts w:asciiTheme="minorHAnsi" w:hAnsiTheme="minorHAnsi" w:cs="Times New Roman"/>
          <w:b w:val="0"/>
          <w:bCs w:val="0"/>
          <w:sz w:val="22"/>
          <w:szCs w:val="22"/>
          <w:lang w:val="en-US"/>
        </w:rPr>
        <w:t>fifteen</w:t>
      </w:r>
      <w:r w:rsidR="00EA3F0A" w:rsidRPr="00AA2CDB">
        <w:rPr>
          <w:rFonts w:asciiTheme="minorHAnsi" w:hAnsiTheme="minorHAnsi" w:cs="Times New Roman"/>
          <w:b w:val="0"/>
          <w:bCs w:val="0"/>
          <w:sz w:val="22"/>
          <w:szCs w:val="22"/>
          <w:lang w:val="en-US"/>
        </w:rPr>
        <w:t xml:space="preserve"> (15) </w:t>
      </w:r>
      <w:r w:rsidR="00F26B0D" w:rsidRPr="00AA2CDB">
        <w:rPr>
          <w:rFonts w:asciiTheme="minorHAnsi" w:hAnsiTheme="minorHAnsi" w:cs="Times New Roman"/>
          <w:b w:val="0"/>
          <w:bCs w:val="0"/>
          <w:sz w:val="22"/>
          <w:szCs w:val="22"/>
          <w:lang w:val="en-US"/>
        </w:rPr>
        <w:t>Days</w:t>
      </w:r>
      <w:r w:rsidR="00EA3F0A" w:rsidRPr="00AA2CDB">
        <w:rPr>
          <w:rFonts w:asciiTheme="minorHAnsi" w:hAnsiTheme="minorHAnsi" w:cs="Times New Roman"/>
          <w:b w:val="0"/>
          <w:bCs w:val="0"/>
          <w:sz w:val="22"/>
          <w:szCs w:val="22"/>
          <w:lang w:val="en-US"/>
        </w:rPr>
        <w:t xml:space="preserve"> </w:t>
      </w:r>
      <w:r w:rsidR="00205B1C" w:rsidRPr="00AA2CDB">
        <w:rPr>
          <w:rFonts w:asciiTheme="minorHAnsi" w:hAnsiTheme="minorHAnsi" w:cs="Times New Roman"/>
          <w:b w:val="0"/>
          <w:bCs w:val="0"/>
          <w:sz w:val="22"/>
          <w:szCs w:val="22"/>
          <w:lang w:val="en-US"/>
        </w:rPr>
        <w:t>after receiving</w:t>
      </w:r>
      <w:r w:rsidR="00EA3F0A"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the request from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CONCESSIONAIRE</w:t>
      </w:r>
      <w:r w:rsidR="00EA3F0A" w:rsidRPr="00AA2CDB">
        <w:rPr>
          <w:rFonts w:asciiTheme="minorHAnsi" w:hAnsiTheme="minorHAnsi" w:cs="Times New Roman"/>
          <w:b w:val="0"/>
          <w:bCs w:val="0"/>
          <w:sz w:val="22"/>
          <w:szCs w:val="22"/>
          <w:lang w:val="en-US"/>
        </w:rPr>
        <w:t xml:space="preserve">. </w:t>
      </w:r>
      <w:r w:rsidR="00E61186" w:rsidRPr="00AA2CDB">
        <w:rPr>
          <w:rFonts w:asciiTheme="minorHAnsi" w:hAnsiTheme="minorHAnsi" w:cs="Times New Roman"/>
          <w:b w:val="0"/>
          <w:bCs w:val="0"/>
          <w:sz w:val="22"/>
          <w:szCs w:val="22"/>
          <w:lang w:val="en-US"/>
        </w:rPr>
        <w:t>The GRANTOR</w:t>
      </w:r>
      <w:r w:rsidR="00EA3F0A"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shall have a term of </w:t>
      </w:r>
      <w:r w:rsidR="00AE2B35" w:rsidRPr="00AA2CDB">
        <w:rPr>
          <w:rFonts w:asciiTheme="minorHAnsi" w:hAnsiTheme="minorHAnsi" w:cs="Times New Roman"/>
          <w:b w:val="0"/>
          <w:bCs w:val="0"/>
          <w:sz w:val="22"/>
          <w:szCs w:val="22"/>
          <w:lang w:val="en-US"/>
        </w:rPr>
        <w:t>thirty</w:t>
      </w:r>
      <w:r w:rsidR="00ED5357" w:rsidRPr="00AA2CDB">
        <w:rPr>
          <w:rFonts w:asciiTheme="minorHAnsi" w:hAnsiTheme="minorHAnsi" w:cs="Times New Roman"/>
          <w:b w:val="0"/>
          <w:bCs w:val="0"/>
          <w:sz w:val="22"/>
          <w:szCs w:val="22"/>
          <w:lang w:val="en-US"/>
        </w:rPr>
        <w:t xml:space="preserve"> (30)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00205B1C" w:rsidRPr="00AA2CDB">
        <w:rPr>
          <w:rFonts w:asciiTheme="minorHAnsi" w:hAnsiTheme="minorHAnsi" w:cs="Times New Roman"/>
          <w:b w:val="0"/>
          <w:bCs w:val="0"/>
          <w:sz w:val="22"/>
          <w:szCs w:val="22"/>
          <w:lang w:val="en-US"/>
        </w:rPr>
        <w:t>after receiving</w:t>
      </w:r>
      <w:r w:rsidR="00ED5357"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the opinion of </w:t>
      </w:r>
      <w:r w:rsidR="00FE6617" w:rsidRPr="00AA2CDB">
        <w:rPr>
          <w:rFonts w:asciiTheme="minorHAnsi" w:hAnsiTheme="minorHAnsi" w:cs="Times New Roman"/>
          <w:b w:val="0"/>
          <w:bCs w:val="0"/>
          <w:sz w:val="22"/>
          <w:szCs w:val="22"/>
          <w:lang w:val="en-US"/>
        </w:rPr>
        <w:t>Specialized</w:t>
      </w:r>
      <w:r w:rsidR="00F26B0D" w:rsidRPr="00AA2CDB">
        <w:rPr>
          <w:rFonts w:asciiTheme="minorHAnsi" w:hAnsiTheme="minorHAnsi" w:cs="Times New Roman"/>
          <w:b w:val="0"/>
          <w:bCs w:val="0"/>
          <w:sz w:val="22"/>
          <w:szCs w:val="22"/>
          <w:lang w:val="en-US"/>
        </w:rPr>
        <w:t xml:space="preserve"> Supervisor</w:t>
      </w:r>
      <w:r w:rsidR="00EA3F0A"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A3F0A"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the </w:t>
      </w:r>
      <w:r w:rsidR="00EA3F0A" w:rsidRPr="00AA2CDB">
        <w:rPr>
          <w:rFonts w:asciiTheme="minorHAnsi" w:hAnsiTheme="minorHAnsi" w:cs="Times New Roman"/>
          <w:b w:val="0"/>
          <w:bCs w:val="0"/>
          <w:sz w:val="22"/>
          <w:szCs w:val="22"/>
          <w:lang w:val="en-US"/>
        </w:rPr>
        <w:t xml:space="preserve">SUNASS, </w:t>
      </w:r>
      <w:r w:rsidR="00830034" w:rsidRPr="00AA2CDB">
        <w:rPr>
          <w:rFonts w:asciiTheme="minorHAnsi" w:hAnsiTheme="minorHAnsi" w:cs="Times New Roman"/>
          <w:b w:val="0"/>
          <w:bCs w:val="0"/>
          <w:sz w:val="22"/>
          <w:szCs w:val="22"/>
          <w:lang w:val="en-US"/>
        </w:rPr>
        <w:t>as applicable</w:t>
      </w:r>
      <w:r w:rsidR="00EA3F0A"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to issue a pronouncement or approval for both the policy proposals and those cases in which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is required to submit the renewals </w:t>
      </w:r>
      <w:r w:rsidR="00EB38C5" w:rsidRPr="00AA2CDB">
        <w:rPr>
          <w:rFonts w:asciiTheme="minorHAnsi" w:hAnsiTheme="minorHAnsi" w:cs="Times New Roman"/>
          <w:b w:val="0"/>
          <w:bCs w:val="0"/>
          <w:sz w:val="22"/>
          <w:szCs w:val="22"/>
          <w:lang w:val="en-US"/>
        </w:rPr>
        <w:t>in accordance with the provisions established</w:t>
      </w:r>
      <w:r w:rsidR="00830034" w:rsidRPr="00AA2CDB">
        <w:rPr>
          <w:rFonts w:asciiTheme="minorHAnsi" w:hAnsiTheme="minorHAnsi" w:cs="Times New Roman"/>
          <w:b w:val="0"/>
          <w:bCs w:val="0"/>
          <w:sz w:val="22"/>
          <w:szCs w:val="22"/>
          <w:lang w:val="en-US"/>
        </w:rPr>
        <w:t xml:space="preserve"> in</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bookmarkStart w:id="1155" w:name="_cp_text_1_2220"/>
      <w:r w:rsidR="00856CE2" w:rsidRPr="00856CE2">
        <w:rPr>
          <w:rFonts w:asciiTheme="minorHAnsi" w:hAnsiTheme="minorHAnsi" w:cs="Times New Roman"/>
          <w:b w:val="0"/>
          <w:bCs w:val="0"/>
          <w:sz w:val="22"/>
          <w:szCs w:val="22"/>
          <w:lang w:val="en-US"/>
        </w:rPr>
        <w:fldChar w:fldCharType="begin"/>
      </w:r>
      <w:r w:rsidR="00856CE2" w:rsidRPr="00856CE2">
        <w:rPr>
          <w:rFonts w:asciiTheme="minorHAnsi" w:hAnsiTheme="minorHAnsi" w:cs="Times New Roman"/>
          <w:b w:val="0"/>
          <w:bCs w:val="0"/>
          <w:sz w:val="22"/>
          <w:szCs w:val="22"/>
          <w:lang w:val="en-US"/>
        </w:rPr>
        <w:instrText xml:space="preserve"> REF _Ref54707622 \r \h </w:instrText>
      </w:r>
      <w:r w:rsidR="00856CE2">
        <w:rPr>
          <w:rFonts w:asciiTheme="minorHAnsi" w:hAnsiTheme="minorHAnsi" w:cs="Times New Roman"/>
          <w:b w:val="0"/>
          <w:bCs w:val="0"/>
          <w:sz w:val="22"/>
          <w:szCs w:val="22"/>
          <w:lang w:val="en-US"/>
        </w:rPr>
        <w:instrText xml:space="preserve"> \* MERGEFORMAT </w:instrText>
      </w:r>
      <w:r w:rsidR="00856CE2" w:rsidRPr="00856CE2">
        <w:rPr>
          <w:rFonts w:asciiTheme="minorHAnsi" w:hAnsiTheme="minorHAnsi" w:cs="Times New Roman"/>
          <w:b w:val="0"/>
          <w:bCs w:val="0"/>
          <w:sz w:val="22"/>
          <w:szCs w:val="22"/>
          <w:lang w:val="en-US"/>
        </w:rPr>
      </w:r>
      <w:r w:rsidR="00856CE2" w:rsidRPr="00856CE2">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10.13</w:t>
      </w:r>
      <w:r w:rsidR="00856CE2" w:rsidRPr="00856CE2">
        <w:rPr>
          <w:rFonts w:asciiTheme="minorHAnsi" w:hAnsiTheme="minorHAnsi" w:cs="Times New Roman"/>
          <w:b w:val="0"/>
          <w:bCs w:val="0"/>
          <w:sz w:val="22"/>
          <w:szCs w:val="22"/>
          <w:lang w:val="en-US"/>
        </w:rPr>
        <w:fldChar w:fldCharType="end"/>
      </w:r>
      <w:bookmarkEnd w:id="1155"/>
      <w:r w:rsidR="00ED5357" w:rsidRPr="00856CE2">
        <w:rPr>
          <w:rFonts w:asciiTheme="minorHAnsi" w:hAnsiTheme="minorHAnsi" w:cs="Times New Roman"/>
          <w:b w:val="0"/>
          <w:bCs w:val="0"/>
          <w:sz w:val="22"/>
          <w:szCs w:val="22"/>
          <w:lang w:val="en-US"/>
        </w:rPr>
        <w:t>.</w:t>
      </w:r>
      <w:r w:rsidR="009E3E3D" w:rsidRPr="00856CE2">
        <w:rPr>
          <w:b w:val="0"/>
          <w:bCs w:val="0"/>
          <w:sz w:val="22"/>
          <w:szCs w:val="22"/>
          <w:lang w:val="en-US"/>
        </w:rPr>
        <w:t xml:space="preserve"> </w:t>
      </w:r>
      <w:r w:rsidR="00CB0FA8" w:rsidRPr="00856CE2">
        <w:rPr>
          <w:b w:val="0"/>
          <w:bCs w:val="0"/>
          <w:sz w:val="22"/>
          <w:szCs w:val="22"/>
          <w:lang w:val="en-US"/>
        </w:rPr>
        <w:t>The individual insurance policies for workers shall be submitted in the aforementioned</w:t>
      </w:r>
      <w:r w:rsidR="00CB0FA8" w:rsidRPr="00AA2CDB">
        <w:rPr>
          <w:b w:val="0"/>
          <w:bCs w:val="0"/>
          <w:sz w:val="22"/>
          <w:szCs w:val="22"/>
          <w:lang w:val="en-US"/>
        </w:rPr>
        <w:t xml:space="preserve"> request. However, this shall be for informational purposes only, rather than for approval. </w:t>
      </w:r>
    </w:p>
    <w:p w14:paraId="7D0150F9" w14:textId="77777777" w:rsidR="00FA77CE" w:rsidRPr="00AA2CDB" w:rsidRDefault="00FA77CE" w:rsidP="001A417D">
      <w:pPr>
        <w:pStyle w:val="Textoindependiente2"/>
        <w:ind w:left="720"/>
        <w:rPr>
          <w:rFonts w:asciiTheme="minorHAnsi" w:hAnsiTheme="minorHAnsi" w:cs="Times New Roman"/>
          <w:b w:val="0"/>
          <w:bCs w:val="0"/>
          <w:sz w:val="22"/>
          <w:szCs w:val="22"/>
          <w:lang w:val="en-US"/>
        </w:rPr>
      </w:pPr>
    </w:p>
    <w:p w14:paraId="54DBF858" w14:textId="33139712" w:rsidR="001A417D" w:rsidRPr="00AA2CDB" w:rsidRDefault="00CB0FA8" w:rsidP="00E23E1B">
      <w:pPr>
        <w:pStyle w:val="Textoindependiente2"/>
        <w:ind w:left="720"/>
        <w:rPr>
          <w:b w:val="0"/>
          <w:bCs w:val="0"/>
          <w:sz w:val="22"/>
          <w:szCs w:val="22"/>
          <w:lang w:val="en-US"/>
        </w:rPr>
      </w:pPr>
      <w:r w:rsidRPr="00AA2CDB">
        <w:rPr>
          <w:rFonts w:asciiTheme="minorHAnsi" w:hAnsiTheme="minorHAnsi" w:cs="Times New Roman"/>
          <w:b w:val="0"/>
          <w:bCs w:val="0"/>
          <w:sz w:val="22"/>
          <w:szCs w:val="22"/>
          <w:lang w:val="en-US"/>
        </w:rPr>
        <w:t xml:space="preserve">If the deadline indicated in the preceding paragraph expires and the </w:t>
      </w:r>
      <w:r w:rsidR="008B4070" w:rsidRPr="00AA2CDB">
        <w:rPr>
          <w:rFonts w:asciiTheme="minorHAnsi" w:hAnsiTheme="minorHAnsi" w:cs="Times New Roman"/>
          <w:b w:val="0"/>
          <w:bCs w:val="0"/>
          <w:sz w:val="22"/>
          <w:szCs w:val="22"/>
          <w:lang w:val="en-US"/>
        </w:rPr>
        <w:t>GRANTOR</w:t>
      </w:r>
      <w:r w:rsidRPr="00AA2CDB">
        <w:rPr>
          <w:rFonts w:asciiTheme="minorHAnsi" w:hAnsiTheme="minorHAnsi" w:cs="Times New Roman"/>
          <w:b w:val="0"/>
          <w:bCs w:val="0"/>
          <w:sz w:val="22"/>
          <w:szCs w:val="22"/>
          <w:lang w:val="en-US"/>
        </w:rPr>
        <w:t xml:space="preserve"> has not issued a pronouncement</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policies shall be understood to be approved. </w:t>
      </w:r>
      <w:bookmarkEnd w:id="1151"/>
    </w:p>
    <w:p w14:paraId="3571B824" w14:textId="77777777" w:rsidR="001A417D" w:rsidRPr="00AA2CDB" w:rsidRDefault="001A417D" w:rsidP="00ED5357">
      <w:pPr>
        <w:pStyle w:val="Textoindependiente2"/>
        <w:adjustRightInd/>
        <w:ind w:left="720"/>
        <w:outlineLvl w:val="9"/>
        <w:rPr>
          <w:rFonts w:asciiTheme="minorHAnsi" w:hAnsiTheme="minorHAnsi" w:cs="Times New Roman"/>
          <w:b w:val="0"/>
          <w:bCs w:val="0"/>
          <w:sz w:val="22"/>
          <w:szCs w:val="22"/>
          <w:lang w:val="en-US"/>
        </w:rPr>
      </w:pPr>
    </w:p>
    <w:p w14:paraId="5C69714F" w14:textId="5CD7A769" w:rsidR="00ED5357" w:rsidRPr="00AA2CDB" w:rsidRDefault="00CB0FA8" w:rsidP="00ED5357">
      <w:pPr>
        <w:pStyle w:val="Textoindependiente2"/>
        <w:adjustRightInd/>
        <w:ind w:left="720"/>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If</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raises any objections to the proposed policies submitted,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have a term of </w:t>
      </w:r>
      <w:r w:rsidR="003E52F7" w:rsidRPr="00AA2CDB">
        <w:rPr>
          <w:rFonts w:asciiTheme="minorHAnsi" w:hAnsiTheme="minorHAnsi" w:cs="Times New Roman"/>
          <w:b w:val="0"/>
          <w:bCs w:val="0"/>
          <w:sz w:val="22"/>
          <w:szCs w:val="22"/>
          <w:lang w:val="en-US"/>
        </w:rPr>
        <w:t>fifteen</w:t>
      </w:r>
      <w:r w:rsidR="00ED5357" w:rsidRPr="00AA2CDB">
        <w:rPr>
          <w:rFonts w:asciiTheme="minorHAnsi" w:hAnsiTheme="minorHAnsi" w:cs="Times New Roman"/>
          <w:b w:val="0"/>
          <w:bCs w:val="0"/>
          <w:sz w:val="22"/>
          <w:szCs w:val="22"/>
          <w:lang w:val="en-US"/>
        </w:rPr>
        <w:t xml:space="preserve"> (15)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to rectify them. Once the </w:t>
      </w:r>
      <w:r w:rsidR="008B4070" w:rsidRPr="00AA2CDB">
        <w:rPr>
          <w:rFonts w:asciiTheme="minorHAnsi" w:hAnsiTheme="minorHAnsi" w:cs="Times New Roman"/>
          <w:b w:val="0"/>
          <w:bCs w:val="0"/>
          <w:sz w:val="22"/>
          <w:szCs w:val="22"/>
          <w:lang w:val="en-US"/>
        </w:rPr>
        <w:t>CONCESSIONAIRE</w:t>
      </w:r>
      <w:r w:rsidRPr="00AA2CDB">
        <w:rPr>
          <w:rFonts w:asciiTheme="minorHAnsi" w:hAnsiTheme="minorHAnsi" w:cs="Times New Roman"/>
          <w:b w:val="0"/>
          <w:bCs w:val="0"/>
          <w:sz w:val="22"/>
          <w:szCs w:val="22"/>
          <w:lang w:val="en-US"/>
        </w:rPr>
        <w:t xml:space="preserve"> has submitted the rectifications</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have a term of </w:t>
      </w:r>
      <w:r w:rsidR="00D73257" w:rsidRPr="00AA2CDB">
        <w:rPr>
          <w:rFonts w:asciiTheme="minorHAnsi" w:hAnsiTheme="minorHAnsi" w:cs="Times New Roman"/>
          <w:b w:val="0"/>
          <w:bCs w:val="0"/>
          <w:sz w:val="22"/>
          <w:szCs w:val="22"/>
          <w:lang w:val="en-US"/>
        </w:rPr>
        <w:t>ten</w:t>
      </w:r>
      <w:r w:rsidR="00ED5357" w:rsidRPr="00AA2CDB">
        <w:rPr>
          <w:rFonts w:asciiTheme="minorHAnsi" w:hAnsiTheme="minorHAnsi" w:cs="Times New Roman"/>
          <w:b w:val="0"/>
          <w:bCs w:val="0"/>
          <w:sz w:val="22"/>
          <w:szCs w:val="22"/>
          <w:lang w:val="en-US"/>
        </w:rPr>
        <w:t xml:space="preserve"> (10)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to issue its pronouncement. If this deadline expires and the </w:t>
      </w:r>
      <w:r w:rsidR="008B4070" w:rsidRPr="00AA2CDB">
        <w:rPr>
          <w:rFonts w:asciiTheme="minorHAnsi" w:hAnsiTheme="minorHAnsi" w:cs="Times New Roman"/>
          <w:b w:val="0"/>
          <w:bCs w:val="0"/>
          <w:sz w:val="22"/>
          <w:szCs w:val="22"/>
          <w:lang w:val="en-US"/>
        </w:rPr>
        <w:t>GRANTOR</w:t>
      </w:r>
      <w:r w:rsidRPr="00AA2CDB">
        <w:rPr>
          <w:rFonts w:asciiTheme="minorHAnsi" w:hAnsiTheme="minorHAnsi" w:cs="Times New Roman"/>
          <w:b w:val="0"/>
          <w:bCs w:val="0"/>
          <w:sz w:val="22"/>
          <w:szCs w:val="22"/>
          <w:lang w:val="en-US"/>
        </w:rPr>
        <w:t xml:space="preserve"> has not issued a pronouncement</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policies shall be understood to be approved. </w:t>
      </w:r>
    </w:p>
    <w:p w14:paraId="542CBC7D" w14:textId="77777777" w:rsidR="00ED5357" w:rsidRPr="00AA2CDB" w:rsidRDefault="00ED5357" w:rsidP="00ED5357">
      <w:pPr>
        <w:pStyle w:val="Textoindependiente2"/>
        <w:adjustRightInd/>
        <w:ind w:left="720"/>
        <w:outlineLvl w:val="9"/>
        <w:rPr>
          <w:rFonts w:asciiTheme="minorHAnsi" w:hAnsiTheme="minorHAnsi" w:cs="Times New Roman"/>
          <w:b w:val="0"/>
          <w:bCs w:val="0"/>
          <w:sz w:val="22"/>
          <w:szCs w:val="22"/>
          <w:lang w:val="en-US"/>
        </w:rPr>
      </w:pPr>
    </w:p>
    <w:p w14:paraId="5347EA9D" w14:textId="6487687A" w:rsidR="00ED5357" w:rsidRPr="00AA2CDB" w:rsidRDefault="00CB0FA8" w:rsidP="00ED5357">
      <w:pPr>
        <w:pStyle w:val="Textoindependiente2"/>
        <w:adjustRightInd/>
        <w:ind w:left="720"/>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In case of automatic approval, if it is determined during the policy term that any of the conditions required for such purpose has not been met,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adapt the policy as indicated by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D73257" w:rsidRPr="00AA2CDB">
        <w:rPr>
          <w:rFonts w:asciiTheme="minorHAnsi" w:hAnsiTheme="minorHAnsi" w:cs="Times New Roman"/>
          <w:b w:val="0"/>
          <w:bCs w:val="0"/>
          <w:sz w:val="22"/>
          <w:szCs w:val="22"/>
          <w:lang w:val="en-US"/>
        </w:rPr>
        <w:t>within a maximum term of</w:t>
      </w:r>
      <w:r w:rsidR="00ED5357" w:rsidRPr="00AA2CDB">
        <w:rPr>
          <w:rFonts w:asciiTheme="minorHAnsi" w:hAnsiTheme="minorHAnsi" w:cs="Times New Roman"/>
          <w:b w:val="0"/>
          <w:bCs w:val="0"/>
          <w:sz w:val="22"/>
          <w:szCs w:val="22"/>
          <w:lang w:val="en-US"/>
        </w:rPr>
        <w:t xml:space="preserve"> </w:t>
      </w:r>
      <w:r w:rsidR="00AE2B35" w:rsidRPr="00AA2CDB">
        <w:rPr>
          <w:rFonts w:asciiTheme="minorHAnsi" w:hAnsiTheme="minorHAnsi" w:cs="Times New Roman"/>
          <w:b w:val="0"/>
          <w:bCs w:val="0"/>
          <w:sz w:val="22"/>
          <w:szCs w:val="22"/>
          <w:lang w:val="en-US"/>
        </w:rPr>
        <w:t>thirty</w:t>
      </w:r>
      <w:r w:rsidR="00ED5357" w:rsidRPr="00AA2CDB">
        <w:rPr>
          <w:rFonts w:asciiTheme="minorHAnsi" w:hAnsiTheme="minorHAnsi" w:cs="Times New Roman"/>
          <w:b w:val="0"/>
          <w:bCs w:val="0"/>
          <w:sz w:val="22"/>
          <w:szCs w:val="22"/>
          <w:lang w:val="en-US"/>
        </w:rPr>
        <w:t xml:space="preserve"> (30)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after receipt of the request for adaptation, </w:t>
      </w:r>
      <w:r w:rsidR="00690D23" w:rsidRPr="00AA2CDB">
        <w:rPr>
          <w:rFonts w:asciiTheme="minorHAnsi" w:hAnsiTheme="minorHAnsi" w:cs="Times New Roman"/>
          <w:b w:val="0"/>
          <w:bCs w:val="0"/>
          <w:sz w:val="22"/>
          <w:szCs w:val="22"/>
          <w:lang w:val="en-US"/>
        </w:rPr>
        <w:t>without prejudice to</w:t>
      </w:r>
      <w:r w:rsidR="00ED5357" w:rsidRPr="00AA2CDB">
        <w:rPr>
          <w:rFonts w:asciiTheme="minorHAnsi" w:hAnsiTheme="minorHAnsi" w:cs="Times New Roman"/>
          <w:b w:val="0"/>
          <w:bCs w:val="0"/>
          <w:sz w:val="22"/>
          <w:szCs w:val="22"/>
          <w:lang w:val="en-US"/>
        </w:rPr>
        <w:t xml:space="preserve"> </w:t>
      </w:r>
      <w:r w:rsidR="006643F5" w:rsidRPr="00AA2CDB">
        <w:rPr>
          <w:rFonts w:asciiTheme="minorHAnsi" w:hAnsiTheme="minorHAnsi" w:cs="Times New Roman"/>
          <w:b w:val="0"/>
          <w:bCs w:val="0"/>
          <w:sz w:val="22"/>
          <w:szCs w:val="22"/>
          <w:lang w:val="en-US"/>
        </w:rPr>
        <w:t>the application of the relevant penalties</w:t>
      </w:r>
      <w:r w:rsidR="00ED5357" w:rsidRPr="00AA2CDB">
        <w:rPr>
          <w:rFonts w:asciiTheme="minorHAnsi" w:hAnsiTheme="minorHAnsi" w:cs="Times New Roman"/>
          <w:b w:val="0"/>
          <w:bCs w:val="0"/>
          <w:sz w:val="22"/>
          <w:szCs w:val="22"/>
          <w:lang w:val="en-US"/>
        </w:rPr>
        <w:t>.</w:t>
      </w:r>
    </w:p>
    <w:p w14:paraId="090075C3"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71B25C74" w14:textId="5209EC6B" w:rsidR="00ED5357" w:rsidRPr="00AA2CDB" w:rsidRDefault="00CB0FA8" w:rsidP="009253F4">
      <w:pPr>
        <w:pStyle w:val="Numerar"/>
        <w:numPr>
          <w:ilvl w:val="1"/>
          <w:numId w:val="116"/>
        </w:numPr>
        <w:ind w:left="709" w:hanging="709"/>
        <w:rPr>
          <w:rFonts w:asciiTheme="minorHAnsi" w:hAnsiTheme="minorHAnsi" w:cs="Times New Roman"/>
          <w:szCs w:val="22"/>
          <w:lang w:val="en-US"/>
        </w:rPr>
      </w:pPr>
      <w:bookmarkStart w:id="1156" w:name="_Ref45016012"/>
      <w:bookmarkStart w:id="1157" w:name="_Ref421531259"/>
      <w:bookmarkStart w:id="1158" w:name="_Ref495222268"/>
      <w:r w:rsidRPr="00AA2CDB">
        <w:rPr>
          <w:rFonts w:asciiTheme="minorHAnsi" w:hAnsiTheme="minorHAnsi" w:cs="Times New Roman"/>
          <w:szCs w:val="22"/>
          <w:lang w:val="en-US"/>
        </w:rPr>
        <w:t xml:space="preserve">With regard to the policies indicated in </w:t>
      </w:r>
      <w:r w:rsidR="00157380" w:rsidRPr="00AA2CDB">
        <w:rPr>
          <w:rFonts w:asciiTheme="minorHAnsi" w:hAnsiTheme="minorHAnsi" w:cs="Times New Roman"/>
          <w:szCs w:val="22"/>
          <w:lang w:val="en-US"/>
        </w:rPr>
        <w:t>Clauses</w:t>
      </w:r>
      <w:r w:rsidR="00ED5357" w:rsidRPr="00AA2CDB">
        <w:rPr>
          <w:rFonts w:asciiTheme="minorHAnsi" w:hAnsiTheme="minorHAnsi" w:cs="Times New Roman"/>
          <w:szCs w:val="22"/>
          <w:lang w:val="en-US"/>
        </w:rPr>
        <w:t xml:space="preserve"> </w:t>
      </w:r>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_Ref297723588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10.5</w:t>
      </w:r>
      <w:r w:rsidR="00A77985" w:rsidRPr="00AA2CDB">
        <w:rPr>
          <w:rFonts w:asciiTheme="minorHAnsi" w:hAnsiTheme="minorHAnsi" w:cs="Times New Roman"/>
          <w:szCs w:val="22"/>
          <w:lang w:val="en-US"/>
        </w:rPr>
        <w:fldChar w:fldCharType="end"/>
      </w:r>
      <w:r w:rsidR="00B21F53"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ED5357" w:rsidRPr="00AA2CDB">
        <w:rPr>
          <w:rFonts w:asciiTheme="minorHAnsi" w:hAnsiTheme="minorHAnsi" w:cs="Times New Roman"/>
          <w:szCs w:val="22"/>
          <w:lang w:val="en-US"/>
        </w:rPr>
        <w:t xml:space="preserve"> </w:t>
      </w:r>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_Ref427777891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10.6</w:t>
      </w:r>
      <w:r w:rsidR="00A77985" w:rsidRPr="00AA2CDB">
        <w:rPr>
          <w:rFonts w:asciiTheme="minorHAnsi" w:hAnsiTheme="minorHAnsi" w:cs="Times New Roman"/>
          <w:szCs w:val="22"/>
          <w:lang w:val="en-US"/>
        </w:rPr>
        <w:fldChar w:fldCharType="end"/>
      </w:r>
      <w:r w:rsidR="00ED5357"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Pr="00AA2CDB">
        <w:rPr>
          <w:rFonts w:asciiTheme="minorHAnsi" w:hAnsiTheme="minorHAnsi" w:cs="Times New Roman"/>
          <w:szCs w:val="22"/>
          <w:lang w:val="en-US"/>
        </w:rPr>
        <w:t xml:space="preserve">—after previously receiving the binding opinion of the </w:t>
      </w:r>
      <w:r w:rsidR="008B4070" w:rsidRPr="00AA2CDB">
        <w:rPr>
          <w:rFonts w:asciiTheme="minorHAnsi" w:hAnsiTheme="minorHAnsi" w:cs="Times New Roman"/>
          <w:szCs w:val="22"/>
          <w:lang w:val="en-US"/>
        </w:rPr>
        <w:t>GRANTOR</w:t>
      </w:r>
      <w:r w:rsidRPr="00AA2CDB">
        <w:rPr>
          <w:rFonts w:asciiTheme="minorHAnsi" w:hAnsiTheme="minorHAnsi" w:cs="Times New Roman"/>
          <w:szCs w:val="22"/>
          <w:lang w:val="en-US"/>
        </w:rPr>
        <w:t xml:space="preserve">—shall hire the services of a </w:t>
      </w:r>
      <w:r w:rsidR="00883555" w:rsidRPr="00AA2CDB">
        <w:rPr>
          <w:rFonts w:asciiTheme="minorHAnsi" w:hAnsiTheme="minorHAnsi" w:cs="Times New Roman"/>
          <w:szCs w:val="22"/>
          <w:lang w:val="en-US"/>
        </w:rPr>
        <w:t xml:space="preserve">reputable </w:t>
      </w:r>
      <w:r w:rsidRPr="00AA2CDB">
        <w:rPr>
          <w:rFonts w:asciiTheme="minorHAnsi" w:hAnsiTheme="minorHAnsi" w:cs="Times New Roman"/>
          <w:szCs w:val="22"/>
          <w:lang w:val="en-US"/>
        </w:rPr>
        <w:t>specialized firm</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different from the insurance broker, agent, or advisor </w:t>
      </w:r>
      <w:r w:rsidR="00AD74C0" w:rsidRPr="00AA2CDB">
        <w:rPr>
          <w:rFonts w:asciiTheme="minorHAnsi" w:hAnsiTheme="minorHAnsi" w:cs="Times New Roman"/>
          <w:szCs w:val="22"/>
          <w:lang w:val="en-US"/>
        </w:rPr>
        <w:t>of the</w:t>
      </w:r>
      <w:r w:rsidR="008B4070" w:rsidRPr="00AA2CDB">
        <w:rPr>
          <w:rFonts w:asciiTheme="minorHAnsi" w:hAnsiTheme="minorHAnsi" w:cs="Times New Roman"/>
          <w:szCs w:val="22"/>
          <w:lang w:val="en-US"/>
        </w:rPr>
        <w:t xml:space="preserve"> CONCESSIONAIRE</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perform the risk analysis </w:t>
      </w:r>
      <w:r w:rsidR="00883555" w:rsidRPr="00AA2CDB">
        <w:rPr>
          <w:rFonts w:asciiTheme="minorHAnsi" w:hAnsiTheme="minorHAnsi" w:cs="Times New Roman"/>
          <w:szCs w:val="22"/>
          <w:lang w:val="en-US"/>
        </w:rPr>
        <w:t xml:space="preserve">necessary to determine, as an insured sum, the maximum probable loss in relation to the risks of all the assets to be insured, that may be caused by casualties or events that may occur and will be covered by the policies mentioned in </w:t>
      </w:r>
      <w:r w:rsidR="00157380" w:rsidRPr="00AA2CDB">
        <w:rPr>
          <w:rFonts w:asciiTheme="minorHAnsi" w:hAnsiTheme="minorHAnsi" w:cs="Times New Roman"/>
          <w:szCs w:val="22"/>
          <w:lang w:val="en-US"/>
        </w:rPr>
        <w:t>Clauses</w:t>
      </w:r>
      <w:r w:rsidR="00ED5357" w:rsidRPr="00AA2CDB">
        <w:rPr>
          <w:rFonts w:asciiTheme="minorHAnsi" w:hAnsiTheme="minorHAnsi" w:cs="Times New Roman"/>
          <w:szCs w:val="22"/>
          <w:lang w:val="en-US"/>
        </w:rPr>
        <w:t xml:space="preserve"> </w:t>
      </w:r>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_Ref297723588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10.5</w:t>
      </w:r>
      <w:r w:rsidR="00A77985" w:rsidRPr="00AA2CDB">
        <w:rPr>
          <w:rFonts w:asciiTheme="minorHAnsi" w:hAnsiTheme="minorHAnsi" w:cs="Times New Roman"/>
          <w:szCs w:val="22"/>
          <w:lang w:val="en-US"/>
        </w:rPr>
        <w:fldChar w:fldCharType="end"/>
      </w:r>
      <w:r w:rsidR="00B21F53"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ED5357" w:rsidRPr="00AA2CDB">
        <w:rPr>
          <w:rFonts w:asciiTheme="minorHAnsi" w:hAnsiTheme="minorHAnsi" w:cs="Times New Roman"/>
          <w:szCs w:val="22"/>
          <w:lang w:val="en-US"/>
        </w:rPr>
        <w:t xml:space="preserve"> </w:t>
      </w:r>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_Ref427777891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10.6</w:t>
      </w:r>
      <w:r w:rsidR="00A77985" w:rsidRPr="00AA2CDB">
        <w:rPr>
          <w:rFonts w:asciiTheme="minorHAnsi" w:hAnsiTheme="minorHAnsi" w:cs="Times New Roman"/>
          <w:szCs w:val="22"/>
          <w:lang w:val="en-US"/>
        </w:rPr>
        <w:fldChar w:fldCharType="end"/>
      </w:r>
      <w:r w:rsidR="00ED5357" w:rsidRPr="00AA2CDB">
        <w:rPr>
          <w:rFonts w:asciiTheme="minorHAnsi" w:hAnsiTheme="minorHAnsi" w:cs="Times New Roman"/>
          <w:szCs w:val="22"/>
          <w:lang w:val="en-US"/>
        </w:rPr>
        <w:t xml:space="preserve">, </w:t>
      </w:r>
      <w:r w:rsidR="00883555" w:rsidRPr="00AA2CDB">
        <w:rPr>
          <w:rFonts w:asciiTheme="minorHAnsi" w:hAnsiTheme="minorHAnsi" w:cs="Times New Roman"/>
          <w:szCs w:val="22"/>
          <w:lang w:val="en-US"/>
        </w:rPr>
        <w:t>as well as the analysis of all other risks required in this chapter</w:t>
      </w:r>
      <w:r w:rsidR="00ED5357" w:rsidRPr="00AA2CDB">
        <w:rPr>
          <w:rFonts w:asciiTheme="minorHAnsi" w:hAnsiTheme="minorHAnsi" w:cs="Times New Roman"/>
          <w:szCs w:val="22"/>
          <w:lang w:val="en-US"/>
        </w:rPr>
        <w:t>.</w:t>
      </w:r>
      <w:bookmarkEnd w:id="1156"/>
      <w:r w:rsidR="00B21F53" w:rsidRPr="00AA2CDB">
        <w:rPr>
          <w:rFonts w:asciiTheme="minorHAnsi" w:hAnsiTheme="minorHAnsi" w:cs="Times New Roman"/>
          <w:szCs w:val="22"/>
          <w:lang w:val="en-US"/>
        </w:rPr>
        <w:t xml:space="preserve"> </w:t>
      </w:r>
      <w:r w:rsidR="00883555" w:rsidRPr="00AA2CDB">
        <w:rPr>
          <w:rFonts w:asciiTheme="minorHAnsi" w:hAnsiTheme="minorHAnsi" w:cs="Times New Roman"/>
          <w:szCs w:val="22"/>
          <w:lang w:val="en-US"/>
        </w:rPr>
        <w:t xml:space="preserve">In the case of the policy mentioned in </w:t>
      </w:r>
      <w:r w:rsidR="00830034" w:rsidRPr="00AA2CDB">
        <w:rPr>
          <w:rFonts w:asciiTheme="minorHAnsi" w:hAnsiTheme="minorHAnsi" w:cs="Times New Roman"/>
          <w:szCs w:val="22"/>
          <w:lang w:val="en-US"/>
        </w:rPr>
        <w:t>Clause</w:t>
      </w:r>
      <w:r w:rsidR="00B21F53" w:rsidRPr="00AA2CDB">
        <w:rPr>
          <w:rFonts w:asciiTheme="minorHAnsi" w:hAnsiTheme="minorHAnsi" w:cs="Times New Roman"/>
          <w:szCs w:val="22"/>
          <w:lang w:val="en-US"/>
        </w:rPr>
        <w:t xml:space="preserve"> </w:t>
      </w:r>
      <w:r w:rsidR="007467D2" w:rsidRPr="00AA2CDB">
        <w:rPr>
          <w:rFonts w:asciiTheme="minorHAnsi" w:hAnsiTheme="minorHAnsi" w:cs="Times New Roman"/>
          <w:szCs w:val="22"/>
          <w:lang w:val="en-US"/>
        </w:rPr>
        <w:fldChar w:fldCharType="begin"/>
      </w:r>
      <w:r w:rsidR="007467D2" w:rsidRPr="00AA2CDB">
        <w:rPr>
          <w:rFonts w:asciiTheme="minorHAnsi" w:hAnsiTheme="minorHAnsi" w:cs="Times New Roman"/>
          <w:szCs w:val="22"/>
          <w:lang w:val="en-US"/>
        </w:rPr>
        <w:instrText xml:space="preserve"> REF _Ref45016799 \r \h </w:instrText>
      </w:r>
      <w:r w:rsidR="004979FD" w:rsidRPr="00AA2CDB">
        <w:rPr>
          <w:rFonts w:asciiTheme="minorHAnsi" w:hAnsiTheme="minorHAnsi" w:cs="Times New Roman"/>
          <w:szCs w:val="22"/>
          <w:lang w:val="en-US"/>
        </w:rPr>
        <w:instrText xml:space="preserve"> \* MERGEFORMAT </w:instrText>
      </w:r>
      <w:r w:rsidR="007467D2" w:rsidRPr="00AA2CDB">
        <w:rPr>
          <w:rFonts w:asciiTheme="minorHAnsi" w:hAnsiTheme="minorHAnsi" w:cs="Times New Roman"/>
          <w:szCs w:val="22"/>
          <w:lang w:val="en-US"/>
        </w:rPr>
      </w:r>
      <w:r w:rsidR="007467D2"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10.7</w:t>
      </w:r>
      <w:r w:rsidR="007467D2" w:rsidRPr="00AA2CDB">
        <w:rPr>
          <w:rFonts w:asciiTheme="minorHAnsi" w:hAnsiTheme="minorHAnsi" w:cs="Times New Roman"/>
          <w:szCs w:val="22"/>
          <w:lang w:val="en-US"/>
        </w:rPr>
        <w:fldChar w:fldCharType="end"/>
      </w:r>
      <w:r w:rsidR="00883555" w:rsidRPr="00AA2CDB">
        <w:rPr>
          <w:rFonts w:asciiTheme="minorHAnsi" w:hAnsiTheme="minorHAnsi" w:cs="Times New Roman"/>
          <w:szCs w:val="22"/>
          <w:lang w:val="en-US"/>
        </w:rPr>
        <w:t>,</w:t>
      </w:r>
      <w:r w:rsidR="00B21F53" w:rsidRPr="00AA2CDB">
        <w:rPr>
          <w:rFonts w:asciiTheme="minorHAnsi" w:hAnsiTheme="minorHAnsi" w:cs="Times New Roman"/>
          <w:szCs w:val="22"/>
          <w:lang w:val="en-US"/>
        </w:rPr>
        <w:t xml:space="preserve"> </w:t>
      </w:r>
      <w:r w:rsidR="00883555" w:rsidRPr="00AA2CDB">
        <w:rPr>
          <w:rFonts w:asciiTheme="minorHAnsi" w:hAnsiTheme="minorHAnsi" w:cs="Times New Roman"/>
          <w:szCs w:val="22"/>
          <w:lang w:val="en-US"/>
        </w:rPr>
        <w:t xml:space="preserve">the risk analysis shall validate the amount of said policy, and if the insured sum is found to be insufficient, </w:t>
      </w:r>
      <w:r w:rsidR="008B4070" w:rsidRPr="00AA2CDB">
        <w:rPr>
          <w:rFonts w:asciiTheme="minorHAnsi" w:hAnsiTheme="minorHAnsi" w:cs="Times New Roman"/>
          <w:szCs w:val="22"/>
          <w:lang w:val="en-US"/>
        </w:rPr>
        <w:t>the CONCESSIONAIRE</w:t>
      </w:r>
      <w:r w:rsidR="00B21F53" w:rsidRPr="00AA2CDB">
        <w:rPr>
          <w:rFonts w:asciiTheme="minorHAnsi" w:hAnsiTheme="minorHAnsi" w:cs="Times New Roman"/>
          <w:szCs w:val="22"/>
          <w:lang w:val="en-US"/>
        </w:rPr>
        <w:t xml:space="preserve"> </w:t>
      </w:r>
      <w:r w:rsidR="00883555" w:rsidRPr="00AA2CDB">
        <w:rPr>
          <w:rFonts w:asciiTheme="minorHAnsi" w:hAnsiTheme="minorHAnsi" w:cs="Times New Roman"/>
          <w:szCs w:val="22"/>
          <w:lang w:val="en-US"/>
        </w:rPr>
        <w:t>shall expand the coverage up to the figure indicated in the risk analysis. The analysis hired by the CONCESSIONAIRE</w:t>
      </w:r>
      <w:r w:rsidR="00883555" w:rsidRPr="00AA2CDB">
        <w:rPr>
          <w:lang w:val="en-US"/>
        </w:rPr>
        <w:t xml:space="preserve"> shall determine an individual sum for the policies in </w:t>
      </w:r>
      <w:r w:rsidR="00157380" w:rsidRPr="00AA2CDB">
        <w:rPr>
          <w:lang w:val="en-US"/>
        </w:rPr>
        <w:t>Clauses</w:t>
      </w:r>
      <w:r w:rsidR="007467D2" w:rsidRPr="00AA2CDB">
        <w:rPr>
          <w:lang w:val="en-US"/>
        </w:rPr>
        <w:t xml:space="preserve"> </w:t>
      </w:r>
      <w:r w:rsidR="007467D2" w:rsidRPr="00AA2CDB">
        <w:rPr>
          <w:rFonts w:asciiTheme="minorHAnsi" w:hAnsiTheme="minorHAnsi" w:cs="Times New Roman"/>
          <w:szCs w:val="22"/>
          <w:lang w:val="en-US"/>
        </w:rPr>
        <w:fldChar w:fldCharType="begin"/>
      </w:r>
      <w:r w:rsidR="007467D2" w:rsidRPr="00AA2CDB">
        <w:rPr>
          <w:rFonts w:asciiTheme="minorHAnsi" w:hAnsiTheme="minorHAnsi" w:cs="Times New Roman"/>
          <w:szCs w:val="22"/>
          <w:lang w:val="en-US"/>
        </w:rPr>
        <w:instrText xml:space="preserve"> REF _Ref297723588 \n \h </w:instrText>
      </w:r>
      <w:r w:rsidR="004979FD" w:rsidRPr="00AA2CDB">
        <w:rPr>
          <w:rFonts w:asciiTheme="minorHAnsi" w:hAnsiTheme="minorHAnsi" w:cs="Times New Roman"/>
          <w:szCs w:val="22"/>
          <w:lang w:val="en-US"/>
        </w:rPr>
        <w:instrText xml:space="preserve"> \* MERGEFORMAT </w:instrText>
      </w:r>
      <w:r w:rsidR="007467D2" w:rsidRPr="00AA2CDB">
        <w:rPr>
          <w:rFonts w:asciiTheme="minorHAnsi" w:hAnsiTheme="minorHAnsi" w:cs="Times New Roman"/>
          <w:szCs w:val="22"/>
          <w:lang w:val="en-US"/>
        </w:rPr>
      </w:r>
      <w:r w:rsidR="007467D2"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10.5</w:t>
      </w:r>
      <w:r w:rsidR="007467D2" w:rsidRPr="00AA2CDB">
        <w:rPr>
          <w:rFonts w:asciiTheme="minorHAnsi" w:hAnsiTheme="minorHAnsi" w:cs="Times New Roman"/>
          <w:szCs w:val="22"/>
          <w:lang w:val="en-US"/>
        </w:rPr>
        <w:fldChar w:fldCharType="end"/>
      </w:r>
      <w:r w:rsidR="007467D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7467D2" w:rsidRPr="00AA2CDB">
        <w:rPr>
          <w:rFonts w:asciiTheme="minorHAnsi" w:hAnsiTheme="minorHAnsi" w:cs="Times New Roman"/>
          <w:szCs w:val="22"/>
          <w:lang w:val="en-US"/>
        </w:rPr>
        <w:t xml:space="preserve"> </w:t>
      </w:r>
      <w:r w:rsidR="007467D2" w:rsidRPr="00AA2CDB">
        <w:rPr>
          <w:rFonts w:asciiTheme="minorHAnsi" w:hAnsiTheme="minorHAnsi" w:cs="Times New Roman"/>
          <w:szCs w:val="22"/>
          <w:lang w:val="en-US"/>
        </w:rPr>
        <w:fldChar w:fldCharType="begin"/>
      </w:r>
      <w:r w:rsidR="007467D2" w:rsidRPr="00AA2CDB">
        <w:rPr>
          <w:rFonts w:asciiTheme="minorHAnsi" w:hAnsiTheme="minorHAnsi" w:cs="Times New Roman"/>
          <w:szCs w:val="22"/>
          <w:lang w:val="en-US"/>
        </w:rPr>
        <w:instrText xml:space="preserve"> REF _Ref427777891 \n \h </w:instrText>
      </w:r>
      <w:r w:rsidR="004979FD" w:rsidRPr="00AA2CDB">
        <w:rPr>
          <w:rFonts w:asciiTheme="minorHAnsi" w:hAnsiTheme="minorHAnsi" w:cs="Times New Roman"/>
          <w:szCs w:val="22"/>
          <w:lang w:val="en-US"/>
        </w:rPr>
        <w:instrText xml:space="preserve"> \* MERGEFORMAT </w:instrText>
      </w:r>
      <w:r w:rsidR="007467D2" w:rsidRPr="00AA2CDB">
        <w:rPr>
          <w:rFonts w:asciiTheme="minorHAnsi" w:hAnsiTheme="minorHAnsi" w:cs="Times New Roman"/>
          <w:szCs w:val="22"/>
          <w:lang w:val="en-US"/>
        </w:rPr>
      </w:r>
      <w:r w:rsidR="007467D2"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10.6</w:t>
      </w:r>
      <w:r w:rsidR="007467D2" w:rsidRPr="00AA2CDB">
        <w:rPr>
          <w:rFonts w:asciiTheme="minorHAnsi" w:hAnsiTheme="minorHAnsi" w:cs="Times New Roman"/>
          <w:szCs w:val="22"/>
          <w:lang w:val="en-US"/>
        </w:rPr>
        <w:fldChar w:fldCharType="end"/>
      </w:r>
      <w:r w:rsidR="007467D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7467D2" w:rsidRPr="00AA2CDB">
        <w:rPr>
          <w:rFonts w:asciiTheme="minorHAnsi" w:hAnsiTheme="minorHAnsi" w:cs="Times New Roman"/>
          <w:szCs w:val="22"/>
          <w:lang w:val="en-US"/>
        </w:rPr>
        <w:t xml:space="preserve"> </w:t>
      </w:r>
      <w:r w:rsidR="00883555" w:rsidRPr="00AA2CDB">
        <w:rPr>
          <w:lang w:val="en-US"/>
        </w:rPr>
        <w:t xml:space="preserve">the validation of the policy in </w:t>
      </w:r>
      <w:r w:rsidR="00830034" w:rsidRPr="00AA2CDB">
        <w:rPr>
          <w:lang w:val="en-US"/>
        </w:rPr>
        <w:t>Clause</w:t>
      </w:r>
      <w:r w:rsidR="007467D2" w:rsidRPr="00AA2CDB">
        <w:rPr>
          <w:lang w:val="en-US"/>
        </w:rPr>
        <w:t xml:space="preserve"> </w:t>
      </w:r>
      <w:r w:rsidR="007467D2" w:rsidRPr="00AA2CDB">
        <w:rPr>
          <w:lang w:val="en-US"/>
        </w:rPr>
        <w:fldChar w:fldCharType="begin"/>
      </w:r>
      <w:r w:rsidR="007467D2" w:rsidRPr="00AA2CDB">
        <w:rPr>
          <w:lang w:val="en-US"/>
        </w:rPr>
        <w:instrText xml:space="preserve"> REF _Ref45016799 \r \h </w:instrText>
      </w:r>
      <w:r w:rsidR="004979FD" w:rsidRPr="00AA2CDB">
        <w:rPr>
          <w:lang w:val="en-US"/>
        </w:rPr>
        <w:instrText xml:space="preserve"> \* MERGEFORMAT </w:instrText>
      </w:r>
      <w:r w:rsidR="007467D2" w:rsidRPr="00AA2CDB">
        <w:rPr>
          <w:lang w:val="en-US"/>
        </w:rPr>
      </w:r>
      <w:r w:rsidR="007467D2" w:rsidRPr="00AA2CDB">
        <w:rPr>
          <w:lang w:val="en-US"/>
        </w:rPr>
        <w:fldChar w:fldCharType="separate"/>
      </w:r>
      <w:r w:rsidR="00421798">
        <w:rPr>
          <w:lang w:val="en-US"/>
        </w:rPr>
        <w:t>10.7</w:t>
      </w:r>
      <w:r w:rsidR="007467D2" w:rsidRPr="00AA2CDB">
        <w:rPr>
          <w:lang w:val="en-US"/>
        </w:rPr>
        <w:fldChar w:fldCharType="end"/>
      </w:r>
      <w:r w:rsidR="007467D2" w:rsidRPr="00AA2CDB">
        <w:rPr>
          <w:lang w:val="en-US"/>
        </w:rPr>
        <w:t>.</w:t>
      </w:r>
    </w:p>
    <w:p w14:paraId="6291CB32" w14:textId="77777777" w:rsidR="00ED5357" w:rsidRPr="00AA2CDB" w:rsidRDefault="00ED5357" w:rsidP="00ED5357">
      <w:pPr>
        <w:pStyle w:val="Textoindependiente"/>
        <w:adjustRightInd/>
        <w:spacing w:after="0"/>
        <w:ind w:left="709"/>
        <w:outlineLvl w:val="9"/>
        <w:rPr>
          <w:rFonts w:asciiTheme="minorHAnsi" w:hAnsiTheme="minorHAnsi" w:cs="Times New Roman"/>
          <w:sz w:val="22"/>
          <w:szCs w:val="22"/>
          <w:lang w:val="en-US"/>
        </w:rPr>
      </w:pPr>
    </w:p>
    <w:p w14:paraId="0E2D1D27" w14:textId="31293B71" w:rsidR="00ED5357" w:rsidRPr="00AA2CDB" w:rsidRDefault="00883555" w:rsidP="00ED5357">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This analysis shall be submitted to </w:t>
      </w:r>
      <w:r w:rsidR="00E61186" w:rsidRPr="00AA2CDB">
        <w:rPr>
          <w:rFonts w:asciiTheme="minorHAnsi" w:hAnsiTheme="minorHAnsi" w:cs="Times New Roman"/>
          <w:sz w:val="22"/>
          <w:szCs w:val="22"/>
          <w:lang w:val="en-US"/>
        </w:rPr>
        <w:t>the GRANTOR</w:t>
      </w:r>
      <w:r w:rsidR="00ED5357"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in a report, at least sixty </w:t>
      </w:r>
      <w:r w:rsidR="00ED5357" w:rsidRPr="00AA2CDB">
        <w:rPr>
          <w:rFonts w:asciiTheme="minorHAnsi" w:hAnsiTheme="minorHAnsi" w:cs="Times New Roman"/>
          <w:sz w:val="22"/>
          <w:szCs w:val="22"/>
          <w:lang w:val="en-US"/>
        </w:rPr>
        <w:t xml:space="preserve">(60) </w:t>
      </w:r>
      <w:r w:rsidR="00F26B0D" w:rsidRPr="00AA2CDB">
        <w:rPr>
          <w:rFonts w:asciiTheme="minorHAnsi" w:hAnsiTheme="minorHAnsi" w:cs="Times New Roman"/>
          <w:sz w:val="22"/>
          <w:szCs w:val="22"/>
          <w:lang w:val="en-US"/>
        </w:rPr>
        <w:t>Days</w:t>
      </w:r>
      <w:r w:rsidR="00ED5357"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before the start date of each one of the policies referred to in </w:t>
      </w:r>
      <w:r w:rsidR="00157380" w:rsidRPr="00AA2CDB">
        <w:rPr>
          <w:rFonts w:asciiTheme="minorHAnsi" w:hAnsiTheme="minorHAnsi" w:cs="Times New Roman"/>
          <w:sz w:val="22"/>
          <w:szCs w:val="22"/>
          <w:lang w:val="en-US"/>
        </w:rPr>
        <w:t>Clauses</w:t>
      </w:r>
      <w:r w:rsidR="00ED5357" w:rsidRPr="00AA2CDB">
        <w:rPr>
          <w:rFonts w:asciiTheme="minorHAnsi" w:hAnsiTheme="minorHAnsi" w:cs="Times New Roman"/>
          <w:sz w:val="22"/>
          <w:szCs w:val="22"/>
          <w:lang w:val="en-US"/>
        </w:rPr>
        <w:t xml:space="preserve"> </w:t>
      </w:r>
      <w:r w:rsidR="00A77985" w:rsidRPr="00AA2CDB">
        <w:rPr>
          <w:rFonts w:asciiTheme="minorHAnsi" w:hAnsiTheme="minorHAnsi" w:cs="Times New Roman"/>
          <w:sz w:val="22"/>
          <w:szCs w:val="22"/>
          <w:lang w:val="en-US"/>
        </w:rPr>
        <w:fldChar w:fldCharType="begin"/>
      </w:r>
      <w:r w:rsidR="00A77985" w:rsidRPr="00AA2CDB">
        <w:rPr>
          <w:rFonts w:asciiTheme="minorHAnsi" w:hAnsiTheme="minorHAnsi" w:cs="Times New Roman"/>
          <w:sz w:val="22"/>
          <w:szCs w:val="22"/>
          <w:lang w:val="en-US"/>
        </w:rPr>
        <w:instrText xml:space="preserve"> REF _Ref297723588 \n \h </w:instrText>
      </w:r>
      <w:r w:rsidR="004979FD" w:rsidRPr="00AA2CDB">
        <w:rPr>
          <w:rFonts w:asciiTheme="minorHAnsi" w:hAnsiTheme="minorHAnsi" w:cs="Times New Roman"/>
          <w:sz w:val="22"/>
          <w:szCs w:val="22"/>
          <w:lang w:val="en-US"/>
        </w:rPr>
        <w:instrText xml:space="preserve"> \* MERGEFORMAT </w:instrText>
      </w:r>
      <w:r w:rsidR="00A77985" w:rsidRPr="00AA2CDB">
        <w:rPr>
          <w:rFonts w:asciiTheme="minorHAnsi" w:hAnsiTheme="minorHAnsi" w:cs="Times New Roman"/>
          <w:sz w:val="22"/>
          <w:szCs w:val="22"/>
          <w:lang w:val="en-US"/>
        </w:rPr>
      </w:r>
      <w:r w:rsidR="00A77985"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10.5</w:t>
      </w:r>
      <w:r w:rsidR="00A77985" w:rsidRPr="00AA2CDB">
        <w:rPr>
          <w:rFonts w:asciiTheme="minorHAnsi" w:hAnsiTheme="minorHAnsi" w:cs="Times New Roman"/>
          <w:sz w:val="22"/>
          <w:szCs w:val="22"/>
          <w:lang w:val="en-US"/>
        </w:rPr>
        <w:fldChar w:fldCharType="end"/>
      </w:r>
      <w:r w:rsidR="00B21F53" w:rsidRPr="00AA2CDB">
        <w:rPr>
          <w:rFonts w:asciiTheme="minorHAnsi" w:hAnsiTheme="minorHAnsi" w:cs="Times New Roman"/>
          <w:sz w:val="22"/>
          <w:szCs w:val="22"/>
          <w:lang w:val="en-US"/>
        </w:rPr>
        <w:t xml:space="preserve"> </w:t>
      </w:r>
      <w:r w:rsidR="002E7760" w:rsidRPr="00AA2CDB">
        <w:rPr>
          <w:rFonts w:asciiTheme="minorHAnsi" w:hAnsiTheme="minorHAnsi" w:cs="Times New Roman"/>
          <w:sz w:val="22"/>
          <w:szCs w:val="22"/>
          <w:lang w:val="en-US"/>
        </w:rPr>
        <w:t>and</w:t>
      </w:r>
      <w:r w:rsidR="00ED5357" w:rsidRPr="00AA2CDB">
        <w:rPr>
          <w:rFonts w:asciiTheme="minorHAnsi" w:hAnsiTheme="minorHAnsi" w:cs="Times New Roman"/>
          <w:sz w:val="22"/>
          <w:szCs w:val="22"/>
          <w:lang w:val="en-US"/>
        </w:rPr>
        <w:t xml:space="preserve"> </w:t>
      </w:r>
      <w:r w:rsidR="00A77985" w:rsidRPr="00AA2CDB">
        <w:rPr>
          <w:rFonts w:asciiTheme="minorHAnsi" w:hAnsiTheme="minorHAnsi" w:cs="Times New Roman"/>
          <w:sz w:val="22"/>
          <w:szCs w:val="22"/>
          <w:lang w:val="en-US"/>
        </w:rPr>
        <w:fldChar w:fldCharType="begin"/>
      </w:r>
      <w:r w:rsidR="00A77985" w:rsidRPr="00AA2CDB">
        <w:rPr>
          <w:rFonts w:asciiTheme="minorHAnsi" w:hAnsiTheme="minorHAnsi" w:cs="Times New Roman"/>
          <w:sz w:val="22"/>
          <w:szCs w:val="22"/>
          <w:lang w:val="en-US"/>
        </w:rPr>
        <w:instrText xml:space="preserve"> REF _Ref427777891 \n \h </w:instrText>
      </w:r>
      <w:r w:rsidR="004979FD" w:rsidRPr="00AA2CDB">
        <w:rPr>
          <w:rFonts w:asciiTheme="minorHAnsi" w:hAnsiTheme="minorHAnsi" w:cs="Times New Roman"/>
          <w:sz w:val="22"/>
          <w:szCs w:val="22"/>
          <w:lang w:val="en-US"/>
        </w:rPr>
        <w:instrText xml:space="preserve"> \* MERGEFORMAT </w:instrText>
      </w:r>
      <w:r w:rsidR="00A77985" w:rsidRPr="00AA2CDB">
        <w:rPr>
          <w:rFonts w:asciiTheme="minorHAnsi" w:hAnsiTheme="minorHAnsi" w:cs="Times New Roman"/>
          <w:sz w:val="22"/>
          <w:szCs w:val="22"/>
          <w:lang w:val="en-US"/>
        </w:rPr>
      </w:r>
      <w:r w:rsidR="00A77985"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10.6</w:t>
      </w:r>
      <w:r w:rsidR="00A77985" w:rsidRPr="00AA2CDB">
        <w:rPr>
          <w:rFonts w:asciiTheme="minorHAnsi" w:hAnsiTheme="minorHAnsi" w:cs="Times New Roman"/>
          <w:sz w:val="22"/>
          <w:szCs w:val="22"/>
          <w:lang w:val="en-US"/>
        </w:rPr>
        <w:fldChar w:fldCharType="end"/>
      </w:r>
      <w:r w:rsidR="00ED5357"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The maximum probably loss shall be the minimum amount of the sum insured for each policy required. When this reference is used as an insured sum, the policy shall expressly state that the </w:t>
      </w:r>
      <w:r w:rsidRPr="00AA2CDB">
        <w:rPr>
          <w:rFonts w:asciiTheme="minorHAnsi" w:hAnsiTheme="minorHAnsi" w:cs="Times New Roman"/>
          <w:sz w:val="22"/>
          <w:szCs w:val="22"/>
          <w:lang w:val="en-US"/>
        </w:rPr>
        <w:lastRenderedPageBreak/>
        <w:t xml:space="preserve">proportional rule corresponding to cases of underinsurance shall not apply. </w:t>
      </w:r>
      <w:bookmarkEnd w:id="1157"/>
      <w:bookmarkEnd w:id="1158"/>
    </w:p>
    <w:p w14:paraId="73C4086D"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428444B2" w14:textId="6E65A598" w:rsidR="00ED5357" w:rsidRPr="00AA2CDB" w:rsidRDefault="00883555" w:rsidP="00ED5357">
      <w:pPr>
        <w:pStyle w:val="Textoindependiente2"/>
        <w:adjustRightInd/>
        <w:ind w:left="709"/>
        <w:outlineLvl w:val="9"/>
        <w:rPr>
          <w:rFonts w:asciiTheme="minorHAnsi" w:hAnsiTheme="minorHAnsi" w:cs="Times New Roman"/>
          <w:bCs w:val="0"/>
          <w:sz w:val="22"/>
          <w:szCs w:val="22"/>
          <w:lang w:val="en-US"/>
        </w:rPr>
      </w:pPr>
      <w:r w:rsidRPr="00AA2CDB">
        <w:rPr>
          <w:rFonts w:asciiTheme="minorHAnsi" w:hAnsiTheme="minorHAnsi" w:cs="Times New Roman"/>
          <w:b w:val="0"/>
          <w:bCs w:val="0"/>
          <w:sz w:val="22"/>
          <w:szCs w:val="22"/>
          <w:lang w:val="en-US"/>
        </w:rPr>
        <w:t xml:space="preserve">The firm that will perform the risk analysis mentioned in this clause shall be proposed together with the policy proposals, as per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A77985" w:rsidRPr="00AA2CDB">
        <w:rPr>
          <w:rFonts w:asciiTheme="minorHAnsi" w:hAnsiTheme="minorHAnsi" w:cs="Times New Roman"/>
          <w:b w:val="0"/>
          <w:bCs w:val="0"/>
          <w:sz w:val="22"/>
          <w:szCs w:val="22"/>
          <w:lang w:val="en-US"/>
        </w:rPr>
        <w:fldChar w:fldCharType="begin"/>
      </w:r>
      <w:r w:rsidR="00A77985" w:rsidRPr="00AA2CDB">
        <w:rPr>
          <w:rFonts w:asciiTheme="minorHAnsi" w:hAnsiTheme="minorHAnsi" w:cs="Times New Roman"/>
          <w:b w:val="0"/>
          <w:bCs w:val="0"/>
          <w:sz w:val="22"/>
          <w:szCs w:val="22"/>
          <w:lang w:val="en-US"/>
        </w:rPr>
        <w:instrText xml:space="preserve"> REF _Ref45017318 \n \h </w:instrText>
      </w:r>
      <w:r w:rsidR="004979FD" w:rsidRPr="00AA2CDB">
        <w:rPr>
          <w:rFonts w:asciiTheme="minorHAnsi" w:hAnsiTheme="minorHAnsi" w:cs="Times New Roman"/>
          <w:b w:val="0"/>
          <w:bCs w:val="0"/>
          <w:sz w:val="22"/>
          <w:szCs w:val="22"/>
          <w:lang w:val="en-US"/>
        </w:rPr>
        <w:instrText xml:space="preserve"> \* MERGEFORMAT </w:instrText>
      </w:r>
      <w:r w:rsidR="00A77985" w:rsidRPr="00AA2CDB">
        <w:rPr>
          <w:rFonts w:asciiTheme="minorHAnsi" w:hAnsiTheme="minorHAnsi" w:cs="Times New Roman"/>
          <w:b w:val="0"/>
          <w:bCs w:val="0"/>
          <w:sz w:val="22"/>
          <w:szCs w:val="22"/>
          <w:lang w:val="en-US"/>
        </w:rPr>
      </w:r>
      <w:r w:rsidR="00A77985"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10.10</w:t>
      </w:r>
      <w:r w:rsidR="00A77985" w:rsidRPr="00AA2CDB">
        <w:rPr>
          <w:rFonts w:asciiTheme="minorHAnsi" w:hAnsiTheme="minorHAnsi" w:cs="Times New Roman"/>
          <w:b w:val="0"/>
          <w:bCs w:val="0"/>
          <w:sz w:val="22"/>
          <w:szCs w:val="22"/>
          <w:lang w:val="en-US"/>
        </w:rPr>
        <w:fldChar w:fldCharType="end"/>
      </w:r>
      <w:r w:rsidR="00ED5357" w:rsidRPr="00AA2CDB">
        <w:rPr>
          <w:rFonts w:asciiTheme="minorHAnsi" w:hAnsiTheme="minorHAnsi" w:cs="Times New Roman"/>
          <w:b w:val="0"/>
          <w:bCs w:val="0"/>
          <w:sz w:val="22"/>
          <w:szCs w:val="22"/>
          <w:lang w:val="en-US"/>
        </w:rPr>
        <w:t>.</w:t>
      </w:r>
      <w:r w:rsidR="00ED5357" w:rsidRPr="00AA2CDB">
        <w:rPr>
          <w:rFonts w:asciiTheme="minorHAnsi" w:hAnsiTheme="minorHAnsi" w:cs="Times New Roman"/>
          <w:bCs w:val="0"/>
          <w:sz w:val="22"/>
          <w:szCs w:val="22"/>
          <w:lang w:val="en-US"/>
        </w:rPr>
        <w:t xml:space="preserve"> </w:t>
      </w:r>
    </w:p>
    <w:p w14:paraId="674C2752"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6F8D59A4" w14:textId="1100E967" w:rsidR="00ED5357" w:rsidRPr="00AA2CDB" w:rsidRDefault="00844409" w:rsidP="009253F4">
      <w:pPr>
        <w:pStyle w:val="Numerar"/>
        <w:numPr>
          <w:ilvl w:val="1"/>
          <w:numId w:val="116"/>
        </w:numPr>
        <w:ind w:left="709" w:hanging="709"/>
        <w:rPr>
          <w:rFonts w:asciiTheme="minorHAnsi" w:hAnsiTheme="minorHAnsi" w:cs="Times New Roman"/>
          <w:szCs w:val="22"/>
          <w:lang w:val="en-US"/>
        </w:rPr>
      </w:pPr>
      <w:bookmarkStart w:id="1159" w:name="_Ref422330385"/>
      <w:r w:rsidRPr="00AA2CDB">
        <w:rPr>
          <w:rFonts w:asciiTheme="minorHAnsi" w:hAnsiTheme="minorHAnsi" w:cs="Times New Roman"/>
          <w:szCs w:val="22"/>
          <w:lang w:val="en-US"/>
        </w:rPr>
        <w:t xml:space="preserve">The copies of the policies taken out shall be written in Spanish, and shall be delivered to </w:t>
      </w:r>
      <w:r w:rsidR="00E61186" w:rsidRPr="00AA2CDB">
        <w:rPr>
          <w:rFonts w:asciiTheme="minorHAnsi" w:hAnsiTheme="minorHAnsi" w:cs="Times New Roman"/>
          <w:szCs w:val="22"/>
          <w:lang w:val="en-US"/>
        </w:rPr>
        <w:t>the GRANTOR</w:t>
      </w:r>
      <w:r w:rsidR="00ED5357" w:rsidRPr="00AA2CDB">
        <w:rPr>
          <w:rFonts w:asciiTheme="minorHAnsi" w:hAnsiTheme="minorHAnsi" w:cs="Times New Roman"/>
          <w:szCs w:val="22"/>
          <w:lang w:val="en-US"/>
        </w:rPr>
        <w:t xml:space="preserve">, </w:t>
      </w:r>
      <w:r w:rsidR="006D3D7B" w:rsidRPr="00AA2CDB">
        <w:rPr>
          <w:rFonts w:asciiTheme="minorHAnsi" w:hAnsiTheme="minorHAnsi" w:cs="Times New Roman"/>
          <w:szCs w:val="22"/>
          <w:lang w:val="en-US"/>
        </w:rPr>
        <w:t>with a copy to</w:t>
      </w:r>
      <w:r w:rsidR="00ED5357"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the SUNASS</w:t>
      </w:r>
      <w:r w:rsidR="00ED5357"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ED5357" w:rsidRPr="00AA2CDB">
        <w:rPr>
          <w:rFonts w:asciiTheme="minorHAnsi" w:hAnsiTheme="minorHAnsi" w:cs="Times New Roman"/>
          <w:szCs w:val="22"/>
          <w:lang w:val="en-US"/>
        </w:rPr>
        <w:t xml:space="preserve"> </w:t>
      </w:r>
      <w:r w:rsidR="00A2684C" w:rsidRPr="00AA2CDB">
        <w:rPr>
          <w:rFonts w:asciiTheme="minorHAnsi" w:hAnsiTheme="minorHAnsi" w:cs="Times New Roman"/>
          <w:szCs w:val="22"/>
          <w:lang w:val="en-US"/>
        </w:rPr>
        <w:t>the Specialized</w:t>
      </w:r>
      <w:r w:rsidR="00F26B0D" w:rsidRPr="00AA2CDB">
        <w:rPr>
          <w:rFonts w:asciiTheme="minorHAnsi" w:hAnsiTheme="minorHAnsi" w:cs="Times New Roman"/>
          <w:szCs w:val="22"/>
          <w:lang w:val="en-US"/>
        </w:rPr>
        <w:t xml:space="preserve"> Supervisor</w:t>
      </w:r>
      <w:r w:rsidR="00ED5357"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as applicable</w:t>
      </w:r>
      <w:r w:rsidRPr="00AA2CDB">
        <w:rPr>
          <w:rFonts w:asciiTheme="minorHAnsi" w:hAnsiTheme="minorHAnsi" w:cs="Times New Roman"/>
          <w:szCs w:val="22"/>
          <w:lang w:val="en-US"/>
        </w:rPr>
        <w:t>,</w:t>
      </w:r>
      <w:r w:rsidR="00ED5357" w:rsidRPr="00AA2CDB">
        <w:rPr>
          <w:rFonts w:asciiTheme="minorHAnsi" w:hAnsiTheme="minorHAnsi" w:cs="Times New Roman"/>
          <w:szCs w:val="22"/>
          <w:lang w:val="en-US"/>
        </w:rPr>
        <w:t xml:space="preserve"> </w:t>
      </w:r>
      <w:r w:rsidR="004E4D3A" w:rsidRPr="00AA2CDB">
        <w:rPr>
          <w:rFonts w:asciiTheme="minorHAnsi" w:hAnsiTheme="minorHAnsi" w:cs="Times New Roman"/>
          <w:szCs w:val="22"/>
          <w:lang w:val="en-US"/>
        </w:rPr>
        <w:t>in accordance with</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following deadlines and terms</w:t>
      </w:r>
      <w:r w:rsidR="00ED5357" w:rsidRPr="00AA2CDB">
        <w:rPr>
          <w:rFonts w:asciiTheme="minorHAnsi" w:hAnsiTheme="minorHAnsi" w:cs="Times New Roman"/>
          <w:szCs w:val="22"/>
          <w:lang w:val="en-US"/>
        </w:rPr>
        <w:t>:</w:t>
      </w:r>
      <w:bookmarkEnd w:id="1159"/>
      <w:r w:rsidR="00ED5357" w:rsidRPr="00AA2CDB">
        <w:rPr>
          <w:rFonts w:asciiTheme="minorHAnsi" w:hAnsiTheme="minorHAnsi" w:cs="Times New Roman"/>
          <w:szCs w:val="22"/>
          <w:lang w:val="en-US"/>
        </w:rPr>
        <w:t xml:space="preserve"> </w:t>
      </w:r>
    </w:p>
    <w:p w14:paraId="1CB4D527" w14:textId="77777777" w:rsidR="00ED5357" w:rsidRPr="00AA2CDB" w:rsidRDefault="00ED5357" w:rsidP="00ED5357">
      <w:pPr>
        <w:pStyle w:val="Numerar"/>
        <w:numPr>
          <w:ilvl w:val="0"/>
          <w:numId w:val="0"/>
        </w:numPr>
        <w:ind w:left="709"/>
        <w:rPr>
          <w:rFonts w:asciiTheme="minorHAnsi" w:hAnsiTheme="minorHAnsi" w:cs="Times New Roman"/>
          <w:szCs w:val="22"/>
          <w:lang w:val="en-US"/>
        </w:rPr>
      </w:pPr>
    </w:p>
    <w:p w14:paraId="6061F449" w14:textId="18884CF4" w:rsidR="00ED5357" w:rsidRPr="00AA2CDB" w:rsidRDefault="00844409" w:rsidP="009253F4">
      <w:pPr>
        <w:widowControl/>
        <w:numPr>
          <w:ilvl w:val="0"/>
          <w:numId w:val="115"/>
        </w:numPr>
        <w:adjustRightInd/>
        <w:rPr>
          <w:rFonts w:asciiTheme="minorHAnsi" w:hAnsiTheme="minorHAnsi" w:cs="Calibri"/>
          <w:lang w:val="en-US"/>
        </w:rPr>
      </w:pPr>
      <w:r w:rsidRPr="00AA2CDB">
        <w:rPr>
          <w:rFonts w:asciiTheme="minorHAnsi" w:hAnsiTheme="minorHAnsi"/>
          <w:lang w:val="en-US"/>
        </w:rPr>
        <w:t xml:space="preserve">The policies in </w:t>
      </w:r>
      <w:r w:rsidR="00830034" w:rsidRPr="00AA2CDB">
        <w:rPr>
          <w:rFonts w:asciiTheme="minorHAnsi" w:hAnsiTheme="minorHAnsi"/>
          <w:lang w:val="en-US"/>
        </w:rPr>
        <w:t>Clause</w:t>
      </w:r>
      <w:r w:rsidR="00ED5357" w:rsidRPr="00AA2CDB">
        <w:rPr>
          <w:rFonts w:asciiTheme="minorHAnsi" w:hAnsiTheme="minorHAnsi"/>
          <w:lang w:val="en-US"/>
        </w:rPr>
        <w:t xml:space="preserve"> </w:t>
      </w:r>
      <w:r w:rsidR="00A77985" w:rsidRPr="00AA2CDB">
        <w:rPr>
          <w:rFonts w:asciiTheme="minorHAnsi" w:hAnsiTheme="minorHAnsi"/>
          <w:lang w:val="en-US"/>
        </w:rPr>
        <w:fldChar w:fldCharType="begin"/>
      </w:r>
      <w:r w:rsidR="00A77985" w:rsidRPr="00AA2CDB">
        <w:rPr>
          <w:rFonts w:asciiTheme="minorHAnsi" w:hAnsiTheme="minorHAnsi"/>
          <w:lang w:val="en-US"/>
        </w:rPr>
        <w:instrText xml:space="preserve"> REF _Ref45016788 \n \h </w:instrText>
      </w:r>
      <w:r w:rsidR="004979FD" w:rsidRPr="00AA2CDB">
        <w:rPr>
          <w:rFonts w:asciiTheme="minorHAnsi" w:hAnsiTheme="minorHAnsi"/>
          <w:lang w:val="en-US"/>
        </w:rPr>
        <w:instrText xml:space="preserve"> \* MERGEFORMAT </w:instrText>
      </w:r>
      <w:r w:rsidR="00A77985" w:rsidRPr="00AA2CDB">
        <w:rPr>
          <w:rFonts w:asciiTheme="minorHAnsi" w:hAnsiTheme="minorHAnsi"/>
          <w:lang w:val="en-US"/>
        </w:rPr>
      </w:r>
      <w:r w:rsidR="00A77985" w:rsidRPr="00AA2CDB">
        <w:rPr>
          <w:rFonts w:asciiTheme="minorHAnsi" w:hAnsiTheme="minorHAnsi"/>
          <w:lang w:val="en-US"/>
        </w:rPr>
        <w:fldChar w:fldCharType="separate"/>
      </w:r>
      <w:r w:rsidR="00421798">
        <w:rPr>
          <w:rFonts w:asciiTheme="minorHAnsi" w:hAnsiTheme="minorHAnsi"/>
          <w:lang w:val="en-US"/>
        </w:rPr>
        <w:t>10.4</w:t>
      </w:r>
      <w:r w:rsidR="00A77985" w:rsidRPr="00AA2CDB">
        <w:rPr>
          <w:rFonts w:asciiTheme="minorHAnsi" w:hAnsiTheme="minorHAnsi"/>
          <w:lang w:val="en-US"/>
        </w:rPr>
        <w:fldChar w:fldCharType="end"/>
      </w:r>
      <w:r w:rsidR="00ED5357" w:rsidRPr="00AA2CDB">
        <w:rPr>
          <w:rFonts w:asciiTheme="minorHAnsi" w:hAnsiTheme="minorHAnsi"/>
          <w:lang w:val="en-US"/>
        </w:rPr>
        <w:t xml:space="preserve">: </w:t>
      </w:r>
      <w:bookmarkStart w:id="1160" w:name="_Hlk25406205"/>
      <w:r w:rsidRPr="00AA2CDB">
        <w:rPr>
          <w:rFonts w:asciiTheme="minorHAnsi" w:hAnsiTheme="minorHAnsi"/>
          <w:lang w:val="en-US"/>
        </w:rPr>
        <w:t xml:space="preserve">within a term not to exceed </w:t>
      </w:r>
      <w:r w:rsidR="003E52F7" w:rsidRPr="00AA2CDB">
        <w:rPr>
          <w:rFonts w:asciiTheme="minorHAnsi" w:hAnsiTheme="minorHAnsi"/>
          <w:lang w:val="en-US"/>
        </w:rPr>
        <w:t>fifteen</w:t>
      </w:r>
      <w:r w:rsidR="00ED5357" w:rsidRPr="00AA2CDB">
        <w:rPr>
          <w:rFonts w:asciiTheme="minorHAnsi" w:hAnsiTheme="minorHAnsi"/>
          <w:lang w:val="en-US"/>
        </w:rPr>
        <w:t xml:space="preserve"> (15) </w:t>
      </w:r>
      <w:r w:rsidR="006151F3" w:rsidRPr="00AA2CDB">
        <w:rPr>
          <w:rFonts w:asciiTheme="minorHAnsi" w:hAnsiTheme="minorHAnsi"/>
          <w:lang w:val="en-US"/>
        </w:rPr>
        <w:t>Calendar Days</w:t>
      </w:r>
      <w:r w:rsidR="00ED5357" w:rsidRPr="00AA2CDB">
        <w:rPr>
          <w:rFonts w:asciiTheme="minorHAnsi" w:hAnsiTheme="minorHAnsi"/>
          <w:lang w:val="en-US"/>
        </w:rPr>
        <w:t xml:space="preserve"> </w:t>
      </w:r>
      <w:r w:rsidRPr="00AA2CDB">
        <w:rPr>
          <w:rFonts w:asciiTheme="minorHAnsi" w:hAnsiTheme="minorHAnsi"/>
          <w:lang w:val="en-US"/>
        </w:rPr>
        <w:t>after the policy proposals are approved</w:t>
      </w:r>
      <w:bookmarkEnd w:id="1160"/>
      <w:r w:rsidR="00ED5357" w:rsidRPr="00AA2CDB">
        <w:rPr>
          <w:rFonts w:asciiTheme="minorHAnsi" w:hAnsiTheme="minorHAnsi"/>
          <w:lang w:val="en-US"/>
        </w:rPr>
        <w:t>.</w:t>
      </w:r>
    </w:p>
    <w:p w14:paraId="28E57A6C" w14:textId="77777777" w:rsidR="00ED5357" w:rsidRPr="00AA2CDB" w:rsidRDefault="00ED5357" w:rsidP="00ED5357">
      <w:pPr>
        <w:ind w:left="1069"/>
        <w:rPr>
          <w:rFonts w:asciiTheme="minorHAnsi" w:hAnsiTheme="minorHAnsi"/>
          <w:lang w:val="en-US"/>
        </w:rPr>
      </w:pPr>
    </w:p>
    <w:p w14:paraId="06965C47" w14:textId="7C697E7D" w:rsidR="00ED5357" w:rsidRPr="00AA2CDB" w:rsidRDefault="00844409" w:rsidP="009253F4">
      <w:pPr>
        <w:widowControl/>
        <w:numPr>
          <w:ilvl w:val="0"/>
          <w:numId w:val="115"/>
        </w:numPr>
        <w:adjustRightInd/>
        <w:rPr>
          <w:rFonts w:asciiTheme="minorHAnsi" w:hAnsiTheme="minorHAnsi"/>
          <w:lang w:val="en-US"/>
        </w:rPr>
      </w:pPr>
      <w:r w:rsidRPr="00AA2CDB">
        <w:rPr>
          <w:rFonts w:asciiTheme="minorHAnsi" w:hAnsiTheme="minorHAnsi"/>
          <w:lang w:val="en-US"/>
        </w:rPr>
        <w:t xml:space="preserve">The policies in </w:t>
      </w:r>
      <w:r w:rsidR="00157380" w:rsidRPr="00AA2CDB">
        <w:rPr>
          <w:rFonts w:asciiTheme="minorHAnsi" w:hAnsiTheme="minorHAnsi"/>
          <w:lang w:val="en-US"/>
        </w:rPr>
        <w:t>Clauses</w:t>
      </w:r>
      <w:r w:rsidR="00ED5357" w:rsidRPr="00AA2CDB">
        <w:rPr>
          <w:rFonts w:asciiTheme="minorHAnsi" w:hAnsiTheme="minorHAnsi"/>
          <w:lang w:val="en-US"/>
        </w:rPr>
        <w:t xml:space="preserve"> </w:t>
      </w:r>
      <w:r w:rsidR="00A77985" w:rsidRPr="00AA2CDB">
        <w:rPr>
          <w:rFonts w:asciiTheme="minorHAnsi" w:hAnsiTheme="minorHAnsi"/>
          <w:lang w:val="en-US"/>
        </w:rPr>
        <w:fldChar w:fldCharType="begin"/>
      </w:r>
      <w:r w:rsidR="00A77985" w:rsidRPr="00AA2CDB">
        <w:rPr>
          <w:rFonts w:asciiTheme="minorHAnsi" w:hAnsiTheme="minorHAnsi"/>
          <w:lang w:val="en-US"/>
        </w:rPr>
        <w:instrText xml:space="preserve"> REF _Ref297723588 \n \h </w:instrText>
      </w:r>
      <w:r w:rsidR="004979FD" w:rsidRPr="00AA2CDB">
        <w:rPr>
          <w:rFonts w:asciiTheme="minorHAnsi" w:hAnsiTheme="minorHAnsi"/>
          <w:lang w:val="en-US"/>
        </w:rPr>
        <w:instrText xml:space="preserve"> \* MERGEFORMAT </w:instrText>
      </w:r>
      <w:r w:rsidR="00A77985" w:rsidRPr="00AA2CDB">
        <w:rPr>
          <w:rFonts w:asciiTheme="minorHAnsi" w:hAnsiTheme="minorHAnsi"/>
          <w:lang w:val="en-US"/>
        </w:rPr>
      </w:r>
      <w:r w:rsidR="00A77985" w:rsidRPr="00AA2CDB">
        <w:rPr>
          <w:rFonts w:asciiTheme="minorHAnsi" w:hAnsiTheme="minorHAnsi"/>
          <w:lang w:val="en-US"/>
        </w:rPr>
        <w:fldChar w:fldCharType="separate"/>
      </w:r>
      <w:r w:rsidR="00421798">
        <w:rPr>
          <w:rFonts w:asciiTheme="minorHAnsi" w:hAnsiTheme="minorHAnsi"/>
          <w:lang w:val="en-US"/>
        </w:rPr>
        <w:t>10.5</w:t>
      </w:r>
      <w:r w:rsidR="00A77985" w:rsidRPr="00AA2CDB">
        <w:rPr>
          <w:rFonts w:asciiTheme="minorHAnsi" w:hAnsiTheme="minorHAnsi"/>
          <w:lang w:val="en-US"/>
        </w:rPr>
        <w:fldChar w:fldCharType="end"/>
      </w:r>
      <w:r w:rsidR="00255CAC" w:rsidRPr="00AA2CDB">
        <w:rPr>
          <w:rFonts w:asciiTheme="minorHAnsi" w:hAnsiTheme="minorHAnsi"/>
          <w:lang w:val="en-US"/>
        </w:rPr>
        <w:t xml:space="preserve"> </w:t>
      </w:r>
      <w:r w:rsidR="002E7760" w:rsidRPr="00AA2CDB">
        <w:rPr>
          <w:rFonts w:asciiTheme="minorHAnsi" w:hAnsiTheme="minorHAnsi"/>
          <w:lang w:val="en-US"/>
        </w:rPr>
        <w:t>and</w:t>
      </w:r>
      <w:r w:rsidR="00ED5357" w:rsidRPr="00AA2CDB">
        <w:rPr>
          <w:rFonts w:asciiTheme="minorHAnsi" w:hAnsiTheme="minorHAnsi"/>
          <w:lang w:val="en-US"/>
        </w:rPr>
        <w:t xml:space="preserve"> </w:t>
      </w:r>
      <w:r w:rsidR="00A77985" w:rsidRPr="00AA2CDB">
        <w:rPr>
          <w:rFonts w:asciiTheme="minorHAnsi" w:hAnsiTheme="minorHAnsi"/>
          <w:lang w:val="en-US"/>
        </w:rPr>
        <w:fldChar w:fldCharType="begin"/>
      </w:r>
      <w:r w:rsidR="00A77985" w:rsidRPr="00AA2CDB">
        <w:rPr>
          <w:rFonts w:asciiTheme="minorHAnsi" w:hAnsiTheme="minorHAnsi"/>
          <w:lang w:val="en-US"/>
        </w:rPr>
        <w:instrText xml:space="preserve"> REF _Ref45016799 \n \h </w:instrText>
      </w:r>
      <w:r w:rsidR="004979FD" w:rsidRPr="00AA2CDB">
        <w:rPr>
          <w:rFonts w:asciiTheme="minorHAnsi" w:hAnsiTheme="minorHAnsi"/>
          <w:lang w:val="en-US"/>
        </w:rPr>
        <w:instrText xml:space="preserve"> \* MERGEFORMAT </w:instrText>
      </w:r>
      <w:r w:rsidR="00A77985" w:rsidRPr="00AA2CDB">
        <w:rPr>
          <w:rFonts w:asciiTheme="minorHAnsi" w:hAnsiTheme="minorHAnsi"/>
          <w:lang w:val="en-US"/>
        </w:rPr>
      </w:r>
      <w:r w:rsidR="00A77985" w:rsidRPr="00AA2CDB">
        <w:rPr>
          <w:rFonts w:asciiTheme="minorHAnsi" w:hAnsiTheme="minorHAnsi"/>
          <w:lang w:val="en-US"/>
        </w:rPr>
        <w:fldChar w:fldCharType="separate"/>
      </w:r>
      <w:r w:rsidR="00421798">
        <w:rPr>
          <w:rFonts w:asciiTheme="minorHAnsi" w:hAnsiTheme="minorHAnsi"/>
          <w:lang w:val="en-US"/>
        </w:rPr>
        <w:t>10.7</w:t>
      </w:r>
      <w:r w:rsidR="00A77985" w:rsidRPr="00AA2CDB">
        <w:rPr>
          <w:rFonts w:asciiTheme="minorHAnsi" w:hAnsiTheme="minorHAnsi"/>
          <w:lang w:val="en-US"/>
        </w:rPr>
        <w:fldChar w:fldCharType="end"/>
      </w:r>
      <w:r w:rsidR="00ED5357" w:rsidRPr="00AA2CDB">
        <w:rPr>
          <w:rFonts w:asciiTheme="minorHAnsi" w:hAnsiTheme="minorHAnsi"/>
          <w:lang w:val="en-US"/>
        </w:rPr>
        <w:t xml:space="preserve">: </w:t>
      </w:r>
      <w:r w:rsidRPr="00AA2CDB">
        <w:rPr>
          <w:rFonts w:asciiTheme="minorHAnsi" w:hAnsiTheme="minorHAnsi"/>
          <w:lang w:val="en-US"/>
        </w:rPr>
        <w:t xml:space="preserve">within a term not to exceed fifteen (15) Calendar Days before the start of construction of </w:t>
      </w:r>
      <w:r w:rsidR="00703182" w:rsidRPr="00AA2CDB">
        <w:rPr>
          <w:rFonts w:asciiTheme="minorHAnsi" w:hAnsiTheme="minorHAnsi"/>
          <w:lang w:val="en-US"/>
        </w:rPr>
        <w:t>the Works</w:t>
      </w:r>
      <w:r w:rsidR="00B31D97" w:rsidRPr="00AA2CDB">
        <w:rPr>
          <w:rFonts w:asciiTheme="minorHAnsi" w:hAnsiTheme="minorHAnsi"/>
          <w:lang w:val="en-US"/>
        </w:rPr>
        <w:t xml:space="preserve"> </w:t>
      </w:r>
      <w:r w:rsidRPr="00AA2CDB">
        <w:rPr>
          <w:rFonts w:asciiTheme="minorHAnsi" w:hAnsiTheme="minorHAnsi"/>
          <w:lang w:val="en-US"/>
        </w:rPr>
        <w:t xml:space="preserve">from </w:t>
      </w:r>
      <w:r w:rsidR="003E52F7" w:rsidRPr="00AA2CDB">
        <w:rPr>
          <w:rFonts w:asciiTheme="minorHAnsi" w:hAnsiTheme="minorHAnsi"/>
          <w:lang w:val="en-US"/>
        </w:rPr>
        <w:t>the Technical Files</w:t>
      </w:r>
      <w:r w:rsidR="00ED5357" w:rsidRPr="00AA2CDB">
        <w:rPr>
          <w:rFonts w:asciiTheme="minorHAnsi" w:hAnsiTheme="minorHAnsi"/>
          <w:lang w:val="en-US"/>
        </w:rPr>
        <w:t>.</w:t>
      </w:r>
    </w:p>
    <w:p w14:paraId="515EB781" w14:textId="77777777" w:rsidR="00ED5357" w:rsidRPr="00AA2CDB" w:rsidRDefault="00ED5357" w:rsidP="00ED5357">
      <w:pPr>
        <w:ind w:left="1069"/>
        <w:rPr>
          <w:rFonts w:asciiTheme="minorHAnsi" w:hAnsiTheme="minorHAnsi"/>
          <w:lang w:val="en-US"/>
        </w:rPr>
      </w:pPr>
    </w:p>
    <w:p w14:paraId="39B2B40B" w14:textId="3C13CF21" w:rsidR="00ED5357" w:rsidRPr="00AA2CDB" w:rsidRDefault="00844409" w:rsidP="009253F4">
      <w:pPr>
        <w:widowControl/>
        <w:numPr>
          <w:ilvl w:val="0"/>
          <w:numId w:val="115"/>
        </w:numPr>
        <w:adjustRightInd/>
        <w:rPr>
          <w:rFonts w:asciiTheme="minorHAnsi" w:hAnsiTheme="minorHAnsi"/>
          <w:lang w:val="en-US"/>
        </w:rPr>
      </w:pPr>
      <w:r w:rsidRPr="00AA2CDB">
        <w:rPr>
          <w:rFonts w:asciiTheme="minorHAnsi" w:hAnsiTheme="minorHAnsi"/>
          <w:lang w:val="en-US"/>
        </w:rPr>
        <w:t xml:space="preserve">The policy in </w:t>
      </w:r>
      <w:r w:rsidR="00A77985" w:rsidRPr="00AA2CDB">
        <w:rPr>
          <w:rFonts w:asciiTheme="minorHAnsi" w:hAnsiTheme="minorHAnsi"/>
          <w:lang w:val="en-US"/>
        </w:rPr>
        <w:fldChar w:fldCharType="begin"/>
      </w:r>
      <w:r w:rsidR="00A77985" w:rsidRPr="00AA2CDB">
        <w:rPr>
          <w:rFonts w:asciiTheme="minorHAnsi" w:hAnsiTheme="minorHAnsi"/>
          <w:lang w:val="en-US"/>
        </w:rPr>
        <w:instrText xml:space="preserve"> REF _Ref427777891 \n \h </w:instrText>
      </w:r>
      <w:r w:rsidR="004979FD" w:rsidRPr="00AA2CDB">
        <w:rPr>
          <w:rFonts w:asciiTheme="minorHAnsi" w:hAnsiTheme="minorHAnsi"/>
          <w:lang w:val="en-US"/>
        </w:rPr>
        <w:instrText xml:space="preserve"> \* MERGEFORMAT </w:instrText>
      </w:r>
      <w:r w:rsidR="00A77985" w:rsidRPr="00AA2CDB">
        <w:rPr>
          <w:rFonts w:asciiTheme="minorHAnsi" w:hAnsiTheme="minorHAnsi"/>
          <w:lang w:val="en-US"/>
        </w:rPr>
      </w:r>
      <w:r w:rsidR="00A77985" w:rsidRPr="00AA2CDB">
        <w:rPr>
          <w:rFonts w:asciiTheme="minorHAnsi" w:hAnsiTheme="minorHAnsi"/>
          <w:lang w:val="en-US"/>
        </w:rPr>
        <w:fldChar w:fldCharType="separate"/>
      </w:r>
      <w:r w:rsidR="00421798">
        <w:rPr>
          <w:rFonts w:asciiTheme="minorHAnsi" w:hAnsiTheme="minorHAnsi"/>
          <w:lang w:val="en-US"/>
        </w:rPr>
        <w:t>10.6</w:t>
      </w:r>
      <w:r w:rsidR="00A77985" w:rsidRPr="00AA2CDB">
        <w:rPr>
          <w:rFonts w:asciiTheme="minorHAnsi" w:hAnsiTheme="minorHAnsi"/>
          <w:lang w:val="en-US"/>
        </w:rPr>
        <w:fldChar w:fldCharType="end"/>
      </w:r>
      <w:r w:rsidR="00ED5357" w:rsidRPr="00AA2CDB">
        <w:rPr>
          <w:rFonts w:asciiTheme="minorHAnsi" w:hAnsiTheme="minorHAnsi"/>
          <w:lang w:val="en-US"/>
        </w:rPr>
        <w:t xml:space="preserve">: </w:t>
      </w:r>
      <w:r w:rsidRPr="00AA2CDB">
        <w:rPr>
          <w:rFonts w:asciiTheme="minorHAnsi" w:hAnsiTheme="minorHAnsi"/>
          <w:lang w:val="en-US"/>
        </w:rPr>
        <w:t xml:space="preserve">within a term not to exceed fifteen (15) Calendar Days before the start of the </w:t>
      </w:r>
      <w:r w:rsidR="00E475C7" w:rsidRPr="00AA2CDB">
        <w:rPr>
          <w:rFonts w:asciiTheme="minorHAnsi" w:hAnsiTheme="minorHAnsi"/>
          <w:lang w:val="en-US"/>
        </w:rPr>
        <w:t>Operating Period</w:t>
      </w:r>
      <w:r w:rsidR="00ED5357" w:rsidRPr="00AA2CDB">
        <w:rPr>
          <w:rFonts w:asciiTheme="minorHAnsi" w:hAnsiTheme="minorHAnsi"/>
          <w:lang w:val="en-US"/>
        </w:rPr>
        <w:t xml:space="preserve">. </w:t>
      </w:r>
    </w:p>
    <w:p w14:paraId="17B1DE38" w14:textId="77777777" w:rsidR="00ED5357" w:rsidRPr="00AA2CDB" w:rsidRDefault="00ED5357" w:rsidP="00ED5357">
      <w:pPr>
        <w:pStyle w:val="Numerar"/>
        <w:numPr>
          <w:ilvl w:val="0"/>
          <w:numId w:val="0"/>
        </w:numPr>
        <w:ind w:left="709"/>
        <w:rPr>
          <w:rFonts w:asciiTheme="minorHAnsi" w:hAnsiTheme="minorHAnsi" w:cs="Times New Roman"/>
          <w:szCs w:val="22"/>
          <w:lang w:val="en-US"/>
        </w:rPr>
      </w:pPr>
    </w:p>
    <w:p w14:paraId="1DA6C41E" w14:textId="02F80A9F" w:rsidR="00ED5357" w:rsidRPr="00AA2CDB" w:rsidRDefault="00844409" w:rsidP="00ED5357">
      <w:pPr>
        <w:pStyle w:val="Numerar"/>
        <w:numPr>
          <w:ilvl w:val="0"/>
          <w:numId w:val="0"/>
        </w:numPr>
        <w:ind w:left="709"/>
        <w:rPr>
          <w:rFonts w:asciiTheme="minorHAnsi" w:hAnsiTheme="minorHAnsi" w:cs="Times New Roman"/>
          <w:szCs w:val="22"/>
          <w:lang w:val="en-US"/>
        </w:rPr>
      </w:pPr>
      <w:r w:rsidRPr="00AA2CDB">
        <w:rPr>
          <w:rFonts w:asciiTheme="minorHAnsi" w:hAnsiTheme="minorHAnsi" w:cs="Times New Roman"/>
          <w:szCs w:val="22"/>
          <w:lang w:val="en-US"/>
        </w:rPr>
        <w:t xml:space="preserve">In all cases, the </w:t>
      </w:r>
      <w:r w:rsidR="00703182" w:rsidRPr="00AA2CDB">
        <w:rPr>
          <w:rFonts w:asciiTheme="minorHAnsi" w:hAnsiTheme="minorHAnsi" w:cs="Times New Roman"/>
          <w:szCs w:val="22"/>
          <w:lang w:val="en-US"/>
        </w:rPr>
        <w:t>Works</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may not begin until the corresponding policies are underwritten and delivered to </w:t>
      </w:r>
      <w:r w:rsidR="00E61186" w:rsidRPr="00AA2CDB">
        <w:rPr>
          <w:rFonts w:asciiTheme="minorHAnsi" w:hAnsiTheme="minorHAnsi" w:cs="Times New Roman"/>
          <w:szCs w:val="22"/>
          <w:lang w:val="en-US"/>
        </w:rPr>
        <w:t>the GRANTOR</w:t>
      </w:r>
      <w:r w:rsidR="00ED5357" w:rsidRPr="00AA2CDB">
        <w:rPr>
          <w:rFonts w:asciiTheme="minorHAnsi" w:hAnsiTheme="minorHAnsi" w:cs="Times New Roman"/>
          <w:szCs w:val="22"/>
          <w:lang w:val="en-US"/>
        </w:rPr>
        <w:t>.</w:t>
      </w:r>
    </w:p>
    <w:p w14:paraId="21BE681A" w14:textId="77777777" w:rsidR="00ED5357" w:rsidRPr="00AA2CDB" w:rsidRDefault="00ED5357" w:rsidP="00ED5357">
      <w:pPr>
        <w:pStyle w:val="Textoindependiente2"/>
        <w:adjustRightInd/>
        <w:jc w:val="right"/>
        <w:outlineLvl w:val="9"/>
        <w:rPr>
          <w:rFonts w:asciiTheme="minorHAnsi" w:hAnsiTheme="minorHAnsi" w:cs="Times New Roman"/>
          <w:b w:val="0"/>
          <w:bCs w:val="0"/>
          <w:sz w:val="22"/>
          <w:szCs w:val="22"/>
          <w:lang w:val="en-US"/>
        </w:rPr>
      </w:pPr>
    </w:p>
    <w:p w14:paraId="20AC5F93" w14:textId="430507CD" w:rsidR="00ED5357" w:rsidRPr="00AA2CDB" w:rsidRDefault="00844409" w:rsidP="00ED5357">
      <w:pPr>
        <w:pStyle w:val="Ttulo2"/>
        <w:numPr>
          <w:ilvl w:val="0"/>
          <w:numId w:val="0"/>
        </w:numPr>
        <w:adjustRightInd/>
        <w:rPr>
          <w:rFonts w:asciiTheme="minorHAnsi" w:hAnsiTheme="minorHAnsi" w:cs="Times New Roman"/>
          <w:bCs w:val="0"/>
          <w:sz w:val="22"/>
          <w:szCs w:val="22"/>
          <w:lang w:val="en-US"/>
        </w:rPr>
      </w:pPr>
      <w:bookmarkStart w:id="1161" w:name="_Toc54691065"/>
      <w:bookmarkStart w:id="1162" w:name="_Toc864775"/>
      <w:bookmarkStart w:id="1163" w:name="_Toc30781436"/>
      <w:r w:rsidRPr="00AA2CDB">
        <w:rPr>
          <w:rFonts w:asciiTheme="minorHAnsi" w:hAnsiTheme="minorHAnsi" w:cs="Times New Roman"/>
          <w:bCs w:val="0"/>
          <w:sz w:val="22"/>
          <w:szCs w:val="22"/>
          <w:lang w:val="en-US"/>
        </w:rPr>
        <w:t>Insurance Regimen</w:t>
      </w:r>
      <w:bookmarkEnd w:id="1161"/>
      <w:r w:rsidRPr="00AA2CDB">
        <w:rPr>
          <w:rFonts w:asciiTheme="minorHAnsi" w:hAnsiTheme="minorHAnsi" w:cs="Times New Roman"/>
          <w:bCs w:val="0"/>
          <w:sz w:val="22"/>
          <w:szCs w:val="22"/>
          <w:lang w:val="en-US"/>
        </w:rPr>
        <w:t xml:space="preserve"> </w:t>
      </w:r>
      <w:bookmarkEnd w:id="1162"/>
      <w:bookmarkEnd w:id="1163"/>
    </w:p>
    <w:p w14:paraId="0FDB51BD"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6BDB7023" w14:textId="2CFA1D2D" w:rsidR="00ED5357" w:rsidRPr="00AA2CDB" w:rsidRDefault="00844409" w:rsidP="009253F4">
      <w:pPr>
        <w:pStyle w:val="Numerar"/>
        <w:numPr>
          <w:ilvl w:val="1"/>
          <w:numId w:val="116"/>
        </w:numPr>
        <w:ind w:left="709" w:hanging="709"/>
        <w:rPr>
          <w:rStyle w:val="nfasis"/>
          <w:rFonts w:asciiTheme="minorHAnsi" w:hAnsiTheme="minorHAnsi"/>
          <w:i w:val="0"/>
          <w:iCs w:val="0"/>
          <w:szCs w:val="22"/>
          <w:lang w:val="en-US"/>
        </w:rPr>
      </w:pPr>
      <w:bookmarkStart w:id="1164" w:name="_Ref54707622"/>
      <w:r w:rsidRPr="00AA2CDB">
        <w:rPr>
          <w:rStyle w:val="nfasis"/>
          <w:rFonts w:asciiTheme="minorHAnsi" w:hAnsiTheme="minorHAnsi"/>
          <w:i w:val="0"/>
          <w:iCs w:val="0"/>
          <w:szCs w:val="22"/>
          <w:lang w:val="en-US"/>
        </w:rPr>
        <w:t>Communications</w:t>
      </w:r>
      <w:bookmarkEnd w:id="1164"/>
    </w:p>
    <w:p w14:paraId="5C69DC8F"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643F3EE0" w14:textId="33F5B6B6"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The policies taken out </w:t>
      </w:r>
      <w:r w:rsidR="00EB38C5" w:rsidRPr="00AA2CDB">
        <w:rPr>
          <w:rFonts w:asciiTheme="minorHAnsi" w:hAnsiTheme="minorHAnsi" w:cs="Times New Roman"/>
          <w:b w:val="0"/>
          <w:bCs w:val="0"/>
          <w:sz w:val="22"/>
          <w:szCs w:val="22"/>
          <w:lang w:val="en-US"/>
        </w:rPr>
        <w:t>in accordance with the provisions established</w:t>
      </w:r>
      <w:r w:rsidR="00830034" w:rsidRPr="00AA2CDB">
        <w:rPr>
          <w:rFonts w:asciiTheme="minorHAnsi" w:hAnsiTheme="minorHAnsi" w:cs="Times New Roman"/>
          <w:b w:val="0"/>
          <w:bCs w:val="0"/>
          <w:sz w:val="22"/>
          <w:szCs w:val="22"/>
          <w:lang w:val="en-US"/>
        </w:rPr>
        <w:t xml:space="preserve"> in</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 xml:space="preserve">the Concession </w:t>
      </w:r>
      <w:r w:rsidR="00863FCB" w:rsidRPr="00AA2CDB">
        <w:rPr>
          <w:rFonts w:asciiTheme="minorHAnsi" w:hAnsiTheme="minorHAnsi" w:cs="Times New Roman"/>
          <w:b w:val="0"/>
          <w:bCs w:val="0"/>
          <w:sz w:val="22"/>
          <w:szCs w:val="22"/>
          <w:lang w:val="en-US"/>
        </w:rPr>
        <w:t>Contract</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contain a stipulation obligating the respective insurance company to send written notice to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 xml:space="preserve">with a copy </w:t>
      </w:r>
      <w:r w:rsidRPr="00AA2CDB">
        <w:rPr>
          <w:rFonts w:asciiTheme="minorHAnsi" w:hAnsiTheme="minorHAnsi" w:cs="Times New Roman"/>
          <w:b w:val="0"/>
          <w:bCs w:val="0"/>
          <w:sz w:val="22"/>
          <w:szCs w:val="22"/>
          <w:lang w:val="en-US"/>
        </w:rPr>
        <w:t>to the</w:t>
      </w:r>
      <w:r w:rsidR="002E7760" w:rsidRPr="00AA2CDB">
        <w:rPr>
          <w:rFonts w:asciiTheme="minorHAnsi" w:hAnsiTheme="minorHAnsi" w:cs="Times New Roman"/>
          <w:b w:val="0"/>
          <w:bCs w:val="0"/>
          <w:sz w:val="22"/>
          <w:szCs w:val="22"/>
          <w:lang w:val="en-US"/>
        </w:rPr>
        <w:t xml:space="preserv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of any default by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on the payment of the premiums, no less than </w:t>
      </w:r>
      <w:r w:rsidR="00205B1C" w:rsidRPr="00AA2CDB">
        <w:rPr>
          <w:rFonts w:asciiTheme="minorHAnsi" w:hAnsiTheme="minorHAnsi" w:cs="Times New Roman"/>
          <w:b w:val="0"/>
          <w:bCs w:val="0"/>
          <w:sz w:val="22"/>
          <w:szCs w:val="22"/>
          <w:lang w:val="en-US"/>
        </w:rPr>
        <w:t>twenty-five</w:t>
      </w:r>
      <w:r w:rsidR="00ED5357" w:rsidRPr="00AA2CDB">
        <w:rPr>
          <w:rFonts w:asciiTheme="minorHAnsi" w:hAnsiTheme="minorHAnsi" w:cs="Times New Roman"/>
          <w:b w:val="0"/>
          <w:bCs w:val="0"/>
          <w:sz w:val="22"/>
          <w:szCs w:val="22"/>
          <w:lang w:val="en-US"/>
        </w:rPr>
        <w:t xml:space="preserve"> (25)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before the date on which said default may result in the suspension of coverage or the partial or total cancellation of the policy</w:t>
      </w:r>
      <w:r w:rsidR="00ED5357" w:rsidRPr="00AA2CDB">
        <w:rPr>
          <w:rFonts w:asciiTheme="minorHAnsi" w:hAnsiTheme="minorHAnsi" w:cs="Times New Roman"/>
          <w:b w:val="0"/>
          <w:bCs w:val="0"/>
          <w:sz w:val="22"/>
          <w:szCs w:val="22"/>
          <w:lang w:val="en-US"/>
        </w:rPr>
        <w:t>.</w:t>
      </w:r>
    </w:p>
    <w:p w14:paraId="695C0AEA"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0B1B904C" w14:textId="3C08FEF0"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The obligation to notify </w:t>
      </w:r>
      <w:r w:rsidR="00830034" w:rsidRPr="00AA2CDB">
        <w:rPr>
          <w:rFonts w:asciiTheme="minorHAnsi" w:hAnsiTheme="minorHAnsi" w:cs="Times New Roman"/>
          <w:b w:val="0"/>
          <w:bCs w:val="0"/>
          <w:sz w:val="22"/>
          <w:szCs w:val="22"/>
          <w:lang w:val="en-US"/>
        </w:rPr>
        <w:t>established in</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this clause shall also be required in case of the cancellation of or failure to renew any insurance, in which case the prior notice shall be sent at least </w:t>
      </w:r>
      <w:r w:rsidR="00AE2B35" w:rsidRPr="00AA2CDB">
        <w:rPr>
          <w:rFonts w:asciiTheme="minorHAnsi" w:hAnsiTheme="minorHAnsi" w:cs="Times New Roman"/>
          <w:b w:val="0"/>
          <w:bCs w:val="0"/>
          <w:sz w:val="22"/>
          <w:szCs w:val="22"/>
          <w:lang w:val="en-US"/>
        </w:rPr>
        <w:t>thirty</w:t>
      </w:r>
      <w:r w:rsidR="00ED5357" w:rsidRPr="00AA2CDB">
        <w:rPr>
          <w:rFonts w:asciiTheme="minorHAnsi" w:hAnsiTheme="minorHAnsi" w:cs="Times New Roman"/>
          <w:b w:val="0"/>
          <w:bCs w:val="0"/>
          <w:sz w:val="22"/>
          <w:szCs w:val="22"/>
          <w:lang w:val="en-US"/>
        </w:rPr>
        <w:t xml:space="preserve"> (30)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beforehand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respective policy shall establish, at the same time, that it shall only expire if the insurance company has complied with the obligation established in the first part of this clause. </w:t>
      </w:r>
    </w:p>
    <w:p w14:paraId="3B7B6C8E"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09005F3A" w14:textId="56BBC033"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844409" w:rsidRPr="00AA2CDB">
        <w:rPr>
          <w:rFonts w:asciiTheme="minorHAnsi" w:hAnsiTheme="minorHAnsi" w:cs="Times New Roman"/>
          <w:b w:val="0"/>
          <w:bCs w:val="0"/>
          <w:sz w:val="22"/>
          <w:szCs w:val="22"/>
          <w:lang w:val="en-US"/>
        </w:rPr>
        <w:t>shall notify</w:t>
      </w:r>
      <w:r w:rsidR="00ED5357" w:rsidRPr="00AA2CDB">
        <w:rPr>
          <w:rFonts w:asciiTheme="minorHAnsi" w:hAnsiTheme="minorHAnsi" w:cs="Times New Roman"/>
          <w:b w:val="0"/>
          <w:bCs w:val="0"/>
          <w:sz w:val="22"/>
          <w:szCs w:val="22"/>
          <w:lang w:val="en-US"/>
        </w:rPr>
        <w:t xml:space="preserve">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 xml:space="preserve">with a copy </w:t>
      </w:r>
      <w:r w:rsidR="00844409" w:rsidRPr="00AA2CDB">
        <w:rPr>
          <w:rFonts w:asciiTheme="minorHAnsi" w:hAnsiTheme="minorHAnsi" w:cs="Times New Roman"/>
          <w:b w:val="0"/>
          <w:bCs w:val="0"/>
          <w:sz w:val="22"/>
          <w:szCs w:val="22"/>
          <w:lang w:val="en-US"/>
        </w:rPr>
        <w:t>to the</w:t>
      </w:r>
      <w:r w:rsidRPr="00AA2CDB">
        <w:rPr>
          <w:rFonts w:asciiTheme="minorHAnsi" w:hAnsiTheme="minorHAnsi" w:cs="Times New Roman"/>
          <w:b w:val="0"/>
          <w:bCs w:val="0"/>
          <w:sz w:val="22"/>
          <w:szCs w:val="22"/>
          <w:lang w:val="en-US"/>
        </w:rPr>
        <w:t xml:space="preserv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00844409" w:rsidRPr="00AA2CDB">
        <w:rPr>
          <w:rFonts w:asciiTheme="minorHAnsi" w:hAnsiTheme="minorHAnsi" w:cs="Times New Roman"/>
          <w:b w:val="0"/>
          <w:bCs w:val="0"/>
          <w:sz w:val="22"/>
          <w:szCs w:val="22"/>
          <w:lang w:val="en-US"/>
        </w:rPr>
        <w:t xml:space="preserve">at least sixty </w:t>
      </w:r>
      <w:r w:rsidR="00ED5357" w:rsidRPr="00AA2CDB">
        <w:rPr>
          <w:rFonts w:asciiTheme="minorHAnsi" w:hAnsiTheme="minorHAnsi" w:cs="Times New Roman"/>
          <w:b w:val="0"/>
          <w:bCs w:val="0"/>
          <w:sz w:val="22"/>
          <w:szCs w:val="22"/>
          <w:lang w:val="en-US"/>
        </w:rPr>
        <w:t xml:space="preserve">(60)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00844409" w:rsidRPr="00AA2CDB">
        <w:rPr>
          <w:rFonts w:asciiTheme="minorHAnsi" w:hAnsiTheme="minorHAnsi" w:cs="Times New Roman"/>
          <w:b w:val="0"/>
          <w:bCs w:val="0"/>
          <w:sz w:val="22"/>
          <w:szCs w:val="22"/>
          <w:lang w:val="en-US"/>
        </w:rPr>
        <w:t>before the expiration of the corresponding policies, of the dates and conditions in which the policy renewals will be performed</w:t>
      </w:r>
      <w:bookmarkStart w:id="1165" w:name="_cp_text_1_2222"/>
      <w:r w:rsidR="00ED5357" w:rsidRPr="00AA2CDB">
        <w:rPr>
          <w:rFonts w:asciiTheme="minorHAnsi" w:hAnsiTheme="minorHAnsi" w:cs="Times New Roman"/>
          <w:b w:val="0"/>
          <w:bCs w:val="0"/>
          <w:sz w:val="22"/>
          <w:szCs w:val="22"/>
          <w:lang w:val="en-US"/>
        </w:rPr>
        <w:t xml:space="preserve">. </w:t>
      </w:r>
    </w:p>
    <w:bookmarkEnd w:id="1165"/>
    <w:p w14:paraId="6E51ED2A"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58044DD5" w14:textId="406CBAF3"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bookmarkStart w:id="1166" w:name="_cp_text_1_2223"/>
      <w:r w:rsidRPr="00AA2CDB">
        <w:rPr>
          <w:rFonts w:asciiTheme="minorHAnsi" w:hAnsiTheme="minorHAnsi" w:cs="Times New Roman"/>
          <w:b w:val="0"/>
          <w:bCs w:val="0"/>
          <w:sz w:val="22"/>
          <w:szCs w:val="22"/>
          <w:lang w:val="en-US"/>
        </w:rPr>
        <w:t xml:space="preserve">If the renewal of the policy does not involve any change in the coverage or the exclusions, the approval of the policy renewal shall be automatic, once said notice has been sent. </w:t>
      </w:r>
    </w:p>
    <w:bookmarkEnd w:id="1166"/>
    <w:p w14:paraId="382ABBAC"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5A6E8069" w14:textId="65BBFEB1"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bookmarkStart w:id="1167" w:name="_cp_text_1_2224"/>
      <w:r w:rsidRPr="00AA2CDB">
        <w:rPr>
          <w:rFonts w:asciiTheme="minorHAnsi" w:hAnsiTheme="minorHAnsi" w:cs="Times New Roman"/>
          <w:b w:val="0"/>
          <w:bCs w:val="0"/>
          <w:sz w:val="22"/>
          <w:szCs w:val="22"/>
          <w:lang w:val="en-US"/>
        </w:rPr>
        <w:t xml:space="preserve">If the policy renewal includes changes to the changes or the exclusions, </w:t>
      </w:r>
      <w:bookmarkStart w:id="1168" w:name="_cp_text_1_2225"/>
      <w:bookmarkEnd w:id="1167"/>
      <w:r w:rsidRPr="00AA2CDB">
        <w:rPr>
          <w:rFonts w:asciiTheme="minorHAnsi" w:hAnsiTheme="minorHAnsi" w:cs="Times New Roman"/>
          <w:b w:val="0"/>
          <w:bCs w:val="0"/>
          <w:sz w:val="22"/>
          <w:szCs w:val="22"/>
          <w:lang w:val="en-US"/>
        </w:rPr>
        <w:t xml:space="preserve">once the aforementioned notice has been sent, </w:t>
      </w:r>
      <w:bookmarkEnd w:id="1168"/>
      <w:r w:rsidR="008B4070" w:rsidRPr="00AA2CDB">
        <w:rPr>
          <w:rFonts w:asciiTheme="minorHAnsi" w:hAnsiTheme="minorHAnsi" w:cs="Times New Roman"/>
          <w:b w:val="0"/>
          <w:bCs w:val="0"/>
          <w:sz w:val="22"/>
          <w:szCs w:val="22"/>
          <w:lang w:val="en-US"/>
        </w:rPr>
        <w:t>the GRANTOR</w:t>
      </w:r>
      <w:r w:rsidRPr="00AA2CDB">
        <w:rPr>
          <w:rFonts w:asciiTheme="minorHAnsi" w:hAnsiTheme="minorHAnsi" w:cs="Times New Roman"/>
          <w:b w:val="0"/>
          <w:bCs w:val="0"/>
          <w:sz w:val="22"/>
          <w:szCs w:val="22"/>
          <w:lang w:val="en-US"/>
        </w:rPr>
        <w:t xml:space="preserve">—with the prior binding opinion of </w:t>
      </w:r>
      <w:r w:rsidR="002E7760" w:rsidRPr="00AA2CDB">
        <w:rPr>
          <w:rFonts w:asciiTheme="minorHAnsi" w:hAnsiTheme="minorHAnsi" w:cs="Times New Roman"/>
          <w:b w:val="0"/>
          <w:bCs w:val="0"/>
          <w:sz w:val="22"/>
          <w:szCs w:val="22"/>
          <w:lang w:val="en-US"/>
        </w:rPr>
        <w:t>the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FE6617"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Pr="00AA2CDB">
        <w:rPr>
          <w:rFonts w:asciiTheme="minorHAnsi" w:hAnsiTheme="minorHAnsi" w:cs="Times New Roman"/>
          <w:b w:val="0"/>
          <w:bCs w:val="0"/>
          <w:sz w:val="22"/>
          <w:szCs w:val="22"/>
          <w:lang w:val="en-US"/>
        </w:rPr>
        <w:t xml:space="preserve">—shall issue a pronouncement within </w:t>
      </w:r>
      <w:r w:rsidR="00D73257" w:rsidRPr="00AA2CDB">
        <w:rPr>
          <w:rFonts w:asciiTheme="minorHAnsi" w:hAnsiTheme="minorHAnsi" w:cs="Times New Roman"/>
          <w:b w:val="0"/>
          <w:bCs w:val="0"/>
          <w:sz w:val="22"/>
          <w:szCs w:val="22"/>
          <w:lang w:val="en-US"/>
        </w:rPr>
        <w:t>a maximum term of</w:t>
      </w:r>
      <w:r w:rsidR="00ED5357" w:rsidRPr="00AA2CDB">
        <w:rPr>
          <w:rFonts w:asciiTheme="minorHAnsi" w:hAnsiTheme="minorHAnsi" w:cs="Times New Roman"/>
          <w:b w:val="0"/>
          <w:bCs w:val="0"/>
          <w:sz w:val="22"/>
          <w:szCs w:val="22"/>
          <w:lang w:val="en-US"/>
        </w:rPr>
        <w:t xml:space="preserve"> </w:t>
      </w:r>
      <w:r w:rsidR="00B43F9A" w:rsidRPr="00AA2CDB">
        <w:rPr>
          <w:rFonts w:asciiTheme="minorHAnsi" w:hAnsiTheme="minorHAnsi" w:cs="Times New Roman"/>
          <w:b w:val="0"/>
          <w:bCs w:val="0"/>
          <w:sz w:val="22"/>
          <w:szCs w:val="22"/>
          <w:lang w:val="en-US"/>
        </w:rPr>
        <w:t>forty</w:t>
      </w:r>
      <w:r w:rsidR="00ED5357" w:rsidRPr="00AA2CDB">
        <w:rPr>
          <w:rFonts w:asciiTheme="minorHAnsi" w:hAnsiTheme="minorHAnsi" w:cs="Times New Roman"/>
          <w:b w:val="0"/>
          <w:bCs w:val="0"/>
          <w:sz w:val="22"/>
          <w:szCs w:val="22"/>
          <w:lang w:val="en-US"/>
        </w:rPr>
        <w:t xml:space="preserve"> (40)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such purpose, </w:t>
      </w:r>
      <w:r w:rsidR="002E7760" w:rsidRPr="00AA2CDB">
        <w:rPr>
          <w:rFonts w:asciiTheme="minorHAnsi" w:hAnsiTheme="minorHAnsi" w:cs="Times New Roman"/>
          <w:b w:val="0"/>
          <w:bCs w:val="0"/>
          <w:sz w:val="22"/>
          <w:szCs w:val="22"/>
          <w:lang w:val="en-US"/>
        </w:rPr>
        <w:t>the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have a term of </w:t>
      </w:r>
      <w:r w:rsidR="009B3EA8" w:rsidRPr="00AA2CDB">
        <w:rPr>
          <w:rFonts w:asciiTheme="minorHAnsi" w:hAnsiTheme="minorHAnsi" w:cs="Times New Roman"/>
          <w:b w:val="0"/>
          <w:bCs w:val="0"/>
          <w:sz w:val="22"/>
          <w:szCs w:val="22"/>
          <w:lang w:val="en-US"/>
        </w:rPr>
        <w:t>twenty</w:t>
      </w:r>
      <w:r w:rsidR="00ED5357" w:rsidRPr="00AA2CDB">
        <w:rPr>
          <w:rFonts w:asciiTheme="minorHAnsi" w:hAnsiTheme="minorHAnsi" w:cs="Times New Roman"/>
          <w:b w:val="0"/>
          <w:bCs w:val="0"/>
          <w:sz w:val="22"/>
          <w:szCs w:val="22"/>
          <w:lang w:val="en-US"/>
        </w:rPr>
        <w:t xml:space="preserve"> (20)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w:t>
      </w:r>
    </w:p>
    <w:p w14:paraId="5C412E8F"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BA40BCD" w14:textId="47B926AB"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If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does not issue an opinion by this deadline, it shall be understood to be in agreement with the terms of the policy renewal, unless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has not sent notice to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 xml:space="preserve">with a copy </w:t>
      </w:r>
      <w:r w:rsidRPr="00AA2CDB">
        <w:rPr>
          <w:rFonts w:asciiTheme="minorHAnsi" w:hAnsiTheme="minorHAnsi" w:cs="Times New Roman"/>
          <w:b w:val="0"/>
          <w:bCs w:val="0"/>
          <w:sz w:val="22"/>
          <w:szCs w:val="22"/>
          <w:lang w:val="en-US"/>
        </w:rPr>
        <w:t>to the</w:t>
      </w:r>
      <w:r w:rsidR="002E7760" w:rsidRPr="00AA2CDB">
        <w:rPr>
          <w:rFonts w:asciiTheme="minorHAnsi" w:hAnsiTheme="minorHAnsi" w:cs="Times New Roman"/>
          <w:b w:val="0"/>
          <w:bCs w:val="0"/>
          <w:sz w:val="22"/>
          <w:szCs w:val="22"/>
          <w:lang w:val="en-US"/>
        </w:rPr>
        <w:t xml:space="preserv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by the established deadline, in which case the GRANTOR shall have the remaining part of the allotted time to issue a pronouncement. Said approval does not release the CONCESSIONAIRE from its responsibility to keep all of the insurable subject matter covered. </w:t>
      </w:r>
    </w:p>
    <w:p w14:paraId="6F6587DE"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251A4C08" w14:textId="7108B1DE" w:rsidR="00ED5357" w:rsidRPr="00AA2CDB" w:rsidRDefault="00844409" w:rsidP="00ED5357">
      <w:pPr>
        <w:pStyle w:val="Textoindependiente"/>
        <w:tabs>
          <w:tab w:val="left" w:pos="1418"/>
          <w:tab w:val="left" w:pos="2127"/>
        </w:tabs>
        <w:adjustRightInd/>
        <w:spacing w:after="0"/>
        <w:ind w:left="709" w:right="4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When the insurance policy renewals do not involve any changes to the terms and conditions thereof, it shall only be necessary to report such fact to </w:t>
      </w:r>
      <w:r w:rsidR="00E61186" w:rsidRPr="00AA2CDB">
        <w:rPr>
          <w:rFonts w:asciiTheme="minorHAnsi" w:hAnsiTheme="minorHAnsi" w:cs="Times New Roman"/>
          <w:sz w:val="22"/>
          <w:szCs w:val="22"/>
          <w:lang w:val="en-US"/>
        </w:rPr>
        <w:t>the GRANTOR</w:t>
      </w:r>
      <w:r w:rsidR="00ED5357" w:rsidRPr="00AA2CDB">
        <w:rPr>
          <w:rFonts w:asciiTheme="minorHAnsi" w:hAnsiTheme="minorHAnsi" w:cs="Times New Roman"/>
          <w:sz w:val="22"/>
          <w:szCs w:val="22"/>
          <w:lang w:val="en-US"/>
        </w:rPr>
        <w:t xml:space="preserve"> </w:t>
      </w:r>
      <w:r w:rsidR="006D3D7B" w:rsidRPr="00AA2CDB">
        <w:rPr>
          <w:rFonts w:asciiTheme="minorHAnsi" w:hAnsiTheme="minorHAnsi" w:cs="Times New Roman"/>
          <w:sz w:val="22"/>
          <w:szCs w:val="22"/>
          <w:lang w:val="en-US"/>
        </w:rPr>
        <w:t>and the</w:t>
      </w:r>
      <w:r w:rsidR="002E7760" w:rsidRPr="00AA2CDB">
        <w:rPr>
          <w:rFonts w:asciiTheme="minorHAnsi" w:hAnsiTheme="minorHAnsi" w:cs="Times New Roman"/>
          <w:sz w:val="22"/>
          <w:szCs w:val="22"/>
          <w:lang w:val="en-US"/>
        </w:rPr>
        <w:t xml:space="preserve"> SUNASS</w:t>
      </w:r>
      <w:r w:rsidR="00ED5357" w:rsidRPr="00AA2CDB">
        <w:rPr>
          <w:rFonts w:asciiTheme="minorHAnsi" w:hAnsiTheme="minorHAnsi" w:cs="Times New Roman"/>
          <w:sz w:val="22"/>
          <w:szCs w:val="22"/>
          <w:lang w:val="en-US"/>
        </w:rPr>
        <w:t xml:space="preserve"> </w:t>
      </w:r>
      <w:r w:rsidR="00623CB5" w:rsidRPr="00AA2CDB">
        <w:rPr>
          <w:rFonts w:asciiTheme="minorHAnsi" w:hAnsiTheme="minorHAnsi" w:cs="Times New Roman"/>
          <w:sz w:val="22"/>
          <w:szCs w:val="22"/>
          <w:lang w:val="en-US"/>
        </w:rPr>
        <w:t>or</w:t>
      </w:r>
      <w:r w:rsidR="00ED5357" w:rsidRPr="00AA2CDB">
        <w:rPr>
          <w:rFonts w:asciiTheme="minorHAnsi" w:hAnsiTheme="minorHAnsi" w:cs="Times New Roman"/>
          <w:sz w:val="22"/>
          <w:szCs w:val="22"/>
          <w:lang w:val="en-US"/>
        </w:rPr>
        <w:t xml:space="preserve"> </w:t>
      </w:r>
      <w:r w:rsidR="00A2684C" w:rsidRPr="00AA2CDB">
        <w:rPr>
          <w:rFonts w:asciiTheme="minorHAnsi" w:hAnsiTheme="minorHAnsi" w:cs="Times New Roman"/>
          <w:sz w:val="22"/>
          <w:szCs w:val="22"/>
          <w:lang w:val="en-US"/>
        </w:rPr>
        <w:t>the Specialized</w:t>
      </w:r>
      <w:r w:rsidR="00F26B0D" w:rsidRPr="00AA2CDB">
        <w:rPr>
          <w:rFonts w:asciiTheme="minorHAnsi" w:hAnsiTheme="minorHAnsi" w:cs="Times New Roman"/>
          <w:sz w:val="22"/>
          <w:szCs w:val="22"/>
          <w:lang w:val="en-US"/>
        </w:rPr>
        <w:t xml:space="preserve"> Supervisor</w:t>
      </w:r>
      <w:r w:rsidR="00ED5357" w:rsidRPr="00AA2CDB">
        <w:rPr>
          <w:rFonts w:asciiTheme="minorHAnsi" w:hAnsiTheme="minorHAnsi" w:cs="Times New Roman"/>
          <w:sz w:val="22"/>
          <w:szCs w:val="22"/>
          <w:lang w:val="en-US"/>
        </w:rPr>
        <w:t xml:space="preserve">, </w:t>
      </w:r>
      <w:r w:rsidR="00830034" w:rsidRPr="00AA2CDB">
        <w:rPr>
          <w:rFonts w:asciiTheme="minorHAnsi" w:hAnsiTheme="minorHAnsi" w:cs="Times New Roman"/>
          <w:sz w:val="22"/>
          <w:szCs w:val="22"/>
          <w:lang w:val="en-US"/>
        </w:rPr>
        <w:t>as applicable</w:t>
      </w:r>
      <w:r w:rsidR="00ED5357"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without the need to ask for an </w:t>
      </w:r>
      <w:r w:rsidR="00205B1C" w:rsidRPr="00AA2CDB">
        <w:rPr>
          <w:rFonts w:asciiTheme="minorHAnsi" w:hAnsiTheme="minorHAnsi" w:cs="Times New Roman"/>
          <w:sz w:val="22"/>
          <w:szCs w:val="22"/>
          <w:lang w:val="en-US"/>
        </w:rPr>
        <w:t>opinion</w:t>
      </w:r>
      <w:r w:rsidR="00ED5357" w:rsidRPr="00AA2CDB">
        <w:rPr>
          <w:rFonts w:asciiTheme="minorHAnsi" w:hAnsiTheme="minorHAnsi" w:cs="Times New Roman"/>
          <w:sz w:val="22"/>
          <w:szCs w:val="22"/>
          <w:lang w:val="en-US"/>
        </w:rPr>
        <w:t>.</w:t>
      </w:r>
    </w:p>
    <w:p w14:paraId="7CE39676"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210189D" w14:textId="0381E819" w:rsidR="00ED5357" w:rsidRPr="00AA2CDB" w:rsidRDefault="00CB6CA4"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Obligations Not Affected</w:t>
      </w:r>
    </w:p>
    <w:p w14:paraId="7E8D20AA"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072B0D9A" w14:textId="746F3137" w:rsidR="00ED5357" w:rsidRPr="00AA2CDB" w:rsidRDefault="00CB6CA4"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Taking out the insurance policies does not reduce or limit or alter, in any way, the other obligations and responsibilities assumed by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within the framework of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 </w:t>
      </w:r>
      <w:r w:rsidR="00863FCB" w:rsidRPr="00AA2CDB">
        <w:rPr>
          <w:rFonts w:asciiTheme="minorHAnsi" w:hAnsiTheme="minorHAnsi" w:cs="Times New Roman"/>
          <w:b w:val="0"/>
          <w:bCs w:val="0"/>
          <w:sz w:val="22"/>
          <w:szCs w:val="22"/>
          <w:lang w:val="en-US"/>
        </w:rPr>
        <w:t>Contract</w:t>
      </w:r>
      <w:r w:rsidR="00ED5357" w:rsidRPr="00AA2CDB">
        <w:rPr>
          <w:rFonts w:asciiTheme="minorHAnsi" w:hAnsiTheme="minorHAnsi" w:cs="Times New Roman"/>
          <w:b w:val="0"/>
          <w:bCs w:val="0"/>
          <w:sz w:val="22"/>
          <w:szCs w:val="22"/>
          <w:lang w:val="en-US"/>
        </w:rPr>
        <w:t>.</w:t>
      </w:r>
    </w:p>
    <w:p w14:paraId="19B57988"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62040CCD" w14:textId="79BFCF5A" w:rsidR="00ED5357" w:rsidRPr="00AA2CDB" w:rsidRDefault="00CB6CA4" w:rsidP="009253F4">
      <w:pPr>
        <w:pStyle w:val="Numerar"/>
        <w:numPr>
          <w:ilvl w:val="1"/>
          <w:numId w:val="116"/>
        </w:numPr>
        <w:ind w:left="709" w:hanging="709"/>
        <w:rPr>
          <w:rStyle w:val="nfasis"/>
          <w:rFonts w:asciiTheme="minorHAnsi" w:hAnsiTheme="minorHAnsi"/>
          <w:i w:val="0"/>
          <w:iCs w:val="0"/>
          <w:szCs w:val="22"/>
          <w:lang w:val="en-US"/>
        </w:rPr>
      </w:pPr>
      <w:bookmarkStart w:id="1169" w:name="_Ref54708209"/>
      <w:r w:rsidRPr="00AA2CDB">
        <w:rPr>
          <w:rStyle w:val="nfasis"/>
          <w:rFonts w:asciiTheme="minorHAnsi" w:hAnsiTheme="minorHAnsi"/>
          <w:i w:val="0"/>
          <w:iCs w:val="0"/>
          <w:szCs w:val="22"/>
          <w:lang w:val="en-US"/>
        </w:rPr>
        <w:t>Compliance with Policies</w:t>
      </w:r>
      <w:bookmarkEnd w:id="1169"/>
    </w:p>
    <w:p w14:paraId="506C0FBB"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5CA44B0E" w14:textId="68C007A9"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CB6CA4" w:rsidRPr="00AA2CDB">
        <w:rPr>
          <w:rFonts w:asciiTheme="minorHAnsi" w:hAnsiTheme="minorHAnsi" w:cs="Times New Roman"/>
          <w:b w:val="0"/>
          <w:bCs w:val="0"/>
          <w:sz w:val="22"/>
          <w:szCs w:val="22"/>
          <w:lang w:val="en-US"/>
        </w:rPr>
        <w:t xml:space="preserve">undertakes before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CB6CA4" w:rsidRPr="00AA2CDB">
        <w:rPr>
          <w:rFonts w:asciiTheme="minorHAnsi" w:hAnsiTheme="minorHAnsi" w:cs="Times New Roman"/>
          <w:b w:val="0"/>
          <w:bCs w:val="0"/>
          <w:sz w:val="22"/>
          <w:szCs w:val="22"/>
          <w:lang w:val="en-US"/>
        </w:rPr>
        <w:t xml:space="preserve">to comply with the terms and conditions of all the insurance policies taken out </w:t>
      </w:r>
      <w:r w:rsidR="00EB38C5" w:rsidRPr="00AA2CDB">
        <w:rPr>
          <w:rFonts w:asciiTheme="minorHAnsi" w:hAnsiTheme="minorHAnsi" w:cs="Times New Roman"/>
          <w:b w:val="0"/>
          <w:bCs w:val="0"/>
          <w:sz w:val="22"/>
          <w:szCs w:val="22"/>
          <w:lang w:val="en-US"/>
        </w:rPr>
        <w:t>in accordance with the provisions established</w:t>
      </w:r>
      <w:r w:rsidR="00830034" w:rsidRPr="00AA2CDB">
        <w:rPr>
          <w:rFonts w:asciiTheme="minorHAnsi" w:hAnsiTheme="minorHAnsi" w:cs="Times New Roman"/>
          <w:b w:val="0"/>
          <w:bCs w:val="0"/>
          <w:sz w:val="22"/>
          <w:szCs w:val="22"/>
          <w:lang w:val="en-US"/>
        </w:rPr>
        <w:t xml:space="preserve"> in</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 xml:space="preserve">the Concession </w:t>
      </w:r>
      <w:r w:rsidR="00863FCB" w:rsidRPr="00AA2CDB">
        <w:rPr>
          <w:rFonts w:asciiTheme="minorHAnsi" w:hAnsiTheme="minorHAnsi" w:cs="Times New Roman"/>
          <w:b w:val="0"/>
          <w:bCs w:val="0"/>
          <w:sz w:val="22"/>
          <w:szCs w:val="22"/>
          <w:lang w:val="en-US"/>
        </w:rPr>
        <w:t>Contract</w:t>
      </w:r>
      <w:r w:rsidR="00ED5357" w:rsidRPr="00AA2CDB">
        <w:rPr>
          <w:rFonts w:asciiTheme="minorHAnsi" w:hAnsiTheme="minorHAnsi" w:cs="Times New Roman"/>
          <w:b w:val="0"/>
          <w:bCs w:val="0"/>
          <w:sz w:val="22"/>
          <w:szCs w:val="22"/>
          <w:lang w:val="en-US"/>
        </w:rPr>
        <w:t xml:space="preserve">, </w:t>
      </w:r>
      <w:r w:rsidR="00CB6CA4" w:rsidRPr="00AA2CDB">
        <w:rPr>
          <w:rFonts w:asciiTheme="minorHAnsi" w:hAnsiTheme="minorHAnsi" w:cs="Times New Roman"/>
          <w:b w:val="0"/>
          <w:bCs w:val="0"/>
          <w:sz w:val="22"/>
          <w:szCs w:val="22"/>
          <w:lang w:val="en-US"/>
        </w:rPr>
        <w:t xml:space="preserve">in relation to </w:t>
      </w:r>
      <w:r w:rsidR="00E61186" w:rsidRPr="00AA2CDB">
        <w:rPr>
          <w:rFonts w:asciiTheme="minorHAnsi" w:hAnsiTheme="minorHAnsi" w:cs="Times New Roman"/>
          <w:b w:val="0"/>
          <w:bCs w:val="0"/>
          <w:sz w:val="22"/>
          <w:szCs w:val="22"/>
          <w:lang w:val="en-US"/>
        </w:rPr>
        <w:t>the Concession</w:t>
      </w:r>
      <w:r w:rsidR="00ED5357" w:rsidRPr="00AA2CDB">
        <w:rPr>
          <w:rFonts w:asciiTheme="minorHAnsi" w:hAnsiTheme="minorHAnsi" w:cs="Times New Roman"/>
          <w:b w:val="0"/>
          <w:bCs w:val="0"/>
          <w:sz w:val="22"/>
          <w:szCs w:val="22"/>
          <w:lang w:val="en-US"/>
        </w:rPr>
        <w:t xml:space="preserve">. </w:t>
      </w:r>
    </w:p>
    <w:p w14:paraId="25E034ED"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255B1D99" w14:textId="458812DE" w:rsidR="00ED5357" w:rsidRPr="00AA2CDB" w:rsidRDefault="00CB6CA4" w:rsidP="00ED5357">
      <w:pPr>
        <w:pStyle w:val="Textoindependiente2"/>
        <w:adjustRightInd/>
        <w:ind w:left="709"/>
        <w:outlineLvl w:val="9"/>
        <w:rPr>
          <w:rFonts w:asciiTheme="minorHAnsi" w:hAnsiTheme="minorHAnsi" w:cs="Times New Roman"/>
          <w:b w:val="0"/>
          <w:bCs w:val="0"/>
          <w:sz w:val="22"/>
          <w:szCs w:val="22"/>
          <w:lang w:val="en-US"/>
        </w:rPr>
      </w:pPr>
      <w:bookmarkStart w:id="1170" w:name="_cp_text_1_2231"/>
      <w:r w:rsidRPr="00AA2CDB">
        <w:rPr>
          <w:rFonts w:asciiTheme="minorHAnsi" w:hAnsiTheme="minorHAnsi" w:cs="Times New Roman"/>
          <w:b w:val="0"/>
          <w:bCs w:val="0"/>
          <w:sz w:val="22"/>
          <w:szCs w:val="22"/>
          <w:lang w:val="en-US"/>
        </w:rPr>
        <w:t>One hundred percent</w:t>
      </w:r>
      <w:r w:rsidR="00ED5357" w:rsidRPr="00AA2CDB">
        <w:rPr>
          <w:rFonts w:asciiTheme="minorHAnsi" w:hAnsiTheme="minorHAnsi" w:cs="Times New Roman"/>
          <w:b w:val="0"/>
          <w:bCs w:val="0"/>
          <w:sz w:val="22"/>
          <w:szCs w:val="22"/>
          <w:lang w:val="en-US"/>
        </w:rPr>
        <w:t xml:space="preserve"> (100%) </w:t>
      </w:r>
      <w:bookmarkEnd w:id="1170"/>
      <w:r w:rsidRPr="00AA2CDB">
        <w:rPr>
          <w:rFonts w:asciiTheme="minorHAnsi" w:hAnsiTheme="minorHAnsi" w:cs="Times New Roman"/>
          <w:b w:val="0"/>
          <w:bCs w:val="0"/>
          <w:sz w:val="22"/>
          <w:szCs w:val="22"/>
          <w:lang w:val="en-US"/>
        </w:rPr>
        <w:t>of the amount resulting from the execution of the insurance shall be allocated for the purpose for which the policy was taken out</w:t>
      </w:r>
      <w:r w:rsidR="00ED5357" w:rsidRPr="00AA2CDB">
        <w:rPr>
          <w:rFonts w:asciiTheme="minorHAnsi" w:hAnsiTheme="minorHAnsi" w:cs="Times New Roman"/>
          <w:b w:val="0"/>
          <w:bCs w:val="0"/>
          <w:sz w:val="22"/>
          <w:szCs w:val="22"/>
          <w:lang w:val="en-US"/>
        </w:rPr>
        <w:t>.</w:t>
      </w:r>
    </w:p>
    <w:p w14:paraId="338B4495"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00D2E558" w14:textId="42349411" w:rsidR="00ED5357" w:rsidRPr="00AA2CDB" w:rsidRDefault="00CB6CA4"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If, as a result of the execution of the policies taken out in </w:t>
      </w:r>
      <w:r w:rsidR="00ED5357" w:rsidRPr="00AA2CDB">
        <w:rPr>
          <w:rFonts w:asciiTheme="minorHAnsi" w:hAnsiTheme="minorHAnsi" w:cs="Times New Roman"/>
          <w:b w:val="0"/>
          <w:bCs w:val="0"/>
          <w:sz w:val="22"/>
          <w:szCs w:val="22"/>
          <w:lang w:val="en-US"/>
        </w:rPr>
        <w:t xml:space="preserve">favor </w:t>
      </w:r>
      <w:r w:rsidR="00AD74C0" w:rsidRPr="00AA2CDB">
        <w:rPr>
          <w:rFonts w:asciiTheme="minorHAnsi" w:hAnsiTheme="minorHAnsi" w:cs="Times New Roman"/>
          <w:b w:val="0"/>
          <w:bCs w:val="0"/>
          <w:sz w:val="22"/>
          <w:szCs w:val="22"/>
          <w:lang w:val="en-US"/>
        </w:rPr>
        <w:t>of the</w:t>
      </w:r>
      <w:r w:rsidR="008B4070" w:rsidRPr="00AA2CDB">
        <w:rPr>
          <w:rFonts w:asciiTheme="minorHAnsi" w:hAnsiTheme="minorHAnsi" w:cs="Times New Roman"/>
          <w:b w:val="0"/>
          <w:bCs w:val="0"/>
          <w:sz w:val="22"/>
          <w:szCs w:val="22"/>
          <w:lang w:val="en-US"/>
        </w:rPr>
        <w:t xml:space="preserve"> GRANTOR</w:t>
      </w:r>
      <w:r w:rsidRPr="00AA2CDB">
        <w:rPr>
          <w:rFonts w:asciiTheme="minorHAnsi" w:hAnsiTheme="minorHAnsi" w:cs="Times New Roman"/>
          <w:b w:val="0"/>
          <w:bCs w:val="0"/>
          <w:sz w:val="22"/>
          <w:szCs w:val="22"/>
          <w:lang w:val="en-US"/>
        </w:rPr>
        <w:t xml:space="preserve">, there is a balance that may arise from the execution thereof, said balance shall be deposited in the </w:t>
      </w:r>
      <w:r w:rsidR="00657200" w:rsidRPr="00AA2CDB">
        <w:rPr>
          <w:rFonts w:asciiTheme="minorHAnsi" w:hAnsiTheme="minorHAnsi" w:cs="Times New Roman"/>
          <w:b w:val="0"/>
          <w:bCs w:val="0"/>
          <w:sz w:val="22"/>
          <w:szCs w:val="22"/>
          <w:lang w:val="en-US"/>
        </w:rPr>
        <w:t>Reserve Account</w:t>
      </w:r>
      <w:r w:rsidR="00ED5357" w:rsidRPr="00AA2CDB">
        <w:rPr>
          <w:rFonts w:asciiTheme="minorHAnsi" w:hAnsiTheme="minorHAnsi" w:cs="Times New Roman"/>
          <w:b w:val="0"/>
          <w:bCs w:val="0"/>
          <w:sz w:val="22"/>
          <w:szCs w:val="22"/>
          <w:lang w:val="en-US"/>
        </w:rPr>
        <w:t>.</w:t>
      </w:r>
    </w:p>
    <w:p w14:paraId="35B512F2"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7EA4ADAC" w14:textId="32681033" w:rsidR="00ED5357" w:rsidRPr="00AA2CDB" w:rsidRDefault="00CB6CA4" w:rsidP="00483EF4">
      <w:pPr>
        <w:pStyle w:val="Textoindependiente2"/>
        <w:adjustRightInd/>
        <w:ind w:left="70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In case of loss,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report it to the insurance company no later than the </w:t>
      </w:r>
      <w:r w:rsidR="005E7371" w:rsidRPr="00AA2CDB">
        <w:rPr>
          <w:rFonts w:asciiTheme="minorHAnsi" w:hAnsiTheme="minorHAnsi" w:cs="Times New Roman"/>
          <w:b w:val="0"/>
          <w:bCs w:val="0"/>
          <w:sz w:val="22"/>
          <w:szCs w:val="22"/>
          <w:lang w:val="en-US"/>
        </w:rPr>
        <w:t>Day</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following the start thereof, and, at the same time, send notice to </w:t>
      </w:r>
      <w:r w:rsidR="00E61186" w:rsidRPr="00AA2CDB">
        <w:rPr>
          <w:rFonts w:asciiTheme="minorHAnsi" w:hAnsiTheme="minorHAnsi" w:cs="Times New Roman"/>
          <w:b w:val="0"/>
          <w:bCs w:val="0"/>
          <w:sz w:val="22"/>
          <w:szCs w:val="22"/>
          <w:lang w:val="en-US"/>
        </w:rPr>
        <w:t>the GRANTOR</w:t>
      </w:r>
      <w:r w:rsidR="00F02E8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with a copy to</w:t>
      </w:r>
      <w:r w:rsidR="00F02E8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F02E8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F02E87"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the SUNASS</w:t>
      </w:r>
      <w:r w:rsidR="00F02E8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bookmarkStart w:id="1171" w:name="_cp_text_1_2234"/>
      <w:r w:rsidR="002E776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start, continue, and complete the claim execution process necessary or required, as per the terms of the insurance policy pertaining to said loss, and shall incur all of the expenses related to said claims process </w:t>
      </w:r>
      <w:r w:rsidR="005A7CEF" w:rsidRPr="00AA2CDB">
        <w:rPr>
          <w:rFonts w:asciiTheme="minorHAnsi" w:hAnsiTheme="minorHAnsi" w:cs="Times New Roman"/>
          <w:b w:val="0"/>
          <w:bCs w:val="0"/>
          <w:sz w:val="22"/>
          <w:szCs w:val="22"/>
          <w:lang w:val="en-US"/>
        </w:rPr>
        <w:t>on its own account and at its own cost and risk</w:t>
      </w:r>
      <w:r w:rsidR="00ED5357" w:rsidRPr="00AA2CDB">
        <w:rPr>
          <w:rFonts w:asciiTheme="minorHAnsi" w:hAnsiTheme="minorHAnsi" w:cs="Times New Roman"/>
          <w:b w:val="0"/>
          <w:bCs w:val="0"/>
          <w:sz w:val="22"/>
          <w:szCs w:val="22"/>
          <w:lang w:val="en-US"/>
        </w:rPr>
        <w:t xml:space="preserve">. </w:t>
      </w:r>
      <w:bookmarkEnd w:id="1171"/>
      <w:r w:rsidRPr="00AA2CDB">
        <w:rPr>
          <w:rFonts w:asciiTheme="minorHAnsi" w:hAnsiTheme="minorHAnsi" w:cs="Times New Roman"/>
          <w:b w:val="0"/>
          <w:bCs w:val="0"/>
          <w:sz w:val="22"/>
          <w:szCs w:val="22"/>
          <w:lang w:val="en-US"/>
        </w:rPr>
        <w:t xml:space="preserve">If the insurance coverage is canceled due to failure to provide timely notice of a loss,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assume responsibility, </w:t>
      </w:r>
      <w:r w:rsidR="005A7CEF" w:rsidRPr="00AA2CDB">
        <w:rPr>
          <w:rFonts w:asciiTheme="minorHAnsi" w:hAnsiTheme="minorHAnsi" w:cs="Times New Roman"/>
          <w:b w:val="0"/>
          <w:bCs w:val="0"/>
          <w:sz w:val="22"/>
          <w:szCs w:val="22"/>
          <w:lang w:val="en-US"/>
        </w:rPr>
        <w:t>on its own account and at its own cost and risk</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reestablishing the conditions prior to the loss and performing the corresponding indemnities, releasing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3A5128" w:rsidRPr="00AA2CDB">
        <w:rPr>
          <w:rFonts w:asciiTheme="minorHAnsi" w:hAnsiTheme="minorHAnsi" w:cs="Times New Roman"/>
          <w:b w:val="0"/>
          <w:bCs w:val="0"/>
          <w:sz w:val="22"/>
          <w:szCs w:val="22"/>
          <w:lang w:val="en-US"/>
        </w:rPr>
        <w:t>and the PSS</w:t>
      </w:r>
      <w:r w:rsidRPr="00AA2CDB">
        <w:rPr>
          <w:rFonts w:asciiTheme="minorHAnsi" w:hAnsiTheme="minorHAnsi" w:cs="Times New Roman"/>
          <w:b w:val="0"/>
          <w:bCs w:val="0"/>
          <w:sz w:val="22"/>
          <w:szCs w:val="22"/>
          <w:lang w:val="en-US"/>
        </w:rPr>
        <w:t xml:space="preserve"> from all liability</w:t>
      </w:r>
      <w:r w:rsidR="00ED5357" w:rsidRPr="00AA2CDB">
        <w:rPr>
          <w:rFonts w:asciiTheme="minorHAnsi" w:hAnsiTheme="minorHAnsi" w:cs="Times New Roman"/>
          <w:b w:val="0"/>
          <w:bCs w:val="0"/>
          <w:sz w:val="22"/>
          <w:szCs w:val="22"/>
          <w:lang w:val="en-US"/>
        </w:rPr>
        <w:t xml:space="preserve">. </w:t>
      </w:r>
    </w:p>
    <w:p w14:paraId="0EA78A09"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C673A22" w14:textId="5C90C840"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CB6CA4" w:rsidRPr="00AA2CDB">
        <w:rPr>
          <w:rFonts w:asciiTheme="minorHAnsi" w:hAnsiTheme="minorHAnsi" w:cs="Times New Roman"/>
          <w:b w:val="0"/>
          <w:bCs w:val="0"/>
          <w:sz w:val="22"/>
          <w:szCs w:val="22"/>
          <w:lang w:val="en-US"/>
        </w:rPr>
        <w:t xml:space="preserve">shall assume the costs for each and every one of the deductibles or coinsurances that it may have taken out in the required insurance policies. </w:t>
      </w:r>
    </w:p>
    <w:p w14:paraId="2F2E1367" w14:textId="77777777" w:rsidR="00ED5357" w:rsidRPr="00AA2CDB" w:rsidRDefault="00ED5357" w:rsidP="00ED5357">
      <w:pPr>
        <w:adjustRightInd/>
        <w:rPr>
          <w:rStyle w:val="nfasis"/>
          <w:rFonts w:asciiTheme="minorHAnsi" w:hAnsiTheme="minorHAnsi"/>
          <w:i w:val="0"/>
          <w:iCs w:val="0"/>
          <w:lang w:val="en-US"/>
        </w:rPr>
      </w:pPr>
    </w:p>
    <w:p w14:paraId="15AB2339" w14:textId="6D9CC388" w:rsidR="00ED5357" w:rsidRPr="00AA2CDB" w:rsidRDefault="001C7BBD" w:rsidP="009253F4">
      <w:pPr>
        <w:pStyle w:val="Numerar"/>
        <w:numPr>
          <w:ilvl w:val="1"/>
          <w:numId w:val="116"/>
        </w:numPr>
        <w:ind w:left="709" w:hanging="709"/>
        <w:rPr>
          <w:rStyle w:val="nfasis"/>
          <w:rFonts w:asciiTheme="minorHAnsi" w:hAnsiTheme="minorHAnsi"/>
          <w:i w:val="0"/>
          <w:iCs w:val="0"/>
          <w:szCs w:val="22"/>
          <w:lang w:val="en-US"/>
        </w:rPr>
      </w:pPr>
      <w:bookmarkStart w:id="1172" w:name="_Ref54708214"/>
      <w:r w:rsidRPr="00AA2CDB">
        <w:rPr>
          <w:rStyle w:val="nfasis"/>
          <w:rFonts w:asciiTheme="minorHAnsi" w:hAnsiTheme="minorHAnsi"/>
          <w:i w:val="0"/>
          <w:iCs w:val="0"/>
          <w:szCs w:val="22"/>
          <w:lang w:val="en-US"/>
        </w:rPr>
        <w:t>Coverage Report</w:t>
      </w:r>
      <w:bookmarkEnd w:id="1172"/>
    </w:p>
    <w:p w14:paraId="6172FC26" w14:textId="77777777" w:rsidR="00ED5357" w:rsidRPr="00AA2CDB" w:rsidRDefault="00ED5357" w:rsidP="00ED5357">
      <w:pPr>
        <w:adjustRightInd/>
        <w:rPr>
          <w:rStyle w:val="nfasis"/>
          <w:rFonts w:asciiTheme="minorHAnsi" w:hAnsiTheme="minorHAnsi"/>
          <w:i w:val="0"/>
          <w:iCs w:val="0"/>
          <w:lang w:val="en-US"/>
        </w:rPr>
      </w:pPr>
    </w:p>
    <w:p w14:paraId="134031B9" w14:textId="4AD8AC0D" w:rsidR="00ED5357" w:rsidRPr="00AA2CDB" w:rsidRDefault="001C7BBD"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Within the first sixty </w:t>
      </w:r>
      <w:r w:rsidR="00ED5357" w:rsidRPr="00AA2CDB">
        <w:rPr>
          <w:rFonts w:asciiTheme="minorHAnsi" w:hAnsiTheme="minorHAnsi" w:cs="Times New Roman"/>
          <w:b w:val="0"/>
          <w:bCs w:val="0"/>
          <w:sz w:val="22"/>
          <w:szCs w:val="22"/>
          <w:lang w:val="en-US"/>
        </w:rPr>
        <w:t xml:space="preserve">(60)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of each </w:t>
      </w:r>
      <w:r w:rsidR="00272DFC" w:rsidRPr="00AA2CDB">
        <w:rPr>
          <w:rFonts w:asciiTheme="minorHAnsi" w:hAnsiTheme="minorHAnsi" w:cs="Times New Roman"/>
          <w:b w:val="0"/>
          <w:bCs w:val="0"/>
          <w:sz w:val="22"/>
          <w:szCs w:val="22"/>
          <w:lang w:val="en-US"/>
        </w:rPr>
        <w:t>Concession Year</w:t>
      </w:r>
      <w:r w:rsidR="00ED5357" w:rsidRPr="00AA2CDB">
        <w:rPr>
          <w:rFonts w:asciiTheme="minorHAnsi" w:hAnsiTheme="minorHAnsi" w:cs="Times New Roman"/>
          <w:b w:val="0"/>
          <w:bCs w:val="0"/>
          <w:sz w:val="22"/>
          <w:szCs w:val="22"/>
          <w:lang w:val="en-US"/>
        </w:rPr>
        <w:t xml:space="preserve"> </w:t>
      </w:r>
      <w:bookmarkStart w:id="1173" w:name="_cp_text_1_2235"/>
      <w:r w:rsidR="00ED5357" w:rsidRPr="00AA2CDB">
        <w:rPr>
          <w:rFonts w:asciiTheme="minorHAnsi" w:hAnsiTheme="minorHAnsi" w:cs="Times New Roman"/>
          <w:b w:val="0"/>
          <w:bCs w:val="0"/>
          <w:sz w:val="22"/>
          <w:szCs w:val="22"/>
          <w:lang w:val="en-US"/>
        </w:rPr>
        <w:t>(</w:t>
      </w:r>
      <w:r w:rsidRPr="00AA2CDB">
        <w:rPr>
          <w:rFonts w:asciiTheme="minorHAnsi" w:hAnsiTheme="minorHAnsi" w:cs="Times New Roman"/>
          <w:b w:val="0"/>
          <w:bCs w:val="0"/>
          <w:sz w:val="22"/>
          <w:szCs w:val="22"/>
          <w:lang w:val="en-US"/>
        </w:rPr>
        <w:t xml:space="preserve">including the first year in which </w:t>
      </w:r>
      <w:r w:rsidR="008340BC" w:rsidRPr="00AA2CDB">
        <w:rPr>
          <w:rFonts w:asciiTheme="minorHAnsi" w:hAnsiTheme="minorHAnsi" w:cs="Times New Roman"/>
          <w:b w:val="0"/>
          <w:bCs w:val="0"/>
          <w:sz w:val="22"/>
          <w:szCs w:val="22"/>
          <w:lang w:val="en-US"/>
        </w:rPr>
        <w:t>the Closing</w:t>
      </w:r>
      <w:r w:rsidR="00A77D54" w:rsidRPr="00AA2CDB">
        <w:rPr>
          <w:rFonts w:asciiTheme="minorHAnsi" w:hAnsiTheme="minorHAnsi" w:cs="Times New Roman"/>
          <w:b w:val="0"/>
          <w:bCs w:val="0"/>
          <w:sz w:val="22"/>
          <w:szCs w:val="22"/>
          <w:lang w:val="en-US"/>
        </w:rPr>
        <w:t xml:space="preserve"> Date</w:t>
      </w:r>
      <w:r w:rsidRPr="00AA2CDB">
        <w:rPr>
          <w:rFonts w:asciiTheme="minorHAnsi" w:hAnsiTheme="minorHAnsi" w:cs="Times New Roman"/>
          <w:b w:val="0"/>
          <w:bCs w:val="0"/>
          <w:sz w:val="22"/>
          <w:szCs w:val="22"/>
          <w:lang w:val="en-US"/>
        </w:rPr>
        <w:t xml:space="preserve"> occurs</w:t>
      </w:r>
      <w:r w:rsidR="00ED5357" w:rsidRPr="00AA2CDB">
        <w:rPr>
          <w:rFonts w:asciiTheme="minorHAnsi" w:hAnsiTheme="minorHAnsi" w:cs="Times New Roman"/>
          <w:b w:val="0"/>
          <w:bCs w:val="0"/>
          <w:sz w:val="22"/>
          <w:szCs w:val="22"/>
          <w:lang w:val="en-US"/>
        </w:rPr>
        <w:t xml:space="preserve">) </w:t>
      </w:r>
      <w:bookmarkEnd w:id="1173"/>
      <w:r w:rsidRPr="00AA2CDB">
        <w:rPr>
          <w:rFonts w:asciiTheme="minorHAnsi" w:hAnsiTheme="minorHAnsi" w:cs="Times New Roman"/>
          <w:b w:val="0"/>
          <w:bCs w:val="0"/>
          <w:sz w:val="22"/>
          <w:szCs w:val="22"/>
          <w:lang w:val="en-US"/>
        </w:rPr>
        <w:t xml:space="preserve">and throughout the term thereof,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lastRenderedPageBreak/>
        <w:t xml:space="preserve">shall submit to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 xml:space="preserve">with a copy </w:t>
      </w:r>
      <w:r w:rsidR="00844409" w:rsidRPr="00AA2CDB">
        <w:rPr>
          <w:rFonts w:asciiTheme="minorHAnsi" w:hAnsiTheme="minorHAnsi" w:cs="Times New Roman"/>
          <w:b w:val="0"/>
          <w:bCs w:val="0"/>
          <w:sz w:val="22"/>
          <w:szCs w:val="22"/>
          <w:lang w:val="en-US"/>
        </w:rPr>
        <w:t>to the</w:t>
      </w:r>
      <w:r w:rsidR="002E7760" w:rsidRPr="00AA2CDB">
        <w:rPr>
          <w:rFonts w:asciiTheme="minorHAnsi" w:hAnsiTheme="minorHAnsi" w:cs="Times New Roman"/>
          <w:b w:val="0"/>
          <w:bCs w:val="0"/>
          <w:sz w:val="22"/>
          <w:szCs w:val="22"/>
          <w:lang w:val="en-US"/>
        </w:rPr>
        <w:t xml:space="preserve"> SUNASS</w:t>
      </w:r>
      <w:r w:rsidR="009C3544"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and</w:t>
      </w:r>
      <w:r w:rsidR="009C3544"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9C3544"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the following</w:t>
      </w:r>
      <w:r w:rsidR="00ED5357" w:rsidRPr="00AA2CDB">
        <w:rPr>
          <w:rFonts w:asciiTheme="minorHAnsi" w:hAnsiTheme="minorHAnsi" w:cs="Times New Roman"/>
          <w:b w:val="0"/>
          <w:bCs w:val="0"/>
          <w:sz w:val="22"/>
          <w:szCs w:val="22"/>
          <w:lang w:val="en-US"/>
        </w:rPr>
        <w:t xml:space="preserve">: </w:t>
      </w:r>
    </w:p>
    <w:p w14:paraId="20C0399C"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096EE061" w14:textId="1296CE0B" w:rsidR="00ED5357" w:rsidRPr="00AA2CDB" w:rsidRDefault="001C7BBD" w:rsidP="009253F4">
      <w:pPr>
        <w:numPr>
          <w:ilvl w:val="0"/>
          <w:numId w:val="93"/>
        </w:numPr>
        <w:adjustRightInd/>
        <w:ind w:left="1134" w:hanging="425"/>
        <w:rPr>
          <w:rStyle w:val="nfasis"/>
          <w:rFonts w:asciiTheme="minorHAnsi" w:hAnsiTheme="minorHAnsi"/>
          <w:i w:val="0"/>
          <w:iCs w:val="0"/>
          <w:lang w:val="en-US"/>
        </w:rPr>
      </w:pPr>
      <w:r w:rsidRPr="00AA2CDB">
        <w:rPr>
          <w:rStyle w:val="nfasis"/>
          <w:rFonts w:asciiTheme="minorHAnsi" w:hAnsiTheme="minorHAnsi"/>
          <w:i w:val="0"/>
          <w:iCs w:val="0"/>
          <w:lang w:val="en-US"/>
        </w:rPr>
        <w:t xml:space="preserve">A list of the insurance policies to be taken out by </w:t>
      </w:r>
      <w:r w:rsidR="008B4070"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during the year in question, indicating, at a minimum, the coverage, the insurance company, the claims filed during the previous year and their current status</w:t>
      </w:r>
      <w:r w:rsidR="00ED5357" w:rsidRPr="00AA2CDB">
        <w:rPr>
          <w:rStyle w:val="nfasis"/>
          <w:rFonts w:asciiTheme="minorHAnsi" w:hAnsiTheme="minorHAnsi"/>
          <w:i w:val="0"/>
          <w:iCs w:val="0"/>
          <w:lang w:val="en-US"/>
        </w:rPr>
        <w:t xml:space="preserve">; </w:t>
      </w:r>
      <w:r w:rsidR="002E7760" w:rsidRPr="00AA2CDB">
        <w:rPr>
          <w:rStyle w:val="nfasis"/>
          <w:rFonts w:asciiTheme="minorHAnsi" w:hAnsiTheme="minorHAnsi"/>
          <w:i w:val="0"/>
          <w:iCs w:val="0"/>
          <w:lang w:val="en-US"/>
        </w:rPr>
        <w:t>and</w:t>
      </w:r>
      <w:r w:rsidR="00ED5357" w:rsidRPr="00AA2CDB">
        <w:rPr>
          <w:rStyle w:val="nfasis"/>
          <w:rFonts w:asciiTheme="minorHAnsi" w:hAnsiTheme="minorHAnsi"/>
          <w:i w:val="0"/>
          <w:iCs w:val="0"/>
          <w:lang w:val="en-US"/>
        </w:rPr>
        <w:t>,</w:t>
      </w:r>
    </w:p>
    <w:p w14:paraId="7DA2A062" w14:textId="77777777" w:rsidR="00ED5357" w:rsidRPr="00AA2CDB" w:rsidRDefault="00ED5357" w:rsidP="00ED5357">
      <w:pPr>
        <w:adjustRightInd/>
        <w:ind w:left="1134" w:hanging="425"/>
        <w:rPr>
          <w:rStyle w:val="nfasis"/>
          <w:rFonts w:asciiTheme="minorHAnsi" w:hAnsiTheme="minorHAnsi"/>
          <w:i w:val="0"/>
          <w:iCs w:val="0"/>
          <w:lang w:val="en-US"/>
        </w:rPr>
      </w:pPr>
    </w:p>
    <w:p w14:paraId="62EFC3D0" w14:textId="2F280208" w:rsidR="00ED5357" w:rsidRPr="00AA2CDB" w:rsidRDefault="001C7BBD" w:rsidP="009253F4">
      <w:pPr>
        <w:numPr>
          <w:ilvl w:val="0"/>
          <w:numId w:val="93"/>
        </w:numPr>
        <w:adjustRightInd/>
        <w:ind w:left="1134" w:hanging="425"/>
        <w:rPr>
          <w:rStyle w:val="nfasis"/>
          <w:rFonts w:asciiTheme="minorHAnsi" w:hAnsiTheme="minorHAnsi"/>
          <w:i w:val="0"/>
          <w:iCs w:val="0"/>
          <w:lang w:val="en-US"/>
        </w:rPr>
      </w:pPr>
      <w:r w:rsidRPr="00AA2CDB">
        <w:rPr>
          <w:rStyle w:val="nfasis"/>
          <w:rFonts w:asciiTheme="minorHAnsi" w:hAnsiTheme="minorHAnsi"/>
          <w:i w:val="0"/>
          <w:iCs w:val="0"/>
          <w:lang w:val="en-US"/>
        </w:rPr>
        <w:t xml:space="preserve">As from the second </w:t>
      </w:r>
      <w:r w:rsidR="00272DFC" w:rsidRPr="00AA2CDB">
        <w:rPr>
          <w:rStyle w:val="nfasis"/>
          <w:rFonts w:asciiTheme="minorHAnsi" w:hAnsiTheme="minorHAnsi"/>
          <w:i w:val="0"/>
          <w:iCs w:val="0"/>
          <w:lang w:val="en-US"/>
        </w:rPr>
        <w:t>Concession Year</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a certificate issued by the authorized representative of the insurance company indicating the policies and coverages that </w:t>
      </w:r>
      <w:r w:rsidR="008B4070"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has taken out during the previous year, in order to demonstrate its compliance with the terms established in </w:t>
      </w:r>
      <w:r w:rsidR="00A77D54" w:rsidRPr="00AA2CDB">
        <w:rPr>
          <w:rStyle w:val="nfasis"/>
          <w:rFonts w:asciiTheme="minorHAnsi" w:hAnsiTheme="minorHAnsi"/>
          <w:i w:val="0"/>
          <w:iCs w:val="0"/>
          <w:lang w:val="en-US"/>
        </w:rPr>
        <w:t>this</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chapter</w:t>
      </w:r>
      <w:r w:rsidR="00ED5357" w:rsidRPr="00AA2CDB">
        <w:rPr>
          <w:rStyle w:val="nfasis"/>
          <w:rFonts w:asciiTheme="minorHAnsi" w:hAnsiTheme="minorHAnsi"/>
          <w:i w:val="0"/>
          <w:iCs w:val="0"/>
          <w:lang w:val="en-US"/>
        </w:rPr>
        <w:t xml:space="preserve">. </w:t>
      </w:r>
    </w:p>
    <w:p w14:paraId="2337F847" w14:textId="77777777" w:rsidR="00ED5357" w:rsidRPr="00AA2CDB" w:rsidRDefault="00ED5357" w:rsidP="00ED5357">
      <w:pPr>
        <w:adjustRightInd/>
        <w:ind w:left="360"/>
        <w:rPr>
          <w:rStyle w:val="nfasis"/>
          <w:rFonts w:asciiTheme="minorHAnsi" w:hAnsiTheme="minorHAnsi"/>
          <w:i w:val="0"/>
          <w:iCs w:val="0"/>
          <w:lang w:val="en-US"/>
        </w:rPr>
      </w:pPr>
    </w:p>
    <w:p w14:paraId="353C7CFB" w14:textId="6B29A141" w:rsidR="00ED5357" w:rsidRPr="00AA2CDB" w:rsidRDefault="001C7BBD"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Without prejudice to the foregoing</w:t>
      </w:r>
      <w:r w:rsidR="00ED5357" w:rsidRPr="00AA2CDB">
        <w:rPr>
          <w:rStyle w:val="nfasis"/>
          <w:rFonts w:asciiTheme="minorHAnsi" w:hAnsiTheme="minorHAnsi"/>
          <w:i w:val="0"/>
          <w:iCs w:val="0"/>
          <w:szCs w:val="22"/>
          <w:lang w:val="en-US"/>
        </w:rPr>
        <w:t xml:space="preserve">, </w:t>
      </w:r>
      <w:r w:rsidR="00830034" w:rsidRPr="00AA2CDB">
        <w:rPr>
          <w:rStyle w:val="nfasis"/>
          <w:rFonts w:asciiTheme="minorHAnsi" w:hAnsiTheme="minorHAnsi"/>
          <w:i w:val="0"/>
          <w:iCs w:val="0"/>
          <w:szCs w:val="22"/>
          <w:lang w:val="en-US"/>
        </w:rPr>
        <w:t>during the term of the</w:t>
      </w:r>
      <w:r w:rsidR="008340BC" w:rsidRPr="00AA2CDB">
        <w:rPr>
          <w:rStyle w:val="nfasis"/>
          <w:rFonts w:asciiTheme="minorHAnsi" w:hAnsiTheme="minorHAnsi"/>
          <w:i w:val="0"/>
          <w:iCs w:val="0"/>
          <w:szCs w:val="22"/>
          <w:lang w:val="en-US"/>
        </w:rPr>
        <w:t xml:space="preserve"> Concession</w:t>
      </w:r>
      <w:r w:rsidR="00ED5357" w:rsidRPr="00AA2CDB">
        <w:rPr>
          <w:rStyle w:val="nfasis"/>
          <w:rFonts w:asciiTheme="minorHAnsi" w:hAnsiTheme="minorHAnsi"/>
          <w:i w:val="0"/>
          <w:iCs w:val="0"/>
          <w:szCs w:val="22"/>
          <w:lang w:val="en-US"/>
        </w:rPr>
        <w:t xml:space="preserve">, </w:t>
      </w:r>
      <w:r w:rsidR="002E7760" w:rsidRPr="00AA2CDB">
        <w:rPr>
          <w:rStyle w:val="nfasis"/>
          <w:rFonts w:asciiTheme="minorHAnsi" w:hAnsiTheme="minorHAnsi"/>
          <w:i w:val="0"/>
          <w:iCs w:val="0"/>
          <w:szCs w:val="22"/>
          <w:lang w:val="en-US"/>
        </w:rPr>
        <w:t>and</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anytime so requested by </w:t>
      </w:r>
      <w:r w:rsidR="008B4070" w:rsidRPr="00AA2CDB">
        <w:rPr>
          <w:rStyle w:val="nfasis"/>
          <w:rFonts w:asciiTheme="minorHAnsi" w:hAnsiTheme="minorHAnsi"/>
          <w:i w:val="0"/>
          <w:iCs w:val="0"/>
          <w:szCs w:val="22"/>
          <w:lang w:val="en-US"/>
        </w:rPr>
        <w:t>the GRANTOR</w:t>
      </w:r>
      <w:r w:rsidR="00ED5357" w:rsidRPr="00AA2CDB">
        <w:rPr>
          <w:rStyle w:val="nfasis"/>
          <w:rFonts w:asciiTheme="minorHAnsi" w:hAnsiTheme="minorHAnsi"/>
          <w:i w:val="0"/>
          <w:iCs w:val="0"/>
          <w:szCs w:val="22"/>
          <w:lang w:val="en-US"/>
        </w:rPr>
        <w:t xml:space="preserve"> </w:t>
      </w:r>
      <w:r w:rsidR="00623CB5" w:rsidRPr="00AA2CDB">
        <w:rPr>
          <w:rStyle w:val="nfasis"/>
          <w:rFonts w:asciiTheme="minorHAnsi" w:hAnsiTheme="minorHAnsi"/>
          <w:i w:val="0"/>
          <w:iCs w:val="0"/>
          <w:szCs w:val="22"/>
          <w:lang w:val="en-US"/>
        </w:rPr>
        <w:t>or</w:t>
      </w:r>
      <w:r w:rsidR="00ED5357" w:rsidRPr="00AA2CDB">
        <w:rPr>
          <w:rStyle w:val="nfasis"/>
          <w:rFonts w:asciiTheme="minorHAnsi" w:hAnsiTheme="minorHAnsi"/>
          <w:i w:val="0"/>
          <w:iCs w:val="0"/>
          <w:szCs w:val="22"/>
          <w:lang w:val="en-US"/>
        </w:rPr>
        <w:t xml:space="preserve"> </w:t>
      </w:r>
      <w:r w:rsidR="002E7760" w:rsidRPr="00AA2CDB">
        <w:rPr>
          <w:rStyle w:val="nfasis"/>
          <w:rFonts w:asciiTheme="minorHAnsi" w:hAnsiTheme="minorHAnsi"/>
          <w:i w:val="0"/>
          <w:iCs w:val="0"/>
          <w:szCs w:val="22"/>
          <w:lang w:val="en-US"/>
        </w:rPr>
        <w:t>the SUNASS</w:t>
      </w:r>
      <w:r w:rsidR="00ED5357" w:rsidRPr="00AA2CDB">
        <w:rPr>
          <w:rStyle w:val="nfasis"/>
          <w:rFonts w:asciiTheme="minorHAnsi" w:hAnsiTheme="minorHAnsi"/>
          <w:i w:val="0"/>
          <w:iCs w:val="0"/>
          <w:szCs w:val="22"/>
          <w:lang w:val="en-US"/>
        </w:rPr>
        <w:t xml:space="preserve">, </w:t>
      </w:r>
      <w:r w:rsidR="008B4070"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shall provide reliable proof that all of the insurance policies remain in force and up-to-date in their payments</w:t>
      </w:r>
      <w:r w:rsidR="00ED5357" w:rsidRPr="00AA2CDB">
        <w:rPr>
          <w:rStyle w:val="nfasis"/>
          <w:rFonts w:asciiTheme="minorHAnsi" w:hAnsiTheme="minorHAnsi"/>
          <w:i w:val="0"/>
          <w:iCs w:val="0"/>
          <w:szCs w:val="22"/>
          <w:lang w:val="en-US"/>
        </w:rPr>
        <w:t>.</w:t>
      </w:r>
    </w:p>
    <w:p w14:paraId="6C938412" w14:textId="77777777" w:rsidR="00ED5357" w:rsidRPr="00AA2CDB" w:rsidRDefault="00ED5357" w:rsidP="00ED5357">
      <w:pPr>
        <w:pStyle w:val="Textoindependiente"/>
        <w:adjustRightInd/>
        <w:spacing w:after="0"/>
        <w:outlineLvl w:val="9"/>
        <w:rPr>
          <w:rStyle w:val="nfasis"/>
          <w:rFonts w:asciiTheme="minorHAnsi" w:hAnsiTheme="minorHAnsi"/>
          <w:i w:val="0"/>
          <w:iCs w:val="0"/>
          <w:sz w:val="22"/>
          <w:szCs w:val="22"/>
          <w:lang w:val="en-US"/>
        </w:rPr>
      </w:pPr>
    </w:p>
    <w:p w14:paraId="723E8D0A" w14:textId="228C3755" w:rsidR="00ED5357" w:rsidRPr="00AA2CDB" w:rsidRDefault="00E61186" w:rsidP="00ED5357">
      <w:pPr>
        <w:pStyle w:val="Textoindependiente"/>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The GRANTOR</w:t>
      </w:r>
      <w:r w:rsidR="001C7BBD" w:rsidRPr="00AA2CDB">
        <w:rPr>
          <w:rStyle w:val="nfasis"/>
          <w:rFonts w:asciiTheme="minorHAnsi" w:hAnsiTheme="minorHAnsi"/>
          <w:i w:val="0"/>
          <w:iCs w:val="0"/>
          <w:sz w:val="22"/>
          <w:szCs w:val="22"/>
          <w:lang w:val="en-US"/>
        </w:rPr>
        <w:t xml:space="preserve"> may, at any time, ask </w:t>
      </w:r>
      <w:r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001C7BBD" w:rsidRPr="00AA2CDB">
        <w:rPr>
          <w:rStyle w:val="nfasis"/>
          <w:rFonts w:asciiTheme="minorHAnsi" w:hAnsiTheme="minorHAnsi"/>
          <w:i w:val="0"/>
          <w:iCs w:val="0"/>
          <w:sz w:val="22"/>
          <w:szCs w:val="22"/>
          <w:lang w:val="en-US"/>
        </w:rPr>
        <w:t xml:space="preserve">to provide the </w:t>
      </w:r>
      <w:r w:rsidR="00ED5357" w:rsidRPr="00AA2CDB">
        <w:rPr>
          <w:rStyle w:val="nfasis"/>
          <w:rFonts w:asciiTheme="minorHAnsi" w:hAnsiTheme="minorHAnsi"/>
          <w:i w:val="0"/>
          <w:iCs w:val="0"/>
          <w:sz w:val="22"/>
          <w:szCs w:val="22"/>
          <w:lang w:val="en-US"/>
        </w:rPr>
        <w:t xml:space="preserve">original </w:t>
      </w:r>
      <w:r w:rsidR="001C7BBD" w:rsidRPr="00AA2CDB">
        <w:rPr>
          <w:rStyle w:val="nfasis"/>
          <w:rFonts w:asciiTheme="minorHAnsi" w:hAnsiTheme="minorHAnsi"/>
          <w:i w:val="0"/>
          <w:iCs w:val="0"/>
          <w:sz w:val="22"/>
          <w:szCs w:val="22"/>
          <w:lang w:val="en-US"/>
        </w:rPr>
        <w:t>copies of the insurance policies it has taken out, or notarized copies thereof, as well as receipts or documents proving that all of the corresponding premium payments are up-to-date</w:t>
      </w:r>
      <w:r w:rsidR="00ED5357" w:rsidRPr="00AA2CDB">
        <w:rPr>
          <w:rStyle w:val="nfasis"/>
          <w:rFonts w:asciiTheme="minorHAnsi" w:hAnsiTheme="minorHAnsi"/>
          <w:i w:val="0"/>
          <w:iCs w:val="0"/>
          <w:sz w:val="22"/>
          <w:szCs w:val="22"/>
          <w:lang w:val="en-US"/>
        </w:rPr>
        <w:t>.</w:t>
      </w:r>
    </w:p>
    <w:p w14:paraId="64B5A50D" w14:textId="77777777" w:rsidR="00ED5357" w:rsidRPr="00AA2CDB" w:rsidRDefault="00ED5357" w:rsidP="00ED5357">
      <w:pPr>
        <w:adjustRightInd/>
        <w:rPr>
          <w:rStyle w:val="nfasis"/>
          <w:rFonts w:asciiTheme="minorHAnsi" w:hAnsiTheme="minorHAnsi"/>
          <w:i w:val="0"/>
          <w:iCs w:val="0"/>
          <w:lang w:val="en-US"/>
        </w:rPr>
      </w:pPr>
    </w:p>
    <w:p w14:paraId="2789DDA2" w14:textId="17892D44" w:rsidR="00ED5357" w:rsidRPr="00AA2CDB" w:rsidRDefault="001C7BBD"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In case any breach of the obligation to keep the policies in force is found to exist, </w:t>
      </w:r>
      <w:r w:rsidR="008B4070" w:rsidRPr="00AA2CDB">
        <w:rPr>
          <w:rStyle w:val="nfasis"/>
          <w:rFonts w:asciiTheme="minorHAnsi" w:hAnsiTheme="minorHAnsi"/>
          <w:i w:val="0"/>
          <w:iCs w:val="0"/>
          <w:szCs w:val="22"/>
          <w:lang w:val="en-US"/>
        </w:rPr>
        <w:t>the GRANTOR</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may execute the corresponding </w:t>
      </w:r>
      <w:r w:rsidR="00E61186" w:rsidRPr="00AA2CDB">
        <w:rPr>
          <w:rStyle w:val="nfasis"/>
          <w:rFonts w:asciiTheme="minorHAnsi" w:hAnsiTheme="minorHAnsi"/>
          <w:i w:val="0"/>
          <w:iCs w:val="0"/>
          <w:szCs w:val="22"/>
          <w:lang w:val="en-US"/>
        </w:rPr>
        <w:t>Performance Bond</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after first sending notice to </w:t>
      </w:r>
      <w:r w:rsidR="00E61186"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00690D23" w:rsidRPr="00AA2CDB">
        <w:rPr>
          <w:rStyle w:val="nfasis"/>
          <w:rFonts w:asciiTheme="minorHAnsi" w:hAnsiTheme="minorHAnsi"/>
          <w:i w:val="0"/>
          <w:iCs w:val="0"/>
          <w:szCs w:val="22"/>
          <w:lang w:val="en-US"/>
        </w:rPr>
        <w:t>without prejudice to</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the </w:t>
      </w:r>
      <w:r w:rsidR="00E475C7" w:rsidRPr="00AA2CDB">
        <w:rPr>
          <w:rStyle w:val="nfasis"/>
          <w:rFonts w:asciiTheme="minorHAnsi" w:hAnsiTheme="minorHAnsi"/>
          <w:i w:val="0"/>
          <w:iCs w:val="0"/>
          <w:szCs w:val="22"/>
          <w:lang w:val="en-US"/>
        </w:rPr>
        <w:t>penalties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that may arise from said breach </w:t>
      </w:r>
      <w:r w:rsidR="00623CB5" w:rsidRPr="00AA2CDB">
        <w:rPr>
          <w:rStyle w:val="nfasis"/>
          <w:rFonts w:asciiTheme="minorHAnsi" w:hAnsiTheme="minorHAnsi"/>
          <w:i w:val="0"/>
          <w:iCs w:val="0"/>
          <w:szCs w:val="22"/>
          <w:lang w:val="en-US"/>
        </w:rPr>
        <w:t>or</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the </w:t>
      </w:r>
      <w:r w:rsidR="008C1CE4" w:rsidRPr="00AA2CDB">
        <w:rPr>
          <w:rStyle w:val="nfasis"/>
          <w:rFonts w:asciiTheme="minorHAnsi" w:hAnsiTheme="minorHAnsi"/>
          <w:i w:val="0"/>
          <w:iCs w:val="0"/>
          <w:szCs w:val="22"/>
          <w:lang w:val="en-US"/>
        </w:rPr>
        <w:t>Termination</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in accordance with </w:t>
      </w:r>
      <w:r w:rsidR="00830034" w:rsidRPr="00AA2CDB">
        <w:rPr>
          <w:rStyle w:val="nfasis"/>
          <w:rFonts w:asciiTheme="minorHAnsi" w:hAnsiTheme="minorHAnsi"/>
          <w:i w:val="0"/>
          <w:iCs w:val="0"/>
          <w:szCs w:val="22"/>
          <w:lang w:val="en-US"/>
        </w:rPr>
        <w:t>Clause</w:t>
      </w:r>
      <w:r w:rsidR="00ED5357" w:rsidRPr="00AA2CDB">
        <w:rPr>
          <w:rStyle w:val="nfasis"/>
          <w:rFonts w:asciiTheme="minorHAnsi" w:hAnsiTheme="minorHAnsi"/>
          <w:i w:val="0"/>
          <w:iCs w:val="0"/>
          <w:szCs w:val="22"/>
          <w:lang w:val="en-US"/>
        </w:rPr>
        <w:t xml:space="preserve"> </w:t>
      </w:r>
      <w:r w:rsidR="001D11A9" w:rsidRPr="00AA2CDB">
        <w:rPr>
          <w:rStyle w:val="nfasis"/>
          <w:rFonts w:asciiTheme="minorHAnsi" w:hAnsiTheme="minorHAnsi"/>
          <w:i w:val="0"/>
          <w:iCs w:val="0"/>
          <w:szCs w:val="22"/>
          <w:lang w:val="en-US"/>
        </w:rPr>
        <w:fldChar w:fldCharType="begin"/>
      </w:r>
      <w:r w:rsidR="001D11A9" w:rsidRPr="00AA2CDB">
        <w:rPr>
          <w:rStyle w:val="nfasis"/>
          <w:rFonts w:asciiTheme="minorHAnsi" w:hAnsiTheme="minorHAnsi"/>
          <w:i w:val="0"/>
          <w:iCs w:val="0"/>
          <w:szCs w:val="22"/>
          <w:lang w:val="en-US"/>
        </w:rPr>
        <w:instrText xml:space="preserve"> REF _Ref297722480 \n \h </w:instrText>
      </w:r>
      <w:r w:rsidR="004979FD" w:rsidRPr="00AA2CDB">
        <w:rPr>
          <w:rStyle w:val="nfasis"/>
          <w:rFonts w:asciiTheme="minorHAnsi" w:hAnsiTheme="minorHAnsi"/>
          <w:i w:val="0"/>
          <w:iCs w:val="0"/>
          <w:szCs w:val="22"/>
          <w:lang w:val="en-US"/>
        </w:rPr>
        <w:instrText xml:space="preserve"> \* MERGEFORMAT </w:instrText>
      </w:r>
      <w:r w:rsidR="001D11A9" w:rsidRPr="00AA2CDB">
        <w:rPr>
          <w:rStyle w:val="nfasis"/>
          <w:rFonts w:asciiTheme="minorHAnsi" w:hAnsiTheme="minorHAnsi"/>
          <w:i w:val="0"/>
          <w:iCs w:val="0"/>
          <w:szCs w:val="22"/>
          <w:lang w:val="en-US"/>
        </w:rPr>
      </w:r>
      <w:r w:rsidR="001D11A9" w:rsidRPr="00AA2CDB">
        <w:rPr>
          <w:rStyle w:val="nfasis"/>
          <w:rFonts w:asciiTheme="minorHAnsi" w:hAnsiTheme="minorHAnsi"/>
          <w:i w:val="0"/>
          <w:iCs w:val="0"/>
          <w:szCs w:val="22"/>
          <w:lang w:val="en-US"/>
        </w:rPr>
        <w:fldChar w:fldCharType="separate"/>
      </w:r>
      <w:r w:rsidR="00421798">
        <w:rPr>
          <w:rStyle w:val="nfasis"/>
          <w:rFonts w:asciiTheme="minorHAnsi" w:hAnsiTheme="minorHAnsi"/>
          <w:i w:val="0"/>
          <w:iCs w:val="0"/>
          <w:szCs w:val="22"/>
          <w:lang w:val="en-US"/>
        </w:rPr>
        <w:t>17.1.3</w:t>
      </w:r>
      <w:r w:rsidR="001D11A9" w:rsidRPr="00AA2CDB">
        <w:rPr>
          <w:rStyle w:val="nfasis"/>
          <w:rFonts w:asciiTheme="minorHAnsi" w:hAnsiTheme="minorHAnsi"/>
          <w:i w:val="0"/>
          <w:iCs w:val="0"/>
          <w:szCs w:val="22"/>
          <w:lang w:val="en-US"/>
        </w:rPr>
        <w:fldChar w:fldCharType="end"/>
      </w:r>
      <w:r w:rsidRPr="00AA2CDB">
        <w:rPr>
          <w:rStyle w:val="nfasis"/>
          <w:rFonts w:asciiTheme="minorHAnsi" w:hAnsiTheme="minorHAnsi"/>
          <w:i w:val="0"/>
          <w:iCs w:val="0"/>
          <w:szCs w:val="22"/>
          <w:lang w:val="en-US"/>
        </w:rPr>
        <w:t xml:space="preserve">, Item </w:t>
      </w:r>
      <w:r w:rsidRPr="00AA2CDB">
        <w:rPr>
          <w:rStyle w:val="nfasis"/>
          <w:rFonts w:asciiTheme="minorHAnsi" w:hAnsiTheme="minorHAnsi"/>
          <w:i w:val="0"/>
          <w:iCs w:val="0"/>
          <w:szCs w:val="22"/>
          <w:lang w:val="en-US"/>
        </w:rPr>
        <w:fldChar w:fldCharType="begin"/>
      </w:r>
      <w:r w:rsidRPr="00AA2CDB">
        <w:rPr>
          <w:rStyle w:val="nfasis"/>
          <w:rFonts w:asciiTheme="minorHAnsi" w:hAnsiTheme="minorHAnsi"/>
          <w:i w:val="0"/>
          <w:iCs w:val="0"/>
          <w:szCs w:val="22"/>
          <w:lang w:val="en-US"/>
        </w:rPr>
        <w:instrText xml:space="preserve"> REF _Ref45014991 \n \h  \* MERGEFORMAT </w:instrText>
      </w:r>
      <w:r w:rsidRPr="00AA2CDB">
        <w:rPr>
          <w:rStyle w:val="nfasis"/>
          <w:rFonts w:asciiTheme="minorHAnsi" w:hAnsiTheme="minorHAnsi"/>
          <w:i w:val="0"/>
          <w:iCs w:val="0"/>
          <w:szCs w:val="22"/>
          <w:lang w:val="en-US"/>
        </w:rPr>
      </w:r>
      <w:r w:rsidRPr="00AA2CDB">
        <w:rPr>
          <w:rStyle w:val="nfasis"/>
          <w:rFonts w:asciiTheme="minorHAnsi" w:hAnsiTheme="minorHAnsi"/>
          <w:i w:val="0"/>
          <w:iCs w:val="0"/>
          <w:szCs w:val="22"/>
          <w:lang w:val="en-US"/>
        </w:rPr>
        <w:fldChar w:fldCharType="separate"/>
      </w:r>
      <w:r w:rsidR="00421798">
        <w:rPr>
          <w:rStyle w:val="nfasis"/>
          <w:rFonts w:asciiTheme="minorHAnsi" w:hAnsiTheme="minorHAnsi"/>
          <w:i w:val="0"/>
          <w:iCs w:val="0"/>
          <w:szCs w:val="22"/>
          <w:lang w:val="en-US"/>
        </w:rPr>
        <w:t>h)</w:t>
      </w:r>
      <w:r w:rsidRPr="00AA2CDB">
        <w:rPr>
          <w:rStyle w:val="nfasis"/>
          <w:rFonts w:asciiTheme="minorHAnsi" w:hAnsiTheme="minorHAnsi"/>
          <w:i w:val="0"/>
          <w:iCs w:val="0"/>
          <w:szCs w:val="22"/>
          <w:lang w:val="en-US"/>
        </w:rPr>
        <w:fldChar w:fldCharType="end"/>
      </w:r>
      <w:r w:rsidR="00ED5357" w:rsidRPr="00AA2CDB">
        <w:rPr>
          <w:rStyle w:val="nfasis"/>
          <w:rFonts w:asciiTheme="minorHAnsi" w:hAnsiTheme="minorHAnsi"/>
          <w:i w:val="0"/>
          <w:iCs w:val="0"/>
          <w:szCs w:val="22"/>
          <w:lang w:val="en-US"/>
        </w:rPr>
        <w:t>.</w:t>
      </w:r>
    </w:p>
    <w:p w14:paraId="6F0857A1" w14:textId="77777777" w:rsidR="00ED5357" w:rsidRPr="00AA2CDB" w:rsidRDefault="00ED5357" w:rsidP="00ED5357">
      <w:pPr>
        <w:pStyle w:val="Textoindependiente"/>
        <w:tabs>
          <w:tab w:val="left" w:pos="709"/>
        </w:tabs>
        <w:adjustRightInd/>
        <w:spacing w:after="0"/>
        <w:outlineLvl w:val="9"/>
        <w:rPr>
          <w:rStyle w:val="nfasis"/>
          <w:rFonts w:asciiTheme="minorHAnsi" w:hAnsiTheme="minorHAnsi"/>
          <w:i w:val="0"/>
          <w:iCs w:val="0"/>
          <w:sz w:val="22"/>
          <w:szCs w:val="22"/>
          <w:lang w:val="en-US"/>
        </w:rPr>
      </w:pPr>
    </w:p>
    <w:p w14:paraId="2E16BC24" w14:textId="2C12E06B" w:rsidR="00ED5357" w:rsidRPr="00AA2CDB" w:rsidRDefault="001C7BBD" w:rsidP="00ED5357">
      <w:pPr>
        <w:pStyle w:val="Textoindependiente"/>
        <w:tabs>
          <w:tab w:val="left" w:pos="709"/>
        </w:tabs>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 xml:space="preserve">If the </w:t>
      </w:r>
      <w:r w:rsidR="008B4070" w:rsidRPr="00AA2CDB">
        <w:rPr>
          <w:rStyle w:val="nfasis"/>
          <w:rFonts w:asciiTheme="minorHAnsi" w:hAnsiTheme="minorHAnsi"/>
          <w:i w:val="0"/>
          <w:iCs w:val="0"/>
          <w:sz w:val="22"/>
          <w:szCs w:val="22"/>
          <w:lang w:val="en-US"/>
        </w:rPr>
        <w:t>GRANTOR</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executes the corresponding </w:t>
      </w:r>
      <w:r w:rsidR="00E61186" w:rsidRPr="00AA2CDB">
        <w:rPr>
          <w:rStyle w:val="nfasis"/>
          <w:rFonts w:asciiTheme="minorHAnsi" w:hAnsiTheme="minorHAnsi"/>
          <w:i w:val="0"/>
          <w:iCs w:val="0"/>
          <w:sz w:val="22"/>
          <w:szCs w:val="22"/>
          <w:lang w:val="en-US"/>
        </w:rPr>
        <w:t>Performance Bond</w:t>
      </w:r>
      <w:r w:rsidR="00ED5357" w:rsidRPr="00AA2CDB">
        <w:rPr>
          <w:rStyle w:val="nfasis"/>
          <w:rFonts w:asciiTheme="minorHAnsi" w:hAnsiTheme="minorHAnsi"/>
          <w:i w:val="0"/>
          <w:iCs w:val="0"/>
          <w:sz w:val="22"/>
          <w:szCs w:val="22"/>
          <w:lang w:val="en-US"/>
        </w:rPr>
        <w:t xml:space="preserve"> </w:t>
      </w:r>
      <w:bookmarkStart w:id="1174" w:name="_cp_text_1_2236"/>
      <w:r w:rsidRPr="00AA2CDB">
        <w:rPr>
          <w:rStyle w:val="nfasis"/>
          <w:rFonts w:asciiTheme="minorHAnsi" w:hAnsiTheme="minorHAnsi"/>
          <w:i w:val="0"/>
          <w:iCs w:val="0"/>
          <w:sz w:val="22"/>
          <w:szCs w:val="22"/>
          <w:lang w:val="en-US"/>
        </w:rPr>
        <w:t xml:space="preserve">in part or in whole, </w:t>
      </w:r>
      <w:bookmarkEnd w:id="1174"/>
      <w:r w:rsidR="008B4070"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shall be obligated to replenish it, </w:t>
      </w:r>
      <w:r w:rsidR="00EB38C5" w:rsidRPr="00AA2CDB">
        <w:rPr>
          <w:rStyle w:val="nfasis"/>
          <w:rFonts w:asciiTheme="minorHAnsi" w:hAnsiTheme="minorHAnsi"/>
          <w:i w:val="0"/>
          <w:iCs w:val="0"/>
          <w:sz w:val="22"/>
          <w:szCs w:val="22"/>
          <w:lang w:val="en-US"/>
        </w:rPr>
        <w:t xml:space="preserve">in accordance with </w:t>
      </w:r>
      <w:r w:rsidR="00856CE2">
        <w:rPr>
          <w:rStyle w:val="nfasis"/>
          <w:rFonts w:asciiTheme="minorHAnsi" w:hAnsiTheme="minorHAnsi"/>
          <w:i w:val="0"/>
          <w:iCs w:val="0"/>
          <w:sz w:val="22"/>
          <w:szCs w:val="22"/>
          <w:lang w:val="en-US"/>
        </w:rPr>
        <w:fldChar w:fldCharType="begin"/>
      </w:r>
      <w:r w:rsidR="00856CE2">
        <w:rPr>
          <w:rStyle w:val="nfasis"/>
          <w:rFonts w:asciiTheme="minorHAnsi" w:hAnsiTheme="minorHAnsi"/>
          <w:i w:val="0"/>
          <w:iCs w:val="0"/>
          <w:sz w:val="22"/>
          <w:szCs w:val="22"/>
          <w:lang w:val="en-US"/>
        </w:rPr>
        <w:instrText xml:space="preserve"> REF _Ref54707709 \r \h </w:instrText>
      </w:r>
      <w:r w:rsidR="00856CE2">
        <w:rPr>
          <w:rStyle w:val="nfasis"/>
          <w:rFonts w:asciiTheme="minorHAnsi" w:hAnsiTheme="minorHAnsi"/>
          <w:i w:val="0"/>
          <w:iCs w:val="0"/>
          <w:sz w:val="22"/>
          <w:szCs w:val="22"/>
          <w:lang w:val="en-US"/>
        </w:rPr>
      </w:r>
      <w:r w:rsidR="00856CE2">
        <w:rPr>
          <w:rStyle w:val="nfasis"/>
          <w:rFonts w:asciiTheme="minorHAnsi" w:hAnsiTheme="minorHAnsi"/>
          <w:i w:val="0"/>
          <w:iCs w:val="0"/>
          <w:sz w:val="22"/>
          <w:szCs w:val="22"/>
          <w:lang w:val="en-US"/>
        </w:rPr>
        <w:fldChar w:fldCharType="separate"/>
      </w:r>
      <w:r w:rsidR="00421798">
        <w:rPr>
          <w:rStyle w:val="nfasis"/>
          <w:rFonts w:asciiTheme="minorHAnsi" w:hAnsiTheme="minorHAnsi"/>
          <w:i w:val="0"/>
          <w:iCs w:val="0"/>
          <w:sz w:val="22"/>
          <w:szCs w:val="22"/>
          <w:lang w:val="en-US"/>
        </w:rPr>
        <w:t>Chapter IX</w:t>
      </w:r>
      <w:r w:rsidR="00856CE2">
        <w:rPr>
          <w:rStyle w:val="nfasis"/>
          <w:rFonts w:asciiTheme="minorHAnsi" w:hAnsiTheme="minorHAnsi"/>
          <w:i w:val="0"/>
          <w:iCs w:val="0"/>
          <w:sz w:val="22"/>
          <w:szCs w:val="22"/>
          <w:lang w:val="en-US"/>
        </w:rPr>
        <w:fldChar w:fldCharType="end"/>
      </w:r>
    </w:p>
    <w:p w14:paraId="393C8646" w14:textId="77777777" w:rsidR="00ED5357" w:rsidRPr="00AA2CDB" w:rsidRDefault="00ED5357" w:rsidP="00ED5357">
      <w:pPr>
        <w:pStyle w:val="Textoindependiente"/>
        <w:adjustRightInd/>
        <w:spacing w:after="0"/>
        <w:outlineLvl w:val="9"/>
        <w:rPr>
          <w:rStyle w:val="nfasis"/>
          <w:rFonts w:asciiTheme="minorHAnsi" w:hAnsiTheme="minorHAnsi"/>
          <w:i w:val="0"/>
          <w:iCs w:val="0"/>
          <w:sz w:val="22"/>
          <w:szCs w:val="22"/>
          <w:lang w:val="en-US"/>
        </w:rPr>
      </w:pPr>
    </w:p>
    <w:p w14:paraId="61F7F30F" w14:textId="3AEB0B86" w:rsidR="00ED5357" w:rsidRPr="00AA2CDB" w:rsidRDefault="001C7BBD" w:rsidP="009253F4">
      <w:pPr>
        <w:pStyle w:val="Numerar"/>
        <w:numPr>
          <w:ilvl w:val="1"/>
          <w:numId w:val="116"/>
        </w:numPr>
        <w:ind w:left="709" w:hanging="709"/>
        <w:rPr>
          <w:rStyle w:val="nfasis"/>
          <w:rFonts w:asciiTheme="minorHAnsi" w:hAnsiTheme="minorHAnsi"/>
          <w:i w:val="0"/>
          <w:iCs w:val="0"/>
          <w:szCs w:val="22"/>
          <w:lang w:val="en-US"/>
        </w:rPr>
      </w:pPr>
      <w:bookmarkStart w:id="1175" w:name="_Ref45016031"/>
      <w:r w:rsidRPr="00AA2CDB">
        <w:rPr>
          <w:rStyle w:val="nfasis"/>
          <w:rFonts w:asciiTheme="minorHAnsi" w:hAnsiTheme="minorHAnsi"/>
          <w:i w:val="0"/>
          <w:iCs w:val="0"/>
          <w:szCs w:val="22"/>
          <w:lang w:val="en-US"/>
        </w:rPr>
        <w:t xml:space="preserve">Events Not Covered </w:t>
      </w:r>
      <w:bookmarkEnd w:id="1175"/>
    </w:p>
    <w:p w14:paraId="0034792B" w14:textId="77777777" w:rsidR="00ED5357" w:rsidRPr="00AA2CDB" w:rsidRDefault="00ED5357" w:rsidP="00ED5357">
      <w:pPr>
        <w:adjustRightInd/>
        <w:ind w:left="705"/>
        <w:rPr>
          <w:rStyle w:val="nfasis"/>
          <w:rFonts w:asciiTheme="minorHAnsi" w:hAnsiTheme="minorHAnsi"/>
          <w:i w:val="0"/>
          <w:iCs w:val="0"/>
          <w:lang w:val="en-US"/>
        </w:rPr>
      </w:pPr>
    </w:p>
    <w:p w14:paraId="78191D9E" w14:textId="288082C2" w:rsidR="00ED5357" w:rsidRPr="00AA2CDB" w:rsidRDefault="002E7760" w:rsidP="00ED5357">
      <w:pPr>
        <w:adjustRightInd/>
        <w:ind w:left="705"/>
        <w:rPr>
          <w:rStyle w:val="nfasis"/>
          <w:rFonts w:asciiTheme="minorHAnsi" w:hAnsiTheme="minorHAnsi"/>
          <w:i w:val="0"/>
          <w:iCs w:val="0"/>
          <w:lang w:val="en-US"/>
        </w:rPr>
      </w:pPr>
      <w:r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001C7BBD" w:rsidRPr="00AA2CDB">
        <w:rPr>
          <w:rStyle w:val="nfasis"/>
          <w:rFonts w:asciiTheme="minorHAnsi" w:hAnsiTheme="minorHAnsi"/>
          <w:i w:val="0"/>
          <w:iCs w:val="0"/>
          <w:lang w:val="en-US"/>
        </w:rPr>
        <w:t>shall be responsible to the</w:t>
      </w:r>
      <w:r w:rsidR="00ED5357" w:rsidRPr="00AA2CDB">
        <w:rPr>
          <w:rStyle w:val="nfasis"/>
          <w:rFonts w:asciiTheme="minorHAnsi" w:hAnsiTheme="minorHAnsi"/>
          <w:i w:val="0"/>
          <w:iCs w:val="0"/>
          <w:lang w:val="en-US"/>
        </w:rPr>
        <w:t xml:space="preserve"> </w:t>
      </w:r>
      <w:r w:rsidR="00E61186" w:rsidRPr="00AA2CDB">
        <w:rPr>
          <w:rStyle w:val="nfasis"/>
          <w:rFonts w:asciiTheme="minorHAnsi" w:hAnsiTheme="minorHAnsi"/>
          <w:i w:val="0"/>
          <w:iCs w:val="0"/>
          <w:lang w:val="en-US"/>
        </w:rPr>
        <w:t>GRANTOR</w:t>
      </w:r>
      <w:r w:rsidR="00ED5357" w:rsidRPr="00AA2CDB">
        <w:rPr>
          <w:rStyle w:val="nfasis"/>
          <w:rFonts w:asciiTheme="minorHAnsi" w:hAnsiTheme="minorHAnsi"/>
          <w:i w:val="0"/>
          <w:iCs w:val="0"/>
          <w:lang w:val="en-US"/>
        </w:rPr>
        <w:t xml:space="preserve"> </w:t>
      </w:r>
      <w:r w:rsidR="00623CB5" w:rsidRPr="00AA2CDB">
        <w:rPr>
          <w:rStyle w:val="nfasis"/>
          <w:rFonts w:asciiTheme="minorHAnsi" w:hAnsiTheme="minorHAnsi"/>
          <w:i w:val="0"/>
          <w:iCs w:val="0"/>
          <w:lang w:val="en-US"/>
        </w:rPr>
        <w:t>or</w:t>
      </w:r>
      <w:r w:rsidR="00ED5357" w:rsidRPr="00AA2CDB">
        <w:rPr>
          <w:rStyle w:val="nfasis"/>
          <w:rFonts w:asciiTheme="minorHAnsi" w:hAnsiTheme="minorHAnsi"/>
          <w:i w:val="0"/>
          <w:iCs w:val="0"/>
          <w:lang w:val="en-US"/>
        </w:rPr>
        <w:t xml:space="preserve"> </w:t>
      </w:r>
      <w:r w:rsidR="001C7BBD" w:rsidRPr="00AA2CDB">
        <w:rPr>
          <w:rStyle w:val="nfasis"/>
          <w:rFonts w:asciiTheme="minorHAnsi" w:hAnsiTheme="minorHAnsi"/>
          <w:i w:val="0"/>
          <w:iCs w:val="0"/>
          <w:lang w:val="en-US"/>
        </w:rPr>
        <w:t xml:space="preserve">third parties for the losses, </w:t>
      </w:r>
      <w:r w:rsidR="002E4666" w:rsidRPr="00AA2CDB">
        <w:rPr>
          <w:rStyle w:val="nfasis"/>
          <w:rFonts w:asciiTheme="minorHAnsi" w:hAnsiTheme="minorHAnsi"/>
          <w:i w:val="0"/>
          <w:iCs w:val="0"/>
          <w:lang w:val="en-US"/>
        </w:rPr>
        <w:t>damages</w:t>
      </w:r>
      <w:r w:rsidR="001C7BBD" w:rsidRPr="00AA2CDB">
        <w:rPr>
          <w:rStyle w:val="nfasis"/>
          <w:rFonts w:asciiTheme="minorHAnsi" w:hAnsiTheme="minorHAnsi"/>
          <w:i w:val="0"/>
          <w:iCs w:val="0"/>
          <w:lang w:val="en-US"/>
        </w:rPr>
        <w:t>, and liabilities not covered by the aforementioned insurance policies, except in case of force majeure events or acts of God</w:t>
      </w:r>
      <w:r w:rsidR="00ED5357" w:rsidRPr="00AA2CDB">
        <w:rPr>
          <w:rStyle w:val="nfasis"/>
          <w:rFonts w:asciiTheme="minorHAnsi" w:hAnsiTheme="minorHAnsi"/>
          <w:i w:val="0"/>
          <w:iCs w:val="0"/>
          <w:lang w:val="en-US"/>
        </w:rPr>
        <w:t xml:space="preserve"> </w:t>
      </w:r>
      <w:bookmarkStart w:id="1176" w:name="_cp_text_1_2237"/>
      <w:r w:rsidR="001C7BBD" w:rsidRPr="00AA2CDB">
        <w:rPr>
          <w:rStyle w:val="nfasis"/>
          <w:rFonts w:asciiTheme="minorHAnsi" w:hAnsiTheme="minorHAnsi"/>
          <w:i w:val="0"/>
          <w:iCs w:val="0"/>
          <w:lang w:val="en-US"/>
        </w:rPr>
        <w:t xml:space="preserve">involving uninsurable events or those that are partially uninsurable in the national or international market, </w:t>
      </w:r>
      <w:bookmarkEnd w:id="1176"/>
      <w:r w:rsidR="001C7BBD" w:rsidRPr="00AA2CDB">
        <w:rPr>
          <w:rStyle w:val="nfasis"/>
          <w:rFonts w:asciiTheme="minorHAnsi" w:hAnsiTheme="minorHAnsi"/>
          <w:i w:val="0"/>
          <w:iCs w:val="0"/>
          <w:lang w:val="en-US"/>
        </w:rPr>
        <w:t xml:space="preserve">as verified by an insurance </w:t>
      </w:r>
      <w:r w:rsidR="005E7371" w:rsidRPr="00AA2CDB">
        <w:rPr>
          <w:rStyle w:val="nfasis"/>
          <w:rFonts w:asciiTheme="minorHAnsi" w:hAnsiTheme="minorHAnsi"/>
          <w:i w:val="0"/>
          <w:iCs w:val="0"/>
          <w:lang w:val="en-US"/>
        </w:rPr>
        <w:t>Expert</w:t>
      </w:r>
      <w:r w:rsidR="00ED5357" w:rsidRPr="00AA2CDB">
        <w:rPr>
          <w:rStyle w:val="nfasis"/>
          <w:rFonts w:asciiTheme="minorHAnsi" w:hAnsiTheme="minorHAnsi"/>
          <w:i w:val="0"/>
          <w:iCs w:val="0"/>
          <w:lang w:val="en-US"/>
        </w:rPr>
        <w:t xml:space="preserve"> </w:t>
      </w:r>
      <w:r w:rsidR="001C7BBD" w:rsidRPr="00AA2CDB">
        <w:rPr>
          <w:rStyle w:val="nfasis"/>
          <w:rFonts w:asciiTheme="minorHAnsi" w:hAnsiTheme="minorHAnsi"/>
          <w:i w:val="0"/>
          <w:iCs w:val="0"/>
          <w:lang w:val="en-US"/>
        </w:rPr>
        <w:t xml:space="preserve">selected by mutual agreement of the </w:t>
      </w:r>
      <w:r w:rsidR="00157380" w:rsidRPr="00AA2CDB">
        <w:rPr>
          <w:rStyle w:val="nfasis"/>
          <w:rFonts w:asciiTheme="minorHAnsi" w:hAnsiTheme="minorHAnsi"/>
          <w:i w:val="0"/>
          <w:iCs w:val="0"/>
          <w:lang w:val="en-US"/>
        </w:rPr>
        <w:t>Parties</w:t>
      </w:r>
      <w:r w:rsidR="00ED5357" w:rsidRPr="00AA2CDB">
        <w:rPr>
          <w:rStyle w:val="nfasis"/>
          <w:rFonts w:asciiTheme="minorHAnsi" w:hAnsiTheme="minorHAnsi"/>
          <w:i w:val="0"/>
          <w:iCs w:val="0"/>
          <w:lang w:val="en-US"/>
        </w:rPr>
        <w:t xml:space="preserve">. </w:t>
      </w:r>
    </w:p>
    <w:p w14:paraId="76921CAD" w14:textId="77777777" w:rsidR="00ED5357" w:rsidRPr="00AA2CDB" w:rsidRDefault="00ED5357" w:rsidP="00ED5357">
      <w:pPr>
        <w:adjustRightInd/>
        <w:ind w:left="705"/>
        <w:rPr>
          <w:rStyle w:val="nfasis"/>
          <w:rFonts w:asciiTheme="minorHAnsi" w:hAnsiTheme="minorHAnsi"/>
          <w:i w:val="0"/>
          <w:iCs w:val="0"/>
          <w:lang w:val="en-US"/>
        </w:rPr>
      </w:pPr>
    </w:p>
    <w:p w14:paraId="16D6C6BC" w14:textId="65264956" w:rsidR="00ED5357" w:rsidRPr="00AA2CDB" w:rsidRDefault="00A13CC6" w:rsidP="002F68B1">
      <w:pPr>
        <w:adjustRightInd/>
        <w:ind w:left="705"/>
        <w:rPr>
          <w:rFonts w:asciiTheme="minorHAnsi" w:hAnsiTheme="minorHAnsi" w:cs="Times New Roman"/>
          <w:lang w:val="en-US"/>
        </w:rPr>
      </w:pPr>
      <w:r w:rsidRPr="00AA2CDB">
        <w:rPr>
          <w:rFonts w:asciiTheme="minorHAnsi" w:hAnsiTheme="minorHAnsi" w:cs="Times New Roman"/>
          <w:lang w:val="en-US"/>
        </w:rPr>
        <w:t>For such purpose</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5E7371" w:rsidRPr="00AA2CDB">
        <w:rPr>
          <w:rFonts w:asciiTheme="minorHAnsi" w:hAnsiTheme="minorHAnsi" w:cs="Times New Roman"/>
          <w:lang w:val="en-US"/>
        </w:rPr>
        <w:t>Expert</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hired on the account and at the cost and risk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the procedure </w:t>
      </w:r>
      <w:r w:rsidR="00830034" w:rsidRPr="00AA2CDB">
        <w:rPr>
          <w:rFonts w:asciiTheme="minorHAnsi" w:hAnsiTheme="minorHAnsi" w:cs="Times New Roman"/>
          <w:lang w:val="en-US"/>
        </w:rPr>
        <w:t>established in</w:t>
      </w:r>
      <w:r w:rsidR="00ED5357"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ED5357" w:rsidRPr="00AA2CDB">
        <w:rPr>
          <w:rFonts w:asciiTheme="minorHAnsi" w:hAnsiTheme="minorHAnsi"/>
          <w:lang w:val="en-US"/>
        </w:rPr>
        <w:t xml:space="preserve"> </w:t>
      </w:r>
      <w:r w:rsidR="001D11A9" w:rsidRPr="00AA2CDB">
        <w:rPr>
          <w:rFonts w:asciiTheme="minorHAnsi" w:hAnsiTheme="minorHAnsi"/>
          <w:lang w:val="en-US"/>
        </w:rPr>
        <w:fldChar w:fldCharType="begin"/>
      </w:r>
      <w:r w:rsidR="001D11A9" w:rsidRPr="00AA2CDB">
        <w:rPr>
          <w:rFonts w:asciiTheme="minorHAnsi" w:hAnsiTheme="minorHAnsi"/>
          <w:lang w:val="en-US"/>
        </w:rPr>
        <w:instrText xml:space="preserve"> REF _Ref44691943 \n \h </w:instrText>
      </w:r>
      <w:r w:rsidR="004979FD" w:rsidRPr="00AA2CDB">
        <w:rPr>
          <w:rFonts w:asciiTheme="minorHAnsi" w:hAnsiTheme="minorHAnsi"/>
          <w:lang w:val="en-US"/>
        </w:rPr>
        <w:instrText xml:space="preserve"> \* MERGEFORMAT </w:instrText>
      </w:r>
      <w:r w:rsidR="001D11A9" w:rsidRPr="00AA2CDB">
        <w:rPr>
          <w:rFonts w:asciiTheme="minorHAnsi" w:hAnsiTheme="minorHAnsi"/>
          <w:lang w:val="en-US"/>
        </w:rPr>
      </w:r>
      <w:r w:rsidR="001D11A9" w:rsidRPr="00AA2CDB">
        <w:rPr>
          <w:rFonts w:asciiTheme="minorHAnsi" w:hAnsiTheme="minorHAnsi"/>
          <w:lang w:val="en-US"/>
        </w:rPr>
        <w:fldChar w:fldCharType="separate"/>
      </w:r>
      <w:r w:rsidR="00421798">
        <w:rPr>
          <w:rFonts w:asciiTheme="minorHAnsi" w:hAnsiTheme="minorHAnsi"/>
          <w:lang w:val="en-US"/>
        </w:rPr>
        <w:t>5.32</w:t>
      </w:r>
      <w:r w:rsidR="001D11A9" w:rsidRPr="00AA2CDB">
        <w:rPr>
          <w:rFonts w:asciiTheme="minorHAnsi" w:hAnsiTheme="minorHAnsi"/>
          <w:lang w:val="en-US"/>
        </w:rPr>
        <w:fldChar w:fldCharType="end"/>
      </w:r>
      <w:r w:rsidR="00255CAC" w:rsidRPr="00AA2CDB">
        <w:rPr>
          <w:rFonts w:asciiTheme="minorHAnsi" w:hAnsiTheme="minorHAnsi"/>
          <w:lang w:val="en-US"/>
        </w:rPr>
        <w:t xml:space="preserve"> </w:t>
      </w:r>
      <w:bookmarkStart w:id="1177" w:name="_cp_text_1_2239"/>
      <w:r w:rsidR="002E7760" w:rsidRPr="00AA2CDB">
        <w:rPr>
          <w:rFonts w:asciiTheme="minorHAnsi" w:hAnsiTheme="minorHAnsi"/>
          <w:lang w:val="en-US"/>
        </w:rPr>
        <w:t>and</w:t>
      </w:r>
      <w:r w:rsidR="00ED5357" w:rsidRPr="00AA2CDB">
        <w:rPr>
          <w:rFonts w:asciiTheme="minorHAnsi" w:hAnsiTheme="minorHAnsi"/>
          <w:lang w:val="en-US"/>
        </w:rPr>
        <w:t xml:space="preserve"> </w:t>
      </w:r>
      <w:bookmarkEnd w:id="1177"/>
      <w:r w:rsidR="001D11A9" w:rsidRPr="00AA2CDB">
        <w:rPr>
          <w:rFonts w:asciiTheme="minorHAnsi" w:hAnsiTheme="minorHAnsi"/>
          <w:lang w:val="en-US"/>
        </w:rPr>
        <w:fldChar w:fldCharType="begin"/>
      </w:r>
      <w:r w:rsidR="001D11A9" w:rsidRPr="00AA2CDB">
        <w:rPr>
          <w:rFonts w:asciiTheme="minorHAnsi" w:hAnsiTheme="minorHAnsi"/>
          <w:lang w:val="en-US"/>
        </w:rPr>
        <w:instrText xml:space="preserve"> REF _Ref44691958 \n \h </w:instrText>
      </w:r>
      <w:r w:rsidR="004979FD" w:rsidRPr="00AA2CDB">
        <w:rPr>
          <w:rFonts w:asciiTheme="minorHAnsi" w:hAnsiTheme="minorHAnsi"/>
          <w:lang w:val="en-US"/>
        </w:rPr>
        <w:instrText xml:space="preserve"> \* MERGEFORMAT </w:instrText>
      </w:r>
      <w:r w:rsidR="001D11A9" w:rsidRPr="00AA2CDB">
        <w:rPr>
          <w:rFonts w:asciiTheme="minorHAnsi" w:hAnsiTheme="minorHAnsi"/>
          <w:lang w:val="en-US"/>
        </w:rPr>
      </w:r>
      <w:r w:rsidR="001D11A9" w:rsidRPr="00AA2CDB">
        <w:rPr>
          <w:rFonts w:asciiTheme="minorHAnsi" w:hAnsiTheme="minorHAnsi"/>
          <w:lang w:val="en-US"/>
        </w:rPr>
        <w:fldChar w:fldCharType="separate"/>
      </w:r>
      <w:r w:rsidR="00421798">
        <w:rPr>
          <w:rFonts w:asciiTheme="minorHAnsi" w:hAnsiTheme="minorHAnsi"/>
          <w:lang w:val="en-US"/>
        </w:rPr>
        <w:t>5.33</w:t>
      </w:r>
      <w:r w:rsidR="001D11A9" w:rsidRPr="00AA2CDB">
        <w:rPr>
          <w:rFonts w:asciiTheme="minorHAnsi" w:hAnsiTheme="minorHAnsi"/>
          <w:lang w:val="en-US"/>
        </w:rPr>
        <w:fldChar w:fldCharType="end"/>
      </w:r>
      <w:r w:rsidR="00ED5357" w:rsidRPr="00AA2CDB">
        <w:rPr>
          <w:rFonts w:asciiTheme="minorHAnsi" w:hAnsiTheme="minorHAnsi"/>
          <w:lang w:val="en-US"/>
        </w:rPr>
        <w:t>,</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first receiving the non-binding opinion of </w:t>
      </w:r>
      <w:r w:rsidR="002E7760" w:rsidRPr="00AA2CDB">
        <w:rPr>
          <w:rFonts w:asciiTheme="minorHAnsi" w:hAnsiTheme="minorHAnsi" w:cs="Times New Roman"/>
          <w:lang w:val="en-US"/>
        </w:rPr>
        <w:t>the SUNASS</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regarding the terms of reference for the hiring of the </w:t>
      </w:r>
      <w:r w:rsidR="005E7371" w:rsidRPr="00AA2CDB">
        <w:rPr>
          <w:rFonts w:asciiTheme="minorHAnsi" w:hAnsiTheme="minorHAnsi" w:cs="Times New Roman"/>
          <w:lang w:val="en-US"/>
        </w:rPr>
        <w:t>Expert</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issued </w:t>
      </w:r>
      <w:r w:rsidR="00D73257" w:rsidRPr="00AA2CDB">
        <w:rPr>
          <w:rFonts w:asciiTheme="minorHAnsi" w:hAnsiTheme="minorHAnsi" w:cs="Times New Roman"/>
          <w:lang w:val="en-US"/>
        </w:rPr>
        <w:t>within a maximum term of</w:t>
      </w:r>
      <w:r w:rsidR="00ED5357"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ED5357"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ED5357" w:rsidRPr="00AA2CDB">
        <w:rPr>
          <w:rFonts w:asciiTheme="minorHAnsi" w:hAnsiTheme="minorHAnsi" w:cs="Times New Roman"/>
          <w:lang w:val="en-US"/>
        </w:rPr>
        <w:t>.</w:t>
      </w:r>
    </w:p>
    <w:p w14:paraId="6BE47413" w14:textId="77777777" w:rsidR="002F68B1" w:rsidRPr="00AA2CDB" w:rsidRDefault="002F68B1" w:rsidP="002F68B1">
      <w:pPr>
        <w:adjustRightInd/>
        <w:ind w:left="705"/>
        <w:rPr>
          <w:rFonts w:asciiTheme="minorHAnsi" w:hAnsiTheme="minorHAnsi" w:cs="Times New Roman"/>
          <w:lang w:val="en-US"/>
        </w:rPr>
      </w:pPr>
    </w:p>
    <w:p w14:paraId="4892EB38" w14:textId="28A222A3" w:rsidR="00ED5357" w:rsidRPr="00AA2CDB" w:rsidRDefault="00A13CC6"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Policies Taken Out by </w:t>
      </w:r>
      <w:r w:rsidR="008B4070" w:rsidRPr="00AA2CDB">
        <w:rPr>
          <w:rStyle w:val="nfasis"/>
          <w:rFonts w:asciiTheme="minorHAnsi" w:hAnsiTheme="minorHAnsi"/>
          <w:i w:val="0"/>
          <w:iCs w:val="0"/>
          <w:szCs w:val="22"/>
          <w:lang w:val="en-US"/>
        </w:rPr>
        <w:t>the GRANTOR</w:t>
      </w:r>
    </w:p>
    <w:p w14:paraId="4756A3C7" w14:textId="77777777" w:rsidR="00ED5357" w:rsidRPr="00AA2CDB" w:rsidRDefault="00ED5357" w:rsidP="00ED5357">
      <w:pPr>
        <w:adjustRightInd/>
        <w:ind w:left="705"/>
        <w:rPr>
          <w:rStyle w:val="nfasis"/>
          <w:rFonts w:asciiTheme="minorHAnsi" w:hAnsiTheme="minorHAnsi"/>
          <w:i w:val="0"/>
          <w:iCs w:val="0"/>
          <w:lang w:val="en-US"/>
        </w:rPr>
      </w:pPr>
    </w:p>
    <w:p w14:paraId="61D5DA5D" w14:textId="0C95EFD1" w:rsidR="00ED5357" w:rsidRPr="00AA2CDB" w:rsidRDefault="00A13CC6" w:rsidP="00ED5357">
      <w:pPr>
        <w:adjustRightInd/>
        <w:ind w:left="705"/>
        <w:rPr>
          <w:rStyle w:val="nfasis"/>
          <w:rFonts w:asciiTheme="minorHAnsi" w:hAnsiTheme="minorHAnsi"/>
          <w:i w:val="0"/>
          <w:iCs w:val="0"/>
          <w:lang w:val="en-US"/>
        </w:rPr>
      </w:pPr>
      <w:r w:rsidRPr="00AA2CDB">
        <w:rPr>
          <w:rStyle w:val="nfasis"/>
          <w:rFonts w:asciiTheme="minorHAnsi" w:hAnsiTheme="minorHAnsi"/>
          <w:i w:val="0"/>
          <w:iCs w:val="0"/>
          <w:lang w:val="en-US"/>
        </w:rPr>
        <w:t xml:space="preserve">If the </w:t>
      </w:r>
      <w:r w:rsidR="008B4070" w:rsidRPr="00AA2CDB">
        <w:rPr>
          <w:rStyle w:val="nfasis"/>
          <w:rFonts w:asciiTheme="minorHAnsi" w:hAnsiTheme="minorHAnsi"/>
          <w:i w:val="0"/>
          <w:iCs w:val="0"/>
          <w:lang w:val="en-US"/>
        </w:rPr>
        <w:t>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does not have any policies in force, as required of it </w:t>
      </w:r>
      <w:r w:rsidR="004E4D3A" w:rsidRPr="00AA2CDB">
        <w:rPr>
          <w:rStyle w:val="nfasis"/>
          <w:rFonts w:asciiTheme="minorHAnsi" w:hAnsiTheme="minorHAnsi"/>
          <w:i w:val="0"/>
          <w:iCs w:val="0"/>
          <w:lang w:val="en-US"/>
        </w:rPr>
        <w:t>in accordance with</w:t>
      </w:r>
      <w:r w:rsidR="00ED5357" w:rsidRPr="00AA2CDB">
        <w:rPr>
          <w:rStyle w:val="nfasis"/>
          <w:rFonts w:asciiTheme="minorHAnsi" w:hAnsiTheme="minorHAnsi"/>
          <w:i w:val="0"/>
          <w:iCs w:val="0"/>
          <w:lang w:val="en-US"/>
        </w:rPr>
        <w:t xml:space="preserve"> </w:t>
      </w:r>
      <w:r w:rsidR="00A77D54" w:rsidRPr="00AA2CDB">
        <w:rPr>
          <w:rStyle w:val="nfasis"/>
          <w:rFonts w:asciiTheme="minorHAnsi" w:hAnsiTheme="minorHAnsi"/>
          <w:i w:val="0"/>
          <w:iCs w:val="0"/>
          <w:lang w:val="en-US"/>
        </w:rPr>
        <w:t>this</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chapter</w:t>
      </w:r>
      <w:r w:rsidR="00ED5357" w:rsidRPr="00AA2CDB">
        <w:rPr>
          <w:rStyle w:val="nfasis"/>
          <w:rFonts w:asciiTheme="minorHAnsi" w:hAnsiTheme="minorHAnsi"/>
          <w:i w:val="0"/>
          <w:iCs w:val="0"/>
          <w:lang w:val="en-US"/>
        </w:rPr>
        <w:t xml:space="preserve">, </w:t>
      </w:r>
      <w:r w:rsidR="008B4070" w:rsidRPr="00AA2CDB">
        <w:rPr>
          <w:rStyle w:val="nfasis"/>
          <w:rFonts w:asciiTheme="minorHAnsi" w:hAnsiTheme="minorHAnsi"/>
          <w:i w:val="0"/>
          <w:iCs w:val="0"/>
          <w:lang w:val="en-US"/>
        </w:rPr>
        <w:t>the GRANTOR</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may take out the policies </w:t>
      </w:r>
      <w:r w:rsidR="008B4070" w:rsidRPr="00AA2CDB">
        <w:rPr>
          <w:rStyle w:val="nfasis"/>
          <w:rFonts w:asciiTheme="minorHAnsi" w:hAnsiTheme="minorHAnsi"/>
          <w:i w:val="0"/>
          <w:iCs w:val="0"/>
          <w:lang w:val="en-US"/>
        </w:rPr>
        <w:t>the CONCESSIONAIRE</w:t>
      </w:r>
      <w:r w:rsidR="000B362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has failed to keep in force. In such case, the GRANTOR shall notify </w:t>
      </w:r>
      <w:r w:rsidR="00E61186"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that is taking out the policies and the payment of the premiums at the cost, account, and risk </w:t>
      </w:r>
      <w:r w:rsidR="00AD74C0" w:rsidRPr="00AA2CDB">
        <w:rPr>
          <w:rStyle w:val="nfasis"/>
          <w:rFonts w:asciiTheme="minorHAnsi" w:hAnsiTheme="minorHAnsi"/>
          <w:i w:val="0"/>
          <w:iCs w:val="0"/>
          <w:lang w:val="en-US"/>
        </w:rPr>
        <w:t>of the</w:t>
      </w:r>
      <w:r w:rsidR="008B4070" w:rsidRPr="00AA2CDB">
        <w:rPr>
          <w:rStyle w:val="nfasis"/>
          <w:rFonts w:asciiTheme="minorHAnsi" w:hAnsiTheme="minorHAnsi"/>
          <w:i w:val="0"/>
          <w:iCs w:val="0"/>
          <w:lang w:val="en-US"/>
        </w:rPr>
        <w:t xml:space="preserve"> CONCESSIONAIRE</w:t>
      </w:r>
      <w:r w:rsidR="00ED5357" w:rsidRPr="00AA2CDB">
        <w:rPr>
          <w:rStyle w:val="nfasis"/>
          <w:rFonts w:asciiTheme="minorHAnsi" w:hAnsiTheme="minorHAnsi"/>
          <w:i w:val="0"/>
          <w:iCs w:val="0"/>
          <w:lang w:val="en-US"/>
        </w:rPr>
        <w:t xml:space="preserve">. </w:t>
      </w:r>
      <w:r w:rsidR="00657200" w:rsidRPr="00AA2CDB">
        <w:rPr>
          <w:rStyle w:val="nfasis"/>
          <w:rFonts w:asciiTheme="minorHAnsi" w:hAnsiTheme="minorHAnsi"/>
          <w:i w:val="0"/>
          <w:iCs w:val="0"/>
          <w:lang w:val="en-US"/>
        </w:rPr>
        <w:t>The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amounts of such premiums, plus interest, as from the payment thereof by </w:t>
      </w:r>
      <w:r w:rsidR="008B4070" w:rsidRPr="00AA2CDB">
        <w:rPr>
          <w:rStyle w:val="nfasis"/>
          <w:rFonts w:asciiTheme="minorHAnsi" w:hAnsiTheme="minorHAnsi"/>
          <w:i w:val="0"/>
          <w:iCs w:val="0"/>
          <w:lang w:val="en-US"/>
        </w:rPr>
        <w:t>the GRANTOR</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until the reimbursement of the GRANTOR, at an annual interest rate </w:t>
      </w:r>
      <w:r w:rsidR="00ED5357" w:rsidRPr="00AA2CDB">
        <w:rPr>
          <w:rStyle w:val="nfasis"/>
          <w:rFonts w:asciiTheme="minorHAnsi" w:hAnsiTheme="minorHAnsi"/>
          <w:i w:val="0"/>
          <w:iCs w:val="0"/>
          <w:lang w:val="en-US"/>
        </w:rPr>
        <w:t>(</w:t>
      </w:r>
      <w:r w:rsidRPr="00AA2CDB">
        <w:rPr>
          <w:rStyle w:val="nfasis"/>
          <w:rFonts w:asciiTheme="minorHAnsi" w:hAnsiTheme="minorHAnsi"/>
          <w:i w:val="0"/>
          <w:iCs w:val="0"/>
          <w:lang w:val="en-US"/>
        </w:rPr>
        <w:t xml:space="preserve">based on a three hundred </w:t>
      </w:r>
      <w:r w:rsidR="001C7BBD" w:rsidRPr="00AA2CDB">
        <w:rPr>
          <w:rStyle w:val="nfasis"/>
          <w:rFonts w:asciiTheme="minorHAnsi" w:hAnsiTheme="minorHAnsi"/>
          <w:i w:val="0"/>
          <w:iCs w:val="0"/>
          <w:lang w:val="en-US"/>
        </w:rPr>
        <w:t>sixty</w:t>
      </w:r>
      <w:r w:rsidR="00ED5357" w:rsidRPr="00AA2CDB">
        <w:rPr>
          <w:rStyle w:val="nfasis"/>
          <w:rFonts w:asciiTheme="minorHAnsi" w:hAnsiTheme="minorHAnsi"/>
          <w:i w:val="0"/>
          <w:iCs w:val="0"/>
          <w:lang w:val="en-US"/>
        </w:rPr>
        <w:t xml:space="preserve"> </w:t>
      </w:r>
      <w:r w:rsidR="006151F3" w:rsidRPr="00AA2CDB">
        <w:rPr>
          <w:rStyle w:val="nfasis"/>
          <w:rFonts w:asciiTheme="minorHAnsi" w:hAnsiTheme="minorHAnsi"/>
          <w:i w:val="0"/>
          <w:iCs w:val="0"/>
          <w:lang w:val="en-US"/>
        </w:rPr>
        <w:t>Calendar Day</w:t>
      </w:r>
      <w:r w:rsidRPr="00AA2CDB">
        <w:rPr>
          <w:rStyle w:val="nfasis"/>
          <w:rFonts w:asciiTheme="minorHAnsi" w:hAnsiTheme="minorHAnsi"/>
          <w:i w:val="0"/>
          <w:iCs w:val="0"/>
          <w:lang w:val="en-US"/>
        </w:rPr>
        <w:t xml:space="preserve"> year</w:t>
      </w:r>
      <w:r w:rsidR="00ED5357" w:rsidRPr="00AA2CDB">
        <w:rPr>
          <w:rStyle w:val="nfasis"/>
          <w:rFonts w:asciiTheme="minorHAnsi" w:hAnsiTheme="minorHAnsi"/>
          <w:i w:val="0"/>
          <w:iCs w:val="0"/>
          <w:lang w:val="en-US"/>
        </w:rPr>
        <w:t>)</w:t>
      </w:r>
      <w:r w:rsidRPr="00AA2CDB">
        <w:rPr>
          <w:rStyle w:val="nfasis"/>
          <w:rFonts w:asciiTheme="minorHAnsi" w:hAnsiTheme="minorHAnsi"/>
          <w:i w:val="0"/>
          <w:iCs w:val="0"/>
          <w:lang w:val="en-US"/>
        </w:rPr>
        <w:t xml:space="preserve"> equal to an effective annual </w:t>
      </w:r>
      <w:r w:rsidRPr="00AA2CDB">
        <w:rPr>
          <w:rStyle w:val="nfasis"/>
          <w:rFonts w:asciiTheme="minorHAnsi" w:hAnsiTheme="minorHAnsi"/>
          <w:i w:val="0"/>
          <w:iCs w:val="0"/>
          <w:lang w:val="en-US"/>
        </w:rPr>
        <w:lastRenderedPageBreak/>
        <w:t xml:space="preserve">interest rate equivalent to the </w:t>
      </w:r>
      <w:r w:rsidR="002956CF" w:rsidRPr="00AA2CDB">
        <w:rPr>
          <w:lang w:val="en-US"/>
        </w:rPr>
        <w:t xml:space="preserve">LIBOR </w:t>
      </w:r>
      <w:r w:rsidRPr="00AA2CDB">
        <w:rPr>
          <w:rStyle w:val="nfasis"/>
          <w:rFonts w:asciiTheme="minorHAnsi" w:hAnsiTheme="minorHAnsi"/>
          <w:i w:val="0"/>
          <w:iCs w:val="0"/>
          <w:lang w:val="en-US"/>
        </w:rPr>
        <w:t xml:space="preserve">face value plus two percent </w:t>
      </w:r>
      <w:r w:rsidR="002956CF" w:rsidRPr="00AA2CDB">
        <w:rPr>
          <w:lang w:val="en-US"/>
        </w:rPr>
        <w:t>(2%)</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shall be reimbursed by </w:t>
      </w:r>
      <w:r w:rsidR="008B4070"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to the </w:t>
      </w:r>
      <w:r w:rsidR="00E61186" w:rsidRPr="00AA2CDB">
        <w:rPr>
          <w:rStyle w:val="nfasis"/>
          <w:rFonts w:asciiTheme="minorHAnsi" w:hAnsiTheme="minorHAnsi"/>
          <w:i w:val="0"/>
          <w:iCs w:val="0"/>
          <w:lang w:val="en-US"/>
        </w:rPr>
        <w:t>GRANTOR</w:t>
      </w:r>
      <w:r w:rsidR="00ED5357" w:rsidRPr="00AA2CDB">
        <w:rPr>
          <w:rStyle w:val="nfasis"/>
          <w:rFonts w:asciiTheme="minorHAnsi" w:hAnsiTheme="minorHAnsi"/>
          <w:i w:val="0"/>
          <w:iCs w:val="0"/>
          <w:lang w:val="en-US"/>
        </w:rPr>
        <w:t xml:space="preserve"> </w:t>
      </w:r>
      <w:r w:rsidR="00D73257" w:rsidRPr="00AA2CDB">
        <w:rPr>
          <w:rStyle w:val="nfasis"/>
          <w:rFonts w:asciiTheme="minorHAnsi" w:hAnsiTheme="minorHAnsi"/>
          <w:i w:val="0"/>
          <w:iCs w:val="0"/>
          <w:lang w:val="en-US"/>
        </w:rPr>
        <w:t>within a maximum term of</w:t>
      </w:r>
      <w:r w:rsidR="00ED5357" w:rsidRPr="00AA2CDB">
        <w:rPr>
          <w:rStyle w:val="nfasis"/>
          <w:rFonts w:asciiTheme="minorHAnsi" w:hAnsiTheme="minorHAnsi"/>
          <w:i w:val="0"/>
          <w:iCs w:val="0"/>
          <w:lang w:val="en-US"/>
        </w:rPr>
        <w:t xml:space="preserve"> </w:t>
      </w:r>
      <w:r w:rsidR="00D73257" w:rsidRPr="00AA2CDB">
        <w:rPr>
          <w:rStyle w:val="nfasis"/>
          <w:rFonts w:asciiTheme="minorHAnsi" w:hAnsiTheme="minorHAnsi"/>
          <w:i w:val="0"/>
          <w:iCs w:val="0"/>
          <w:lang w:val="en-US"/>
        </w:rPr>
        <w:t>five</w:t>
      </w:r>
      <w:r w:rsidR="00ED5357" w:rsidRPr="00AA2CDB">
        <w:rPr>
          <w:rStyle w:val="nfasis"/>
          <w:rFonts w:asciiTheme="minorHAnsi" w:hAnsiTheme="minorHAnsi"/>
          <w:i w:val="0"/>
          <w:iCs w:val="0"/>
          <w:lang w:val="en-US"/>
        </w:rPr>
        <w:t xml:space="preserve"> (5) </w:t>
      </w:r>
      <w:r w:rsidR="00AE2B35" w:rsidRPr="00AA2CDB">
        <w:rPr>
          <w:rStyle w:val="nfasis"/>
          <w:rFonts w:asciiTheme="minorHAnsi" w:hAnsiTheme="minorHAnsi"/>
          <w:i w:val="0"/>
          <w:iCs w:val="0"/>
          <w:lang w:val="en-US"/>
        </w:rPr>
        <w:t>Days, counted as from</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the time the notice is sent by </w:t>
      </w:r>
      <w:r w:rsidR="008B4070" w:rsidRPr="00AA2CDB">
        <w:rPr>
          <w:rStyle w:val="nfasis"/>
          <w:rFonts w:asciiTheme="minorHAnsi" w:hAnsiTheme="minorHAnsi"/>
          <w:i w:val="0"/>
          <w:iCs w:val="0"/>
          <w:lang w:val="en-US"/>
        </w:rPr>
        <w:t>the GRANTOR</w:t>
      </w:r>
      <w:r w:rsidR="00ED5357" w:rsidRPr="00AA2CDB">
        <w:rPr>
          <w:rStyle w:val="nfasis"/>
          <w:rFonts w:asciiTheme="minorHAnsi" w:hAnsiTheme="minorHAnsi"/>
          <w:i w:val="0"/>
          <w:iCs w:val="0"/>
          <w:lang w:val="en-US"/>
        </w:rPr>
        <w:t>.</w:t>
      </w:r>
    </w:p>
    <w:p w14:paraId="64271027" w14:textId="77777777" w:rsidR="00ED5357" w:rsidRPr="00AA2CDB" w:rsidRDefault="00ED5357" w:rsidP="00ED5357">
      <w:pPr>
        <w:adjustRightInd/>
        <w:ind w:left="705"/>
        <w:rPr>
          <w:rStyle w:val="nfasis"/>
          <w:rFonts w:asciiTheme="minorHAnsi" w:hAnsiTheme="minorHAnsi"/>
          <w:i w:val="0"/>
          <w:iCs w:val="0"/>
          <w:lang w:val="en-US"/>
        </w:rPr>
      </w:pPr>
    </w:p>
    <w:p w14:paraId="49A3975C" w14:textId="29F2C1D3" w:rsidR="00ED5357" w:rsidRPr="00AA2CDB" w:rsidRDefault="00A13CC6" w:rsidP="00ED5357">
      <w:pPr>
        <w:adjustRightInd/>
        <w:ind w:left="705"/>
        <w:rPr>
          <w:rStyle w:val="nfasis"/>
          <w:rFonts w:asciiTheme="minorHAnsi" w:hAnsiTheme="minorHAnsi"/>
          <w:i w:val="0"/>
          <w:iCs w:val="0"/>
          <w:lang w:val="en-US"/>
        </w:rPr>
      </w:pPr>
      <w:r w:rsidRPr="00AA2CDB">
        <w:rPr>
          <w:rStyle w:val="nfasis"/>
          <w:rFonts w:asciiTheme="minorHAnsi" w:hAnsiTheme="minorHAnsi"/>
          <w:i w:val="0"/>
          <w:iCs w:val="0"/>
          <w:lang w:val="en-US"/>
        </w:rPr>
        <w:t xml:space="preserve">The provisions of the preceding paragraph are </w:t>
      </w:r>
      <w:r w:rsidR="00ED5357" w:rsidRPr="00AA2CDB">
        <w:rPr>
          <w:rStyle w:val="nfasis"/>
          <w:rFonts w:asciiTheme="minorHAnsi" w:hAnsiTheme="minorHAnsi"/>
          <w:i w:val="0"/>
          <w:iCs w:val="0"/>
          <w:lang w:val="en-US"/>
        </w:rPr>
        <w:t>a</w:t>
      </w:r>
      <w:r w:rsidRPr="00AA2CDB">
        <w:rPr>
          <w:rStyle w:val="nfasis"/>
          <w:rFonts w:asciiTheme="minorHAnsi" w:hAnsiTheme="minorHAnsi"/>
          <w:i w:val="0"/>
          <w:iCs w:val="0"/>
          <w:lang w:val="en-US"/>
        </w:rPr>
        <w:t>p</w:t>
      </w:r>
      <w:r w:rsidR="00ED5357" w:rsidRPr="00AA2CDB">
        <w:rPr>
          <w:rStyle w:val="nfasis"/>
          <w:rFonts w:asciiTheme="minorHAnsi" w:hAnsiTheme="minorHAnsi"/>
          <w:i w:val="0"/>
          <w:iCs w:val="0"/>
          <w:lang w:val="en-US"/>
        </w:rPr>
        <w:t xml:space="preserve">plicable </w:t>
      </w:r>
      <w:r w:rsidR="00690D23" w:rsidRPr="00AA2CDB">
        <w:rPr>
          <w:rStyle w:val="nfasis"/>
          <w:rFonts w:asciiTheme="minorHAnsi" w:hAnsiTheme="minorHAnsi"/>
          <w:i w:val="0"/>
          <w:iCs w:val="0"/>
          <w:lang w:val="en-US"/>
        </w:rPr>
        <w:t>without prejudice to</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the execution of the corresponding </w:t>
      </w:r>
      <w:r w:rsidR="00E61186" w:rsidRPr="00AA2CDB">
        <w:rPr>
          <w:rStyle w:val="nfasis"/>
          <w:rFonts w:asciiTheme="minorHAnsi" w:hAnsiTheme="minorHAnsi"/>
          <w:i w:val="0"/>
          <w:iCs w:val="0"/>
          <w:lang w:val="en-US"/>
        </w:rPr>
        <w:t>Performance Bond</w:t>
      </w:r>
      <w:r w:rsidR="00ED5357" w:rsidRPr="00AA2CDB">
        <w:rPr>
          <w:rStyle w:val="nfasis"/>
          <w:rFonts w:asciiTheme="minorHAnsi" w:hAnsiTheme="minorHAnsi"/>
          <w:i w:val="0"/>
          <w:iCs w:val="0"/>
          <w:lang w:val="en-US"/>
        </w:rPr>
        <w:t xml:space="preserve"> </w:t>
      </w:r>
      <w:r w:rsidR="002E7760" w:rsidRPr="00AA2CDB">
        <w:rPr>
          <w:rStyle w:val="nfasis"/>
          <w:rFonts w:asciiTheme="minorHAnsi" w:hAnsiTheme="minorHAnsi"/>
          <w:i w:val="0"/>
          <w:iCs w:val="0"/>
          <w:lang w:val="en-US"/>
        </w:rPr>
        <w:t>and</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the application of the corresponding </w:t>
      </w:r>
      <w:r w:rsidR="00E475C7" w:rsidRPr="00AA2CDB">
        <w:rPr>
          <w:rStyle w:val="nfasis"/>
          <w:rFonts w:asciiTheme="minorHAnsi" w:hAnsiTheme="minorHAnsi"/>
          <w:i w:val="0"/>
          <w:iCs w:val="0"/>
          <w:lang w:val="en-US"/>
        </w:rPr>
        <w:t>penalties</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in accordance with </w:t>
      </w:r>
      <w:r w:rsidR="008B4070" w:rsidRPr="00AA2CDB">
        <w:rPr>
          <w:rStyle w:val="nfasis"/>
          <w:rFonts w:asciiTheme="minorHAnsi" w:hAnsiTheme="minorHAnsi"/>
          <w:i w:val="0"/>
          <w:iCs w:val="0"/>
          <w:lang w:val="en-US"/>
        </w:rPr>
        <w:t xml:space="preserve">the Concession </w:t>
      </w:r>
      <w:r w:rsidR="00863FCB" w:rsidRPr="00AA2CDB">
        <w:rPr>
          <w:rStyle w:val="nfasis"/>
          <w:rFonts w:asciiTheme="minorHAnsi" w:hAnsiTheme="minorHAnsi"/>
          <w:i w:val="0"/>
          <w:iCs w:val="0"/>
          <w:lang w:val="en-US"/>
        </w:rPr>
        <w:t>Contract</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The resources resulting from the execution of the </w:t>
      </w:r>
      <w:r w:rsidR="00E61186" w:rsidRPr="00AA2CDB">
        <w:rPr>
          <w:rStyle w:val="nfasis"/>
          <w:rFonts w:asciiTheme="minorHAnsi" w:hAnsiTheme="minorHAnsi"/>
          <w:i w:val="0"/>
          <w:iCs w:val="0"/>
          <w:lang w:val="en-US"/>
        </w:rPr>
        <w:t>Performance Bond</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may be allocated for taking out the insurance policies referred to in this clause. </w:t>
      </w:r>
    </w:p>
    <w:p w14:paraId="23F2938B" w14:textId="77777777" w:rsidR="00ED5357" w:rsidRPr="00AA2CDB" w:rsidRDefault="00ED5357" w:rsidP="00ED5357">
      <w:pPr>
        <w:adjustRightInd/>
        <w:rPr>
          <w:rFonts w:asciiTheme="minorHAnsi" w:hAnsiTheme="minorHAnsi" w:cs="Times New Roman"/>
          <w:lang w:val="en-US"/>
        </w:rPr>
      </w:pPr>
    </w:p>
    <w:p w14:paraId="2C12FD49" w14:textId="3D9B94D2" w:rsidR="00ED5357" w:rsidRPr="00AA2CDB" w:rsidRDefault="00A13CC6" w:rsidP="00ED5357">
      <w:pPr>
        <w:pStyle w:val="Ttulo2"/>
        <w:numPr>
          <w:ilvl w:val="0"/>
          <w:numId w:val="0"/>
        </w:numPr>
        <w:adjustRightInd/>
        <w:rPr>
          <w:rFonts w:asciiTheme="minorHAnsi" w:hAnsiTheme="minorHAnsi" w:cs="Times New Roman"/>
          <w:bCs w:val="0"/>
          <w:sz w:val="22"/>
          <w:szCs w:val="22"/>
          <w:lang w:val="en-US"/>
        </w:rPr>
      </w:pPr>
      <w:bookmarkStart w:id="1178" w:name="_Toc864776"/>
      <w:bookmarkStart w:id="1179" w:name="_Toc30781437"/>
      <w:bookmarkStart w:id="1180" w:name="_Toc54691066"/>
      <w:r w:rsidRPr="00AA2CDB">
        <w:rPr>
          <w:rFonts w:asciiTheme="minorHAnsi" w:hAnsiTheme="minorHAnsi" w:cs="Times New Roman"/>
          <w:bCs w:val="0"/>
          <w:sz w:val="22"/>
          <w:szCs w:val="22"/>
          <w:lang w:val="en-US"/>
        </w:rPr>
        <w:t xml:space="preserve">Liability </w:t>
      </w:r>
      <w:r w:rsidR="00AD74C0" w:rsidRPr="00AA2CDB">
        <w:rPr>
          <w:rFonts w:asciiTheme="minorHAnsi" w:hAnsiTheme="minorHAnsi" w:cs="Times New Roman"/>
          <w:bCs w:val="0"/>
          <w:sz w:val="22"/>
          <w:szCs w:val="22"/>
          <w:lang w:val="en-US"/>
        </w:rPr>
        <w:t>of the</w:t>
      </w:r>
      <w:r w:rsidR="008B4070" w:rsidRPr="00AA2CDB">
        <w:rPr>
          <w:rFonts w:asciiTheme="minorHAnsi" w:hAnsiTheme="minorHAnsi" w:cs="Times New Roman"/>
          <w:bCs w:val="0"/>
          <w:sz w:val="22"/>
          <w:szCs w:val="22"/>
          <w:lang w:val="en-US"/>
        </w:rPr>
        <w:t xml:space="preserve"> CONCESSIONAIRE</w:t>
      </w:r>
      <w:bookmarkEnd w:id="1178"/>
      <w:bookmarkEnd w:id="1179"/>
      <w:bookmarkEnd w:id="1180"/>
    </w:p>
    <w:p w14:paraId="6F8B9F6D" w14:textId="77777777" w:rsidR="00ED5357" w:rsidRPr="00AA2CDB" w:rsidRDefault="00ED5357" w:rsidP="00ED5357">
      <w:pPr>
        <w:adjustRightInd/>
        <w:rPr>
          <w:rFonts w:asciiTheme="minorHAnsi" w:hAnsiTheme="minorHAnsi" w:cs="Times New Roman"/>
          <w:lang w:val="en-US"/>
        </w:rPr>
      </w:pPr>
    </w:p>
    <w:p w14:paraId="5A70047E" w14:textId="4604F56B" w:rsidR="00ED5357" w:rsidRPr="00AA2CDB" w:rsidRDefault="00A13CC6"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By taking out the insurance policies, </w:t>
      </w:r>
      <w:r w:rsidR="00AD74C0" w:rsidRPr="00AA2CDB">
        <w:rPr>
          <w:rStyle w:val="nfasis"/>
          <w:rFonts w:asciiTheme="minorHAnsi" w:hAnsiTheme="minorHAnsi"/>
          <w:i w:val="0"/>
          <w:iCs w:val="0"/>
          <w:szCs w:val="22"/>
          <w:lang w:val="en-US"/>
        </w:rPr>
        <w:t>the</w:t>
      </w:r>
      <w:r w:rsidR="008B4070" w:rsidRPr="00AA2CDB">
        <w:rPr>
          <w:rStyle w:val="nfasis"/>
          <w:rFonts w:asciiTheme="minorHAnsi" w:hAnsiTheme="minorHAnsi"/>
          <w:i w:val="0"/>
          <w:iCs w:val="0"/>
          <w:szCs w:val="22"/>
          <w:lang w:val="en-US"/>
        </w:rPr>
        <w:t xml:space="preserv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does not diminish its liability for causes </w:t>
      </w:r>
      <w:r w:rsidR="007A1FED" w:rsidRPr="00AA2CDB">
        <w:rPr>
          <w:rStyle w:val="nfasis"/>
          <w:rFonts w:asciiTheme="minorHAnsi" w:hAnsiTheme="minorHAnsi"/>
          <w:i w:val="0"/>
          <w:iCs w:val="0"/>
          <w:szCs w:val="22"/>
          <w:lang w:val="en-US"/>
        </w:rPr>
        <w:t>attributable to</w:t>
      </w:r>
      <w:r w:rsidRPr="00AA2CDB">
        <w:rPr>
          <w:rStyle w:val="nfasis"/>
          <w:rFonts w:asciiTheme="minorHAnsi" w:hAnsiTheme="minorHAnsi"/>
          <w:i w:val="0"/>
          <w:iCs w:val="0"/>
          <w:szCs w:val="22"/>
          <w:lang w:val="en-US"/>
        </w:rPr>
        <w:t xml:space="preserve"> it.</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Accordingly, the CONCESSIONAIRE shall be directly responsible for all of its obligations, above and beyond any insured responsibility, except for causes not </w:t>
      </w:r>
      <w:r w:rsidR="007A1FED" w:rsidRPr="00AA2CDB">
        <w:rPr>
          <w:rStyle w:val="nfasis"/>
          <w:rFonts w:asciiTheme="minorHAnsi" w:hAnsiTheme="minorHAnsi"/>
          <w:i w:val="0"/>
          <w:iCs w:val="0"/>
          <w:szCs w:val="22"/>
          <w:lang w:val="en-US"/>
        </w:rPr>
        <w:t>attributable to</w:t>
      </w:r>
      <w:r w:rsidRPr="00AA2CDB">
        <w:rPr>
          <w:rStyle w:val="nfasis"/>
          <w:rFonts w:asciiTheme="minorHAnsi" w:hAnsiTheme="minorHAnsi"/>
          <w:i w:val="0"/>
          <w:iCs w:val="0"/>
          <w:szCs w:val="22"/>
          <w:lang w:val="en-US"/>
        </w:rPr>
        <w:t xml:space="preserve"> it</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In accordance with such terms, the CONCESSIONAIRE undertakes to hold </w:t>
      </w:r>
      <w:r w:rsidR="00E61186" w:rsidRPr="00AA2CDB">
        <w:rPr>
          <w:rStyle w:val="nfasis"/>
          <w:rFonts w:asciiTheme="minorHAnsi" w:hAnsiTheme="minorHAnsi"/>
          <w:i w:val="0"/>
          <w:iCs w:val="0"/>
          <w:szCs w:val="22"/>
          <w:lang w:val="en-US"/>
        </w:rPr>
        <w:t>the GRANTOR</w:t>
      </w:r>
      <w:r w:rsidR="00ED5357" w:rsidRPr="00AA2CDB">
        <w:rPr>
          <w:rStyle w:val="nfasis"/>
          <w:rFonts w:asciiTheme="minorHAnsi" w:hAnsiTheme="minorHAnsi"/>
          <w:i w:val="0"/>
          <w:iCs w:val="0"/>
          <w:szCs w:val="22"/>
          <w:lang w:val="en-US"/>
        </w:rPr>
        <w:t xml:space="preserve"> </w:t>
      </w:r>
      <w:r w:rsidR="003A5128" w:rsidRPr="00AA2CDB">
        <w:rPr>
          <w:rStyle w:val="nfasis"/>
          <w:rFonts w:asciiTheme="minorHAnsi" w:hAnsiTheme="minorHAnsi"/>
          <w:i w:val="0"/>
          <w:iCs w:val="0"/>
          <w:szCs w:val="22"/>
          <w:lang w:val="en-US"/>
        </w:rPr>
        <w:t>and the PSS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harmless against any lawsuit, delay, or claim tied to the </w:t>
      </w:r>
      <w:r w:rsidR="001763CB" w:rsidRPr="00AA2CDB">
        <w:rPr>
          <w:rStyle w:val="nfasis"/>
          <w:rFonts w:asciiTheme="minorHAnsi" w:hAnsiTheme="minorHAnsi"/>
          <w:i w:val="0"/>
          <w:iCs w:val="0"/>
          <w:szCs w:val="22"/>
          <w:lang w:val="en-US"/>
        </w:rPr>
        <w:t>Operation</w:t>
      </w:r>
      <w:r w:rsidR="00ED5357" w:rsidRPr="00AA2CDB">
        <w:rPr>
          <w:rStyle w:val="nfasis"/>
          <w:rFonts w:asciiTheme="minorHAnsi" w:hAnsiTheme="minorHAnsi"/>
          <w:i w:val="0"/>
          <w:iCs w:val="0"/>
          <w:szCs w:val="22"/>
          <w:lang w:val="en-US"/>
        </w:rPr>
        <w:t xml:space="preserve">, </w:t>
      </w:r>
      <w:r w:rsidR="00423C6F" w:rsidRPr="00AA2CDB">
        <w:rPr>
          <w:rStyle w:val="nfasis"/>
          <w:rFonts w:asciiTheme="minorHAnsi" w:hAnsiTheme="minorHAnsi"/>
          <w:i w:val="0"/>
          <w:iCs w:val="0"/>
          <w:szCs w:val="22"/>
          <w:lang w:val="en-US"/>
        </w:rPr>
        <w:t>being subrogated</w:t>
      </w:r>
      <w:r w:rsidR="00ED5357" w:rsidRPr="00AA2CDB">
        <w:rPr>
          <w:rStyle w:val="nfasis"/>
          <w:rFonts w:asciiTheme="minorHAnsi" w:hAnsiTheme="minorHAnsi"/>
          <w:i w:val="0"/>
          <w:iCs w:val="0"/>
          <w:szCs w:val="22"/>
          <w:lang w:val="en-US"/>
        </w:rPr>
        <w:t xml:space="preserve">, </w:t>
      </w:r>
      <w:r w:rsidR="00423C6F" w:rsidRPr="00AA2CDB">
        <w:rPr>
          <w:rStyle w:val="nfasis"/>
          <w:rFonts w:asciiTheme="minorHAnsi" w:hAnsiTheme="minorHAnsi"/>
          <w:i w:val="0"/>
          <w:iCs w:val="0"/>
          <w:szCs w:val="22"/>
          <w:lang w:val="en-US"/>
        </w:rPr>
        <w:t>furthermore</w:t>
      </w:r>
      <w:r w:rsidR="00ED5357" w:rsidRPr="00AA2CDB">
        <w:rPr>
          <w:rStyle w:val="nfasis"/>
          <w:rFonts w:asciiTheme="minorHAnsi" w:hAnsiTheme="minorHAnsi"/>
          <w:i w:val="0"/>
          <w:iCs w:val="0"/>
          <w:szCs w:val="22"/>
          <w:lang w:val="en-US"/>
        </w:rPr>
        <w:t xml:space="preserve">, </w:t>
      </w:r>
      <w:r w:rsidR="00423C6F" w:rsidRPr="00AA2CDB">
        <w:rPr>
          <w:rStyle w:val="nfasis"/>
          <w:rFonts w:asciiTheme="minorHAnsi" w:hAnsiTheme="minorHAnsi"/>
          <w:i w:val="0"/>
          <w:iCs w:val="0"/>
          <w:szCs w:val="22"/>
          <w:lang w:val="en-US"/>
        </w:rPr>
        <w:t xml:space="preserve">in place </w:t>
      </w:r>
      <w:r w:rsidR="00AD74C0" w:rsidRPr="00AA2CDB">
        <w:rPr>
          <w:rStyle w:val="nfasis"/>
          <w:rFonts w:asciiTheme="minorHAnsi" w:hAnsiTheme="minorHAnsi"/>
          <w:i w:val="0"/>
          <w:iCs w:val="0"/>
          <w:szCs w:val="22"/>
          <w:lang w:val="en-US"/>
        </w:rPr>
        <w:t>of the</w:t>
      </w:r>
      <w:r w:rsidR="008B4070" w:rsidRPr="00AA2CDB">
        <w:rPr>
          <w:rStyle w:val="nfasis"/>
          <w:rFonts w:asciiTheme="minorHAnsi" w:hAnsiTheme="minorHAnsi"/>
          <w:i w:val="0"/>
          <w:iCs w:val="0"/>
          <w:szCs w:val="22"/>
          <w:lang w:val="en-US"/>
        </w:rPr>
        <w:t xml:space="preserve"> GRANTOR</w:t>
      </w:r>
      <w:r w:rsidR="00A409E4" w:rsidRPr="00AA2CDB">
        <w:rPr>
          <w:rStyle w:val="nfasis"/>
          <w:rFonts w:asciiTheme="minorHAnsi" w:hAnsiTheme="minorHAnsi"/>
          <w:i w:val="0"/>
          <w:iCs w:val="0"/>
          <w:szCs w:val="22"/>
          <w:lang w:val="en-US"/>
        </w:rPr>
        <w:t xml:space="preserve"> </w:t>
      </w:r>
      <w:r w:rsidR="00623CB5" w:rsidRPr="00AA2CDB">
        <w:rPr>
          <w:rStyle w:val="nfasis"/>
          <w:rFonts w:asciiTheme="minorHAnsi" w:hAnsiTheme="minorHAnsi"/>
          <w:i w:val="0"/>
          <w:iCs w:val="0"/>
          <w:szCs w:val="22"/>
          <w:lang w:val="en-US"/>
        </w:rPr>
        <w:t>or</w:t>
      </w:r>
      <w:r w:rsidR="00ED5357" w:rsidRPr="00AA2CDB">
        <w:rPr>
          <w:rStyle w:val="nfasis"/>
          <w:rFonts w:asciiTheme="minorHAnsi" w:hAnsiTheme="minorHAnsi"/>
          <w:i w:val="0"/>
          <w:iCs w:val="0"/>
          <w:szCs w:val="22"/>
          <w:lang w:val="en-US"/>
        </w:rPr>
        <w:t xml:space="preserve"> </w:t>
      </w:r>
      <w:r w:rsidR="002E7760" w:rsidRPr="00AA2CDB">
        <w:rPr>
          <w:rStyle w:val="nfasis"/>
          <w:rFonts w:asciiTheme="minorHAnsi" w:hAnsiTheme="minorHAnsi"/>
          <w:i w:val="0"/>
          <w:iCs w:val="0"/>
          <w:szCs w:val="22"/>
          <w:lang w:val="en-US"/>
        </w:rPr>
        <w:t>the PSS</w:t>
      </w:r>
      <w:r w:rsidR="00ED5357" w:rsidRPr="00AA2CDB">
        <w:rPr>
          <w:rStyle w:val="nfasis"/>
          <w:rFonts w:asciiTheme="minorHAnsi" w:hAnsiTheme="minorHAnsi"/>
          <w:i w:val="0"/>
          <w:iCs w:val="0"/>
          <w:szCs w:val="22"/>
          <w:lang w:val="en-US"/>
        </w:rPr>
        <w:t xml:space="preserve">, </w:t>
      </w:r>
      <w:r w:rsidR="00423C6F" w:rsidRPr="00AA2CDB">
        <w:rPr>
          <w:rStyle w:val="nfasis"/>
          <w:rFonts w:asciiTheme="minorHAnsi" w:hAnsiTheme="minorHAnsi"/>
          <w:i w:val="0"/>
          <w:iCs w:val="0"/>
          <w:szCs w:val="22"/>
          <w:lang w:val="en-US"/>
        </w:rPr>
        <w:t xml:space="preserve">if there is any third-party claim on such grounds, via any channel. </w:t>
      </w:r>
    </w:p>
    <w:p w14:paraId="16694532" w14:textId="77777777" w:rsidR="00ED5357" w:rsidRPr="00AA2CDB" w:rsidRDefault="00ED5357" w:rsidP="00ED5357">
      <w:pPr>
        <w:pStyle w:val="Numerar"/>
        <w:numPr>
          <w:ilvl w:val="0"/>
          <w:numId w:val="0"/>
        </w:numPr>
        <w:ind w:left="709"/>
        <w:rPr>
          <w:rStyle w:val="nfasis"/>
          <w:rFonts w:asciiTheme="minorHAnsi" w:hAnsiTheme="minorHAnsi"/>
          <w:i w:val="0"/>
          <w:iCs w:val="0"/>
          <w:szCs w:val="22"/>
          <w:lang w:val="en-US"/>
        </w:rPr>
      </w:pPr>
    </w:p>
    <w:p w14:paraId="5F904676" w14:textId="5F0AC7D3" w:rsidR="00ED5357" w:rsidRPr="00AA2CDB" w:rsidRDefault="00423C6F"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Regardless of the provisions established in this chapter and the established obligations, </w:t>
      </w:r>
      <w:r w:rsidR="008B4070"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shall pay all of the sums owed to any person </w:t>
      </w:r>
      <w:r w:rsidR="004E4D3A" w:rsidRPr="00AA2CDB">
        <w:rPr>
          <w:rStyle w:val="nfasis"/>
          <w:rFonts w:asciiTheme="minorHAnsi" w:hAnsiTheme="minorHAnsi"/>
          <w:i w:val="0"/>
          <w:iCs w:val="0"/>
          <w:szCs w:val="22"/>
          <w:lang w:val="en-US"/>
        </w:rPr>
        <w:t>in accordance with</w:t>
      </w:r>
      <w:r w:rsidR="00ED5357" w:rsidRPr="00AA2CDB">
        <w:rPr>
          <w:rStyle w:val="nfasis"/>
          <w:rFonts w:asciiTheme="minorHAnsi" w:hAnsiTheme="minorHAnsi"/>
          <w:i w:val="0"/>
          <w:iCs w:val="0"/>
          <w:szCs w:val="22"/>
          <w:lang w:val="en-US"/>
        </w:rPr>
        <w:t xml:space="preserve"> </w:t>
      </w:r>
      <w:r w:rsidR="00157380" w:rsidRPr="00AA2CDB">
        <w:rPr>
          <w:rStyle w:val="nfasis"/>
          <w:rFonts w:asciiTheme="minorHAnsi" w:hAnsiTheme="minorHAnsi"/>
          <w:i w:val="0"/>
          <w:iCs w:val="0"/>
          <w:szCs w:val="22"/>
          <w:lang w:val="en-US"/>
        </w:rPr>
        <w:t>the Applicable Laws and Provisions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This means that, in case of a loss caused by willful misconduct or negligence on its part that is not covered by the insurance policies in question, </w:t>
      </w:r>
      <w:r w:rsidR="008B4070"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shall be the only one liable for any possible damages that may be caused. </w:t>
      </w:r>
    </w:p>
    <w:p w14:paraId="3CEBF8A8" w14:textId="77777777" w:rsidR="00ED5357" w:rsidRPr="00AA2CDB" w:rsidRDefault="00ED5357" w:rsidP="00ED5357">
      <w:pPr>
        <w:pStyle w:val="Textoindependiente"/>
        <w:adjustRightInd/>
        <w:spacing w:after="0"/>
        <w:ind w:left="794"/>
        <w:outlineLvl w:val="9"/>
        <w:rPr>
          <w:rStyle w:val="nfasis"/>
          <w:rFonts w:asciiTheme="minorHAnsi" w:hAnsiTheme="minorHAnsi"/>
          <w:i w:val="0"/>
          <w:iCs w:val="0"/>
          <w:sz w:val="22"/>
          <w:szCs w:val="22"/>
          <w:lang w:val="en-US"/>
        </w:rPr>
      </w:pPr>
    </w:p>
    <w:p w14:paraId="43AF0C10" w14:textId="6FFAFCCB" w:rsidR="00EB194C" w:rsidRPr="00AA2CDB" w:rsidRDefault="00423C6F" w:rsidP="00ED5357">
      <w:pPr>
        <w:pStyle w:val="Textoindependiente"/>
        <w:adjustRightInd/>
        <w:spacing w:after="0"/>
        <w:ind w:left="709"/>
        <w:outlineLvl w:val="9"/>
        <w:rPr>
          <w:rStyle w:val="nfasis"/>
          <w:rFonts w:asciiTheme="minorHAnsi" w:hAnsiTheme="minorHAnsi"/>
          <w:i w:val="0"/>
          <w:sz w:val="22"/>
          <w:szCs w:val="22"/>
          <w:lang w:val="en-US"/>
        </w:rPr>
      </w:pPr>
      <w:r w:rsidRPr="00AA2CDB">
        <w:rPr>
          <w:rStyle w:val="nfasis"/>
          <w:rFonts w:asciiTheme="minorHAnsi" w:hAnsiTheme="minorHAnsi"/>
          <w:i w:val="0"/>
          <w:iCs w:val="0"/>
          <w:sz w:val="22"/>
          <w:szCs w:val="22"/>
          <w:lang w:val="en-US"/>
        </w:rPr>
        <w:t xml:space="preserve">Under no circumstances shall </w:t>
      </w:r>
      <w:r w:rsidR="008B4070" w:rsidRPr="00AA2CDB">
        <w:rPr>
          <w:rStyle w:val="nfasis"/>
          <w:rFonts w:asciiTheme="minorHAnsi" w:hAnsiTheme="minorHAnsi"/>
          <w:i w:val="0"/>
          <w:iCs w:val="0"/>
          <w:sz w:val="22"/>
          <w:szCs w:val="22"/>
          <w:lang w:val="en-US"/>
        </w:rPr>
        <w:t>CONCESSIONAIRE</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be responsible for the acts committed by </w:t>
      </w:r>
      <w:r w:rsidR="008B4070" w:rsidRPr="00AA2CDB">
        <w:rPr>
          <w:rStyle w:val="nfasis"/>
          <w:rFonts w:asciiTheme="minorHAnsi" w:hAnsiTheme="minorHAnsi"/>
          <w:i w:val="0"/>
          <w:iCs w:val="0"/>
          <w:sz w:val="22"/>
          <w:szCs w:val="22"/>
          <w:lang w:val="en-US"/>
        </w:rPr>
        <w:t>the GRANTOR</w:t>
      </w:r>
      <w:r w:rsidR="00ED5357" w:rsidRPr="00AA2CDB">
        <w:rPr>
          <w:rStyle w:val="nfasis"/>
          <w:rFonts w:asciiTheme="minorHAnsi" w:hAnsiTheme="minorHAnsi"/>
          <w:i w:val="0"/>
          <w:iCs w:val="0"/>
          <w:sz w:val="22"/>
          <w:szCs w:val="22"/>
          <w:lang w:val="en-US"/>
        </w:rPr>
        <w:t xml:space="preserve">, </w:t>
      </w:r>
      <w:r w:rsidR="002E7760" w:rsidRPr="00AA2CDB">
        <w:rPr>
          <w:rStyle w:val="nfasis"/>
          <w:rFonts w:asciiTheme="minorHAnsi" w:hAnsiTheme="minorHAnsi"/>
          <w:i w:val="0"/>
          <w:iCs w:val="0"/>
          <w:sz w:val="22"/>
          <w:szCs w:val="22"/>
          <w:lang w:val="en-US"/>
        </w:rPr>
        <w:t>the PSS</w:t>
      </w:r>
      <w:r w:rsidRPr="00AA2CDB">
        <w:rPr>
          <w:rStyle w:val="nfasis"/>
          <w:rFonts w:asciiTheme="minorHAnsi" w:hAnsiTheme="minorHAnsi"/>
          <w:i w:val="0"/>
          <w:iCs w:val="0"/>
          <w:sz w:val="22"/>
          <w:szCs w:val="22"/>
          <w:lang w:val="en-US"/>
        </w:rPr>
        <w:t xml:space="preserve">, or third parties—unless such third parties have been hired by </w:t>
      </w:r>
      <w:r w:rsidR="008B4070" w:rsidRPr="00AA2CDB">
        <w:rPr>
          <w:rStyle w:val="nfasis"/>
          <w:rFonts w:asciiTheme="minorHAnsi" w:hAnsiTheme="minorHAnsi"/>
          <w:i w:val="0"/>
          <w:iCs w:val="0"/>
          <w:sz w:val="22"/>
          <w:szCs w:val="22"/>
          <w:lang w:val="en-US"/>
        </w:rPr>
        <w:t>the CONCESSIONAIRE</w:t>
      </w:r>
      <w:r w:rsidRPr="00AA2CDB">
        <w:rPr>
          <w:rStyle w:val="nfasis"/>
          <w:rFonts w:asciiTheme="minorHAnsi" w:hAnsiTheme="minorHAnsi"/>
          <w:i w:val="0"/>
          <w:iCs w:val="0"/>
          <w:sz w:val="22"/>
          <w:szCs w:val="22"/>
          <w:lang w:val="en-US"/>
        </w:rPr>
        <w:t xml:space="preserve">—who shall be liable for the damages and losses </w:t>
      </w:r>
      <w:r w:rsidR="007A1FED" w:rsidRPr="00AA2CDB">
        <w:rPr>
          <w:rStyle w:val="nfasis"/>
          <w:rFonts w:asciiTheme="minorHAnsi" w:hAnsiTheme="minorHAnsi"/>
          <w:i w:val="0"/>
          <w:iCs w:val="0"/>
          <w:sz w:val="22"/>
          <w:szCs w:val="22"/>
          <w:lang w:val="en-US"/>
        </w:rPr>
        <w:t>attributable to</w:t>
      </w:r>
      <w:r w:rsidRPr="00AA2CDB">
        <w:rPr>
          <w:rStyle w:val="nfasis"/>
          <w:rFonts w:asciiTheme="minorHAnsi" w:hAnsiTheme="minorHAnsi"/>
          <w:i w:val="0"/>
          <w:iCs w:val="0"/>
          <w:sz w:val="22"/>
          <w:szCs w:val="22"/>
          <w:lang w:val="en-US"/>
        </w:rPr>
        <w:t xml:space="preserve"> them</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This exemption from liability encompasses all of the provisions pertaining to Environmental Liabilities referred to in </w:t>
      </w:r>
      <w:r w:rsidR="00830034" w:rsidRPr="00AA2CDB">
        <w:rPr>
          <w:rStyle w:val="nfasis"/>
          <w:rFonts w:asciiTheme="minorHAnsi" w:hAnsiTheme="minorHAnsi"/>
          <w:i w:val="0"/>
          <w:iCs w:val="0"/>
          <w:sz w:val="22"/>
          <w:szCs w:val="22"/>
          <w:lang w:val="en-US"/>
        </w:rPr>
        <w:t>Clause</w:t>
      </w:r>
      <w:r w:rsidR="00ED5357" w:rsidRPr="00AA2CDB">
        <w:rPr>
          <w:rStyle w:val="nfasis"/>
          <w:rFonts w:asciiTheme="minorHAnsi" w:hAnsiTheme="minorHAnsi"/>
          <w:i w:val="0"/>
          <w:sz w:val="22"/>
          <w:szCs w:val="22"/>
          <w:lang w:val="en-US"/>
        </w:rPr>
        <w:t xml:space="preserve"> </w:t>
      </w:r>
      <w:r w:rsidR="001D11A9" w:rsidRPr="00AA2CDB">
        <w:rPr>
          <w:rStyle w:val="nfasis"/>
          <w:rFonts w:asciiTheme="minorHAnsi" w:hAnsiTheme="minorHAnsi"/>
          <w:i w:val="0"/>
          <w:sz w:val="22"/>
          <w:szCs w:val="22"/>
          <w:lang w:val="en-US"/>
        </w:rPr>
        <w:fldChar w:fldCharType="begin"/>
      </w:r>
      <w:r w:rsidR="001D11A9" w:rsidRPr="00AA2CDB">
        <w:rPr>
          <w:rStyle w:val="nfasis"/>
          <w:rFonts w:asciiTheme="minorHAnsi" w:hAnsiTheme="minorHAnsi"/>
          <w:i w:val="0"/>
          <w:sz w:val="22"/>
          <w:szCs w:val="22"/>
          <w:lang w:val="en-US"/>
        </w:rPr>
        <w:instrText xml:space="preserve"> REF _Ref45017960 \n \h </w:instrText>
      </w:r>
      <w:r w:rsidR="004979FD" w:rsidRPr="00AA2CDB">
        <w:rPr>
          <w:rStyle w:val="nfasis"/>
          <w:rFonts w:asciiTheme="minorHAnsi" w:hAnsiTheme="minorHAnsi"/>
          <w:i w:val="0"/>
          <w:sz w:val="22"/>
          <w:szCs w:val="22"/>
          <w:lang w:val="en-US"/>
        </w:rPr>
        <w:instrText xml:space="preserve"> \* MERGEFORMAT </w:instrText>
      </w:r>
      <w:r w:rsidR="001D11A9" w:rsidRPr="00AA2CDB">
        <w:rPr>
          <w:rStyle w:val="nfasis"/>
          <w:rFonts w:asciiTheme="minorHAnsi" w:hAnsiTheme="minorHAnsi"/>
          <w:i w:val="0"/>
          <w:sz w:val="22"/>
          <w:szCs w:val="22"/>
          <w:lang w:val="en-US"/>
        </w:rPr>
      </w:r>
      <w:r w:rsidR="001D11A9" w:rsidRPr="00AA2CDB">
        <w:rPr>
          <w:rStyle w:val="nfasis"/>
          <w:rFonts w:asciiTheme="minorHAnsi" w:hAnsiTheme="minorHAnsi"/>
          <w:i w:val="0"/>
          <w:sz w:val="22"/>
          <w:szCs w:val="22"/>
          <w:lang w:val="en-US"/>
        </w:rPr>
        <w:fldChar w:fldCharType="separate"/>
      </w:r>
      <w:r w:rsidR="00421798">
        <w:rPr>
          <w:rStyle w:val="nfasis"/>
          <w:rFonts w:asciiTheme="minorHAnsi" w:hAnsiTheme="minorHAnsi"/>
          <w:i w:val="0"/>
          <w:sz w:val="22"/>
          <w:szCs w:val="22"/>
          <w:lang w:val="en-US"/>
        </w:rPr>
        <w:t>11.9</w:t>
      </w:r>
      <w:r w:rsidR="001D11A9" w:rsidRPr="00AA2CDB">
        <w:rPr>
          <w:rStyle w:val="nfasis"/>
          <w:rFonts w:asciiTheme="minorHAnsi" w:hAnsiTheme="minorHAnsi"/>
          <w:i w:val="0"/>
          <w:sz w:val="22"/>
          <w:szCs w:val="22"/>
          <w:lang w:val="en-US"/>
        </w:rPr>
        <w:fldChar w:fldCharType="end"/>
      </w:r>
      <w:r w:rsidR="002F68B1" w:rsidRPr="00AA2CDB">
        <w:rPr>
          <w:rStyle w:val="nfasis"/>
          <w:rFonts w:asciiTheme="minorHAnsi" w:hAnsiTheme="minorHAnsi"/>
          <w:i w:val="0"/>
          <w:sz w:val="22"/>
          <w:szCs w:val="22"/>
          <w:lang w:val="en-US"/>
        </w:rPr>
        <w:t>.</w:t>
      </w:r>
    </w:p>
    <w:p w14:paraId="479BB30B" w14:textId="4DC60787" w:rsidR="00283A04" w:rsidRPr="00AA2CDB" w:rsidRDefault="00283A04" w:rsidP="00ED5357">
      <w:pPr>
        <w:pStyle w:val="Textoindependiente"/>
        <w:adjustRightInd/>
        <w:spacing w:after="0"/>
        <w:ind w:left="709"/>
        <w:outlineLvl w:val="9"/>
        <w:rPr>
          <w:rStyle w:val="nfasis"/>
          <w:rFonts w:asciiTheme="minorHAnsi" w:hAnsiTheme="minorHAnsi"/>
          <w:i w:val="0"/>
          <w:sz w:val="22"/>
          <w:szCs w:val="22"/>
          <w:lang w:val="en-US"/>
        </w:rPr>
      </w:pPr>
      <w:r w:rsidRPr="00AA2CDB">
        <w:rPr>
          <w:rStyle w:val="nfasis"/>
          <w:rFonts w:asciiTheme="minorHAnsi" w:hAnsiTheme="minorHAnsi"/>
          <w:i w:val="0"/>
          <w:sz w:val="22"/>
          <w:szCs w:val="22"/>
          <w:lang w:val="en-US"/>
        </w:rPr>
        <w:t xml:space="preserve"> </w:t>
      </w:r>
    </w:p>
    <w:p w14:paraId="38C8042A" w14:textId="77777777" w:rsidR="00283A04" w:rsidRPr="00AA2CDB" w:rsidRDefault="00283A04" w:rsidP="00283A04">
      <w:pPr>
        <w:pStyle w:val="Cuadrculamediana21"/>
        <w:numPr>
          <w:ilvl w:val="0"/>
          <w:numId w:val="36"/>
        </w:numPr>
        <w:ind w:left="0" w:firstLine="0"/>
        <w:rPr>
          <w:rFonts w:asciiTheme="minorHAnsi" w:hAnsiTheme="minorHAnsi"/>
          <w:b/>
          <w:lang w:val="en-US"/>
        </w:rPr>
      </w:pPr>
      <w:bookmarkStart w:id="1181" w:name="_Toc30781438"/>
      <w:bookmarkStart w:id="1182" w:name="_Ref45012015"/>
      <w:bookmarkStart w:id="1183" w:name="_Hlk53750322"/>
      <w:r w:rsidRPr="00AA2CDB">
        <w:rPr>
          <w:rFonts w:asciiTheme="minorHAnsi" w:hAnsiTheme="minorHAnsi"/>
          <w:b/>
          <w:lang w:val="en-US"/>
        </w:rPr>
        <w:t>ENVIRONMENTAL CONSIDERATIONS</w:t>
      </w:r>
      <w:bookmarkEnd w:id="1181"/>
      <w:bookmarkEnd w:id="1182"/>
    </w:p>
    <w:p w14:paraId="6C549546" w14:textId="77777777" w:rsidR="00283A04" w:rsidRPr="00AA2CDB" w:rsidRDefault="00283A04" w:rsidP="00283A04">
      <w:pPr>
        <w:rPr>
          <w:rFonts w:asciiTheme="minorHAnsi" w:hAnsiTheme="minorHAnsi"/>
          <w:lang w:val="en-US"/>
        </w:rPr>
      </w:pPr>
    </w:p>
    <w:p w14:paraId="03EF8C5A"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184" w:name="_Toc533117617"/>
      <w:bookmarkStart w:id="1185" w:name="_Toc30781439"/>
      <w:bookmarkStart w:id="1186" w:name="_Toc54691067"/>
      <w:r w:rsidRPr="00AA2CDB">
        <w:rPr>
          <w:rFonts w:asciiTheme="minorHAnsi" w:hAnsiTheme="minorHAnsi" w:cs="Times New Roman"/>
          <w:bCs w:val="0"/>
          <w:sz w:val="22"/>
          <w:szCs w:val="22"/>
          <w:lang w:val="en-US"/>
        </w:rPr>
        <w:t>Environmental liability</w:t>
      </w:r>
      <w:bookmarkEnd w:id="1184"/>
      <w:bookmarkEnd w:id="1185"/>
      <w:bookmarkEnd w:id="1186"/>
    </w:p>
    <w:p w14:paraId="17E81E28" w14:textId="77777777" w:rsidR="00283A04" w:rsidRPr="00AA2CDB" w:rsidRDefault="00283A04" w:rsidP="00283A04">
      <w:pPr>
        <w:adjustRightInd/>
        <w:rPr>
          <w:rFonts w:asciiTheme="minorHAnsi" w:hAnsiTheme="minorHAnsi" w:cs="Times New Roman"/>
          <w:lang w:val="en-US"/>
        </w:rPr>
      </w:pPr>
    </w:p>
    <w:p w14:paraId="3ED9A69E" w14:textId="77777777" w:rsidR="00283A04" w:rsidRPr="00AA2CDB" w:rsidRDefault="00283A04" w:rsidP="009253F4">
      <w:pPr>
        <w:pStyle w:val="Prrafodelista"/>
        <w:numPr>
          <w:ilvl w:val="0"/>
          <w:numId w:val="94"/>
        </w:numPr>
        <w:adjustRightInd/>
        <w:outlineLvl w:val="9"/>
        <w:rPr>
          <w:rFonts w:asciiTheme="minorHAnsi" w:hAnsiTheme="minorHAnsi" w:cs="Times New Roman"/>
          <w:vanish/>
          <w:lang w:val="en-US"/>
        </w:rPr>
      </w:pPr>
    </w:p>
    <w:p w14:paraId="3ED9DD2E" w14:textId="77777777" w:rsidR="00283A04" w:rsidRPr="00AA2CDB" w:rsidRDefault="00283A04" w:rsidP="009253F4">
      <w:pPr>
        <w:pStyle w:val="Prrafodelista"/>
        <w:numPr>
          <w:ilvl w:val="0"/>
          <w:numId w:val="94"/>
        </w:numPr>
        <w:adjustRightInd/>
        <w:outlineLvl w:val="9"/>
        <w:rPr>
          <w:rFonts w:asciiTheme="minorHAnsi" w:hAnsiTheme="minorHAnsi" w:cs="Times New Roman"/>
          <w:vanish/>
          <w:lang w:val="en-US"/>
        </w:rPr>
      </w:pPr>
    </w:p>
    <w:p w14:paraId="47070920" w14:textId="77777777" w:rsidR="00283A04" w:rsidRPr="00AA2CDB" w:rsidRDefault="00283A04" w:rsidP="009253F4">
      <w:pPr>
        <w:numPr>
          <w:ilvl w:val="1"/>
          <w:numId w:val="94"/>
        </w:numPr>
        <w:adjustRightInd/>
        <w:ind w:left="709" w:hanging="709"/>
        <w:rPr>
          <w:rFonts w:asciiTheme="minorHAnsi" w:eastAsia="Arial Unicode MS" w:hAnsiTheme="minorHAnsi" w:cs="Times New Roman"/>
          <w:lang w:val="en-US"/>
        </w:rPr>
      </w:pPr>
      <w:r w:rsidRPr="00AA2CDB">
        <w:rPr>
          <w:rFonts w:asciiTheme="minorHAnsi" w:hAnsiTheme="minorHAnsi" w:cs="Times New Roman"/>
          <w:lang w:val="en-US"/>
        </w:rPr>
        <w:t>The CONCESSIONAIRE declares to be familiar with the Applicable Laws and Provisions, including the international regulations referred to in the Second Transitory, Complementary and Final Provision of the General Environmental Law, or regulation amending of replacing it, and the obligations of environmental nature set forth by this Concession Contract. The CONCESSIONAIRE undertakes to comply with such regulations as an essential component of its environmental management, by implementing the necessary measures that ensure an appropriate Service, and the mechanisms that allow for the adequate participation and communication with citizens.</w:t>
      </w:r>
    </w:p>
    <w:p w14:paraId="73F5DB2D" w14:textId="77777777" w:rsidR="00283A04" w:rsidRPr="00AA2CDB" w:rsidRDefault="00283A04" w:rsidP="00283A04">
      <w:pPr>
        <w:adjustRightInd/>
        <w:ind w:hanging="1131"/>
        <w:rPr>
          <w:rFonts w:asciiTheme="minorHAnsi" w:eastAsia="Arial Unicode MS" w:hAnsiTheme="minorHAnsi" w:cs="Times New Roman"/>
          <w:lang w:val="en-US"/>
        </w:rPr>
      </w:pPr>
    </w:p>
    <w:p w14:paraId="39E64349" w14:textId="77777777" w:rsidR="00283A04" w:rsidRPr="00AA2CDB" w:rsidRDefault="00283A04" w:rsidP="009253F4">
      <w:pPr>
        <w:numPr>
          <w:ilvl w:val="1"/>
          <w:numId w:val="94"/>
        </w:numPr>
        <w:adjustRightInd/>
        <w:ind w:left="709" w:hanging="709"/>
        <w:rPr>
          <w:rFonts w:asciiTheme="minorHAnsi" w:eastAsia="Arial Unicode MS" w:hAnsiTheme="minorHAnsi" w:cs="Times New Roman"/>
          <w:lang w:val="en-US"/>
        </w:rPr>
      </w:pPr>
      <w:bookmarkStart w:id="1187" w:name="_Ref350508139"/>
      <w:r w:rsidRPr="00AA2CDB">
        <w:rPr>
          <w:rFonts w:asciiTheme="minorHAnsi" w:eastAsia="Arial Unicode MS" w:hAnsiTheme="minorHAnsi" w:cs="Times New Roman"/>
          <w:lang w:val="en-US"/>
        </w:rPr>
        <w:t>In order to reduce the negative environmental impacts that may be caused by the activities of the Concession, the CONCESSIONAIRE</w:t>
      </w:r>
      <w:bookmarkStart w:id="1188" w:name="_cp_text_1_2244"/>
      <w:r w:rsidRPr="00AA2CDB">
        <w:rPr>
          <w:rFonts w:asciiTheme="minorHAnsi" w:hAnsiTheme="minorHAnsi" w:cs="Times New Roman"/>
          <w:lang w:val="en-US"/>
        </w:rPr>
        <w:t xml:space="preserve">, as the holder of the investment project, is the responsible entity, and undertakes to comply, during the execution of the Project, with the Applicable Laws and Provisions, and the terms assumed in the </w:t>
      </w:r>
      <w:bookmarkEnd w:id="1188"/>
      <w:r w:rsidRPr="00AA2CDB">
        <w:rPr>
          <w:rFonts w:asciiTheme="minorHAnsi" w:eastAsia="Arial Unicode MS" w:hAnsiTheme="minorHAnsi" w:cs="Times New Roman"/>
          <w:lang w:val="en-US"/>
        </w:rPr>
        <w:t>EMI.</w:t>
      </w:r>
      <w:bookmarkEnd w:id="1187"/>
    </w:p>
    <w:p w14:paraId="51B01DC3" w14:textId="77777777" w:rsidR="00283A04" w:rsidRPr="00AA2CDB" w:rsidRDefault="00283A04" w:rsidP="00283A04">
      <w:pPr>
        <w:adjustRightInd/>
        <w:rPr>
          <w:rFonts w:asciiTheme="minorHAnsi" w:eastAsia="Arial Unicode MS" w:hAnsiTheme="minorHAnsi" w:cs="Times New Roman"/>
          <w:lang w:val="en-US"/>
        </w:rPr>
      </w:pPr>
    </w:p>
    <w:p w14:paraId="6C729E4D" w14:textId="77777777" w:rsidR="00283A04" w:rsidRPr="00AA2CDB" w:rsidRDefault="00283A04" w:rsidP="00283A04">
      <w:pPr>
        <w:adjustRightInd/>
        <w:ind w:left="708"/>
        <w:rPr>
          <w:rFonts w:asciiTheme="minorHAnsi" w:eastAsia="Arial Unicode MS" w:hAnsiTheme="minorHAnsi" w:cs="Times New Roman"/>
          <w:lang w:val="en-US"/>
        </w:rPr>
      </w:pPr>
      <w:r w:rsidRPr="00AA2CDB">
        <w:rPr>
          <w:rFonts w:asciiTheme="minorHAnsi" w:eastAsia="Arial Unicode MS" w:hAnsiTheme="minorHAnsi" w:cs="Times New Roman"/>
          <w:lang w:val="en-US"/>
        </w:rPr>
        <w:lastRenderedPageBreak/>
        <w:t xml:space="preserve">Likewise, the CONCESSIONAIRE, </w:t>
      </w:r>
      <w:r w:rsidRPr="00AA2CDB">
        <w:rPr>
          <w:rFonts w:asciiTheme="minorHAnsi" w:hAnsiTheme="minorHAnsi" w:cs="Times New Roman"/>
          <w:lang w:val="en-US"/>
        </w:rPr>
        <w:t xml:space="preserve">as the holder of the investment project, is the responsible entity, and undertakes to comply, during the execution of the Project, with the Applicable Laws and Provisions, and the terms that may be assumed by the modifications to the </w:t>
      </w:r>
      <w:r w:rsidRPr="00AA2CDB">
        <w:rPr>
          <w:rFonts w:asciiTheme="minorHAnsi" w:eastAsia="Arial Unicode MS" w:hAnsiTheme="minorHAnsi" w:cs="Times New Roman"/>
          <w:lang w:val="en-US"/>
        </w:rPr>
        <w:t>Project’s Environmental Management Instrument(s), even when this modification considers the approval of an Environmental Management Instrument of a higher level, in conformity with the Applicable Laws and Provisions.</w:t>
      </w:r>
    </w:p>
    <w:p w14:paraId="042FCF5C" w14:textId="77777777" w:rsidR="00283A04" w:rsidRPr="00AA2CDB" w:rsidRDefault="00283A04" w:rsidP="00283A04">
      <w:pPr>
        <w:adjustRightInd/>
        <w:rPr>
          <w:rFonts w:asciiTheme="minorHAnsi" w:eastAsia="Arial Unicode MS" w:hAnsiTheme="minorHAnsi" w:cs="Times New Roman"/>
          <w:lang w:val="en-US"/>
        </w:rPr>
      </w:pPr>
    </w:p>
    <w:p w14:paraId="3932B8BD" w14:textId="245D2069" w:rsidR="00283A04" w:rsidRPr="00AA2CDB" w:rsidRDefault="00283A04" w:rsidP="00283A04">
      <w:pPr>
        <w:adjustRightInd/>
        <w:ind w:left="709"/>
        <w:rPr>
          <w:rFonts w:asciiTheme="minorHAnsi" w:eastAsia="Arial Unicode MS" w:hAnsiTheme="minorHAnsi" w:cs="Times New Roman"/>
          <w:lang w:val="en-US"/>
        </w:rPr>
      </w:pPr>
      <w:r w:rsidRPr="00AA2CDB">
        <w:rPr>
          <w:rFonts w:asciiTheme="minorHAnsi" w:eastAsia="Arial Unicode MS" w:hAnsiTheme="minorHAnsi" w:cs="Times New Roman"/>
          <w:lang w:val="en-US"/>
        </w:rPr>
        <w:t xml:space="preserve">Notwithstanding the foregoing, the CONCESSIONAIRE shall assume the sole responsibility towards third parties for the negative environmental impacts not identified in the Environmental Management Instrument(s) that are attributable to it, taken into consideration the provisions of Clause </w:t>
      </w:r>
      <w:bookmarkStart w:id="1189" w:name="_cp_text_1_2258"/>
      <w:r w:rsidRPr="00AA2CDB">
        <w:rPr>
          <w:rFonts w:asciiTheme="minorHAnsi" w:eastAsia="Arial Unicode MS" w:hAnsiTheme="minorHAnsi" w:cs="Times New Roman"/>
          <w:lang w:val="en-US"/>
        </w:rPr>
        <w:fldChar w:fldCharType="begin"/>
      </w:r>
      <w:r w:rsidRPr="00AA2CDB">
        <w:rPr>
          <w:rFonts w:asciiTheme="minorHAnsi" w:eastAsia="Arial Unicode MS" w:hAnsiTheme="minorHAnsi" w:cs="Times New Roman"/>
          <w:lang w:val="en-US"/>
        </w:rPr>
        <w:instrText xml:space="preserve"> REF _Ref45017997 \n \h  \* MERGEFORMAT </w:instrText>
      </w:r>
      <w:r w:rsidRPr="00AA2CDB">
        <w:rPr>
          <w:rFonts w:asciiTheme="minorHAnsi" w:eastAsia="Arial Unicode MS" w:hAnsiTheme="minorHAnsi" w:cs="Times New Roman"/>
          <w:lang w:val="en-US"/>
        </w:rPr>
      </w:r>
      <w:r w:rsidRPr="00AA2CDB">
        <w:rPr>
          <w:rFonts w:asciiTheme="minorHAnsi" w:eastAsia="Arial Unicode MS" w:hAnsiTheme="minorHAnsi" w:cs="Times New Roman"/>
          <w:lang w:val="en-US"/>
        </w:rPr>
        <w:fldChar w:fldCharType="separate"/>
      </w:r>
      <w:r w:rsidR="00421798">
        <w:rPr>
          <w:rFonts w:asciiTheme="minorHAnsi" w:eastAsia="Arial Unicode MS" w:hAnsiTheme="minorHAnsi" w:cs="Times New Roman"/>
          <w:lang w:val="en-US"/>
        </w:rPr>
        <w:t>11.8</w:t>
      </w:r>
      <w:r w:rsidRPr="00AA2CDB">
        <w:rPr>
          <w:rFonts w:asciiTheme="minorHAnsi" w:eastAsia="Arial Unicode MS" w:hAnsiTheme="minorHAnsi" w:cs="Times New Roman"/>
          <w:lang w:val="en-US"/>
        </w:rPr>
        <w:fldChar w:fldCharType="end"/>
      </w:r>
      <w:bookmarkEnd w:id="1189"/>
      <w:r w:rsidRPr="00AA2CDB">
        <w:rPr>
          <w:rFonts w:asciiTheme="minorHAnsi" w:eastAsia="Arial Unicode MS" w:hAnsiTheme="minorHAnsi" w:cs="Times New Roman"/>
          <w:lang w:val="en-US"/>
        </w:rPr>
        <w:t>.</w:t>
      </w:r>
    </w:p>
    <w:p w14:paraId="69E60CF7" w14:textId="77777777" w:rsidR="00283A04" w:rsidRPr="00AA2CDB" w:rsidRDefault="00283A04" w:rsidP="00283A04">
      <w:pPr>
        <w:adjustRightInd/>
        <w:rPr>
          <w:rFonts w:asciiTheme="minorHAnsi" w:eastAsia="Arial Unicode MS" w:hAnsiTheme="minorHAnsi" w:cs="Times New Roman"/>
          <w:lang w:val="en-US"/>
        </w:rPr>
      </w:pPr>
    </w:p>
    <w:p w14:paraId="398C458F" w14:textId="77777777" w:rsidR="00283A04" w:rsidRPr="00AA2CDB" w:rsidRDefault="00283A04" w:rsidP="009253F4">
      <w:pPr>
        <w:numPr>
          <w:ilvl w:val="1"/>
          <w:numId w:val="95"/>
        </w:numPr>
        <w:adjustRightInd/>
        <w:ind w:left="709" w:hanging="709"/>
        <w:rPr>
          <w:rFonts w:asciiTheme="minorHAnsi" w:hAnsiTheme="minorHAnsi" w:cs="Times New Roman"/>
          <w:lang w:val="en-US"/>
        </w:rPr>
      </w:pPr>
      <w:bookmarkStart w:id="1190" w:name="_Ref45118107"/>
      <w:bookmarkStart w:id="1191" w:name="_cp_blt_1_2259"/>
      <w:r w:rsidRPr="00AA2CDB">
        <w:rPr>
          <w:rFonts w:asciiTheme="minorHAnsi" w:hAnsiTheme="minorHAnsi" w:cs="Times New Roman"/>
          <w:lang w:val="en-US"/>
        </w:rPr>
        <w:t>The CONCESSIONAIRE shall not divert waters which, through the Reception Points, enter the Infrastructure the CONCESSIONAIRE is in Charge of, except as established in the Concession Contract and in the Applicable Laws and Provisions.</w:t>
      </w:r>
      <w:bookmarkEnd w:id="1190"/>
      <w:r w:rsidRPr="00AA2CDB">
        <w:rPr>
          <w:rFonts w:asciiTheme="minorHAnsi" w:hAnsiTheme="minorHAnsi" w:cs="Times New Roman"/>
          <w:lang w:val="en-US"/>
        </w:rPr>
        <w:t xml:space="preserve"> </w:t>
      </w:r>
    </w:p>
    <w:p w14:paraId="55555305" w14:textId="77777777" w:rsidR="00283A04" w:rsidRPr="00AA2CDB" w:rsidRDefault="00283A04" w:rsidP="00283A04">
      <w:pPr>
        <w:adjustRightInd/>
        <w:rPr>
          <w:rFonts w:asciiTheme="minorHAnsi" w:hAnsiTheme="minorHAnsi" w:cs="Times New Roman"/>
          <w:lang w:val="en-US"/>
        </w:rPr>
      </w:pPr>
    </w:p>
    <w:p w14:paraId="455EB903" w14:textId="77777777" w:rsidR="00283A04" w:rsidRPr="00AA2CDB" w:rsidRDefault="00283A04" w:rsidP="00283A04">
      <w:pPr>
        <w:adjustRightInd/>
        <w:ind w:left="708"/>
        <w:rPr>
          <w:rFonts w:asciiTheme="minorHAnsi" w:hAnsiTheme="minorHAnsi" w:cs="Times New Roman"/>
          <w:lang w:val="en-US"/>
        </w:rPr>
      </w:pPr>
      <w:r w:rsidRPr="00AA2CDB">
        <w:rPr>
          <w:rFonts w:asciiTheme="minorHAnsi" w:hAnsiTheme="minorHAnsi" w:cs="Times New Roman"/>
          <w:lang w:val="en-US"/>
        </w:rPr>
        <w:t xml:space="preserve">Discharges or dumping caused by the overflow of wastewater shall only be allowed when the flows or volumes received exceed the design capacities or in emergency situations, in accordance with the Applicable Laws and Provisions. </w:t>
      </w:r>
      <w:bookmarkEnd w:id="1191"/>
    </w:p>
    <w:p w14:paraId="5DEC8BE5" w14:textId="77777777" w:rsidR="00283A04" w:rsidRPr="00AA2CDB" w:rsidRDefault="00283A04" w:rsidP="00283A04">
      <w:pPr>
        <w:adjustRightInd/>
        <w:ind w:left="708"/>
        <w:rPr>
          <w:rFonts w:asciiTheme="minorHAnsi" w:hAnsiTheme="minorHAnsi" w:cs="Times New Roman"/>
          <w:lang w:val="en-US"/>
        </w:rPr>
      </w:pPr>
    </w:p>
    <w:p w14:paraId="56BFA7EE" w14:textId="77777777" w:rsidR="00283A04" w:rsidRPr="00AA2CDB" w:rsidRDefault="00283A04" w:rsidP="009253F4">
      <w:pPr>
        <w:numPr>
          <w:ilvl w:val="1"/>
          <w:numId w:val="95"/>
        </w:numPr>
        <w:adjustRightInd/>
        <w:ind w:left="709" w:hanging="709"/>
        <w:rPr>
          <w:rFonts w:asciiTheme="minorHAnsi" w:hAnsiTheme="minorHAnsi" w:cs="Times New Roman"/>
          <w:u w:val="double"/>
          <w:lang w:val="en-US"/>
        </w:rPr>
      </w:pPr>
      <w:bookmarkStart w:id="1192" w:name="_cp_blt_1_2264"/>
      <w:bookmarkStart w:id="1193" w:name="_cp_blt_2_2263"/>
      <w:bookmarkEnd w:id="1192"/>
      <w:bookmarkEnd w:id="1193"/>
      <w:r w:rsidRPr="00AA2CDB">
        <w:rPr>
          <w:rFonts w:asciiTheme="minorHAnsi" w:hAnsiTheme="minorHAnsi" w:cs="Times New Roman"/>
          <w:lang w:val="en-US"/>
        </w:rPr>
        <w:t xml:space="preserve">The CONCESSIONAIRE shall be solely responsible for the implementation and the cost of the conditions or measures established in the </w:t>
      </w:r>
      <w:r w:rsidRPr="00AA2CDB">
        <w:rPr>
          <w:rFonts w:asciiTheme="minorHAnsi" w:eastAsia="Arial Unicode MS" w:hAnsiTheme="minorHAnsi" w:cs="Times New Roman"/>
          <w:lang w:val="en-US"/>
        </w:rPr>
        <w:t xml:space="preserve">Project’s Environmental Management Instrument(s), provided they establish activities the </w:t>
      </w:r>
      <w:r w:rsidRPr="00AA2CDB">
        <w:rPr>
          <w:rFonts w:asciiTheme="minorHAnsi" w:hAnsiTheme="minorHAnsi" w:cs="Times New Roman"/>
          <w:lang w:val="en-US"/>
        </w:rPr>
        <w:t>CONCESSIONAIRE</w:t>
      </w:r>
      <w:r w:rsidRPr="00AA2CDB">
        <w:rPr>
          <w:rFonts w:asciiTheme="minorHAnsi" w:eastAsia="Arial Unicode MS" w:hAnsiTheme="minorHAnsi" w:cs="Times New Roman"/>
          <w:lang w:val="en-US"/>
        </w:rPr>
        <w:t xml:space="preserve"> is responsible for</w:t>
      </w:r>
      <w:r w:rsidRPr="00AA2CDB">
        <w:rPr>
          <w:rFonts w:asciiTheme="minorHAnsi" w:hAnsiTheme="minorHAnsi" w:cs="Times New Roman"/>
          <w:lang w:val="en-US"/>
        </w:rPr>
        <w:t>.</w:t>
      </w:r>
    </w:p>
    <w:p w14:paraId="119A4A34" w14:textId="77777777" w:rsidR="00283A04" w:rsidRPr="00AA2CDB" w:rsidRDefault="00283A04" w:rsidP="00283A04">
      <w:pPr>
        <w:adjustRightInd/>
        <w:rPr>
          <w:rFonts w:asciiTheme="minorHAnsi" w:hAnsiTheme="minorHAnsi" w:cs="Times New Roman"/>
          <w:lang w:val="en-US"/>
        </w:rPr>
      </w:pPr>
    </w:p>
    <w:p w14:paraId="671D6037" w14:textId="77777777" w:rsidR="00283A04" w:rsidRPr="00AA2CDB" w:rsidRDefault="00283A04" w:rsidP="009253F4">
      <w:pPr>
        <w:numPr>
          <w:ilvl w:val="1"/>
          <w:numId w:val="95"/>
        </w:numPr>
        <w:adjustRightInd/>
        <w:ind w:left="709" w:hanging="709"/>
        <w:rPr>
          <w:rFonts w:asciiTheme="minorHAnsi" w:hAnsiTheme="minorHAnsi" w:cs="Times New Roman"/>
          <w:u w:val="double"/>
          <w:lang w:val="en-US"/>
        </w:rPr>
      </w:pPr>
      <w:bookmarkStart w:id="1194" w:name="_cp_blt_1_2266"/>
      <w:bookmarkStart w:id="1195" w:name="_cp_blt_2_2265"/>
      <w:bookmarkEnd w:id="1194"/>
      <w:bookmarkEnd w:id="1195"/>
      <w:r w:rsidRPr="00AA2CDB">
        <w:rPr>
          <w:rFonts w:asciiTheme="minorHAnsi" w:hAnsiTheme="minorHAnsi" w:cs="Times New Roman"/>
          <w:lang w:val="en-US"/>
        </w:rPr>
        <w:t>The CONCESSIONAIRE shall be jointly and severally liable with the subcontractors for any environmental damage or social impact caused by the activities of the Concession, provided such environmental damage or social impact are directly attributable to any of them. Contracting insurance policies does not relieve the CONCESSIONAIRE of responsibility.</w:t>
      </w:r>
    </w:p>
    <w:p w14:paraId="6D010814" w14:textId="77777777" w:rsidR="00283A04" w:rsidRPr="00AA2CDB" w:rsidRDefault="00283A04" w:rsidP="00283A04">
      <w:pPr>
        <w:pStyle w:val="Prrafodelista"/>
        <w:rPr>
          <w:rFonts w:asciiTheme="minorHAnsi" w:hAnsiTheme="minorHAnsi" w:cs="Times New Roman"/>
          <w:u w:val="double"/>
          <w:lang w:val="en-US"/>
        </w:rPr>
      </w:pPr>
    </w:p>
    <w:p w14:paraId="5B9FC8E5" w14:textId="77777777" w:rsidR="00283A04" w:rsidRPr="00AA2CDB" w:rsidRDefault="00283A04" w:rsidP="009253F4">
      <w:pPr>
        <w:numPr>
          <w:ilvl w:val="1"/>
          <w:numId w:val="95"/>
        </w:numPr>
        <w:adjustRightInd/>
        <w:ind w:left="709" w:hanging="709"/>
        <w:rPr>
          <w:rFonts w:asciiTheme="minorHAnsi" w:hAnsiTheme="minorHAnsi" w:cs="Times New Roman"/>
          <w:u w:val="double"/>
          <w:lang w:val="en-US"/>
        </w:rPr>
      </w:pPr>
      <w:bookmarkStart w:id="1196" w:name="_Ref45118196"/>
      <w:r w:rsidRPr="00AA2CDB">
        <w:rPr>
          <w:rFonts w:asciiTheme="minorHAnsi" w:hAnsiTheme="minorHAnsi" w:cs="Times New Roman"/>
          <w:lang w:val="en-US"/>
        </w:rPr>
        <w:t>The CONCESSIONAIRE shall be responsible for ensuring compliance with all the environmental obligations, including those of abandonment or closure, if applicable, provided the ownership is not transferred, in which case, the acquirer of the ownership shall assume the pending obligations.</w:t>
      </w:r>
      <w:bookmarkEnd w:id="1196"/>
    </w:p>
    <w:p w14:paraId="1BEAED1C" w14:textId="77777777" w:rsidR="00283A04" w:rsidRPr="00AA2CDB" w:rsidRDefault="00283A04" w:rsidP="00283A04">
      <w:pPr>
        <w:adjustRightInd/>
        <w:rPr>
          <w:rFonts w:asciiTheme="minorHAnsi" w:hAnsiTheme="minorHAnsi" w:cs="Times New Roman"/>
          <w:lang w:val="en-US"/>
        </w:rPr>
      </w:pPr>
    </w:p>
    <w:p w14:paraId="1E96FE93" w14:textId="77777777" w:rsidR="00283A04" w:rsidRPr="00AA2CDB" w:rsidRDefault="00283A04" w:rsidP="009253F4">
      <w:pPr>
        <w:numPr>
          <w:ilvl w:val="1"/>
          <w:numId w:val="95"/>
        </w:numPr>
        <w:adjustRightInd/>
        <w:ind w:left="720" w:hanging="720"/>
        <w:rPr>
          <w:rFonts w:asciiTheme="minorHAnsi" w:hAnsiTheme="minorHAnsi" w:cs="Times New Roman"/>
          <w:lang w:val="en-US"/>
        </w:rPr>
      </w:pPr>
      <w:bookmarkStart w:id="1197" w:name="_cp_blt_1_2267"/>
      <w:bookmarkStart w:id="1198" w:name="_Ref45118094"/>
      <w:bookmarkStart w:id="1199" w:name="_cp_text_1_2268"/>
      <w:r w:rsidRPr="00AA2CDB">
        <w:rPr>
          <w:rFonts w:asciiTheme="minorHAnsi" w:hAnsiTheme="minorHAnsi" w:cs="Times New Roman"/>
          <w:lang w:val="en-US"/>
        </w:rPr>
        <w:t xml:space="preserve">In order to comply with the Second Complementary Final Provision of Supreme Decree </w:t>
      </w:r>
      <w:bookmarkEnd w:id="1197"/>
      <w:r w:rsidRPr="00AA2CDB">
        <w:rPr>
          <w:rFonts w:asciiTheme="minorHAnsi" w:hAnsiTheme="minorHAnsi" w:cs="Times New Roman"/>
          <w:lang w:val="en-US"/>
        </w:rPr>
        <w:t>No. 010-2017-VIVIENDA, or regulation amending or replacing it, within twenty (20) Calendar Days from the Closure Date, the CONCESSIONAIRE shall send the GRANTOR a copy of the request submitted to the PSS so that it may update the information recorded in the Single Register for the Progressive Alignment Process (Registro Único para el Proceso de Adecuación Progresiva - RUPAP), before the Competent Government Authority.</w:t>
      </w:r>
      <w:bookmarkEnd w:id="1198"/>
      <w:r w:rsidRPr="00AA2CDB">
        <w:rPr>
          <w:rFonts w:asciiTheme="minorHAnsi" w:hAnsiTheme="minorHAnsi" w:cs="Times New Roman"/>
          <w:lang w:val="en-US"/>
        </w:rPr>
        <w:t xml:space="preserve"> </w:t>
      </w:r>
    </w:p>
    <w:bookmarkEnd w:id="1199"/>
    <w:p w14:paraId="21B1181C" w14:textId="77777777" w:rsidR="00283A04" w:rsidRPr="00AA2CDB" w:rsidRDefault="00283A04" w:rsidP="00283A04">
      <w:pPr>
        <w:adjustRightInd/>
        <w:ind w:left="720"/>
        <w:rPr>
          <w:rFonts w:asciiTheme="minorHAnsi" w:hAnsiTheme="minorHAnsi" w:cs="Times New Roman"/>
          <w:lang w:val="en-US"/>
        </w:rPr>
      </w:pPr>
    </w:p>
    <w:p w14:paraId="21F6A152" w14:textId="77777777" w:rsidR="00283A04" w:rsidRPr="00AA2CDB" w:rsidRDefault="00283A04" w:rsidP="00283A04">
      <w:pPr>
        <w:adjustRightInd/>
        <w:ind w:left="720"/>
        <w:rPr>
          <w:rFonts w:asciiTheme="minorHAnsi" w:hAnsiTheme="minorHAnsi" w:cs="Times New Roman"/>
          <w:lang w:val="en-US"/>
        </w:rPr>
      </w:pPr>
      <w:bookmarkStart w:id="1200" w:name="_cp_text_1_2269"/>
      <w:r w:rsidRPr="00AA2CDB">
        <w:rPr>
          <w:rFonts w:asciiTheme="minorHAnsi" w:hAnsiTheme="minorHAnsi" w:cs="Times New Roman"/>
          <w:lang w:val="en-US"/>
        </w:rPr>
        <w:t>The request submitted to the PSS shall include all the necessary information that allows for such update. Once the copy of such request is received, the GRANTOR shall coordinate with PSS the compliance with such update, according to the Applicable Laws and Provisions.</w:t>
      </w:r>
    </w:p>
    <w:bookmarkEnd w:id="1200"/>
    <w:p w14:paraId="0D9794A5" w14:textId="77777777" w:rsidR="00283A04" w:rsidRPr="00AA2CDB" w:rsidRDefault="00283A04" w:rsidP="00283A04">
      <w:pPr>
        <w:adjustRightInd/>
        <w:ind w:left="720"/>
        <w:rPr>
          <w:rFonts w:asciiTheme="minorHAnsi" w:hAnsiTheme="minorHAnsi" w:cs="Times New Roman"/>
          <w:lang w:val="en-US"/>
        </w:rPr>
      </w:pPr>
    </w:p>
    <w:p w14:paraId="0B2E26DB" w14:textId="77777777" w:rsidR="00283A04" w:rsidRPr="00AA2CDB" w:rsidRDefault="00283A04" w:rsidP="009253F4">
      <w:pPr>
        <w:numPr>
          <w:ilvl w:val="1"/>
          <w:numId w:val="95"/>
        </w:numPr>
        <w:adjustRightInd/>
        <w:ind w:left="720" w:hanging="720"/>
        <w:rPr>
          <w:rFonts w:asciiTheme="minorHAnsi" w:hAnsiTheme="minorHAnsi" w:cs="Times New Roman"/>
          <w:lang w:val="en-US"/>
        </w:rPr>
      </w:pPr>
      <w:bookmarkStart w:id="1201" w:name="_cp_blt_1_2270"/>
      <w:bookmarkStart w:id="1202" w:name="_Ref45017997"/>
      <w:bookmarkStart w:id="1203" w:name="_cp_text_1_2271"/>
      <w:r w:rsidRPr="00AA2CDB">
        <w:rPr>
          <w:rFonts w:asciiTheme="minorHAnsi" w:hAnsiTheme="minorHAnsi" w:cs="Times New Roman"/>
          <w:lang w:val="en-US"/>
        </w:rPr>
        <w:t>The</w:t>
      </w:r>
      <w:bookmarkEnd w:id="1201"/>
      <w:r w:rsidRPr="00AA2CDB">
        <w:rPr>
          <w:rFonts w:asciiTheme="minorHAnsi" w:hAnsiTheme="minorHAnsi" w:cs="Times New Roman"/>
          <w:lang w:val="en-US"/>
        </w:rPr>
        <w:t xml:space="preserve"> CONCESSIONAIRE shall inform the GRANTOR on the results of the technical assistance it provides to PSS, in relation to the compliance with the obligations of RUPAP, in accordance with the Services Agreement. Likewise, any information that the CONCESSIONAIRE delivers to the PSS, for the compliance with the obligations of RUPAP, shall be submitted with a copy to the GRANTOR. The GRANTOR shall verify that PSS has complied with its obligations related to RUPAP, according to the Applicable Laws and </w:t>
      </w:r>
      <w:r w:rsidRPr="00AA2CDB">
        <w:rPr>
          <w:rFonts w:asciiTheme="minorHAnsi" w:hAnsiTheme="minorHAnsi" w:cs="Times New Roman"/>
          <w:lang w:val="en-US"/>
        </w:rPr>
        <w:lastRenderedPageBreak/>
        <w:t>Provisions.</w:t>
      </w:r>
      <w:bookmarkEnd w:id="1202"/>
    </w:p>
    <w:bookmarkEnd w:id="1203"/>
    <w:p w14:paraId="049559C8" w14:textId="77777777" w:rsidR="00283A04" w:rsidRPr="00AA2CDB" w:rsidRDefault="00283A04" w:rsidP="00283A04">
      <w:pPr>
        <w:adjustRightInd/>
        <w:rPr>
          <w:rFonts w:asciiTheme="minorHAnsi" w:hAnsiTheme="minorHAnsi" w:cs="Times New Roman"/>
          <w:lang w:val="en-US"/>
        </w:rPr>
      </w:pPr>
    </w:p>
    <w:p w14:paraId="70A2064D"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04" w:name="_Toc533117618"/>
      <w:bookmarkStart w:id="1205" w:name="_Toc30781440"/>
      <w:bookmarkStart w:id="1206" w:name="_Toc54691068"/>
      <w:r w:rsidRPr="00AA2CDB">
        <w:rPr>
          <w:rFonts w:asciiTheme="minorHAnsi" w:hAnsiTheme="minorHAnsi" w:cs="Times New Roman"/>
          <w:bCs w:val="0"/>
          <w:sz w:val="22"/>
          <w:szCs w:val="22"/>
          <w:lang w:val="en-US"/>
        </w:rPr>
        <w:t>Environmental Liabilities</w:t>
      </w:r>
      <w:bookmarkEnd w:id="1204"/>
      <w:bookmarkEnd w:id="1205"/>
      <w:bookmarkEnd w:id="1206"/>
    </w:p>
    <w:p w14:paraId="12D89E1A" w14:textId="77777777" w:rsidR="00283A04" w:rsidRPr="00AA2CDB" w:rsidRDefault="00283A04" w:rsidP="00283A04">
      <w:pPr>
        <w:adjustRightInd/>
        <w:rPr>
          <w:rFonts w:asciiTheme="minorHAnsi" w:hAnsiTheme="minorHAnsi" w:cs="Times New Roman"/>
          <w:lang w:val="en-US"/>
        </w:rPr>
      </w:pPr>
    </w:p>
    <w:p w14:paraId="1B36151A" w14:textId="77777777" w:rsidR="00283A04" w:rsidRPr="00AA2CDB" w:rsidRDefault="00283A04" w:rsidP="009253F4">
      <w:pPr>
        <w:numPr>
          <w:ilvl w:val="1"/>
          <w:numId w:val="95"/>
        </w:numPr>
        <w:adjustRightInd/>
        <w:ind w:left="720" w:hanging="720"/>
        <w:rPr>
          <w:rFonts w:asciiTheme="minorHAnsi" w:hAnsiTheme="minorHAnsi" w:cs="Times New Roman"/>
          <w:lang w:val="en-US"/>
        </w:rPr>
      </w:pPr>
      <w:bookmarkStart w:id="1207" w:name="_Ref45017960"/>
      <w:bookmarkStart w:id="1208" w:name="_Ref297723795"/>
      <w:r w:rsidRPr="00AA2CDB">
        <w:rPr>
          <w:rFonts w:asciiTheme="minorHAnsi" w:hAnsiTheme="minorHAnsi" w:cs="Times New Roman"/>
          <w:lang w:val="en-US"/>
        </w:rPr>
        <w:t>In no case shall the CONCESSIONAIRE be responsible for the Environmental Liabilities that may have been generated before the signing date of the Certificate of Delivery (Initial or Definitive) of the Concession Assets, even when the impacts occur after such date. Notwithstanding the foregoing, in order to avoid affecting the normal course of the execution of the Works, the CONCESSIONAIRE shall remedy at its own risk and expense:</w:t>
      </w:r>
      <w:bookmarkEnd w:id="1207"/>
    </w:p>
    <w:p w14:paraId="04D44F21" w14:textId="77777777" w:rsidR="00283A04" w:rsidRPr="00AA2CDB" w:rsidRDefault="00283A04" w:rsidP="00283A04">
      <w:pPr>
        <w:pStyle w:val="Prrafodelista"/>
        <w:tabs>
          <w:tab w:val="left" w:pos="1134"/>
        </w:tabs>
        <w:adjustRightInd/>
        <w:ind w:left="1134"/>
        <w:outlineLvl w:val="9"/>
        <w:rPr>
          <w:rFonts w:asciiTheme="minorHAnsi" w:hAnsiTheme="minorHAnsi" w:cs="Times New Roman"/>
          <w:iCs/>
          <w:lang w:val="en-US"/>
        </w:rPr>
      </w:pPr>
    </w:p>
    <w:p w14:paraId="5FEC5FCE" w14:textId="77777777" w:rsidR="00283A04" w:rsidRPr="00AA2CDB" w:rsidRDefault="00283A04" w:rsidP="00283A04">
      <w:pPr>
        <w:pStyle w:val="Prrafodelista"/>
        <w:numPr>
          <w:ilvl w:val="0"/>
          <w:numId w:val="34"/>
        </w:numPr>
        <w:tabs>
          <w:tab w:val="left" w:pos="1134"/>
        </w:tabs>
        <w:adjustRightInd/>
        <w:ind w:left="1134" w:hanging="425"/>
        <w:outlineLvl w:val="9"/>
        <w:rPr>
          <w:rFonts w:asciiTheme="minorHAnsi" w:hAnsiTheme="minorHAnsi" w:cs="Times New Roman"/>
          <w:iCs/>
          <w:lang w:val="en-US"/>
        </w:rPr>
      </w:pPr>
      <w:r w:rsidRPr="00AA2CDB">
        <w:rPr>
          <w:rFonts w:asciiTheme="minorHAnsi" w:hAnsiTheme="minorHAnsi" w:cs="Times New Roman"/>
          <w:iCs/>
          <w:lang w:val="en-US"/>
        </w:rPr>
        <w:t>Soils located under the existing infrastructure, which may be negatively impacted, as well as other environmental elements that may have been affected by the negative impact on the quality of such soils.</w:t>
      </w:r>
    </w:p>
    <w:p w14:paraId="0A24523B" w14:textId="77777777" w:rsidR="00283A04" w:rsidRPr="00AA2CDB" w:rsidRDefault="00283A04" w:rsidP="00283A04">
      <w:pPr>
        <w:pStyle w:val="Prrafodelista"/>
        <w:tabs>
          <w:tab w:val="left" w:pos="1134"/>
        </w:tabs>
        <w:adjustRightInd/>
        <w:ind w:left="1134" w:hanging="425"/>
        <w:outlineLvl w:val="9"/>
        <w:rPr>
          <w:rFonts w:asciiTheme="minorHAnsi" w:hAnsiTheme="minorHAnsi" w:cs="Times New Roman"/>
          <w:iCs/>
          <w:lang w:val="en-US"/>
        </w:rPr>
      </w:pPr>
    </w:p>
    <w:p w14:paraId="2E736698" w14:textId="77777777" w:rsidR="00283A04" w:rsidRPr="00AA2CDB" w:rsidRDefault="00283A04" w:rsidP="00283A04">
      <w:pPr>
        <w:pStyle w:val="Prrafodelista"/>
        <w:numPr>
          <w:ilvl w:val="0"/>
          <w:numId w:val="34"/>
        </w:numPr>
        <w:tabs>
          <w:tab w:val="left" w:pos="1134"/>
        </w:tabs>
        <w:adjustRightInd/>
        <w:ind w:left="1134" w:hanging="425"/>
        <w:outlineLvl w:val="9"/>
        <w:rPr>
          <w:rFonts w:asciiTheme="minorHAnsi" w:hAnsiTheme="minorHAnsi" w:cs="Times New Roman"/>
          <w:iCs/>
          <w:lang w:val="en-US"/>
        </w:rPr>
      </w:pPr>
      <w:r w:rsidRPr="00AA2CDB">
        <w:rPr>
          <w:rFonts w:asciiTheme="minorHAnsi" w:hAnsiTheme="minorHAnsi" w:cs="Times New Roman"/>
          <w:iCs/>
          <w:lang w:val="en-US"/>
        </w:rPr>
        <w:t>The areas where all the existing dumping devices are located, including marginal strips, river courses and surrounding areas that may have been impacted by the presence of these devices and their dumping.</w:t>
      </w:r>
    </w:p>
    <w:p w14:paraId="1C33A1CC" w14:textId="77777777" w:rsidR="00283A04" w:rsidRPr="00AA2CDB" w:rsidRDefault="00283A04" w:rsidP="00283A04">
      <w:pPr>
        <w:tabs>
          <w:tab w:val="left" w:pos="709"/>
        </w:tabs>
        <w:adjustRightInd/>
        <w:ind w:left="709"/>
        <w:rPr>
          <w:rFonts w:asciiTheme="minorHAnsi" w:hAnsiTheme="minorHAnsi" w:cs="Times New Roman"/>
          <w:lang w:val="en-US"/>
        </w:rPr>
      </w:pPr>
    </w:p>
    <w:p w14:paraId="03D2DB04" w14:textId="77777777" w:rsidR="00283A04" w:rsidRPr="00AA2CDB" w:rsidRDefault="00283A04" w:rsidP="00283A04">
      <w:pPr>
        <w:tabs>
          <w:tab w:val="left" w:pos="709"/>
        </w:tabs>
        <w:adjustRightInd/>
        <w:ind w:left="709"/>
        <w:rPr>
          <w:rFonts w:asciiTheme="minorHAnsi" w:hAnsiTheme="minorHAnsi" w:cs="Times New Roman"/>
          <w:lang w:val="en-US"/>
        </w:rPr>
      </w:pPr>
      <w:r w:rsidRPr="00AA2CDB">
        <w:rPr>
          <w:rFonts w:asciiTheme="minorHAnsi" w:hAnsiTheme="minorHAnsi" w:cs="Times New Roman"/>
          <w:lang w:val="en-US"/>
        </w:rPr>
        <w:t>If, from the date of signing of such certificate, negative environmental impacts are generated in the Area of Influence of the Concession, the CONCESSIONAIRE shall be responsible only for those cases where it can be proven that the cause of the impact is attributable to it, as determined by the Competent Government Authority.</w:t>
      </w:r>
      <w:bookmarkEnd w:id="1208"/>
    </w:p>
    <w:p w14:paraId="4B28DC01" w14:textId="77777777" w:rsidR="00283A04" w:rsidRPr="00AA2CDB" w:rsidRDefault="00283A04" w:rsidP="00283A04">
      <w:pPr>
        <w:tabs>
          <w:tab w:val="left" w:pos="709"/>
        </w:tabs>
        <w:adjustRightInd/>
        <w:ind w:left="709"/>
        <w:rPr>
          <w:rFonts w:asciiTheme="minorHAnsi" w:hAnsiTheme="minorHAnsi" w:cs="Times New Roman"/>
          <w:lang w:val="en-US"/>
        </w:rPr>
      </w:pPr>
      <w:bookmarkStart w:id="1209" w:name="_cp_blt_1_2294"/>
      <w:bookmarkStart w:id="1210" w:name="_cp_blt_2_2293"/>
      <w:bookmarkEnd w:id="1209"/>
      <w:bookmarkEnd w:id="1210"/>
    </w:p>
    <w:p w14:paraId="798CEB00" w14:textId="77777777" w:rsidR="00283A04" w:rsidRPr="00AA2CDB" w:rsidRDefault="00283A04" w:rsidP="009253F4">
      <w:pPr>
        <w:numPr>
          <w:ilvl w:val="1"/>
          <w:numId w:val="95"/>
        </w:numPr>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CONCESSIONAIRE shall prepare an identification and assessment study of the Environmental Liabilities and the Contaminated Sites, in accordance with the Applicable Laws and Provisions, located in the Concession Area and shall submit it to the GRANTOR. Such study shall be prepared during the baseline survey phase of the </w:t>
      </w:r>
      <w:r w:rsidRPr="00AA2CDB">
        <w:rPr>
          <w:rFonts w:asciiTheme="minorHAnsi" w:eastAsia="Arial Unicode MS" w:hAnsiTheme="minorHAnsi" w:cs="Times New Roman"/>
          <w:lang w:val="en-US"/>
        </w:rPr>
        <w:t>Environmental Management Instrument(s)</w:t>
      </w:r>
      <w:r w:rsidRPr="00AA2CDB">
        <w:rPr>
          <w:rFonts w:asciiTheme="minorHAnsi" w:hAnsiTheme="minorHAnsi" w:cs="Times New Roman"/>
          <w:lang w:val="en-US"/>
        </w:rPr>
        <w:t>.</w:t>
      </w:r>
    </w:p>
    <w:p w14:paraId="2E205AA2" w14:textId="77777777" w:rsidR="00283A04" w:rsidRPr="00AA2CDB" w:rsidRDefault="00283A04" w:rsidP="00283A04">
      <w:pPr>
        <w:adjustRightInd/>
        <w:ind w:left="709"/>
        <w:rPr>
          <w:rFonts w:asciiTheme="minorHAnsi" w:hAnsiTheme="minorHAnsi" w:cs="Times New Roman"/>
          <w:lang w:val="en-US"/>
        </w:rPr>
      </w:pPr>
    </w:p>
    <w:p w14:paraId="2A41C79A" w14:textId="5DD3145A"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In all cases where it is not possible to identify those responsible for the Environmental Liabilities on the date of the Certificate of Definitive Delivery of the Concession Assets, the GRANTOR shall manage the remediation with the Competent Government Authority in accordance with the Applicable Laws and Provisions, except for the cases where the CONCESSIONAIRE is responsible for the remediation as set forth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_Ref45017960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11.9</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3893351D" w14:textId="77777777" w:rsidR="00283A04" w:rsidRPr="00AA2CDB" w:rsidRDefault="00283A04" w:rsidP="00283A04">
      <w:pPr>
        <w:tabs>
          <w:tab w:val="left" w:pos="709"/>
        </w:tabs>
        <w:adjustRightInd/>
        <w:rPr>
          <w:rFonts w:asciiTheme="minorHAnsi" w:hAnsiTheme="minorHAnsi" w:cs="Times New Roman"/>
          <w:lang w:val="en-US"/>
        </w:rPr>
      </w:pPr>
    </w:p>
    <w:p w14:paraId="02696F08" w14:textId="77777777" w:rsidR="00283A04" w:rsidRPr="00AA2CDB" w:rsidRDefault="00283A04" w:rsidP="009253F4">
      <w:pPr>
        <w:numPr>
          <w:ilvl w:val="1"/>
          <w:numId w:val="95"/>
        </w:numPr>
        <w:adjustRightInd/>
        <w:ind w:left="709" w:hanging="709"/>
        <w:rPr>
          <w:rFonts w:asciiTheme="minorHAnsi" w:hAnsiTheme="minorHAnsi" w:cs="Times New Roman"/>
          <w:lang w:val="en-US"/>
        </w:rPr>
      </w:pPr>
      <w:bookmarkStart w:id="1211" w:name="_cp_blt_1_2307"/>
      <w:bookmarkStart w:id="1212" w:name="_cp_text_1_2308"/>
      <w:r w:rsidRPr="00AA2CDB">
        <w:rPr>
          <w:rFonts w:asciiTheme="minorHAnsi" w:hAnsiTheme="minorHAnsi" w:cs="Times New Roman"/>
          <w:lang w:val="en-US"/>
        </w:rPr>
        <w:t xml:space="preserve">In case of identification of </w:t>
      </w:r>
      <w:bookmarkEnd w:id="1211"/>
      <w:r w:rsidRPr="00AA2CDB">
        <w:rPr>
          <w:rFonts w:asciiTheme="minorHAnsi" w:hAnsiTheme="minorHAnsi" w:cs="Times New Roman"/>
          <w:lang w:val="en-US"/>
        </w:rPr>
        <w:t>Environmental Liabilities not attributable to the CONCESSIONAIRE that due to their nature could not be detected during the Identification and assessment study of the Environmental Liabilities, the CONCESSIONAIRE shall communicate the GRANTOR about this finding no later than ten (10) Days from the date of the discovery, informing on the implications for the Project. Such communication shall include a detailed report on the characteristics of the Environmental Liability, its location and the conditions by which it could not be detected during the preparation of the Identification and assessment study of the Environmental Liabilities.</w:t>
      </w:r>
    </w:p>
    <w:bookmarkEnd w:id="1212"/>
    <w:p w14:paraId="21D5430D" w14:textId="77777777" w:rsidR="00283A04" w:rsidRPr="00AA2CDB" w:rsidRDefault="00283A04" w:rsidP="00283A04">
      <w:pPr>
        <w:adjustRightInd/>
        <w:rPr>
          <w:rFonts w:asciiTheme="minorHAnsi" w:hAnsiTheme="minorHAnsi" w:cs="Times New Roman"/>
          <w:lang w:val="en-US"/>
        </w:rPr>
      </w:pPr>
    </w:p>
    <w:p w14:paraId="0D7A0599" w14:textId="490F2A47" w:rsidR="00283A04" w:rsidRPr="00AA2CDB" w:rsidRDefault="00283A04" w:rsidP="00283A04">
      <w:pPr>
        <w:adjustRightInd/>
        <w:ind w:left="709"/>
        <w:rPr>
          <w:rFonts w:asciiTheme="minorHAnsi" w:hAnsiTheme="minorHAnsi" w:cs="Times New Roman"/>
          <w:lang w:val="en-US"/>
        </w:rPr>
      </w:pPr>
      <w:bookmarkStart w:id="1213" w:name="_cp_text_1_2309"/>
      <w:r w:rsidRPr="00AA2CDB">
        <w:rPr>
          <w:rFonts w:asciiTheme="minorHAnsi" w:hAnsiTheme="minorHAnsi" w:cs="Times New Roman"/>
          <w:lang w:val="en-US"/>
        </w:rPr>
        <w:t xml:space="preserve">The GRANTOR shall manage the remediation with the Competent Government Authority in accordance with the Applicable Laws and Provisions, except for the cases where the CONCESSIONAIRE is responsible for the remediation as set forth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_Ref45017960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11.9</w:t>
      </w:r>
      <w:r w:rsidRPr="00AA2CDB">
        <w:rPr>
          <w:rFonts w:asciiTheme="minorHAnsi" w:hAnsiTheme="minorHAnsi" w:cs="Times New Roman"/>
          <w:lang w:val="en-US"/>
        </w:rPr>
        <w:fldChar w:fldCharType="end"/>
      </w:r>
      <w:r w:rsidRPr="00AA2CDB">
        <w:rPr>
          <w:rFonts w:asciiTheme="minorHAnsi" w:hAnsiTheme="minorHAnsi" w:cs="Times New Roman"/>
          <w:lang w:val="en-US"/>
        </w:rPr>
        <w:t>.</w:t>
      </w:r>
    </w:p>
    <w:bookmarkEnd w:id="1213"/>
    <w:p w14:paraId="1D3567B8" w14:textId="77777777" w:rsidR="00283A04" w:rsidRPr="00AA2CDB" w:rsidRDefault="00283A04" w:rsidP="00283A04">
      <w:pPr>
        <w:adjustRightInd/>
        <w:rPr>
          <w:rFonts w:asciiTheme="minorHAnsi" w:hAnsiTheme="minorHAnsi" w:cs="Times New Roman"/>
          <w:lang w:val="en-US"/>
        </w:rPr>
      </w:pPr>
    </w:p>
    <w:p w14:paraId="24D8CCF8"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14" w:name="_Toc30781441"/>
      <w:bookmarkStart w:id="1215" w:name="_Toc54691069"/>
      <w:bookmarkStart w:id="1216" w:name="_Toc533117619"/>
      <w:r w:rsidRPr="00AA2CDB">
        <w:rPr>
          <w:rFonts w:asciiTheme="minorHAnsi" w:hAnsiTheme="minorHAnsi" w:cs="Times New Roman"/>
          <w:bCs w:val="0"/>
          <w:sz w:val="22"/>
          <w:szCs w:val="22"/>
          <w:lang w:val="en-US"/>
        </w:rPr>
        <w:t>Environmental Management Instrument (EMI)</w:t>
      </w:r>
      <w:bookmarkEnd w:id="1214"/>
      <w:bookmarkEnd w:id="1215"/>
      <w:r w:rsidRPr="00AA2CDB">
        <w:rPr>
          <w:rFonts w:asciiTheme="minorHAnsi" w:hAnsiTheme="minorHAnsi" w:cs="Times New Roman"/>
          <w:bCs w:val="0"/>
          <w:sz w:val="22"/>
          <w:szCs w:val="22"/>
          <w:lang w:val="en-US"/>
        </w:rPr>
        <w:t xml:space="preserve"> </w:t>
      </w:r>
      <w:bookmarkStart w:id="1217" w:name="_cp_text_1_2315"/>
      <w:bookmarkStart w:id="1218" w:name="_cp_text_1_2316"/>
      <w:bookmarkStart w:id="1219" w:name="_cp_text_1_2317"/>
      <w:bookmarkEnd w:id="1216"/>
      <w:bookmarkEnd w:id="1217"/>
      <w:bookmarkEnd w:id="1218"/>
    </w:p>
    <w:p w14:paraId="2C3C18BE" w14:textId="77777777" w:rsidR="00283A04" w:rsidRPr="00AA2CDB" w:rsidRDefault="00283A04" w:rsidP="00283A04">
      <w:pPr>
        <w:tabs>
          <w:tab w:val="left" w:pos="2798"/>
        </w:tabs>
        <w:adjustRightInd/>
        <w:ind w:left="435"/>
        <w:rPr>
          <w:rFonts w:asciiTheme="minorHAnsi" w:hAnsiTheme="minorHAnsi" w:cs="Times New Roman"/>
          <w:lang w:val="en-US"/>
        </w:rPr>
      </w:pPr>
      <w:bookmarkStart w:id="1220" w:name="_cp_blt_1_2322"/>
      <w:bookmarkStart w:id="1221" w:name="_cp_blt_2_2321"/>
      <w:bookmarkStart w:id="1222" w:name="_cp_text_1_2323"/>
      <w:bookmarkStart w:id="1223" w:name="_cp_text_1_2324"/>
      <w:bookmarkEnd w:id="1219"/>
      <w:bookmarkEnd w:id="1220"/>
      <w:bookmarkEnd w:id="1221"/>
      <w:bookmarkEnd w:id="1222"/>
      <w:bookmarkEnd w:id="1223"/>
      <w:r w:rsidRPr="00AA2CDB">
        <w:rPr>
          <w:rFonts w:asciiTheme="minorHAnsi" w:hAnsiTheme="minorHAnsi" w:cs="Times New Roman"/>
          <w:lang w:val="en-US"/>
        </w:rPr>
        <w:tab/>
      </w:r>
    </w:p>
    <w:p w14:paraId="188DF1EA" w14:textId="77777777" w:rsidR="00283A04" w:rsidRPr="00AA2CDB" w:rsidRDefault="00283A04" w:rsidP="009253F4">
      <w:pPr>
        <w:pStyle w:val="Prrafodelista"/>
        <w:numPr>
          <w:ilvl w:val="0"/>
          <w:numId w:val="96"/>
        </w:numPr>
        <w:tabs>
          <w:tab w:val="left" w:pos="709"/>
        </w:tabs>
        <w:adjustRightInd/>
        <w:outlineLvl w:val="9"/>
        <w:rPr>
          <w:rFonts w:asciiTheme="minorHAnsi" w:hAnsiTheme="minorHAnsi" w:cs="Times New Roman"/>
          <w:vanish/>
          <w:lang w:val="en-US"/>
        </w:rPr>
      </w:pPr>
      <w:bookmarkStart w:id="1224" w:name="_cp_blt_1_2332"/>
      <w:bookmarkStart w:id="1225" w:name="_cp_blt_2_2331"/>
      <w:bookmarkEnd w:id="1224"/>
      <w:bookmarkEnd w:id="1225"/>
    </w:p>
    <w:p w14:paraId="18865D06" w14:textId="77777777" w:rsidR="00283A04" w:rsidRPr="00AA2CDB" w:rsidRDefault="00283A04" w:rsidP="009253F4">
      <w:pPr>
        <w:pStyle w:val="Prrafodelista"/>
        <w:numPr>
          <w:ilvl w:val="0"/>
          <w:numId w:val="96"/>
        </w:numPr>
        <w:tabs>
          <w:tab w:val="left" w:pos="709"/>
        </w:tabs>
        <w:adjustRightInd/>
        <w:outlineLvl w:val="9"/>
        <w:rPr>
          <w:rFonts w:asciiTheme="minorHAnsi" w:hAnsiTheme="minorHAnsi" w:cs="Times New Roman"/>
          <w:vanish/>
          <w:lang w:val="en-US"/>
        </w:rPr>
      </w:pPr>
    </w:p>
    <w:p w14:paraId="75AB7FCD" w14:textId="77777777" w:rsidR="00283A04" w:rsidRPr="00AA2CDB" w:rsidRDefault="00283A04" w:rsidP="009253F4">
      <w:pPr>
        <w:numPr>
          <w:ilvl w:val="1"/>
          <w:numId w:val="96"/>
        </w:numPr>
        <w:tabs>
          <w:tab w:val="left" w:pos="709"/>
        </w:tabs>
        <w:adjustRightInd/>
        <w:ind w:left="709" w:hanging="709"/>
        <w:rPr>
          <w:rFonts w:asciiTheme="minorHAnsi" w:hAnsiTheme="minorHAnsi"/>
          <w:lang w:val="en-US"/>
        </w:rPr>
      </w:pPr>
      <w:r w:rsidRPr="00AA2CDB">
        <w:rPr>
          <w:rFonts w:asciiTheme="minorHAnsi" w:hAnsiTheme="minorHAnsi"/>
          <w:lang w:val="en-US"/>
        </w:rPr>
        <w:t xml:space="preserve">Prior to the start of the construction of the Works, the CONCESSIONAIRE shall have the </w:t>
      </w:r>
      <w:r w:rsidRPr="00AA2CDB">
        <w:rPr>
          <w:rFonts w:asciiTheme="minorHAnsi" w:eastAsia="Arial Unicode MS" w:hAnsiTheme="minorHAnsi" w:cs="Times New Roman"/>
          <w:lang w:val="en-US"/>
        </w:rPr>
        <w:lastRenderedPageBreak/>
        <w:t>Environmental Management Instrument(s) approved by the</w:t>
      </w:r>
      <w:r w:rsidRPr="00AA2CDB">
        <w:rPr>
          <w:rFonts w:asciiTheme="minorHAnsi" w:hAnsiTheme="minorHAnsi"/>
          <w:lang w:val="en-US"/>
        </w:rPr>
        <w:t xml:space="preserve"> Competent Government Authority, in accordance with the Works planned in the corresponding Technical Files. In case the Technical Files are modified or updated, the CONCESSIONAIRE shall: i) modify the </w:t>
      </w:r>
      <w:r w:rsidRPr="00AA2CDB">
        <w:rPr>
          <w:rFonts w:asciiTheme="minorHAnsi" w:eastAsia="Arial Unicode MS" w:hAnsiTheme="minorHAnsi" w:cs="Times New Roman"/>
          <w:lang w:val="en-US"/>
        </w:rPr>
        <w:t>Environmental Management Instrument(s)</w:t>
      </w:r>
      <w:r w:rsidRPr="00AA2CDB">
        <w:rPr>
          <w:rFonts w:asciiTheme="minorHAnsi" w:hAnsiTheme="minorHAnsi"/>
          <w:lang w:val="en-US"/>
        </w:rPr>
        <w:t>, or ii) issue the technical reports proving that their modification is not required, in accordance with the Applicable Laws and Provisions.</w:t>
      </w:r>
    </w:p>
    <w:p w14:paraId="4F52C665" w14:textId="77777777" w:rsidR="00283A04" w:rsidRPr="00AA2CDB" w:rsidRDefault="00283A04" w:rsidP="00283A04">
      <w:pPr>
        <w:adjustRightInd/>
        <w:ind w:left="705"/>
        <w:rPr>
          <w:rFonts w:asciiTheme="minorHAnsi" w:hAnsiTheme="minorHAnsi" w:cs="Times New Roman"/>
          <w:lang w:val="en-US"/>
        </w:rPr>
      </w:pPr>
    </w:p>
    <w:p w14:paraId="3591F253"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CONCESSIONAIRE, during the update or modification of the</w:t>
      </w:r>
      <w:bookmarkStart w:id="1226" w:name="_cp_text_1_2334"/>
      <w:r w:rsidRPr="00AA2CDB">
        <w:rPr>
          <w:rFonts w:asciiTheme="minorHAnsi" w:hAnsiTheme="minorHAnsi" w:cs="Times New Roman"/>
          <w:lang w:val="en-US"/>
        </w:rPr>
        <w:t xml:space="preserve"> </w:t>
      </w:r>
      <w:r w:rsidRPr="00AA2CDB">
        <w:rPr>
          <w:rFonts w:asciiTheme="minorHAnsi" w:eastAsia="Arial Unicode MS" w:hAnsiTheme="minorHAnsi" w:cs="Times New Roman"/>
          <w:lang w:val="en-US"/>
        </w:rPr>
        <w:t>Environmental Management Instrument(s)</w:t>
      </w:r>
      <w:r w:rsidRPr="00AA2CDB">
        <w:rPr>
          <w:rFonts w:asciiTheme="minorHAnsi" w:hAnsiTheme="minorHAnsi" w:cs="Times New Roman"/>
          <w:lang w:val="en-US"/>
        </w:rPr>
        <w:t xml:space="preserve">, </w:t>
      </w:r>
      <w:bookmarkEnd w:id="1226"/>
      <w:r w:rsidRPr="00AA2CDB">
        <w:rPr>
          <w:rFonts w:asciiTheme="minorHAnsi" w:hAnsiTheme="minorHAnsi" w:cs="Times New Roman"/>
          <w:lang w:val="en-US"/>
        </w:rPr>
        <w:t xml:space="preserve">shall foresee the synergy and complementarity of the scope with the </w:t>
      </w:r>
      <w:r w:rsidRPr="00AA2CDB">
        <w:rPr>
          <w:rFonts w:asciiTheme="minorHAnsi" w:hAnsiTheme="minorHAnsi"/>
          <w:lang w:val="en-US"/>
        </w:rPr>
        <w:t>Technical Files</w:t>
      </w:r>
      <w:r w:rsidRPr="00AA2CDB">
        <w:rPr>
          <w:rFonts w:asciiTheme="minorHAnsi" w:hAnsiTheme="minorHAnsi" w:cs="Times New Roman"/>
          <w:lang w:val="en-US"/>
        </w:rPr>
        <w:t xml:space="preserve"> and the management for obtaining the licenses and permits issued by the corresponding Competent Government Authorities.</w:t>
      </w:r>
    </w:p>
    <w:p w14:paraId="3B0A27A1" w14:textId="77777777" w:rsidR="00283A04" w:rsidRPr="00AA2CDB" w:rsidRDefault="00283A04" w:rsidP="00283A04">
      <w:pPr>
        <w:adjustRightInd/>
        <w:rPr>
          <w:rFonts w:asciiTheme="minorHAnsi" w:hAnsiTheme="minorHAnsi" w:cs="Times New Roman"/>
          <w:lang w:val="en-US"/>
        </w:rPr>
      </w:pPr>
    </w:p>
    <w:p w14:paraId="0F9F1E4A"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27" w:name="_cp_blt_2_2337"/>
      <w:bookmarkStart w:id="1228" w:name="_cp_blt_2_2339"/>
      <w:bookmarkStart w:id="1229" w:name="_cp_blt_1_2345"/>
      <w:bookmarkStart w:id="1230" w:name="_cp_blt_2_2344"/>
      <w:bookmarkEnd w:id="1227"/>
      <w:bookmarkEnd w:id="1228"/>
      <w:bookmarkEnd w:id="1229"/>
      <w:bookmarkEnd w:id="1230"/>
      <w:r w:rsidRPr="00AA2CDB">
        <w:rPr>
          <w:rFonts w:asciiTheme="minorHAnsi" w:hAnsiTheme="minorHAnsi" w:cs="Times New Roman"/>
          <w:lang w:val="en-US"/>
        </w:rPr>
        <w:t>The modification of the plans and programs included in the</w:t>
      </w:r>
      <w:bookmarkStart w:id="1231" w:name="_cp_text_1_2343"/>
      <w:r w:rsidRPr="00AA2CDB">
        <w:rPr>
          <w:rFonts w:asciiTheme="minorHAnsi" w:hAnsiTheme="minorHAnsi" w:cs="Times New Roman"/>
          <w:lang w:val="en-US"/>
        </w:rPr>
        <w:t xml:space="preserve"> corresponding </w:t>
      </w:r>
      <w:r w:rsidRPr="00AA2CDB">
        <w:rPr>
          <w:rFonts w:asciiTheme="minorHAnsi" w:eastAsia="Arial Unicode MS" w:hAnsiTheme="minorHAnsi" w:cs="Times New Roman"/>
          <w:lang w:val="en-US"/>
        </w:rPr>
        <w:t>Environmental Management Instrument(s)</w:t>
      </w:r>
      <w:bookmarkEnd w:id="1231"/>
      <w:r w:rsidRPr="00AA2CDB">
        <w:rPr>
          <w:rFonts w:asciiTheme="minorHAnsi" w:hAnsiTheme="minorHAnsi" w:cs="Times New Roman"/>
          <w:lang w:val="en-US"/>
        </w:rPr>
        <w:t>, shall follow the administrative procedure established by the Competent Government Authority.</w:t>
      </w:r>
    </w:p>
    <w:p w14:paraId="6659A558" w14:textId="77777777" w:rsidR="00283A04" w:rsidRPr="00AA2CDB" w:rsidRDefault="00283A04" w:rsidP="00283A04">
      <w:pPr>
        <w:tabs>
          <w:tab w:val="left" w:pos="709"/>
        </w:tabs>
        <w:adjustRightInd/>
        <w:ind w:left="709"/>
        <w:rPr>
          <w:rFonts w:asciiTheme="minorHAnsi" w:hAnsiTheme="minorHAnsi" w:cs="Times New Roman"/>
          <w:u w:val="double"/>
          <w:lang w:val="en-US"/>
        </w:rPr>
      </w:pPr>
    </w:p>
    <w:p w14:paraId="1828FE1B" w14:textId="77777777" w:rsidR="00283A04" w:rsidRPr="00AA2CDB" w:rsidRDefault="00283A04" w:rsidP="00283A04">
      <w:pPr>
        <w:tabs>
          <w:tab w:val="left" w:pos="709"/>
        </w:tabs>
        <w:adjustRightInd/>
        <w:ind w:left="709"/>
        <w:rPr>
          <w:rFonts w:asciiTheme="minorHAnsi" w:hAnsiTheme="minorHAnsi" w:cs="Times New Roman"/>
          <w:lang w:val="en-US"/>
        </w:rPr>
      </w:pPr>
      <w:r w:rsidRPr="00AA2CDB">
        <w:rPr>
          <w:rFonts w:asciiTheme="minorHAnsi" w:hAnsiTheme="minorHAnsi" w:cs="Times New Roman"/>
          <w:lang w:val="en-US"/>
        </w:rPr>
        <w:t xml:space="preserve">The management of the modification or update of the </w:t>
      </w:r>
      <w:r w:rsidRPr="00AA2CDB">
        <w:rPr>
          <w:rFonts w:asciiTheme="minorHAnsi" w:eastAsia="Arial Unicode MS" w:hAnsiTheme="minorHAnsi" w:cs="Times New Roman"/>
          <w:lang w:val="en-US"/>
        </w:rPr>
        <w:t>Environmental Management Instrument(s)</w:t>
      </w:r>
      <w:r w:rsidRPr="00AA2CDB">
        <w:rPr>
          <w:rFonts w:asciiTheme="minorHAnsi" w:hAnsiTheme="minorHAnsi" w:cs="Times New Roman"/>
          <w:lang w:val="en-US"/>
        </w:rPr>
        <w:t>, where applicable, shall be under the responsibility of the CONCESSIONAIRE, who shall bear the costs and risks associated with the preparation of the required files and the procedure.</w:t>
      </w:r>
    </w:p>
    <w:p w14:paraId="77A9232D" w14:textId="77777777" w:rsidR="00283A04" w:rsidRPr="00AA2CDB" w:rsidRDefault="00283A04" w:rsidP="00283A04">
      <w:pPr>
        <w:pStyle w:val="Cuadrculamediana21"/>
        <w:rPr>
          <w:rFonts w:asciiTheme="minorHAnsi" w:hAnsiTheme="minorHAnsi"/>
          <w:lang w:val="en-US"/>
        </w:rPr>
      </w:pPr>
    </w:p>
    <w:p w14:paraId="2EB77F97"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32" w:name="_Toc533117620"/>
      <w:bookmarkStart w:id="1233" w:name="_Toc30781442"/>
      <w:bookmarkStart w:id="1234" w:name="_Toc54691070"/>
      <w:r w:rsidRPr="00AA2CDB">
        <w:rPr>
          <w:rFonts w:asciiTheme="minorHAnsi" w:hAnsiTheme="minorHAnsi" w:cs="Times New Roman"/>
          <w:bCs w:val="0"/>
          <w:sz w:val="22"/>
          <w:szCs w:val="22"/>
          <w:lang w:val="en-US"/>
        </w:rPr>
        <w:t>Socio-environmental management</w:t>
      </w:r>
      <w:bookmarkEnd w:id="1232"/>
      <w:bookmarkEnd w:id="1233"/>
      <w:bookmarkEnd w:id="1234"/>
    </w:p>
    <w:p w14:paraId="50A6A2A4" w14:textId="77777777" w:rsidR="00283A04" w:rsidRPr="00AA2CDB" w:rsidRDefault="00283A04" w:rsidP="00283A04">
      <w:pPr>
        <w:rPr>
          <w:rFonts w:asciiTheme="minorHAnsi" w:hAnsiTheme="minorHAnsi" w:cs="Times New Roman"/>
          <w:lang w:val="en-US"/>
        </w:rPr>
      </w:pPr>
    </w:p>
    <w:p w14:paraId="23BA3ECD"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35" w:name="_cp_blt_1_2352"/>
      <w:bookmarkStart w:id="1236" w:name="_cp_blt_2_2351"/>
      <w:bookmarkEnd w:id="1235"/>
      <w:bookmarkEnd w:id="1236"/>
      <w:r w:rsidRPr="00AA2CDB">
        <w:rPr>
          <w:rFonts w:asciiTheme="minorHAnsi" w:hAnsiTheme="minorHAnsi" w:cs="Times New Roman"/>
          <w:lang w:val="en-US"/>
        </w:rPr>
        <w:t xml:space="preserve">The CONCESSIONAIRE </w:t>
      </w:r>
      <w:bookmarkStart w:id="1237" w:name="_cp_text_1_2347"/>
      <w:r w:rsidRPr="00AA2CDB">
        <w:rPr>
          <w:rFonts w:asciiTheme="minorHAnsi" w:hAnsiTheme="minorHAnsi" w:cs="Times New Roman"/>
          <w:lang w:val="en-US"/>
        </w:rPr>
        <w:t xml:space="preserve">shall comply, during the Concession period, and as part of its socio-environmental management, with the </w:t>
      </w:r>
      <w:bookmarkStart w:id="1238" w:name="_cp_text_1_2348"/>
      <w:bookmarkEnd w:id="1237"/>
      <w:r w:rsidRPr="00AA2CDB">
        <w:rPr>
          <w:rFonts w:asciiTheme="minorHAnsi" w:eastAsia="Arial Unicode MS" w:hAnsiTheme="minorHAnsi" w:cs="Times New Roman"/>
          <w:lang w:val="en-US"/>
        </w:rPr>
        <w:t>Environmental Management Instrument(s)</w:t>
      </w:r>
      <w:r w:rsidRPr="00AA2CDB">
        <w:rPr>
          <w:rFonts w:asciiTheme="minorHAnsi" w:hAnsiTheme="minorHAnsi" w:cs="Times New Roman"/>
          <w:lang w:val="en-US"/>
        </w:rPr>
        <w:t xml:space="preserve">, the Concession Contract and the </w:t>
      </w:r>
      <w:bookmarkEnd w:id="1238"/>
      <w:r w:rsidRPr="00AA2CDB">
        <w:rPr>
          <w:rFonts w:asciiTheme="minorHAnsi" w:hAnsiTheme="minorHAnsi" w:cs="Times New Roman"/>
          <w:lang w:val="en-US"/>
        </w:rPr>
        <w:t>Applicable Laws and Provisions</w:t>
      </w:r>
      <w:bookmarkStart w:id="1239" w:name="_cp_text_1_2350"/>
      <w:r w:rsidRPr="00AA2CDB">
        <w:rPr>
          <w:rFonts w:asciiTheme="minorHAnsi" w:hAnsiTheme="minorHAnsi" w:cs="Times New Roman"/>
          <w:lang w:val="en-US"/>
        </w:rPr>
        <w:t>, in relation to</w:t>
      </w:r>
      <w:bookmarkEnd w:id="1239"/>
      <w:r w:rsidRPr="00AA2CDB">
        <w:rPr>
          <w:rFonts w:asciiTheme="minorHAnsi" w:hAnsiTheme="minorHAnsi" w:cs="Times New Roman"/>
          <w:lang w:val="en-US"/>
        </w:rPr>
        <w:t>:</w:t>
      </w:r>
    </w:p>
    <w:p w14:paraId="3B08146B" w14:textId="77777777" w:rsidR="00283A04" w:rsidRPr="00AA2CDB" w:rsidRDefault="00283A04" w:rsidP="00283A04">
      <w:pPr>
        <w:tabs>
          <w:tab w:val="left" w:pos="847"/>
        </w:tabs>
        <w:adjustRightInd/>
        <w:rPr>
          <w:rFonts w:asciiTheme="minorHAnsi" w:hAnsiTheme="minorHAnsi" w:cs="Times New Roman"/>
          <w:lang w:val="en-US"/>
        </w:rPr>
      </w:pPr>
    </w:p>
    <w:p w14:paraId="40040D76" w14:textId="77777777" w:rsidR="00283A04" w:rsidRPr="00AA2CDB" w:rsidRDefault="00283A04" w:rsidP="009253F4">
      <w:pPr>
        <w:pStyle w:val="Literales"/>
        <w:numPr>
          <w:ilvl w:val="0"/>
          <w:numId w:val="97"/>
        </w:numPr>
        <w:ind w:left="1134" w:hanging="425"/>
        <w:rPr>
          <w:rFonts w:asciiTheme="minorHAnsi" w:hAnsiTheme="minorHAnsi"/>
          <w:szCs w:val="22"/>
          <w:lang w:val="en-US"/>
        </w:rPr>
      </w:pPr>
      <w:bookmarkStart w:id="1240" w:name="_cp_text_1_2354"/>
      <w:r w:rsidRPr="00AA2CDB">
        <w:rPr>
          <w:rFonts w:asciiTheme="minorHAnsi" w:hAnsiTheme="minorHAnsi"/>
          <w:szCs w:val="22"/>
          <w:lang w:val="en-US"/>
        </w:rPr>
        <w:t>The prevention and minimization of negative impacts on the population or communities settled in the Area of Influence of the Concession</w:t>
      </w:r>
      <w:bookmarkEnd w:id="1240"/>
      <w:r w:rsidRPr="00AA2CDB">
        <w:rPr>
          <w:rFonts w:asciiTheme="minorHAnsi" w:hAnsiTheme="minorHAnsi"/>
          <w:szCs w:val="22"/>
          <w:lang w:val="en-US"/>
        </w:rPr>
        <w:t>.</w:t>
      </w:r>
    </w:p>
    <w:p w14:paraId="7685315E" w14:textId="77777777" w:rsidR="00283A04" w:rsidRPr="00AA2CDB" w:rsidRDefault="00283A04" w:rsidP="00283A04">
      <w:pPr>
        <w:pStyle w:val="Literales"/>
        <w:ind w:left="1134" w:hanging="425"/>
        <w:rPr>
          <w:rFonts w:asciiTheme="minorHAnsi" w:hAnsiTheme="minorHAnsi"/>
          <w:szCs w:val="22"/>
          <w:lang w:val="en-US"/>
        </w:rPr>
      </w:pPr>
    </w:p>
    <w:p w14:paraId="6EC3EA9E" w14:textId="77777777" w:rsidR="00283A04" w:rsidRPr="00AA2CDB" w:rsidRDefault="00283A04" w:rsidP="009253F4">
      <w:pPr>
        <w:pStyle w:val="Literales"/>
        <w:numPr>
          <w:ilvl w:val="0"/>
          <w:numId w:val="97"/>
        </w:numPr>
        <w:ind w:left="1134" w:hanging="425"/>
        <w:rPr>
          <w:rFonts w:asciiTheme="minorHAnsi" w:hAnsiTheme="minorHAnsi"/>
          <w:szCs w:val="22"/>
          <w:lang w:val="en-US"/>
        </w:rPr>
      </w:pPr>
      <w:bookmarkStart w:id="1241" w:name="_cp_text_1_2355"/>
      <w:r w:rsidRPr="00AA2CDB">
        <w:rPr>
          <w:rFonts w:asciiTheme="minorHAnsi" w:hAnsiTheme="minorHAnsi"/>
          <w:szCs w:val="22"/>
          <w:lang w:val="en-US"/>
        </w:rPr>
        <w:t>The Management and Final Disposal of solid waste, slurries, wastewater and other subproducts generated during the execution of the Project.</w:t>
      </w:r>
      <w:bookmarkEnd w:id="1241"/>
    </w:p>
    <w:p w14:paraId="6D0C98D2" w14:textId="77777777" w:rsidR="00283A04" w:rsidRPr="00AA2CDB" w:rsidRDefault="00283A04" w:rsidP="00283A04">
      <w:pPr>
        <w:pStyle w:val="Literales"/>
        <w:ind w:left="1134" w:hanging="425"/>
        <w:rPr>
          <w:rFonts w:asciiTheme="minorHAnsi" w:hAnsiTheme="minorHAnsi"/>
          <w:szCs w:val="22"/>
          <w:lang w:val="en-US"/>
        </w:rPr>
      </w:pPr>
    </w:p>
    <w:p w14:paraId="174FA003" w14:textId="77777777" w:rsidR="00283A04" w:rsidRPr="00AA2CDB" w:rsidRDefault="00283A04" w:rsidP="009253F4">
      <w:pPr>
        <w:pStyle w:val="Literales"/>
        <w:numPr>
          <w:ilvl w:val="0"/>
          <w:numId w:val="97"/>
        </w:numPr>
        <w:ind w:left="1134" w:hanging="425"/>
        <w:rPr>
          <w:rFonts w:asciiTheme="minorHAnsi" w:hAnsiTheme="minorHAnsi"/>
          <w:szCs w:val="22"/>
          <w:lang w:val="en-US"/>
        </w:rPr>
      </w:pPr>
      <w:bookmarkStart w:id="1242" w:name="_cp_text_1_2362"/>
      <w:r w:rsidRPr="00AA2CDB">
        <w:rPr>
          <w:rFonts w:asciiTheme="minorHAnsi" w:hAnsiTheme="minorHAnsi"/>
          <w:szCs w:val="22"/>
          <w:lang w:val="en-US"/>
        </w:rPr>
        <w:t xml:space="preserve">Odor and noise control, water, air and soil quality, hydrocarbon consumption, zoning, protection and conservation of natural resources in the </w:t>
      </w:r>
      <w:bookmarkEnd w:id="1242"/>
      <w:r w:rsidRPr="00AA2CDB">
        <w:rPr>
          <w:rFonts w:asciiTheme="minorHAnsi" w:hAnsiTheme="minorHAnsi"/>
          <w:szCs w:val="22"/>
          <w:lang w:val="en-US"/>
        </w:rPr>
        <w:t>Area of Influence of the Concession, among other environmental aspects regulated by the Applicable Laws and Provisions.</w:t>
      </w:r>
      <w:bookmarkStart w:id="1243" w:name="_cp_text_1_2364"/>
    </w:p>
    <w:p w14:paraId="64BA3FF8" w14:textId="77777777" w:rsidR="00283A04" w:rsidRPr="00AA2CDB" w:rsidRDefault="00283A04" w:rsidP="00283A04">
      <w:pPr>
        <w:pStyle w:val="Ttulo"/>
        <w:jc w:val="both"/>
        <w:rPr>
          <w:rFonts w:asciiTheme="minorHAnsi" w:hAnsiTheme="minorHAnsi"/>
          <w:sz w:val="22"/>
          <w:szCs w:val="22"/>
          <w:lang w:val="en-US"/>
        </w:rPr>
      </w:pPr>
    </w:p>
    <w:p w14:paraId="583505BA" w14:textId="77777777" w:rsidR="00283A04" w:rsidRPr="00AA2CDB" w:rsidRDefault="00283A04" w:rsidP="009253F4">
      <w:pPr>
        <w:pStyle w:val="Literales"/>
        <w:numPr>
          <w:ilvl w:val="0"/>
          <w:numId w:val="97"/>
        </w:numPr>
        <w:ind w:left="1134" w:hanging="425"/>
        <w:rPr>
          <w:rFonts w:asciiTheme="minorHAnsi" w:hAnsiTheme="minorHAnsi"/>
          <w:szCs w:val="22"/>
          <w:lang w:val="en-US"/>
        </w:rPr>
      </w:pPr>
      <w:r w:rsidRPr="00AA2CDB">
        <w:rPr>
          <w:rFonts w:asciiTheme="minorHAnsi" w:hAnsiTheme="minorHAnsi"/>
          <w:szCs w:val="22"/>
          <w:lang w:val="en-US"/>
        </w:rPr>
        <w:t xml:space="preserve">The management of the waste rock generated by excavation or earthworks activities during the execution of the Project, as well as its elimination or Final Disposal at the facilities authorized by the </w:t>
      </w:r>
      <w:bookmarkEnd w:id="1243"/>
      <w:r w:rsidRPr="00AA2CDB">
        <w:rPr>
          <w:rFonts w:asciiTheme="minorHAnsi" w:hAnsiTheme="minorHAnsi"/>
          <w:szCs w:val="22"/>
          <w:lang w:val="en-US"/>
        </w:rPr>
        <w:t>Competent Government Authority, in accordance with the Applicable Laws and Provisions.</w:t>
      </w:r>
      <w:bookmarkStart w:id="1244" w:name="_cp_text_1_2368"/>
    </w:p>
    <w:p w14:paraId="05299B59" w14:textId="77777777" w:rsidR="00283A04" w:rsidRPr="00AA2CDB" w:rsidRDefault="00283A04" w:rsidP="00283A04">
      <w:pPr>
        <w:pStyle w:val="Ttulo"/>
        <w:rPr>
          <w:rFonts w:asciiTheme="minorHAnsi" w:hAnsiTheme="minorHAnsi"/>
          <w:sz w:val="22"/>
          <w:szCs w:val="22"/>
          <w:lang w:val="en-US"/>
        </w:rPr>
      </w:pPr>
    </w:p>
    <w:p w14:paraId="28395297" w14:textId="77777777" w:rsidR="00283A04" w:rsidRPr="00AA2CDB" w:rsidRDefault="00283A04" w:rsidP="009253F4">
      <w:pPr>
        <w:pStyle w:val="Literales"/>
        <w:numPr>
          <w:ilvl w:val="0"/>
          <w:numId w:val="97"/>
        </w:numPr>
        <w:ind w:left="1134" w:hanging="425"/>
        <w:rPr>
          <w:rFonts w:asciiTheme="minorHAnsi" w:hAnsiTheme="minorHAnsi"/>
          <w:szCs w:val="22"/>
          <w:lang w:val="en-US"/>
        </w:rPr>
      </w:pPr>
      <w:r w:rsidRPr="00AA2CDB">
        <w:rPr>
          <w:rFonts w:asciiTheme="minorHAnsi" w:hAnsiTheme="minorHAnsi"/>
          <w:szCs w:val="22"/>
          <w:lang w:val="en-US"/>
        </w:rPr>
        <w:t>The conservation of the ecosystem existing in the</w:t>
      </w:r>
      <w:bookmarkEnd w:id="1244"/>
      <w:r w:rsidRPr="00AA2CDB">
        <w:rPr>
          <w:rFonts w:asciiTheme="minorHAnsi" w:hAnsiTheme="minorHAnsi"/>
          <w:szCs w:val="22"/>
          <w:lang w:val="en-US"/>
        </w:rPr>
        <w:t xml:space="preserve"> Area of Influence of the Concession.</w:t>
      </w:r>
    </w:p>
    <w:p w14:paraId="3A22399B" w14:textId="77777777" w:rsidR="00283A04" w:rsidRPr="00AA2CDB" w:rsidRDefault="00283A04" w:rsidP="00283A04">
      <w:pPr>
        <w:pStyle w:val="Literales"/>
        <w:ind w:left="1134"/>
        <w:rPr>
          <w:rFonts w:asciiTheme="minorHAnsi" w:hAnsiTheme="minorHAnsi"/>
          <w:szCs w:val="22"/>
          <w:lang w:val="en-US"/>
        </w:rPr>
      </w:pPr>
    </w:p>
    <w:p w14:paraId="4E08C57A" w14:textId="77777777" w:rsidR="00283A04" w:rsidRPr="00AA2CDB" w:rsidRDefault="00283A04" w:rsidP="009253F4">
      <w:pPr>
        <w:pStyle w:val="Literales"/>
        <w:numPr>
          <w:ilvl w:val="0"/>
          <w:numId w:val="97"/>
        </w:numPr>
        <w:ind w:left="1134" w:hanging="425"/>
        <w:rPr>
          <w:rFonts w:asciiTheme="minorHAnsi" w:hAnsiTheme="minorHAnsi"/>
          <w:szCs w:val="22"/>
          <w:lang w:val="en-US"/>
        </w:rPr>
      </w:pPr>
      <w:r w:rsidRPr="00AA2CDB">
        <w:rPr>
          <w:rFonts w:asciiTheme="minorHAnsi" w:hAnsiTheme="minorHAnsi"/>
          <w:szCs w:val="22"/>
          <w:lang w:val="en-US"/>
        </w:rPr>
        <w:t>Carry out citizen participation actions according to the Applicable Laws and Provisions.</w:t>
      </w:r>
    </w:p>
    <w:p w14:paraId="418CAED0" w14:textId="77777777" w:rsidR="00283A04" w:rsidRPr="00AA2CDB" w:rsidRDefault="00283A04" w:rsidP="00283A04">
      <w:pPr>
        <w:pStyle w:val="Ttulo"/>
        <w:rPr>
          <w:rFonts w:asciiTheme="minorHAnsi" w:hAnsiTheme="minorHAnsi"/>
          <w:sz w:val="22"/>
          <w:szCs w:val="22"/>
          <w:lang w:val="en-US"/>
        </w:rPr>
      </w:pPr>
    </w:p>
    <w:p w14:paraId="4D1B4511" w14:textId="77777777" w:rsidR="00283A04" w:rsidRPr="00AA2CDB" w:rsidRDefault="00283A04" w:rsidP="009253F4">
      <w:pPr>
        <w:pStyle w:val="Literales"/>
        <w:numPr>
          <w:ilvl w:val="0"/>
          <w:numId w:val="97"/>
        </w:numPr>
        <w:ind w:left="1134" w:hanging="425"/>
        <w:rPr>
          <w:rFonts w:asciiTheme="minorHAnsi" w:hAnsiTheme="minorHAnsi"/>
          <w:szCs w:val="22"/>
          <w:lang w:val="en-US"/>
        </w:rPr>
      </w:pPr>
      <w:r w:rsidRPr="00AA2CDB">
        <w:rPr>
          <w:rFonts w:asciiTheme="minorHAnsi" w:hAnsiTheme="minorHAnsi"/>
          <w:szCs w:val="22"/>
          <w:lang w:val="en-US"/>
        </w:rPr>
        <w:t>Carry out timely and early actions to socialize and communicate the Project in the Area of Influence of the Concession.</w:t>
      </w:r>
    </w:p>
    <w:p w14:paraId="2A357F69" w14:textId="77777777" w:rsidR="00283A04" w:rsidRPr="00AA2CDB" w:rsidRDefault="00283A04" w:rsidP="00283A04">
      <w:pPr>
        <w:adjustRightInd/>
        <w:rPr>
          <w:rFonts w:asciiTheme="minorHAnsi" w:hAnsiTheme="minorHAnsi" w:cs="Times New Roman"/>
          <w:lang w:val="en-US"/>
        </w:rPr>
      </w:pPr>
    </w:p>
    <w:p w14:paraId="616597A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45" w:name="_Toc533117621"/>
      <w:bookmarkStart w:id="1246" w:name="_Toc30781443"/>
      <w:bookmarkStart w:id="1247" w:name="_Toc54691071"/>
      <w:r w:rsidRPr="00AA2CDB">
        <w:rPr>
          <w:rFonts w:asciiTheme="minorHAnsi" w:hAnsiTheme="minorHAnsi" w:cs="Times New Roman"/>
          <w:bCs w:val="0"/>
          <w:sz w:val="22"/>
          <w:szCs w:val="22"/>
          <w:lang w:val="en-US"/>
        </w:rPr>
        <w:t>Cultural</w:t>
      </w:r>
      <w:bookmarkEnd w:id="1245"/>
      <w:bookmarkEnd w:id="1246"/>
      <w:r w:rsidRPr="00AA2CDB">
        <w:rPr>
          <w:rFonts w:asciiTheme="minorHAnsi" w:hAnsiTheme="minorHAnsi" w:cs="Times New Roman"/>
          <w:bCs w:val="0"/>
          <w:sz w:val="22"/>
          <w:szCs w:val="22"/>
          <w:lang w:val="en-US"/>
        </w:rPr>
        <w:t xml:space="preserve"> Heritage</w:t>
      </w:r>
      <w:bookmarkEnd w:id="1247"/>
    </w:p>
    <w:p w14:paraId="117746C6" w14:textId="77777777" w:rsidR="00283A04" w:rsidRPr="00AA2CDB" w:rsidRDefault="00283A04" w:rsidP="00283A04">
      <w:pPr>
        <w:adjustRightInd/>
        <w:rPr>
          <w:rFonts w:asciiTheme="minorHAnsi" w:hAnsiTheme="minorHAnsi" w:cs="Times New Roman"/>
          <w:lang w:val="en-US"/>
        </w:rPr>
      </w:pPr>
    </w:p>
    <w:p w14:paraId="27E2C564"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48" w:name="_cp_blt_1_2374"/>
      <w:bookmarkStart w:id="1249" w:name="_cp_blt_2_2373"/>
      <w:bookmarkStart w:id="1250" w:name="_cp_text_1_2370"/>
      <w:bookmarkEnd w:id="1248"/>
      <w:bookmarkEnd w:id="1249"/>
      <w:r w:rsidRPr="00AA2CDB">
        <w:rPr>
          <w:rFonts w:asciiTheme="minorHAnsi" w:hAnsiTheme="minorHAnsi" w:cs="Times New Roman"/>
          <w:lang w:val="en-US"/>
        </w:rPr>
        <w:lastRenderedPageBreak/>
        <w:t xml:space="preserve">The </w:t>
      </w:r>
      <w:bookmarkEnd w:id="1250"/>
      <w:r w:rsidRPr="00AA2CDB">
        <w:rPr>
          <w:rFonts w:asciiTheme="minorHAnsi" w:hAnsiTheme="minorHAnsi" w:cs="Times New Roman"/>
          <w:lang w:val="en-US"/>
        </w:rPr>
        <w:t>CONCESSIONAIRE declares to be familiar with the Applicable Laws and Provisions associated with the protection of the Cultural Heritage of the Nation, and undertakes to comply strictly with them, without prejudice to which it shall meet the following provisions:</w:t>
      </w:r>
    </w:p>
    <w:p w14:paraId="41BB4E4B" w14:textId="77777777" w:rsidR="00283A04" w:rsidRPr="00AA2CDB" w:rsidRDefault="00283A04" w:rsidP="00283A04">
      <w:pPr>
        <w:adjustRightInd/>
        <w:rPr>
          <w:rFonts w:asciiTheme="minorHAnsi" w:hAnsiTheme="minorHAnsi" w:cs="Times New Roman"/>
          <w:lang w:val="en-US"/>
        </w:rPr>
      </w:pPr>
    </w:p>
    <w:p w14:paraId="49B7593B" w14:textId="77777777" w:rsidR="00283A04" w:rsidRPr="00AA2CDB" w:rsidRDefault="00283A04" w:rsidP="009253F4">
      <w:pPr>
        <w:pStyle w:val="Literales"/>
        <w:numPr>
          <w:ilvl w:val="0"/>
          <w:numId w:val="98"/>
        </w:numPr>
        <w:ind w:left="1134" w:hanging="425"/>
        <w:rPr>
          <w:rFonts w:asciiTheme="minorHAnsi" w:hAnsiTheme="minorHAnsi"/>
          <w:szCs w:val="22"/>
          <w:lang w:val="en-US"/>
        </w:rPr>
      </w:pPr>
      <w:r w:rsidRPr="00AA2CDB">
        <w:rPr>
          <w:rFonts w:asciiTheme="minorHAnsi" w:hAnsiTheme="minorHAnsi"/>
          <w:szCs w:val="22"/>
          <w:lang w:val="en-US"/>
        </w:rPr>
        <w:t xml:space="preserve">Any new construction work, expansion, demolition, restoration, refurbishment or another work that involves immovable property belonging to the Cultural Heritage of the Nation requires, for its execution, the prior authorization of the Ministry of Culture, in accordance with the Applicable Laws and Provisions. </w:t>
      </w:r>
    </w:p>
    <w:p w14:paraId="19E6F8F0" w14:textId="77777777" w:rsidR="00283A04" w:rsidRPr="00AA2CDB" w:rsidRDefault="00283A04" w:rsidP="00283A04">
      <w:pPr>
        <w:pStyle w:val="Literales"/>
        <w:ind w:left="1134" w:hanging="425"/>
        <w:rPr>
          <w:rFonts w:asciiTheme="minorHAnsi" w:hAnsiTheme="minorHAnsi"/>
          <w:szCs w:val="22"/>
          <w:lang w:val="en-US"/>
        </w:rPr>
      </w:pPr>
    </w:p>
    <w:p w14:paraId="4CE8D41F" w14:textId="77777777" w:rsidR="00283A04" w:rsidRPr="00AA2CDB" w:rsidRDefault="00283A04" w:rsidP="009253F4">
      <w:pPr>
        <w:pStyle w:val="Literales"/>
        <w:numPr>
          <w:ilvl w:val="0"/>
          <w:numId w:val="98"/>
        </w:numPr>
        <w:ind w:left="1134" w:hanging="425"/>
        <w:rPr>
          <w:rFonts w:asciiTheme="minorHAnsi" w:hAnsiTheme="minorHAnsi"/>
          <w:szCs w:val="22"/>
          <w:lang w:val="en-US"/>
        </w:rPr>
      </w:pPr>
      <w:r w:rsidRPr="00AA2CDB">
        <w:rPr>
          <w:rFonts w:asciiTheme="minorHAnsi" w:hAnsiTheme="minorHAnsi"/>
          <w:szCs w:val="22"/>
          <w:lang w:val="en-US"/>
        </w:rPr>
        <w:t xml:space="preserve">If, during the execution of the Project, any archaeological or historical remains were found, the CONCESSIONAIRE shall be responsible for suspending all activities in the area of the finding and for immediately informing the Ministry of Culture, the GRANTOR, SUNASS, the Specialized Supervisor and the corresponding PSS. In these cases, the CONCESSIONAIRE, </w:t>
      </w:r>
      <w:bookmarkStart w:id="1251" w:name="_cp_text_1_2378"/>
      <w:r w:rsidRPr="00AA2CDB">
        <w:rPr>
          <w:rFonts w:asciiTheme="minorHAnsi" w:hAnsiTheme="minorHAnsi"/>
          <w:lang w:val="en-US"/>
        </w:rPr>
        <w:t>at its own risk and expense shall establish protective barriers around the archaeological remains found in the Concession Area and proceed in accordance with the Regulations on Archaeological Interventions, or regulation amending or replacing it</w:t>
      </w:r>
      <w:bookmarkEnd w:id="1251"/>
      <w:r w:rsidRPr="00AA2CDB">
        <w:rPr>
          <w:rFonts w:asciiTheme="minorHAnsi" w:hAnsiTheme="minorHAnsi"/>
          <w:szCs w:val="22"/>
          <w:lang w:val="en-US"/>
        </w:rPr>
        <w:t xml:space="preserve">. </w:t>
      </w:r>
      <w:bookmarkStart w:id="1252" w:name="_cp_text_1_2379"/>
    </w:p>
    <w:bookmarkEnd w:id="1252"/>
    <w:p w14:paraId="1B1E874D" w14:textId="77777777" w:rsidR="00283A04" w:rsidRPr="00AA2CDB" w:rsidRDefault="00283A04" w:rsidP="00283A04">
      <w:pPr>
        <w:pStyle w:val="Prrafodelista"/>
        <w:outlineLvl w:val="9"/>
        <w:rPr>
          <w:rFonts w:asciiTheme="minorHAnsi" w:hAnsiTheme="minorHAnsi" w:cs="Times New Roman"/>
          <w:lang w:val="en-US"/>
        </w:rPr>
      </w:pPr>
    </w:p>
    <w:p w14:paraId="7D3946DF" w14:textId="54451A1A" w:rsidR="00283A04" w:rsidRPr="00AA2CDB" w:rsidRDefault="00283A04" w:rsidP="00283A04">
      <w:pPr>
        <w:pStyle w:val="Listamulticolor-nfasis11"/>
        <w:adjustRightInd/>
        <w:ind w:left="1134"/>
        <w:contextualSpacing/>
        <w:outlineLvl w:val="9"/>
        <w:rPr>
          <w:rFonts w:asciiTheme="minorHAnsi" w:hAnsiTheme="minorHAnsi" w:cs="Times New Roman"/>
          <w:lang w:val="en-US"/>
        </w:rPr>
      </w:pPr>
      <w:r w:rsidRPr="00AA2CDB">
        <w:rPr>
          <w:rFonts w:asciiTheme="minorHAnsi" w:hAnsiTheme="minorHAnsi" w:cs="Times New Roman"/>
          <w:lang w:val="en-US"/>
        </w:rPr>
        <w:t xml:space="preserve">If the archaeological or historical remains are not an isolated element, the GRANTOR shall be in charge of the corresponding coordination with the Ministry of Culture for their subsequent archaeological rescue. The CONCESSIONAIRE shall relocate or reconsider the Works that may be affected by the finding inside the available property at its own risk and expense. </w:t>
      </w:r>
      <w:bookmarkStart w:id="1253" w:name="_cp_text_1_2383"/>
      <w:r w:rsidRPr="00AA2CDB">
        <w:rPr>
          <w:rFonts w:asciiTheme="minorHAnsi" w:hAnsiTheme="minorHAnsi" w:cs="Times New Roman"/>
          <w:lang w:val="en-US"/>
        </w:rPr>
        <w:t xml:space="preserve">If the relocation or reconsideration of the works requires the procurement of additional lands, the additional costs of lands, relocations or reconsiderations shall be assumed by the GRANTOR, following agreement of the Parties of the Concession Contract, as set forth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_Ref45018285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w:t>
      </w:r>
      <w:r w:rsidRPr="00AA2CDB">
        <w:rPr>
          <w:rFonts w:asciiTheme="minorHAnsi" w:hAnsiTheme="minorHAnsi" w:cs="Times New Roman"/>
          <w:lang w:val="en-US"/>
        </w:rPr>
        <w:fldChar w:fldCharType="end"/>
      </w:r>
      <w:bookmarkStart w:id="1254" w:name="_cp_text_1_2384"/>
      <w:bookmarkEnd w:id="1253"/>
      <w:r w:rsidRPr="00AA2CDB">
        <w:rPr>
          <w:rFonts w:asciiTheme="minorHAnsi" w:hAnsiTheme="minorHAnsi" w:cs="Times New Roman"/>
          <w:lang w:val="en-US"/>
        </w:rPr>
        <w:t>.</w:t>
      </w:r>
      <w:bookmarkStart w:id="1255" w:name="_cp_text_1_2382"/>
      <w:bookmarkEnd w:id="1254"/>
      <w:bookmarkEnd w:id="1255"/>
    </w:p>
    <w:p w14:paraId="1960D82B"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3351A68A" w14:textId="77777777" w:rsidR="00283A04" w:rsidRPr="00AA2CDB" w:rsidRDefault="00283A04" w:rsidP="009253F4">
      <w:pPr>
        <w:pStyle w:val="Literales"/>
        <w:numPr>
          <w:ilvl w:val="0"/>
          <w:numId w:val="98"/>
        </w:numPr>
        <w:ind w:left="1134" w:hanging="425"/>
        <w:rPr>
          <w:rFonts w:asciiTheme="minorHAnsi" w:hAnsiTheme="minorHAnsi"/>
          <w:szCs w:val="22"/>
          <w:lang w:val="en-US"/>
        </w:rPr>
      </w:pPr>
      <w:r w:rsidRPr="00AA2CDB">
        <w:rPr>
          <w:rFonts w:asciiTheme="minorHAnsi" w:hAnsiTheme="minorHAnsi"/>
          <w:szCs w:val="22"/>
          <w:lang w:val="en-US"/>
        </w:rPr>
        <w:t>In no case, the CONCESSIONAIRE may acquire any ownership titles or rights over the archaeological or historical materials or remains found.</w:t>
      </w:r>
    </w:p>
    <w:p w14:paraId="5E6EC975" w14:textId="77777777" w:rsidR="00283A04" w:rsidRPr="00AA2CDB" w:rsidRDefault="00283A04" w:rsidP="00283A04">
      <w:pPr>
        <w:adjustRightInd/>
        <w:ind w:left="360" w:hanging="360"/>
        <w:rPr>
          <w:rFonts w:asciiTheme="minorHAnsi" w:hAnsiTheme="minorHAnsi" w:cs="Times New Roman"/>
          <w:lang w:val="en-US"/>
        </w:rPr>
      </w:pPr>
    </w:p>
    <w:p w14:paraId="5B3378BA" w14:textId="18DB22F3" w:rsidR="00283A04" w:rsidRPr="00AA2CDB" w:rsidRDefault="00283A04" w:rsidP="00283A04">
      <w:pPr>
        <w:adjustRightInd/>
        <w:ind w:left="1134"/>
        <w:rPr>
          <w:rFonts w:asciiTheme="minorHAnsi" w:hAnsiTheme="minorHAnsi" w:cs="Times New Roman"/>
          <w:lang w:val="en-US"/>
        </w:rPr>
      </w:pPr>
      <w:r w:rsidRPr="00AA2CDB">
        <w:rPr>
          <w:rFonts w:asciiTheme="minorHAnsi" w:hAnsiTheme="minorHAnsi" w:cs="Times New Roman"/>
          <w:lang w:val="en-US"/>
        </w:rPr>
        <w:t xml:space="preserve">Compliance with the obligations described in this clause may be invoked by the CONCESSIONAIRE as grounds for the suspension or extension of the Works’ execution period, in accordance with Clauses </w:t>
      </w:r>
      <w:bookmarkStart w:id="1256" w:name="_cp_text_1_2388"/>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_Ref44689571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4.10</w:t>
      </w:r>
      <w:r w:rsidRPr="00AA2CDB">
        <w:rPr>
          <w:rFonts w:asciiTheme="minorHAnsi" w:hAnsiTheme="minorHAnsi" w:cs="Times New Roman"/>
          <w:lang w:val="en-US"/>
        </w:rPr>
        <w:fldChar w:fldCharType="end"/>
      </w:r>
      <w:bookmarkEnd w:id="1256"/>
      <w:r w:rsidRPr="00AA2CDB">
        <w:rPr>
          <w:rFonts w:asciiTheme="minorHAnsi" w:hAnsiTheme="minorHAnsi" w:cs="Times New Roman"/>
          <w:lang w:val="en-US"/>
        </w:rPr>
        <w:t xml:space="preserve"> and </w:t>
      </w:r>
      <w:bookmarkStart w:id="1257" w:name="_cp_text_1_2390"/>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_Ref47375889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6.33</w:t>
      </w:r>
      <w:r w:rsidRPr="00AA2CDB">
        <w:rPr>
          <w:rFonts w:asciiTheme="minorHAnsi" w:hAnsiTheme="minorHAnsi" w:cs="Times New Roman"/>
          <w:lang w:val="en-US"/>
        </w:rPr>
        <w:fldChar w:fldCharType="end"/>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_Ref45018369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6.35</w:t>
      </w:r>
      <w:r w:rsidRPr="00AA2CDB">
        <w:rPr>
          <w:rFonts w:asciiTheme="minorHAnsi" w:hAnsiTheme="minorHAnsi" w:cs="Times New Roman"/>
          <w:lang w:val="en-US"/>
        </w:rPr>
        <w:fldChar w:fldCharType="end"/>
      </w:r>
      <w:bookmarkEnd w:id="1257"/>
      <w:r w:rsidRPr="00AA2CDB">
        <w:rPr>
          <w:rFonts w:asciiTheme="minorHAnsi" w:hAnsiTheme="minorHAnsi" w:cs="Times New Roman"/>
          <w:lang w:val="en-US"/>
        </w:rPr>
        <w:t xml:space="preserve"> to complete the execution of Works, provided the circumstances described are duly demonstrated by the CONCESSIONAIRE.</w:t>
      </w:r>
    </w:p>
    <w:p w14:paraId="60AB4EA3" w14:textId="77777777" w:rsidR="00283A04" w:rsidRPr="00AA2CDB" w:rsidRDefault="00283A04" w:rsidP="00283A04">
      <w:pPr>
        <w:pStyle w:val="Cuadrculamediana21"/>
        <w:rPr>
          <w:rFonts w:asciiTheme="minorHAnsi" w:hAnsiTheme="minorHAnsi"/>
          <w:lang w:val="en-US"/>
        </w:rPr>
      </w:pPr>
    </w:p>
    <w:p w14:paraId="26F49F9A"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58" w:name="_Toc533117622"/>
      <w:bookmarkStart w:id="1259" w:name="_Toc30781444"/>
      <w:bookmarkStart w:id="1260" w:name="_Toc54691072"/>
      <w:r w:rsidRPr="00AA2CDB">
        <w:rPr>
          <w:rFonts w:asciiTheme="minorHAnsi" w:hAnsiTheme="minorHAnsi" w:cs="Times New Roman"/>
          <w:bCs w:val="0"/>
          <w:sz w:val="22"/>
          <w:szCs w:val="22"/>
          <w:lang w:val="en-US"/>
        </w:rPr>
        <w:t>Socio-environmental reports</w:t>
      </w:r>
      <w:bookmarkEnd w:id="1258"/>
      <w:bookmarkEnd w:id="1259"/>
      <w:bookmarkEnd w:id="1260"/>
    </w:p>
    <w:p w14:paraId="119BAF5D" w14:textId="77777777" w:rsidR="00283A04" w:rsidRPr="00AA2CDB" w:rsidRDefault="00283A04" w:rsidP="00283A04">
      <w:pPr>
        <w:tabs>
          <w:tab w:val="left" w:pos="847"/>
        </w:tabs>
        <w:adjustRightInd/>
        <w:rPr>
          <w:rFonts w:asciiTheme="minorHAnsi" w:hAnsiTheme="minorHAnsi" w:cs="Times New Roman"/>
          <w:lang w:val="en-US"/>
        </w:rPr>
      </w:pPr>
    </w:p>
    <w:p w14:paraId="1CA34327"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61" w:name="_cp_blt_1_2400"/>
      <w:bookmarkStart w:id="1262" w:name="_cp_blt_2_2399"/>
      <w:bookmarkStart w:id="1263" w:name="_Ref45018459"/>
      <w:bookmarkStart w:id="1264" w:name="_Ref495401286"/>
      <w:bookmarkEnd w:id="1261"/>
      <w:bookmarkEnd w:id="1262"/>
      <w:r w:rsidRPr="00AA2CDB">
        <w:rPr>
          <w:rFonts w:asciiTheme="minorHAnsi" w:hAnsiTheme="minorHAnsi" w:cs="Times New Roman"/>
          <w:lang w:val="en-US"/>
        </w:rPr>
        <w:t>During the execution of the Project, within the first fifteen (15) Calendar Days from the end of each quarter, the CONCESSIONAIRE shall send the GRANTOR, with a copy to the Specialized Supervisor, a socio-environmental report informing about the status of the compliance with the commitments undertaken in the Environmental Management Instrument(s).</w:t>
      </w:r>
      <w:bookmarkEnd w:id="1263"/>
      <w:r w:rsidRPr="00AA2CDB">
        <w:rPr>
          <w:rFonts w:asciiTheme="minorHAnsi" w:hAnsiTheme="minorHAnsi" w:cs="Times New Roman"/>
          <w:lang w:val="en-US"/>
        </w:rPr>
        <w:t xml:space="preserve"> </w:t>
      </w:r>
    </w:p>
    <w:p w14:paraId="3E53E3C5" w14:textId="77777777" w:rsidR="00283A04" w:rsidRPr="00AA2CDB" w:rsidRDefault="00283A04" w:rsidP="00283A04">
      <w:pPr>
        <w:tabs>
          <w:tab w:val="left" w:pos="847"/>
        </w:tabs>
        <w:adjustRightInd/>
        <w:rPr>
          <w:rFonts w:asciiTheme="minorHAnsi" w:hAnsiTheme="minorHAnsi" w:cs="Times New Roman"/>
          <w:lang w:val="en-US"/>
        </w:rPr>
      </w:pPr>
    </w:p>
    <w:p w14:paraId="3355C3AD" w14:textId="77777777" w:rsidR="00283A04" w:rsidRPr="00AA2CDB" w:rsidRDefault="00283A04" w:rsidP="00283A04">
      <w:pPr>
        <w:tabs>
          <w:tab w:val="left" w:pos="847"/>
        </w:tabs>
        <w:adjustRightInd/>
        <w:ind w:left="709"/>
        <w:rPr>
          <w:rFonts w:asciiTheme="minorHAnsi" w:hAnsiTheme="minorHAnsi" w:cs="Times New Roman"/>
          <w:lang w:val="en-US"/>
        </w:rPr>
      </w:pPr>
      <w:r w:rsidRPr="00AA2CDB">
        <w:rPr>
          <w:rFonts w:asciiTheme="minorHAnsi" w:hAnsiTheme="minorHAnsi" w:cs="Times New Roman"/>
          <w:lang w:val="en-US"/>
        </w:rPr>
        <w:t xml:space="preserve">In these reports, the CONCESSIONAIRE </w:t>
      </w:r>
      <w:bookmarkStart w:id="1265" w:name="_cp_text_1_2402"/>
      <w:r w:rsidRPr="00AA2CDB">
        <w:rPr>
          <w:rFonts w:asciiTheme="minorHAnsi" w:hAnsiTheme="minorHAnsi" w:cs="Times New Roman"/>
          <w:lang w:val="en-US"/>
        </w:rPr>
        <w:t xml:space="preserve">shall: (i) </w:t>
      </w:r>
      <w:bookmarkEnd w:id="1265"/>
      <w:r w:rsidRPr="00AA2CDB">
        <w:rPr>
          <w:rFonts w:asciiTheme="minorHAnsi" w:hAnsiTheme="minorHAnsi" w:cs="Times New Roman"/>
          <w:lang w:val="en-US"/>
        </w:rPr>
        <w:t>deliver information about the activities carried out</w:t>
      </w:r>
      <w:bookmarkStart w:id="1266" w:name="_cp_text_1_2404"/>
      <w:r w:rsidRPr="00AA2CDB">
        <w:rPr>
          <w:rFonts w:asciiTheme="minorHAnsi" w:hAnsiTheme="minorHAnsi" w:cs="Times New Roman"/>
          <w:lang w:val="en-US"/>
        </w:rPr>
        <w:t xml:space="preserve">; (ii) </w:t>
      </w:r>
      <w:bookmarkEnd w:id="1266"/>
      <w:r w:rsidRPr="00AA2CDB">
        <w:rPr>
          <w:rFonts w:asciiTheme="minorHAnsi" w:hAnsiTheme="minorHAnsi" w:cs="Times New Roman"/>
          <w:lang w:val="en-US"/>
        </w:rPr>
        <w:t xml:space="preserve">inform about the application of the socio-environmental specifications referred to in the plans and programs contained in the approved EMI; </w:t>
      </w:r>
      <w:bookmarkStart w:id="1267" w:name="_cp_text_1_2409"/>
      <w:r w:rsidRPr="00AA2CDB">
        <w:rPr>
          <w:rFonts w:asciiTheme="minorHAnsi" w:hAnsiTheme="minorHAnsi" w:cs="Times New Roman"/>
          <w:lang w:val="en-US"/>
        </w:rPr>
        <w:t xml:space="preserve">(iii) </w:t>
      </w:r>
      <w:bookmarkEnd w:id="1267"/>
      <w:r w:rsidRPr="00AA2CDB">
        <w:rPr>
          <w:rFonts w:asciiTheme="minorHAnsi" w:hAnsiTheme="minorHAnsi" w:cs="Times New Roman"/>
          <w:lang w:val="en-US"/>
        </w:rPr>
        <w:t xml:space="preserve">point out the environmental issues encountered; </w:t>
      </w:r>
      <w:bookmarkStart w:id="1268" w:name="_cp_text_1_2411"/>
      <w:r w:rsidRPr="00AA2CDB">
        <w:rPr>
          <w:rFonts w:asciiTheme="minorHAnsi" w:hAnsiTheme="minorHAnsi" w:cs="Times New Roman"/>
          <w:lang w:val="en-US"/>
        </w:rPr>
        <w:t xml:space="preserve">(iv) </w:t>
      </w:r>
      <w:bookmarkEnd w:id="1268"/>
      <w:r w:rsidRPr="00AA2CDB">
        <w:rPr>
          <w:rFonts w:asciiTheme="minorHAnsi" w:hAnsiTheme="minorHAnsi" w:cs="Times New Roman"/>
          <w:lang w:val="en-US"/>
        </w:rPr>
        <w:t>propose the necessary additional measures to solve and correct them</w:t>
      </w:r>
      <w:bookmarkStart w:id="1269" w:name="_cp_text_1_2414"/>
      <w:r w:rsidRPr="00AA2CDB">
        <w:rPr>
          <w:rFonts w:asciiTheme="minorHAnsi" w:hAnsiTheme="minorHAnsi" w:cs="Times New Roman"/>
          <w:lang w:val="en-US"/>
        </w:rPr>
        <w:t xml:space="preserve">; (iv) </w:t>
      </w:r>
      <w:bookmarkEnd w:id="1269"/>
      <w:r w:rsidRPr="00AA2CDB">
        <w:rPr>
          <w:rFonts w:asciiTheme="minorHAnsi" w:hAnsiTheme="minorHAnsi" w:cs="Times New Roman"/>
          <w:lang w:val="en-US"/>
        </w:rPr>
        <w:t>indicate the effectiveness of the implementation of each one of the measures taken; and (v) evaluate the quality parameters of the slurries that impact on their dangerousness, as established in the corresponding EMI.</w:t>
      </w:r>
      <w:bookmarkEnd w:id="1264"/>
    </w:p>
    <w:p w14:paraId="7C4085C8" w14:textId="77777777" w:rsidR="00283A04" w:rsidRPr="00AA2CDB" w:rsidRDefault="00283A04" w:rsidP="00283A04">
      <w:pPr>
        <w:adjustRightInd/>
        <w:rPr>
          <w:rFonts w:asciiTheme="minorHAnsi" w:hAnsiTheme="minorHAnsi" w:cs="Times New Roman"/>
          <w:lang w:val="en-US"/>
        </w:rPr>
      </w:pPr>
      <w:bookmarkStart w:id="1270" w:name="_cp_blt_1_2420"/>
      <w:bookmarkStart w:id="1271" w:name="_cp_blt_2_2419"/>
      <w:bookmarkEnd w:id="1270"/>
      <w:bookmarkEnd w:id="1271"/>
    </w:p>
    <w:p w14:paraId="525943DD"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72" w:name="_cp_blt_1_2426"/>
      <w:bookmarkStart w:id="1273" w:name="_cp_blt_2_2425"/>
      <w:bookmarkStart w:id="1274" w:name="_Ref45018467"/>
      <w:bookmarkEnd w:id="1272"/>
      <w:bookmarkEnd w:id="1273"/>
      <w:r w:rsidRPr="00AA2CDB">
        <w:rPr>
          <w:rFonts w:asciiTheme="minorHAnsi" w:hAnsiTheme="minorHAnsi" w:cs="Times New Roman"/>
          <w:lang w:val="en-US"/>
        </w:rPr>
        <w:t>Notwithstanding the previous paragraphs, the CONCESSIONAIRE deliver a copy to the GRANTOR and SUNASS of: (i) each one of the environmental information, reports or controls required by the Competent Government Authorities in regard to environmental matters, within the period and in the conditions established by them; and, (ii) any communication, notice, resolution, information or similar that the CONCESSIONAIRE receives from the Competent Government Authorities.</w:t>
      </w:r>
      <w:bookmarkEnd w:id="1274"/>
    </w:p>
    <w:p w14:paraId="458D5904" w14:textId="77777777" w:rsidR="00283A04" w:rsidRPr="00AA2CDB" w:rsidRDefault="00283A04" w:rsidP="00283A04">
      <w:pPr>
        <w:tabs>
          <w:tab w:val="left" w:pos="709"/>
        </w:tabs>
        <w:adjustRightInd/>
        <w:rPr>
          <w:rFonts w:asciiTheme="minorHAnsi" w:hAnsiTheme="minorHAnsi" w:cs="Times New Roman"/>
          <w:lang w:val="en-US"/>
        </w:rPr>
      </w:pPr>
    </w:p>
    <w:p w14:paraId="5A9CBF39" w14:textId="39CE5DB1" w:rsidR="00283A04" w:rsidRPr="00AA2CDB" w:rsidRDefault="00283A04" w:rsidP="009253F4">
      <w:pPr>
        <w:numPr>
          <w:ilvl w:val="1"/>
          <w:numId w:val="9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preparation of the socio-environmental reports, and their submittal, in accordance with the provisions of Clauses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_Ref45018459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11.16</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_Ref45018467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11.17</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this Concession Contract shall be made by the CONCESSIONAIRE at its own risk and expense.</w:t>
      </w:r>
    </w:p>
    <w:p w14:paraId="4A60E691" w14:textId="77777777" w:rsidR="00283A04" w:rsidRPr="00AA2CDB" w:rsidRDefault="00283A04" w:rsidP="00283A04">
      <w:pPr>
        <w:rPr>
          <w:rFonts w:asciiTheme="minorHAnsi" w:hAnsiTheme="minorHAnsi" w:cs="Times New Roman"/>
          <w:u w:val="double"/>
          <w:lang w:val="en-US"/>
        </w:rPr>
      </w:pPr>
    </w:p>
    <w:p w14:paraId="027A21FF"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75" w:name="_Toc54691073"/>
      <w:r w:rsidRPr="00AA2CDB">
        <w:rPr>
          <w:rFonts w:asciiTheme="minorHAnsi" w:hAnsiTheme="minorHAnsi" w:cs="Times New Roman"/>
          <w:bCs w:val="0"/>
          <w:sz w:val="22"/>
          <w:szCs w:val="22"/>
          <w:lang w:val="en-US"/>
        </w:rPr>
        <w:t>Sludge Management</w:t>
      </w:r>
      <w:bookmarkEnd w:id="1275"/>
    </w:p>
    <w:p w14:paraId="2276D488" w14:textId="77777777" w:rsidR="00283A04" w:rsidRPr="00AA2CDB" w:rsidRDefault="00283A04" w:rsidP="00283A04">
      <w:pPr>
        <w:rPr>
          <w:rFonts w:asciiTheme="minorHAnsi" w:hAnsiTheme="minorHAnsi" w:cs="Times New Roman"/>
          <w:u w:val="double"/>
          <w:lang w:val="en-US"/>
        </w:rPr>
      </w:pPr>
    </w:p>
    <w:p w14:paraId="43C43548" w14:textId="77777777" w:rsidR="00283A04" w:rsidRPr="00AA2CDB" w:rsidRDefault="00283A04" w:rsidP="009253F4">
      <w:pPr>
        <w:numPr>
          <w:ilvl w:val="1"/>
          <w:numId w:val="96"/>
        </w:numPr>
        <w:tabs>
          <w:tab w:val="left" w:pos="709"/>
        </w:tabs>
        <w:adjustRightInd/>
        <w:ind w:left="709" w:hanging="709"/>
        <w:rPr>
          <w:rFonts w:asciiTheme="minorHAnsi" w:hAnsiTheme="minorHAnsi"/>
          <w:lang w:val="en-US"/>
        </w:rPr>
      </w:pPr>
      <w:bookmarkStart w:id="1276" w:name="_Ref47386715"/>
      <w:r w:rsidRPr="00AA2CDB">
        <w:rPr>
          <w:rFonts w:asciiTheme="minorHAnsi" w:hAnsiTheme="minorHAnsi" w:cs="Times New Roman"/>
          <w:lang w:val="en-US"/>
        </w:rPr>
        <w:t xml:space="preserve">Prior to the start of the Operation Period, the </w:t>
      </w:r>
      <w:r w:rsidRPr="00AA2CDB">
        <w:rPr>
          <w:rFonts w:asciiTheme="minorHAnsi" w:hAnsiTheme="minorHAnsi"/>
          <w:lang w:val="en-US"/>
        </w:rPr>
        <w:t>CONCESSIONAIRE, through the corresponding Environmental Management Instrument(s), where appropriate, shall support before the Competent Government Authority the characteristics of the slurries it plans to generate in the wastewater treatment plant.</w:t>
      </w:r>
      <w:bookmarkEnd w:id="1276"/>
    </w:p>
    <w:p w14:paraId="593CEDC3" w14:textId="77777777" w:rsidR="00283A04" w:rsidRPr="00AA2CDB" w:rsidRDefault="00283A04" w:rsidP="00283A04">
      <w:pPr>
        <w:adjustRightInd/>
        <w:ind w:left="709"/>
        <w:rPr>
          <w:rFonts w:asciiTheme="minorHAnsi" w:hAnsiTheme="minorHAnsi"/>
          <w:lang w:val="en-US"/>
        </w:rPr>
      </w:pPr>
    </w:p>
    <w:p w14:paraId="117A2D2E" w14:textId="3C219D4D" w:rsidR="00283A04" w:rsidRPr="00AA2CDB" w:rsidRDefault="00283A04" w:rsidP="009253F4">
      <w:pPr>
        <w:numPr>
          <w:ilvl w:val="1"/>
          <w:numId w:val="96"/>
        </w:numPr>
        <w:tabs>
          <w:tab w:val="left" w:pos="709"/>
        </w:tabs>
        <w:adjustRightInd/>
        <w:ind w:left="709" w:hanging="709"/>
        <w:rPr>
          <w:rFonts w:asciiTheme="minorHAnsi" w:hAnsiTheme="minorHAnsi"/>
          <w:lang w:val="en-US"/>
        </w:rPr>
      </w:pPr>
      <w:bookmarkStart w:id="1277" w:name="_Ref47386717"/>
      <w:r w:rsidRPr="00AA2CDB">
        <w:rPr>
          <w:rFonts w:asciiTheme="minorHAnsi" w:hAnsiTheme="minorHAnsi"/>
          <w:lang w:val="en-US"/>
        </w:rPr>
        <w:t xml:space="preserve">If, as a result of the previous paragraph, or during the Operation Period, the Competent Government Authority determines, based on the socio-environmental reports referred to in Clause </w:t>
      </w:r>
      <w:r w:rsidRPr="00AA2CDB">
        <w:rPr>
          <w:rFonts w:asciiTheme="minorHAnsi" w:hAnsiTheme="minorHAnsi"/>
          <w:lang w:val="en-US"/>
        </w:rPr>
        <w:fldChar w:fldCharType="begin"/>
      </w:r>
      <w:r w:rsidRPr="00AA2CDB">
        <w:rPr>
          <w:rFonts w:asciiTheme="minorHAnsi" w:hAnsiTheme="minorHAnsi"/>
          <w:lang w:val="en-US"/>
        </w:rPr>
        <w:instrText xml:space="preserve"> REF _Ref45018459 \r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11.16</w:t>
      </w:r>
      <w:r w:rsidRPr="00AA2CDB">
        <w:rPr>
          <w:rFonts w:asciiTheme="minorHAnsi" w:hAnsiTheme="minorHAnsi"/>
          <w:lang w:val="en-US"/>
        </w:rPr>
        <w:fldChar w:fldCharType="end"/>
      </w:r>
      <w:r w:rsidRPr="00AA2CDB">
        <w:rPr>
          <w:rFonts w:asciiTheme="minorHAnsi" w:hAnsiTheme="minorHAnsi"/>
          <w:lang w:val="en-US"/>
        </w:rPr>
        <w:t xml:space="preserve"> or based on the supervision and fiscalization activities it carries out, that all or part of the slurries generated in the Infrastructure the CONCESSIONAIRE is in charge of is classified as hazardous waste, the CONCESSIONAIRE shall carry out the management and disposal of such waste, as set forth in Legislative Decree No. 1278, or regulation amending or replacing it, and the Applicable Laws and Provisions.</w:t>
      </w:r>
      <w:bookmarkEnd w:id="1277"/>
      <w:r w:rsidRPr="00AA2CDB">
        <w:rPr>
          <w:rFonts w:asciiTheme="minorHAnsi" w:hAnsiTheme="minorHAnsi"/>
          <w:lang w:val="en-US"/>
        </w:rPr>
        <w:t xml:space="preserve"> </w:t>
      </w:r>
    </w:p>
    <w:p w14:paraId="1724014D" w14:textId="77777777" w:rsidR="00283A04" w:rsidRPr="00AA2CDB" w:rsidRDefault="00283A04" w:rsidP="00283A04">
      <w:pPr>
        <w:pStyle w:val="Prrafodelista"/>
        <w:rPr>
          <w:rFonts w:asciiTheme="minorHAnsi" w:hAnsiTheme="minorHAnsi"/>
          <w:lang w:val="en-US"/>
        </w:rPr>
      </w:pPr>
    </w:p>
    <w:p w14:paraId="5B52944E" w14:textId="77777777" w:rsidR="00283A04" w:rsidRPr="00AA2CDB" w:rsidRDefault="00283A04" w:rsidP="00283A04">
      <w:pPr>
        <w:adjustRightInd/>
        <w:ind w:left="709"/>
        <w:rPr>
          <w:rFonts w:asciiTheme="minorHAnsi" w:hAnsiTheme="minorHAnsi"/>
          <w:lang w:val="en-US"/>
        </w:rPr>
      </w:pPr>
      <w:r w:rsidRPr="00AA2CDB">
        <w:rPr>
          <w:bdr w:val="none" w:sz="0" w:space="0" w:color="auto" w:frame="1"/>
          <w:shd w:val="clear" w:color="auto" w:fill="FFFFFF"/>
          <w:lang w:val="en-US"/>
        </w:rPr>
        <w:t>The CONCESSIONAIRE shall include, in the Environmental Management Instrument(s), Solid Waste Management Plan or document amending or replacing it, if applicable, management measures for slurries, both in their condition of hazardous waste or non-hazardous waste. The CONCESSIONAIRE undertakes to apply the corresponding measures in case a variation in the quality of such slurries is detected.</w:t>
      </w:r>
    </w:p>
    <w:p w14:paraId="0A104A0F" w14:textId="77777777" w:rsidR="00283A04" w:rsidRPr="00AA2CDB" w:rsidRDefault="00283A04" w:rsidP="00283A04">
      <w:pPr>
        <w:rPr>
          <w:rFonts w:asciiTheme="minorHAnsi" w:hAnsiTheme="minorHAnsi"/>
          <w:lang w:val="en-US"/>
        </w:rPr>
      </w:pPr>
    </w:p>
    <w:p w14:paraId="2DF5CD22"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278" w:name="_Toc30781445"/>
      <w:bookmarkStart w:id="1279" w:name="_Ref45024618"/>
      <w:bookmarkStart w:id="1280" w:name="_Toc54691074"/>
      <w:r w:rsidRPr="00AA2CDB">
        <w:rPr>
          <w:rFonts w:asciiTheme="minorHAnsi" w:hAnsiTheme="minorHAnsi" w:cs="Times New Roman"/>
          <w:sz w:val="22"/>
          <w:szCs w:val="22"/>
          <w:lang w:val="en-US"/>
        </w:rPr>
        <w:t>RELATIONS WITH THE STRATEGIC PARTNER, THIRD PARTIES AND PERSONNEL</w:t>
      </w:r>
      <w:bookmarkEnd w:id="1278"/>
      <w:bookmarkEnd w:id="1279"/>
      <w:bookmarkEnd w:id="1280"/>
    </w:p>
    <w:p w14:paraId="49CB6738" w14:textId="77777777" w:rsidR="00283A04" w:rsidRPr="00AA2CDB" w:rsidRDefault="00283A04" w:rsidP="00283A04">
      <w:pPr>
        <w:rPr>
          <w:rFonts w:asciiTheme="minorHAnsi" w:hAnsiTheme="minorHAnsi"/>
          <w:lang w:val="en-US"/>
        </w:rPr>
      </w:pPr>
    </w:p>
    <w:p w14:paraId="1B43AF5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81" w:name="_Toc864785"/>
      <w:bookmarkStart w:id="1282" w:name="_Toc30781446"/>
      <w:bookmarkStart w:id="1283" w:name="_Toc54691075"/>
      <w:r w:rsidRPr="00AA2CDB">
        <w:rPr>
          <w:rFonts w:asciiTheme="minorHAnsi" w:hAnsiTheme="minorHAnsi" w:cs="Times New Roman"/>
          <w:bCs w:val="0"/>
          <w:sz w:val="22"/>
          <w:szCs w:val="22"/>
          <w:lang w:val="en-US"/>
        </w:rPr>
        <w:t>Relations with the Strategic Partner</w:t>
      </w:r>
      <w:bookmarkEnd w:id="1281"/>
      <w:bookmarkEnd w:id="1282"/>
      <w:bookmarkEnd w:id="1283"/>
    </w:p>
    <w:p w14:paraId="0EA9F725" w14:textId="77777777" w:rsidR="00283A04" w:rsidRPr="00AA2CDB" w:rsidRDefault="00283A04" w:rsidP="00283A04">
      <w:pPr>
        <w:adjustRightInd/>
        <w:ind w:left="705"/>
        <w:rPr>
          <w:rFonts w:asciiTheme="minorHAnsi" w:hAnsiTheme="minorHAnsi" w:cs="Times New Roman"/>
          <w:lang w:val="en-US"/>
        </w:rPr>
      </w:pPr>
      <w:bookmarkStart w:id="1284" w:name="_Ref297723977"/>
    </w:p>
    <w:p w14:paraId="297B00D0" w14:textId="77777777" w:rsidR="00283A04" w:rsidRPr="00AA2CDB" w:rsidRDefault="00283A04" w:rsidP="009253F4">
      <w:pPr>
        <w:pStyle w:val="Prrafodelista"/>
        <w:numPr>
          <w:ilvl w:val="0"/>
          <w:numId w:val="99"/>
        </w:numPr>
        <w:adjustRightInd/>
        <w:outlineLvl w:val="9"/>
        <w:rPr>
          <w:rFonts w:asciiTheme="minorHAnsi" w:hAnsiTheme="minorHAnsi" w:cs="Times New Roman"/>
          <w:vanish/>
          <w:lang w:val="en-US"/>
        </w:rPr>
      </w:pPr>
    </w:p>
    <w:p w14:paraId="6EDAF224" w14:textId="77777777" w:rsidR="00283A04" w:rsidRPr="00AA2CDB" w:rsidRDefault="00283A04" w:rsidP="009253F4">
      <w:pPr>
        <w:pStyle w:val="Prrafodelista"/>
        <w:numPr>
          <w:ilvl w:val="0"/>
          <w:numId w:val="99"/>
        </w:numPr>
        <w:adjustRightInd/>
        <w:outlineLvl w:val="9"/>
        <w:rPr>
          <w:rFonts w:asciiTheme="minorHAnsi" w:hAnsiTheme="minorHAnsi" w:cs="Times New Roman"/>
          <w:vanish/>
          <w:lang w:val="en-US"/>
        </w:rPr>
      </w:pPr>
    </w:p>
    <w:p w14:paraId="60885353" w14:textId="77777777" w:rsidR="00283A04" w:rsidRPr="00AA2CDB" w:rsidRDefault="00283A04" w:rsidP="009253F4">
      <w:pPr>
        <w:numPr>
          <w:ilvl w:val="1"/>
          <w:numId w:val="99"/>
        </w:numPr>
        <w:adjustRightInd/>
        <w:ind w:left="709" w:hanging="709"/>
        <w:rPr>
          <w:rFonts w:asciiTheme="minorHAnsi" w:hAnsiTheme="minorHAnsi"/>
          <w:lang w:val="en-US"/>
        </w:rPr>
      </w:pPr>
      <w:bookmarkStart w:id="1285" w:name="_Toc864786"/>
      <w:bookmarkEnd w:id="1284"/>
      <w:r w:rsidRPr="00AA2CDB">
        <w:rPr>
          <w:rFonts w:asciiTheme="minorHAnsi" w:hAnsiTheme="minorHAnsi"/>
          <w:lang w:val="en-US"/>
        </w:rPr>
        <w:t>The Strategic Partner shall own and maintain a Minimum Share of thirty five percent (</w:t>
      </w:r>
      <w:r w:rsidRPr="00AA2CDB">
        <w:rPr>
          <w:rFonts w:asciiTheme="minorHAnsi" w:hAnsiTheme="minorHAnsi" w:cs="Times New Roman"/>
          <w:lang w:val="en-US"/>
        </w:rPr>
        <w:t>35%) of the share capital</w:t>
      </w:r>
      <w:r w:rsidRPr="00AA2CDB">
        <w:rPr>
          <w:rFonts w:asciiTheme="minorHAnsi" w:hAnsiTheme="minorHAnsi"/>
          <w:lang w:val="en-US"/>
        </w:rPr>
        <w:t xml:space="preserve">. </w:t>
      </w:r>
    </w:p>
    <w:p w14:paraId="68F187EB" w14:textId="77777777" w:rsidR="00283A04" w:rsidRPr="00AA2CDB" w:rsidRDefault="00283A04" w:rsidP="00283A04">
      <w:pPr>
        <w:adjustRightInd/>
        <w:ind w:left="705"/>
        <w:rPr>
          <w:rFonts w:asciiTheme="minorHAnsi" w:hAnsiTheme="minorHAnsi"/>
          <w:lang w:val="en-US"/>
        </w:rPr>
      </w:pPr>
    </w:p>
    <w:p w14:paraId="14F82A60"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The Strategic Partner shall oppose any capital increase proposal of the CONCESSIONAIRE if it is unable to participate in it, in order to maintain at least its Minimum Share, enforcing the statutory provision that establishes that the capital increase of the CONCESSIONAIRE necessarily requires the favorable vote of the Strategic Partner</w:t>
      </w:r>
      <w:r w:rsidRPr="00AA2CDB">
        <w:rPr>
          <w:rFonts w:asciiTheme="minorHAnsi" w:hAnsiTheme="minorHAnsi"/>
          <w:i/>
          <w:lang w:val="en-US"/>
        </w:rPr>
        <w:t>.</w:t>
      </w:r>
    </w:p>
    <w:p w14:paraId="0F7E5CDA" w14:textId="77777777" w:rsidR="00283A04" w:rsidRPr="00AA2CDB" w:rsidRDefault="00283A04" w:rsidP="00283A04">
      <w:pPr>
        <w:adjustRightInd/>
        <w:ind w:left="705"/>
        <w:rPr>
          <w:rFonts w:asciiTheme="minorHAnsi" w:hAnsiTheme="minorHAnsi"/>
          <w:lang w:val="en-US"/>
        </w:rPr>
      </w:pPr>
    </w:p>
    <w:p w14:paraId="7DBCBE9B"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The Strategic Partner may be replaced by another one, after a period of at least five (5) years from the signing of the Operating Start-Up Certificate, provided it has been accepted by the GRANTOR, following approval by SUNASS, which shall make a decision within a maximum period of fifteen (</w:t>
      </w:r>
      <w:bookmarkStart w:id="1286" w:name="_cp_text_1_2431"/>
      <w:r w:rsidRPr="00AA2CDB">
        <w:rPr>
          <w:rFonts w:asciiTheme="minorHAnsi" w:hAnsiTheme="minorHAnsi"/>
          <w:lang w:val="en-US"/>
        </w:rPr>
        <w:t>15</w:t>
      </w:r>
      <w:bookmarkEnd w:id="1286"/>
      <w:r w:rsidRPr="00AA2CDB">
        <w:rPr>
          <w:rFonts w:asciiTheme="minorHAnsi" w:hAnsiTheme="minorHAnsi"/>
          <w:lang w:val="en-US"/>
        </w:rPr>
        <w:t>) Calendar Days from the date</w:t>
      </w:r>
      <w:bookmarkStart w:id="1287" w:name="_cp_text_1_2432"/>
      <w:r w:rsidRPr="00AA2CDB">
        <w:rPr>
          <w:rFonts w:asciiTheme="minorHAnsi" w:hAnsiTheme="minorHAnsi"/>
          <w:lang w:val="en-US"/>
        </w:rPr>
        <w:t xml:space="preserve"> the request from the</w:t>
      </w:r>
      <w:bookmarkEnd w:id="1287"/>
      <w:r w:rsidRPr="00AA2CDB">
        <w:rPr>
          <w:rFonts w:asciiTheme="minorHAnsi" w:hAnsiTheme="minorHAnsi"/>
          <w:lang w:val="en-US"/>
        </w:rPr>
        <w:t xml:space="preserve"> CONCESSIONAIRE has been received. The GRANTOR shall make a decision within fifteen </w:t>
      </w:r>
      <w:r w:rsidRPr="00AA2CDB">
        <w:rPr>
          <w:rFonts w:asciiTheme="minorHAnsi" w:hAnsiTheme="minorHAnsi"/>
          <w:lang w:val="en-US"/>
        </w:rPr>
        <w:lastRenderedPageBreak/>
        <w:t>(</w:t>
      </w:r>
      <w:bookmarkStart w:id="1288" w:name="_cp_text_1_2437"/>
      <w:r w:rsidRPr="00AA2CDB">
        <w:rPr>
          <w:rFonts w:asciiTheme="minorHAnsi" w:hAnsiTheme="minorHAnsi"/>
          <w:lang w:val="en-US"/>
        </w:rPr>
        <w:t>15</w:t>
      </w:r>
      <w:bookmarkEnd w:id="1288"/>
      <w:r w:rsidRPr="00AA2CDB">
        <w:rPr>
          <w:rFonts w:asciiTheme="minorHAnsi" w:hAnsiTheme="minorHAnsi"/>
          <w:lang w:val="en-US"/>
        </w:rPr>
        <w:t xml:space="preserve">) Calendar Days from the date the opinion from </w:t>
      </w:r>
      <w:bookmarkStart w:id="1289" w:name="_cp_text_1_2440"/>
      <w:r w:rsidRPr="00AA2CDB">
        <w:rPr>
          <w:rFonts w:asciiTheme="minorHAnsi" w:hAnsiTheme="minorHAnsi"/>
          <w:lang w:val="en-US"/>
        </w:rPr>
        <w:t>SUNASS has been received, or if the period expires and no opinion has been delivered</w:t>
      </w:r>
      <w:bookmarkEnd w:id="1289"/>
      <w:r w:rsidRPr="00AA2CDB">
        <w:rPr>
          <w:rFonts w:asciiTheme="minorHAnsi" w:hAnsiTheme="minorHAnsi"/>
          <w:lang w:val="en-US"/>
        </w:rPr>
        <w:t xml:space="preserve">. If such period expires and the GRANTOR has not provided an answer, the request shall be deemed as rejected. </w:t>
      </w:r>
    </w:p>
    <w:p w14:paraId="4CE92EFA" w14:textId="77777777" w:rsidR="00283A04" w:rsidRPr="00AA2CDB" w:rsidRDefault="00283A04" w:rsidP="00283A04">
      <w:pPr>
        <w:adjustRightInd/>
        <w:ind w:left="705"/>
        <w:rPr>
          <w:rFonts w:asciiTheme="minorHAnsi" w:hAnsiTheme="minorHAnsi"/>
          <w:lang w:val="en-US"/>
        </w:rPr>
      </w:pPr>
    </w:p>
    <w:p w14:paraId="28BC119A"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The new Strategic Partner shall meet the same requirements established in the Bidding Terms and Conditions and this Concession Contract.</w:t>
      </w:r>
    </w:p>
    <w:p w14:paraId="51FC002F" w14:textId="77777777" w:rsidR="00283A04" w:rsidRPr="00AA2CDB" w:rsidRDefault="00283A04" w:rsidP="00283A04">
      <w:pPr>
        <w:adjustRightInd/>
        <w:rPr>
          <w:rFonts w:asciiTheme="minorHAnsi" w:hAnsiTheme="minorHAnsi"/>
          <w:lang w:val="en-US"/>
        </w:rPr>
      </w:pPr>
    </w:p>
    <w:p w14:paraId="4B9FF09A" w14:textId="6D8D2712" w:rsidR="00283A04" w:rsidRPr="00AA2CDB" w:rsidRDefault="00283A04" w:rsidP="009253F4">
      <w:pPr>
        <w:numPr>
          <w:ilvl w:val="1"/>
          <w:numId w:val="99"/>
        </w:numPr>
        <w:adjustRightInd/>
        <w:ind w:left="709" w:hanging="709"/>
        <w:rPr>
          <w:rFonts w:asciiTheme="minorHAnsi" w:hAnsiTheme="minorHAnsi"/>
          <w:lang w:val="en-US"/>
        </w:rPr>
      </w:pPr>
      <w:bookmarkStart w:id="1290" w:name="_Ref296608842"/>
      <w:r w:rsidRPr="00AA2CDB">
        <w:rPr>
          <w:rFonts w:asciiTheme="minorHAnsi" w:hAnsiTheme="minorHAnsi"/>
          <w:lang w:val="en-US"/>
        </w:rPr>
        <w:t xml:space="preserve">Any acts, businesses, contracts and agreements that may affect the percentage of the Minimum Share, without prejudice to the restrictions set forth in Clause </w:t>
      </w:r>
      <w:r w:rsidRPr="00AA2CDB">
        <w:rPr>
          <w:rFonts w:asciiTheme="minorHAnsi" w:hAnsiTheme="minorHAnsi"/>
          <w:lang w:val="en-US"/>
        </w:rPr>
        <w:fldChar w:fldCharType="begin"/>
      </w:r>
      <w:r w:rsidRPr="00AA2CDB">
        <w:rPr>
          <w:rFonts w:asciiTheme="minorHAnsi" w:hAnsiTheme="minorHAnsi"/>
          <w:lang w:val="en-US"/>
        </w:rPr>
        <w:instrText xml:space="preserve"> REF _Ref495217925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3.3</w:t>
      </w:r>
      <w:r w:rsidRPr="00AA2CDB">
        <w:rPr>
          <w:rFonts w:asciiTheme="minorHAnsi" w:hAnsiTheme="minorHAnsi"/>
          <w:lang w:val="en-US"/>
        </w:rPr>
        <w:fldChar w:fldCharType="end"/>
      </w:r>
      <w:r w:rsidRPr="00AA2CDB">
        <w:rPr>
          <w:rFonts w:asciiTheme="minorHAnsi" w:hAnsiTheme="minorHAnsi"/>
          <w:lang w:val="en-US"/>
        </w:rPr>
        <w:t>, such as issue of shares, mergers, capital increase and others by the CONCESSIONAIRE, shall be informed to both the GRANTOR and SUNASS, within ten (10) Days from the completion of any of the mentioned acts, in order to verify that the percentage indicated in the preceding clause is always maintained.</w:t>
      </w:r>
      <w:bookmarkEnd w:id="1290"/>
    </w:p>
    <w:bookmarkEnd w:id="1285"/>
    <w:p w14:paraId="51DE2281" w14:textId="77777777" w:rsidR="00283A04" w:rsidRPr="00AA2CDB" w:rsidRDefault="00283A04" w:rsidP="00283A04">
      <w:pPr>
        <w:adjustRightInd/>
        <w:ind w:left="709"/>
        <w:rPr>
          <w:rFonts w:asciiTheme="minorHAnsi" w:hAnsiTheme="minorHAnsi" w:cs="Times New Roman"/>
          <w:spacing w:val="-3"/>
          <w:lang w:val="en-US"/>
        </w:rPr>
      </w:pPr>
    </w:p>
    <w:p w14:paraId="51DE918B"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91" w:name="_Toc864787"/>
      <w:bookmarkStart w:id="1292" w:name="_Toc30781447"/>
      <w:bookmarkStart w:id="1293" w:name="_Toc54691076"/>
      <w:r w:rsidRPr="00AA2CDB">
        <w:rPr>
          <w:rFonts w:asciiTheme="minorHAnsi" w:hAnsiTheme="minorHAnsi" w:cs="Times New Roman"/>
          <w:bCs w:val="0"/>
          <w:sz w:val="22"/>
          <w:szCs w:val="22"/>
          <w:lang w:val="en-US"/>
        </w:rPr>
        <w:t>Assignment of the contractual position</w:t>
      </w:r>
      <w:bookmarkEnd w:id="1291"/>
      <w:bookmarkEnd w:id="1292"/>
      <w:bookmarkEnd w:id="1293"/>
    </w:p>
    <w:p w14:paraId="628263CD" w14:textId="77777777" w:rsidR="00283A04" w:rsidRPr="00AA2CDB" w:rsidRDefault="00283A04" w:rsidP="00283A04">
      <w:pPr>
        <w:adjustRightInd/>
        <w:rPr>
          <w:rFonts w:asciiTheme="minorHAnsi" w:hAnsiTheme="minorHAnsi" w:cs="Times New Roman"/>
          <w:lang w:val="en-US"/>
        </w:rPr>
      </w:pPr>
    </w:p>
    <w:p w14:paraId="3F3B954D" w14:textId="16C23587" w:rsidR="00283A04" w:rsidRPr="00AA2CDB" w:rsidRDefault="00283A04" w:rsidP="009253F4">
      <w:pPr>
        <w:numPr>
          <w:ilvl w:val="1"/>
          <w:numId w:val="99"/>
        </w:numPr>
        <w:adjustRightInd/>
        <w:ind w:left="709" w:hanging="709"/>
        <w:rPr>
          <w:rFonts w:asciiTheme="minorHAnsi" w:hAnsiTheme="minorHAnsi" w:cs="Times New Roman"/>
          <w:lang w:val="en-US"/>
        </w:rPr>
      </w:pPr>
      <w:bookmarkStart w:id="1294" w:name="_cp_text_1_2453"/>
      <w:bookmarkStart w:id="1295" w:name="_Ref45024474"/>
      <w:r w:rsidRPr="00AA2CDB">
        <w:rPr>
          <w:rFonts w:asciiTheme="minorHAnsi" w:hAnsiTheme="minorHAnsi" w:cs="Times New Roman"/>
          <w:lang w:val="en-US"/>
        </w:rPr>
        <w:t xml:space="preserve">Except for the provisions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_Ref47387773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VII</w:t>
      </w:r>
      <w:r w:rsidRPr="00AA2CDB">
        <w:rPr>
          <w:rFonts w:asciiTheme="minorHAnsi" w:hAnsiTheme="minorHAnsi" w:cs="Times New Roman"/>
          <w:lang w:val="en-US"/>
        </w:rPr>
        <w:fldChar w:fldCharType="end"/>
      </w:r>
      <w:r w:rsidRPr="00AA2CDB">
        <w:rPr>
          <w:rFonts w:asciiTheme="minorHAnsi" w:hAnsiTheme="minorHAnsi" w:cs="Times New Roman"/>
          <w:lang w:val="en-US"/>
        </w:rPr>
        <w:t>, the</w:t>
      </w:r>
      <w:r w:rsidRPr="00AA2CDB">
        <w:rPr>
          <w:rFonts w:asciiTheme="minorHAnsi" w:hAnsiTheme="minorHAnsi"/>
          <w:lang w:val="en-US"/>
        </w:rPr>
        <w:t xml:space="preserve"> </w:t>
      </w:r>
      <w:bookmarkEnd w:id="1294"/>
      <w:r w:rsidRPr="00AA2CDB">
        <w:rPr>
          <w:rFonts w:asciiTheme="minorHAnsi" w:hAnsiTheme="minorHAnsi"/>
          <w:lang w:val="en-US"/>
        </w:rPr>
        <w:t xml:space="preserve">CONCESSIONAIRE may not transfer its right over the Concession or assign its contractual position if at least five </w:t>
      </w:r>
      <w:bookmarkStart w:id="1296" w:name="_cp_text_1_2454"/>
      <w:r w:rsidRPr="00AA2CDB">
        <w:rPr>
          <w:rFonts w:asciiTheme="minorHAnsi" w:hAnsiTheme="minorHAnsi"/>
          <w:lang w:val="en-US"/>
        </w:rPr>
        <w:t xml:space="preserve">(5) years have not elapsed from the signing of the Operating Start-Up Certificate and provided it has the authorization by the </w:t>
      </w:r>
      <w:bookmarkEnd w:id="1296"/>
      <w:r w:rsidRPr="00AA2CDB">
        <w:rPr>
          <w:rFonts w:asciiTheme="minorHAnsi" w:hAnsiTheme="minorHAnsi"/>
          <w:lang w:val="en-US"/>
        </w:rPr>
        <w:t>GRANTOR, after the non-binding opinion by SUNASS.</w:t>
      </w:r>
      <w:bookmarkEnd w:id="1295"/>
    </w:p>
    <w:p w14:paraId="6BDB7F0A" w14:textId="77777777" w:rsidR="00283A04" w:rsidRPr="00AA2CDB" w:rsidRDefault="00283A04" w:rsidP="00283A04">
      <w:pPr>
        <w:adjustRightInd/>
        <w:ind w:left="705"/>
        <w:rPr>
          <w:rFonts w:asciiTheme="minorHAnsi" w:hAnsiTheme="minorHAnsi"/>
          <w:lang w:val="en-US"/>
        </w:rPr>
      </w:pPr>
    </w:p>
    <w:p w14:paraId="5EA59B31"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For authorization purposes, the CONCESSIONAIRE shall inform the GRANTOR about its intention to transfer its rights derived from the Concession Contract or assign its contractual position, attaching the following documents:</w:t>
      </w:r>
    </w:p>
    <w:p w14:paraId="123F8AAF" w14:textId="77777777" w:rsidR="00283A04" w:rsidRPr="00AA2CDB" w:rsidRDefault="00283A04" w:rsidP="00283A04">
      <w:pPr>
        <w:adjustRightInd/>
        <w:ind w:left="705"/>
        <w:rPr>
          <w:rFonts w:asciiTheme="minorHAnsi" w:hAnsiTheme="minorHAnsi"/>
          <w:lang w:val="en-US"/>
        </w:rPr>
      </w:pPr>
    </w:p>
    <w:p w14:paraId="2AB813EC" w14:textId="77777777" w:rsidR="00283A04" w:rsidRPr="00AA2CDB" w:rsidRDefault="00283A04" w:rsidP="009253F4">
      <w:pPr>
        <w:numPr>
          <w:ilvl w:val="0"/>
          <w:numId w:val="100"/>
        </w:numPr>
        <w:adjustRightInd/>
        <w:rPr>
          <w:rFonts w:asciiTheme="minorHAnsi" w:hAnsiTheme="minorHAnsi"/>
          <w:lang w:val="en-US"/>
        </w:rPr>
      </w:pPr>
      <w:bookmarkStart w:id="1297" w:name="_Ref45024508"/>
      <w:r w:rsidRPr="00AA2CDB">
        <w:rPr>
          <w:rFonts w:asciiTheme="minorHAnsi" w:hAnsiTheme="minorHAnsi"/>
          <w:lang w:val="en-US"/>
        </w:rPr>
        <w:t>Draft Contract or letter of intention of transfer or assignment, duly signed by the CONCESSIONAIRE and the acquirer and assignee.</w:t>
      </w:r>
      <w:bookmarkEnd w:id="1297"/>
    </w:p>
    <w:p w14:paraId="72E10EFC" w14:textId="77777777" w:rsidR="00283A04" w:rsidRPr="00AA2CDB" w:rsidRDefault="00283A04" w:rsidP="00283A04">
      <w:pPr>
        <w:adjustRightInd/>
        <w:ind w:left="1069"/>
        <w:rPr>
          <w:rFonts w:asciiTheme="minorHAnsi" w:hAnsiTheme="minorHAnsi"/>
          <w:lang w:val="en-US"/>
        </w:rPr>
      </w:pPr>
    </w:p>
    <w:p w14:paraId="3F08D9F9" w14:textId="77777777" w:rsidR="00283A04" w:rsidRPr="00AA2CDB" w:rsidRDefault="00283A04" w:rsidP="009253F4">
      <w:pPr>
        <w:numPr>
          <w:ilvl w:val="0"/>
          <w:numId w:val="100"/>
        </w:numPr>
        <w:adjustRightInd/>
        <w:rPr>
          <w:rFonts w:asciiTheme="minorHAnsi" w:hAnsiTheme="minorHAnsi"/>
          <w:lang w:val="en-US"/>
        </w:rPr>
      </w:pPr>
      <w:r w:rsidRPr="00AA2CDB">
        <w:rPr>
          <w:rFonts w:asciiTheme="minorHAnsi" w:hAnsiTheme="minorHAnsi"/>
          <w:lang w:val="en-US"/>
        </w:rPr>
        <w:t>Documents demonstrating the required legal capacity of the acquirer or assignee.</w:t>
      </w:r>
    </w:p>
    <w:p w14:paraId="519F0C2F" w14:textId="77777777" w:rsidR="00283A04" w:rsidRPr="00AA2CDB" w:rsidRDefault="00283A04" w:rsidP="00283A04">
      <w:pPr>
        <w:adjustRightInd/>
        <w:ind w:left="1069"/>
        <w:rPr>
          <w:rFonts w:asciiTheme="minorHAnsi" w:hAnsiTheme="minorHAnsi"/>
          <w:lang w:val="en-US"/>
        </w:rPr>
      </w:pPr>
    </w:p>
    <w:p w14:paraId="5DA34209" w14:textId="77777777" w:rsidR="00283A04" w:rsidRPr="00AA2CDB" w:rsidRDefault="00283A04" w:rsidP="009253F4">
      <w:pPr>
        <w:numPr>
          <w:ilvl w:val="0"/>
          <w:numId w:val="100"/>
        </w:numPr>
        <w:adjustRightInd/>
        <w:rPr>
          <w:rFonts w:asciiTheme="minorHAnsi" w:hAnsiTheme="minorHAnsi"/>
          <w:lang w:val="en-US"/>
        </w:rPr>
      </w:pPr>
      <w:r w:rsidRPr="00AA2CDB">
        <w:rPr>
          <w:rFonts w:asciiTheme="minorHAnsi" w:hAnsiTheme="minorHAnsi"/>
          <w:lang w:val="en-US"/>
        </w:rPr>
        <w:t xml:space="preserve">Documents demonstrating that the Draft Contract meets the </w:t>
      </w:r>
      <w:r w:rsidRPr="00AA2CDB">
        <w:rPr>
          <w:rFonts w:asciiTheme="minorHAnsi" w:hAnsiTheme="minorHAnsi" w:cstheme="minorHAnsi"/>
          <w:lang w:val="en-US"/>
        </w:rPr>
        <w:t xml:space="preserve">shortlisting </w:t>
      </w:r>
      <w:r w:rsidRPr="00AA2CDB">
        <w:rPr>
          <w:rFonts w:asciiTheme="minorHAnsi" w:hAnsiTheme="minorHAnsi"/>
          <w:lang w:val="en-US"/>
        </w:rPr>
        <w:t>requirements indicated in the Terms and Conditions for the qualification of Bidders.</w:t>
      </w:r>
    </w:p>
    <w:p w14:paraId="5B2940BD" w14:textId="77777777" w:rsidR="00283A04" w:rsidRPr="00AA2CDB" w:rsidRDefault="00283A04" w:rsidP="00283A04">
      <w:pPr>
        <w:adjustRightInd/>
        <w:rPr>
          <w:rFonts w:asciiTheme="minorHAnsi" w:hAnsiTheme="minorHAnsi"/>
          <w:lang w:val="en-US"/>
        </w:rPr>
      </w:pPr>
    </w:p>
    <w:p w14:paraId="58A57AF6" w14:textId="77777777" w:rsidR="00283A04" w:rsidRPr="00AA2CDB" w:rsidRDefault="00283A04" w:rsidP="009253F4">
      <w:pPr>
        <w:numPr>
          <w:ilvl w:val="0"/>
          <w:numId w:val="100"/>
        </w:numPr>
        <w:adjustRightInd/>
        <w:rPr>
          <w:rFonts w:asciiTheme="minorHAnsi" w:hAnsiTheme="minorHAnsi"/>
          <w:lang w:val="en-US"/>
        </w:rPr>
      </w:pPr>
      <w:r w:rsidRPr="00AA2CDB">
        <w:rPr>
          <w:rFonts w:asciiTheme="minorHAnsi" w:hAnsiTheme="minorHAnsi"/>
          <w:lang w:val="en-US"/>
        </w:rPr>
        <w:t>Agreement by which the Draft Contract agrees to be responsible for any damage and pay any other amount owed and payable by the CONCESSIONAIRE.</w:t>
      </w:r>
    </w:p>
    <w:p w14:paraId="5F6B0336" w14:textId="77777777" w:rsidR="00283A04" w:rsidRPr="00AA2CDB" w:rsidRDefault="00283A04" w:rsidP="00283A04">
      <w:pPr>
        <w:adjustRightInd/>
        <w:rPr>
          <w:rFonts w:asciiTheme="minorHAnsi" w:hAnsiTheme="minorHAnsi"/>
          <w:lang w:val="en-US"/>
        </w:rPr>
      </w:pPr>
    </w:p>
    <w:p w14:paraId="27671246"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The CONCESSIONAIRE shall submit its request to the GRANTOR, and a copy to SUNASS. The latter shall make a decision about it within fifteen (</w:t>
      </w:r>
      <w:bookmarkStart w:id="1298" w:name="_cp_text_1_2465"/>
      <w:r w:rsidRPr="00AA2CDB">
        <w:rPr>
          <w:rFonts w:asciiTheme="minorHAnsi" w:hAnsiTheme="minorHAnsi"/>
          <w:lang w:val="en-US"/>
        </w:rPr>
        <w:t>15</w:t>
      </w:r>
      <w:bookmarkEnd w:id="1298"/>
      <w:r w:rsidRPr="00AA2CDB">
        <w:rPr>
          <w:rFonts w:asciiTheme="minorHAnsi" w:hAnsiTheme="minorHAnsi"/>
          <w:lang w:val="en-US"/>
        </w:rPr>
        <w:t>) Calendar Days from the date the request was received and inform about its opinion to the GRANTOR, which shall make a decision within fifteen (</w:t>
      </w:r>
      <w:bookmarkStart w:id="1299" w:name="_cp_text_1_2469"/>
      <w:r w:rsidRPr="00AA2CDB">
        <w:rPr>
          <w:rFonts w:asciiTheme="minorHAnsi" w:hAnsiTheme="minorHAnsi"/>
          <w:lang w:val="en-US"/>
        </w:rPr>
        <w:t>15</w:t>
      </w:r>
      <w:bookmarkEnd w:id="1299"/>
      <w:r w:rsidRPr="00AA2CDB">
        <w:rPr>
          <w:rFonts w:asciiTheme="minorHAnsi" w:hAnsiTheme="minorHAnsi"/>
          <w:lang w:val="en-US"/>
        </w:rPr>
        <w:t>) Calendar Days from the date the request was received. If such period expires and the GRANTOR has not provided an answer, the request shall be deemed as rejected.</w:t>
      </w:r>
    </w:p>
    <w:p w14:paraId="3834D13C" w14:textId="77777777" w:rsidR="00283A04" w:rsidRPr="00AA2CDB" w:rsidRDefault="00283A04" w:rsidP="00283A04">
      <w:pPr>
        <w:adjustRightInd/>
        <w:ind w:left="705"/>
        <w:rPr>
          <w:rFonts w:asciiTheme="minorHAnsi" w:hAnsiTheme="minorHAnsi"/>
          <w:lang w:val="en-US"/>
        </w:rPr>
      </w:pPr>
    </w:p>
    <w:p w14:paraId="5D4BC16A"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 xml:space="preserve">The GRANTOR’s conformity does not relieve of responsibility to the assignor that transfers its right over the Concession or assigns its contractual position up to a maximum period of one (1) year from the date of approval of the assignment. </w:t>
      </w:r>
    </w:p>
    <w:p w14:paraId="3E47D873" w14:textId="77777777" w:rsidR="00283A04" w:rsidRPr="00AA2CDB" w:rsidRDefault="00283A04" w:rsidP="00283A04">
      <w:pPr>
        <w:adjustRightInd/>
        <w:ind w:left="705"/>
        <w:rPr>
          <w:rFonts w:asciiTheme="minorHAnsi" w:hAnsiTheme="minorHAnsi"/>
          <w:lang w:val="en-US"/>
        </w:rPr>
      </w:pPr>
    </w:p>
    <w:p w14:paraId="65477E8E"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This implies that, during this period, the assignor shall be jointly and severally liable with the assignee for the acts carried out before the transfer or assignment. The negative answer or failing to answer imply the rejection of the request.</w:t>
      </w:r>
    </w:p>
    <w:p w14:paraId="02CEF212" w14:textId="77777777" w:rsidR="00283A04" w:rsidRPr="00AA2CDB" w:rsidRDefault="00283A04" w:rsidP="00283A04">
      <w:pPr>
        <w:adjustRightInd/>
        <w:ind w:left="705"/>
        <w:rPr>
          <w:rFonts w:asciiTheme="minorHAnsi" w:hAnsiTheme="minorHAnsi"/>
          <w:lang w:val="en-US"/>
        </w:rPr>
      </w:pPr>
    </w:p>
    <w:p w14:paraId="58293FE7"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lastRenderedPageBreak/>
        <w:t xml:space="preserve">The GRANTOR shall not deny the request of transfer or assignment of contractual position, provided the </w:t>
      </w:r>
      <w:bookmarkStart w:id="1300" w:name="_cp_text_1_2477"/>
      <w:r w:rsidRPr="00AA2CDB">
        <w:rPr>
          <w:rFonts w:asciiTheme="minorHAnsi" w:hAnsiTheme="minorHAnsi"/>
          <w:lang w:val="en-US"/>
        </w:rPr>
        <w:t xml:space="preserve">CONCESSIONAIRE </w:t>
      </w:r>
      <w:bookmarkEnd w:id="1300"/>
      <w:r w:rsidRPr="00AA2CDB">
        <w:rPr>
          <w:rFonts w:asciiTheme="minorHAnsi" w:hAnsiTheme="minorHAnsi"/>
          <w:lang w:val="en-US"/>
        </w:rPr>
        <w:t>demonstrates compliance with the minimum requirements provided for in the Terms and Conditions, as appropriate.</w:t>
      </w:r>
    </w:p>
    <w:p w14:paraId="418576EF" w14:textId="77777777" w:rsidR="00283A04" w:rsidRPr="00AA2CDB" w:rsidRDefault="00283A04" w:rsidP="00283A04">
      <w:pPr>
        <w:adjustRightInd/>
        <w:ind w:left="705"/>
        <w:rPr>
          <w:rFonts w:asciiTheme="minorHAnsi" w:hAnsiTheme="minorHAnsi"/>
          <w:lang w:val="en-US"/>
        </w:rPr>
      </w:pPr>
    </w:p>
    <w:p w14:paraId="38307C87"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01" w:name="_Toc864788"/>
      <w:bookmarkStart w:id="1302" w:name="_Toc30781448"/>
      <w:bookmarkStart w:id="1303" w:name="_Toc54691077"/>
      <w:r w:rsidRPr="00AA2CDB">
        <w:rPr>
          <w:rFonts w:asciiTheme="minorHAnsi" w:hAnsiTheme="minorHAnsi" w:cs="Times New Roman"/>
          <w:bCs w:val="0"/>
          <w:sz w:val="22"/>
          <w:szCs w:val="22"/>
          <w:lang w:val="en-US"/>
        </w:rPr>
        <w:t>Relations with third parties</w:t>
      </w:r>
      <w:bookmarkEnd w:id="1301"/>
      <w:bookmarkEnd w:id="1302"/>
      <w:bookmarkEnd w:id="1303"/>
    </w:p>
    <w:p w14:paraId="37260862" w14:textId="77777777" w:rsidR="00283A04" w:rsidRPr="00AA2CDB" w:rsidRDefault="00283A04" w:rsidP="00283A04">
      <w:pPr>
        <w:adjustRightInd/>
        <w:rPr>
          <w:rFonts w:asciiTheme="minorHAnsi" w:hAnsiTheme="minorHAnsi" w:cs="Times New Roman"/>
          <w:lang w:val="en-US"/>
        </w:rPr>
      </w:pPr>
    </w:p>
    <w:p w14:paraId="491C5A10" w14:textId="77777777" w:rsidR="00283A04" w:rsidRPr="00AA2CDB" w:rsidRDefault="00283A04" w:rsidP="009253F4">
      <w:pPr>
        <w:numPr>
          <w:ilvl w:val="1"/>
          <w:numId w:val="99"/>
        </w:numPr>
        <w:adjustRightInd/>
        <w:ind w:left="709" w:hanging="709"/>
        <w:rPr>
          <w:rFonts w:asciiTheme="minorHAnsi" w:hAnsiTheme="minorHAnsi"/>
          <w:lang w:val="en-US"/>
        </w:rPr>
      </w:pPr>
      <w:bookmarkStart w:id="1304" w:name="_cp_text_1_2479"/>
      <w:r w:rsidRPr="00AA2CDB">
        <w:rPr>
          <w:rFonts w:asciiTheme="minorHAnsi" w:hAnsiTheme="minorHAnsi"/>
          <w:lang w:val="en-US"/>
        </w:rPr>
        <w:t xml:space="preserve">All the contracts signed by the </w:t>
      </w:r>
      <w:bookmarkEnd w:id="1304"/>
      <w:r w:rsidRPr="00AA2CDB">
        <w:rPr>
          <w:rFonts w:asciiTheme="minorHAnsi" w:hAnsiTheme="minorHAnsi"/>
          <w:lang w:val="en-US"/>
        </w:rPr>
        <w:t>CONCESSIONAIRE with its partners, the Constructor, third parties and personnel, as well as all of them which by their nature affect the Concession object, the GRANTOR, the PSS, or the Concession Assets, shall include clauses considering the following:</w:t>
      </w:r>
    </w:p>
    <w:p w14:paraId="5FB7F612" w14:textId="77777777" w:rsidR="00283A04" w:rsidRPr="00AA2CDB" w:rsidRDefault="00283A04" w:rsidP="00283A04">
      <w:pPr>
        <w:adjustRightInd/>
        <w:ind w:left="1134" w:hanging="425"/>
        <w:rPr>
          <w:rFonts w:asciiTheme="minorHAnsi" w:hAnsiTheme="minorHAnsi"/>
          <w:lang w:val="en-US"/>
        </w:rPr>
      </w:pPr>
    </w:p>
    <w:p w14:paraId="2F67FDB6" w14:textId="77777777" w:rsidR="00283A04" w:rsidRPr="00AA2CDB" w:rsidRDefault="00283A04" w:rsidP="009253F4">
      <w:pPr>
        <w:numPr>
          <w:ilvl w:val="0"/>
          <w:numId w:val="101"/>
        </w:numPr>
        <w:tabs>
          <w:tab w:val="clear" w:pos="1069"/>
        </w:tabs>
        <w:adjustRightInd/>
        <w:ind w:left="1276" w:hanging="567"/>
        <w:rPr>
          <w:rFonts w:asciiTheme="minorHAnsi" w:hAnsiTheme="minorHAnsi"/>
          <w:lang w:val="en-US"/>
        </w:rPr>
      </w:pPr>
      <w:bookmarkStart w:id="1305" w:name="_Ref45018749"/>
      <w:r w:rsidRPr="00AA2CDB">
        <w:rPr>
          <w:rFonts w:asciiTheme="minorHAnsi" w:hAnsiTheme="minorHAnsi"/>
          <w:lang w:val="en-US"/>
        </w:rPr>
        <w:t>Include a section indicating that the Termination shall imply the cancellation of the corresponding agreements, since they are accessory to the first one; unless the GRANTOR decides to keep them by assuming the contractual position of the CONCESSIONAIRE,</w:t>
      </w:r>
      <w:r w:rsidRPr="00AA2CDB">
        <w:rPr>
          <w:lang w:val="en-US"/>
        </w:rPr>
        <w:t xml:space="preserve"> without prejudice to the capacity of the</w:t>
      </w:r>
      <w:r w:rsidRPr="00AA2CDB">
        <w:rPr>
          <w:rFonts w:asciiTheme="minorHAnsi" w:hAnsiTheme="minorHAnsi"/>
          <w:lang w:val="en-US"/>
        </w:rPr>
        <w:t xml:space="preserve"> GRANTOR to renegotiate the terms of such agreements, including the right to cancel them.</w:t>
      </w:r>
      <w:bookmarkEnd w:id="1305"/>
    </w:p>
    <w:p w14:paraId="437CFB8B" w14:textId="77777777" w:rsidR="00283A04" w:rsidRPr="00AA2CDB" w:rsidRDefault="00283A04" w:rsidP="00283A04">
      <w:pPr>
        <w:adjustRightInd/>
        <w:ind w:left="1134" w:hanging="425"/>
        <w:rPr>
          <w:rFonts w:asciiTheme="minorHAnsi" w:hAnsiTheme="minorHAnsi"/>
          <w:lang w:val="en-US"/>
        </w:rPr>
      </w:pPr>
    </w:p>
    <w:p w14:paraId="2CCAE7D4" w14:textId="77777777" w:rsidR="00283A04" w:rsidRPr="00AA2CDB" w:rsidRDefault="00283A04" w:rsidP="009253F4">
      <w:pPr>
        <w:numPr>
          <w:ilvl w:val="0"/>
          <w:numId w:val="101"/>
        </w:numPr>
        <w:tabs>
          <w:tab w:val="clear" w:pos="1069"/>
        </w:tabs>
        <w:adjustRightInd/>
        <w:ind w:left="1276" w:hanging="567"/>
        <w:rPr>
          <w:rFonts w:asciiTheme="minorHAnsi" w:hAnsiTheme="minorHAnsi"/>
          <w:lang w:val="en-US"/>
        </w:rPr>
      </w:pPr>
      <w:bookmarkStart w:id="1306" w:name="_Ref45018757"/>
      <w:r w:rsidRPr="00AA2CDB">
        <w:rPr>
          <w:rFonts w:asciiTheme="minorHAnsi" w:hAnsiTheme="minorHAnsi"/>
          <w:lang w:val="en-US"/>
        </w:rPr>
        <w:t>Limit their validity, so that in no case they exceed the Concession period. The minimum period of the construction Contract, from the start of the Design and Construction Period, shall include the period for the construction of the corresponding Works, including, if applicable, the period for the closure of the existing structure, plus two (2) additional years.</w:t>
      </w:r>
      <w:bookmarkEnd w:id="1306"/>
    </w:p>
    <w:p w14:paraId="7F2C6BCE" w14:textId="77777777" w:rsidR="00283A04" w:rsidRPr="00AA2CDB" w:rsidRDefault="00283A04" w:rsidP="00283A04">
      <w:pPr>
        <w:adjustRightInd/>
        <w:ind w:left="1134" w:hanging="425"/>
        <w:rPr>
          <w:rFonts w:asciiTheme="minorHAnsi" w:hAnsiTheme="minorHAnsi"/>
          <w:lang w:val="en-US"/>
        </w:rPr>
      </w:pPr>
    </w:p>
    <w:p w14:paraId="6630BC17" w14:textId="77777777" w:rsidR="00283A04" w:rsidRPr="00AA2CDB" w:rsidRDefault="00283A04" w:rsidP="009253F4">
      <w:pPr>
        <w:numPr>
          <w:ilvl w:val="0"/>
          <w:numId w:val="101"/>
        </w:numPr>
        <w:tabs>
          <w:tab w:val="clear" w:pos="1069"/>
        </w:tabs>
        <w:adjustRightInd/>
        <w:ind w:left="1276" w:hanging="567"/>
        <w:rPr>
          <w:rFonts w:asciiTheme="minorHAnsi" w:hAnsiTheme="minorHAnsi"/>
          <w:lang w:val="en-US"/>
        </w:rPr>
      </w:pPr>
      <w:r w:rsidRPr="00AA2CDB">
        <w:rPr>
          <w:rFonts w:asciiTheme="minorHAnsi" w:hAnsiTheme="minorHAnsi"/>
          <w:lang w:val="en-US"/>
        </w:rPr>
        <w:t>Waiver to lodge, directly or through its shareholders, criminal complaints or civil liability actions against the GRANTOR, the PSS, SUNASS, or the officers of each one of them; or against the Specialized Supervisor or the personnel of the latter.</w:t>
      </w:r>
    </w:p>
    <w:p w14:paraId="76AC9ABD" w14:textId="77777777" w:rsidR="00283A04" w:rsidRPr="00AA2CDB" w:rsidRDefault="00283A04" w:rsidP="00283A04">
      <w:pPr>
        <w:adjustRightInd/>
        <w:ind w:left="1276"/>
        <w:rPr>
          <w:rFonts w:asciiTheme="minorHAnsi" w:hAnsiTheme="minorHAnsi"/>
          <w:lang w:val="en-US"/>
        </w:rPr>
      </w:pPr>
    </w:p>
    <w:p w14:paraId="56B94370" w14:textId="77777777" w:rsidR="00283A04" w:rsidRPr="00AA2CDB" w:rsidRDefault="00283A04" w:rsidP="009253F4">
      <w:pPr>
        <w:numPr>
          <w:ilvl w:val="0"/>
          <w:numId w:val="101"/>
        </w:numPr>
        <w:tabs>
          <w:tab w:val="clear" w:pos="1069"/>
        </w:tabs>
        <w:adjustRightInd/>
        <w:ind w:left="1276" w:hanging="567"/>
        <w:rPr>
          <w:rFonts w:asciiTheme="minorHAnsi" w:hAnsiTheme="minorHAnsi"/>
          <w:lang w:val="en-US"/>
        </w:rPr>
      </w:pPr>
      <w:r w:rsidRPr="00AA2CDB">
        <w:rPr>
          <w:rFonts w:asciiTheme="minorHAnsi" w:hAnsiTheme="minorHAnsi"/>
          <w:lang w:val="en-US"/>
        </w:rPr>
        <w:t xml:space="preserve">The CONCESSIONAIRE shall comply with the signing of the construction Contract within the terms and conditions set forth in the Bidding Terms and Conditions, before starting the Design and Construction Period. </w:t>
      </w:r>
    </w:p>
    <w:p w14:paraId="1C5D066B" w14:textId="77777777" w:rsidR="00283A04" w:rsidRPr="00AA2CDB" w:rsidRDefault="00283A04" w:rsidP="00283A04">
      <w:pPr>
        <w:adjustRightInd/>
        <w:ind w:left="1276"/>
        <w:rPr>
          <w:rFonts w:asciiTheme="minorHAnsi" w:hAnsiTheme="minorHAnsi"/>
          <w:lang w:val="en-US"/>
        </w:rPr>
      </w:pPr>
    </w:p>
    <w:p w14:paraId="37CBEB79" w14:textId="32D50EDC" w:rsidR="00283A04" w:rsidRPr="00AA2CDB" w:rsidRDefault="00283A04" w:rsidP="00283A04">
      <w:pPr>
        <w:adjustRightInd/>
        <w:ind w:left="709"/>
        <w:rPr>
          <w:rFonts w:asciiTheme="minorHAnsi" w:hAnsiTheme="minorHAnsi"/>
          <w:lang w:val="en-US"/>
        </w:rPr>
      </w:pPr>
      <w:bookmarkStart w:id="1307" w:name="_cp_text_1_2487"/>
      <w:r w:rsidRPr="00AA2CDB">
        <w:rPr>
          <w:rFonts w:asciiTheme="minorHAnsi" w:hAnsiTheme="minorHAnsi"/>
          <w:lang w:val="en-US"/>
        </w:rPr>
        <w:t xml:space="preserve">The inclusion of the provisions contained in Paragraphs </w:t>
      </w:r>
      <w:r w:rsidRPr="00AA2CDB">
        <w:rPr>
          <w:rFonts w:asciiTheme="minorHAnsi" w:hAnsiTheme="minorHAnsi"/>
          <w:lang w:val="en-US"/>
        </w:rPr>
        <w:fldChar w:fldCharType="begin"/>
      </w:r>
      <w:r w:rsidRPr="00AA2CDB">
        <w:rPr>
          <w:rFonts w:asciiTheme="minorHAnsi" w:hAnsiTheme="minorHAnsi"/>
          <w:lang w:val="en-US"/>
        </w:rPr>
        <w:instrText xml:space="preserve"> REF _Ref45018749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a)</w:t>
      </w:r>
      <w:r w:rsidRPr="00AA2CDB">
        <w:rPr>
          <w:rFonts w:asciiTheme="minorHAnsi" w:hAnsiTheme="minorHAnsi"/>
          <w:lang w:val="en-US"/>
        </w:rPr>
        <w:fldChar w:fldCharType="end"/>
      </w:r>
      <w:r w:rsidRPr="00AA2CDB">
        <w:rPr>
          <w:rFonts w:asciiTheme="minorHAnsi" w:hAnsiTheme="minorHAnsi"/>
          <w:lang w:val="en-US"/>
        </w:rPr>
        <w:t xml:space="preserve"> and </w:t>
      </w:r>
      <w:r w:rsidRPr="00AA2CDB">
        <w:rPr>
          <w:rFonts w:asciiTheme="minorHAnsi" w:hAnsiTheme="minorHAnsi"/>
          <w:lang w:val="en-US"/>
        </w:rPr>
        <w:fldChar w:fldCharType="begin"/>
      </w:r>
      <w:r w:rsidRPr="00AA2CDB">
        <w:rPr>
          <w:rFonts w:asciiTheme="minorHAnsi" w:hAnsiTheme="minorHAnsi"/>
          <w:lang w:val="en-US"/>
        </w:rPr>
        <w:instrText xml:space="preserve"> REF _Ref45018757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b)</w:t>
      </w:r>
      <w:r w:rsidRPr="00AA2CDB">
        <w:rPr>
          <w:rFonts w:asciiTheme="minorHAnsi" w:hAnsiTheme="minorHAnsi"/>
          <w:lang w:val="en-US"/>
        </w:rPr>
        <w:fldChar w:fldCharType="end"/>
      </w:r>
      <w:r w:rsidRPr="00AA2CDB">
        <w:rPr>
          <w:rFonts w:asciiTheme="minorHAnsi" w:hAnsiTheme="minorHAnsi"/>
          <w:lang w:val="en-US"/>
        </w:rPr>
        <w:t xml:space="preserve"> above shall not be applicable to the financing agreements, public service contracts in favor of the CONCESSIONAIRE or the insurance policy contracts entered into by the CONCESSIONAIRE, </w:t>
      </w:r>
      <w:r w:rsidRPr="00AA2CDB">
        <w:rPr>
          <w:lang w:val="en-US"/>
        </w:rPr>
        <w:t>without prejudice to the capacity of the</w:t>
      </w:r>
      <w:r w:rsidRPr="00AA2CDB">
        <w:rPr>
          <w:rFonts w:asciiTheme="minorHAnsi" w:hAnsiTheme="minorHAnsi"/>
          <w:lang w:val="en-US"/>
        </w:rPr>
        <w:t xml:space="preserve"> GRANTOR to renegotiate the terms of such agreements, including the right to cancel them.</w:t>
      </w:r>
    </w:p>
    <w:bookmarkEnd w:id="1307"/>
    <w:p w14:paraId="25154811" w14:textId="77777777" w:rsidR="00283A04" w:rsidRPr="00AA2CDB" w:rsidRDefault="00283A04" w:rsidP="00283A04">
      <w:pPr>
        <w:adjustRightInd/>
        <w:rPr>
          <w:rFonts w:asciiTheme="minorHAnsi" w:hAnsiTheme="minorHAnsi"/>
          <w:lang w:val="en-US"/>
        </w:rPr>
      </w:pPr>
    </w:p>
    <w:p w14:paraId="3C7A761D"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In no case the CONCESSIONAIRE shall be exempted from all responsibility before GRANTOR, for all acts derived from the execution of the contracts signed with third parties, that may have some incidence over the Concession.</w:t>
      </w:r>
    </w:p>
    <w:p w14:paraId="41120A61" w14:textId="77777777" w:rsidR="00283A04" w:rsidRPr="00AA2CDB" w:rsidRDefault="00283A04" w:rsidP="00283A04">
      <w:pPr>
        <w:adjustRightInd/>
        <w:ind w:left="705"/>
        <w:rPr>
          <w:rFonts w:asciiTheme="minorHAnsi" w:hAnsiTheme="minorHAnsi" w:cs="Times New Roman"/>
          <w:lang w:val="en-US"/>
        </w:rPr>
      </w:pPr>
    </w:p>
    <w:p w14:paraId="6C250EE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08" w:name="_Toc864789"/>
      <w:bookmarkStart w:id="1309" w:name="_Toc30781449"/>
      <w:bookmarkStart w:id="1310" w:name="_Toc54691078"/>
      <w:r w:rsidRPr="00AA2CDB">
        <w:rPr>
          <w:rFonts w:asciiTheme="minorHAnsi" w:hAnsiTheme="minorHAnsi" w:cs="Times New Roman"/>
          <w:bCs w:val="0"/>
          <w:sz w:val="22"/>
          <w:szCs w:val="22"/>
          <w:lang w:val="en-US"/>
        </w:rPr>
        <w:t>Relations with the personnel</w:t>
      </w:r>
      <w:bookmarkEnd w:id="1308"/>
      <w:bookmarkEnd w:id="1309"/>
      <w:bookmarkEnd w:id="1310"/>
    </w:p>
    <w:p w14:paraId="64B930FE" w14:textId="77777777" w:rsidR="00283A04" w:rsidRPr="00AA2CDB" w:rsidRDefault="00283A04" w:rsidP="00283A04">
      <w:pPr>
        <w:adjustRightInd/>
        <w:rPr>
          <w:rFonts w:asciiTheme="minorHAnsi" w:hAnsiTheme="minorHAnsi" w:cs="Times New Roman"/>
          <w:lang w:val="en-US"/>
        </w:rPr>
      </w:pPr>
    </w:p>
    <w:p w14:paraId="2F997D55" w14:textId="77777777" w:rsidR="00283A04" w:rsidRPr="00AA2CDB" w:rsidRDefault="00283A04" w:rsidP="009253F4">
      <w:pPr>
        <w:numPr>
          <w:ilvl w:val="1"/>
          <w:numId w:val="99"/>
        </w:numPr>
        <w:adjustRightInd/>
        <w:ind w:left="709" w:hanging="709"/>
        <w:rPr>
          <w:rFonts w:asciiTheme="minorHAnsi" w:hAnsiTheme="minorHAnsi"/>
          <w:lang w:val="en-US"/>
        </w:rPr>
      </w:pPr>
      <w:r w:rsidRPr="00AA2CDB">
        <w:rPr>
          <w:rFonts w:asciiTheme="minorHAnsi" w:hAnsiTheme="minorHAnsi"/>
          <w:lang w:val="en-US"/>
        </w:rPr>
        <w:t>In their relations with the personnel, the CONCESSIONAIRE shall adhere to the Applicable Laws and Provisions on labor matters.</w:t>
      </w:r>
    </w:p>
    <w:p w14:paraId="2E69DF6D" w14:textId="77777777" w:rsidR="00283A04" w:rsidRPr="00AA2CDB" w:rsidRDefault="00283A04" w:rsidP="00283A04">
      <w:pPr>
        <w:adjustRightInd/>
        <w:rPr>
          <w:rFonts w:asciiTheme="minorHAnsi" w:hAnsiTheme="minorHAnsi"/>
          <w:lang w:val="en-US"/>
        </w:rPr>
      </w:pPr>
    </w:p>
    <w:p w14:paraId="2EAD1F42" w14:textId="77777777" w:rsidR="00283A04" w:rsidRPr="00AA2CDB" w:rsidRDefault="00283A04" w:rsidP="009253F4">
      <w:pPr>
        <w:numPr>
          <w:ilvl w:val="1"/>
          <w:numId w:val="99"/>
        </w:numPr>
        <w:adjustRightInd/>
        <w:ind w:left="709" w:hanging="709"/>
        <w:rPr>
          <w:rFonts w:asciiTheme="minorHAnsi" w:hAnsiTheme="minorHAnsi"/>
          <w:lang w:val="en-US"/>
        </w:rPr>
      </w:pPr>
      <w:r w:rsidRPr="00AA2CDB">
        <w:rPr>
          <w:rFonts w:asciiTheme="minorHAnsi" w:hAnsiTheme="minorHAnsi"/>
          <w:lang w:val="en-US"/>
        </w:rPr>
        <w:t>Employment contracts for domestic personnel or foreign staff from the CONCESSIONAIRE, the execution of such contracts and their cancellation shall comply with the regulations on labor relations for workers from the private sector. Also, where appropriate, special labor regimes shall be applicable.</w:t>
      </w:r>
    </w:p>
    <w:p w14:paraId="4294E578" w14:textId="77777777" w:rsidR="00283A04" w:rsidRPr="00AA2CDB" w:rsidRDefault="00283A04" w:rsidP="00283A04">
      <w:pPr>
        <w:adjustRightInd/>
        <w:ind w:left="705"/>
        <w:rPr>
          <w:rFonts w:asciiTheme="minorHAnsi" w:hAnsiTheme="minorHAnsi"/>
          <w:lang w:val="en-US"/>
        </w:rPr>
      </w:pPr>
    </w:p>
    <w:p w14:paraId="6533F2CD"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lastRenderedPageBreak/>
        <w:t>The CONCESSIONAIRE shall strictly meet the Applicable Laws and Provisions on labor matters in relation to the formal obligations of the employer (payroll books, payment slips and others), the payment and retention of the social security contributions, as well as the contractual and legal obligations related to the occupational safety and hygiene. Particularly, the CONCESSIONAIRE shall observe the provisions of the Law on Occupational Safety and Health, its regulation and amending and complementary regulations, or regulations replacing them.</w:t>
      </w:r>
    </w:p>
    <w:p w14:paraId="14F683E2" w14:textId="77777777" w:rsidR="00283A04" w:rsidRPr="00AA2CDB" w:rsidRDefault="00283A04" w:rsidP="00283A04">
      <w:pPr>
        <w:adjustRightInd/>
        <w:ind w:left="705"/>
        <w:rPr>
          <w:rFonts w:asciiTheme="minorHAnsi" w:hAnsiTheme="minorHAnsi"/>
          <w:lang w:val="en-US"/>
        </w:rPr>
      </w:pPr>
    </w:p>
    <w:p w14:paraId="502E2DAC" w14:textId="6B6DB84C" w:rsidR="00283A04" w:rsidRPr="00AA2CDB" w:rsidRDefault="00283A04" w:rsidP="009253F4">
      <w:pPr>
        <w:numPr>
          <w:ilvl w:val="1"/>
          <w:numId w:val="99"/>
        </w:numPr>
        <w:adjustRightInd/>
        <w:ind w:left="709" w:hanging="709"/>
        <w:rPr>
          <w:rFonts w:asciiTheme="minorHAnsi" w:hAnsiTheme="minorHAnsi"/>
          <w:lang w:val="en-US"/>
        </w:rPr>
      </w:pPr>
      <w:r w:rsidRPr="00AA2CDB">
        <w:rPr>
          <w:rFonts w:asciiTheme="minorHAnsi" w:hAnsiTheme="minorHAnsi"/>
          <w:lang w:val="en-US"/>
        </w:rPr>
        <w:t xml:space="preserve">In case of Termination, the CONCESSIONAIRE shall be solely responsible for the payment of all work benefits such as salaries, work conditions and other benefits, conventional or unilateral, owed to its workers up to the date of the Termination. As set forth in </w:t>
      </w:r>
      <w:r w:rsidRPr="00AA2CDB">
        <w:rPr>
          <w:rFonts w:asciiTheme="minorHAnsi" w:hAnsiTheme="minorHAnsi"/>
          <w:lang w:val="en-US"/>
        </w:rPr>
        <w:fldChar w:fldCharType="begin"/>
      </w:r>
      <w:r w:rsidRPr="00AA2CDB">
        <w:rPr>
          <w:rFonts w:asciiTheme="minorHAnsi" w:hAnsiTheme="minorHAnsi"/>
          <w:lang w:val="en-US"/>
        </w:rPr>
        <w:instrText xml:space="preserve"> REF _Ref45018804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Chapter XVII</w:t>
      </w:r>
      <w:r w:rsidRPr="00AA2CDB">
        <w:rPr>
          <w:rFonts w:asciiTheme="minorHAnsi" w:hAnsiTheme="minorHAnsi"/>
          <w:lang w:val="en-US"/>
        </w:rPr>
        <w:fldChar w:fldCharType="end"/>
      </w:r>
      <w:r w:rsidRPr="00AA2CDB">
        <w:rPr>
          <w:rFonts w:asciiTheme="minorHAnsi" w:hAnsiTheme="minorHAnsi"/>
          <w:lang w:val="en-US"/>
        </w:rPr>
        <w:t>, neither the GRANTOR nor PSS shall be responsible, in no case, for such debts.</w:t>
      </w:r>
    </w:p>
    <w:p w14:paraId="169AFEA5" w14:textId="77777777" w:rsidR="00283A04" w:rsidRPr="00AA2CDB" w:rsidRDefault="00283A04" w:rsidP="00283A04">
      <w:pPr>
        <w:adjustRightInd/>
        <w:ind w:left="705"/>
        <w:rPr>
          <w:rFonts w:asciiTheme="minorHAnsi" w:hAnsiTheme="minorHAnsi"/>
          <w:lang w:val="en-US"/>
        </w:rPr>
      </w:pPr>
    </w:p>
    <w:p w14:paraId="5327CDA4"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In the event that the GRANTOR or any PSS is judicially ordered to pay some work debt in favor of one or more workers of the CONCESSIONAIRE, which has been generated during the validity of the Concession, they may take action for recovery against the CONCESSIONAIRE.</w:t>
      </w:r>
    </w:p>
    <w:p w14:paraId="3908F448" w14:textId="77777777" w:rsidR="00283A04" w:rsidRPr="00AA2CDB" w:rsidRDefault="00283A04" w:rsidP="00283A04">
      <w:pPr>
        <w:rPr>
          <w:rFonts w:asciiTheme="minorHAnsi" w:hAnsiTheme="minorHAnsi"/>
          <w:lang w:val="en-US"/>
        </w:rPr>
      </w:pPr>
    </w:p>
    <w:p w14:paraId="2790309F"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311" w:name="_Toc30781450"/>
      <w:bookmarkStart w:id="1312" w:name="_Toc54691079"/>
      <w:r w:rsidRPr="00AA2CDB">
        <w:rPr>
          <w:rFonts w:asciiTheme="minorHAnsi" w:hAnsiTheme="minorHAnsi" w:cs="Times New Roman"/>
          <w:sz w:val="22"/>
          <w:szCs w:val="22"/>
          <w:lang w:val="en-US"/>
        </w:rPr>
        <w:t>ADMINISTRATIVE COMPETENCE</w:t>
      </w:r>
      <w:bookmarkEnd w:id="1311"/>
      <w:bookmarkEnd w:id="1312"/>
    </w:p>
    <w:p w14:paraId="61A5FBA8" w14:textId="77777777" w:rsidR="00283A04" w:rsidRPr="00AA2CDB" w:rsidRDefault="00283A04" w:rsidP="00283A04">
      <w:pPr>
        <w:rPr>
          <w:rFonts w:asciiTheme="minorHAnsi" w:hAnsiTheme="minorHAnsi"/>
          <w:lang w:val="en-US"/>
        </w:rPr>
      </w:pPr>
    </w:p>
    <w:p w14:paraId="37B4493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13" w:name="_Toc30781451"/>
      <w:bookmarkStart w:id="1314" w:name="_Toc54691080"/>
      <w:r w:rsidRPr="00AA2CDB">
        <w:rPr>
          <w:rFonts w:asciiTheme="minorHAnsi" w:hAnsiTheme="minorHAnsi" w:cs="Times New Roman"/>
          <w:bCs w:val="0"/>
          <w:sz w:val="22"/>
          <w:szCs w:val="22"/>
          <w:lang w:val="en-US"/>
        </w:rPr>
        <w:t>Common provisions</w:t>
      </w:r>
      <w:bookmarkEnd w:id="1313"/>
      <w:bookmarkEnd w:id="1314"/>
    </w:p>
    <w:p w14:paraId="1A691C52" w14:textId="77777777" w:rsidR="00283A04" w:rsidRPr="00AA2CDB" w:rsidRDefault="00283A04" w:rsidP="00283A04">
      <w:pPr>
        <w:adjustRightInd/>
        <w:rPr>
          <w:rFonts w:asciiTheme="minorHAnsi" w:hAnsiTheme="minorHAnsi" w:cs="Times New Roman"/>
          <w:lang w:val="en-US"/>
        </w:rPr>
      </w:pPr>
    </w:p>
    <w:p w14:paraId="4D7033C1" w14:textId="77777777" w:rsidR="00283A04" w:rsidRPr="00AA2CDB" w:rsidRDefault="00283A04" w:rsidP="00283A04">
      <w:pPr>
        <w:pStyle w:val="Prrafodelista"/>
        <w:numPr>
          <w:ilvl w:val="0"/>
          <w:numId w:val="26"/>
        </w:numPr>
        <w:tabs>
          <w:tab w:val="left" w:pos="709"/>
        </w:tabs>
        <w:adjustRightInd/>
        <w:outlineLvl w:val="9"/>
        <w:rPr>
          <w:rFonts w:asciiTheme="minorHAnsi" w:hAnsiTheme="minorHAnsi" w:cs="Times New Roman"/>
          <w:vanish/>
          <w:lang w:val="en-US"/>
        </w:rPr>
      </w:pPr>
      <w:bookmarkStart w:id="1315" w:name="_Ref422330294"/>
    </w:p>
    <w:p w14:paraId="647E5544" w14:textId="77777777" w:rsidR="00283A04" w:rsidRPr="00AA2CDB" w:rsidRDefault="00283A04" w:rsidP="00283A04">
      <w:pPr>
        <w:pStyle w:val="Prrafodelista"/>
        <w:numPr>
          <w:ilvl w:val="0"/>
          <w:numId w:val="26"/>
        </w:numPr>
        <w:tabs>
          <w:tab w:val="left" w:pos="709"/>
        </w:tabs>
        <w:adjustRightInd/>
        <w:outlineLvl w:val="9"/>
        <w:rPr>
          <w:rFonts w:asciiTheme="minorHAnsi" w:hAnsiTheme="minorHAnsi" w:cs="Times New Roman"/>
          <w:vanish/>
          <w:lang w:val="en-US"/>
        </w:rPr>
      </w:pPr>
    </w:p>
    <w:p w14:paraId="5D9A0FF5"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GRANTOR, SUNASS and PSS shall perform functions related to the execution of the Concession, in strict compliance with the Applicable Laws and Provisions, and within their corresponding areas of competence. </w:t>
      </w:r>
    </w:p>
    <w:p w14:paraId="7A630650" w14:textId="77777777" w:rsidR="00283A04" w:rsidRPr="00AA2CDB" w:rsidRDefault="00283A04" w:rsidP="00283A04">
      <w:pPr>
        <w:tabs>
          <w:tab w:val="left" w:pos="709"/>
        </w:tabs>
        <w:adjustRightInd/>
        <w:rPr>
          <w:rFonts w:asciiTheme="minorHAnsi" w:hAnsiTheme="minorHAnsi" w:cs="Times New Roman"/>
          <w:lang w:val="en-US"/>
        </w:rPr>
      </w:pPr>
    </w:p>
    <w:p w14:paraId="43F622DF"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The exercise of such functions shall be in no case subject to authorizations, permits or any other manifestation of will by the CONCESSIONAIRE. The CONCESSIONAIRE shall cooperate to facilitate compliance with such functions.</w:t>
      </w:r>
    </w:p>
    <w:bookmarkEnd w:id="1315"/>
    <w:p w14:paraId="54A4AFEF" w14:textId="77777777" w:rsidR="00283A04" w:rsidRPr="00AA2CDB" w:rsidRDefault="00283A04" w:rsidP="00283A04">
      <w:pPr>
        <w:adjustRightInd/>
        <w:ind w:left="705"/>
        <w:rPr>
          <w:rFonts w:asciiTheme="minorHAnsi" w:hAnsiTheme="minorHAnsi" w:cs="Times New Roman"/>
          <w:lang w:val="en-US"/>
        </w:rPr>
      </w:pPr>
    </w:p>
    <w:p w14:paraId="4CFE4561"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16" w:name="_Toc30781452"/>
      <w:bookmarkStart w:id="1317" w:name="_Toc54691081"/>
      <w:r w:rsidRPr="00AA2CDB">
        <w:rPr>
          <w:rFonts w:asciiTheme="minorHAnsi" w:hAnsiTheme="minorHAnsi" w:cs="Times New Roman"/>
          <w:bCs w:val="0"/>
          <w:sz w:val="22"/>
          <w:szCs w:val="22"/>
          <w:lang w:val="en-US"/>
        </w:rPr>
        <w:t>Prior opinions</w:t>
      </w:r>
      <w:bookmarkEnd w:id="1316"/>
      <w:bookmarkEnd w:id="1317"/>
    </w:p>
    <w:p w14:paraId="51B8871C" w14:textId="77777777" w:rsidR="00283A04" w:rsidRPr="00AA2CDB" w:rsidRDefault="00283A04" w:rsidP="00283A04">
      <w:pPr>
        <w:adjustRightInd/>
        <w:rPr>
          <w:rFonts w:asciiTheme="minorHAnsi" w:hAnsiTheme="minorHAnsi" w:cs="Times New Roman"/>
          <w:lang w:val="en-US"/>
        </w:rPr>
      </w:pPr>
    </w:p>
    <w:p w14:paraId="2F241417"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If the GRANTOR requires the prior opinion from SUNASS, and no procedure has been expressly established in the corresponding clauses, the following default rules shall be applied:</w:t>
      </w:r>
    </w:p>
    <w:p w14:paraId="162384CF" w14:textId="77777777" w:rsidR="00283A04" w:rsidRPr="00AA2CDB" w:rsidRDefault="00283A04" w:rsidP="00283A04">
      <w:pPr>
        <w:adjustRightInd/>
        <w:rPr>
          <w:rFonts w:asciiTheme="minorHAnsi" w:hAnsiTheme="minorHAnsi" w:cs="Times New Roman"/>
          <w:lang w:val="en-US"/>
        </w:rPr>
      </w:pPr>
    </w:p>
    <w:p w14:paraId="6BAAB37E" w14:textId="77777777" w:rsidR="00283A04" w:rsidRPr="00AA2CDB" w:rsidRDefault="00283A04" w:rsidP="00283A04">
      <w:pPr>
        <w:pStyle w:val="Literales"/>
        <w:numPr>
          <w:ilvl w:val="0"/>
          <w:numId w:val="41"/>
        </w:numPr>
        <w:rPr>
          <w:rStyle w:val="LiteralesCar"/>
          <w:rFonts w:asciiTheme="minorHAnsi" w:hAnsiTheme="minorHAnsi"/>
          <w:bCs/>
          <w:szCs w:val="22"/>
          <w:lang w:val="en-US"/>
        </w:rPr>
      </w:pPr>
      <w:r w:rsidRPr="00AA2CDB">
        <w:rPr>
          <w:rStyle w:val="LiteralesCar"/>
          <w:rFonts w:asciiTheme="minorHAnsi" w:hAnsiTheme="minorHAnsi"/>
          <w:szCs w:val="22"/>
          <w:lang w:val="en-US"/>
        </w:rPr>
        <w:t xml:space="preserve">In the requests from the CONCESSIONAIRE where the GRANTOR requires the prior opinion from </w:t>
      </w:r>
      <w:r w:rsidRPr="00AA2CDB">
        <w:rPr>
          <w:rFonts w:asciiTheme="minorHAnsi" w:hAnsiTheme="minorHAnsi"/>
          <w:szCs w:val="22"/>
          <w:lang w:val="en-US"/>
        </w:rPr>
        <w:t>SUNASS to make a decision, the CONCESSIONAIRE shall:</w:t>
      </w:r>
      <w:r w:rsidRPr="00AA2CDB">
        <w:rPr>
          <w:rStyle w:val="LiteralesCar"/>
          <w:rFonts w:asciiTheme="minorHAnsi" w:hAnsiTheme="minorHAnsi" w:cs="Calibri"/>
          <w:szCs w:val="22"/>
          <w:lang w:val="en-US"/>
        </w:rPr>
        <w:t xml:space="preserve"> </w:t>
      </w:r>
    </w:p>
    <w:p w14:paraId="0EB4CEC1" w14:textId="77777777" w:rsidR="00283A04" w:rsidRPr="00AA2CDB" w:rsidRDefault="00283A04" w:rsidP="00283A04">
      <w:pPr>
        <w:adjustRightInd/>
        <w:rPr>
          <w:rFonts w:asciiTheme="minorHAnsi" w:hAnsiTheme="minorHAnsi" w:cs="Times New Roman"/>
          <w:lang w:val="en-US"/>
        </w:rPr>
      </w:pPr>
    </w:p>
    <w:p w14:paraId="496C7DD5" w14:textId="77777777" w:rsidR="00283A04" w:rsidRPr="00AA2CDB" w:rsidRDefault="00283A04" w:rsidP="00283A04">
      <w:pPr>
        <w:pStyle w:val="Literales"/>
        <w:numPr>
          <w:ilvl w:val="0"/>
          <w:numId w:val="42"/>
        </w:numPr>
        <w:ind w:left="1701" w:hanging="425"/>
        <w:rPr>
          <w:rFonts w:asciiTheme="minorHAnsi" w:hAnsiTheme="minorHAnsi"/>
          <w:szCs w:val="22"/>
          <w:lang w:val="en-US"/>
        </w:rPr>
      </w:pPr>
      <w:r w:rsidRPr="00AA2CDB">
        <w:rPr>
          <w:rFonts w:asciiTheme="minorHAnsi" w:hAnsiTheme="minorHAnsi"/>
          <w:szCs w:val="22"/>
          <w:lang w:val="en-US"/>
        </w:rPr>
        <w:t xml:space="preserve">Submit, simultaneously, a copy of its request to SUNASS. </w:t>
      </w:r>
    </w:p>
    <w:p w14:paraId="6224254D" w14:textId="77777777" w:rsidR="00283A04" w:rsidRPr="00AA2CDB" w:rsidRDefault="00283A04" w:rsidP="00283A04">
      <w:pPr>
        <w:pStyle w:val="Literales"/>
        <w:ind w:left="1701" w:hanging="425"/>
        <w:rPr>
          <w:rFonts w:asciiTheme="minorHAnsi" w:hAnsiTheme="minorHAnsi"/>
          <w:szCs w:val="22"/>
          <w:lang w:val="en-US"/>
        </w:rPr>
      </w:pPr>
    </w:p>
    <w:p w14:paraId="1FB7DB68" w14:textId="77777777" w:rsidR="00283A04" w:rsidRPr="00AA2CDB" w:rsidRDefault="00283A04" w:rsidP="00283A04">
      <w:pPr>
        <w:pStyle w:val="Literales"/>
        <w:numPr>
          <w:ilvl w:val="0"/>
          <w:numId w:val="42"/>
        </w:numPr>
        <w:ind w:left="1701" w:hanging="425"/>
        <w:rPr>
          <w:rFonts w:asciiTheme="minorHAnsi" w:hAnsiTheme="minorHAnsi"/>
          <w:szCs w:val="22"/>
          <w:lang w:val="en-US"/>
        </w:rPr>
      </w:pPr>
      <w:r w:rsidRPr="00AA2CDB">
        <w:rPr>
          <w:rFonts w:asciiTheme="minorHAnsi" w:hAnsiTheme="minorHAnsi"/>
          <w:szCs w:val="22"/>
          <w:lang w:val="en-US"/>
        </w:rPr>
        <w:t xml:space="preserve">Deliver the information, reports and, in general, any other similar document required for the procedure, to the GRANTOR and SUNASS, on the same date. </w:t>
      </w:r>
    </w:p>
    <w:p w14:paraId="6B68F5DA" w14:textId="77777777" w:rsidR="00283A04" w:rsidRPr="00AA2CDB" w:rsidRDefault="00283A04" w:rsidP="00283A04">
      <w:pPr>
        <w:adjustRightInd/>
        <w:ind w:left="1418"/>
        <w:rPr>
          <w:rFonts w:asciiTheme="minorHAnsi" w:hAnsiTheme="minorHAnsi" w:cs="Times New Roman"/>
          <w:lang w:val="en-US"/>
        </w:rPr>
      </w:pPr>
    </w:p>
    <w:p w14:paraId="34AC9A91" w14:textId="77777777" w:rsidR="00283A04" w:rsidRPr="00AA2CDB" w:rsidRDefault="00283A04" w:rsidP="00283A04">
      <w:pPr>
        <w:pStyle w:val="Literales"/>
        <w:numPr>
          <w:ilvl w:val="0"/>
          <w:numId w:val="41"/>
        </w:numPr>
        <w:rPr>
          <w:rFonts w:asciiTheme="minorHAnsi" w:hAnsiTheme="minorHAnsi"/>
          <w:szCs w:val="22"/>
          <w:lang w:val="en-US"/>
        </w:rPr>
      </w:pPr>
      <w:r w:rsidRPr="00AA2CDB">
        <w:rPr>
          <w:rStyle w:val="LiteralesCar"/>
          <w:rFonts w:asciiTheme="minorHAnsi" w:hAnsiTheme="minorHAnsi" w:cs="Calibri"/>
          <w:szCs w:val="22"/>
          <w:lang w:val="en-US"/>
        </w:rPr>
        <w:t xml:space="preserve">If applicable, the period for SUNASS to make a decision shall be a maximum of five </w:t>
      </w:r>
      <w:r w:rsidRPr="00AA2CDB">
        <w:rPr>
          <w:rFonts w:asciiTheme="minorHAnsi" w:hAnsiTheme="minorHAnsi" w:cs="Calibri"/>
          <w:szCs w:val="22"/>
          <w:lang w:val="en-US"/>
        </w:rPr>
        <w:t>(5) Days less than the maximum period for the GRANTOR.</w:t>
      </w:r>
    </w:p>
    <w:p w14:paraId="5CB27594" w14:textId="77777777" w:rsidR="00283A04" w:rsidRPr="00AA2CDB" w:rsidRDefault="00283A04" w:rsidP="00283A04">
      <w:pPr>
        <w:adjustRightInd/>
        <w:rPr>
          <w:rFonts w:asciiTheme="minorHAnsi" w:hAnsiTheme="minorHAnsi" w:cs="Times New Roman"/>
          <w:lang w:val="en-US"/>
        </w:rPr>
      </w:pPr>
    </w:p>
    <w:p w14:paraId="4555A4DA"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bookmarkStart w:id="1318" w:name="_Ref45118217"/>
      <w:r w:rsidRPr="00AA2CDB">
        <w:rPr>
          <w:rFonts w:asciiTheme="minorHAnsi" w:hAnsiTheme="minorHAnsi" w:cs="Times New Roman"/>
          <w:lang w:val="en-US"/>
        </w:rPr>
        <w:t>If no periods have been expressly established, the following rules shall be observed:</w:t>
      </w:r>
      <w:bookmarkEnd w:id="1318"/>
      <w:r w:rsidRPr="00AA2CDB">
        <w:rPr>
          <w:rFonts w:asciiTheme="minorHAnsi" w:hAnsiTheme="minorHAnsi" w:cs="Times New Roman"/>
          <w:lang w:val="en-US"/>
        </w:rPr>
        <w:t xml:space="preserve"> </w:t>
      </w:r>
    </w:p>
    <w:p w14:paraId="01A2233B" w14:textId="77777777" w:rsidR="00283A04" w:rsidRPr="00AA2CDB" w:rsidRDefault="00283A04" w:rsidP="00283A04">
      <w:pPr>
        <w:adjustRightInd/>
        <w:rPr>
          <w:rFonts w:asciiTheme="minorHAnsi" w:hAnsiTheme="minorHAnsi" w:cs="Times New Roman"/>
          <w:lang w:val="en-US"/>
        </w:rPr>
      </w:pPr>
    </w:p>
    <w:p w14:paraId="442E2E5A" w14:textId="77777777" w:rsidR="00283A04" w:rsidRPr="00AA2CDB" w:rsidRDefault="00283A04" w:rsidP="00283A04">
      <w:pPr>
        <w:pStyle w:val="Literales"/>
        <w:numPr>
          <w:ilvl w:val="0"/>
          <w:numId w:val="43"/>
        </w:numPr>
        <w:ind w:left="1276" w:hanging="567"/>
        <w:rPr>
          <w:rFonts w:asciiTheme="minorHAnsi" w:hAnsiTheme="minorHAnsi"/>
          <w:szCs w:val="22"/>
          <w:lang w:val="en-US"/>
        </w:rPr>
      </w:pPr>
      <w:r w:rsidRPr="00AA2CDB">
        <w:rPr>
          <w:rFonts w:asciiTheme="minorHAnsi" w:hAnsiTheme="minorHAnsi"/>
          <w:szCs w:val="22"/>
          <w:lang w:val="en-US"/>
        </w:rPr>
        <w:t xml:space="preserve">The maximum period for SUNASS or the GRANTOR to make a decision is thirty (30) Days. </w:t>
      </w:r>
    </w:p>
    <w:p w14:paraId="3AB51B12" w14:textId="77777777" w:rsidR="00283A04" w:rsidRPr="00AA2CDB" w:rsidRDefault="00283A04" w:rsidP="00283A04">
      <w:pPr>
        <w:pStyle w:val="Literales"/>
        <w:ind w:left="1276" w:hanging="567"/>
        <w:rPr>
          <w:rFonts w:asciiTheme="minorHAnsi" w:hAnsiTheme="minorHAnsi"/>
          <w:szCs w:val="22"/>
          <w:lang w:val="en-US"/>
        </w:rPr>
      </w:pPr>
    </w:p>
    <w:p w14:paraId="50DC67D1" w14:textId="77777777" w:rsidR="00283A04" w:rsidRPr="00AA2CDB" w:rsidRDefault="00283A04" w:rsidP="00283A04">
      <w:pPr>
        <w:pStyle w:val="Literales"/>
        <w:numPr>
          <w:ilvl w:val="0"/>
          <w:numId w:val="43"/>
        </w:numPr>
        <w:ind w:left="1276" w:hanging="567"/>
        <w:rPr>
          <w:rFonts w:asciiTheme="minorHAnsi" w:hAnsiTheme="minorHAnsi"/>
          <w:szCs w:val="22"/>
          <w:lang w:val="en-US"/>
        </w:rPr>
      </w:pPr>
      <w:r w:rsidRPr="00AA2CDB">
        <w:rPr>
          <w:rFonts w:asciiTheme="minorHAnsi" w:hAnsiTheme="minorHAnsi"/>
          <w:szCs w:val="22"/>
          <w:lang w:val="en-US"/>
        </w:rPr>
        <w:t xml:space="preserve">Periods shall be counted from the Day following the date the request was submitted, with the complete information, to SUNASS or the GRANTOR. </w:t>
      </w:r>
    </w:p>
    <w:p w14:paraId="32879471" w14:textId="77777777" w:rsidR="00283A04" w:rsidRPr="00AA2CDB" w:rsidRDefault="00283A04" w:rsidP="00283A04">
      <w:pPr>
        <w:pStyle w:val="Literales"/>
        <w:ind w:left="1276" w:hanging="567"/>
        <w:rPr>
          <w:rFonts w:asciiTheme="minorHAnsi" w:hAnsiTheme="minorHAnsi"/>
          <w:szCs w:val="22"/>
          <w:lang w:val="en-US"/>
        </w:rPr>
      </w:pPr>
    </w:p>
    <w:p w14:paraId="165692E3" w14:textId="77777777" w:rsidR="00283A04" w:rsidRPr="00AA2CDB" w:rsidRDefault="00283A04" w:rsidP="00283A04">
      <w:pPr>
        <w:pStyle w:val="Literales"/>
        <w:numPr>
          <w:ilvl w:val="0"/>
          <w:numId w:val="43"/>
        </w:numPr>
        <w:ind w:left="1276" w:hanging="567"/>
        <w:rPr>
          <w:rFonts w:asciiTheme="minorHAnsi" w:hAnsiTheme="minorHAnsi"/>
          <w:szCs w:val="22"/>
          <w:lang w:val="en-US"/>
        </w:rPr>
      </w:pPr>
      <w:r w:rsidRPr="00AA2CDB">
        <w:rPr>
          <w:rFonts w:asciiTheme="minorHAnsi" w:hAnsiTheme="minorHAnsi"/>
          <w:szCs w:val="22"/>
          <w:lang w:val="en-US"/>
        </w:rPr>
        <w:t>Once the period for SUNASS or the GRANTOR has expired, failing to make an express decision shall imply the issuance of an unfavorable opinion.</w:t>
      </w:r>
    </w:p>
    <w:p w14:paraId="124DCE28" w14:textId="77777777" w:rsidR="00283A04" w:rsidRPr="00AA2CDB" w:rsidRDefault="00283A04" w:rsidP="00283A04">
      <w:pPr>
        <w:pStyle w:val="Literales"/>
        <w:ind w:left="1276" w:hanging="567"/>
        <w:rPr>
          <w:rFonts w:asciiTheme="minorHAnsi" w:hAnsiTheme="minorHAnsi"/>
          <w:szCs w:val="22"/>
          <w:lang w:val="en-US"/>
        </w:rPr>
      </w:pPr>
    </w:p>
    <w:p w14:paraId="4DEA9724" w14:textId="77777777" w:rsidR="00283A04" w:rsidRPr="00AA2CDB" w:rsidRDefault="00283A04" w:rsidP="00283A04">
      <w:pPr>
        <w:pStyle w:val="Literales"/>
        <w:numPr>
          <w:ilvl w:val="0"/>
          <w:numId w:val="43"/>
        </w:numPr>
        <w:ind w:left="1276" w:hanging="567"/>
        <w:rPr>
          <w:rFonts w:asciiTheme="minorHAnsi" w:hAnsiTheme="minorHAnsi"/>
          <w:szCs w:val="22"/>
          <w:lang w:val="en-US"/>
        </w:rPr>
      </w:pPr>
      <w:r w:rsidRPr="00AA2CDB">
        <w:rPr>
          <w:rFonts w:asciiTheme="minorHAnsi" w:hAnsiTheme="minorHAnsi"/>
          <w:szCs w:val="22"/>
          <w:lang w:val="en-US"/>
        </w:rPr>
        <w:t>In case more information is needed to make a decision, both SUNASS and the GRANTOR may suspend the applicable period, while the CONCESSIONAIRE submits the requested information. The request for additional information shall be made once within the first ten (10) Days from the date the request to make a decision was received; and the request may be reiterated in case the CONCESSIONAIRE has failed to deliver the complete information requested. This provision applies without prejudice to the corresponding penalties.</w:t>
      </w:r>
    </w:p>
    <w:p w14:paraId="3BB52C46" w14:textId="77777777" w:rsidR="00283A04" w:rsidRPr="00AA2CDB" w:rsidRDefault="00283A04" w:rsidP="00283A04">
      <w:pPr>
        <w:adjustRightInd/>
        <w:ind w:left="705"/>
        <w:rPr>
          <w:rFonts w:asciiTheme="minorHAnsi" w:hAnsiTheme="minorHAnsi" w:cs="Times New Roman"/>
          <w:lang w:val="en-US"/>
        </w:rPr>
      </w:pPr>
    </w:p>
    <w:p w14:paraId="30705E5C"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The CONCESSIONAIRE shall meet all the information requirements and the procedures established in the Concession Contract or those that may be established by the GRANTOR or SUNASS, in matters within their competence, in conformity with the Applicable Laws and Provisions.</w:t>
      </w:r>
    </w:p>
    <w:p w14:paraId="61E0BC99" w14:textId="77777777" w:rsidR="00283A04" w:rsidRPr="00AA2CDB" w:rsidRDefault="00283A04" w:rsidP="00283A04">
      <w:pPr>
        <w:adjustRightInd/>
        <w:ind w:left="705"/>
        <w:rPr>
          <w:rFonts w:asciiTheme="minorHAnsi" w:hAnsiTheme="minorHAnsi" w:cs="Times New Roman"/>
          <w:lang w:val="en-US"/>
        </w:rPr>
      </w:pPr>
    </w:p>
    <w:p w14:paraId="05B016DF"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CONCESSIONAIRE shall submit the periodical reports, statistics and any other information related to its activities and operations, in the forms and periods set forth in the Concession Contract and the Applicable Laws and Provisions. If no periods have been foreseen, the GRANTOR and SUNASS shall request the reports based on a criterion of reasonableness.</w:t>
      </w:r>
    </w:p>
    <w:p w14:paraId="4F6A21F5" w14:textId="77777777" w:rsidR="00283A04" w:rsidRPr="00AA2CDB" w:rsidRDefault="00283A04" w:rsidP="00283A04">
      <w:pPr>
        <w:adjustRightInd/>
        <w:ind w:left="705"/>
        <w:rPr>
          <w:rFonts w:asciiTheme="minorHAnsi" w:hAnsiTheme="minorHAnsi" w:cs="Times New Roman"/>
          <w:lang w:val="en-US"/>
        </w:rPr>
      </w:pPr>
    </w:p>
    <w:p w14:paraId="35A58FA4"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CONCESSIONAIRE shall facilitate the examination of its documents, files and other information required by the GRANTOR or SUNASS,</w:t>
      </w:r>
      <w:r w:rsidRPr="00AA2CDB">
        <w:rPr>
          <w:rFonts w:asciiTheme="minorHAnsi" w:hAnsiTheme="minorHAnsi"/>
          <w:lang w:val="en-US"/>
        </w:rPr>
        <w:t xml:space="preserve"> in a timely manner, in order to observe and enforce</w:t>
      </w:r>
      <w:r w:rsidRPr="00AA2CDB">
        <w:rPr>
          <w:rFonts w:asciiTheme="minorHAnsi" w:hAnsiTheme="minorHAnsi" w:cs="Times New Roman"/>
          <w:lang w:val="en-US"/>
        </w:rPr>
        <w:t xml:space="preserve"> the terms of the Concession Contract, in accordance with this and the Applicable Laws and Provisions.</w:t>
      </w:r>
    </w:p>
    <w:p w14:paraId="2B84660A" w14:textId="77777777" w:rsidR="00283A04" w:rsidRPr="00AA2CDB" w:rsidRDefault="00283A04" w:rsidP="00283A04">
      <w:pPr>
        <w:adjustRightInd/>
        <w:ind w:left="705"/>
        <w:rPr>
          <w:rFonts w:asciiTheme="minorHAnsi" w:hAnsiTheme="minorHAnsi" w:cs="Times New Roman"/>
          <w:lang w:val="en-US"/>
        </w:rPr>
      </w:pPr>
    </w:p>
    <w:p w14:paraId="114B50D9"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If the CONCESSIONAIRE fails to comply with the delivery of information, is shall be subject to the penalty administrative provisions of the Applicable Laws and Provisions.</w:t>
      </w:r>
    </w:p>
    <w:p w14:paraId="116945B0" w14:textId="77777777" w:rsidR="00283A04" w:rsidRPr="00AA2CDB" w:rsidRDefault="00283A04" w:rsidP="00283A04">
      <w:pPr>
        <w:adjustRightInd/>
        <w:ind w:left="705"/>
        <w:rPr>
          <w:rFonts w:asciiTheme="minorHAnsi" w:hAnsiTheme="minorHAnsi" w:cs="Times New Roman"/>
          <w:lang w:val="en-US"/>
        </w:rPr>
      </w:pPr>
    </w:p>
    <w:p w14:paraId="0EA334E7"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If an opinion or decision is required from PSS, the provisions established in this chapter for the GRANTOR shall be applicable.</w:t>
      </w:r>
    </w:p>
    <w:p w14:paraId="26312BBB" w14:textId="77777777" w:rsidR="00283A04" w:rsidRPr="00AA2CDB" w:rsidRDefault="00283A04" w:rsidP="00283A04">
      <w:pPr>
        <w:adjustRightInd/>
        <w:ind w:left="705"/>
        <w:rPr>
          <w:rFonts w:asciiTheme="minorHAnsi" w:hAnsiTheme="minorHAnsi" w:cs="Times New Roman"/>
          <w:lang w:val="en-US"/>
        </w:rPr>
      </w:pPr>
    </w:p>
    <w:p w14:paraId="4767660C"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19" w:name="_Toc30781453"/>
      <w:bookmarkStart w:id="1320" w:name="_Toc54691082"/>
      <w:r w:rsidRPr="00AA2CDB">
        <w:rPr>
          <w:rFonts w:asciiTheme="minorHAnsi" w:hAnsiTheme="minorHAnsi" w:cs="Times New Roman"/>
          <w:bCs w:val="0"/>
          <w:sz w:val="22"/>
          <w:szCs w:val="22"/>
          <w:lang w:val="en-US"/>
        </w:rPr>
        <w:t>Competences and power of SUNASS</w:t>
      </w:r>
      <w:bookmarkEnd w:id="1319"/>
      <w:bookmarkEnd w:id="1320"/>
      <w:r w:rsidRPr="00AA2CDB">
        <w:rPr>
          <w:rFonts w:asciiTheme="minorHAnsi" w:hAnsiTheme="minorHAnsi" w:cs="Times New Roman"/>
          <w:bCs w:val="0"/>
          <w:sz w:val="22"/>
          <w:szCs w:val="22"/>
          <w:lang w:val="en-US"/>
        </w:rPr>
        <w:t xml:space="preserve"> </w:t>
      </w:r>
    </w:p>
    <w:p w14:paraId="64C2AE47" w14:textId="77777777" w:rsidR="00283A04" w:rsidRPr="00AA2CDB" w:rsidRDefault="00283A04" w:rsidP="00283A04">
      <w:pPr>
        <w:adjustRightInd/>
        <w:rPr>
          <w:rFonts w:asciiTheme="minorHAnsi" w:hAnsiTheme="minorHAnsi" w:cs="Times New Roman"/>
          <w:lang w:val="en-US"/>
        </w:rPr>
      </w:pPr>
    </w:p>
    <w:p w14:paraId="1BA4C46B"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SUNASS is entitled to exercise all powers and functions granted by the Applicable Laws and Provisions.</w:t>
      </w:r>
    </w:p>
    <w:p w14:paraId="1B10028F" w14:textId="77777777" w:rsidR="00283A04" w:rsidRPr="00AA2CDB" w:rsidRDefault="00283A04" w:rsidP="00283A04">
      <w:pPr>
        <w:tabs>
          <w:tab w:val="left" w:pos="709"/>
        </w:tabs>
        <w:adjustRightInd/>
        <w:rPr>
          <w:rFonts w:asciiTheme="minorHAnsi" w:hAnsiTheme="minorHAnsi" w:cs="Times New Roman"/>
          <w:lang w:val="en-US"/>
        </w:rPr>
      </w:pPr>
    </w:p>
    <w:p w14:paraId="503ED894"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Regulatory provisions and regulations issued by SUNASS shall be obligatorily observed and complied with by the.</w:t>
      </w:r>
    </w:p>
    <w:p w14:paraId="16077B30" w14:textId="77777777" w:rsidR="00283A04" w:rsidRPr="00AA2CDB" w:rsidRDefault="00283A04" w:rsidP="00283A04">
      <w:pPr>
        <w:adjustRightInd/>
        <w:rPr>
          <w:rFonts w:asciiTheme="minorHAnsi" w:hAnsiTheme="minorHAnsi" w:cs="Times New Roman"/>
          <w:lang w:val="en-US"/>
        </w:rPr>
      </w:pPr>
    </w:p>
    <w:p w14:paraId="380D969D"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bookmarkStart w:id="1321" w:name="_Ref45011838"/>
      <w:r w:rsidRPr="00AA2CDB">
        <w:rPr>
          <w:rFonts w:asciiTheme="minorHAnsi" w:hAnsiTheme="minorHAnsi" w:cs="Times New Roman"/>
          <w:lang w:val="en-US"/>
        </w:rPr>
        <w:t>Supervision function</w:t>
      </w:r>
      <w:bookmarkEnd w:id="1321"/>
      <w:r w:rsidRPr="00AA2CDB">
        <w:rPr>
          <w:rFonts w:asciiTheme="minorHAnsi" w:hAnsiTheme="minorHAnsi" w:cs="Times New Roman"/>
          <w:lang w:val="en-US"/>
        </w:rPr>
        <w:t xml:space="preserve"> </w:t>
      </w:r>
    </w:p>
    <w:p w14:paraId="7C57C505" w14:textId="77777777" w:rsidR="00283A04" w:rsidRPr="00AA2CDB" w:rsidRDefault="00283A04" w:rsidP="00283A04">
      <w:pPr>
        <w:adjustRightInd/>
        <w:rPr>
          <w:rFonts w:asciiTheme="minorHAnsi" w:hAnsiTheme="minorHAnsi" w:cs="Times New Roman"/>
          <w:lang w:val="en-US"/>
        </w:rPr>
      </w:pPr>
    </w:p>
    <w:p w14:paraId="4E2E55AA" w14:textId="77777777" w:rsidR="00283A04" w:rsidRPr="00AA2CDB" w:rsidRDefault="00283A04" w:rsidP="00283A04">
      <w:pPr>
        <w:pStyle w:val="Literales"/>
        <w:numPr>
          <w:ilvl w:val="0"/>
          <w:numId w:val="44"/>
        </w:numPr>
        <w:ind w:left="1276" w:hanging="567"/>
        <w:rPr>
          <w:rFonts w:asciiTheme="minorHAnsi" w:hAnsiTheme="minorHAnsi"/>
          <w:szCs w:val="22"/>
          <w:lang w:val="en-US"/>
        </w:rPr>
      </w:pPr>
      <w:r w:rsidRPr="00AA2CDB">
        <w:rPr>
          <w:rStyle w:val="LiteralesCar"/>
          <w:rFonts w:asciiTheme="minorHAnsi" w:hAnsiTheme="minorHAnsi"/>
          <w:szCs w:val="22"/>
          <w:lang w:val="en-US"/>
        </w:rPr>
        <w:t>S</w:t>
      </w:r>
      <w:r w:rsidRPr="00AA2CDB">
        <w:rPr>
          <w:rFonts w:asciiTheme="minorHAnsi" w:hAnsiTheme="minorHAnsi"/>
          <w:szCs w:val="22"/>
          <w:lang w:val="en-US"/>
        </w:rPr>
        <w:t xml:space="preserve">UNASS is competent to supervise the CONCESSIONAIRE in the compliance with the contractual, legal, technical obligations and in those contained in administrative regulations issued by SUNASS, in accordance with the Applicable Laws and Provisions, including the supervision of compliance with Service Levels. The </w:t>
      </w:r>
      <w:r w:rsidRPr="00AA2CDB">
        <w:rPr>
          <w:rFonts w:asciiTheme="minorHAnsi" w:hAnsiTheme="minorHAnsi"/>
          <w:szCs w:val="22"/>
          <w:lang w:val="en-US"/>
        </w:rPr>
        <w:lastRenderedPageBreak/>
        <w:t xml:space="preserve">CONCESSIONAIRE shall comply with the provisions issued by SUNASS in the exercise of its competences and those assigned in this Contract, in accordance with the Applicable Laws and Provisions. </w:t>
      </w:r>
    </w:p>
    <w:p w14:paraId="6299368B" w14:textId="77777777" w:rsidR="00283A04" w:rsidRPr="00AA2CDB" w:rsidRDefault="00283A04" w:rsidP="00283A04">
      <w:pPr>
        <w:adjustRightInd/>
        <w:rPr>
          <w:rFonts w:asciiTheme="minorHAnsi" w:hAnsiTheme="minorHAnsi" w:cs="Times New Roman"/>
          <w:lang w:val="en-US"/>
        </w:rPr>
      </w:pPr>
    </w:p>
    <w:p w14:paraId="2ACE5FE5" w14:textId="330DD3DE" w:rsidR="00283A04" w:rsidRPr="00AA2CDB" w:rsidRDefault="00283A04" w:rsidP="00283A04">
      <w:pPr>
        <w:adjustRightInd/>
        <w:ind w:left="1276"/>
        <w:rPr>
          <w:rFonts w:asciiTheme="minorHAnsi" w:hAnsiTheme="minorHAnsi" w:cs="Times New Roman"/>
          <w:lang w:val="en-US"/>
        </w:rPr>
      </w:pPr>
      <w:r w:rsidRPr="00AA2CDB">
        <w:rPr>
          <w:rFonts w:asciiTheme="minorHAnsi" w:hAnsiTheme="minorHAnsi" w:cs="Times New Roman"/>
          <w:lang w:val="en-US"/>
        </w:rPr>
        <w:t xml:space="preserve">Costs derived from the supervision activities shall be borne by the CONCESSIONAIRE, which shall pay SUNASS the amounts indicated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_Ref495223382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13.11</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4A418F29" w14:textId="77777777" w:rsidR="00283A04" w:rsidRPr="00AA2CDB" w:rsidRDefault="00283A04" w:rsidP="00283A04">
      <w:pPr>
        <w:adjustRightInd/>
        <w:ind w:left="1276"/>
        <w:rPr>
          <w:rFonts w:asciiTheme="minorHAnsi" w:hAnsiTheme="minorHAnsi" w:cs="Times New Roman"/>
          <w:lang w:val="en-US"/>
        </w:rPr>
      </w:pPr>
    </w:p>
    <w:p w14:paraId="501DEFDC" w14:textId="77777777" w:rsidR="00283A04" w:rsidRPr="00AA2CDB" w:rsidRDefault="00283A04" w:rsidP="00283A04">
      <w:pPr>
        <w:adjustRightInd/>
        <w:ind w:left="1276"/>
        <w:rPr>
          <w:rFonts w:asciiTheme="minorHAnsi" w:hAnsiTheme="minorHAnsi" w:cs="Times New Roman"/>
          <w:lang w:val="en-US"/>
        </w:rPr>
      </w:pPr>
      <w:r w:rsidRPr="00AA2CDB">
        <w:rPr>
          <w:rFonts w:asciiTheme="minorHAnsi" w:hAnsiTheme="minorHAnsi" w:cs="Times New Roman"/>
          <w:lang w:val="en-US"/>
        </w:rPr>
        <w:t>If the CONCESSIONAIRE fails to pay the amounts indicated in such clause, SUNASS may ask the GRANTOR for the execution of the performance Bond of the Operation Period, up to the indicated amount.</w:t>
      </w:r>
    </w:p>
    <w:p w14:paraId="2787AE34" w14:textId="77777777" w:rsidR="00283A04" w:rsidRPr="00AA2CDB" w:rsidRDefault="00283A04" w:rsidP="00283A04">
      <w:pPr>
        <w:adjustRightInd/>
        <w:rPr>
          <w:rFonts w:asciiTheme="minorHAnsi" w:hAnsiTheme="minorHAnsi" w:cs="Times New Roman"/>
          <w:lang w:val="en-US"/>
        </w:rPr>
      </w:pPr>
    </w:p>
    <w:p w14:paraId="1B32CE38" w14:textId="77777777" w:rsidR="00283A04" w:rsidRPr="00AA2CDB" w:rsidRDefault="00283A04" w:rsidP="00283A04">
      <w:pPr>
        <w:pStyle w:val="Literales"/>
        <w:numPr>
          <w:ilvl w:val="0"/>
          <w:numId w:val="44"/>
        </w:numPr>
        <w:ind w:left="1276" w:hanging="567"/>
        <w:rPr>
          <w:rFonts w:asciiTheme="minorHAnsi" w:hAnsiTheme="minorHAnsi"/>
          <w:szCs w:val="22"/>
          <w:lang w:val="en-US"/>
        </w:rPr>
      </w:pPr>
      <w:bookmarkStart w:id="1322" w:name="_Ref45011867"/>
      <w:r w:rsidRPr="00AA2CDB">
        <w:rPr>
          <w:rFonts w:asciiTheme="minorHAnsi" w:hAnsiTheme="minorHAnsi"/>
          <w:szCs w:val="22"/>
          <w:lang w:val="en-US"/>
        </w:rPr>
        <w:t>In regard to the supervision function for contractual obligations, the CONCESSIONAIRE shall submit to SUNASS, within the first ten (10) Calendar Days of the corresponding month, reports with the following information:</w:t>
      </w:r>
      <w:bookmarkEnd w:id="1322"/>
      <w:r w:rsidRPr="00AA2CDB">
        <w:rPr>
          <w:rFonts w:asciiTheme="minorHAnsi" w:hAnsiTheme="minorHAnsi"/>
          <w:szCs w:val="22"/>
          <w:lang w:val="en-US"/>
        </w:rPr>
        <w:t xml:space="preserve"> </w:t>
      </w:r>
    </w:p>
    <w:p w14:paraId="071DFF35" w14:textId="77777777" w:rsidR="00283A04" w:rsidRPr="00AA2CDB" w:rsidRDefault="00283A04" w:rsidP="00283A04">
      <w:pPr>
        <w:pStyle w:val="Ttulo"/>
        <w:rPr>
          <w:rFonts w:asciiTheme="minorHAnsi" w:hAnsiTheme="minorHAnsi"/>
          <w:sz w:val="22"/>
          <w:szCs w:val="22"/>
          <w:lang w:val="en-US"/>
        </w:rPr>
      </w:pPr>
    </w:p>
    <w:p w14:paraId="24D444F6" w14:textId="77777777" w:rsidR="00283A04" w:rsidRPr="00AA2CDB" w:rsidRDefault="00283A04" w:rsidP="00283A04">
      <w:pPr>
        <w:pStyle w:val="Literales"/>
        <w:numPr>
          <w:ilvl w:val="2"/>
          <w:numId w:val="44"/>
        </w:numPr>
        <w:ind w:left="1985" w:hanging="425"/>
        <w:rPr>
          <w:rFonts w:asciiTheme="minorHAnsi" w:hAnsiTheme="minorHAnsi"/>
          <w:szCs w:val="22"/>
          <w:lang w:val="en-US"/>
        </w:rPr>
      </w:pPr>
      <w:r w:rsidRPr="00AA2CDB">
        <w:rPr>
          <w:rFonts w:asciiTheme="minorHAnsi" w:hAnsiTheme="minorHAnsi"/>
          <w:szCs w:val="22"/>
          <w:lang w:val="en-US"/>
        </w:rPr>
        <w:t>Quarterly and yearly financial statements of the corporation, with notes individualizing each of the items that make up all the income, costs and expenses, as well as penalties, deductions and sanctions. Yearly financial statements shall be submitted duly audited by a company specialized in financial auditing, with a copy to the</w:t>
      </w:r>
      <w:bookmarkStart w:id="1323" w:name="_cp_text_1_2498"/>
      <w:r w:rsidRPr="00AA2CDB">
        <w:rPr>
          <w:rFonts w:asciiTheme="minorHAnsi" w:hAnsiTheme="minorHAnsi"/>
          <w:szCs w:val="22"/>
          <w:lang w:val="en-US"/>
        </w:rPr>
        <w:t xml:space="preserve"> GRANTOR</w:t>
      </w:r>
      <w:bookmarkEnd w:id="1323"/>
      <w:r w:rsidRPr="00AA2CDB">
        <w:rPr>
          <w:rFonts w:asciiTheme="minorHAnsi" w:hAnsiTheme="minorHAnsi"/>
          <w:szCs w:val="22"/>
          <w:lang w:val="en-US"/>
        </w:rPr>
        <w:t>. Quarterly information shall include the presentation of the Statement of Financial Position, Profit and Loss Statement, Cash Flow, Trial Balance and any other accounting or financial information reasonably required by SUNASS. Likewise, the CONCESSIONAIRE shall provide SUNASS with the chart of accounts according to the regulatory accounting of SUNASS and the amendments made to it. Additionally, SUNASS may request the CONCESSIONAIRE to add divisions or subdivisions to the chart of accounts.</w:t>
      </w:r>
    </w:p>
    <w:p w14:paraId="7E664763" w14:textId="77777777" w:rsidR="00283A04" w:rsidRPr="00AA2CDB" w:rsidRDefault="00283A04" w:rsidP="00283A04">
      <w:pPr>
        <w:pStyle w:val="Ttulo"/>
        <w:ind w:left="1985" w:hanging="425"/>
        <w:jc w:val="both"/>
        <w:rPr>
          <w:rFonts w:asciiTheme="minorHAnsi" w:hAnsiTheme="minorHAnsi"/>
          <w:sz w:val="22"/>
          <w:szCs w:val="22"/>
          <w:lang w:val="en-US"/>
        </w:rPr>
      </w:pPr>
    </w:p>
    <w:p w14:paraId="34CD9FBF" w14:textId="77777777" w:rsidR="00283A04" w:rsidRPr="00AA2CDB" w:rsidRDefault="00283A04" w:rsidP="00283A04">
      <w:pPr>
        <w:pStyle w:val="Literales"/>
        <w:numPr>
          <w:ilvl w:val="2"/>
          <w:numId w:val="44"/>
        </w:numPr>
        <w:ind w:left="1985" w:hanging="425"/>
        <w:rPr>
          <w:rFonts w:asciiTheme="minorHAnsi" w:hAnsiTheme="minorHAnsi"/>
          <w:szCs w:val="22"/>
          <w:lang w:val="en-US"/>
        </w:rPr>
      </w:pPr>
      <w:r w:rsidRPr="00AA2CDB">
        <w:rPr>
          <w:rFonts w:asciiTheme="minorHAnsi" w:hAnsiTheme="minorHAnsi"/>
          <w:szCs w:val="22"/>
          <w:lang w:val="en-US"/>
        </w:rPr>
        <w:t xml:space="preserve">Monthly information of all the income received by CONCESSIONAIRE, identifying income type. Each income item shall be submitted duly broken down. </w:t>
      </w:r>
    </w:p>
    <w:p w14:paraId="4F7622C0" w14:textId="77777777" w:rsidR="00283A04" w:rsidRPr="00AA2CDB" w:rsidRDefault="00283A04" w:rsidP="00283A04">
      <w:pPr>
        <w:pStyle w:val="Ttulo"/>
        <w:ind w:left="1985" w:hanging="425"/>
        <w:rPr>
          <w:rFonts w:asciiTheme="minorHAnsi" w:hAnsiTheme="minorHAnsi"/>
          <w:sz w:val="22"/>
          <w:szCs w:val="22"/>
          <w:lang w:val="en-US"/>
        </w:rPr>
      </w:pPr>
    </w:p>
    <w:p w14:paraId="021FFAB8" w14:textId="77777777" w:rsidR="00283A04" w:rsidRPr="00AA2CDB" w:rsidRDefault="00283A04" w:rsidP="00283A04">
      <w:pPr>
        <w:pStyle w:val="Literales"/>
        <w:numPr>
          <w:ilvl w:val="2"/>
          <w:numId w:val="44"/>
        </w:numPr>
        <w:ind w:left="1985" w:hanging="425"/>
        <w:rPr>
          <w:rFonts w:asciiTheme="minorHAnsi" w:hAnsiTheme="minorHAnsi"/>
          <w:szCs w:val="22"/>
          <w:lang w:val="en-US"/>
        </w:rPr>
      </w:pPr>
      <w:bookmarkStart w:id="1324" w:name="_Ref45011882"/>
      <w:r w:rsidRPr="00AA2CDB">
        <w:rPr>
          <w:rFonts w:asciiTheme="minorHAnsi" w:hAnsiTheme="minorHAnsi"/>
          <w:szCs w:val="22"/>
          <w:lang w:val="en-US"/>
        </w:rPr>
        <w:t>Monthly information supporting the liquidation and compliance with the Service Levels, in accordance with the provisions of the Concession Contract and SUNASS.</w:t>
      </w:r>
      <w:bookmarkEnd w:id="1324"/>
      <w:r w:rsidRPr="00AA2CDB">
        <w:rPr>
          <w:rFonts w:asciiTheme="minorHAnsi" w:hAnsiTheme="minorHAnsi"/>
          <w:szCs w:val="22"/>
          <w:lang w:val="en-US"/>
        </w:rPr>
        <w:t xml:space="preserve"> </w:t>
      </w:r>
    </w:p>
    <w:p w14:paraId="1FE20597" w14:textId="77777777" w:rsidR="00283A04" w:rsidRPr="00AA2CDB" w:rsidRDefault="00283A04" w:rsidP="00283A04">
      <w:pPr>
        <w:pStyle w:val="Literales"/>
        <w:numPr>
          <w:ilvl w:val="2"/>
          <w:numId w:val="44"/>
        </w:numPr>
        <w:ind w:left="1985" w:hanging="425"/>
        <w:rPr>
          <w:rFonts w:asciiTheme="minorHAnsi" w:hAnsiTheme="minorHAnsi"/>
          <w:szCs w:val="22"/>
          <w:lang w:val="en-US"/>
        </w:rPr>
      </w:pPr>
      <w:r w:rsidRPr="00AA2CDB">
        <w:rPr>
          <w:rFonts w:asciiTheme="minorHAnsi" w:hAnsiTheme="minorHAnsi"/>
          <w:szCs w:val="22"/>
          <w:lang w:val="en-US"/>
        </w:rPr>
        <w:t xml:space="preserve">Information sent by the Competent Government Authority that determines the variation of the hazardousness qualification for the waste or slurries produced by the Infrastructure the CONCESSIONAIRE is in Charge of. </w:t>
      </w:r>
    </w:p>
    <w:p w14:paraId="3CFD33CC" w14:textId="77777777" w:rsidR="00283A04" w:rsidRPr="00AA2CDB" w:rsidRDefault="00283A04" w:rsidP="00283A04">
      <w:pPr>
        <w:pStyle w:val="Ttulo"/>
        <w:rPr>
          <w:lang w:val="en-US"/>
        </w:rPr>
      </w:pPr>
    </w:p>
    <w:p w14:paraId="58B8DD98" w14:textId="77777777" w:rsidR="00283A04" w:rsidRPr="00AA2CDB" w:rsidRDefault="00283A04" w:rsidP="00283A04">
      <w:pPr>
        <w:pStyle w:val="Ttulo"/>
        <w:rPr>
          <w:rFonts w:asciiTheme="minorHAnsi" w:hAnsiTheme="minorHAnsi"/>
          <w:szCs w:val="22"/>
          <w:lang w:val="en-US"/>
        </w:rPr>
      </w:pPr>
      <w:r w:rsidRPr="00AA2CDB">
        <w:rPr>
          <w:lang w:val="en-US"/>
        </w:rPr>
        <w:tab/>
      </w:r>
    </w:p>
    <w:p w14:paraId="4719EACF" w14:textId="77777777" w:rsidR="00283A04" w:rsidRPr="00AA2CDB" w:rsidRDefault="00283A04" w:rsidP="00283A04">
      <w:pPr>
        <w:pStyle w:val="Literales"/>
        <w:numPr>
          <w:ilvl w:val="2"/>
          <w:numId w:val="44"/>
        </w:numPr>
        <w:ind w:left="1985" w:hanging="425"/>
        <w:rPr>
          <w:rFonts w:asciiTheme="minorHAnsi" w:hAnsiTheme="minorHAnsi"/>
          <w:szCs w:val="22"/>
          <w:lang w:val="en-US"/>
        </w:rPr>
      </w:pPr>
      <w:r w:rsidRPr="00AA2CDB">
        <w:rPr>
          <w:rFonts w:asciiTheme="minorHAnsi" w:hAnsiTheme="minorHAnsi"/>
          <w:szCs w:val="22"/>
          <w:lang w:val="en-US"/>
        </w:rPr>
        <w:t>Any other additional information required by SUNASS to supervised the execution of the Concession, in the matters of its competence.</w:t>
      </w:r>
    </w:p>
    <w:p w14:paraId="4851D1D4"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05EB8890"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The information submitted by the CONCESSIONAIRE shall be treated as confidential, provided the CONCESSIONAIRE declares such condition, and the Applicable Laws and Provisions so allow.</w:t>
      </w:r>
    </w:p>
    <w:p w14:paraId="37E2A7EC" w14:textId="77777777" w:rsidR="00283A04" w:rsidRPr="00AA2CDB" w:rsidRDefault="00283A04" w:rsidP="00283A04">
      <w:pPr>
        <w:adjustRightInd/>
        <w:ind w:left="709"/>
        <w:rPr>
          <w:rFonts w:asciiTheme="minorHAnsi" w:hAnsiTheme="minorHAnsi" w:cs="Times New Roman"/>
          <w:lang w:val="en-US"/>
        </w:rPr>
      </w:pPr>
    </w:p>
    <w:p w14:paraId="0D50D7A3"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In case noncompliance with the obligations of the CONCESSIONAIRE is detected, SUNASS may require the necessary corrections, without prejudice to the application of the corresponding sanctions, deductions or penalties. </w:t>
      </w:r>
    </w:p>
    <w:p w14:paraId="716D45F4" w14:textId="77777777" w:rsidR="00283A04" w:rsidRPr="00AA2CDB" w:rsidRDefault="00283A04" w:rsidP="00283A04">
      <w:pPr>
        <w:adjustRightInd/>
        <w:rPr>
          <w:rFonts w:asciiTheme="minorHAnsi" w:hAnsiTheme="minorHAnsi" w:cs="Times New Roman"/>
          <w:lang w:val="en-US"/>
        </w:rPr>
      </w:pPr>
    </w:p>
    <w:p w14:paraId="08219542"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Sanctioning function</w:t>
      </w:r>
    </w:p>
    <w:p w14:paraId="0B67C2F2" w14:textId="77777777" w:rsidR="00283A04" w:rsidRPr="00AA2CDB" w:rsidRDefault="00283A04" w:rsidP="00283A04">
      <w:pPr>
        <w:adjustRightInd/>
        <w:rPr>
          <w:rFonts w:asciiTheme="minorHAnsi" w:hAnsiTheme="minorHAnsi" w:cs="Times New Roman"/>
          <w:lang w:val="en-US"/>
        </w:rPr>
      </w:pPr>
    </w:p>
    <w:p w14:paraId="26AE79B5"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SUNASS is competent to impose sanctions and measures, within the sanctioning administrative procedure, to the CONCESSIONAIRE if the latter is found responsible for the noncompliance with its obligations established in this Concession Contract and the Applicable Laws and Provisions. The CONCESSIONAIRE shall comply with the sanctions and measures imposed by SUNASS.</w:t>
      </w:r>
    </w:p>
    <w:p w14:paraId="0E7FECA6" w14:textId="77777777" w:rsidR="00283A04" w:rsidRPr="00AA2CDB" w:rsidRDefault="00283A04" w:rsidP="00283A04">
      <w:pPr>
        <w:adjustRightInd/>
        <w:ind w:left="705"/>
        <w:rPr>
          <w:rFonts w:asciiTheme="minorHAnsi" w:hAnsiTheme="minorHAnsi" w:cs="Times New Roman"/>
          <w:lang w:val="en-US"/>
        </w:rPr>
      </w:pPr>
    </w:p>
    <w:p w14:paraId="5CA65240"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CONCESSIONAIRE shall not be exempted from responsibility, even when noncompliance is a consequence of contracts signed with third parties on its behalf. The application of sanctions shall not relieve the CONCESSIONAIRE of the effective compliance of its obligations.</w:t>
      </w:r>
    </w:p>
    <w:p w14:paraId="73AE590F" w14:textId="77777777" w:rsidR="00283A04" w:rsidRPr="00AA2CDB" w:rsidRDefault="00283A04" w:rsidP="00283A04">
      <w:pPr>
        <w:pStyle w:val="Cuadrculamediana21"/>
        <w:rPr>
          <w:rFonts w:asciiTheme="minorHAnsi" w:hAnsiTheme="minorHAnsi"/>
          <w:lang w:val="en-US"/>
        </w:rPr>
      </w:pPr>
    </w:p>
    <w:p w14:paraId="029B7F4D"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25" w:name="_Toc30781454"/>
      <w:bookmarkStart w:id="1326" w:name="_Toc54691083"/>
      <w:r w:rsidRPr="00AA2CDB">
        <w:rPr>
          <w:rFonts w:asciiTheme="minorHAnsi" w:hAnsiTheme="minorHAnsi" w:cs="Times New Roman"/>
          <w:bCs w:val="0"/>
          <w:sz w:val="22"/>
          <w:szCs w:val="22"/>
          <w:lang w:val="en-US"/>
        </w:rPr>
        <w:t>Regulation contribution</w:t>
      </w:r>
      <w:bookmarkEnd w:id="1325"/>
      <w:bookmarkEnd w:id="1326"/>
      <w:r w:rsidRPr="00AA2CDB">
        <w:rPr>
          <w:rFonts w:asciiTheme="minorHAnsi" w:hAnsiTheme="minorHAnsi" w:cs="Times New Roman"/>
          <w:bCs w:val="0"/>
          <w:sz w:val="22"/>
          <w:szCs w:val="22"/>
          <w:lang w:val="en-US"/>
        </w:rPr>
        <w:t xml:space="preserve"> </w:t>
      </w:r>
    </w:p>
    <w:p w14:paraId="226F615A" w14:textId="77777777" w:rsidR="00283A04" w:rsidRPr="00AA2CDB" w:rsidRDefault="00283A04" w:rsidP="00283A04">
      <w:pPr>
        <w:adjustRightInd/>
        <w:rPr>
          <w:rFonts w:asciiTheme="minorHAnsi" w:hAnsiTheme="minorHAnsi" w:cs="Times New Roman"/>
          <w:lang w:val="en-US"/>
        </w:rPr>
      </w:pPr>
    </w:p>
    <w:p w14:paraId="25F66BE7" w14:textId="3578002F"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bookmarkStart w:id="1327" w:name="_Ref495223382"/>
      <w:r w:rsidRPr="00AA2CDB">
        <w:rPr>
          <w:rFonts w:asciiTheme="minorHAnsi" w:hAnsiTheme="minorHAnsi" w:cs="Times New Roman"/>
          <w:lang w:val="en-US"/>
        </w:rPr>
        <w:t>The CONCESSIONAIRE is obliged to pay directly to SUNASS the Regulation Contribution referred to in article 10 of Law No. 27332 and Supreme Decree No. 105-2003-PCM, or regulations amending or replacing them, within the terms and amounts referred to in such legal</w:t>
      </w:r>
      <w:r w:rsidR="00BB5EF8" w:rsidRPr="00AA2CDB">
        <w:rPr>
          <w:rFonts w:asciiTheme="minorHAnsi" w:hAnsiTheme="minorHAnsi" w:cs="Times New Roman"/>
          <w:lang w:val="en-US"/>
        </w:rPr>
        <w:t xml:space="preserve"> </w:t>
      </w:r>
      <w:r w:rsidRPr="00AA2CDB">
        <w:rPr>
          <w:rFonts w:asciiTheme="minorHAnsi" w:hAnsiTheme="minorHAnsi" w:cs="Times New Roman"/>
          <w:lang w:val="en-US"/>
        </w:rPr>
        <w:t>provisions and the regulations issued by SUNASS on the matter, which shall be calculated and charged over the total amount of the income invoiced by the CONCESSIONAIRE, less the IGV and the Municipal Promotion Tax.</w:t>
      </w:r>
      <w:bookmarkEnd w:id="1327"/>
    </w:p>
    <w:p w14:paraId="79963BDB" w14:textId="77777777" w:rsidR="00283A04" w:rsidRPr="00AA2CDB" w:rsidRDefault="00283A04" w:rsidP="00283A04">
      <w:pPr>
        <w:adjustRightInd/>
        <w:rPr>
          <w:rFonts w:asciiTheme="minorHAnsi" w:hAnsiTheme="minorHAnsi" w:cs="Times New Roman"/>
          <w:lang w:val="en-US"/>
        </w:rPr>
      </w:pPr>
    </w:p>
    <w:p w14:paraId="13833094"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This contribution to SUNASS shall be made by the CONCESSIONAIRE in the form and time established in the Applicable Laws and Provisions; and the payment obligation of the CONCESSIONAIRE may not be challenged by arbitral or judicial proceedings. </w:t>
      </w:r>
    </w:p>
    <w:p w14:paraId="2AEB6686" w14:textId="77777777" w:rsidR="00283A04" w:rsidRPr="00AA2CDB" w:rsidRDefault="00283A04" w:rsidP="00283A04">
      <w:pPr>
        <w:adjustRightInd/>
        <w:rPr>
          <w:rFonts w:asciiTheme="minorHAnsi" w:hAnsiTheme="minorHAnsi" w:cs="Times New Roman"/>
          <w:lang w:val="en-US"/>
        </w:rPr>
      </w:pPr>
    </w:p>
    <w:p w14:paraId="23C8E478"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As provided for in paragraph 7 of article 79 of Legislative Decree No. 1280, or regulation amending or replacing it, SUNASS is entitled to supervise the execution of contracts of public-private partnerships associated to public infrastructure or the performance of one or more processes included in the sanitation service systems referred to in article 2 of that regulation. It also indicates that each contract expressly establishes the matters subject to such supervision.</w:t>
      </w:r>
    </w:p>
    <w:p w14:paraId="6CF19580" w14:textId="77777777" w:rsidR="00283A04" w:rsidRPr="00AA2CDB" w:rsidRDefault="00283A04" w:rsidP="00283A04">
      <w:pPr>
        <w:tabs>
          <w:tab w:val="left" w:pos="709"/>
        </w:tabs>
        <w:adjustRightInd/>
        <w:rPr>
          <w:rFonts w:asciiTheme="minorHAnsi" w:hAnsiTheme="minorHAnsi" w:cs="Times New Roman"/>
          <w:lang w:val="en-US"/>
        </w:rPr>
      </w:pPr>
    </w:p>
    <w:p w14:paraId="0B013B66"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In this Concession Contract, SUNASS exercises the functions set forth in Law No. 27332, Framework Law of Bodies Regulating Private Investment in Public Services, or regulation amending or replacing it, in accordance with the provisions of the Applicable Laws and Provisions. </w:t>
      </w:r>
    </w:p>
    <w:p w14:paraId="4950811C" w14:textId="77777777" w:rsidR="00283A04" w:rsidRPr="00AA2CDB" w:rsidRDefault="00283A04" w:rsidP="00283A04">
      <w:pPr>
        <w:adjustRightInd/>
        <w:rPr>
          <w:rFonts w:asciiTheme="minorHAnsi" w:hAnsiTheme="minorHAnsi" w:cs="Times New Roman"/>
          <w:lang w:val="en-US"/>
        </w:rPr>
      </w:pPr>
    </w:p>
    <w:p w14:paraId="3075ECD5"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328" w:name="_Toc30781455"/>
      <w:bookmarkStart w:id="1329" w:name="_Ref44689508"/>
      <w:bookmarkStart w:id="1330" w:name="_Ref44689861"/>
      <w:bookmarkStart w:id="1331" w:name="_Ref44690395"/>
      <w:bookmarkStart w:id="1332" w:name="_Ref45028779"/>
      <w:bookmarkStart w:id="1333" w:name="_Ref45029151"/>
      <w:bookmarkStart w:id="1334" w:name="_Ref45110516"/>
      <w:bookmarkStart w:id="1335" w:name="_Toc54691084"/>
      <w:r w:rsidRPr="00AA2CDB">
        <w:rPr>
          <w:rFonts w:asciiTheme="minorHAnsi" w:hAnsiTheme="minorHAnsi" w:cs="Times New Roman"/>
          <w:sz w:val="22"/>
          <w:szCs w:val="22"/>
          <w:lang w:val="en-US"/>
        </w:rPr>
        <w:t>FORCE MAJEURE OR ACTS OF GOD</w:t>
      </w:r>
      <w:bookmarkEnd w:id="1328"/>
      <w:bookmarkEnd w:id="1329"/>
      <w:bookmarkEnd w:id="1330"/>
      <w:bookmarkEnd w:id="1331"/>
      <w:bookmarkEnd w:id="1332"/>
      <w:bookmarkEnd w:id="1333"/>
      <w:bookmarkEnd w:id="1334"/>
      <w:bookmarkEnd w:id="1335"/>
    </w:p>
    <w:p w14:paraId="370B832B" w14:textId="77777777" w:rsidR="00283A04" w:rsidRPr="00AA2CDB" w:rsidRDefault="00283A04" w:rsidP="00283A04">
      <w:pPr>
        <w:pStyle w:val="Cuadrculamediana21"/>
        <w:rPr>
          <w:rFonts w:asciiTheme="minorHAnsi" w:hAnsiTheme="minorHAnsi"/>
          <w:lang w:val="en-US"/>
        </w:rPr>
      </w:pPr>
    </w:p>
    <w:p w14:paraId="4FB3CFA7" w14:textId="77777777" w:rsidR="00283A04" w:rsidRPr="00AA2CDB" w:rsidRDefault="00283A04" w:rsidP="00283A04">
      <w:pPr>
        <w:pStyle w:val="Prrafodelista"/>
        <w:numPr>
          <w:ilvl w:val="0"/>
          <w:numId w:val="45"/>
        </w:numPr>
        <w:outlineLvl w:val="9"/>
        <w:rPr>
          <w:rFonts w:asciiTheme="minorHAnsi" w:hAnsiTheme="minorHAnsi"/>
          <w:vanish/>
          <w:lang w:val="en-US" w:eastAsia="en-US"/>
        </w:rPr>
      </w:pPr>
      <w:bookmarkStart w:id="1336" w:name="_Ref297725876"/>
    </w:p>
    <w:p w14:paraId="40321B00" w14:textId="77777777" w:rsidR="00283A04" w:rsidRPr="00AA2CDB" w:rsidRDefault="00283A04" w:rsidP="00283A04">
      <w:pPr>
        <w:pStyle w:val="Prrafodelista"/>
        <w:numPr>
          <w:ilvl w:val="0"/>
          <w:numId w:val="45"/>
        </w:numPr>
        <w:outlineLvl w:val="9"/>
        <w:rPr>
          <w:rFonts w:asciiTheme="minorHAnsi" w:hAnsiTheme="minorHAnsi"/>
          <w:vanish/>
          <w:lang w:val="en-US" w:eastAsia="en-US"/>
        </w:rPr>
      </w:pPr>
    </w:p>
    <w:p w14:paraId="5D42A6F7"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szCs w:val="22"/>
          <w:lang w:val="en-US"/>
        </w:rPr>
        <w:t>Neither the GRANTOR, PSS or the CONCESSIONAIRE shall be imputable for the noncompliance of an obligation or for its partial, delayed or defective compliance, if it is caused by force majeure or act of God, as provided for in this chapter.</w:t>
      </w:r>
    </w:p>
    <w:p w14:paraId="610C3502" w14:textId="77777777" w:rsidR="00283A04" w:rsidRPr="00AA2CDB" w:rsidRDefault="00283A04" w:rsidP="00283A04">
      <w:pPr>
        <w:pStyle w:val="Numerar"/>
        <w:numPr>
          <w:ilvl w:val="0"/>
          <w:numId w:val="0"/>
        </w:numPr>
        <w:ind w:left="709" w:hanging="709"/>
        <w:rPr>
          <w:rFonts w:asciiTheme="minorHAnsi" w:hAnsiTheme="minorHAnsi"/>
          <w:szCs w:val="22"/>
          <w:lang w:val="en-US"/>
        </w:rPr>
      </w:pPr>
    </w:p>
    <w:p w14:paraId="2C5A816B"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szCs w:val="22"/>
          <w:lang w:val="en-US"/>
        </w:rPr>
        <w:t>For the purposes of the Concession Contract, an event of act of God or force majeure shall exist provided that</w:t>
      </w:r>
      <w:bookmarkStart w:id="1337" w:name="_cp_text_1_2508"/>
      <w:r w:rsidRPr="00AA2CDB">
        <w:rPr>
          <w:rFonts w:asciiTheme="minorHAnsi" w:hAnsiTheme="minorHAnsi"/>
          <w:szCs w:val="22"/>
          <w:lang w:val="en-US"/>
        </w:rPr>
        <w:t>:</w:t>
      </w:r>
    </w:p>
    <w:p w14:paraId="2723AABB" w14:textId="77777777" w:rsidR="00283A04" w:rsidRPr="00AA2CDB" w:rsidRDefault="00283A04" w:rsidP="00283A04">
      <w:pPr>
        <w:pStyle w:val="Cuadrculamediana21"/>
        <w:rPr>
          <w:rFonts w:asciiTheme="minorHAnsi" w:hAnsiTheme="minorHAnsi"/>
          <w:lang w:val="en-US"/>
        </w:rPr>
      </w:pPr>
    </w:p>
    <w:p w14:paraId="1E599F01"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38" w:name="_cp_text_1_2509"/>
      <w:bookmarkEnd w:id="1337"/>
      <w:r w:rsidRPr="00AA2CDB">
        <w:rPr>
          <w:rFonts w:asciiTheme="minorHAnsi" w:hAnsiTheme="minorHAnsi" w:cs="Times New Roman"/>
          <w:lang w:val="en-US"/>
        </w:rPr>
        <w:t>(i)</w:t>
      </w:r>
      <w:r w:rsidRPr="00AA2CDB">
        <w:rPr>
          <w:rFonts w:asciiTheme="minorHAnsi" w:hAnsiTheme="minorHAnsi" w:cs="Times New Roman"/>
          <w:lang w:val="en-US"/>
        </w:rPr>
        <w:tab/>
        <w:t xml:space="preserve">An event, condition or circumstance not imputable to the </w:t>
      </w:r>
      <w:bookmarkEnd w:id="1338"/>
      <w:r w:rsidRPr="00AA2CDB">
        <w:rPr>
          <w:rFonts w:asciiTheme="minorHAnsi" w:hAnsiTheme="minorHAnsi" w:cs="Times New Roman"/>
          <w:lang w:val="en-US"/>
        </w:rPr>
        <w:t>GRANTOR, PSS or the CONCESSIONAIRE, of extraordinary, unforeseeable and irresistible nature occurs, that prevents them to comply with their obligations or causes their partial, delayed or defective compliance</w:t>
      </w:r>
      <w:bookmarkStart w:id="1339" w:name="_cp_text_1_2511"/>
      <w:r w:rsidRPr="00AA2CDB">
        <w:rPr>
          <w:rFonts w:asciiTheme="minorHAnsi" w:hAnsiTheme="minorHAnsi" w:cs="Times New Roman"/>
          <w:lang w:val="en-US"/>
        </w:rPr>
        <w:t xml:space="preserve">; </w:t>
      </w:r>
    </w:p>
    <w:bookmarkEnd w:id="1339"/>
    <w:p w14:paraId="6F359F62"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77307161"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40" w:name="_cp_text_1_2512"/>
      <w:r w:rsidRPr="00AA2CDB">
        <w:rPr>
          <w:rFonts w:asciiTheme="minorHAnsi" w:hAnsiTheme="minorHAnsi" w:cs="Times New Roman"/>
          <w:lang w:val="en-US"/>
        </w:rPr>
        <w:lastRenderedPageBreak/>
        <w:t>(ii)</w:t>
      </w:r>
      <w:r w:rsidRPr="00AA2CDB">
        <w:rPr>
          <w:rFonts w:asciiTheme="minorHAnsi" w:hAnsiTheme="minorHAnsi" w:cs="Times New Roman"/>
          <w:lang w:val="en-US"/>
        </w:rPr>
        <w:tab/>
      </w:r>
      <w:bookmarkEnd w:id="1340"/>
      <w:r w:rsidRPr="00AA2CDB">
        <w:rPr>
          <w:rFonts w:asciiTheme="minorHAnsi" w:hAnsiTheme="minorHAnsi" w:cs="Times New Roman"/>
          <w:lang w:val="en-US"/>
        </w:rPr>
        <w:t xml:space="preserve">The corresponding event, condition or circumstance shall be out of the reasonable control of the party invoking the cause, which, despite the exercise of duly diligence and despite all the reasonable efforts and measures to prevent the event, condition or circumstance, avoid or mitigate its impacts, is unable to avoid the noncompliance situation to </w:t>
      </w:r>
      <w:bookmarkStart w:id="1341" w:name="_cp_text_1_2518"/>
      <w:r w:rsidRPr="00AA2CDB">
        <w:rPr>
          <w:rFonts w:asciiTheme="minorHAnsi" w:hAnsiTheme="minorHAnsi" w:cs="Times New Roman"/>
          <w:lang w:val="en-US"/>
        </w:rPr>
        <w:t>occur</w:t>
      </w:r>
      <w:bookmarkStart w:id="1342" w:name="_cp_text_1_2520"/>
      <w:bookmarkEnd w:id="1341"/>
      <w:r w:rsidRPr="00AA2CDB">
        <w:rPr>
          <w:rFonts w:asciiTheme="minorHAnsi" w:hAnsiTheme="minorHAnsi" w:cs="Times New Roman"/>
          <w:lang w:val="en-US"/>
        </w:rPr>
        <w:t>;</w:t>
      </w:r>
      <w:bookmarkEnd w:id="1342"/>
    </w:p>
    <w:p w14:paraId="187A7CF8"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2E18EAC5"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43" w:name="_cp_text_1_2522"/>
      <w:r w:rsidRPr="00AA2CDB">
        <w:rPr>
          <w:rFonts w:asciiTheme="minorHAnsi" w:hAnsiTheme="minorHAnsi" w:cs="Times New Roman"/>
          <w:lang w:val="en-US"/>
        </w:rPr>
        <w:t>(iii)</w:t>
      </w:r>
      <w:r w:rsidRPr="00AA2CDB">
        <w:rPr>
          <w:rFonts w:asciiTheme="minorHAnsi" w:hAnsiTheme="minorHAnsi" w:cs="Times New Roman"/>
          <w:lang w:val="en-US"/>
        </w:rPr>
        <w:tab/>
        <w:t>Such event, condition or circumstance is not the direct or indirect result of noncompliance by the Party arguing to be unable to comply with any of its obligations provided for in this Concession Contract; and,</w:t>
      </w:r>
    </w:p>
    <w:bookmarkEnd w:id="1343"/>
    <w:p w14:paraId="0CF355A5"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6E2958C1" w14:textId="07194A93"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44" w:name="_cp_text_1_2523"/>
      <w:r w:rsidRPr="00AA2CDB">
        <w:rPr>
          <w:rFonts w:asciiTheme="minorHAnsi" w:hAnsiTheme="minorHAnsi" w:cs="Times New Roman"/>
          <w:lang w:val="en-US"/>
        </w:rPr>
        <w:t xml:space="preserve">(iv) </w:t>
      </w:r>
      <w:r w:rsidRPr="00AA2CDB">
        <w:rPr>
          <w:rFonts w:asciiTheme="minorHAnsi" w:hAnsiTheme="minorHAnsi" w:cs="Times New Roman"/>
          <w:lang w:val="en-US"/>
        </w:rPr>
        <w:tab/>
        <w:t xml:space="preserve">Such circumstance, event or condition is notified to the other party in conformity with the period and terms provided for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_Ref45018994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14.7</w:t>
      </w:r>
      <w:r w:rsidRPr="00AA2CDB">
        <w:rPr>
          <w:rFonts w:asciiTheme="minorHAnsi" w:hAnsiTheme="minorHAnsi" w:cs="Times New Roman"/>
          <w:lang w:val="en-US"/>
        </w:rPr>
        <w:fldChar w:fldCharType="end"/>
      </w:r>
      <w:r w:rsidRPr="00AA2CDB">
        <w:rPr>
          <w:rFonts w:asciiTheme="minorHAnsi" w:hAnsiTheme="minorHAnsi" w:cs="Times New Roman"/>
          <w:lang w:val="en-US"/>
        </w:rPr>
        <w:t>.</w:t>
      </w:r>
    </w:p>
    <w:bookmarkEnd w:id="1344"/>
    <w:p w14:paraId="433EDEB2" w14:textId="77777777" w:rsidR="00283A04" w:rsidRPr="00AA2CDB" w:rsidRDefault="00283A04" w:rsidP="00283A04">
      <w:pPr>
        <w:adjustRightInd/>
        <w:rPr>
          <w:rFonts w:asciiTheme="minorHAnsi" w:hAnsiTheme="minorHAnsi" w:cs="Times New Roman"/>
          <w:lang w:val="en-US"/>
        </w:rPr>
      </w:pPr>
    </w:p>
    <w:p w14:paraId="5DF232CC"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The event of force majeure or act of God, according to its corresponding nature and scope, in accordance with the Applicable Laws and Provisions, include, among others:</w:t>
      </w:r>
    </w:p>
    <w:p w14:paraId="2F9397AC" w14:textId="77777777" w:rsidR="00283A04" w:rsidRPr="00AA2CDB" w:rsidRDefault="00283A04" w:rsidP="00283A04">
      <w:pPr>
        <w:pStyle w:val="Listamulticolor-nfasis11"/>
        <w:adjustRightInd/>
        <w:ind w:left="1134"/>
        <w:contextualSpacing/>
        <w:outlineLvl w:val="9"/>
        <w:rPr>
          <w:rFonts w:asciiTheme="minorHAnsi" w:hAnsiTheme="minorHAnsi" w:cs="Times New Roman"/>
          <w:lang w:val="en-US"/>
        </w:rPr>
      </w:pPr>
    </w:p>
    <w:p w14:paraId="4C2E79F9"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act of external, internal or civil war (declared or undeclared), invasion, armed conflict, blockade, revolution, riot, insurrection, civil commotion or terrorist acts and any approval, occupation or siege of any essential part of the Concession Area, that prevents the CONCESSIONAIRE from completing, within the contractual period, the execution of the Works or providing normally the Service, or which prevents the GRANTOR or PSS from complying with their obligations.</w:t>
      </w:r>
    </w:p>
    <w:p w14:paraId="2E0A3327" w14:textId="77777777" w:rsidR="00283A04" w:rsidRPr="00AA2CDB" w:rsidRDefault="00283A04" w:rsidP="00283A04">
      <w:pPr>
        <w:pStyle w:val="Literales"/>
        <w:ind w:left="1134" w:hanging="425"/>
        <w:rPr>
          <w:rFonts w:asciiTheme="minorHAnsi" w:hAnsiTheme="minorHAnsi"/>
          <w:szCs w:val="22"/>
          <w:lang w:val="en-US"/>
        </w:rPr>
      </w:pPr>
    </w:p>
    <w:p w14:paraId="58593602"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strike, claim or protest by workers or third parties who do not have work or commercial relations with the CONCESSIONAIRE</w:t>
      </w:r>
      <w:bookmarkStart w:id="1345" w:name="_cp_text_1_2524"/>
      <w:r w:rsidRPr="00AA2CDB">
        <w:rPr>
          <w:rFonts w:asciiTheme="minorHAnsi" w:hAnsiTheme="minorHAnsi"/>
          <w:szCs w:val="22"/>
          <w:lang w:val="en-US"/>
        </w:rPr>
        <w:t xml:space="preserve"> or with the natural persons or legal persons hired by the latter, that prevents it from completing, within the contractual period, the execution of the Works or providing normally the Service, or which prevents the GRANTOR or PSS from complying with their obligations</w:t>
      </w:r>
      <w:bookmarkEnd w:id="1345"/>
      <w:r w:rsidRPr="00AA2CDB">
        <w:rPr>
          <w:rFonts w:asciiTheme="minorHAnsi" w:hAnsiTheme="minorHAnsi"/>
          <w:szCs w:val="22"/>
          <w:lang w:val="en-US"/>
        </w:rPr>
        <w:t>.</w:t>
      </w:r>
    </w:p>
    <w:p w14:paraId="7179D892" w14:textId="77777777" w:rsidR="00283A04" w:rsidRPr="00AA2CDB" w:rsidRDefault="00283A04" w:rsidP="00283A04">
      <w:pPr>
        <w:pStyle w:val="Literales"/>
        <w:ind w:left="1134" w:hanging="425"/>
        <w:rPr>
          <w:rFonts w:asciiTheme="minorHAnsi" w:hAnsiTheme="minorHAnsi"/>
          <w:szCs w:val="22"/>
          <w:lang w:val="en-US"/>
        </w:rPr>
      </w:pPr>
    </w:p>
    <w:p w14:paraId="6A763DD1"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discovery of archaeological remains of such a magnitude that prevents the CONCESSIONAIRE from completing, within the contractual period, the execution of the Works or providing normally the Service, or which prevents the GRANTOR or PSS from complying with their obligations.</w:t>
      </w:r>
    </w:p>
    <w:p w14:paraId="552E609A" w14:textId="77777777" w:rsidR="00283A04" w:rsidRPr="00AA2CDB" w:rsidRDefault="00283A04" w:rsidP="00283A04">
      <w:pPr>
        <w:pStyle w:val="Literales"/>
        <w:ind w:left="1134" w:hanging="425"/>
        <w:rPr>
          <w:rFonts w:asciiTheme="minorHAnsi" w:hAnsiTheme="minorHAnsi"/>
          <w:szCs w:val="22"/>
          <w:lang w:val="en-US"/>
        </w:rPr>
      </w:pPr>
    </w:p>
    <w:p w14:paraId="6F3CE070"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earthquake, flooding, fire, explosion or any meteorological phenomenon, provided it affects directly, in whole or in part the Concession Assets or the Works or their elements and which, in turn, prevents the CONCESSIONAIRE from completing, within the contractual period, the execution of the Works or providing normally the Service, or which prevents the GRANTOR or PSS from complying with their obligations.</w:t>
      </w:r>
    </w:p>
    <w:p w14:paraId="0D7B297E" w14:textId="77777777" w:rsidR="00283A04" w:rsidRPr="00AA2CDB" w:rsidRDefault="00283A04" w:rsidP="00283A04">
      <w:pPr>
        <w:pStyle w:val="Literales"/>
        <w:ind w:left="1134" w:hanging="425"/>
        <w:rPr>
          <w:rFonts w:asciiTheme="minorHAnsi" w:hAnsiTheme="minorHAnsi"/>
          <w:szCs w:val="22"/>
          <w:lang w:val="en-US"/>
        </w:rPr>
      </w:pPr>
    </w:p>
    <w:p w14:paraId="48F3838A"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epidemic, contamination, plague or any similar event, as well as any hydrological event that causes the total absence or substantial decrease of surface water, provided that such event prevents or limits the CONCESSIONAIRE from providing normally the Service, or which prevents the GRANTOR or PSS from complying with their obligations.</w:t>
      </w:r>
    </w:p>
    <w:p w14:paraId="410A2AE3" w14:textId="77777777" w:rsidR="00283A04" w:rsidRPr="00AA2CDB" w:rsidRDefault="00283A04" w:rsidP="00283A04">
      <w:pPr>
        <w:pStyle w:val="Literales"/>
        <w:ind w:left="1134" w:hanging="425"/>
        <w:rPr>
          <w:rFonts w:asciiTheme="minorHAnsi" w:hAnsiTheme="minorHAnsi"/>
          <w:szCs w:val="22"/>
          <w:lang w:val="en-US"/>
        </w:rPr>
      </w:pPr>
    </w:p>
    <w:p w14:paraId="3E1C1391"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The eventual destruction of the Works or their elements, in whole or in part, which prevents it from completing, within the contractual period, the execution of the Works or damage to the Concession Assets that cause their total destruction or their impossibility of recovery and that prevent the normal provision of the Service.</w:t>
      </w:r>
    </w:p>
    <w:p w14:paraId="562777FE" w14:textId="77777777" w:rsidR="00283A04" w:rsidRPr="00AA2CDB" w:rsidRDefault="00283A04" w:rsidP="00283A04">
      <w:pPr>
        <w:pStyle w:val="Prrafodelista"/>
        <w:outlineLvl w:val="9"/>
        <w:rPr>
          <w:rFonts w:asciiTheme="minorHAnsi" w:hAnsiTheme="minorHAnsi" w:cs="Times New Roman"/>
          <w:lang w:val="en-US"/>
        </w:rPr>
      </w:pPr>
    </w:p>
    <w:bookmarkEnd w:id="1336"/>
    <w:p w14:paraId="43332EB4"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CONCESSIONAIRE may not invoke the following assumptions as an event of force </w:t>
      </w:r>
      <w:r w:rsidRPr="00AA2CDB">
        <w:rPr>
          <w:rFonts w:asciiTheme="minorHAnsi" w:hAnsiTheme="minorHAnsi" w:cs="Times New Roman"/>
          <w:szCs w:val="22"/>
          <w:lang w:val="en-US"/>
        </w:rPr>
        <w:lastRenderedPageBreak/>
        <w:t xml:space="preserve">majeure or act of God in relation to the compliance with its obligations established in the </w:t>
      </w:r>
      <w:bookmarkStart w:id="1346" w:name="_cp_text_1_2532"/>
      <w:r w:rsidRPr="00AA2CDB">
        <w:rPr>
          <w:rFonts w:asciiTheme="minorHAnsi" w:hAnsiTheme="minorHAnsi" w:cs="Times New Roman"/>
          <w:szCs w:val="22"/>
          <w:lang w:val="en-US"/>
        </w:rPr>
        <w:t>Concession Contract:</w:t>
      </w:r>
      <w:bookmarkEnd w:id="1346"/>
    </w:p>
    <w:p w14:paraId="1D938AA8"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403B0BA6"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47" w:name="_cp_text_1_2533"/>
      <w:r w:rsidRPr="00AA2CDB">
        <w:rPr>
          <w:rFonts w:asciiTheme="minorHAnsi" w:hAnsiTheme="minorHAnsi" w:cs="Times New Roman"/>
          <w:lang w:val="en-US"/>
        </w:rPr>
        <w:t xml:space="preserve">a) </w:t>
      </w:r>
      <w:r w:rsidRPr="00AA2CDB">
        <w:rPr>
          <w:rFonts w:asciiTheme="minorHAnsi" w:hAnsiTheme="minorHAnsi" w:cs="Times New Roman"/>
          <w:lang w:val="en-US"/>
        </w:rPr>
        <w:tab/>
        <w:t>The approval, application or effects of the Applicable Laws and Provisions, unless they prevent it from performing its activities;</w:t>
      </w:r>
    </w:p>
    <w:bookmarkEnd w:id="1347"/>
    <w:p w14:paraId="343AB71F"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4B8FF59B"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48" w:name="_cp_text_1_2534"/>
      <w:r w:rsidRPr="00AA2CDB">
        <w:rPr>
          <w:rFonts w:asciiTheme="minorHAnsi" w:hAnsiTheme="minorHAnsi" w:cs="Times New Roman"/>
          <w:lang w:val="en-US"/>
        </w:rPr>
        <w:t xml:space="preserve">b) </w:t>
      </w:r>
      <w:r w:rsidRPr="00AA2CDB">
        <w:rPr>
          <w:rFonts w:asciiTheme="minorHAnsi" w:hAnsiTheme="minorHAnsi" w:cs="Times New Roman"/>
          <w:lang w:val="en-US"/>
        </w:rPr>
        <w:tab/>
        <w:t xml:space="preserve">Any fault attributable to the CONCESSIONAIRE or of the natural persons or legal persons hired by the latter to obtain or maintain any approval or permit required under the Concession Contract; </w:t>
      </w:r>
    </w:p>
    <w:bookmarkEnd w:id="1348"/>
    <w:p w14:paraId="6CCE10E0"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386A4BD9"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r w:rsidRPr="00AA2CDB">
        <w:rPr>
          <w:rFonts w:asciiTheme="minorHAnsi" w:hAnsiTheme="minorHAnsi" w:cs="Times New Roman"/>
          <w:lang w:val="en-US"/>
        </w:rPr>
        <w:t xml:space="preserve">c) </w:t>
      </w:r>
      <w:r w:rsidRPr="00AA2CDB">
        <w:rPr>
          <w:rFonts w:asciiTheme="minorHAnsi" w:hAnsiTheme="minorHAnsi" w:cs="Times New Roman"/>
          <w:lang w:val="en-US"/>
        </w:rPr>
        <w:tab/>
        <w:t>Any fault attributable to the CONCESSIONAIRE or of the natural persons or legal persons hired by the latter in the Design and Construction Period or in the Operation Period regarding the Concession Assets</w:t>
      </w:r>
      <w:bookmarkStart w:id="1349" w:name="_cp_text_1_2537"/>
      <w:r w:rsidRPr="00AA2CDB">
        <w:rPr>
          <w:rFonts w:asciiTheme="minorHAnsi" w:hAnsiTheme="minorHAnsi" w:cs="Times New Roman"/>
          <w:lang w:val="en-US"/>
        </w:rPr>
        <w:t>;</w:t>
      </w:r>
      <w:bookmarkStart w:id="1350" w:name="_cp_text_1_2535"/>
      <w:bookmarkStart w:id="1351" w:name="_cp_text_1_2536"/>
      <w:bookmarkEnd w:id="1350"/>
      <w:bookmarkEnd w:id="1351"/>
    </w:p>
    <w:bookmarkEnd w:id="1349"/>
    <w:p w14:paraId="60ECA204"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711059A7"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52" w:name="_cp_text_1_2538"/>
      <w:r w:rsidRPr="00AA2CDB">
        <w:rPr>
          <w:rFonts w:asciiTheme="minorHAnsi" w:hAnsiTheme="minorHAnsi" w:cs="Times New Roman"/>
          <w:lang w:val="en-US"/>
        </w:rPr>
        <w:t xml:space="preserve">d) </w:t>
      </w:r>
      <w:r w:rsidRPr="00AA2CDB">
        <w:rPr>
          <w:rFonts w:asciiTheme="minorHAnsi" w:hAnsiTheme="minorHAnsi" w:cs="Times New Roman"/>
          <w:lang w:val="en-US"/>
        </w:rPr>
        <w:tab/>
        <w:t>Mechanical faults or faults of the equipment, machinery or technology implemented or used by the CONCESSIONAIRE or by the natural persons or legal persons hired by the latter;</w:t>
      </w:r>
    </w:p>
    <w:bookmarkEnd w:id="1352"/>
    <w:p w14:paraId="1B4C5295"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5A08DBCB" w14:textId="128EF94B"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r w:rsidRPr="00AA2CDB">
        <w:rPr>
          <w:rFonts w:asciiTheme="minorHAnsi" w:hAnsiTheme="minorHAnsi" w:cs="Times New Roman"/>
          <w:lang w:val="en-US"/>
        </w:rPr>
        <w:t xml:space="preserve">e) </w:t>
      </w:r>
      <w:r w:rsidRPr="00AA2CDB">
        <w:rPr>
          <w:rFonts w:asciiTheme="minorHAnsi" w:hAnsiTheme="minorHAnsi" w:cs="Times New Roman"/>
          <w:lang w:val="en-US"/>
        </w:rPr>
        <w:tab/>
        <w:t xml:space="preserve">The assumptions resulting from the studies provided for in </w:t>
      </w:r>
      <w:bookmarkStart w:id="1353" w:name="_cp_text_1_2541"/>
      <w:r w:rsidRPr="00AA2CDB">
        <w:rPr>
          <w:rFonts w:asciiTheme="minorHAnsi" w:hAnsiTheme="minorHAnsi"/>
          <w:lang w:val="en-US"/>
        </w:rPr>
        <w:fldChar w:fldCharType="begin"/>
      </w:r>
      <w:r w:rsidRPr="00AA2CDB">
        <w:rPr>
          <w:rFonts w:asciiTheme="minorHAnsi" w:hAnsiTheme="minorHAnsi" w:cs="Times New Roman"/>
          <w:lang w:val="en-US"/>
        </w:rPr>
        <w:instrText xml:space="preserve"> REF _Ref45019027 \n \h </w:instrText>
      </w:r>
      <w:r w:rsidRPr="00AA2CDB">
        <w:rPr>
          <w:rFonts w:asciiTheme="minorHAnsi" w:hAnsiTheme="minorHAnsi"/>
          <w:lang w:val="en-US"/>
        </w:rPr>
        <w:instrText xml:space="preserve">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cs="Times New Roman"/>
          <w:lang w:val="en-US"/>
        </w:rPr>
        <w:t>Annex 5</w:t>
      </w:r>
      <w:r w:rsidRPr="00AA2CDB">
        <w:rPr>
          <w:rFonts w:asciiTheme="minorHAnsi" w:hAnsiTheme="minorHAnsi"/>
          <w:lang w:val="en-US"/>
        </w:rPr>
        <w:fldChar w:fldCharType="end"/>
      </w:r>
      <w:bookmarkStart w:id="1354" w:name="_cp_text_1_2539"/>
      <w:bookmarkStart w:id="1355" w:name="_cp_text_1_2540"/>
      <w:bookmarkStart w:id="1356" w:name="_cp_text_1_2542"/>
      <w:bookmarkEnd w:id="1353"/>
      <w:bookmarkEnd w:id="1354"/>
      <w:bookmarkEnd w:id="1355"/>
      <w:r w:rsidRPr="00AA2CDB">
        <w:rPr>
          <w:rFonts w:asciiTheme="minorHAnsi" w:hAnsiTheme="minorHAnsi"/>
          <w:lang w:val="en-US"/>
        </w:rPr>
        <w:t>.</w:t>
      </w:r>
    </w:p>
    <w:bookmarkEnd w:id="1356"/>
    <w:p w14:paraId="20E4E765"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088DCFB5"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In case the CONCESSIONAIRE invokes force majeure or act of God, it shall make the best efforts inherent to a diligent CONCESSIONAIRE to ensure the restart of the corresponding activity or provision in the shortest time possible after the occurrence of such events. Likewise, if the GRANTOR requests it to be considered an event of force majeure or act of God, it shall make its best efforts to overcome such situation in the shortest time possible.</w:t>
      </w:r>
    </w:p>
    <w:p w14:paraId="43660734" w14:textId="77777777" w:rsidR="00283A04" w:rsidRPr="00AA2CDB" w:rsidRDefault="00283A04" w:rsidP="00283A04">
      <w:pPr>
        <w:pStyle w:val="Numerar"/>
        <w:numPr>
          <w:ilvl w:val="0"/>
          <w:numId w:val="0"/>
        </w:numPr>
        <w:ind w:left="709"/>
        <w:rPr>
          <w:rFonts w:asciiTheme="minorHAnsi" w:hAnsiTheme="minorHAnsi"/>
          <w:szCs w:val="22"/>
          <w:lang w:val="en-US"/>
        </w:rPr>
      </w:pPr>
    </w:p>
    <w:p w14:paraId="3C2F356D" w14:textId="5A4DD7CA"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event of force majeure or act of God shall not release the party affected by such event </w:t>
      </w:r>
      <w:r w:rsidR="00BB5EF8" w:rsidRPr="00AA2CDB">
        <w:rPr>
          <w:rFonts w:asciiTheme="minorHAnsi" w:hAnsiTheme="minorHAnsi" w:cs="Times New Roman"/>
          <w:szCs w:val="22"/>
          <w:lang w:val="en-US"/>
        </w:rPr>
        <w:t>from the</w:t>
      </w:r>
      <w:r w:rsidRPr="00AA2CDB">
        <w:rPr>
          <w:rFonts w:asciiTheme="minorHAnsi" w:hAnsiTheme="minorHAnsi" w:cs="Times New Roman"/>
          <w:szCs w:val="22"/>
          <w:lang w:val="en-US"/>
        </w:rPr>
        <w:t xml:space="preserve"> compliance with the obligations that are not suspended by the same.</w:t>
      </w:r>
    </w:p>
    <w:p w14:paraId="7A2160C6" w14:textId="77777777" w:rsidR="00283A04" w:rsidRPr="00AA2CDB" w:rsidRDefault="00283A04" w:rsidP="00283A04">
      <w:pPr>
        <w:pStyle w:val="Cuadrculamediana21"/>
        <w:rPr>
          <w:rFonts w:asciiTheme="minorHAnsi" w:hAnsiTheme="minorHAnsi"/>
          <w:lang w:val="en-US"/>
        </w:rPr>
      </w:pPr>
    </w:p>
    <w:p w14:paraId="6D8A8563" w14:textId="68C7ADE9"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In the case that the affected party or the other involved parties do not agree with the qualification of the event as force majeure or act of God or its consequences, it may resort to the dispute settlement procedure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_Ref45019073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p>
    <w:p w14:paraId="762C11BC" w14:textId="77777777" w:rsidR="00283A04" w:rsidRPr="00AA2CDB" w:rsidRDefault="00283A04" w:rsidP="00283A04">
      <w:pPr>
        <w:pStyle w:val="Cuadrculamediana21"/>
        <w:rPr>
          <w:rFonts w:asciiTheme="minorHAnsi" w:hAnsiTheme="minorHAnsi"/>
          <w:lang w:val="en-US"/>
        </w:rPr>
      </w:pPr>
    </w:p>
    <w:p w14:paraId="13B1535C" w14:textId="77777777" w:rsidR="00283A04" w:rsidRPr="00AA2CDB" w:rsidRDefault="00283A04" w:rsidP="00283A04">
      <w:pPr>
        <w:pStyle w:val="Numerar"/>
        <w:numPr>
          <w:ilvl w:val="1"/>
          <w:numId w:val="45"/>
        </w:numPr>
        <w:ind w:left="709" w:hanging="709"/>
        <w:rPr>
          <w:rFonts w:asciiTheme="minorHAnsi" w:hAnsiTheme="minorHAnsi"/>
          <w:szCs w:val="22"/>
          <w:lang w:val="en-US"/>
        </w:rPr>
      </w:pPr>
      <w:bookmarkStart w:id="1357" w:name="_Ref45018994"/>
      <w:r w:rsidRPr="00AA2CDB">
        <w:rPr>
          <w:rFonts w:asciiTheme="minorHAnsi" w:hAnsiTheme="minorHAnsi" w:cs="Times New Roman"/>
          <w:szCs w:val="22"/>
          <w:lang w:val="en-US"/>
        </w:rPr>
        <w:t xml:space="preserve">The party affected by an event of force majeure or act of God shall inform the other involved parties as soon as reasonably possible, and in any case, within seventy-two (72) hours from the time of occurrence of or the time it was aware of, as applicable, the facts that constitute such event of force majeure or act of God. Additionally, it shall keep the other involved parties informed about the development of such events. This communication shall occur without prejudice to the compliance with the </w:t>
      </w:r>
      <w:r w:rsidRPr="00AA2CDB">
        <w:rPr>
          <w:rFonts w:asciiTheme="minorHAnsi" w:hAnsiTheme="minorHAnsi"/>
          <w:szCs w:val="22"/>
          <w:lang w:val="en-US"/>
        </w:rPr>
        <w:t>Applicable Laws and Provisions related to immediate communication in case of unforeseen interruption of the Service.</w:t>
      </w:r>
      <w:bookmarkEnd w:id="1357"/>
    </w:p>
    <w:p w14:paraId="14D79FDB" w14:textId="77777777" w:rsidR="00283A04" w:rsidRPr="00AA2CDB" w:rsidRDefault="00283A04" w:rsidP="00283A04">
      <w:pPr>
        <w:pStyle w:val="Cuadrculamediana21"/>
        <w:rPr>
          <w:rFonts w:asciiTheme="minorHAnsi" w:hAnsiTheme="minorHAnsi"/>
          <w:lang w:val="en-US"/>
        </w:rPr>
      </w:pPr>
    </w:p>
    <w:p w14:paraId="2F1C4736"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After sending the communication, the affected party, in a maximum period of seven (7) additional Days, shall submit its request for suspension to the other involved parties and t</w:t>
      </w:r>
      <w:r w:rsidRPr="00AA2CDB">
        <w:rPr>
          <w:rFonts w:asciiTheme="minorHAnsi" w:hAnsiTheme="minorHAnsi"/>
          <w:lang w:val="en-US"/>
        </w:rPr>
        <w:t>o SUNASS or the Specialized Supervisor, attaching a technical, legal and financial report, which shall</w:t>
      </w:r>
      <w:r w:rsidRPr="00AA2CDB">
        <w:rPr>
          <w:rFonts w:asciiTheme="minorHAnsi" w:hAnsiTheme="minorHAnsi" w:cs="Times New Roman"/>
          <w:lang w:val="en-US"/>
        </w:rPr>
        <w:t xml:space="preserve"> include as a minimum: </w:t>
      </w:r>
    </w:p>
    <w:p w14:paraId="6AE4B45D" w14:textId="77777777" w:rsidR="00283A04" w:rsidRPr="00AA2CDB" w:rsidRDefault="00283A04" w:rsidP="00283A04">
      <w:pPr>
        <w:adjustRightInd/>
        <w:rPr>
          <w:rFonts w:asciiTheme="minorHAnsi" w:hAnsiTheme="minorHAnsi" w:cs="Times New Roman"/>
          <w:lang w:val="en-US"/>
        </w:rPr>
      </w:pPr>
    </w:p>
    <w:p w14:paraId="62E83424"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Description of the occurrence of the event. </w:t>
      </w:r>
    </w:p>
    <w:p w14:paraId="012539B3" w14:textId="77777777" w:rsidR="00283A04" w:rsidRPr="00AA2CDB" w:rsidRDefault="00283A04" w:rsidP="00283A04">
      <w:pPr>
        <w:pStyle w:val="Literales"/>
        <w:ind w:left="1134" w:hanging="425"/>
        <w:rPr>
          <w:rFonts w:asciiTheme="minorHAnsi" w:hAnsiTheme="minorHAnsi"/>
          <w:szCs w:val="22"/>
          <w:lang w:val="en-US"/>
        </w:rPr>
      </w:pPr>
    </w:p>
    <w:p w14:paraId="0C233BBB"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Date of occurrence of the event or date when it became aware of the event.</w:t>
      </w:r>
    </w:p>
    <w:p w14:paraId="3EB73526" w14:textId="77777777" w:rsidR="00283A04" w:rsidRPr="00AA2CDB" w:rsidRDefault="00283A04" w:rsidP="00283A04">
      <w:pPr>
        <w:pStyle w:val="Literales"/>
        <w:ind w:left="1134" w:hanging="425"/>
        <w:rPr>
          <w:rFonts w:asciiTheme="minorHAnsi" w:hAnsiTheme="minorHAnsi"/>
          <w:szCs w:val="22"/>
          <w:lang w:val="en-US"/>
        </w:rPr>
      </w:pPr>
    </w:p>
    <w:p w14:paraId="157ECB56"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lastRenderedPageBreak/>
        <w:t xml:space="preserve">Date when the stoppage of activities or obligations took place. </w:t>
      </w:r>
    </w:p>
    <w:p w14:paraId="3C4B59D7" w14:textId="77777777" w:rsidR="00283A04" w:rsidRPr="00AA2CDB" w:rsidRDefault="00283A04" w:rsidP="00283A04">
      <w:pPr>
        <w:pStyle w:val="Literales"/>
        <w:ind w:left="1134" w:hanging="425"/>
        <w:rPr>
          <w:rFonts w:asciiTheme="minorHAnsi" w:hAnsiTheme="minorHAnsi"/>
          <w:szCs w:val="22"/>
          <w:lang w:val="en-US"/>
        </w:rPr>
      </w:pPr>
    </w:p>
    <w:p w14:paraId="31C25E67"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The time of stoppage elapsed or the estimated time of the total or partial stoppage of the activities or obligations. </w:t>
      </w:r>
    </w:p>
    <w:p w14:paraId="08AC7255" w14:textId="77777777" w:rsidR="00283A04" w:rsidRPr="00AA2CDB" w:rsidRDefault="00283A04" w:rsidP="00283A04">
      <w:pPr>
        <w:pStyle w:val="Literales"/>
        <w:ind w:left="1134" w:hanging="425"/>
        <w:rPr>
          <w:rFonts w:asciiTheme="minorHAnsi" w:hAnsiTheme="minorHAnsi"/>
          <w:szCs w:val="22"/>
          <w:lang w:val="en-US"/>
        </w:rPr>
      </w:pPr>
    </w:p>
    <w:p w14:paraId="5AAAE358"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The foreseen degree of impact, details of the such event, the affected obligation or condition. </w:t>
      </w:r>
    </w:p>
    <w:p w14:paraId="68E09736" w14:textId="77777777" w:rsidR="00283A04" w:rsidRPr="00AA2CDB" w:rsidRDefault="00283A04" w:rsidP="00283A04">
      <w:pPr>
        <w:pStyle w:val="Literales"/>
        <w:ind w:left="1134" w:hanging="425"/>
        <w:rPr>
          <w:rFonts w:asciiTheme="minorHAnsi" w:hAnsiTheme="minorHAnsi"/>
          <w:szCs w:val="22"/>
          <w:lang w:val="en-US"/>
        </w:rPr>
      </w:pPr>
    </w:p>
    <w:p w14:paraId="0B15D035"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The mitigation measures taken. </w:t>
      </w:r>
    </w:p>
    <w:p w14:paraId="5EE12FB5" w14:textId="77777777" w:rsidR="00283A04" w:rsidRPr="00AA2CDB" w:rsidRDefault="00283A04" w:rsidP="00283A04">
      <w:pPr>
        <w:pStyle w:val="Literales"/>
        <w:ind w:left="1134" w:hanging="425"/>
        <w:rPr>
          <w:rFonts w:asciiTheme="minorHAnsi" w:hAnsiTheme="minorHAnsi"/>
          <w:szCs w:val="22"/>
          <w:lang w:val="en-US"/>
        </w:rPr>
      </w:pPr>
    </w:p>
    <w:p w14:paraId="7FF02444"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Other actions resulting from these events. </w:t>
      </w:r>
    </w:p>
    <w:p w14:paraId="3AAC4C06" w14:textId="77777777" w:rsidR="00283A04" w:rsidRPr="00AA2CDB" w:rsidRDefault="00283A04" w:rsidP="00283A04">
      <w:pPr>
        <w:pStyle w:val="Literales"/>
        <w:ind w:left="1134" w:hanging="425"/>
        <w:rPr>
          <w:rFonts w:asciiTheme="minorHAnsi" w:hAnsiTheme="minorHAnsi"/>
          <w:szCs w:val="22"/>
          <w:lang w:val="en-US"/>
        </w:rPr>
      </w:pPr>
    </w:p>
    <w:p w14:paraId="7EED5DD0"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Proposal of insurance regime, contractual guarantees and other obligations whose compliance is not directly affected by the event.</w:t>
      </w:r>
    </w:p>
    <w:p w14:paraId="7334FA62" w14:textId="77777777" w:rsidR="00283A04" w:rsidRPr="00AA2CDB" w:rsidRDefault="00283A04" w:rsidP="00283A04">
      <w:pPr>
        <w:adjustRightInd/>
        <w:rPr>
          <w:rFonts w:asciiTheme="minorHAnsi" w:hAnsiTheme="minorHAnsi" w:cs="Times New Roman"/>
          <w:lang w:val="en-US"/>
        </w:rPr>
      </w:pPr>
    </w:p>
    <w:p w14:paraId="52766B53"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Within ten (10) Days from the reception of the suspension request, </w:t>
      </w:r>
      <w:r w:rsidRPr="00AA2CDB">
        <w:rPr>
          <w:rFonts w:asciiTheme="minorHAnsi" w:hAnsiTheme="minorHAnsi"/>
          <w:lang w:val="en-US"/>
        </w:rPr>
        <w:t>SUNASS or the Specialized Supervisor, as appropriate, shall send its technical opinion to the affected party and the other involved parties; and in case no decision is informed, it shall be deemed as favorable</w:t>
      </w:r>
      <w:r w:rsidRPr="00AA2CDB">
        <w:rPr>
          <w:rFonts w:asciiTheme="minorHAnsi" w:hAnsiTheme="minorHAnsi" w:cs="Times New Roman"/>
          <w:lang w:val="en-US"/>
        </w:rPr>
        <w:t>.</w:t>
      </w:r>
    </w:p>
    <w:p w14:paraId="24003462" w14:textId="77777777" w:rsidR="00283A04" w:rsidRPr="00AA2CDB" w:rsidRDefault="00283A04" w:rsidP="00283A04">
      <w:pPr>
        <w:adjustRightInd/>
        <w:ind w:left="709"/>
        <w:rPr>
          <w:rFonts w:asciiTheme="minorHAnsi" w:hAnsiTheme="minorHAnsi" w:cs="Times New Roman"/>
          <w:lang w:val="en-US"/>
        </w:rPr>
      </w:pPr>
    </w:p>
    <w:p w14:paraId="36E6564A"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In case the affected party does not submit the suspension request within ten (10) Days from the date of occurrence of the event, it shall be understood that such event is not an impediment for the compliance with its obligations.</w:t>
      </w:r>
    </w:p>
    <w:p w14:paraId="3D8921AF" w14:textId="77777777" w:rsidR="00283A04" w:rsidRPr="00AA2CDB" w:rsidRDefault="00283A04" w:rsidP="00283A04">
      <w:pPr>
        <w:adjustRightInd/>
        <w:rPr>
          <w:rFonts w:asciiTheme="minorHAnsi" w:hAnsiTheme="minorHAnsi" w:cs="Times New Roman"/>
          <w:lang w:val="en-US"/>
        </w:rPr>
      </w:pPr>
    </w:p>
    <w:p w14:paraId="50DE1762"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w:t>
      </w:r>
      <w:r w:rsidRPr="00AA2CDB">
        <w:rPr>
          <w:rFonts w:asciiTheme="minorHAnsi" w:hAnsiTheme="minorHAnsi"/>
          <w:lang w:val="en-US"/>
        </w:rPr>
        <w:t>affected party and the other involved parties</w:t>
      </w:r>
      <w:r w:rsidRPr="00AA2CDB">
        <w:rPr>
          <w:rFonts w:asciiTheme="minorHAnsi" w:hAnsiTheme="minorHAnsi" w:cs="Times New Roman"/>
          <w:szCs w:val="22"/>
          <w:lang w:val="en-US"/>
        </w:rPr>
        <w:t xml:space="preserve"> shall make their best efforts to ensure the restart of the compliance with its obligations in the shortest time possible after the occurrence of such events.</w:t>
      </w:r>
    </w:p>
    <w:p w14:paraId="7333D826" w14:textId="77777777" w:rsidR="00283A04" w:rsidRPr="00AA2CDB" w:rsidRDefault="00283A04" w:rsidP="00283A04">
      <w:pPr>
        <w:adjustRightInd/>
        <w:rPr>
          <w:rFonts w:asciiTheme="minorHAnsi" w:hAnsiTheme="minorHAnsi" w:cs="Times New Roman"/>
          <w:lang w:val="en-US"/>
        </w:rPr>
      </w:pPr>
    </w:p>
    <w:p w14:paraId="26F829EF"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The declaration of suspension due to an event of force majeure or act of God shall not generate right to compensation, from the GRANTOR or the corresponding PSS, in favor of the CONCESSIONAIRE.</w:t>
      </w:r>
    </w:p>
    <w:p w14:paraId="196D80AE"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18EE584C" w14:textId="574A961C"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In case of termination of the Concession Contract </w:t>
      </w:r>
      <w:r w:rsidRPr="00AA2CDB">
        <w:rPr>
          <w:rFonts w:asciiTheme="minorHAnsi" w:hAnsiTheme="minorHAnsi" w:cs="Times New Roman"/>
          <w:lang w:val="en-US"/>
        </w:rPr>
        <w:t>due to an event of force majeure or act of God</w:t>
      </w:r>
      <w:r w:rsidRPr="00AA2CDB">
        <w:rPr>
          <w:rFonts w:asciiTheme="minorHAnsi" w:hAnsiTheme="minorHAnsi" w:cs="Times New Roman"/>
          <w:szCs w:val="22"/>
          <w:lang w:val="en-US"/>
        </w:rPr>
        <w:t xml:space="preserve">, the settlement of the Concession Contract shall be governed by the rules set forth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_Ref45019221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p>
    <w:p w14:paraId="0ABE2139" w14:textId="77777777" w:rsidR="00283A04" w:rsidRPr="00AA2CDB" w:rsidRDefault="00283A04" w:rsidP="00283A04">
      <w:pPr>
        <w:pStyle w:val="Cuadrculamediana21"/>
        <w:rPr>
          <w:rFonts w:asciiTheme="minorHAnsi" w:hAnsiTheme="minorHAnsi"/>
          <w:lang w:val="en-US"/>
        </w:rPr>
      </w:pPr>
    </w:p>
    <w:p w14:paraId="3B0D315E"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358" w:name="_Toc30781456"/>
      <w:bookmarkStart w:id="1359" w:name="_Ref44689444"/>
      <w:bookmarkStart w:id="1360" w:name="_Ref45014048"/>
      <w:bookmarkStart w:id="1361" w:name="_Ref45018285"/>
      <w:bookmarkStart w:id="1362" w:name="_Ref45121590"/>
      <w:bookmarkStart w:id="1363" w:name="_Ref46819786"/>
      <w:bookmarkStart w:id="1364" w:name="_Ref47135099"/>
      <w:bookmarkStart w:id="1365" w:name="_Toc54691085"/>
      <w:r w:rsidRPr="00AA2CDB">
        <w:rPr>
          <w:rFonts w:asciiTheme="minorHAnsi" w:hAnsiTheme="minorHAnsi" w:cs="Times New Roman"/>
          <w:sz w:val="22"/>
          <w:szCs w:val="22"/>
          <w:lang w:val="en-US"/>
        </w:rPr>
        <w:t xml:space="preserve">MODIFICATIONS TO THE </w:t>
      </w:r>
      <w:bookmarkEnd w:id="1358"/>
      <w:bookmarkEnd w:id="1359"/>
      <w:bookmarkEnd w:id="1360"/>
      <w:bookmarkEnd w:id="1361"/>
      <w:bookmarkEnd w:id="1362"/>
      <w:bookmarkEnd w:id="1363"/>
      <w:bookmarkEnd w:id="1364"/>
      <w:r w:rsidRPr="00AA2CDB">
        <w:rPr>
          <w:rFonts w:asciiTheme="minorHAnsi" w:hAnsiTheme="minorHAnsi" w:cs="Times New Roman"/>
          <w:sz w:val="22"/>
          <w:szCs w:val="22"/>
          <w:lang w:val="en-US"/>
        </w:rPr>
        <w:t>CONTRACT</w:t>
      </w:r>
      <w:bookmarkEnd w:id="1365"/>
    </w:p>
    <w:p w14:paraId="042BBCB1" w14:textId="77777777" w:rsidR="00283A04" w:rsidRPr="00AA2CDB" w:rsidRDefault="00283A04" w:rsidP="00283A04">
      <w:pPr>
        <w:adjustRightInd/>
        <w:rPr>
          <w:rFonts w:asciiTheme="minorHAnsi" w:hAnsiTheme="minorHAnsi" w:cs="Times New Roman"/>
          <w:lang w:val="en-US"/>
        </w:rPr>
      </w:pPr>
    </w:p>
    <w:p w14:paraId="1CF2881A" w14:textId="77777777" w:rsidR="00283A04" w:rsidRPr="00AA2CDB" w:rsidRDefault="00283A04" w:rsidP="00283A04">
      <w:pPr>
        <w:pStyle w:val="Prrafodelista"/>
        <w:numPr>
          <w:ilvl w:val="0"/>
          <w:numId w:val="27"/>
        </w:numPr>
        <w:outlineLvl w:val="9"/>
        <w:rPr>
          <w:rStyle w:val="NumerarCar"/>
          <w:rFonts w:asciiTheme="minorHAnsi" w:hAnsiTheme="minorHAnsi"/>
          <w:vanish/>
          <w:szCs w:val="22"/>
          <w:lang w:val="en-US" w:eastAsia="en-US"/>
        </w:rPr>
      </w:pPr>
      <w:bookmarkStart w:id="1366" w:name="_Ref369773345"/>
    </w:p>
    <w:p w14:paraId="1F5C10F5" w14:textId="77777777" w:rsidR="00283A04" w:rsidRPr="00AA2CDB" w:rsidRDefault="00283A04" w:rsidP="00283A04">
      <w:pPr>
        <w:pStyle w:val="Prrafodelista"/>
        <w:numPr>
          <w:ilvl w:val="0"/>
          <w:numId w:val="27"/>
        </w:numPr>
        <w:outlineLvl w:val="9"/>
        <w:rPr>
          <w:rStyle w:val="NumerarCar"/>
          <w:rFonts w:asciiTheme="minorHAnsi" w:hAnsiTheme="minorHAnsi"/>
          <w:vanish/>
          <w:szCs w:val="22"/>
          <w:lang w:val="en-US" w:eastAsia="en-US"/>
        </w:rPr>
      </w:pPr>
    </w:p>
    <w:p w14:paraId="2A0353BB" w14:textId="77777777" w:rsidR="00283A04" w:rsidRPr="00AA2CDB" w:rsidRDefault="00283A04" w:rsidP="00283A04">
      <w:pPr>
        <w:pStyle w:val="Numerar"/>
        <w:numPr>
          <w:ilvl w:val="1"/>
          <w:numId w:val="27"/>
        </w:numPr>
        <w:ind w:left="709" w:hanging="709"/>
        <w:rPr>
          <w:rFonts w:asciiTheme="minorHAnsi" w:hAnsiTheme="minorHAnsi" w:cs="Times New Roman"/>
          <w:szCs w:val="22"/>
          <w:lang w:val="en-US"/>
        </w:rPr>
      </w:pPr>
      <w:r w:rsidRPr="00AA2CDB">
        <w:rPr>
          <w:rStyle w:val="NumerarCar"/>
          <w:rFonts w:asciiTheme="minorHAnsi" w:hAnsiTheme="minorHAnsi"/>
          <w:szCs w:val="22"/>
          <w:lang w:val="en-US"/>
        </w:rPr>
        <w:t>Modifications or clarifications to the Concession Contract shall be valid only when they are agreed in writing, through an addendum, by a cause duly supported, maintaining the competence conditions of the promotion process and the economical and financing balance of the provisions by the</w:t>
      </w:r>
      <w:r w:rsidRPr="00AA2CDB">
        <w:rPr>
          <w:rFonts w:asciiTheme="minorHAnsi" w:hAnsiTheme="minorHAnsi" w:cs="Times New Roman"/>
          <w:szCs w:val="22"/>
          <w:lang w:val="en-US"/>
        </w:rPr>
        <w:t xml:space="preserve"> GRANTOR, PSS or the CONCESSIONAIRE, trying not to alter the risk assignment and the nature of the Project, and are signed by the representatives of the Parties of the Concession Contract, with sufficient power, and meet the relevant requirements of the Applicable Laws and Provisions.</w:t>
      </w:r>
    </w:p>
    <w:p w14:paraId="5CB006C5"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p>
    <w:p w14:paraId="6800AB99"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r w:rsidRPr="00AA2CDB">
        <w:rPr>
          <w:rFonts w:asciiTheme="minorHAnsi" w:hAnsiTheme="minorHAnsi" w:cs="Times New Roman"/>
          <w:szCs w:val="22"/>
          <w:lang w:val="en-US"/>
        </w:rPr>
        <w:t>In no case the Parties shall consider that a certificate, agreement or any other document different to an addendum, has modified or may modify the Concession Contract.</w:t>
      </w:r>
    </w:p>
    <w:p w14:paraId="7CC40C55"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p>
    <w:p w14:paraId="081A0D79" w14:textId="77777777" w:rsidR="00283A04" w:rsidRPr="00AA2CDB" w:rsidRDefault="00283A04" w:rsidP="00283A04">
      <w:pPr>
        <w:pStyle w:val="Numerar"/>
        <w:numPr>
          <w:ilvl w:val="1"/>
          <w:numId w:val="27"/>
        </w:numPr>
        <w:ind w:left="709" w:hanging="709"/>
        <w:rPr>
          <w:rFonts w:asciiTheme="minorHAnsi" w:hAnsiTheme="minorHAnsi" w:cs="Times New Roman"/>
          <w:szCs w:val="22"/>
          <w:lang w:val="en-US"/>
        </w:rPr>
      </w:pPr>
      <w:r w:rsidRPr="00AA2CDB">
        <w:rPr>
          <w:rFonts w:asciiTheme="minorHAnsi" w:hAnsiTheme="minorHAnsi" w:cs="Times New Roman"/>
          <w:szCs w:val="22"/>
          <w:lang w:val="en-US"/>
        </w:rPr>
        <w:t xml:space="preserve">If any stipulation or provision of the Concession Contract is determined void, invalid or unenforceable by arbitration award, such decision shall be interpreted strictly for such </w:t>
      </w:r>
      <w:r w:rsidRPr="00AA2CDB">
        <w:rPr>
          <w:rFonts w:asciiTheme="minorHAnsi" w:hAnsiTheme="minorHAnsi" w:cs="Times New Roman"/>
          <w:szCs w:val="22"/>
          <w:lang w:val="en-US"/>
        </w:rPr>
        <w:lastRenderedPageBreak/>
        <w:t>stipulation or provision and shall not affect the validity of the other stipulations of the Concession Contract.</w:t>
      </w:r>
    </w:p>
    <w:p w14:paraId="6A838058" w14:textId="77777777" w:rsidR="00283A04" w:rsidRPr="00AA2CDB" w:rsidRDefault="00283A04" w:rsidP="00283A04">
      <w:pPr>
        <w:pStyle w:val="Cuadrculamediana21"/>
        <w:rPr>
          <w:rFonts w:asciiTheme="minorHAnsi" w:hAnsiTheme="minorHAnsi"/>
          <w:lang w:val="en-US"/>
        </w:rPr>
      </w:pPr>
    </w:p>
    <w:p w14:paraId="51DFA24F" w14:textId="77777777" w:rsidR="00283A04" w:rsidRPr="00AA2CDB" w:rsidRDefault="00283A04" w:rsidP="00283A04">
      <w:pPr>
        <w:pStyle w:val="Numerar"/>
        <w:numPr>
          <w:ilvl w:val="1"/>
          <w:numId w:val="27"/>
        </w:numPr>
        <w:ind w:left="709" w:hanging="709"/>
        <w:rPr>
          <w:rFonts w:asciiTheme="minorHAnsi" w:hAnsiTheme="minorHAnsi" w:cs="Times New Roman"/>
          <w:szCs w:val="22"/>
          <w:lang w:val="en-US"/>
        </w:rPr>
      </w:pPr>
      <w:r w:rsidRPr="00AA2CDB">
        <w:rPr>
          <w:rFonts w:asciiTheme="minorHAnsi" w:hAnsiTheme="minorHAnsi" w:cs="Times New Roman"/>
          <w:szCs w:val="22"/>
          <w:lang w:val="en-US"/>
        </w:rPr>
        <w:t xml:space="preserve">Any request for an amendment, addition or modification of the Concession Contract by any of the Parties of the Concession Contract shall be submitted to the other Party of the Concession Contract, with a copy to SUNASS, with the corresponding technical, legal, economic and financial support. </w:t>
      </w:r>
      <w:bookmarkEnd w:id="1366"/>
    </w:p>
    <w:p w14:paraId="0B629196" w14:textId="77777777" w:rsidR="00283A04" w:rsidRPr="00AA2CDB" w:rsidRDefault="00283A04" w:rsidP="00283A04">
      <w:pPr>
        <w:pStyle w:val="Cuadrculamediana21"/>
        <w:rPr>
          <w:rFonts w:asciiTheme="minorHAnsi" w:hAnsiTheme="minorHAnsi"/>
          <w:lang w:val="en-US"/>
        </w:rPr>
      </w:pPr>
    </w:p>
    <w:p w14:paraId="5F77D5A5" w14:textId="77777777" w:rsidR="00283A04" w:rsidRPr="00AA2CDB" w:rsidRDefault="00283A04" w:rsidP="00283A04">
      <w:pPr>
        <w:pStyle w:val="Numerar"/>
        <w:numPr>
          <w:ilvl w:val="1"/>
          <w:numId w:val="27"/>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The modification of any of the terms established in the Concession Contract shall have the opinion of the Competent Government Authorities, in accordance with the Applicable Laws and Provisions.</w:t>
      </w:r>
      <w:bookmarkStart w:id="1367" w:name="_cp_text_1_2558"/>
      <w:r w:rsidRPr="00AA2CDB">
        <w:rPr>
          <w:rFonts w:asciiTheme="minorHAnsi" w:hAnsiTheme="minorHAnsi" w:cs="Times New Roman"/>
          <w:szCs w:val="22"/>
          <w:lang w:val="en-US"/>
        </w:rPr>
        <w:t xml:space="preserve"> Likewise, the CONCESSIONAIRE shall have the prior favorable opinion of the Permitted Creditors. </w:t>
      </w:r>
      <w:bookmarkEnd w:id="1367"/>
    </w:p>
    <w:p w14:paraId="134C16F3" w14:textId="77777777" w:rsidR="00283A04" w:rsidRPr="00AA2CDB" w:rsidRDefault="00283A04" w:rsidP="00283A04">
      <w:pPr>
        <w:pStyle w:val="Listamulticolor-nfasis11"/>
        <w:tabs>
          <w:tab w:val="left" w:pos="709"/>
        </w:tabs>
        <w:adjustRightInd/>
        <w:ind w:left="0"/>
        <w:contextualSpacing/>
        <w:outlineLvl w:val="9"/>
        <w:rPr>
          <w:rFonts w:asciiTheme="minorHAnsi" w:hAnsiTheme="minorHAnsi" w:cs="Times New Roman"/>
          <w:lang w:val="en-US"/>
        </w:rPr>
      </w:pPr>
    </w:p>
    <w:p w14:paraId="6919335A"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368" w:name="_cp_blt_2_2570"/>
      <w:bookmarkStart w:id="1369" w:name="_Toc30781457"/>
      <w:bookmarkStart w:id="1370" w:name="_Ref44690426"/>
      <w:bookmarkStart w:id="1371" w:name="_Ref44692905"/>
      <w:bookmarkStart w:id="1372" w:name="_Ref44943803"/>
      <w:bookmarkStart w:id="1373" w:name="_Ref44944030"/>
      <w:bookmarkStart w:id="1374" w:name="_Ref44945929"/>
      <w:bookmarkStart w:id="1375" w:name="_Ref44946914"/>
      <w:bookmarkStart w:id="1376" w:name="_Ref45012059"/>
      <w:bookmarkStart w:id="1377" w:name="_Ref45013013"/>
      <w:bookmarkStart w:id="1378" w:name="_Ref45013090"/>
      <w:bookmarkStart w:id="1379" w:name="_Ref45014264"/>
      <w:bookmarkStart w:id="1380" w:name="_Ref45014282"/>
      <w:bookmarkStart w:id="1381" w:name="_Ref45019073"/>
      <w:bookmarkStart w:id="1382" w:name="_Ref45022036"/>
      <w:bookmarkStart w:id="1383" w:name="_Ref45023683"/>
      <w:bookmarkStart w:id="1384" w:name="_Ref45023882"/>
      <w:bookmarkStart w:id="1385" w:name="_Ref45024913"/>
      <w:bookmarkStart w:id="1386" w:name="_Ref45025039"/>
      <w:bookmarkStart w:id="1387" w:name="_Ref45025869"/>
      <w:bookmarkStart w:id="1388" w:name="_Ref45025896"/>
      <w:bookmarkStart w:id="1389" w:name="_Ref45028162"/>
      <w:bookmarkStart w:id="1390" w:name="_Ref45110641"/>
      <w:bookmarkStart w:id="1391" w:name="_Ref45121153"/>
      <w:bookmarkStart w:id="1392" w:name="_Toc54691086"/>
      <w:bookmarkEnd w:id="1368"/>
      <w:r w:rsidRPr="00AA2CDB">
        <w:rPr>
          <w:rFonts w:asciiTheme="minorHAnsi" w:hAnsiTheme="minorHAnsi" w:cs="Times New Roman"/>
          <w:sz w:val="22"/>
          <w:szCs w:val="22"/>
          <w:lang w:val="en-US"/>
        </w:rPr>
        <w:t>DISPUTE SETTLEMENT</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14:paraId="06D4040D" w14:textId="77777777" w:rsidR="00283A04" w:rsidRPr="00AA2CDB" w:rsidRDefault="00283A04" w:rsidP="00283A04">
      <w:pPr>
        <w:rPr>
          <w:rFonts w:asciiTheme="minorHAnsi" w:hAnsiTheme="minorHAnsi"/>
          <w:lang w:val="en-US"/>
        </w:rPr>
      </w:pPr>
    </w:p>
    <w:p w14:paraId="0EAC1FF9"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93" w:name="_Toc54691087"/>
      <w:r w:rsidRPr="00AA2CDB">
        <w:rPr>
          <w:rFonts w:asciiTheme="minorHAnsi" w:hAnsiTheme="minorHAnsi" w:cs="Times New Roman"/>
          <w:bCs w:val="0"/>
          <w:sz w:val="22"/>
          <w:szCs w:val="22"/>
          <w:lang w:val="en-US"/>
        </w:rPr>
        <w:t>Applicable Laws and Provisions</w:t>
      </w:r>
      <w:bookmarkEnd w:id="1393"/>
    </w:p>
    <w:p w14:paraId="7C533E3D" w14:textId="77777777" w:rsidR="00283A04" w:rsidRPr="00AA2CDB" w:rsidRDefault="00283A04" w:rsidP="00283A04">
      <w:pPr>
        <w:adjustRightInd/>
        <w:rPr>
          <w:rFonts w:asciiTheme="minorHAnsi" w:hAnsiTheme="minorHAnsi" w:cs="Times New Roman"/>
          <w:lang w:val="en-US"/>
        </w:rPr>
      </w:pPr>
    </w:p>
    <w:p w14:paraId="20879F80" w14:textId="77777777" w:rsidR="00283A04" w:rsidRPr="00AA2CDB" w:rsidRDefault="00283A04" w:rsidP="00283A04">
      <w:pPr>
        <w:pStyle w:val="Prrafodelista"/>
        <w:numPr>
          <w:ilvl w:val="0"/>
          <w:numId w:val="48"/>
        </w:numPr>
        <w:outlineLvl w:val="9"/>
        <w:rPr>
          <w:rStyle w:val="NumerarCar"/>
          <w:rFonts w:asciiTheme="minorHAnsi" w:hAnsiTheme="minorHAnsi"/>
          <w:vanish/>
          <w:szCs w:val="22"/>
          <w:lang w:val="en-US" w:eastAsia="en-US"/>
        </w:rPr>
      </w:pPr>
    </w:p>
    <w:p w14:paraId="0DFEB65D" w14:textId="77777777" w:rsidR="00283A04" w:rsidRPr="00AA2CDB" w:rsidRDefault="00283A04" w:rsidP="00283A04">
      <w:pPr>
        <w:pStyle w:val="Prrafodelista"/>
        <w:numPr>
          <w:ilvl w:val="0"/>
          <w:numId w:val="48"/>
        </w:numPr>
        <w:outlineLvl w:val="9"/>
        <w:rPr>
          <w:rStyle w:val="NumerarCar"/>
          <w:rFonts w:asciiTheme="minorHAnsi" w:hAnsiTheme="minorHAnsi"/>
          <w:vanish/>
          <w:szCs w:val="22"/>
          <w:lang w:val="en-US" w:eastAsia="en-US"/>
        </w:rPr>
      </w:pPr>
    </w:p>
    <w:p w14:paraId="7FA6BE7C"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Style w:val="NumerarCar"/>
          <w:rFonts w:asciiTheme="minorHAnsi" w:hAnsiTheme="minorHAnsi"/>
          <w:szCs w:val="22"/>
          <w:lang w:val="en-US"/>
        </w:rPr>
        <w:t>The Contract shall be governed and construed in accordance with the Applicable Laws and Provisions. Therefore, the Parties of the Concession Contract express that the content, execution, disputes and other consequences originating from the same, shall be governed by such legislation, which the</w:t>
      </w:r>
      <w:r w:rsidRPr="00AA2CDB">
        <w:rPr>
          <w:rFonts w:asciiTheme="minorHAnsi" w:hAnsiTheme="minorHAnsi" w:cs="Times New Roman"/>
          <w:szCs w:val="22"/>
          <w:lang w:val="en-US"/>
        </w:rPr>
        <w:t xml:space="preserve"> CONCESSIONAIRE declares to be familiar with. </w:t>
      </w:r>
    </w:p>
    <w:p w14:paraId="3AE69DCC" w14:textId="77777777" w:rsidR="00283A04" w:rsidRPr="00AA2CDB" w:rsidRDefault="00283A04" w:rsidP="00283A04">
      <w:pPr>
        <w:pStyle w:val="Numerar"/>
        <w:numPr>
          <w:ilvl w:val="0"/>
          <w:numId w:val="0"/>
        </w:numPr>
        <w:rPr>
          <w:rFonts w:asciiTheme="minorHAnsi" w:hAnsiTheme="minorHAnsi" w:cs="Times New Roman"/>
          <w:szCs w:val="22"/>
          <w:lang w:val="en-US"/>
        </w:rPr>
      </w:pPr>
    </w:p>
    <w:p w14:paraId="3C40739A"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94" w:name="_Toc30781459"/>
      <w:bookmarkStart w:id="1395" w:name="_Toc54691088"/>
      <w:r w:rsidRPr="00AA2CDB">
        <w:rPr>
          <w:rFonts w:asciiTheme="minorHAnsi" w:hAnsiTheme="minorHAnsi" w:cs="Times New Roman"/>
          <w:bCs w:val="0"/>
          <w:sz w:val="22"/>
          <w:szCs w:val="22"/>
          <w:lang w:val="en-US"/>
        </w:rPr>
        <w:t>Scope of application</w:t>
      </w:r>
      <w:bookmarkEnd w:id="1394"/>
      <w:bookmarkEnd w:id="1395"/>
    </w:p>
    <w:p w14:paraId="0F9FA248" w14:textId="77777777" w:rsidR="00283A04" w:rsidRPr="00AA2CDB" w:rsidRDefault="00283A04" w:rsidP="00283A04">
      <w:pPr>
        <w:adjustRightInd/>
        <w:rPr>
          <w:rFonts w:asciiTheme="minorHAnsi" w:hAnsiTheme="minorHAnsi" w:cs="Times New Roman"/>
          <w:lang w:val="en-US"/>
        </w:rPr>
      </w:pPr>
    </w:p>
    <w:p w14:paraId="7A2154A2"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This chapter regulates the settlement of all disputes arisen between the Parties of the Concession Contract, during the Concession, and those related to the termination of the Concession Contract.</w:t>
      </w:r>
    </w:p>
    <w:p w14:paraId="6BB8B8B2"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28926998" w14:textId="2B2ACF40"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 xml:space="preserve">As provided for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_Ref45021891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4.1</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the Service Agreement that forms part of this Concession Contract as</w:t>
      </w:r>
      <w:r w:rsidR="00856CE2">
        <w:rPr>
          <w:rFonts w:asciiTheme="minorHAnsi" w:hAnsiTheme="minorHAnsi" w:cs="Times New Roman"/>
          <w:lang w:val="en-US"/>
        </w:rPr>
        <w:t xml:space="preserve"> </w:t>
      </w:r>
      <w:r w:rsidR="00856CE2">
        <w:rPr>
          <w:rFonts w:asciiTheme="minorHAnsi" w:hAnsiTheme="minorHAnsi" w:cs="Times New Roman"/>
          <w:lang w:val="en-US"/>
        </w:rPr>
        <w:fldChar w:fldCharType="begin"/>
      </w:r>
      <w:r w:rsidR="00856CE2">
        <w:rPr>
          <w:rFonts w:asciiTheme="minorHAnsi" w:hAnsiTheme="minorHAnsi" w:cs="Times New Roman"/>
          <w:lang w:val="en-US"/>
        </w:rPr>
        <w:instrText xml:space="preserve"> REF _Ref54707791 \r \h </w:instrText>
      </w:r>
      <w:r w:rsidR="00856CE2">
        <w:rPr>
          <w:rFonts w:asciiTheme="minorHAnsi" w:hAnsiTheme="minorHAnsi" w:cs="Times New Roman"/>
          <w:lang w:val="en-US"/>
        </w:rPr>
      </w:r>
      <w:r w:rsidR="00856CE2">
        <w:rPr>
          <w:rFonts w:asciiTheme="minorHAnsi" w:hAnsiTheme="minorHAnsi" w:cs="Times New Roman"/>
          <w:lang w:val="en-US"/>
        </w:rPr>
        <w:fldChar w:fldCharType="separate"/>
      </w:r>
      <w:r w:rsidR="00421798">
        <w:rPr>
          <w:rFonts w:asciiTheme="minorHAnsi" w:hAnsiTheme="minorHAnsi" w:cs="Times New Roman"/>
          <w:lang w:val="en-US"/>
        </w:rPr>
        <w:t>Annex 3</w:t>
      </w:r>
      <w:r w:rsidR="00856CE2">
        <w:rPr>
          <w:rFonts w:asciiTheme="minorHAnsi" w:hAnsiTheme="minorHAnsi" w:cs="Times New Roman"/>
          <w:lang w:val="en-US"/>
        </w:rPr>
        <w:fldChar w:fldCharType="end"/>
      </w:r>
      <w:r w:rsidRPr="00AA2CDB">
        <w:rPr>
          <w:rFonts w:asciiTheme="minorHAnsi" w:hAnsiTheme="minorHAnsi" w:cs="Times New Roman"/>
          <w:lang w:val="en-US"/>
        </w:rPr>
        <w:t xml:space="preserve">, PSS has delegated to the GRANTOR the power to represent it in any controversy that may arise from the rights and obligations included in that Service Agreement, expressly establishing that (i) the terms and conditions regulated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_Ref45022036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the Concession Contract shall be applied; and, (ii) in the case of the obligations detailed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_Ref45021968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6.1</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del</w:t>
      </w:r>
      <w:bookmarkStart w:id="1396" w:name="_cp_text_1_2576"/>
      <w:r w:rsidRPr="00AA2CDB">
        <w:rPr>
          <w:rFonts w:asciiTheme="minorHAnsi" w:hAnsiTheme="minorHAnsi" w:cs="Times New Roman"/>
          <w:lang w:val="en-US"/>
        </w:rPr>
        <w:t xml:space="preserve"> </w:t>
      </w:r>
      <w:bookmarkEnd w:id="1396"/>
      <w:r w:rsidRPr="00AA2CDB">
        <w:rPr>
          <w:rFonts w:asciiTheme="minorHAnsi" w:hAnsiTheme="minorHAnsi" w:cs="Times New Roman"/>
          <w:lang w:val="en-US"/>
        </w:rPr>
        <w:t xml:space="preserve">Service Agreement, PSS shall participate, together with the GRANTOR, in the defense of its interests that may arise from the disputes related to the same. </w:t>
      </w:r>
    </w:p>
    <w:p w14:paraId="13E9B979" w14:textId="77777777" w:rsidR="00283A04" w:rsidRPr="00AA2CDB" w:rsidRDefault="00283A04" w:rsidP="00283A04">
      <w:pPr>
        <w:adjustRightInd/>
        <w:rPr>
          <w:rFonts w:asciiTheme="minorHAnsi" w:hAnsiTheme="minorHAnsi" w:cs="Times New Roman"/>
          <w:lang w:val="en-US"/>
        </w:rPr>
      </w:pPr>
    </w:p>
    <w:p w14:paraId="087D14DA"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397" w:name="_Ref45022765"/>
      <w:r w:rsidRPr="00AA2CDB">
        <w:rPr>
          <w:rFonts w:asciiTheme="minorHAnsi" w:hAnsiTheme="minorHAnsi" w:cs="Times New Roman"/>
          <w:szCs w:val="22"/>
          <w:lang w:val="en-US"/>
        </w:rPr>
        <w:t>The decisions of SUNASS or other Competent Government Authorities rendered in the execution of its administrative competences granted by explicit regulation, whose claim route is the administrative route, shall not be subject to direct negotiation or arbitration.</w:t>
      </w:r>
      <w:bookmarkEnd w:id="1397"/>
      <w:r w:rsidRPr="00AA2CDB">
        <w:rPr>
          <w:rFonts w:asciiTheme="minorHAnsi" w:hAnsiTheme="minorHAnsi" w:cs="Times New Roman"/>
          <w:szCs w:val="22"/>
          <w:lang w:val="en-US"/>
        </w:rPr>
        <w:t xml:space="preserve"> </w:t>
      </w:r>
    </w:p>
    <w:p w14:paraId="4195A405"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24C22FD5"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98" w:name="_cp_blt_2_2578"/>
      <w:bookmarkStart w:id="1399" w:name="_Toc30781460"/>
      <w:bookmarkStart w:id="1400" w:name="_Toc54691089"/>
      <w:bookmarkEnd w:id="1398"/>
      <w:r w:rsidRPr="00AA2CDB">
        <w:rPr>
          <w:rFonts w:asciiTheme="minorHAnsi" w:hAnsiTheme="minorHAnsi" w:cs="Times New Roman"/>
          <w:bCs w:val="0"/>
          <w:sz w:val="22"/>
          <w:szCs w:val="22"/>
          <w:lang w:val="en-US"/>
        </w:rPr>
        <w:t>Interpretation criteria</w:t>
      </w:r>
      <w:bookmarkEnd w:id="1399"/>
      <w:bookmarkEnd w:id="1400"/>
    </w:p>
    <w:p w14:paraId="48B1B3F4" w14:textId="77777777" w:rsidR="00283A04" w:rsidRPr="00AA2CDB" w:rsidRDefault="00283A04" w:rsidP="00283A04">
      <w:pPr>
        <w:adjustRightInd/>
        <w:rPr>
          <w:rFonts w:asciiTheme="minorHAnsi" w:hAnsiTheme="minorHAnsi" w:cs="Times New Roman"/>
          <w:lang w:val="en-US"/>
        </w:rPr>
      </w:pPr>
    </w:p>
    <w:p w14:paraId="64516C9B"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01" w:name="_cp_blt_1_2582"/>
      <w:bookmarkStart w:id="1402" w:name="_cp_blt_2_2581"/>
      <w:bookmarkStart w:id="1403" w:name="_cp_blt_1_2585"/>
      <w:bookmarkStart w:id="1404" w:name="_cp_blt_2_2584"/>
      <w:bookmarkEnd w:id="1401"/>
      <w:bookmarkEnd w:id="1402"/>
      <w:bookmarkEnd w:id="1403"/>
      <w:bookmarkEnd w:id="1404"/>
      <w:r w:rsidRPr="00AA2CDB">
        <w:rPr>
          <w:rFonts w:asciiTheme="minorHAnsi" w:hAnsiTheme="minorHAnsi" w:cs="Times New Roman"/>
          <w:szCs w:val="22"/>
          <w:lang w:val="en-US"/>
        </w:rPr>
        <w:t>The Concession Contract shall be interpreted as a unit and in no case each of its clauses shall be interpreted separately.</w:t>
      </w:r>
    </w:p>
    <w:p w14:paraId="22C075C4"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p>
    <w:p w14:paraId="4C72928E"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In case of divergence in the interpretation of this Concession Contract, the following order of precedence shall be followed to solve such situation:</w:t>
      </w:r>
    </w:p>
    <w:p w14:paraId="626D2DD2" w14:textId="77777777" w:rsidR="00283A04" w:rsidRPr="00AA2CDB" w:rsidRDefault="00283A04" w:rsidP="00283A04">
      <w:pPr>
        <w:pStyle w:val="Cuadrculamediana21"/>
        <w:rPr>
          <w:rFonts w:asciiTheme="minorHAnsi" w:hAnsiTheme="minorHAnsi"/>
          <w:lang w:val="en-US"/>
        </w:rPr>
      </w:pPr>
    </w:p>
    <w:p w14:paraId="1183C222" w14:textId="77777777" w:rsidR="00283A04" w:rsidRPr="00AA2CDB" w:rsidRDefault="00283A04" w:rsidP="00283A04">
      <w:pPr>
        <w:pStyle w:val="Literal1"/>
        <w:numPr>
          <w:ilvl w:val="0"/>
          <w:numId w:val="25"/>
        </w:numPr>
        <w:adjustRightInd/>
        <w:spacing w:before="0" w:after="0"/>
        <w:ind w:left="1134"/>
        <w:rPr>
          <w:rFonts w:asciiTheme="minorHAnsi" w:hAnsiTheme="minorHAnsi" w:cs="Times New Roman"/>
          <w:sz w:val="22"/>
          <w:szCs w:val="22"/>
          <w:lang w:val="en-US"/>
        </w:rPr>
      </w:pPr>
      <w:r w:rsidRPr="00AA2CDB">
        <w:rPr>
          <w:rFonts w:asciiTheme="minorHAnsi" w:hAnsiTheme="minorHAnsi" w:cs="Times New Roman"/>
          <w:sz w:val="22"/>
          <w:szCs w:val="22"/>
          <w:lang w:val="en-US"/>
        </w:rPr>
        <w:t>The Concession Contract and its modifications;</w:t>
      </w:r>
    </w:p>
    <w:p w14:paraId="06BB5AF6" w14:textId="77777777" w:rsidR="00283A04" w:rsidRPr="00AA2CDB" w:rsidRDefault="00283A04" w:rsidP="00283A04">
      <w:pPr>
        <w:pStyle w:val="Literal1"/>
        <w:adjustRightInd/>
        <w:spacing w:before="0" w:after="0"/>
        <w:ind w:left="1134"/>
        <w:rPr>
          <w:rFonts w:asciiTheme="minorHAnsi" w:hAnsiTheme="minorHAnsi" w:cs="Times New Roman"/>
          <w:sz w:val="22"/>
          <w:szCs w:val="22"/>
          <w:lang w:val="en-US"/>
        </w:rPr>
      </w:pPr>
    </w:p>
    <w:p w14:paraId="5C9D4337" w14:textId="77777777" w:rsidR="00283A04" w:rsidRPr="00AA2CDB" w:rsidRDefault="00283A04" w:rsidP="00283A04">
      <w:pPr>
        <w:pStyle w:val="Literal1"/>
        <w:numPr>
          <w:ilvl w:val="0"/>
          <w:numId w:val="25"/>
        </w:numPr>
        <w:adjustRightInd/>
        <w:spacing w:before="0" w:after="0"/>
        <w:ind w:left="1134"/>
        <w:rPr>
          <w:rFonts w:asciiTheme="minorHAnsi" w:hAnsiTheme="minorHAnsi" w:cs="Times New Roman"/>
          <w:sz w:val="22"/>
          <w:szCs w:val="22"/>
          <w:lang w:val="en-US"/>
        </w:rPr>
      </w:pPr>
      <w:r w:rsidRPr="00AA2CDB">
        <w:rPr>
          <w:rFonts w:asciiTheme="minorHAnsi" w:hAnsiTheme="minorHAnsi" w:cs="Times New Roman"/>
          <w:sz w:val="22"/>
          <w:szCs w:val="22"/>
          <w:lang w:val="en-US"/>
        </w:rPr>
        <w:lastRenderedPageBreak/>
        <w:t>The Circulars referred to in the Bidding Terms and Conditions; and</w:t>
      </w:r>
    </w:p>
    <w:p w14:paraId="1828897F" w14:textId="77777777" w:rsidR="00283A04" w:rsidRPr="00AA2CDB" w:rsidRDefault="00283A04" w:rsidP="00283A04">
      <w:pPr>
        <w:pStyle w:val="Literal1"/>
        <w:adjustRightInd/>
        <w:spacing w:before="0" w:after="0"/>
        <w:ind w:left="1134"/>
        <w:rPr>
          <w:rFonts w:asciiTheme="minorHAnsi" w:hAnsiTheme="minorHAnsi" w:cs="Times New Roman"/>
          <w:sz w:val="22"/>
          <w:szCs w:val="22"/>
          <w:lang w:val="en-US"/>
        </w:rPr>
      </w:pPr>
    </w:p>
    <w:p w14:paraId="662F91EB" w14:textId="77777777" w:rsidR="00283A04" w:rsidRPr="00AA2CDB" w:rsidRDefault="00283A04" w:rsidP="00283A04">
      <w:pPr>
        <w:pStyle w:val="Literal1"/>
        <w:numPr>
          <w:ilvl w:val="0"/>
          <w:numId w:val="25"/>
        </w:numPr>
        <w:adjustRightInd/>
        <w:spacing w:before="0" w:after="0"/>
        <w:ind w:left="1134"/>
        <w:rPr>
          <w:rFonts w:asciiTheme="minorHAnsi" w:hAnsiTheme="minorHAnsi" w:cs="Times New Roman"/>
          <w:sz w:val="22"/>
          <w:szCs w:val="22"/>
          <w:lang w:val="en-US"/>
        </w:rPr>
      </w:pPr>
      <w:r w:rsidRPr="00AA2CDB">
        <w:rPr>
          <w:rFonts w:asciiTheme="minorHAnsi" w:hAnsiTheme="minorHAnsi" w:cs="Times New Roman"/>
          <w:sz w:val="22"/>
          <w:szCs w:val="22"/>
          <w:lang w:val="en-US"/>
        </w:rPr>
        <w:t>The Bidding Terms and Conditions.</w:t>
      </w:r>
    </w:p>
    <w:p w14:paraId="49FDDAD5" w14:textId="77777777" w:rsidR="00283A04" w:rsidRPr="00AA2CDB" w:rsidRDefault="00283A04" w:rsidP="00283A04">
      <w:pPr>
        <w:pStyle w:val="Prrafo1"/>
        <w:adjustRightInd/>
        <w:spacing w:before="0" w:after="0"/>
        <w:ind w:left="1134"/>
        <w:rPr>
          <w:rFonts w:asciiTheme="minorHAnsi" w:hAnsiTheme="minorHAnsi" w:cs="Times New Roman"/>
          <w:sz w:val="22"/>
          <w:szCs w:val="22"/>
          <w:lang w:val="en-US"/>
        </w:rPr>
      </w:pPr>
    </w:p>
    <w:p w14:paraId="2AC0FDE3"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05" w:name="_cp_blt_1_2590"/>
      <w:bookmarkStart w:id="1406" w:name="_cp_blt_2_2589"/>
      <w:bookmarkEnd w:id="1405"/>
      <w:bookmarkEnd w:id="1406"/>
      <w:r w:rsidRPr="00AA2CDB">
        <w:rPr>
          <w:rFonts w:asciiTheme="minorHAnsi" w:hAnsiTheme="minorHAnsi" w:cs="Times New Roman"/>
          <w:szCs w:val="22"/>
          <w:lang w:val="en-US"/>
        </w:rPr>
        <w:t>The Concession Contract is signed in Spanish language only. In case of difference between the translation of the Concession Contract and this document, the text in Spanish shall prevail. Translations of this Concession Contract shall not be considered for interpretation purposes.</w:t>
      </w:r>
    </w:p>
    <w:p w14:paraId="48D8C581"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3F1DD01D"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The terms “Annex”, “Appendix” “Clause”, “Chapter”, “Paragraph” and “Subparagraph” are understood as related to the Concession Contract, unless it can be deducted from the context, unmistakably and without doubt, that they refer to another document.</w:t>
      </w:r>
    </w:p>
    <w:p w14:paraId="75C5B1BD"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3C408B42"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07" w:name="_cp_blt_1_2597"/>
      <w:bookmarkStart w:id="1408" w:name="_cp_blt_2_2596"/>
      <w:bookmarkEnd w:id="1407"/>
      <w:bookmarkEnd w:id="1408"/>
      <w:r w:rsidRPr="00AA2CDB">
        <w:rPr>
          <w:rFonts w:asciiTheme="minorHAnsi" w:hAnsiTheme="minorHAnsi" w:cs="Times New Roman"/>
          <w:szCs w:val="22"/>
          <w:lang w:val="en-US"/>
        </w:rPr>
        <w:t>The periods established shall be counted in Days, Calendar Days, months or years, as applicable.</w:t>
      </w:r>
      <w:bookmarkStart w:id="1409" w:name="_cp_blt_1_2602"/>
      <w:bookmarkStart w:id="1410" w:name="_cp_blt_2_2601"/>
      <w:bookmarkEnd w:id="1409"/>
      <w:bookmarkEnd w:id="1410"/>
    </w:p>
    <w:p w14:paraId="132B3686"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p>
    <w:p w14:paraId="7BD77A75"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The headings contained in the Concession Contract are only for identification purposes and shall not be considered as part of it to limit or extend its content or to determine right and obligations of the GRANTOR, PSS or the CONCESSIONAIRE.</w:t>
      </w:r>
      <w:bookmarkStart w:id="1411" w:name="_cp_blt_1_2604"/>
      <w:bookmarkStart w:id="1412" w:name="_cp_blt_2_2603"/>
      <w:bookmarkEnd w:id="1411"/>
      <w:bookmarkEnd w:id="1412"/>
    </w:p>
    <w:p w14:paraId="1481DB29" w14:textId="77777777" w:rsidR="00283A04" w:rsidRPr="00AA2CDB" w:rsidRDefault="00283A04" w:rsidP="00283A04">
      <w:pPr>
        <w:pStyle w:val="Cuadrculamediana21"/>
        <w:rPr>
          <w:rFonts w:asciiTheme="minorHAnsi" w:hAnsiTheme="minorHAnsi"/>
          <w:lang w:val="en-US"/>
        </w:rPr>
      </w:pPr>
    </w:p>
    <w:p w14:paraId="54C162B9"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Terms in the singular shall include the same terms in the plural and vice versa. Terms in the masculine gender include the feminine gender and vice versa.</w:t>
      </w:r>
      <w:bookmarkStart w:id="1413" w:name="_cp_blt_1_2606"/>
      <w:bookmarkStart w:id="1414" w:name="_cp_blt_2_2605"/>
      <w:bookmarkEnd w:id="1413"/>
      <w:bookmarkEnd w:id="1414"/>
    </w:p>
    <w:p w14:paraId="19F54134" w14:textId="77777777" w:rsidR="00283A04" w:rsidRPr="00AA2CDB" w:rsidRDefault="00283A04" w:rsidP="00283A04">
      <w:pPr>
        <w:pStyle w:val="Cuadrculamediana21"/>
        <w:rPr>
          <w:rFonts w:asciiTheme="minorHAnsi" w:hAnsiTheme="minorHAnsi"/>
          <w:lang w:val="en-US"/>
        </w:rPr>
      </w:pPr>
    </w:p>
    <w:p w14:paraId="70D3343D"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The use of the word “or” on a list shall be understood as including one or several elements of such list.</w:t>
      </w:r>
      <w:bookmarkStart w:id="1415" w:name="_cp_blt_1_2608"/>
      <w:bookmarkStart w:id="1416" w:name="_cp_blt_2_2607"/>
      <w:bookmarkEnd w:id="1415"/>
      <w:bookmarkEnd w:id="1416"/>
    </w:p>
    <w:p w14:paraId="71880BE2" w14:textId="77777777" w:rsidR="00283A04" w:rsidRPr="00AA2CDB" w:rsidRDefault="00283A04" w:rsidP="00283A04">
      <w:pPr>
        <w:pStyle w:val="Cuadrculamediana21"/>
        <w:rPr>
          <w:rFonts w:asciiTheme="minorHAnsi" w:hAnsiTheme="minorHAnsi"/>
          <w:lang w:val="en-US"/>
        </w:rPr>
      </w:pPr>
    </w:p>
    <w:p w14:paraId="0B3CC388"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The use of the word “and” on a list shall be understood as including all of the elements of such list.</w:t>
      </w:r>
      <w:bookmarkStart w:id="1417" w:name="_cp_blt_1_2610"/>
      <w:bookmarkStart w:id="1418" w:name="_cp_blt_2_2609"/>
      <w:bookmarkEnd w:id="1417"/>
      <w:bookmarkEnd w:id="1418"/>
    </w:p>
    <w:p w14:paraId="3525F792" w14:textId="77777777" w:rsidR="00283A04" w:rsidRPr="00AA2CDB" w:rsidRDefault="00283A04" w:rsidP="00283A04">
      <w:pPr>
        <w:pStyle w:val="Cuadrculamediana21"/>
        <w:rPr>
          <w:rFonts w:asciiTheme="minorHAnsi" w:hAnsiTheme="minorHAnsi"/>
          <w:lang w:val="en-US"/>
        </w:rPr>
      </w:pPr>
    </w:p>
    <w:p w14:paraId="0C977A9A"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 xml:space="preserve">In all cases in which the Concession Contract, including the Service Agreement, foresee obligations of or by the CONCESSIONAIRE shall be understood as be </w:t>
      </w:r>
      <w:r w:rsidRPr="00AA2CDB">
        <w:rPr>
          <w:rFonts w:asciiTheme="minorHAnsi" w:hAnsiTheme="minorHAnsi" w:cs="Times New Roman"/>
          <w:lang w:val="en-US"/>
        </w:rPr>
        <w:t xml:space="preserve">at its own risk and expense, except for those expressly provided for at the </w:t>
      </w:r>
      <w:r w:rsidRPr="00AA2CDB">
        <w:rPr>
          <w:rFonts w:asciiTheme="minorHAnsi" w:hAnsiTheme="minorHAnsi" w:cs="Times New Roman"/>
          <w:szCs w:val="22"/>
          <w:lang w:val="en-US"/>
        </w:rPr>
        <w:t>GRANTOR’s risk and expense.</w:t>
      </w:r>
    </w:p>
    <w:p w14:paraId="2A472244" w14:textId="77777777" w:rsidR="00283A04" w:rsidRPr="00AA2CDB" w:rsidRDefault="00283A04" w:rsidP="00283A04">
      <w:pPr>
        <w:pStyle w:val="Cuadrculamediana21"/>
        <w:rPr>
          <w:rFonts w:asciiTheme="minorHAnsi" w:hAnsiTheme="minorHAnsi"/>
          <w:lang w:val="en-US"/>
        </w:rPr>
      </w:pPr>
    </w:p>
    <w:p w14:paraId="05FA46A6"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19" w:name="_Toc30781461"/>
      <w:bookmarkStart w:id="1420" w:name="_Toc54691090"/>
      <w:r w:rsidRPr="00AA2CDB">
        <w:rPr>
          <w:rFonts w:asciiTheme="minorHAnsi" w:hAnsiTheme="minorHAnsi" w:cs="Times New Roman"/>
          <w:bCs w:val="0"/>
          <w:sz w:val="22"/>
          <w:szCs w:val="22"/>
          <w:lang w:val="en-US"/>
        </w:rPr>
        <w:t>Waiver of diplomatic claims</w:t>
      </w:r>
      <w:bookmarkEnd w:id="1419"/>
      <w:bookmarkEnd w:id="1420"/>
    </w:p>
    <w:p w14:paraId="6D750DC4" w14:textId="77777777" w:rsidR="00283A04" w:rsidRPr="00AA2CDB" w:rsidRDefault="00283A04" w:rsidP="00283A04">
      <w:pPr>
        <w:adjustRightInd/>
        <w:rPr>
          <w:rFonts w:asciiTheme="minorHAnsi" w:hAnsiTheme="minorHAnsi" w:cs="Times New Roman"/>
          <w:lang w:val="en-US"/>
        </w:rPr>
      </w:pPr>
    </w:p>
    <w:p w14:paraId="3E9E12A3"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21" w:name="_cp_blt_1_2613"/>
      <w:bookmarkStart w:id="1422" w:name="_cp_blt_2_2612"/>
      <w:bookmarkEnd w:id="1421"/>
      <w:bookmarkEnd w:id="1422"/>
      <w:r w:rsidRPr="00AA2CDB">
        <w:rPr>
          <w:rFonts w:asciiTheme="minorHAnsi" w:hAnsiTheme="minorHAnsi" w:cs="Times New Roman"/>
          <w:szCs w:val="22"/>
          <w:lang w:val="en-US"/>
        </w:rPr>
        <w:t>The CONCESSIONAIRE and its partners, shareholders or participation members expressly, unconditionally and irrevocably waive any diplomatic claim for any controversies or disputes that may arise from the Concession Contract.</w:t>
      </w:r>
    </w:p>
    <w:p w14:paraId="513DC98F" w14:textId="77777777" w:rsidR="00283A04" w:rsidRPr="00AA2CDB" w:rsidRDefault="00283A04" w:rsidP="00283A04">
      <w:pPr>
        <w:pStyle w:val="Cuadrculamediana21"/>
        <w:rPr>
          <w:rFonts w:asciiTheme="minorHAnsi" w:hAnsiTheme="minorHAnsi"/>
          <w:lang w:val="en-US"/>
        </w:rPr>
      </w:pPr>
      <w:bookmarkStart w:id="1423" w:name="_TRATO_DIRECTO"/>
      <w:bookmarkEnd w:id="1423"/>
    </w:p>
    <w:p w14:paraId="4A6A64B1"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24" w:name="_Toc30781462"/>
      <w:bookmarkStart w:id="1425" w:name="_Toc54691091"/>
      <w:r w:rsidRPr="00AA2CDB">
        <w:rPr>
          <w:rFonts w:asciiTheme="minorHAnsi" w:hAnsiTheme="minorHAnsi" w:cs="Times New Roman"/>
          <w:bCs w:val="0"/>
          <w:sz w:val="22"/>
          <w:szCs w:val="22"/>
          <w:lang w:val="en-US"/>
        </w:rPr>
        <w:t>Direct negotiation</w:t>
      </w:r>
      <w:bookmarkEnd w:id="1424"/>
      <w:bookmarkEnd w:id="1425"/>
    </w:p>
    <w:p w14:paraId="6EA5A9CC" w14:textId="77777777" w:rsidR="00283A04" w:rsidRPr="00AA2CDB" w:rsidRDefault="00283A04" w:rsidP="00283A04">
      <w:pPr>
        <w:adjustRightInd/>
        <w:rPr>
          <w:rFonts w:asciiTheme="minorHAnsi" w:hAnsiTheme="minorHAnsi" w:cs="Times New Roman"/>
          <w:lang w:val="en-US"/>
        </w:rPr>
      </w:pPr>
    </w:p>
    <w:p w14:paraId="646FEC98"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26" w:name="_cp_blt_1_2615"/>
      <w:bookmarkStart w:id="1427" w:name="_cp_blt_2_2614"/>
      <w:bookmarkStart w:id="1428" w:name="_Ref272506491"/>
      <w:bookmarkEnd w:id="1426"/>
      <w:bookmarkEnd w:id="1427"/>
      <w:r w:rsidRPr="00AA2CDB">
        <w:rPr>
          <w:rFonts w:asciiTheme="minorHAnsi" w:hAnsiTheme="minorHAnsi" w:cs="Times New Roman"/>
          <w:szCs w:val="22"/>
          <w:lang w:val="en-US"/>
        </w:rPr>
        <w:t>The Parties of the Concession Contract declare that it is their will that all disputes or uncertainties of an arbitrable nature, with legal relevance, that may arise with respect to the interpretation, execution, compliance and any aspects related to the existence, validity or effectiveness of the Contract or Termination shall be solved by direct negotiation between the Parties of the Concession Contract, except for the decisions made by SUNASS in the exercise of its administrative functions, whose claim route is the administrative route.</w:t>
      </w:r>
      <w:bookmarkEnd w:id="1428"/>
    </w:p>
    <w:p w14:paraId="34D47C3B" w14:textId="77777777" w:rsidR="00283A04" w:rsidRPr="00AA2CDB" w:rsidRDefault="00283A04" w:rsidP="00283A04">
      <w:pPr>
        <w:tabs>
          <w:tab w:val="left" w:pos="709"/>
        </w:tabs>
        <w:adjustRightInd/>
        <w:ind w:hanging="709"/>
        <w:rPr>
          <w:rFonts w:asciiTheme="minorHAnsi" w:hAnsiTheme="minorHAnsi" w:cs="Times New Roman"/>
          <w:lang w:val="en-US"/>
        </w:rPr>
      </w:pPr>
    </w:p>
    <w:p w14:paraId="56AEA452"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In case of national arbitration, the period of direct negotiation shall be no shorter than six (6) months from the date on which one Party of the Concession Contract notifies the other </w:t>
      </w:r>
      <w:r w:rsidRPr="00AA2CDB">
        <w:rPr>
          <w:rFonts w:asciiTheme="minorHAnsi" w:hAnsiTheme="minorHAnsi" w:cs="Times New Roman"/>
          <w:sz w:val="22"/>
          <w:szCs w:val="22"/>
          <w:lang w:val="en-US"/>
        </w:rPr>
        <w:lastRenderedPageBreak/>
        <w:t xml:space="preserve">one in writing of the existence of a dispute or an uncertainty with legal relevance, unless the Parties of the Concession Contract have submitted the controversy to the procedure and other provisions applicable in case of amiable compositeur, provided for in Supreme Decree No. </w:t>
      </w:r>
      <w:bookmarkStart w:id="1429" w:name="_cp_text_1_2618"/>
      <w:r w:rsidRPr="00AA2CDB">
        <w:rPr>
          <w:rFonts w:asciiTheme="minorHAnsi" w:hAnsiTheme="minorHAnsi" w:cs="Times New Roman"/>
          <w:sz w:val="22"/>
          <w:szCs w:val="22"/>
          <w:lang w:val="en-US"/>
        </w:rPr>
        <w:t>240</w:t>
      </w:r>
      <w:bookmarkEnd w:id="1429"/>
      <w:r w:rsidRPr="00AA2CDB">
        <w:rPr>
          <w:rFonts w:asciiTheme="minorHAnsi" w:hAnsiTheme="minorHAnsi" w:cs="Times New Roman"/>
          <w:sz w:val="22"/>
          <w:szCs w:val="22"/>
          <w:lang w:val="en-US"/>
        </w:rPr>
        <w:t>-</w:t>
      </w:r>
      <w:bookmarkStart w:id="1430" w:name="_cp_text_1_2620"/>
      <w:r w:rsidRPr="00AA2CDB">
        <w:rPr>
          <w:rFonts w:asciiTheme="minorHAnsi" w:hAnsiTheme="minorHAnsi" w:cs="Times New Roman"/>
          <w:sz w:val="22"/>
          <w:szCs w:val="22"/>
          <w:lang w:val="en-US"/>
        </w:rPr>
        <w:t>2018</w:t>
      </w:r>
      <w:bookmarkEnd w:id="1430"/>
      <w:r w:rsidRPr="00AA2CDB">
        <w:rPr>
          <w:rFonts w:asciiTheme="minorHAnsi" w:hAnsiTheme="minorHAnsi" w:cs="Times New Roman"/>
          <w:sz w:val="22"/>
          <w:szCs w:val="22"/>
          <w:lang w:val="en-US"/>
        </w:rPr>
        <w:t xml:space="preserve">-EF, Regulations on Legislative Decree No. </w:t>
      </w:r>
      <w:bookmarkStart w:id="1431" w:name="_cp_text_1_2622"/>
      <w:r w:rsidRPr="00AA2CDB">
        <w:rPr>
          <w:rFonts w:asciiTheme="minorHAnsi" w:hAnsiTheme="minorHAnsi" w:cs="Times New Roman"/>
          <w:sz w:val="22"/>
          <w:szCs w:val="22"/>
          <w:lang w:val="en-US"/>
        </w:rPr>
        <w:t>1362</w:t>
      </w:r>
      <w:bookmarkEnd w:id="1431"/>
      <w:r w:rsidRPr="00AA2CDB">
        <w:rPr>
          <w:rFonts w:asciiTheme="minorHAnsi" w:hAnsiTheme="minorHAnsi" w:cs="Times New Roman"/>
          <w:sz w:val="22"/>
          <w:szCs w:val="22"/>
          <w:lang w:val="en-US"/>
        </w:rPr>
        <w:t xml:space="preserve">, or regulation amending or replacing it. </w:t>
      </w:r>
    </w:p>
    <w:p w14:paraId="04E2C32C"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0A66193F"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Any of the Parties of the Concession Contract in resolution or in disagreement may terminate in advance or may even indicate that it waives the use of direct negotiation. </w:t>
      </w:r>
    </w:p>
    <w:p w14:paraId="09E34A73"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6FABD8F8"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The request for start of direct negotiation shall include a comprehensive description of the controversy and its duly technical, legal, contractual, financial or other supporting information, and be attached by all the corresponding means of proof.</w:t>
      </w:r>
    </w:p>
    <w:p w14:paraId="2EAF8EF7" w14:textId="77777777" w:rsidR="00283A04" w:rsidRPr="00AA2CDB" w:rsidRDefault="00283A04" w:rsidP="00283A04">
      <w:pPr>
        <w:adjustRightInd/>
        <w:ind w:left="709"/>
        <w:rPr>
          <w:rFonts w:asciiTheme="minorHAnsi" w:hAnsiTheme="minorHAnsi" w:cs="Times New Roman"/>
          <w:lang w:val="en-US"/>
        </w:rPr>
      </w:pPr>
    </w:p>
    <w:p w14:paraId="200C70B9"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On the other hand, in case of international arbitration, the period of negotiation or direct negotiation shall be no shorter than six (6) months from the date on which one Party of the Concession Contract notifies the other one in writing of the existence of a dispute or an uncertainty with legal relevance. </w:t>
      </w:r>
    </w:p>
    <w:p w14:paraId="184D3EA1"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66685CA9"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 periods referred to in the preceding paragraphs may be extended by a joint decision of the Parties of the Concession Contract. This decision shall be in writing, provided there are real possibilities that, in case of having this additional period, the dispute shall be solved through the direct negotiation.</w:t>
      </w:r>
    </w:p>
    <w:p w14:paraId="4CB7A5BF"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3C5E6EDF"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In case the Parties of the Concession Contract do not settle the dispute or uncertainty raised within the direct negotiation period, it shall be defined as a dispute or uncertainty of technical or non-technical nature, as the case may be. If the Parties of the Concession Contract do not agree on the nature of the controversy, both Parties shall support their position in a written communication that shall deliver to their counterpart, explaining the reasons by which they consider the controversy is of a technical or non-technical nature.</w:t>
      </w:r>
    </w:p>
    <w:p w14:paraId="0DD03CBA"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08B66BA3" w14:textId="54BD436B"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Technical disputes or uncertainties shall be settled according to the procedure set forth in Subparagraph a) of Clause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_Ref272506388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16.16</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 xml:space="preserve">. Disputes or uncertainties that are not of a technical nature shall be settled in accordance with the procedure set forth in Subparagraph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_Ref45022358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b)</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 xml:space="preserve"> of Clause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_Ref272506388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16.16</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 xml:space="preserve">. In case the Parties of the Concession Contract do not agree within the direct negotiation period on whether the dispute or controversy raised is a technical controversy or a non-technical controversy, or in case the dispute has components of both technical controversy and non-technical controversy, then such dispute or uncertainty shall be considered as a non-technical controversy and shall be settled according to the corresponding procedure, set forth in Subparagraph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_Ref45022358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b)</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 xml:space="preserve"> of Clause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_Ref272506388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16.16</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w:t>
      </w:r>
    </w:p>
    <w:p w14:paraId="594C0B4E" w14:textId="77777777" w:rsidR="00283A04" w:rsidRPr="00AA2CDB" w:rsidRDefault="00283A04" w:rsidP="00283A04">
      <w:pPr>
        <w:pStyle w:val="Textoindependiente"/>
        <w:adjustRightInd/>
        <w:spacing w:after="0"/>
        <w:outlineLvl w:val="9"/>
        <w:rPr>
          <w:rFonts w:asciiTheme="minorHAnsi" w:hAnsiTheme="minorHAnsi" w:cs="Times New Roman"/>
          <w:sz w:val="22"/>
          <w:szCs w:val="22"/>
          <w:lang w:val="en-US"/>
        </w:rPr>
      </w:pPr>
    </w:p>
    <w:p w14:paraId="555A86ED"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32" w:name="_cp_blt_1_2631"/>
      <w:bookmarkStart w:id="1433" w:name="_cp_blt_2_2630"/>
      <w:bookmarkEnd w:id="1432"/>
      <w:bookmarkEnd w:id="1433"/>
      <w:r w:rsidRPr="00AA2CDB">
        <w:rPr>
          <w:rFonts w:asciiTheme="minorHAnsi" w:hAnsiTheme="minorHAnsi" w:cs="Times New Roman"/>
          <w:szCs w:val="22"/>
          <w:lang w:val="en-US"/>
        </w:rPr>
        <w:t>The result of the entire direct negotiation procedure shall be recorded in the minutes, which shall be informed to SUNASS.</w:t>
      </w:r>
    </w:p>
    <w:p w14:paraId="0CF718E7" w14:textId="77777777" w:rsidR="00283A04" w:rsidRPr="00AA2CDB" w:rsidRDefault="00283A04" w:rsidP="00283A04">
      <w:pPr>
        <w:pStyle w:val="Cuadrculamediana21"/>
        <w:rPr>
          <w:rFonts w:asciiTheme="minorHAnsi" w:hAnsiTheme="minorHAnsi"/>
          <w:lang w:val="en-US"/>
        </w:rPr>
      </w:pPr>
      <w:bookmarkStart w:id="1434" w:name="_ARBITRAJE"/>
      <w:bookmarkEnd w:id="1434"/>
    </w:p>
    <w:p w14:paraId="7E83117C"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35" w:name="_Toc30781463"/>
      <w:bookmarkStart w:id="1436" w:name="_Toc54691092"/>
      <w:r w:rsidRPr="00AA2CDB">
        <w:rPr>
          <w:rFonts w:asciiTheme="minorHAnsi" w:hAnsiTheme="minorHAnsi" w:cs="Times New Roman"/>
          <w:bCs w:val="0"/>
          <w:sz w:val="22"/>
          <w:szCs w:val="22"/>
          <w:lang w:val="en-US"/>
        </w:rPr>
        <w:t>Arbitration</w:t>
      </w:r>
      <w:bookmarkEnd w:id="1435"/>
      <w:bookmarkEnd w:id="1436"/>
    </w:p>
    <w:p w14:paraId="0542AB66" w14:textId="77777777" w:rsidR="00283A04" w:rsidRPr="00AA2CDB" w:rsidRDefault="00283A04" w:rsidP="00283A04">
      <w:pPr>
        <w:adjustRightInd/>
        <w:rPr>
          <w:rFonts w:asciiTheme="minorHAnsi" w:hAnsiTheme="minorHAnsi" w:cs="Times New Roman"/>
          <w:lang w:val="en-US"/>
        </w:rPr>
      </w:pPr>
    </w:p>
    <w:p w14:paraId="69B62A84"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37" w:name="_cp_blt_1_2633"/>
      <w:bookmarkStart w:id="1438" w:name="_cp_blt_2_2632"/>
      <w:bookmarkStart w:id="1439" w:name="_Ref272506388"/>
      <w:bookmarkEnd w:id="1437"/>
      <w:bookmarkEnd w:id="1438"/>
      <w:r w:rsidRPr="00AA2CDB">
        <w:rPr>
          <w:rFonts w:asciiTheme="minorHAnsi" w:hAnsiTheme="minorHAnsi" w:cs="Times New Roman"/>
          <w:szCs w:val="22"/>
          <w:lang w:val="en-US"/>
        </w:rPr>
        <w:t>Modalities of arbitration proceedings:</w:t>
      </w:r>
      <w:bookmarkEnd w:id="1439"/>
    </w:p>
    <w:p w14:paraId="0C89E837" w14:textId="77777777" w:rsidR="00283A04" w:rsidRPr="00AA2CDB" w:rsidRDefault="00283A04" w:rsidP="00283A04">
      <w:pPr>
        <w:adjustRightInd/>
        <w:rPr>
          <w:rFonts w:asciiTheme="minorHAnsi" w:hAnsiTheme="minorHAnsi" w:cs="Times New Roman"/>
          <w:lang w:val="en-US"/>
        </w:rPr>
      </w:pPr>
    </w:p>
    <w:p w14:paraId="219E4CCA" w14:textId="77777777" w:rsidR="00283A04" w:rsidRPr="00AA2CDB" w:rsidRDefault="00283A04" w:rsidP="00283A04">
      <w:pPr>
        <w:pStyle w:val="Literales"/>
        <w:numPr>
          <w:ilvl w:val="0"/>
          <w:numId w:val="49"/>
        </w:numPr>
        <w:ind w:left="1134" w:hanging="425"/>
        <w:rPr>
          <w:rFonts w:asciiTheme="minorHAnsi" w:hAnsiTheme="minorHAnsi"/>
          <w:szCs w:val="22"/>
          <w:lang w:val="en-US"/>
        </w:rPr>
      </w:pPr>
      <w:bookmarkStart w:id="1440" w:name="_Ref272506373"/>
      <w:r w:rsidRPr="008C44AE">
        <w:rPr>
          <w:rFonts w:asciiTheme="minorHAnsi" w:hAnsiTheme="minorHAnsi"/>
          <w:szCs w:val="22"/>
          <w:lang w:val="fr-FR"/>
        </w:rPr>
        <w:t xml:space="preserve">Ex Aqueo et Bono Arbitration.- </w:t>
      </w:r>
      <w:r w:rsidRPr="00AA2CDB">
        <w:rPr>
          <w:rFonts w:asciiTheme="minorHAnsi" w:hAnsiTheme="minorHAnsi"/>
          <w:szCs w:val="22"/>
          <w:lang w:val="en-US"/>
        </w:rPr>
        <w:t xml:space="preserve">Any and all Technical Controversies that cannot be directly settled by the Parties of the Concession Contract within the Direct Negotiation period shall be submitted to ex aequo et bono arbitration, in accordance with subparagraph 3 of article 57 of Legislative Decree No. 1071, or regulation amending or </w:t>
      </w:r>
      <w:r w:rsidRPr="00AA2CDB">
        <w:rPr>
          <w:rFonts w:asciiTheme="minorHAnsi" w:hAnsiTheme="minorHAnsi"/>
          <w:szCs w:val="22"/>
          <w:lang w:val="en-US"/>
        </w:rPr>
        <w:lastRenderedPageBreak/>
        <w:t xml:space="preserve">replacing it, </w:t>
      </w:r>
      <w:bookmarkEnd w:id="1440"/>
      <w:r w:rsidRPr="00AA2CDB">
        <w:rPr>
          <w:rFonts w:asciiTheme="minorHAnsi" w:hAnsiTheme="minorHAnsi"/>
          <w:szCs w:val="22"/>
          <w:lang w:val="en-US"/>
        </w:rPr>
        <w:t>which the arbitrators will resolve according to their knowledge and faithful judgment and understanding. The arbitrators may be national or foreign experts, but in all cases, they shall have extensive experience regarding the corresponding Controversy Dispute and no conflict of interest with any of the Parties of the Concession Contract at the time and after their designation as such.</w:t>
      </w:r>
    </w:p>
    <w:p w14:paraId="50F4ADCF" w14:textId="77777777" w:rsidR="00283A04" w:rsidRPr="00AA2CDB" w:rsidRDefault="00283A04" w:rsidP="00283A04">
      <w:pPr>
        <w:pStyle w:val="Literales"/>
        <w:ind w:left="1134"/>
        <w:rPr>
          <w:rFonts w:asciiTheme="minorHAnsi" w:hAnsiTheme="minorHAnsi"/>
          <w:szCs w:val="22"/>
          <w:lang w:val="en-US"/>
        </w:rPr>
      </w:pPr>
      <w:r w:rsidRPr="00AA2CDB">
        <w:rPr>
          <w:rFonts w:asciiTheme="minorHAnsi" w:hAnsiTheme="minorHAnsi"/>
          <w:szCs w:val="22"/>
          <w:lang w:val="en-US"/>
        </w:rPr>
        <w:t xml:space="preserve"> </w:t>
      </w:r>
    </w:p>
    <w:p w14:paraId="55BCC287"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 Arbitral Tribunal may request from the Parties of the Concession Contract the information it deems necessary to solve the Technical Controversy it is aware of, and as a consequence may submit to the Parties of the Concession Contract a conciliation proposal, which may or may not be accepted by these.</w:t>
      </w:r>
    </w:p>
    <w:p w14:paraId="457F9733"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p>
    <w:p w14:paraId="4AD8576B"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Arbitral Tribunal may provide all means of proof and request the Parties of the Concession Contract or third parties to submit the evidence it deems necessary to solve the claims raised. </w:t>
      </w:r>
    </w:p>
    <w:p w14:paraId="689E802E"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p>
    <w:p w14:paraId="23A85C86"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sz w:val="22"/>
          <w:szCs w:val="22"/>
          <w:lang w:val="en-US"/>
        </w:rPr>
        <w:t xml:space="preserve">The Arbitral Tribunal shall prepare a preliminary decision, which will notify to the Parties of the </w:t>
      </w:r>
      <w:r w:rsidRPr="00AA2CDB">
        <w:rPr>
          <w:rFonts w:asciiTheme="minorHAnsi" w:hAnsiTheme="minorHAnsi" w:cs="Times New Roman"/>
          <w:sz w:val="22"/>
          <w:szCs w:val="22"/>
          <w:lang w:val="en-US"/>
        </w:rPr>
        <w:t xml:space="preserve">Concession Contract </w:t>
      </w:r>
      <w:r w:rsidRPr="00AA2CDB">
        <w:rPr>
          <w:rFonts w:asciiTheme="minorHAnsi" w:hAnsiTheme="minorHAnsi"/>
          <w:sz w:val="22"/>
          <w:szCs w:val="22"/>
          <w:lang w:val="en-US"/>
        </w:rPr>
        <w:t xml:space="preserve">within thirty (30) Days following its installation, and the Parties of the </w:t>
      </w:r>
      <w:r w:rsidRPr="00AA2CDB">
        <w:rPr>
          <w:rFonts w:asciiTheme="minorHAnsi" w:hAnsiTheme="minorHAnsi" w:cs="Times New Roman"/>
          <w:sz w:val="22"/>
          <w:szCs w:val="22"/>
          <w:lang w:val="en-US"/>
        </w:rPr>
        <w:t xml:space="preserve">Concession Contract </w:t>
      </w:r>
      <w:r w:rsidRPr="00AA2CDB">
        <w:rPr>
          <w:rFonts w:asciiTheme="minorHAnsi" w:hAnsiTheme="minorHAnsi"/>
          <w:sz w:val="22"/>
          <w:szCs w:val="22"/>
          <w:lang w:val="en-US"/>
        </w:rPr>
        <w:t xml:space="preserve">shall have a period of five (5) Days to prepare and submit to the Tribunal their comments regarding such preliminary decision. The Arbitral Tribunal shall issue its final decision on the Technical Controversy arisen within ten (10) Days following the receipt of comments from the Parties of the </w:t>
      </w:r>
      <w:r w:rsidRPr="00AA2CDB">
        <w:rPr>
          <w:rFonts w:asciiTheme="minorHAnsi" w:hAnsiTheme="minorHAnsi" w:cs="Times New Roman"/>
          <w:sz w:val="22"/>
          <w:szCs w:val="22"/>
          <w:lang w:val="en-US"/>
        </w:rPr>
        <w:t>Concession Contract</w:t>
      </w:r>
      <w:r w:rsidRPr="00AA2CDB">
        <w:rPr>
          <w:rFonts w:asciiTheme="minorHAnsi" w:hAnsiTheme="minorHAnsi"/>
          <w:sz w:val="22"/>
          <w:szCs w:val="22"/>
          <w:lang w:val="en-US"/>
        </w:rPr>
        <w:t>, its preliminary decision or the expiration of the deadline for submitting said comments, whichever occurs first</w:t>
      </w:r>
      <w:r w:rsidRPr="00AA2CDB">
        <w:rPr>
          <w:rFonts w:asciiTheme="minorHAnsi" w:hAnsiTheme="minorHAnsi" w:cs="Times New Roman"/>
          <w:sz w:val="22"/>
          <w:szCs w:val="22"/>
          <w:lang w:val="en-US"/>
        </w:rPr>
        <w:t xml:space="preserve">. </w:t>
      </w:r>
    </w:p>
    <w:p w14:paraId="0CF2452B" w14:textId="77777777" w:rsidR="00283A04" w:rsidRPr="00AA2CDB" w:rsidRDefault="00283A04" w:rsidP="00283A04">
      <w:pPr>
        <w:pStyle w:val="Textoindependiente"/>
        <w:adjustRightInd/>
        <w:spacing w:after="0"/>
        <w:ind w:left="1134"/>
        <w:outlineLvl w:val="9"/>
        <w:rPr>
          <w:rFonts w:asciiTheme="minorHAnsi" w:hAnsiTheme="minorHAnsi"/>
          <w:sz w:val="22"/>
          <w:szCs w:val="22"/>
          <w:lang w:val="en-US"/>
        </w:rPr>
      </w:pPr>
    </w:p>
    <w:p w14:paraId="455436D9"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sz w:val="22"/>
          <w:szCs w:val="22"/>
          <w:lang w:val="en-US"/>
        </w:rPr>
        <w:t>The procedure for the settlement of a Technical Controversy shall be carried out in the city of Lima, Peru. Exceptionally, and by the nature of the specific case, the Arbitral Tribunal will move to another location only for the purpose of presenting means of proof such as an expert opinion, an ocular inspection or any other means of proof necessary to be presented in another location, for a period not greater than ten</w:t>
      </w:r>
      <w:r w:rsidRPr="00AA2CDB">
        <w:rPr>
          <w:rFonts w:asciiTheme="minorHAnsi" w:hAnsiTheme="minorHAnsi" w:cs="Times New Roman"/>
          <w:sz w:val="22"/>
          <w:szCs w:val="22"/>
          <w:lang w:val="en-US"/>
        </w:rPr>
        <w:t xml:space="preserve"> (10) Days.</w:t>
      </w:r>
    </w:p>
    <w:p w14:paraId="4AC8ED76" w14:textId="77777777" w:rsidR="00283A04" w:rsidRPr="00AA2CDB" w:rsidRDefault="00283A04" w:rsidP="00283A04">
      <w:pPr>
        <w:pStyle w:val="Textoindependiente"/>
        <w:adjustRightInd/>
        <w:spacing w:after="0"/>
        <w:ind w:left="993"/>
        <w:outlineLvl w:val="9"/>
        <w:rPr>
          <w:rFonts w:asciiTheme="minorHAnsi" w:hAnsiTheme="minorHAnsi" w:cs="Times New Roman"/>
          <w:sz w:val="22"/>
          <w:szCs w:val="22"/>
          <w:lang w:val="en-US"/>
        </w:rPr>
      </w:pPr>
    </w:p>
    <w:p w14:paraId="194A9E69"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sz w:val="22"/>
          <w:szCs w:val="22"/>
          <w:lang w:val="en-US"/>
        </w:rPr>
        <w:t>The members of the Tribunal shall keep absolute reserve and maintain confidentiality on all information they know by their participation in the settlement of a Technical Controversy</w:t>
      </w:r>
      <w:r w:rsidRPr="00AA2CDB">
        <w:rPr>
          <w:rFonts w:asciiTheme="minorHAnsi" w:hAnsiTheme="minorHAnsi" w:cs="Times New Roman"/>
          <w:sz w:val="22"/>
          <w:szCs w:val="22"/>
          <w:lang w:val="en-US"/>
        </w:rPr>
        <w:t>.</w:t>
      </w:r>
    </w:p>
    <w:p w14:paraId="5EABF41D" w14:textId="77777777" w:rsidR="00283A04" w:rsidRPr="00AA2CDB" w:rsidRDefault="00283A04" w:rsidP="00283A04">
      <w:pPr>
        <w:pStyle w:val="Textoindependiente"/>
        <w:adjustRightInd/>
        <w:spacing w:after="0"/>
        <w:ind w:left="900"/>
        <w:outlineLvl w:val="9"/>
        <w:rPr>
          <w:rFonts w:asciiTheme="minorHAnsi" w:hAnsiTheme="minorHAnsi" w:cs="Times New Roman"/>
          <w:sz w:val="22"/>
          <w:szCs w:val="22"/>
          <w:lang w:val="en-US"/>
        </w:rPr>
      </w:pPr>
    </w:p>
    <w:p w14:paraId="05C0F1CD"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 controversy shall be settled through national arbitration and shall be administered by the Dispute Analysis and Resolution Center – PUCP, in all that is not foreseen in the Concession Contract.</w:t>
      </w:r>
    </w:p>
    <w:p w14:paraId="56090336" w14:textId="77777777" w:rsidR="00283A04" w:rsidRPr="00AA2CDB" w:rsidRDefault="00283A04" w:rsidP="00283A04">
      <w:pPr>
        <w:pStyle w:val="Textoindependiente"/>
        <w:adjustRightInd/>
        <w:spacing w:after="0"/>
        <w:ind w:left="993"/>
        <w:outlineLvl w:val="9"/>
        <w:rPr>
          <w:rFonts w:asciiTheme="minorHAnsi" w:hAnsiTheme="minorHAnsi" w:cs="Times New Roman"/>
          <w:sz w:val="22"/>
          <w:szCs w:val="22"/>
          <w:lang w:val="en-US"/>
        </w:rPr>
      </w:pPr>
    </w:p>
    <w:p w14:paraId="32CD223C" w14:textId="4136B35A" w:rsidR="00283A04" w:rsidRPr="00AA2CDB" w:rsidRDefault="00283A04" w:rsidP="00283A04">
      <w:pPr>
        <w:pStyle w:val="Literales"/>
        <w:numPr>
          <w:ilvl w:val="0"/>
          <w:numId w:val="49"/>
        </w:numPr>
        <w:ind w:left="1134" w:hanging="425"/>
        <w:rPr>
          <w:rFonts w:asciiTheme="minorHAnsi" w:hAnsiTheme="minorHAnsi"/>
          <w:szCs w:val="22"/>
          <w:lang w:val="en-US"/>
        </w:rPr>
      </w:pPr>
      <w:bookmarkStart w:id="1441" w:name="_Ref45022358"/>
      <w:r w:rsidRPr="00AA2CDB">
        <w:rPr>
          <w:rStyle w:val="LiteralesCar"/>
          <w:rFonts w:asciiTheme="minorHAnsi" w:hAnsiTheme="minorHAnsi"/>
          <w:szCs w:val="22"/>
          <w:lang w:val="en-US"/>
        </w:rPr>
        <w:t xml:space="preserve">Arbitration at </w:t>
      </w:r>
      <w:r w:rsidR="00BB5EF8" w:rsidRPr="00AA2CDB">
        <w:rPr>
          <w:rStyle w:val="LiteralesCar"/>
          <w:rFonts w:asciiTheme="minorHAnsi" w:hAnsiTheme="minorHAnsi"/>
          <w:szCs w:val="22"/>
          <w:lang w:val="en-US"/>
        </w:rPr>
        <w:t>Law. -</w:t>
      </w:r>
      <w:r w:rsidRPr="00AA2CDB">
        <w:rPr>
          <w:rStyle w:val="LiteralesCar"/>
          <w:rFonts w:asciiTheme="minorHAnsi" w:hAnsiTheme="minorHAnsi"/>
          <w:szCs w:val="22"/>
          <w:lang w:val="en-US"/>
        </w:rPr>
        <w:t xml:space="preserve"> Non-Technical Controversies shall be settled by means of arbitration at law, in accordance with subparagraphs 1 and 2 of article 57 of Legislative Decree No.</w:t>
      </w:r>
      <w:r w:rsidRPr="00AA2CDB">
        <w:rPr>
          <w:rFonts w:asciiTheme="minorHAnsi" w:hAnsiTheme="minorHAnsi"/>
          <w:szCs w:val="22"/>
          <w:lang w:val="en-US"/>
        </w:rPr>
        <w:t xml:space="preserve"> 1071, or regulation amending or replacing it, a procedure in which the arbitrators shall settle in accordance with the applicable Peruvian law.</w:t>
      </w:r>
      <w:bookmarkStart w:id="1442" w:name="_Ref272506413"/>
      <w:bookmarkEnd w:id="1441"/>
    </w:p>
    <w:p w14:paraId="02A715B1" w14:textId="77777777" w:rsidR="00283A04" w:rsidRPr="00AA2CDB" w:rsidRDefault="00283A04" w:rsidP="00283A04">
      <w:pPr>
        <w:pStyle w:val="Textoindependiente"/>
        <w:tabs>
          <w:tab w:val="left" w:pos="1134"/>
        </w:tabs>
        <w:adjustRightInd/>
        <w:spacing w:after="0"/>
        <w:ind w:left="1134"/>
        <w:outlineLvl w:val="9"/>
        <w:rPr>
          <w:rFonts w:asciiTheme="minorHAnsi" w:hAnsiTheme="minorHAnsi" w:cs="Times New Roman"/>
          <w:sz w:val="22"/>
          <w:szCs w:val="22"/>
          <w:lang w:val="en-US"/>
        </w:rPr>
      </w:pPr>
    </w:p>
    <w:p w14:paraId="5EF7DC20" w14:textId="77777777" w:rsidR="00283A04" w:rsidRPr="00AA2CDB" w:rsidRDefault="00283A04" w:rsidP="00283A04">
      <w:pPr>
        <w:pStyle w:val="Textoindependiente"/>
        <w:tabs>
          <w:tab w:val="left" w:pos="1134"/>
        </w:tabs>
        <w:adjustRightInd/>
        <w:spacing w:after="0"/>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w:t>
      </w:r>
      <w:r w:rsidRPr="00AA2CDB">
        <w:rPr>
          <w:rStyle w:val="LiteralesCar"/>
          <w:rFonts w:asciiTheme="minorHAnsi" w:hAnsiTheme="minorHAnsi"/>
          <w:szCs w:val="22"/>
          <w:lang w:val="en-US"/>
        </w:rPr>
        <w:t>arbitration at law</w:t>
      </w:r>
      <w:r w:rsidRPr="00AA2CDB">
        <w:rPr>
          <w:rFonts w:asciiTheme="minorHAnsi" w:hAnsiTheme="minorHAnsi" w:cs="Times New Roman"/>
          <w:sz w:val="22"/>
          <w:szCs w:val="22"/>
          <w:lang w:val="en-US"/>
        </w:rPr>
        <w:t xml:space="preserve"> may be national or international, according to the following:</w:t>
      </w:r>
      <w:bookmarkEnd w:id="1442"/>
    </w:p>
    <w:p w14:paraId="65C493A3" w14:textId="77777777" w:rsidR="00283A04" w:rsidRPr="00AA2CDB" w:rsidRDefault="00283A04" w:rsidP="00283A04">
      <w:pPr>
        <w:pStyle w:val="Textoindependiente"/>
        <w:adjustRightInd/>
        <w:spacing w:after="0"/>
        <w:ind w:left="992"/>
        <w:outlineLvl w:val="9"/>
        <w:rPr>
          <w:rFonts w:asciiTheme="minorHAnsi" w:hAnsiTheme="minorHAnsi" w:cs="Times New Roman"/>
          <w:sz w:val="22"/>
          <w:szCs w:val="22"/>
          <w:lang w:val="en-US"/>
        </w:rPr>
      </w:pPr>
    </w:p>
    <w:p w14:paraId="4160C728" w14:textId="024D9E3C" w:rsidR="00283A04" w:rsidRPr="00AA2CDB" w:rsidRDefault="00283A04" w:rsidP="00283A04">
      <w:pPr>
        <w:pStyle w:val="Ttulo7"/>
        <w:numPr>
          <w:ilvl w:val="1"/>
          <w:numId w:val="12"/>
        </w:numPr>
        <w:tabs>
          <w:tab w:val="clear" w:pos="2145"/>
          <w:tab w:val="left" w:pos="1701"/>
        </w:tabs>
        <w:adjustRightInd/>
        <w:ind w:left="1701" w:hanging="276"/>
        <w:jc w:val="both"/>
        <w:rPr>
          <w:rFonts w:asciiTheme="minorHAnsi" w:hAnsiTheme="minorHAnsi"/>
          <w:b w:val="0"/>
          <w:bCs w:val="0"/>
          <w:sz w:val="22"/>
          <w:szCs w:val="22"/>
          <w:lang w:val="en-US"/>
        </w:rPr>
      </w:pPr>
      <w:r w:rsidRPr="00AA2CDB">
        <w:rPr>
          <w:rFonts w:asciiTheme="minorHAnsi" w:hAnsiTheme="minorHAnsi"/>
          <w:b w:val="0"/>
          <w:bCs w:val="0"/>
          <w:sz w:val="22"/>
          <w:szCs w:val="22"/>
          <w:lang w:val="en-US"/>
        </w:rPr>
        <w:t xml:space="preserve">When Non-Technical Controversies have an involved amount greater than 30’000,000 (Thirty Million) American Dollars or its equivalent in national currency, at the official Exchange rate published by SUNAT, valid at the start of the Direct Negotiation, the Parties of the Concession Contract shall try to settle the controversies through direct negotiation within the period established in </w:t>
      </w:r>
      <w:r w:rsidRPr="00AA2CDB">
        <w:rPr>
          <w:rFonts w:asciiTheme="minorHAnsi" w:hAnsiTheme="minorHAnsi"/>
          <w:b w:val="0"/>
          <w:bCs w:val="0"/>
          <w:sz w:val="22"/>
          <w:szCs w:val="22"/>
          <w:lang w:val="en-US"/>
        </w:rPr>
        <w:lastRenderedPageBreak/>
        <w:t xml:space="preserve">Clause </w:t>
      </w:r>
      <w:r w:rsidRPr="00AA2CDB">
        <w:rPr>
          <w:rFonts w:asciiTheme="minorHAnsi" w:hAnsiTheme="minorHAnsi"/>
          <w:b w:val="0"/>
          <w:bCs w:val="0"/>
          <w:sz w:val="22"/>
          <w:szCs w:val="22"/>
          <w:lang w:val="en-US"/>
        </w:rPr>
        <w:fldChar w:fldCharType="begin"/>
      </w:r>
      <w:r w:rsidRPr="00AA2CDB">
        <w:rPr>
          <w:rFonts w:asciiTheme="minorHAnsi" w:hAnsiTheme="minorHAnsi"/>
          <w:b w:val="0"/>
          <w:bCs w:val="0"/>
          <w:sz w:val="22"/>
          <w:szCs w:val="22"/>
          <w:lang w:val="en-US"/>
        </w:rPr>
        <w:instrText xml:space="preserve"> REF _Ref272506491 \n \h  \* MERGEFORMAT </w:instrText>
      </w:r>
      <w:r w:rsidRPr="00AA2CDB">
        <w:rPr>
          <w:rFonts w:asciiTheme="minorHAnsi" w:hAnsiTheme="minorHAnsi"/>
          <w:b w:val="0"/>
          <w:bCs w:val="0"/>
          <w:sz w:val="22"/>
          <w:szCs w:val="22"/>
          <w:lang w:val="en-US"/>
        </w:rPr>
      </w:r>
      <w:r w:rsidRPr="00AA2CDB">
        <w:rPr>
          <w:rFonts w:asciiTheme="minorHAnsi" w:hAnsiTheme="minorHAnsi"/>
          <w:b w:val="0"/>
          <w:bCs w:val="0"/>
          <w:sz w:val="22"/>
          <w:szCs w:val="22"/>
          <w:lang w:val="en-US"/>
        </w:rPr>
        <w:fldChar w:fldCharType="separate"/>
      </w:r>
      <w:r w:rsidR="00421798">
        <w:rPr>
          <w:rFonts w:asciiTheme="minorHAnsi" w:hAnsiTheme="minorHAnsi"/>
          <w:b w:val="0"/>
          <w:bCs w:val="0"/>
          <w:sz w:val="22"/>
          <w:szCs w:val="22"/>
          <w:lang w:val="en-US"/>
        </w:rPr>
        <w:t>16.14</w:t>
      </w:r>
      <w:r w:rsidRPr="00AA2CDB">
        <w:rPr>
          <w:rFonts w:asciiTheme="minorHAnsi" w:hAnsiTheme="minorHAnsi"/>
          <w:b w:val="0"/>
          <w:bCs w:val="0"/>
          <w:sz w:val="22"/>
          <w:szCs w:val="22"/>
          <w:lang w:val="en-US"/>
        </w:rPr>
        <w:fldChar w:fldCharType="end"/>
      </w:r>
      <w:r w:rsidRPr="00AA2CDB">
        <w:rPr>
          <w:rFonts w:asciiTheme="minorHAnsi" w:hAnsiTheme="minorHAnsi"/>
          <w:b w:val="0"/>
          <w:bCs w:val="0"/>
          <w:sz w:val="22"/>
          <w:szCs w:val="22"/>
          <w:lang w:val="en-US"/>
        </w:rPr>
        <w:t xml:space="preserve"> in the case of international arbitration. This period may be extended by joint decision by the Parties of the Concession Contract in the established terms.</w:t>
      </w:r>
    </w:p>
    <w:p w14:paraId="38C5156F" w14:textId="77777777" w:rsidR="00283A04" w:rsidRPr="00AA2CDB" w:rsidRDefault="00283A04" w:rsidP="00283A04">
      <w:pPr>
        <w:rPr>
          <w:rFonts w:asciiTheme="minorHAnsi" w:hAnsiTheme="minorHAnsi"/>
          <w:lang w:val="en-US"/>
        </w:rPr>
      </w:pPr>
    </w:p>
    <w:p w14:paraId="7BD41D3C" w14:textId="77777777" w:rsidR="00283A04" w:rsidRPr="00AA2CDB" w:rsidRDefault="00283A04" w:rsidP="00283A04">
      <w:pPr>
        <w:pStyle w:val="Ttulo7"/>
        <w:tabs>
          <w:tab w:val="left" w:pos="1701"/>
        </w:tabs>
        <w:adjustRightInd/>
        <w:ind w:left="1701"/>
        <w:jc w:val="both"/>
        <w:rPr>
          <w:rFonts w:asciiTheme="minorHAnsi" w:hAnsiTheme="minorHAnsi"/>
          <w:b w:val="0"/>
          <w:bCs w:val="0"/>
          <w:sz w:val="22"/>
          <w:szCs w:val="22"/>
          <w:lang w:val="en-US"/>
        </w:rPr>
      </w:pPr>
      <w:r w:rsidRPr="00AA2CDB">
        <w:rPr>
          <w:rFonts w:asciiTheme="minorHAnsi" w:hAnsiTheme="minorHAnsi"/>
          <w:b w:val="0"/>
          <w:bCs w:val="0"/>
          <w:sz w:val="22"/>
          <w:szCs w:val="22"/>
          <w:lang w:val="en-US"/>
        </w:rPr>
        <w:t xml:space="preserve">In case the Parties of the Concession Contract do not reach an agreement within the direct negotiation period referred to in the preceding paragraph, the arisen controversies shall be settled through international arbitration at law, through a procedure conducted in conformity with the rules of the Arbitration Center of the International Chamber of Commerce - CCI, which rules the Parties of the Concession Contract unconditionally submit to. </w:t>
      </w:r>
    </w:p>
    <w:p w14:paraId="137285CE" w14:textId="77777777" w:rsidR="00283A04" w:rsidRPr="00AA2CDB" w:rsidRDefault="00283A04" w:rsidP="00283A04">
      <w:pPr>
        <w:pStyle w:val="Textoindependiente"/>
        <w:tabs>
          <w:tab w:val="left" w:pos="1701"/>
        </w:tabs>
        <w:adjustRightInd/>
        <w:spacing w:after="0"/>
        <w:outlineLvl w:val="9"/>
        <w:rPr>
          <w:rFonts w:asciiTheme="minorHAnsi" w:hAnsiTheme="minorHAnsi" w:cs="Times New Roman"/>
          <w:sz w:val="22"/>
          <w:szCs w:val="22"/>
          <w:lang w:val="en-US"/>
        </w:rPr>
      </w:pPr>
    </w:p>
    <w:p w14:paraId="2B83DED1" w14:textId="77777777" w:rsidR="00283A04" w:rsidRPr="00AA2CDB" w:rsidRDefault="00283A04" w:rsidP="00283A04">
      <w:pPr>
        <w:keepNext/>
        <w:suppressLineNumbers/>
        <w:suppressAutoHyphens/>
        <w:autoSpaceDE w:val="0"/>
        <w:autoSpaceDN w:val="0"/>
        <w:ind w:left="1701"/>
        <w:outlineLvl w:val="6"/>
        <w:rPr>
          <w:rFonts w:asciiTheme="minorHAnsi" w:hAnsiTheme="minorHAnsi" w:cstheme="minorHAnsi"/>
          <w:color w:val="000000"/>
          <w:w w:val="0"/>
          <w:lang w:val="en-US"/>
        </w:rPr>
      </w:pPr>
      <w:r w:rsidRPr="00AA2CDB">
        <w:rPr>
          <w:rFonts w:asciiTheme="minorHAnsi" w:hAnsiTheme="minorHAnsi" w:cstheme="minorHAnsi"/>
          <w:color w:val="000000"/>
          <w:w w:val="0"/>
          <w:lang w:val="en-US"/>
        </w:rPr>
        <w:t>In case controversies are settled through international arbitration at law, it is stated that the period set forth in article 5 of the Regulations on Arbitration of the International Chamber of Commerce for the reply to the request for arbitration shall be of sixty (60) days from the date the corresponding Defending party receives the request for arbitration sent by the International Chamber of Commerce Secretariat.</w:t>
      </w:r>
    </w:p>
    <w:p w14:paraId="7D07CD7E" w14:textId="77777777" w:rsidR="00283A04" w:rsidRPr="00AA2CDB" w:rsidRDefault="00283A04" w:rsidP="00283A04">
      <w:pPr>
        <w:keepNext/>
        <w:suppressLineNumbers/>
        <w:suppressAutoHyphens/>
        <w:autoSpaceDE w:val="0"/>
        <w:autoSpaceDN w:val="0"/>
        <w:ind w:left="1701"/>
        <w:outlineLvl w:val="6"/>
        <w:rPr>
          <w:rFonts w:asciiTheme="minorHAnsi" w:hAnsiTheme="minorHAnsi" w:cstheme="minorHAnsi"/>
          <w:color w:val="000000"/>
          <w:w w:val="0"/>
          <w:lang w:val="en-US"/>
        </w:rPr>
      </w:pPr>
    </w:p>
    <w:p w14:paraId="2F63453F" w14:textId="77777777" w:rsidR="00283A04" w:rsidRPr="00AA2CDB" w:rsidRDefault="00283A04" w:rsidP="00283A04">
      <w:pPr>
        <w:keepNext/>
        <w:suppressLineNumbers/>
        <w:suppressAutoHyphens/>
        <w:autoSpaceDE w:val="0"/>
        <w:autoSpaceDN w:val="0"/>
        <w:ind w:left="1701"/>
        <w:outlineLvl w:val="6"/>
        <w:rPr>
          <w:rFonts w:asciiTheme="minorHAnsi" w:hAnsiTheme="minorHAnsi" w:cstheme="minorHAnsi"/>
          <w:color w:val="000000"/>
          <w:w w:val="0"/>
          <w:lang w:val="en-US"/>
        </w:rPr>
      </w:pPr>
      <w:r w:rsidRPr="00AA2CDB">
        <w:rPr>
          <w:rFonts w:asciiTheme="minorHAnsi" w:hAnsiTheme="minorHAnsi" w:cstheme="minorHAnsi"/>
          <w:color w:val="000000"/>
          <w:w w:val="0"/>
          <w:lang w:val="en-US"/>
        </w:rPr>
        <w:t>Likewise, the provisions about the Emergency Arbitrator shall not be applicable, so none of the parties of this Contract may choose to apply the provisions set forth in article 29 and in Appendix V (Emergency arbitration Rules) of the Regulations on Arbitration of the International Chamber of Commerce.</w:t>
      </w:r>
    </w:p>
    <w:p w14:paraId="0E646013" w14:textId="77777777" w:rsidR="00283A04" w:rsidRPr="00AA2CDB" w:rsidRDefault="00283A04" w:rsidP="00283A04">
      <w:pPr>
        <w:keepNext/>
        <w:suppressLineNumbers/>
        <w:suppressAutoHyphens/>
        <w:autoSpaceDE w:val="0"/>
        <w:autoSpaceDN w:val="0"/>
        <w:spacing w:line="276" w:lineRule="auto"/>
        <w:ind w:left="1701"/>
        <w:outlineLvl w:val="6"/>
        <w:rPr>
          <w:rFonts w:asciiTheme="minorHAnsi" w:hAnsiTheme="minorHAnsi" w:cstheme="minorHAnsi"/>
          <w:color w:val="000000"/>
          <w:w w:val="0"/>
          <w:lang w:val="en-US"/>
        </w:rPr>
      </w:pPr>
    </w:p>
    <w:p w14:paraId="3BC678BE" w14:textId="77777777" w:rsidR="00283A04" w:rsidRPr="00AA2CDB" w:rsidRDefault="00283A04" w:rsidP="00283A04">
      <w:pPr>
        <w:keepNext/>
        <w:suppressLineNumbers/>
        <w:suppressAutoHyphens/>
        <w:autoSpaceDE w:val="0"/>
        <w:autoSpaceDN w:val="0"/>
        <w:spacing w:line="276" w:lineRule="auto"/>
        <w:ind w:left="1701"/>
        <w:outlineLvl w:val="6"/>
        <w:rPr>
          <w:rFonts w:asciiTheme="minorHAnsi" w:hAnsiTheme="minorHAnsi" w:cstheme="minorHAnsi"/>
          <w:color w:val="000000"/>
          <w:w w:val="0"/>
          <w:lang w:val="en-US"/>
        </w:rPr>
      </w:pPr>
      <w:r w:rsidRPr="00AA2CDB">
        <w:rPr>
          <w:rFonts w:asciiTheme="minorHAnsi" w:hAnsiTheme="minorHAnsi" w:cstheme="minorHAnsi"/>
          <w:color w:val="000000"/>
          <w:w w:val="0"/>
          <w:lang w:val="en-US"/>
        </w:rPr>
        <w:t>Additionally, the provisions on the Abbreviated Proceeding shall not be applicable, so none of the parties of this Contract may choose to apply the provisions set forth in article 30 and in Appendix VI (Abbreviated Proceeding Rules) of the Regulations on Arbitration of the International Chamber of Commerce.</w:t>
      </w:r>
    </w:p>
    <w:p w14:paraId="4812E192" w14:textId="77777777" w:rsidR="00283A04" w:rsidRPr="00AA2CDB" w:rsidRDefault="00283A04" w:rsidP="00283A04">
      <w:pPr>
        <w:pStyle w:val="Textoindependiente"/>
        <w:tabs>
          <w:tab w:val="left" w:pos="1701"/>
        </w:tabs>
        <w:adjustRightInd/>
        <w:spacing w:after="0"/>
        <w:ind w:left="1701" w:hanging="567"/>
        <w:outlineLvl w:val="9"/>
        <w:rPr>
          <w:rFonts w:asciiTheme="minorHAnsi" w:hAnsiTheme="minorHAnsi" w:cs="Times New Roman"/>
          <w:sz w:val="22"/>
          <w:szCs w:val="22"/>
          <w:lang w:val="en-US"/>
        </w:rPr>
      </w:pPr>
    </w:p>
    <w:p w14:paraId="176481FF" w14:textId="02C77B73" w:rsidR="00283A04" w:rsidRPr="00AA2CDB" w:rsidRDefault="00283A04" w:rsidP="00283A04">
      <w:pPr>
        <w:pStyle w:val="Ttulo7"/>
        <w:tabs>
          <w:tab w:val="left" w:pos="1701"/>
        </w:tabs>
        <w:adjustRightInd/>
        <w:ind w:left="1701"/>
        <w:jc w:val="both"/>
        <w:rPr>
          <w:rFonts w:asciiTheme="minorHAnsi" w:hAnsiTheme="minorHAnsi"/>
          <w:bCs w:val="0"/>
          <w:sz w:val="22"/>
          <w:szCs w:val="22"/>
          <w:lang w:val="en-US"/>
        </w:rPr>
      </w:pPr>
      <w:r w:rsidRPr="00AA2CDB">
        <w:rPr>
          <w:rFonts w:asciiTheme="minorHAnsi" w:hAnsiTheme="minorHAnsi"/>
          <w:b w:val="0"/>
          <w:bCs w:val="0"/>
          <w:sz w:val="22"/>
          <w:szCs w:val="22"/>
          <w:lang w:val="en-US"/>
        </w:rPr>
        <w:t>Arbitration shall take place in the city of Lima, Per</w:t>
      </w:r>
      <w:r w:rsidR="00FA60A2" w:rsidRPr="00AA2CDB">
        <w:rPr>
          <w:rFonts w:asciiTheme="minorHAnsi" w:hAnsiTheme="minorHAnsi"/>
          <w:b w:val="0"/>
          <w:bCs w:val="0"/>
          <w:sz w:val="22"/>
          <w:szCs w:val="22"/>
          <w:lang w:val="en-US"/>
        </w:rPr>
        <w:t>u</w:t>
      </w:r>
      <w:r w:rsidRPr="00AA2CDB">
        <w:rPr>
          <w:rFonts w:asciiTheme="minorHAnsi" w:hAnsiTheme="minorHAnsi"/>
          <w:b w:val="0"/>
          <w:bCs w:val="0"/>
          <w:sz w:val="22"/>
          <w:szCs w:val="22"/>
          <w:lang w:val="en-US"/>
        </w:rPr>
        <w:t>, and shall be conducted in Spanish language, and the Peruvian legislation applicable to the arbitration shall be applied.</w:t>
      </w:r>
    </w:p>
    <w:p w14:paraId="05DBD2F4" w14:textId="77777777" w:rsidR="00283A04" w:rsidRPr="00AA2CDB" w:rsidRDefault="00283A04" w:rsidP="00283A04">
      <w:pPr>
        <w:adjustRightInd/>
        <w:rPr>
          <w:rFonts w:asciiTheme="minorHAnsi" w:hAnsiTheme="minorHAnsi" w:cs="Times New Roman"/>
          <w:lang w:val="en-US"/>
        </w:rPr>
      </w:pPr>
    </w:p>
    <w:p w14:paraId="5D38A0C6" w14:textId="77777777" w:rsidR="00283A04" w:rsidRPr="00AA2CDB" w:rsidRDefault="00283A04" w:rsidP="00283A04">
      <w:pPr>
        <w:pStyle w:val="Ttulo7"/>
        <w:numPr>
          <w:ilvl w:val="1"/>
          <w:numId w:val="12"/>
        </w:numPr>
        <w:tabs>
          <w:tab w:val="clear" w:pos="2145"/>
          <w:tab w:val="left" w:pos="1701"/>
        </w:tabs>
        <w:adjustRightInd/>
        <w:ind w:left="1701" w:hanging="567"/>
        <w:jc w:val="both"/>
        <w:rPr>
          <w:rFonts w:asciiTheme="minorHAnsi" w:hAnsiTheme="minorHAnsi"/>
          <w:b w:val="0"/>
          <w:bCs w:val="0"/>
          <w:sz w:val="22"/>
          <w:szCs w:val="22"/>
          <w:lang w:val="en-US"/>
        </w:rPr>
      </w:pPr>
      <w:r w:rsidRPr="00AA2CDB">
        <w:rPr>
          <w:rFonts w:asciiTheme="minorHAnsi" w:hAnsiTheme="minorHAnsi"/>
          <w:b w:val="0"/>
          <w:bCs w:val="0"/>
          <w:sz w:val="22"/>
          <w:szCs w:val="22"/>
          <w:lang w:val="en-US"/>
        </w:rPr>
        <w:t xml:space="preserve">Non-Technical Controversies in which the involved amount is equal to or less than 30’000,000 (Thirty Million) American Dollars or its equivalent in national currency, at the official exchange rate published by SUNAT, valid at the start of the Direct Negotiation, and those controversies of pure law that are not quantifiable in money </w:t>
      </w:r>
      <w:r w:rsidRPr="00AA2CDB">
        <w:rPr>
          <w:rFonts w:asciiTheme="minorHAnsi" w:hAnsiTheme="minorHAnsi"/>
          <w:b w:val="0"/>
          <w:sz w:val="22"/>
          <w:szCs w:val="22"/>
          <w:lang w:val="en-US"/>
        </w:rPr>
        <w:t>shall be settled through national arbitration al law and administered by the Dispute Analysis and Resolution Center</w:t>
      </w:r>
      <w:r w:rsidRPr="00AA2CDB">
        <w:rPr>
          <w:rFonts w:asciiTheme="minorHAnsi" w:hAnsiTheme="minorHAnsi"/>
          <w:b w:val="0"/>
          <w:bCs w:val="0"/>
          <w:sz w:val="22"/>
          <w:szCs w:val="22"/>
          <w:lang w:val="en-US"/>
        </w:rPr>
        <w:t xml:space="preserve"> – PUCP.</w:t>
      </w:r>
    </w:p>
    <w:p w14:paraId="607CA65E" w14:textId="77777777" w:rsidR="00283A04" w:rsidRPr="00AA2CDB" w:rsidRDefault="00283A04" w:rsidP="00283A04">
      <w:pPr>
        <w:adjustRightInd/>
        <w:rPr>
          <w:rFonts w:asciiTheme="minorHAnsi" w:hAnsiTheme="minorHAnsi" w:cs="Times New Roman"/>
          <w:lang w:val="en-US"/>
        </w:rPr>
      </w:pPr>
    </w:p>
    <w:p w14:paraId="29074735" w14:textId="1FEA74C6" w:rsidR="00283A04" w:rsidRPr="00AA2CDB" w:rsidRDefault="00283A04" w:rsidP="00283A04">
      <w:pPr>
        <w:ind w:left="1701"/>
        <w:rPr>
          <w:rFonts w:asciiTheme="minorHAnsi" w:hAnsiTheme="minorHAnsi"/>
          <w:b/>
          <w:bCs/>
          <w:lang w:val="en-US"/>
        </w:rPr>
      </w:pPr>
      <w:r w:rsidRPr="00AA2CDB">
        <w:rPr>
          <w:rFonts w:asciiTheme="minorHAnsi" w:hAnsiTheme="minorHAnsi"/>
          <w:bCs/>
          <w:lang w:val="en-US"/>
        </w:rPr>
        <w:t>Arbitration shall take place in the city of Lima, Per</w:t>
      </w:r>
      <w:r w:rsidR="00FA60A2" w:rsidRPr="00AA2CDB">
        <w:rPr>
          <w:rFonts w:asciiTheme="minorHAnsi" w:hAnsiTheme="minorHAnsi"/>
          <w:bCs/>
          <w:lang w:val="en-US"/>
        </w:rPr>
        <w:t>u</w:t>
      </w:r>
      <w:r w:rsidRPr="00AA2CDB">
        <w:rPr>
          <w:rFonts w:asciiTheme="minorHAnsi" w:hAnsiTheme="minorHAnsi"/>
          <w:bCs/>
          <w:lang w:val="en-US"/>
        </w:rPr>
        <w:t>, and shall be conducted in Spanish language</w:t>
      </w:r>
      <w:r w:rsidRPr="00AA2CDB">
        <w:rPr>
          <w:rFonts w:asciiTheme="minorHAnsi" w:hAnsiTheme="minorHAnsi"/>
          <w:lang w:val="en-US"/>
        </w:rPr>
        <w:t>.</w:t>
      </w:r>
    </w:p>
    <w:p w14:paraId="174374AD" w14:textId="77777777" w:rsidR="00283A04" w:rsidRPr="00AA2CDB" w:rsidRDefault="00283A04" w:rsidP="00283A04">
      <w:pPr>
        <w:rPr>
          <w:rFonts w:asciiTheme="minorHAnsi" w:hAnsiTheme="minorHAnsi"/>
          <w:lang w:val="en-US"/>
        </w:rPr>
      </w:pPr>
    </w:p>
    <w:p w14:paraId="11DFE213"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43" w:name="_Toc30781464"/>
      <w:bookmarkStart w:id="1444" w:name="_Toc54691093"/>
      <w:r w:rsidRPr="00AA2CDB">
        <w:rPr>
          <w:rFonts w:asciiTheme="minorHAnsi" w:hAnsiTheme="minorHAnsi" w:cs="Times New Roman"/>
          <w:bCs w:val="0"/>
          <w:sz w:val="22"/>
          <w:szCs w:val="22"/>
          <w:lang w:val="en-US"/>
        </w:rPr>
        <w:t>Common procedural rules</w:t>
      </w:r>
      <w:bookmarkEnd w:id="1443"/>
      <w:bookmarkEnd w:id="1444"/>
    </w:p>
    <w:p w14:paraId="54F0A27B" w14:textId="77777777" w:rsidR="00283A04" w:rsidRPr="00AA2CDB" w:rsidRDefault="00283A04" w:rsidP="00283A04">
      <w:pPr>
        <w:adjustRightInd/>
        <w:rPr>
          <w:rFonts w:asciiTheme="minorHAnsi" w:hAnsiTheme="minorHAnsi" w:cs="Times New Roman"/>
          <w:lang w:val="en-US"/>
        </w:rPr>
      </w:pPr>
    </w:p>
    <w:p w14:paraId="2E962FA3" w14:textId="5B7C43EB"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45" w:name="_cp_blt_1_2635"/>
      <w:bookmarkStart w:id="1446" w:name="_cp_blt_2_2634"/>
      <w:bookmarkEnd w:id="1445"/>
      <w:bookmarkEnd w:id="1446"/>
      <w:r w:rsidRPr="00AA2CDB">
        <w:rPr>
          <w:rFonts w:asciiTheme="minorHAnsi" w:hAnsiTheme="minorHAnsi" w:cs="Times New Roman"/>
          <w:szCs w:val="22"/>
          <w:lang w:val="en-US"/>
        </w:rPr>
        <w:t xml:space="preserve">The following general provisions shall be applied both for Ex Aqueo et Bono Arbitration referred to in Subparagraph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_Ref272506373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a)</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of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_Ref272506388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16.16</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and Arbitration at Law referred to in Subparagraph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_Ref45022358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b)</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of the same Clause, whether in its international or national modality:</w:t>
      </w:r>
    </w:p>
    <w:p w14:paraId="52AE49B8" w14:textId="77777777" w:rsidR="00283A04" w:rsidRPr="00AA2CDB" w:rsidRDefault="00283A04" w:rsidP="00283A04">
      <w:pPr>
        <w:adjustRightInd/>
        <w:ind w:left="993"/>
        <w:rPr>
          <w:rFonts w:asciiTheme="minorHAnsi" w:hAnsiTheme="minorHAnsi" w:cs="Times New Roman"/>
          <w:lang w:val="en-US"/>
        </w:rPr>
      </w:pPr>
    </w:p>
    <w:p w14:paraId="034EF8F4"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The Arbitral Tribunal shall be made up of three (3) members. They shall preferably appoint one (1) professional with a minimum experience of five (5) years in the matter </w:t>
      </w:r>
      <w:r w:rsidRPr="00AA2CDB">
        <w:rPr>
          <w:rFonts w:asciiTheme="minorHAnsi" w:hAnsiTheme="minorHAnsi" w:cs="Times New Roman"/>
          <w:lang w:val="en-US"/>
        </w:rPr>
        <w:lastRenderedPageBreak/>
        <w:t>of the controversy or a lawyer with experience in regulation or concession matters, depending on the nature of the controversy. The complaining Party shall appoint its arbitrator together with its request for arbitration and the other Party shall appoint one arbitrator within sixty (60) Days from the date it was required and the third one shall be appointed by agreement of the Parties of the Concession Contract,</w:t>
      </w:r>
      <w:r w:rsidRPr="00AA2CDB">
        <w:rPr>
          <w:rFonts w:asciiTheme="minorHAnsi" w:hAnsiTheme="minorHAnsi" w:cstheme="minorHAnsi"/>
          <w:lang w:val="en-US"/>
        </w:rPr>
        <w:t xml:space="preserve"> within thirty (30) days, who shall in turn, act as the president of the </w:t>
      </w:r>
      <w:r w:rsidRPr="00AA2CDB">
        <w:rPr>
          <w:rFonts w:asciiTheme="minorHAnsi" w:hAnsiTheme="minorHAnsi" w:cs="Times New Roman"/>
          <w:lang w:val="en-US"/>
        </w:rPr>
        <w:t xml:space="preserve">Arbitral Tribunal. </w:t>
      </w:r>
    </w:p>
    <w:p w14:paraId="07B16BB5" w14:textId="77777777" w:rsidR="00283A04" w:rsidRPr="00AA2CDB" w:rsidRDefault="00283A04" w:rsidP="00283A04">
      <w:pPr>
        <w:tabs>
          <w:tab w:val="left" w:pos="1134"/>
        </w:tabs>
        <w:adjustRightInd/>
        <w:ind w:left="1134"/>
        <w:rPr>
          <w:rFonts w:asciiTheme="minorHAnsi" w:hAnsiTheme="minorHAnsi" w:cs="Times New Roman"/>
          <w:lang w:val="en-US"/>
        </w:rPr>
      </w:pPr>
    </w:p>
    <w:p w14:paraId="3C7DA1AC" w14:textId="77777777" w:rsidR="00283A04" w:rsidRPr="00AA2CDB" w:rsidRDefault="00283A04" w:rsidP="00283A04">
      <w:pPr>
        <w:tabs>
          <w:tab w:val="left" w:pos="1134"/>
        </w:tabs>
        <w:adjustRightInd/>
        <w:ind w:left="1134"/>
        <w:rPr>
          <w:rFonts w:asciiTheme="minorHAnsi" w:hAnsiTheme="minorHAnsi" w:cs="Times New Roman"/>
          <w:lang w:val="en-US"/>
        </w:rPr>
      </w:pPr>
      <w:r w:rsidRPr="00AA2CDB">
        <w:rPr>
          <w:rFonts w:asciiTheme="minorHAnsi" w:hAnsiTheme="minorHAnsi" w:cs="Times New Roman"/>
          <w:lang w:val="en-US"/>
        </w:rPr>
        <w:t xml:space="preserve">If one of the Parties of the Concession Contract fails to appoint its Arbitrator or if the Parties do not reach an agreement on the appointment of the third arbitrator within the established period, the arbitrators not appointed by that date shall be appointed, at the request of any of the Parties of the Concession Contract by the </w:t>
      </w:r>
      <w:r w:rsidRPr="00AA2CDB">
        <w:rPr>
          <w:rFonts w:asciiTheme="minorHAnsi" w:hAnsiTheme="minorHAnsi"/>
          <w:lang w:val="en-US"/>
        </w:rPr>
        <w:t>Dispute Analysis and Resolution Center</w:t>
      </w:r>
      <w:r w:rsidRPr="00AA2CDB">
        <w:rPr>
          <w:rFonts w:asciiTheme="minorHAnsi" w:hAnsiTheme="minorHAnsi"/>
          <w:bCs/>
          <w:lang w:val="en-US"/>
        </w:rPr>
        <w:t xml:space="preserve"> </w:t>
      </w:r>
      <w:r w:rsidRPr="00AA2CDB">
        <w:rPr>
          <w:rFonts w:asciiTheme="minorHAnsi" w:hAnsiTheme="minorHAnsi" w:cstheme="minorHAnsi"/>
          <w:lang w:val="en-US"/>
        </w:rPr>
        <w:t>– PUCP</w:t>
      </w:r>
      <w:r w:rsidRPr="00AA2CDB">
        <w:rPr>
          <w:rFonts w:asciiTheme="minorHAnsi" w:hAnsiTheme="minorHAnsi" w:cstheme="minorHAnsi"/>
          <w:color w:val="000000"/>
          <w:w w:val="0"/>
          <w:lang w:val="en-US"/>
        </w:rPr>
        <w:t>, in the national Arbitration at Law or by the International Arbitration Tribunal of the International Chamber of Commerce, in the case of the Arbitration promoted by the Arbitration Rules of the International Chamber of Commerce</w:t>
      </w:r>
      <w:r w:rsidRPr="00AA2CDB">
        <w:rPr>
          <w:rFonts w:asciiTheme="minorHAnsi" w:hAnsiTheme="minorHAnsi" w:cs="Times New Roman"/>
          <w:lang w:val="en-US"/>
        </w:rPr>
        <w:t>.</w:t>
      </w:r>
    </w:p>
    <w:p w14:paraId="3AB026AE" w14:textId="77777777" w:rsidR="00283A04" w:rsidRPr="00AA2CDB" w:rsidRDefault="00283A04" w:rsidP="00283A04">
      <w:pPr>
        <w:rPr>
          <w:rFonts w:asciiTheme="minorHAnsi" w:hAnsiTheme="minorHAnsi"/>
          <w:lang w:val="en-US"/>
        </w:rPr>
      </w:pPr>
    </w:p>
    <w:p w14:paraId="12C8BEA6"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The Arbitral Tribunal shall have the obligation to allow for the participation of SUNASS in those national arbitration proceedings in which decisions or matters related to its competence are discussed. In that case, SUNASS may use the defense procedural mechanisms it deems appropriate for such purpose, without prejudice to adhere its actions to the Autonomy Principle set forth in the Framework Law of Regulatory Bodies. </w:t>
      </w:r>
    </w:p>
    <w:p w14:paraId="3A46AD30" w14:textId="77777777" w:rsidR="00283A04" w:rsidRPr="00AA2CDB" w:rsidRDefault="00283A04" w:rsidP="00283A04">
      <w:pPr>
        <w:tabs>
          <w:tab w:val="left" w:pos="360"/>
          <w:tab w:val="left" w:pos="1134"/>
        </w:tabs>
        <w:adjustRightInd/>
        <w:ind w:left="1134"/>
        <w:rPr>
          <w:rFonts w:asciiTheme="minorHAnsi" w:hAnsiTheme="minorHAnsi" w:cs="Times New Roman"/>
          <w:lang w:val="en-US"/>
        </w:rPr>
      </w:pPr>
    </w:p>
    <w:p w14:paraId="446EDDD5" w14:textId="2C9FF6B9"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Without prejudice to the administrative actions referred to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_Ref45022765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16.3</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which are exempt from this chapter, arbitrators may supply, at its discretion, any difference or gap existing in the legislation or in the Concession Contract, through the application of the general principles of law and Pacts, Conventions or Treaties the State of the Republic of Peru is a signatory of. </w:t>
      </w:r>
    </w:p>
    <w:p w14:paraId="6C411496" w14:textId="77777777" w:rsidR="00283A04" w:rsidRPr="00AA2CDB" w:rsidRDefault="00283A04" w:rsidP="00283A04">
      <w:pPr>
        <w:rPr>
          <w:rFonts w:asciiTheme="minorHAnsi" w:hAnsiTheme="minorHAnsi"/>
          <w:lang w:val="en-US"/>
        </w:rPr>
      </w:pPr>
    </w:p>
    <w:p w14:paraId="17BFA107"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The award rendered shall be integrated to the contractual rules set forth in the Concession Contract.</w:t>
      </w:r>
    </w:p>
    <w:p w14:paraId="2D9137A0" w14:textId="77777777" w:rsidR="00283A04" w:rsidRPr="00AA2CDB" w:rsidRDefault="00283A04" w:rsidP="00283A04">
      <w:pPr>
        <w:rPr>
          <w:rFonts w:asciiTheme="minorHAnsi" w:hAnsiTheme="minorHAnsi"/>
          <w:lang w:val="en-US"/>
        </w:rPr>
      </w:pPr>
    </w:p>
    <w:p w14:paraId="370FC3CD"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The Parties agree that the award issued by the Arbitral Tribunal shall be final and unappealable. In this sense, the Parties of the Concession Contract shall consider it as a final judgment, with authority or res judicata. Accordingly, the Parties of the Concession Contract waive to the remedies of reconsideration, appeal, annulment, cassation or any other appeal against the arbitration award, declaring it shall be obligatory, of definitive compliance and immediate execution, except for the causes strictly provided for in articles 62 and 63 of Legislative Decree No. 1071 or in the regulations on the subject, as the case may be.</w:t>
      </w:r>
    </w:p>
    <w:p w14:paraId="72D75EAB" w14:textId="77777777" w:rsidR="00283A04" w:rsidRPr="00AA2CDB" w:rsidRDefault="00283A04" w:rsidP="00283A04">
      <w:pPr>
        <w:rPr>
          <w:rFonts w:asciiTheme="minorHAnsi" w:hAnsiTheme="minorHAnsi"/>
          <w:lang w:val="en-US"/>
        </w:rPr>
      </w:pPr>
    </w:p>
    <w:p w14:paraId="4B57C619"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During the course of the arbitration, the Parties of the Concession Contract </w:t>
      </w:r>
      <w:r w:rsidRPr="00AA2CDB">
        <w:rPr>
          <w:rFonts w:asciiTheme="minorHAnsi" w:hAnsiTheme="minorHAnsi"/>
          <w:lang w:val="en-US"/>
        </w:rPr>
        <w:t>shall continue to perform their contractual obligations, as far as possible, including those subject to arbitration. If the subject matter of arbitration were the fulfillment of the obligations guaranteed with the Performance Bond, if applicable, the respective period shall be suspended and such guarantees may be executed for the reason that raised the arbitration and should remain in force during the arbitration procedure</w:t>
      </w:r>
      <w:r w:rsidRPr="00AA2CDB">
        <w:rPr>
          <w:rFonts w:asciiTheme="minorHAnsi" w:hAnsiTheme="minorHAnsi" w:cs="Times New Roman"/>
          <w:lang w:val="en-US"/>
        </w:rPr>
        <w:t>.</w:t>
      </w:r>
    </w:p>
    <w:p w14:paraId="01579037" w14:textId="77777777" w:rsidR="00283A04" w:rsidRPr="00AA2CDB" w:rsidRDefault="00283A04" w:rsidP="00283A04">
      <w:pPr>
        <w:rPr>
          <w:rFonts w:asciiTheme="minorHAnsi" w:hAnsiTheme="minorHAnsi"/>
          <w:lang w:val="en-US"/>
        </w:rPr>
      </w:pPr>
    </w:p>
    <w:p w14:paraId="17444D5F"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All expenses arising from the settlement of a Technical or Non-Technical Controversy, including the fees of the arbitrators involved in the settlement of a controversy, shall be covered by the losing Party of the Concession Contract. The same rules apply in </w:t>
      </w:r>
      <w:r w:rsidRPr="00AA2CDB">
        <w:rPr>
          <w:rFonts w:asciiTheme="minorHAnsi" w:hAnsiTheme="minorHAnsi" w:cs="Times New Roman"/>
          <w:lang w:val="en-US"/>
        </w:rPr>
        <w:lastRenderedPageBreak/>
        <w:t xml:space="preserve">case the defending or counterclaiming Party of the Concession Contract acquiesces or acknowledges the plaintiff’s or the counterclaimant’s claim. The plaintiff or the counterclaimant who desists for the claim shall also bear the expenses. </w:t>
      </w:r>
    </w:p>
    <w:p w14:paraId="3259029E" w14:textId="77777777" w:rsidR="00283A04" w:rsidRPr="00AA2CDB" w:rsidRDefault="00283A04" w:rsidP="00283A04">
      <w:pPr>
        <w:pStyle w:val="Sangra2detindependiente"/>
        <w:tabs>
          <w:tab w:val="left" w:pos="1134"/>
        </w:tabs>
        <w:adjustRightInd/>
        <w:spacing w:after="0" w:line="240" w:lineRule="auto"/>
        <w:ind w:left="1134"/>
        <w:outlineLvl w:val="9"/>
        <w:rPr>
          <w:rFonts w:asciiTheme="minorHAnsi" w:hAnsiTheme="minorHAnsi" w:cs="Times New Roman"/>
          <w:sz w:val="22"/>
          <w:szCs w:val="22"/>
          <w:lang w:val="en-US"/>
        </w:rPr>
      </w:pPr>
    </w:p>
    <w:p w14:paraId="1BC622DB" w14:textId="77777777" w:rsidR="00283A04" w:rsidRPr="00AA2CDB" w:rsidRDefault="00283A04" w:rsidP="00283A04">
      <w:pPr>
        <w:pStyle w:val="Sangra2detindependiente"/>
        <w:tabs>
          <w:tab w:val="left" w:pos="1134"/>
        </w:tabs>
        <w:adjustRightInd/>
        <w:spacing w:after="0" w:line="240" w:lineRule="auto"/>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In the event that the procedure ends without a ruling on the merits of the claims by reason of transaction or conciliation, such agreement shall establish the responsibility of assuming said expenses. In case the transaction or conciliation does not establish it, each party shall bear its own expenses.</w:t>
      </w:r>
    </w:p>
    <w:p w14:paraId="1B33F747" w14:textId="77777777" w:rsidR="00283A04" w:rsidRPr="00AA2CDB" w:rsidRDefault="00283A04" w:rsidP="00283A04">
      <w:pPr>
        <w:pStyle w:val="Listamulticolor-nfasis11"/>
        <w:tabs>
          <w:tab w:val="left" w:pos="1134"/>
        </w:tabs>
        <w:adjustRightInd/>
        <w:ind w:left="1134" w:hanging="425"/>
        <w:outlineLvl w:val="9"/>
        <w:rPr>
          <w:rFonts w:asciiTheme="minorHAnsi" w:hAnsiTheme="minorHAnsi" w:cs="Times New Roman"/>
          <w:lang w:val="en-US"/>
        </w:rPr>
      </w:pPr>
    </w:p>
    <w:p w14:paraId="33A2141B" w14:textId="77777777" w:rsidR="00283A04" w:rsidRPr="00AA2CDB" w:rsidRDefault="00283A04" w:rsidP="00283A04">
      <w:pPr>
        <w:pStyle w:val="Sangra2detindependiente"/>
        <w:tabs>
          <w:tab w:val="left" w:pos="1134"/>
        </w:tabs>
        <w:adjustRightInd/>
        <w:spacing w:after="0" w:line="240" w:lineRule="auto"/>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Likewise, if the award partially favors the positions of the Parties of the Concession Contract, the Arbitral Tribunal will decide the distribution of such expenses.</w:t>
      </w:r>
    </w:p>
    <w:p w14:paraId="6BEA1F91" w14:textId="77777777" w:rsidR="00283A04" w:rsidRPr="00AA2CDB" w:rsidRDefault="00283A04" w:rsidP="00283A04">
      <w:pPr>
        <w:pStyle w:val="Sangra2detindependiente"/>
        <w:tabs>
          <w:tab w:val="left" w:pos="1134"/>
        </w:tabs>
        <w:adjustRightInd/>
        <w:spacing w:after="0" w:line="240" w:lineRule="auto"/>
        <w:ind w:left="1134" w:hanging="425"/>
        <w:outlineLvl w:val="9"/>
        <w:rPr>
          <w:rFonts w:asciiTheme="minorHAnsi" w:hAnsiTheme="minorHAnsi" w:cs="Times New Roman"/>
          <w:sz w:val="22"/>
          <w:szCs w:val="22"/>
          <w:lang w:val="en-US"/>
        </w:rPr>
      </w:pPr>
    </w:p>
    <w:p w14:paraId="0FC9F860" w14:textId="77777777" w:rsidR="00283A04" w:rsidRPr="00AA2CDB" w:rsidRDefault="00283A04" w:rsidP="00283A04">
      <w:pPr>
        <w:pStyle w:val="Sangra2detindependiente"/>
        <w:tabs>
          <w:tab w:val="left" w:pos="1134"/>
        </w:tabs>
        <w:adjustRightInd/>
        <w:spacing w:after="0" w:line="240" w:lineRule="auto"/>
        <w:ind w:left="1134" w:hanging="425"/>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ab/>
        <w:t xml:space="preserve">Costs and expenses such as fees from consultants, internal costs and other costs attributable to one of the Parties of the Concession Contract individually are excluded from the provisions set forth in this chapter. </w:t>
      </w:r>
    </w:p>
    <w:p w14:paraId="524A2BF4" w14:textId="77777777" w:rsidR="00283A04" w:rsidRPr="00AA2CDB" w:rsidRDefault="00283A04" w:rsidP="00283A04">
      <w:pPr>
        <w:adjustRightInd/>
        <w:rPr>
          <w:rFonts w:asciiTheme="minorHAnsi" w:hAnsiTheme="minorHAnsi" w:cs="Times New Roman"/>
          <w:lang w:val="en-US"/>
        </w:rPr>
      </w:pPr>
    </w:p>
    <w:p w14:paraId="02850882"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447" w:name="_Toc30781465"/>
      <w:bookmarkStart w:id="1448" w:name="_Ref44687745"/>
      <w:bookmarkStart w:id="1449" w:name="_Ref44688303"/>
      <w:bookmarkStart w:id="1450" w:name="_Ref44694941"/>
      <w:bookmarkStart w:id="1451" w:name="_Ref44945476"/>
      <w:bookmarkStart w:id="1452" w:name="_Ref44945914"/>
      <w:bookmarkStart w:id="1453" w:name="_Ref45009850"/>
      <w:bookmarkStart w:id="1454" w:name="_Ref45010662"/>
      <w:bookmarkStart w:id="1455" w:name="_Ref45010672"/>
      <w:bookmarkStart w:id="1456" w:name="_Ref45010701"/>
      <w:bookmarkStart w:id="1457" w:name="_Ref45011124"/>
      <w:bookmarkStart w:id="1458" w:name="_Ref45014866"/>
      <w:bookmarkStart w:id="1459" w:name="_Ref45018804"/>
      <w:bookmarkStart w:id="1460" w:name="_Ref45019221"/>
      <w:bookmarkStart w:id="1461" w:name="_Ref45026086"/>
      <w:bookmarkStart w:id="1462" w:name="_Ref45026356"/>
      <w:bookmarkStart w:id="1463" w:name="_Ref45028132"/>
      <w:bookmarkStart w:id="1464" w:name="_Ref45121041"/>
      <w:bookmarkStart w:id="1465" w:name="_Toc54691094"/>
      <w:r w:rsidRPr="00AA2CDB">
        <w:rPr>
          <w:rFonts w:asciiTheme="minorHAnsi" w:hAnsiTheme="minorHAnsi" w:cs="Times New Roman"/>
          <w:sz w:val="22"/>
          <w:szCs w:val="22"/>
          <w:lang w:val="en-US"/>
        </w:rPr>
        <w:t>TERMINATION OF AGREEMENT</w:t>
      </w:r>
      <w:bookmarkStart w:id="1466" w:name="_Toc864808"/>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44A42709" w14:textId="77777777" w:rsidR="00283A04" w:rsidRPr="00AA2CDB" w:rsidRDefault="00283A04" w:rsidP="00283A04">
      <w:pPr>
        <w:rPr>
          <w:rFonts w:asciiTheme="minorHAnsi" w:hAnsiTheme="minorHAnsi"/>
          <w:lang w:val="en-US"/>
        </w:rPr>
      </w:pPr>
    </w:p>
    <w:p w14:paraId="687A6CDF"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67" w:name="_Toc30781466"/>
      <w:bookmarkStart w:id="1468" w:name="_Toc54691095"/>
      <w:r w:rsidRPr="00AA2CDB">
        <w:rPr>
          <w:rFonts w:asciiTheme="minorHAnsi" w:hAnsiTheme="minorHAnsi" w:cs="Times New Roman"/>
          <w:bCs w:val="0"/>
          <w:sz w:val="22"/>
          <w:szCs w:val="22"/>
          <w:lang w:val="en-US"/>
        </w:rPr>
        <w:t>Grounds for Termination</w:t>
      </w:r>
      <w:bookmarkEnd w:id="1466"/>
      <w:bookmarkEnd w:id="1467"/>
      <w:bookmarkEnd w:id="1468"/>
    </w:p>
    <w:p w14:paraId="3BAF875F" w14:textId="77777777" w:rsidR="00283A04" w:rsidRPr="00AA2CDB" w:rsidRDefault="00283A04" w:rsidP="00283A04">
      <w:pPr>
        <w:adjustRightInd/>
        <w:rPr>
          <w:rFonts w:asciiTheme="minorHAnsi" w:hAnsiTheme="minorHAnsi" w:cs="Times New Roman"/>
          <w:lang w:val="en-US"/>
        </w:rPr>
      </w:pPr>
    </w:p>
    <w:p w14:paraId="57E9119D" w14:textId="77777777" w:rsidR="00283A04" w:rsidRPr="00AA2CDB" w:rsidRDefault="00283A04" w:rsidP="00283A04">
      <w:pPr>
        <w:pStyle w:val="Prrafodelista"/>
        <w:numPr>
          <w:ilvl w:val="0"/>
          <w:numId w:val="50"/>
        </w:numPr>
        <w:outlineLvl w:val="9"/>
        <w:rPr>
          <w:rFonts w:asciiTheme="minorHAnsi" w:hAnsiTheme="minorHAnsi"/>
          <w:vanish/>
          <w:lang w:val="en-US" w:eastAsia="en-US"/>
        </w:rPr>
      </w:pPr>
    </w:p>
    <w:p w14:paraId="2355A687" w14:textId="77777777" w:rsidR="00283A04" w:rsidRPr="00AA2CDB" w:rsidRDefault="00283A04" w:rsidP="00283A04">
      <w:pPr>
        <w:pStyle w:val="Prrafodelista"/>
        <w:numPr>
          <w:ilvl w:val="0"/>
          <w:numId w:val="50"/>
        </w:numPr>
        <w:outlineLvl w:val="9"/>
        <w:rPr>
          <w:rFonts w:asciiTheme="minorHAnsi" w:hAnsiTheme="minorHAnsi"/>
          <w:vanish/>
          <w:lang w:val="en-US" w:eastAsia="en-US"/>
        </w:rPr>
      </w:pPr>
    </w:p>
    <w:p w14:paraId="27E25180" w14:textId="77777777"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szCs w:val="22"/>
          <w:lang w:val="en-US"/>
        </w:rPr>
        <w:t>The Concession Contract shall only be declared as terminated by the occurrence of one or some of the following causes:</w:t>
      </w:r>
    </w:p>
    <w:p w14:paraId="305D67C7" w14:textId="77777777" w:rsidR="00283A04" w:rsidRPr="00AA2CDB" w:rsidRDefault="00283A04" w:rsidP="00283A04">
      <w:pPr>
        <w:adjustRightInd/>
        <w:ind w:left="705"/>
        <w:rPr>
          <w:rFonts w:asciiTheme="minorHAnsi" w:hAnsiTheme="minorHAnsi" w:cs="Times New Roman"/>
          <w:lang w:val="en-US"/>
        </w:rPr>
      </w:pPr>
    </w:p>
    <w:p w14:paraId="0A6313B0"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69" w:name="_Ref502934957"/>
      <w:r w:rsidRPr="00AA2CDB">
        <w:rPr>
          <w:rFonts w:asciiTheme="minorHAnsi" w:hAnsiTheme="minorHAnsi" w:cs="Times New Roman"/>
          <w:szCs w:val="22"/>
          <w:u w:val="single"/>
          <w:lang w:val="en-US"/>
        </w:rPr>
        <w:t>Term expiration</w:t>
      </w:r>
      <w:bookmarkEnd w:id="1469"/>
    </w:p>
    <w:p w14:paraId="15F70AFA" w14:textId="77777777" w:rsidR="00283A04" w:rsidRPr="00AA2CDB" w:rsidRDefault="00283A04" w:rsidP="00283A04">
      <w:pPr>
        <w:adjustRightInd/>
        <w:ind w:left="705"/>
        <w:rPr>
          <w:rFonts w:asciiTheme="minorHAnsi" w:hAnsiTheme="minorHAnsi" w:cs="Times New Roman"/>
          <w:lang w:val="en-US"/>
        </w:rPr>
      </w:pPr>
    </w:p>
    <w:p w14:paraId="416CC999" w14:textId="11FF1CEE"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Concession shall end at the expiration of the term established in </w:t>
      </w:r>
      <w:r w:rsidR="002C6C18">
        <w:rPr>
          <w:rFonts w:asciiTheme="minorHAnsi" w:hAnsiTheme="minorHAnsi" w:cs="Times New Roman"/>
          <w:lang w:val="en-US"/>
        </w:rPr>
        <w:fldChar w:fldCharType="begin"/>
      </w:r>
      <w:r w:rsidR="002C6C18">
        <w:rPr>
          <w:rFonts w:asciiTheme="minorHAnsi" w:hAnsiTheme="minorHAnsi" w:cs="Times New Roman"/>
          <w:lang w:val="en-US"/>
        </w:rPr>
        <w:instrText xml:space="preserve"> REF _Ref54707928 \r \h </w:instrText>
      </w:r>
      <w:r w:rsidR="002C6C18">
        <w:rPr>
          <w:rFonts w:asciiTheme="minorHAnsi" w:hAnsiTheme="minorHAnsi" w:cs="Times New Roman"/>
          <w:lang w:val="en-US"/>
        </w:rPr>
      </w:r>
      <w:r w:rsidR="002C6C18">
        <w:rPr>
          <w:rFonts w:asciiTheme="minorHAnsi" w:hAnsiTheme="minorHAnsi" w:cs="Times New Roman"/>
          <w:lang w:val="en-US"/>
        </w:rPr>
        <w:fldChar w:fldCharType="separate"/>
      </w:r>
      <w:r w:rsidR="00421798">
        <w:rPr>
          <w:rFonts w:asciiTheme="minorHAnsi" w:hAnsiTheme="minorHAnsi" w:cs="Times New Roman"/>
          <w:lang w:val="en-US"/>
        </w:rPr>
        <w:t>Chapter IV</w:t>
      </w:r>
      <w:r w:rsidR="002C6C18">
        <w:rPr>
          <w:rFonts w:asciiTheme="minorHAnsi" w:hAnsiTheme="minorHAnsi" w:cs="Times New Roman"/>
          <w:lang w:val="en-US"/>
        </w:rPr>
        <w:fldChar w:fldCharType="end"/>
      </w:r>
      <w:r w:rsidR="002C6C18">
        <w:rPr>
          <w:rFonts w:asciiTheme="minorHAnsi" w:hAnsiTheme="minorHAnsi" w:cs="Times New Roman"/>
          <w:lang w:val="en-US"/>
        </w:rPr>
        <w:t xml:space="preserve">, </w:t>
      </w:r>
      <w:r w:rsidR="002C6C18">
        <w:rPr>
          <w:rFonts w:asciiTheme="minorHAnsi" w:hAnsiTheme="minorHAnsi" w:cs="Times New Roman"/>
          <w:lang w:val="en-US"/>
        </w:rPr>
        <w:fldChar w:fldCharType="begin"/>
      </w:r>
      <w:r w:rsidR="002C6C18">
        <w:rPr>
          <w:rFonts w:asciiTheme="minorHAnsi" w:hAnsiTheme="minorHAnsi" w:cs="Times New Roman"/>
          <w:lang w:val="en-US"/>
        </w:rPr>
        <w:instrText xml:space="preserve"> REF _Ref54707960 \r \h </w:instrText>
      </w:r>
      <w:r w:rsidR="002C6C18">
        <w:rPr>
          <w:rFonts w:asciiTheme="minorHAnsi" w:hAnsiTheme="minorHAnsi" w:cs="Times New Roman"/>
          <w:lang w:val="en-US"/>
        </w:rPr>
      </w:r>
      <w:r w:rsidR="002C6C18">
        <w:rPr>
          <w:rFonts w:asciiTheme="minorHAnsi" w:hAnsiTheme="minorHAnsi" w:cs="Times New Roman"/>
          <w:lang w:val="en-US"/>
        </w:rPr>
        <w:fldChar w:fldCharType="separate"/>
      </w:r>
      <w:r w:rsidR="00421798">
        <w:rPr>
          <w:rFonts w:asciiTheme="minorHAnsi" w:hAnsiTheme="minorHAnsi" w:cs="Times New Roman"/>
          <w:lang w:val="en-US"/>
        </w:rPr>
        <w:t>Chapter VI</w:t>
      </w:r>
      <w:r w:rsidR="002C6C18">
        <w:rPr>
          <w:rFonts w:asciiTheme="minorHAnsi" w:hAnsiTheme="minorHAnsi" w:cs="Times New Roman"/>
          <w:lang w:val="en-US"/>
        </w:rPr>
        <w:fldChar w:fldCharType="end"/>
      </w:r>
      <w:r w:rsidRPr="00AA2CDB">
        <w:rPr>
          <w:rFonts w:asciiTheme="minorHAnsi" w:hAnsiTheme="minorHAnsi" w:cs="Times New Roman"/>
          <w:lang w:val="en-US"/>
        </w:rPr>
        <w:t xml:space="preserve"> or any other extended term granted in conformity with such chapter. </w:t>
      </w:r>
    </w:p>
    <w:p w14:paraId="057ED5F1" w14:textId="77777777" w:rsidR="00283A04" w:rsidRPr="00AA2CDB" w:rsidRDefault="00283A04" w:rsidP="00283A04">
      <w:pPr>
        <w:tabs>
          <w:tab w:val="left" w:pos="3090"/>
        </w:tabs>
        <w:adjustRightInd/>
        <w:ind w:left="1418"/>
        <w:rPr>
          <w:rFonts w:asciiTheme="minorHAnsi" w:hAnsiTheme="minorHAnsi" w:cs="Times New Roman"/>
          <w:lang w:val="en-US"/>
        </w:rPr>
      </w:pPr>
      <w:r w:rsidRPr="00AA2CDB">
        <w:rPr>
          <w:rFonts w:asciiTheme="minorHAnsi" w:hAnsiTheme="minorHAnsi" w:cs="Times New Roman"/>
          <w:lang w:val="en-US"/>
        </w:rPr>
        <w:tab/>
      </w:r>
    </w:p>
    <w:p w14:paraId="6DE22C7B"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In that case, the Termination shall not include any compensation to the CONCESSIONAIRE, or any indemnification amount for the eventual damage that the Termination may generate for any of the Parties of the Concession Contract.</w:t>
      </w:r>
    </w:p>
    <w:p w14:paraId="18D151CA" w14:textId="77777777" w:rsidR="00283A04" w:rsidRPr="00AA2CDB" w:rsidRDefault="00283A04" w:rsidP="00283A04">
      <w:pPr>
        <w:adjustRightInd/>
        <w:ind w:left="1418"/>
        <w:rPr>
          <w:rFonts w:asciiTheme="minorHAnsi" w:hAnsiTheme="minorHAnsi" w:cs="Times New Roman"/>
          <w:lang w:val="en-US"/>
        </w:rPr>
      </w:pPr>
    </w:p>
    <w:p w14:paraId="313B6376"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Once the period of the Concession has expired, the possession of the Concession Assets shall revert in favor of the GRANTOR, or the one appointed by the latter, in accordance with the procedure established for that purpose.</w:t>
      </w:r>
    </w:p>
    <w:p w14:paraId="4E637EBB" w14:textId="77777777" w:rsidR="00283A04" w:rsidRPr="00AA2CDB" w:rsidRDefault="00283A04" w:rsidP="00283A04">
      <w:pPr>
        <w:adjustRightInd/>
        <w:rPr>
          <w:rFonts w:asciiTheme="minorHAnsi" w:hAnsiTheme="minorHAnsi" w:cs="Times New Roman"/>
          <w:u w:val="single"/>
          <w:lang w:val="en-US"/>
        </w:rPr>
      </w:pPr>
    </w:p>
    <w:p w14:paraId="5A01B61B"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r w:rsidRPr="00AA2CDB">
        <w:rPr>
          <w:rFonts w:asciiTheme="minorHAnsi" w:hAnsiTheme="minorHAnsi" w:cs="Times New Roman"/>
          <w:szCs w:val="22"/>
          <w:u w:val="single"/>
          <w:lang w:val="en-US"/>
        </w:rPr>
        <w:t>By mutual agreement</w:t>
      </w:r>
    </w:p>
    <w:p w14:paraId="0EB41269" w14:textId="77777777" w:rsidR="00283A04" w:rsidRPr="00AA2CDB" w:rsidRDefault="00283A04" w:rsidP="00283A04">
      <w:pPr>
        <w:adjustRightInd/>
        <w:ind w:left="720"/>
        <w:rPr>
          <w:rFonts w:asciiTheme="minorHAnsi" w:hAnsiTheme="minorHAnsi" w:cs="Times New Roman"/>
          <w:lang w:val="en-US"/>
        </w:rPr>
      </w:pPr>
    </w:p>
    <w:p w14:paraId="2D330F80"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Concession Contract shall terminate and, therefore, also the Concession, at any time by written agreement between the CONCESSIONAIRE and the GRANTOR, following favorable opinion of SUNASS, in accordance with the Applicable Laws and Provisions, for which the procedure regulated in this chapter shall be applicable. This procedure shall contain the settlement rules and mechanism of the Concession, as well as the reversion of the Concession Assets, to ensure the continuity of the Service. </w:t>
      </w:r>
    </w:p>
    <w:p w14:paraId="1AE674AC" w14:textId="77777777" w:rsidR="00283A04" w:rsidRPr="00AA2CDB" w:rsidRDefault="00283A04" w:rsidP="00283A04">
      <w:pPr>
        <w:adjustRightInd/>
        <w:ind w:left="1418"/>
        <w:rPr>
          <w:rFonts w:asciiTheme="minorHAnsi" w:hAnsiTheme="minorHAnsi" w:cs="Times New Roman"/>
          <w:lang w:val="en-US"/>
        </w:rPr>
      </w:pPr>
    </w:p>
    <w:p w14:paraId="1616B5CA" w14:textId="074D0512"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Additionally, provisions in Clauses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_Ref45022908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17.11</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et seq. shall be considered. </w:t>
      </w:r>
    </w:p>
    <w:p w14:paraId="0048CEEB" w14:textId="77777777" w:rsidR="00283A04" w:rsidRPr="00AA2CDB" w:rsidRDefault="00283A04" w:rsidP="00283A04">
      <w:pPr>
        <w:adjustRightInd/>
        <w:rPr>
          <w:rFonts w:asciiTheme="minorHAnsi" w:hAnsiTheme="minorHAnsi" w:cs="Times New Roman"/>
          <w:u w:val="single"/>
          <w:lang w:val="en-US"/>
        </w:rPr>
      </w:pPr>
    </w:p>
    <w:p w14:paraId="0436BA42"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70" w:name="_Ref297722480"/>
      <w:r w:rsidRPr="00AA2CDB">
        <w:rPr>
          <w:rFonts w:asciiTheme="minorHAnsi" w:hAnsiTheme="minorHAnsi" w:cs="Times New Roman"/>
          <w:szCs w:val="22"/>
          <w:u w:val="single"/>
          <w:lang w:val="en-US"/>
        </w:rPr>
        <w:t>Breach by the CONCESSIONAIRE</w:t>
      </w:r>
      <w:bookmarkEnd w:id="1470"/>
    </w:p>
    <w:p w14:paraId="429421E3" w14:textId="77777777" w:rsidR="00283A04" w:rsidRPr="00AA2CDB" w:rsidRDefault="00283A04" w:rsidP="00283A04">
      <w:pPr>
        <w:adjustRightInd/>
        <w:ind w:left="1418"/>
        <w:rPr>
          <w:rFonts w:asciiTheme="minorHAnsi" w:hAnsiTheme="minorHAnsi" w:cs="Times New Roman"/>
          <w:lang w:val="en-US"/>
        </w:rPr>
      </w:pPr>
    </w:p>
    <w:p w14:paraId="47E4D43F" w14:textId="0A21D213"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Concession Contract is terminated early in case the CONCESSIONAIRE incurs in </w:t>
      </w:r>
      <w:r w:rsidRPr="00AA2CDB">
        <w:rPr>
          <w:rFonts w:asciiTheme="minorHAnsi" w:hAnsiTheme="minorHAnsi" w:cs="Times New Roman"/>
          <w:lang w:val="en-US"/>
        </w:rPr>
        <w:lastRenderedPageBreak/>
        <w:t xml:space="preserve">serious breach of its contractual obligations that affects or prevents the normal course or continuity of the Concession, if after a written request, the CONCESSIONAIRE fails to remedy, to the GRANTOR’s satisfaction, in accordance with the provisions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_Ref503177496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17.3</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30AF5339" w14:textId="77777777" w:rsidR="00283A04" w:rsidRPr="00AA2CDB" w:rsidRDefault="00283A04" w:rsidP="00283A04">
      <w:pPr>
        <w:adjustRightInd/>
        <w:ind w:left="1418"/>
        <w:rPr>
          <w:rFonts w:asciiTheme="minorHAnsi" w:hAnsiTheme="minorHAnsi" w:cs="Times New Roman"/>
          <w:lang w:val="en-US"/>
        </w:rPr>
      </w:pPr>
    </w:p>
    <w:p w14:paraId="51187F7B" w14:textId="77777777" w:rsidR="00283A04" w:rsidRPr="00AA2CDB" w:rsidRDefault="00283A04" w:rsidP="00283A04">
      <w:pPr>
        <w:pStyle w:val="Prrafo1"/>
        <w:adjustRightInd/>
        <w:spacing w:before="0" w:after="0"/>
        <w:ind w:left="1418"/>
        <w:rPr>
          <w:rFonts w:asciiTheme="minorHAnsi" w:hAnsiTheme="minorHAnsi" w:cs="Times New Roman"/>
          <w:sz w:val="22"/>
          <w:szCs w:val="22"/>
          <w:lang w:val="en-US"/>
        </w:rPr>
      </w:pPr>
      <w:r w:rsidRPr="00AA2CDB">
        <w:rPr>
          <w:rFonts w:asciiTheme="minorHAnsi" w:hAnsiTheme="minorHAnsi" w:cs="Times New Roman"/>
          <w:sz w:val="22"/>
          <w:szCs w:val="22"/>
          <w:lang w:val="en-US"/>
        </w:rPr>
        <w:t>If the deadline granted by the GRANTOR has expired and no remediation of the noncompliance has occurred, the GRANTOR may invoke the Termination by a notification sent to the CONCESSIONAIRE, proceeding to execute the corresponding Performance Bond, without prejudice to the application of the penalties, sanctions or deductions that may be applied as grounds for serious breach of the obligations of the CONCESSIONAIRE.</w:t>
      </w:r>
    </w:p>
    <w:p w14:paraId="33DF805B" w14:textId="77777777" w:rsidR="00283A04" w:rsidRPr="00AA2CDB" w:rsidRDefault="00283A04" w:rsidP="00283A04">
      <w:pPr>
        <w:adjustRightInd/>
        <w:ind w:left="1418"/>
        <w:rPr>
          <w:rFonts w:asciiTheme="minorHAnsi" w:hAnsiTheme="minorHAnsi" w:cs="Times New Roman"/>
          <w:lang w:val="en-US"/>
        </w:rPr>
      </w:pPr>
    </w:p>
    <w:p w14:paraId="204BE167"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As grounds for serious breach of the obligations of the CONCESSIONAIRE shall be those expressly indicated in the Concession Contract as such. Some of them are the following:</w:t>
      </w:r>
    </w:p>
    <w:p w14:paraId="1A12E4B1" w14:textId="77777777" w:rsidR="00283A04" w:rsidRPr="00AA2CDB" w:rsidRDefault="00283A04" w:rsidP="00283A04">
      <w:pPr>
        <w:adjustRightInd/>
        <w:ind w:left="1418"/>
        <w:rPr>
          <w:rFonts w:asciiTheme="minorHAnsi" w:hAnsiTheme="minorHAnsi" w:cs="Times New Roman"/>
          <w:lang w:val="en-US"/>
        </w:rPr>
      </w:pPr>
    </w:p>
    <w:p w14:paraId="61DC1D96" w14:textId="0995C252"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Breach by the CONCESSIONAIRE of its obligation to subscribe its social capital fully in the period and as set forth in Subparagraph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_Ref45023091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b)</w:t>
      </w:r>
      <w:r w:rsidRPr="00AA2CDB">
        <w:rPr>
          <w:rFonts w:asciiTheme="minorHAnsi" w:hAnsiTheme="minorHAnsi"/>
          <w:szCs w:val="22"/>
          <w:lang w:val="en-US"/>
        </w:rPr>
        <w:fldChar w:fldCharType="end"/>
      </w:r>
      <w:r w:rsidRPr="00AA2CDB">
        <w:rPr>
          <w:rFonts w:asciiTheme="minorHAnsi" w:hAnsiTheme="minorHAnsi"/>
          <w:szCs w:val="22"/>
          <w:lang w:val="en-US"/>
        </w:rPr>
        <w:t xml:space="preserve"> of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_Ref495217925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3.3</w:t>
      </w:r>
      <w:r w:rsidRPr="00AA2CDB">
        <w:rPr>
          <w:rFonts w:asciiTheme="minorHAnsi" w:hAnsiTheme="minorHAnsi"/>
          <w:szCs w:val="22"/>
          <w:lang w:val="en-US"/>
        </w:rPr>
        <w:fldChar w:fldCharType="end"/>
      </w:r>
      <w:r w:rsidRPr="00AA2CDB">
        <w:rPr>
          <w:rFonts w:asciiTheme="minorHAnsi" w:hAnsiTheme="minorHAnsi"/>
          <w:szCs w:val="22"/>
          <w:lang w:val="en-US"/>
        </w:rPr>
        <w:t>.</w:t>
      </w:r>
    </w:p>
    <w:p w14:paraId="5467E1AD" w14:textId="77777777" w:rsidR="00283A04" w:rsidRPr="00AA2CDB" w:rsidRDefault="00283A04" w:rsidP="00283A04">
      <w:pPr>
        <w:pStyle w:val="Literales"/>
        <w:ind w:left="1843" w:hanging="425"/>
        <w:rPr>
          <w:rFonts w:asciiTheme="minorHAnsi" w:hAnsiTheme="minorHAnsi"/>
          <w:szCs w:val="22"/>
          <w:lang w:val="en-US"/>
        </w:rPr>
      </w:pPr>
    </w:p>
    <w:p w14:paraId="3049900D"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Failing to sign the Certificate of Definitive Delivery of the Concession Assets in the period and form foreseen for such effect, for causes imputable to the CONCESSIONAIRE.</w:t>
      </w:r>
    </w:p>
    <w:p w14:paraId="11281346" w14:textId="77777777" w:rsidR="00283A04" w:rsidRPr="00AA2CDB" w:rsidRDefault="00283A04" w:rsidP="00283A04">
      <w:pPr>
        <w:pStyle w:val="Literales"/>
        <w:ind w:left="1843" w:hanging="425"/>
        <w:rPr>
          <w:rFonts w:asciiTheme="minorHAnsi" w:hAnsiTheme="minorHAnsi"/>
          <w:szCs w:val="22"/>
          <w:lang w:val="en-US"/>
        </w:rPr>
      </w:pPr>
    </w:p>
    <w:p w14:paraId="49782205"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1" w:name="_Ref46768703"/>
      <w:r w:rsidRPr="00AA2CDB">
        <w:rPr>
          <w:rFonts w:asciiTheme="minorHAnsi" w:hAnsiTheme="minorHAnsi"/>
          <w:szCs w:val="22"/>
          <w:lang w:val="en-US"/>
        </w:rPr>
        <w:t>Bankruptcy judicial declaration, as established in the Applicable Laws and Provisions.</w:t>
      </w:r>
      <w:bookmarkEnd w:id="1471"/>
      <w:r w:rsidRPr="00AA2CDB">
        <w:rPr>
          <w:rFonts w:asciiTheme="minorHAnsi" w:hAnsiTheme="minorHAnsi"/>
          <w:szCs w:val="22"/>
          <w:lang w:val="en-US"/>
        </w:rPr>
        <w:t xml:space="preserve"> </w:t>
      </w:r>
    </w:p>
    <w:p w14:paraId="20BDFF7F" w14:textId="77777777" w:rsidR="00283A04" w:rsidRPr="00AA2CDB" w:rsidRDefault="00283A04" w:rsidP="00283A04">
      <w:pPr>
        <w:pStyle w:val="Literales"/>
        <w:ind w:left="1843" w:hanging="425"/>
        <w:rPr>
          <w:rFonts w:asciiTheme="minorHAnsi" w:hAnsiTheme="minorHAnsi"/>
          <w:szCs w:val="22"/>
          <w:lang w:val="en-US"/>
        </w:rPr>
      </w:pPr>
    </w:p>
    <w:p w14:paraId="33FF7145"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The commencement, upon request of the CONCESSIONAIRE, of a societal, administrative or judicial proceeding for its dissolution or liquidation.</w:t>
      </w:r>
    </w:p>
    <w:p w14:paraId="69A93E81" w14:textId="77777777" w:rsidR="00283A04" w:rsidRPr="00AA2CDB" w:rsidRDefault="00283A04" w:rsidP="00283A04">
      <w:pPr>
        <w:tabs>
          <w:tab w:val="left" w:pos="1843"/>
        </w:tabs>
        <w:adjustRightInd/>
        <w:rPr>
          <w:rFonts w:asciiTheme="minorHAnsi" w:hAnsiTheme="minorHAnsi" w:cs="Times New Roman"/>
          <w:lang w:val="en-US"/>
        </w:rPr>
      </w:pPr>
    </w:p>
    <w:p w14:paraId="1CCFBDEC"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The commencement, upon request of the CONCESSIONAIRE, of a procedure for society merger, division or transformation or other society reorganization, without the corresponding authorization by the GRANTOR.</w:t>
      </w:r>
    </w:p>
    <w:p w14:paraId="68B5BF27" w14:textId="77777777" w:rsidR="00283A04" w:rsidRPr="00AA2CDB" w:rsidRDefault="00283A04" w:rsidP="00283A04">
      <w:pPr>
        <w:tabs>
          <w:tab w:val="left" w:pos="1843"/>
        </w:tabs>
        <w:adjustRightInd/>
        <w:ind w:left="1843" w:hanging="425"/>
        <w:rPr>
          <w:rFonts w:asciiTheme="minorHAnsi" w:hAnsiTheme="minorHAnsi" w:cs="Times New Roman"/>
          <w:lang w:val="en-US"/>
        </w:rPr>
      </w:pPr>
    </w:p>
    <w:p w14:paraId="1F7332C1"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2" w:name="_Ref46780028"/>
      <w:r w:rsidRPr="00AA2CDB">
        <w:rPr>
          <w:rFonts w:asciiTheme="minorHAnsi" w:hAnsiTheme="minorHAnsi"/>
          <w:szCs w:val="22"/>
          <w:lang w:val="en-US"/>
        </w:rPr>
        <w:t>The declaration made by the Competent Government Authority through final resolution (approved or executory), in judicial or administrative proceedings, that determines the serious alteration of the environment, the historic or cultural heritage of the Nation, or of natural resources, by the CONCESSIONAIRE.</w:t>
      </w:r>
      <w:bookmarkEnd w:id="1472"/>
    </w:p>
    <w:p w14:paraId="216EEC0F" w14:textId="77777777" w:rsidR="00283A04" w:rsidRPr="00AA2CDB" w:rsidRDefault="00283A04" w:rsidP="00283A04">
      <w:pPr>
        <w:tabs>
          <w:tab w:val="left" w:pos="1843"/>
        </w:tabs>
        <w:adjustRightInd/>
        <w:rPr>
          <w:rFonts w:asciiTheme="minorHAnsi" w:hAnsiTheme="minorHAnsi" w:cs="Times New Roman"/>
          <w:lang w:val="en-US"/>
        </w:rPr>
      </w:pPr>
    </w:p>
    <w:p w14:paraId="3762BC0A"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Transfer of rights of the CONCESSIONAIRE derived from the Concession Contract or the assignment of its contractual position, without the prior written authorization of the GRANTOR and without observing the Applicable Laws and Provisions.</w:t>
      </w:r>
    </w:p>
    <w:p w14:paraId="61D49523" w14:textId="77777777" w:rsidR="00283A04" w:rsidRPr="00AA2CDB" w:rsidRDefault="00283A04" w:rsidP="00283A04">
      <w:pPr>
        <w:pStyle w:val="Literales"/>
        <w:ind w:left="1843"/>
        <w:rPr>
          <w:rFonts w:asciiTheme="minorHAnsi" w:hAnsiTheme="minorHAnsi"/>
          <w:szCs w:val="22"/>
          <w:lang w:val="en-US"/>
        </w:rPr>
      </w:pPr>
    </w:p>
    <w:p w14:paraId="336A40D3" w14:textId="660191B1"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3" w:name="_Ref45014991"/>
      <w:r w:rsidRPr="00AA2CDB">
        <w:rPr>
          <w:rFonts w:asciiTheme="minorHAnsi" w:hAnsiTheme="minorHAnsi"/>
          <w:szCs w:val="22"/>
          <w:lang w:val="en-US"/>
        </w:rPr>
        <w:t xml:space="preserve">If the CONCESSIONAIRE fails to grant, restore or renew the Performance Bonds of the </w:t>
      </w:r>
      <w:r w:rsidR="00D311A8" w:rsidRPr="00AA2CDB">
        <w:rPr>
          <w:rFonts w:asciiTheme="minorHAnsi" w:hAnsiTheme="minorHAnsi"/>
          <w:szCs w:val="22"/>
          <w:lang w:val="en-US"/>
        </w:rPr>
        <w:t>contract</w:t>
      </w:r>
      <w:r w:rsidRPr="00AA2CDB">
        <w:rPr>
          <w:rFonts w:asciiTheme="minorHAnsi" w:hAnsiTheme="minorHAnsi"/>
          <w:szCs w:val="22"/>
          <w:lang w:val="en-US"/>
        </w:rPr>
        <w:t xml:space="preserve"> in favor of the GRANTOR or the insurance policies required in the Concession Contract; or if any of them was issued in terms and conditions different to those agreed in the Concession Contract, in spite of the previous remediation requirement.</w:t>
      </w:r>
      <w:bookmarkEnd w:id="1473"/>
    </w:p>
    <w:p w14:paraId="0E45A1B7" w14:textId="77777777" w:rsidR="00283A04" w:rsidRPr="00AA2CDB" w:rsidRDefault="00283A04" w:rsidP="00283A04">
      <w:pPr>
        <w:pStyle w:val="Ttulo"/>
        <w:rPr>
          <w:rFonts w:asciiTheme="minorHAnsi" w:hAnsiTheme="minorHAnsi"/>
          <w:sz w:val="22"/>
          <w:szCs w:val="22"/>
          <w:lang w:val="en-US"/>
        </w:rPr>
      </w:pPr>
    </w:p>
    <w:p w14:paraId="2059B2C3"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The arrangement of the Concession Assets differently to as established in the </w:t>
      </w:r>
      <w:r w:rsidRPr="00AA2CDB">
        <w:rPr>
          <w:rFonts w:asciiTheme="minorHAnsi" w:hAnsiTheme="minorHAnsi"/>
          <w:szCs w:val="22"/>
          <w:lang w:val="en-US"/>
        </w:rPr>
        <w:lastRenderedPageBreak/>
        <w:t>Concession Contract, by the CONCESSIONAIRE, without the prior written authorization by the GRANTOR.</w:t>
      </w:r>
    </w:p>
    <w:p w14:paraId="2C2BAF0B" w14:textId="77777777" w:rsidR="00283A04" w:rsidRPr="00AA2CDB" w:rsidRDefault="00283A04" w:rsidP="00283A04">
      <w:pPr>
        <w:pStyle w:val="Literales"/>
        <w:ind w:left="1843"/>
        <w:rPr>
          <w:rFonts w:asciiTheme="minorHAnsi" w:hAnsiTheme="minorHAnsi"/>
          <w:szCs w:val="22"/>
          <w:lang w:val="en-US"/>
        </w:rPr>
      </w:pPr>
    </w:p>
    <w:p w14:paraId="22E7086C"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4" w:name="_Ref46780032"/>
      <w:r w:rsidRPr="00AA2CDB">
        <w:rPr>
          <w:rFonts w:asciiTheme="minorHAnsi" w:hAnsiTheme="minorHAnsi"/>
          <w:szCs w:val="22"/>
          <w:lang w:val="en-US"/>
        </w:rPr>
        <w:t>Performing any act or omission that constitute intentional breach by the CONCESSIONAIRE resulting in the commission of a public crime to the detriment of the user, the GRANTOR, PSS or SUNASS, when ordered by a court decision against which no action should be brought.</w:t>
      </w:r>
      <w:bookmarkEnd w:id="1474"/>
    </w:p>
    <w:p w14:paraId="143ADF65" w14:textId="77777777" w:rsidR="00283A04" w:rsidRPr="00AA2CDB" w:rsidRDefault="00283A04" w:rsidP="00283A04">
      <w:pPr>
        <w:pStyle w:val="Literales"/>
        <w:ind w:left="1843"/>
        <w:rPr>
          <w:rFonts w:asciiTheme="minorHAnsi" w:hAnsiTheme="minorHAnsi"/>
          <w:szCs w:val="22"/>
          <w:lang w:val="en-US"/>
        </w:rPr>
      </w:pPr>
    </w:p>
    <w:p w14:paraId="3198D619" w14:textId="774EC420"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5" w:name="_Ref46780034"/>
      <w:r w:rsidRPr="00AA2CDB">
        <w:rPr>
          <w:rFonts w:asciiTheme="minorHAnsi" w:hAnsiTheme="minorHAnsi"/>
          <w:szCs w:val="22"/>
          <w:lang w:val="en-US"/>
        </w:rPr>
        <w:t>The issuance of an approved or executory judicial order or a final administrative decision that prevents the CONCESSIONAIRE from providing the Service as set forth in the Concession Contract o that imposes it a seizure, lien or sequestration that affects in whole or in part the Concession Assets, provided any of these measures is valid during</w:t>
      </w:r>
      <w:r w:rsidR="00BB5EF8" w:rsidRPr="00AA2CDB">
        <w:rPr>
          <w:rFonts w:asciiTheme="minorHAnsi" w:hAnsiTheme="minorHAnsi"/>
          <w:szCs w:val="22"/>
          <w:lang w:val="en-US"/>
        </w:rPr>
        <w:t xml:space="preserve"> </w:t>
      </w:r>
      <w:r w:rsidRPr="00AA2CDB">
        <w:rPr>
          <w:rFonts w:asciiTheme="minorHAnsi" w:hAnsiTheme="minorHAnsi"/>
          <w:szCs w:val="22"/>
          <w:lang w:val="en-US"/>
        </w:rPr>
        <w:t>more than sixty (60) Calendar Days or within the longest period established by the GRANTOR, which shall be granted when reasonable causes exist.</w:t>
      </w:r>
      <w:bookmarkEnd w:id="1475"/>
    </w:p>
    <w:p w14:paraId="4F5A3D98" w14:textId="77777777" w:rsidR="00283A04" w:rsidRPr="00AA2CDB" w:rsidRDefault="00283A04" w:rsidP="00283A04">
      <w:pPr>
        <w:pStyle w:val="Literales"/>
        <w:ind w:left="1843"/>
        <w:rPr>
          <w:rFonts w:asciiTheme="minorHAnsi" w:hAnsiTheme="minorHAnsi"/>
          <w:szCs w:val="22"/>
          <w:lang w:val="en-US"/>
        </w:rPr>
      </w:pPr>
    </w:p>
    <w:p w14:paraId="53F9D91E"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6" w:name="_Ref46780038"/>
      <w:r w:rsidRPr="00AA2CDB">
        <w:rPr>
          <w:rFonts w:asciiTheme="minorHAnsi" w:hAnsiTheme="minorHAnsi"/>
          <w:szCs w:val="22"/>
          <w:lang w:val="en-US"/>
        </w:rPr>
        <w:t>The declaration, through a final resolution or when the administrative proceeding is ended, of the commission by the CONCESSIONAIRE of six (6) or more infractions, sanctioned with a fine, within thirty-six (36) months, related to the Concession Contract in conformity with the Applicable Laws and Provisions approved by SUNASS.</w:t>
      </w:r>
      <w:bookmarkEnd w:id="1476"/>
    </w:p>
    <w:p w14:paraId="330B3921" w14:textId="77777777" w:rsidR="00283A04" w:rsidRPr="00AA2CDB" w:rsidRDefault="00283A04" w:rsidP="00283A04">
      <w:pPr>
        <w:pStyle w:val="Literales"/>
        <w:ind w:left="1843"/>
        <w:rPr>
          <w:rFonts w:asciiTheme="minorHAnsi" w:hAnsiTheme="minorHAnsi"/>
          <w:szCs w:val="22"/>
          <w:lang w:val="en-US"/>
        </w:rPr>
      </w:pPr>
    </w:p>
    <w:p w14:paraId="509B69AC"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Failure to comply with the conditions for the participation of the Strategic Partner, set forth in the Concession Contract.</w:t>
      </w:r>
    </w:p>
    <w:p w14:paraId="7531DEA5" w14:textId="77777777" w:rsidR="00283A04" w:rsidRPr="00AA2CDB" w:rsidRDefault="00283A04" w:rsidP="00283A04">
      <w:pPr>
        <w:pStyle w:val="Literales"/>
        <w:ind w:left="1843"/>
        <w:rPr>
          <w:rFonts w:asciiTheme="minorHAnsi" w:hAnsiTheme="minorHAnsi"/>
          <w:szCs w:val="22"/>
          <w:lang w:val="en-US"/>
        </w:rPr>
      </w:pPr>
    </w:p>
    <w:p w14:paraId="1537671D"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7" w:name="_Ref45024093"/>
      <w:r w:rsidRPr="00AA2CDB">
        <w:rPr>
          <w:rFonts w:asciiTheme="minorHAnsi" w:hAnsiTheme="minorHAnsi"/>
          <w:szCs w:val="22"/>
          <w:lang w:val="en-US"/>
        </w:rPr>
        <w:t>Noncompliance generating cumulatively the payment of penalties exceeding nine hundred (900) UIT, which may be applied by virtue of the execution of the Concession Contract.</w:t>
      </w:r>
      <w:bookmarkEnd w:id="1477"/>
    </w:p>
    <w:p w14:paraId="097B9117" w14:textId="77777777" w:rsidR="00283A04" w:rsidRPr="00AA2CDB" w:rsidRDefault="00283A04" w:rsidP="00283A04">
      <w:pPr>
        <w:pStyle w:val="Literales"/>
        <w:ind w:left="1843"/>
        <w:rPr>
          <w:rFonts w:asciiTheme="minorHAnsi" w:hAnsiTheme="minorHAnsi" w:cstheme="minorHAnsi"/>
          <w:szCs w:val="22"/>
          <w:lang w:val="en-US"/>
        </w:rPr>
      </w:pPr>
    </w:p>
    <w:p w14:paraId="6479D2C1" w14:textId="7B51F6D9"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Noncompliance with the Financial Closure, in accordance with the provisions of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_Ref45120060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Chapter VII</w:t>
      </w:r>
      <w:r w:rsidRPr="00AA2CDB">
        <w:rPr>
          <w:rFonts w:asciiTheme="minorHAnsi" w:hAnsiTheme="minorHAnsi"/>
          <w:szCs w:val="22"/>
          <w:lang w:val="en-US"/>
        </w:rPr>
        <w:fldChar w:fldCharType="end"/>
      </w:r>
      <w:r w:rsidRPr="00AA2CDB">
        <w:rPr>
          <w:rFonts w:asciiTheme="minorHAnsi" w:hAnsiTheme="minorHAnsi"/>
          <w:szCs w:val="22"/>
          <w:lang w:val="en-US"/>
        </w:rPr>
        <w:t>.</w:t>
      </w:r>
    </w:p>
    <w:p w14:paraId="3097272E" w14:textId="77777777" w:rsidR="00283A04" w:rsidRPr="00AA2CDB" w:rsidRDefault="00283A04" w:rsidP="00283A04">
      <w:pPr>
        <w:pStyle w:val="Literales"/>
        <w:ind w:left="1843"/>
        <w:rPr>
          <w:rFonts w:asciiTheme="minorHAnsi" w:hAnsiTheme="minorHAnsi"/>
          <w:szCs w:val="22"/>
          <w:lang w:val="en-US"/>
        </w:rPr>
      </w:pPr>
    </w:p>
    <w:p w14:paraId="31C6ED39" w14:textId="6642D263"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Falsehood in the declarations formulated in Clauses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_Ref45023247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3.1</w:t>
      </w:r>
      <w:r w:rsidRPr="00AA2CDB">
        <w:rPr>
          <w:rFonts w:asciiTheme="minorHAnsi" w:hAnsiTheme="minorHAnsi"/>
          <w:szCs w:val="22"/>
          <w:lang w:val="en-US"/>
        </w:rPr>
        <w:fldChar w:fldCharType="end"/>
      </w:r>
      <w:r w:rsidRPr="00AA2CDB">
        <w:rPr>
          <w:rFonts w:asciiTheme="minorHAnsi" w:hAnsiTheme="minorHAnsi"/>
          <w:szCs w:val="22"/>
          <w:lang w:val="en-US"/>
        </w:rPr>
        <w:t xml:space="preserve"> or </w:t>
      </w:r>
      <w:bookmarkStart w:id="1478" w:name="_cp_text_1_2651"/>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_Ref495217925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3.3</w:t>
      </w:r>
      <w:r w:rsidRPr="00AA2CDB">
        <w:rPr>
          <w:rFonts w:asciiTheme="minorHAnsi" w:hAnsiTheme="minorHAnsi"/>
          <w:szCs w:val="22"/>
          <w:lang w:val="en-US"/>
        </w:rPr>
        <w:fldChar w:fldCharType="end"/>
      </w:r>
      <w:bookmarkEnd w:id="1478"/>
      <w:r w:rsidRPr="00AA2CDB">
        <w:rPr>
          <w:rFonts w:asciiTheme="minorHAnsi" w:hAnsiTheme="minorHAnsi"/>
          <w:szCs w:val="22"/>
          <w:lang w:val="en-US"/>
        </w:rPr>
        <w:t>.</w:t>
      </w:r>
    </w:p>
    <w:p w14:paraId="3787718F" w14:textId="77777777" w:rsidR="00283A04" w:rsidRPr="00AA2CDB" w:rsidRDefault="00283A04" w:rsidP="00283A04">
      <w:pPr>
        <w:pStyle w:val="Literales"/>
        <w:ind w:left="1843"/>
        <w:rPr>
          <w:rFonts w:asciiTheme="minorHAnsi" w:hAnsiTheme="minorHAnsi"/>
          <w:szCs w:val="22"/>
          <w:lang w:val="en-US"/>
        </w:rPr>
      </w:pPr>
    </w:p>
    <w:p w14:paraId="621C4A39"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Failure to observe the provisions of article </w:t>
      </w:r>
      <w:bookmarkStart w:id="1479" w:name="_cp_text_1_2653"/>
      <w:r w:rsidRPr="00AA2CDB">
        <w:rPr>
          <w:rFonts w:asciiTheme="minorHAnsi" w:hAnsiTheme="minorHAnsi"/>
          <w:szCs w:val="22"/>
          <w:lang w:val="en-US"/>
        </w:rPr>
        <w:t xml:space="preserve">33 </w:t>
      </w:r>
      <w:bookmarkEnd w:id="1479"/>
      <w:r w:rsidRPr="00AA2CDB">
        <w:rPr>
          <w:rFonts w:asciiTheme="minorHAnsi" w:hAnsiTheme="minorHAnsi"/>
          <w:szCs w:val="22"/>
          <w:lang w:val="en-US"/>
        </w:rPr>
        <w:t xml:space="preserve">of the Regulations of Legislative Decree No. </w:t>
      </w:r>
      <w:bookmarkStart w:id="1480" w:name="_cp_text_1_2655"/>
      <w:r w:rsidRPr="00AA2CDB">
        <w:rPr>
          <w:rFonts w:asciiTheme="minorHAnsi" w:hAnsiTheme="minorHAnsi"/>
          <w:szCs w:val="22"/>
          <w:lang w:val="en-US"/>
        </w:rPr>
        <w:t>1362</w:t>
      </w:r>
      <w:bookmarkEnd w:id="1480"/>
      <w:r w:rsidRPr="00AA2CDB">
        <w:rPr>
          <w:rFonts w:asciiTheme="minorHAnsi" w:hAnsiTheme="minorHAnsi"/>
          <w:szCs w:val="22"/>
          <w:lang w:val="en-US"/>
        </w:rPr>
        <w:t>, or regulation amending or replacing it, related to the contracting of natural or legal persons of the private sector, for the preparation of studies and consultancy for the Project, that have provided, directly or indirectly, their services to PROINVERSIÓN during the promotion process of the latter.</w:t>
      </w:r>
    </w:p>
    <w:p w14:paraId="72584D49" w14:textId="77777777" w:rsidR="00283A04" w:rsidRPr="00AA2CDB" w:rsidRDefault="00283A04" w:rsidP="00283A04">
      <w:pPr>
        <w:pStyle w:val="Literales"/>
        <w:ind w:left="1843"/>
        <w:rPr>
          <w:rFonts w:asciiTheme="minorHAnsi" w:hAnsiTheme="minorHAnsi"/>
          <w:szCs w:val="22"/>
          <w:lang w:val="en-US"/>
        </w:rPr>
      </w:pPr>
    </w:p>
    <w:p w14:paraId="4099EEE4" w14:textId="60F3E022"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Failure to correct the observations to a Technical File, related to the noncompliance with some Minimum Project Requirement according to Clause </w:t>
      </w:r>
      <w:bookmarkStart w:id="1481" w:name="_cp_text_1_2657"/>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_Ref45023286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6.13</w:t>
      </w:r>
      <w:r w:rsidRPr="00AA2CDB">
        <w:rPr>
          <w:rFonts w:asciiTheme="minorHAnsi" w:hAnsiTheme="minorHAnsi"/>
          <w:szCs w:val="22"/>
          <w:lang w:val="en-US"/>
        </w:rPr>
        <w:fldChar w:fldCharType="end"/>
      </w:r>
      <w:bookmarkEnd w:id="1481"/>
      <w:r w:rsidRPr="00AA2CDB">
        <w:rPr>
          <w:rFonts w:asciiTheme="minorHAnsi" w:hAnsiTheme="minorHAnsi"/>
          <w:szCs w:val="22"/>
          <w:lang w:val="en-US"/>
        </w:rPr>
        <w:t>, unless the observation is subject to an expert assessment or the result of the same is in favor of the CONCESSIONAIRE.</w:t>
      </w:r>
    </w:p>
    <w:p w14:paraId="6C6E86F4" w14:textId="77777777" w:rsidR="00283A04" w:rsidRPr="00AA2CDB" w:rsidRDefault="00283A04" w:rsidP="00283A04">
      <w:pPr>
        <w:pStyle w:val="Literales"/>
        <w:ind w:left="1843"/>
        <w:rPr>
          <w:rFonts w:asciiTheme="minorHAnsi" w:hAnsiTheme="minorHAnsi"/>
          <w:szCs w:val="22"/>
          <w:lang w:val="en-US"/>
        </w:rPr>
      </w:pPr>
    </w:p>
    <w:p w14:paraId="673C2E95" w14:textId="33B508AE"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Rejection of the GRANTOR to the Works of a Component, in accordance with Clauses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_Ref47384395 \r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6.39</w:t>
      </w:r>
      <w:r w:rsidRPr="00AA2CDB">
        <w:rPr>
          <w:rFonts w:asciiTheme="minorHAnsi" w:hAnsiTheme="minorHAnsi"/>
          <w:szCs w:val="22"/>
          <w:lang w:val="en-US"/>
        </w:rPr>
        <w:fldChar w:fldCharType="end"/>
      </w:r>
      <w:r w:rsidRPr="00AA2CDB">
        <w:rPr>
          <w:rFonts w:asciiTheme="minorHAnsi" w:hAnsiTheme="minorHAnsi"/>
          <w:szCs w:val="22"/>
          <w:lang w:val="en-US"/>
        </w:rPr>
        <w:t xml:space="preserve"> and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_Ref47388571 \r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6.59</w:t>
      </w:r>
      <w:r w:rsidRPr="00AA2CDB">
        <w:rPr>
          <w:rFonts w:asciiTheme="minorHAnsi" w:hAnsiTheme="minorHAnsi"/>
          <w:szCs w:val="22"/>
          <w:lang w:val="en-US"/>
        </w:rPr>
        <w:fldChar w:fldCharType="end"/>
      </w:r>
      <w:r w:rsidRPr="00AA2CDB">
        <w:rPr>
          <w:rFonts w:asciiTheme="minorHAnsi" w:hAnsiTheme="minorHAnsi"/>
          <w:szCs w:val="22"/>
          <w:lang w:val="en-US"/>
        </w:rPr>
        <w:t>, regardless of the amount of the applicable penalties or sanctions.</w:t>
      </w:r>
    </w:p>
    <w:p w14:paraId="0AD3F25C" w14:textId="77777777" w:rsidR="00283A04" w:rsidRPr="00AA2CDB" w:rsidRDefault="00283A04" w:rsidP="00283A04">
      <w:pPr>
        <w:pStyle w:val="Literales"/>
        <w:ind w:left="1843"/>
        <w:rPr>
          <w:rFonts w:asciiTheme="minorHAnsi" w:hAnsiTheme="minorHAnsi"/>
          <w:szCs w:val="22"/>
          <w:lang w:val="en-US"/>
        </w:rPr>
      </w:pPr>
    </w:p>
    <w:p w14:paraId="000559F0"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Failure to sign the Certificate of Construction Start, for causes attributable to </w:t>
      </w:r>
      <w:r w:rsidRPr="00AA2CDB">
        <w:rPr>
          <w:rFonts w:asciiTheme="minorHAnsi" w:hAnsiTheme="minorHAnsi"/>
          <w:szCs w:val="22"/>
          <w:lang w:val="en-US"/>
        </w:rPr>
        <w:lastRenderedPageBreak/>
        <w:t>the CONCESSIONAIRE, within the periods established in the Concession Contract.</w:t>
      </w:r>
    </w:p>
    <w:p w14:paraId="68580D99" w14:textId="77777777" w:rsidR="00283A04" w:rsidRPr="00AA2CDB" w:rsidRDefault="00283A04" w:rsidP="00283A04">
      <w:pPr>
        <w:pStyle w:val="Literales"/>
        <w:ind w:left="1843"/>
        <w:rPr>
          <w:rFonts w:asciiTheme="minorHAnsi" w:hAnsiTheme="minorHAnsi"/>
          <w:szCs w:val="22"/>
          <w:lang w:val="en-US"/>
        </w:rPr>
      </w:pPr>
    </w:p>
    <w:p w14:paraId="150E9661"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82" w:name="_Hlk19894930"/>
      <w:bookmarkStart w:id="1483" w:name="_Ref297722494"/>
      <w:r w:rsidRPr="00AA2CDB">
        <w:rPr>
          <w:rFonts w:asciiTheme="minorHAnsi" w:hAnsiTheme="minorHAnsi"/>
          <w:szCs w:val="22"/>
          <w:lang w:val="en-US"/>
        </w:rPr>
        <w:t>Stop operating the Project, without just cause in the Applicable Laws and Provisions.</w:t>
      </w:r>
    </w:p>
    <w:bookmarkEnd w:id="1482"/>
    <w:p w14:paraId="6BABC8E0" w14:textId="77777777" w:rsidR="00283A04" w:rsidRPr="00AA2CDB" w:rsidRDefault="00283A04" w:rsidP="00283A04">
      <w:pPr>
        <w:pStyle w:val="Literales"/>
        <w:ind w:left="1843"/>
        <w:rPr>
          <w:rFonts w:asciiTheme="minorHAnsi" w:hAnsiTheme="minorHAnsi"/>
          <w:szCs w:val="22"/>
          <w:lang w:val="en-US"/>
        </w:rPr>
      </w:pPr>
    </w:p>
    <w:p w14:paraId="384617B6"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84" w:name="_Ref355605242"/>
      <w:bookmarkStart w:id="1485" w:name="_Hlk19894992"/>
      <w:bookmarkEnd w:id="1483"/>
      <w:r w:rsidRPr="00AA2CDB">
        <w:rPr>
          <w:rFonts w:asciiTheme="minorHAnsi" w:hAnsiTheme="minorHAnsi"/>
          <w:szCs w:val="22"/>
          <w:lang w:val="en-US"/>
        </w:rPr>
        <w:t>Failure to comply with the period for the execution of Works for cause attributable to the CONCESSIONAIRE generating cumulatively a delay greater than six (6) months in the execution of the corresponding Component, from the date of expiration of the total period for the execution of the corresponding Component or the period of the extension approved by the GRANTOR, as appropriate.</w:t>
      </w:r>
      <w:bookmarkEnd w:id="1484"/>
    </w:p>
    <w:p w14:paraId="74086EF7" w14:textId="77777777" w:rsidR="00283A04" w:rsidRPr="00AA2CDB" w:rsidRDefault="00283A04" w:rsidP="00283A04">
      <w:pPr>
        <w:pStyle w:val="Literales"/>
        <w:ind w:left="1843"/>
        <w:rPr>
          <w:rFonts w:asciiTheme="minorHAnsi" w:hAnsiTheme="minorHAnsi"/>
          <w:szCs w:val="22"/>
          <w:lang w:val="en-US"/>
        </w:rPr>
      </w:pPr>
      <w:bookmarkStart w:id="1486" w:name="_Ref297722659"/>
      <w:bookmarkStart w:id="1487" w:name="_Ref355605307"/>
      <w:bookmarkEnd w:id="1485"/>
    </w:p>
    <w:p w14:paraId="0295EF5F"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Repeated noncompliance with the obligations subject to penalties or sanctions. For this purpose, repeated noncompliance refers to the imposition by the GRANTOR, SUNASS or the Competent Government Authority of penalties or sanctions for a cumulative amount greater than four hundred and fifty (450) UIT per Calendar Year, during the validity of the Concession</w:t>
      </w:r>
      <w:bookmarkEnd w:id="1486"/>
      <w:bookmarkEnd w:id="1487"/>
      <w:r w:rsidRPr="00AA2CDB">
        <w:rPr>
          <w:rFonts w:asciiTheme="minorHAnsi" w:hAnsiTheme="minorHAnsi"/>
          <w:szCs w:val="22"/>
          <w:lang w:val="en-US"/>
        </w:rPr>
        <w:t>.</w:t>
      </w:r>
    </w:p>
    <w:p w14:paraId="4D0CC9E1" w14:textId="77777777" w:rsidR="00283A04" w:rsidRPr="00AA2CDB" w:rsidRDefault="00283A04" w:rsidP="00283A04">
      <w:pPr>
        <w:pStyle w:val="Literales"/>
        <w:ind w:left="1843"/>
        <w:rPr>
          <w:rFonts w:asciiTheme="minorHAnsi" w:hAnsiTheme="minorHAnsi"/>
          <w:szCs w:val="22"/>
          <w:lang w:val="en-US"/>
        </w:rPr>
      </w:pPr>
    </w:p>
    <w:p w14:paraId="7EA9A9AF"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88" w:name="_Ref45012685"/>
      <w:r w:rsidRPr="00AA2CDB">
        <w:rPr>
          <w:rFonts w:asciiTheme="minorHAnsi" w:hAnsiTheme="minorHAnsi"/>
          <w:szCs w:val="22"/>
          <w:lang w:val="en-US"/>
        </w:rPr>
        <w:t>Repeated noncompliance with the Service Levels generating, cumulatively, the application of deductions for an amount higher than twenty percent (20%), during a Calendar Year, of the total amount of the corresponding Performance Bond, during the Operation Period.</w:t>
      </w:r>
      <w:bookmarkEnd w:id="1488"/>
      <w:r w:rsidRPr="00AA2CDB">
        <w:rPr>
          <w:rFonts w:asciiTheme="minorHAnsi" w:hAnsiTheme="minorHAnsi"/>
          <w:szCs w:val="22"/>
          <w:lang w:val="en-US"/>
        </w:rPr>
        <w:t xml:space="preserve"> </w:t>
      </w:r>
    </w:p>
    <w:p w14:paraId="4DDF9376" w14:textId="77777777" w:rsidR="00283A04" w:rsidRPr="00AA2CDB" w:rsidRDefault="00283A04" w:rsidP="00283A04">
      <w:pPr>
        <w:pStyle w:val="Ttulo"/>
        <w:jc w:val="both"/>
        <w:rPr>
          <w:lang w:val="en-US"/>
        </w:rPr>
      </w:pPr>
    </w:p>
    <w:p w14:paraId="1528FD7F"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89" w:name="_Ref46780051"/>
      <w:r w:rsidRPr="00AA2CDB">
        <w:rPr>
          <w:rFonts w:asciiTheme="minorHAnsi" w:hAnsiTheme="minorHAnsi"/>
          <w:szCs w:val="22"/>
          <w:lang w:val="en-US"/>
        </w:rPr>
        <w:t>The accumulation of deductions not applied to the quarterly PPDs exceeding an amount equivalent to twenty percent (20%) of the total amount of the Performance Bond from the corresponding Calendar Year.</w:t>
      </w:r>
      <w:bookmarkEnd w:id="1489"/>
    </w:p>
    <w:p w14:paraId="6091ACA1" w14:textId="77777777" w:rsidR="00283A04" w:rsidRPr="00AA2CDB" w:rsidRDefault="00283A04" w:rsidP="00283A04">
      <w:pPr>
        <w:pStyle w:val="Literales"/>
        <w:ind w:left="1843"/>
        <w:rPr>
          <w:rFonts w:asciiTheme="minorHAnsi" w:hAnsiTheme="minorHAnsi"/>
          <w:szCs w:val="22"/>
          <w:lang w:val="en-US"/>
        </w:rPr>
      </w:pPr>
    </w:p>
    <w:p w14:paraId="4F987EDE"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90" w:name="_Ref46780053"/>
      <w:r w:rsidRPr="00AA2CDB">
        <w:rPr>
          <w:rFonts w:asciiTheme="minorHAnsi" w:hAnsiTheme="minorHAnsi"/>
          <w:szCs w:val="22"/>
          <w:lang w:val="en-US"/>
        </w:rPr>
        <w:t xml:space="preserve">The CONCESSIONAIRE is administratively sanctioned by SUNASS, for the same administrative infraction derived from acts committed three (3) times up to three (3) consecutive Calendar Years, for noncompliance with its obligations of providing Service and the provisions imposed by </w:t>
      </w:r>
      <w:r w:rsidRPr="00AA2CDB">
        <w:rPr>
          <w:rFonts w:asciiTheme="minorHAnsi" w:eastAsia="Calibri" w:hAnsiTheme="minorHAnsi" w:cs="Arial"/>
          <w:bCs w:val="0"/>
          <w:szCs w:val="22"/>
          <w:lang w:val="en-US" w:eastAsia="en-US"/>
        </w:rPr>
        <w:t>SUNASS for such effect, according to the quality standards established in the</w:t>
      </w:r>
      <w:r w:rsidRPr="00AA2CDB">
        <w:rPr>
          <w:rFonts w:asciiTheme="minorHAnsi" w:hAnsiTheme="minorHAnsi"/>
          <w:szCs w:val="22"/>
          <w:lang w:val="en-US"/>
        </w:rPr>
        <w:t xml:space="preserve"> </w:t>
      </w:r>
      <w:bookmarkStart w:id="1491" w:name="_cp_text_1_2661"/>
      <w:r w:rsidRPr="00AA2CDB">
        <w:rPr>
          <w:rFonts w:asciiTheme="minorHAnsi" w:hAnsiTheme="minorHAnsi"/>
          <w:szCs w:val="22"/>
          <w:lang w:val="en-US"/>
        </w:rPr>
        <w:t>Concession Contract and in the</w:t>
      </w:r>
      <w:bookmarkEnd w:id="1491"/>
      <w:r w:rsidRPr="00AA2CDB">
        <w:rPr>
          <w:rFonts w:asciiTheme="minorHAnsi" w:hAnsiTheme="minorHAnsi"/>
          <w:szCs w:val="22"/>
          <w:lang w:val="en-US"/>
        </w:rPr>
        <w:t xml:space="preserve"> Applicable Laws and Provisions, provided such sanctions were final in the administrative proceeding; or agreed in the judicial proceeding, in case the corresponding administrative adversarial process has been lodged.</w:t>
      </w:r>
      <w:bookmarkEnd w:id="1490"/>
    </w:p>
    <w:p w14:paraId="2847F772" w14:textId="77777777" w:rsidR="00283A04" w:rsidRPr="00AA2CDB" w:rsidRDefault="00283A04" w:rsidP="00283A04">
      <w:pPr>
        <w:pStyle w:val="Literales"/>
        <w:ind w:left="1843"/>
        <w:rPr>
          <w:rFonts w:asciiTheme="minorHAnsi" w:hAnsiTheme="minorHAnsi"/>
          <w:szCs w:val="22"/>
          <w:lang w:val="en-US"/>
        </w:rPr>
      </w:pPr>
    </w:p>
    <w:p w14:paraId="6BECA05C"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Failure to comply with the orders of the arbitration awards agreed or decisions of the Expert within the established period, issued against it and related to the Concession.</w:t>
      </w:r>
    </w:p>
    <w:p w14:paraId="6FD0E25B" w14:textId="77777777" w:rsidR="00283A04" w:rsidRPr="00AA2CDB" w:rsidRDefault="00283A04" w:rsidP="00283A04">
      <w:pPr>
        <w:pStyle w:val="Ttulo"/>
        <w:rPr>
          <w:lang w:val="en-US"/>
        </w:rPr>
      </w:pPr>
    </w:p>
    <w:p w14:paraId="3B889D7E"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Grant the mortgage on the Concession in favor of third parties different to the Permitted Creditors.</w:t>
      </w:r>
    </w:p>
    <w:p w14:paraId="030EBBED" w14:textId="77777777" w:rsidR="00283A04" w:rsidRPr="00AA2CDB" w:rsidRDefault="00283A04" w:rsidP="00283A04">
      <w:pPr>
        <w:pStyle w:val="Literales"/>
        <w:ind w:left="1843"/>
        <w:rPr>
          <w:rFonts w:asciiTheme="minorHAnsi" w:hAnsiTheme="minorHAnsi"/>
          <w:szCs w:val="22"/>
          <w:lang w:val="en-US"/>
        </w:rPr>
      </w:pPr>
    </w:p>
    <w:p w14:paraId="674C1BB5" w14:textId="735E7414"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Failure to comply with the deposit in favor of the Inter-American Development Bank– IADB for the amount and within the period established in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_Ref47388223 \r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7.7</w:t>
      </w:r>
      <w:r w:rsidRPr="00AA2CDB">
        <w:rPr>
          <w:rFonts w:asciiTheme="minorHAnsi" w:hAnsiTheme="minorHAnsi"/>
          <w:szCs w:val="22"/>
          <w:lang w:val="en-US"/>
        </w:rPr>
        <w:fldChar w:fldCharType="end"/>
      </w:r>
      <w:r w:rsidRPr="00AA2CDB">
        <w:rPr>
          <w:rFonts w:asciiTheme="minorHAnsi" w:hAnsiTheme="minorHAnsi"/>
          <w:szCs w:val="22"/>
          <w:lang w:val="en-US"/>
        </w:rPr>
        <w:t>.</w:t>
      </w:r>
    </w:p>
    <w:p w14:paraId="6DCFD9D4" w14:textId="77777777" w:rsidR="00283A04" w:rsidRPr="00AA2CDB" w:rsidRDefault="00283A04" w:rsidP="00283A04">
      <w:pPr>
        <w:pStyle w:val="Literales"/>
        <w:ind w:left="1843"/>
        <w:rPr>
          <w:rFonts w:asciiTheme="minorHAnsi" w:hAnsiTheme="minorHAnsi"/>
          <w:szCs w:val="22"/>
          <w:lang w:val="en-US"/>
        </w:rPr>
      </w:pPr>
    </w:p>
    <w:p w14:paraId="59E47A26"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Failure to comply with any obligation set forth in the Concession Contract, different to those detailed in the preceding subparagraphs, which are expressly established as grounds for Termination.</w:t>
      </w:r>
    </w:p>
    <w:p w14:paraId="2D2EDF72" w14:textId="77777777" w:rsidR="00283A04" w:rsidRPr="00AA2CDB" w:rsidRDefault="00283A04" w:rsidP="00283A04">
      <w:pPr>
        <w:pStyle w:val="Ttulo"/>
        <w:rPr>
          <w:lang w:val="en-US"/>
        </w:rPr>
      </w:pPr>
    </w:p>
    <w:p w14:paraId="7A3ED182"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The commencement, upon request of the Executive Power, of a dissolution </w:t>
      </w:r>
      <w:r w:rsidRPr="00AA2CDB">
        <w:rPr>
          <w:rFonts w:asciiTheme="minorHAnsi" w:hAnsiTheme="minorHAnsi"/>
          <w:szCs w:val="22"/>
          <w:lang w:val="en-US"/>
        </w:rPr>
        <w:lastRenderedPageBreak/>
        <w:t>process, in accordance with the provisions of article 410 of Law No. 26887, General Corporations Law or regulation amending of replacing it.</w:t>
      </w:r>
    </w:p>
    <w:p w14:paraId="56F851CD" w14:textId="77777777" w:rsidR="00283A04" w:rsidRPr="00AA2CDB" w:rsidRDefault="00283A04" w:rsidP="00283A04">
      <w:pPr>
        <w:tabs>
          <w:tab w:val="left" w:pos="1843"/>
        </w:tabs>
        <w:adjustRightInd/>
        <w:ind w:left="1843"/>
        <w:rPr>
          <w:rFonts w:asciiTheme="minorHAnsi" w:hAnsiTheme="minorHAnsi" w:cs="Times New Roman"/>
          <w:lang w:val="en-US"/>
        </w:rPr>
      </w:pPr>
    </w:p>
    <w:p w14:paraId="0F66FCC4"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For the purpose of the provisions of this clause, noncompliance with the obligations of the CONCESSIONAIRE shall be due to causes not included within the assumptions of force majeure or act of God.</w:t>
      </w:r>
    </w:p>
    <w:p w14:paraId="7CFBB621" w14:textId="77777777" w:rsidR="00283A04" w:rsidRPr="00AA2CDB" w:rsidRDefault="00283A04" w:rsidP="00283A04">
      <w:pPr>
        <w:adjustRightInd/>
        <w:ind w:left="1418"/>
        <w:rPr>
          <w:rFonts w:asciiTheme="minorHAnsi" w:hAnsiTheme="minorHAnsi" w:cs="Times New Roman"/>
          <w:b/>
          <w:lang w:val="en-US"/>
        </w:rPr>
      </w:pPr>
    </w:p>
    <w:p w14:paraId="5F870267"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Termination for noncompliance by the CONCESSIONAIRE does not generate any right to compensation in favor of the CONCESSIONAIRE for damage.</w:t>
      </w:r>
    </w:p>
    <w:p w14:paraId="59741158" w14:textId="77777777" w:rsidR="00283A04" w:rsidRPr="00AA2CDB" w:rsidRDefault="00283A04" w:rsidP="00283A04">
      <w:pPr>
        <w:adjustRightInd/>
        <w:ind w:left="1418"/>
        <w:rPr>
          <w:rFonts w:asciiTheme="minorHAnsi" w:hAnsiTheme="minorHAnsi" w:cs="Times New Roman"/>
          <w:lang w:val="en-US"/>
        </w:rPr>
      </w:pPr>
    </w:p>
    <w:p w14:paraId="54CA3456"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Termination for noncompliance by the CONCESSIONAIRE shall take effect regardless of whether such Termination was subject to arbitration proceeding.</w:t>
      </w:r>
    </w:p>
    <w:p w14:paraId="6C469923" w14:textId="77777777" w:rsidR="00283A04" w:rsidRPr="00AA2CDB" w:rsidRDefault="00283A04" w:rsidP="00283A04">
      <w:pPr>
        <w:adjustRightInd/>
        <w:ind w:left="1418"/>
        <w:rPr>
          <w:rFonts w:asciiTheme="minorHAnsi" w:hAnsiTheme="minorHAnsi" w:cs="Times New Roman"/>
          <w:u w:val="single"/>
          <w:lang w:val="en-US"/>
        </w:rPr>
      </w:pPr>
      <w:r w:rsidRPr="00AA2CDB">
        <w:rPr>
          <w:rFonts w:asciiTheme="minorHAnsi" w:hAnsiTheme="minorHAnsi" w:cs="Times New Roman"/>
          <w:lang w:val="en-US"/>
        </w:rPr>
        <w:t>Notwithstanding the application of the corresponding penalties, the GRANTOR may request compensation for the damage that may exist.</w:t>
      </w:r>
    </w:p>
    <w:p w14:paraId="6B6DC202" w14:textId="77777777" w:rsidR="00283A04" w:rsidRPr="00AA2CDB" w:rsidRDefault="00283A04" w:rsidP="00283A04">
      <w:pPr>
        <w:adjustRightInd/>
        <w:ind w:left="720"/>
        <w:rPr>
          <w:rFonts w:asciiTheme="minorHAnsi" w:hAnsiTheme="minorHAnsi" w:cs="Times New Roman"/>
          <w:u w:val="single"/>
          <w:lang w:val="en-US"/>
        </w:rPr>
      </w:pPr>
      <w:bookmarkStart w:id="1492" w:name="_Ref355619949"/>
    </w:p>
    <w:p w14:paraId="6CB8AEF3"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93" w:name="_Ref45024112"/>
      <w:r w:rsidRPr="00AA2CDB">
        <w:rPr>
          <w:rFonts w:asciiTheme="minorHAnsi" w:hAnsiTheme="minorHAnsi" w:cs="Times New Roman"/>
          <w:szCs w:val="22"/>
          <w:u w:val="single"/>
          <w:lang w:val="en-US"/>
        </w:rPr>
        <w:t>Breach by the GRANTOR</w:t>
      </w:r>
      <w:bookmarkEnd w:id="1492"/>
      <w:bookmarkEnd w:id="1493"/>
      <w:r w:rsidRPr="00AA2CDB">
        <w:rPr>
          <w:rFonts w:asciiTheme="minorHAnsi" w:hAnsiTheme="minorHAnsi" w:cs="Times New Roman"/>
          <w:szCs w:val="22"/>
          <w:u w:val="single"/>
          <w:lang w:val="en-US"/>
        </w:rPr>
        <w:t xml:space="preserve"> </w:t>
      </w:r>
    </w:p>
    <w:p w14:paraId="041C9399" w14:textId="77777777" w:rsidR="00283A04" w:rsidRPr="00AA2CDB" w:rsidRDefault="00283A04" w:rsidP="00283A04">
      <w:pPr>
        <w:adjustRightInd/>
        <w:ind w:left="720"/>
        <w:rPr>
          <w:rFonts w:asciiTheme="minorHAnsi" w:hAnsiTheme="minorHAnsi" w:cs="Times New Roman"/>
          <w:lang w:val="en-US"/>
        </w:rPr>
      </w:pPr>
    </w:p>
    <w:p w14:paraId="5756F6AC" w14:textId="2B3F73A8"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CONCESSIONAIRE may terminate the Concession Contract early in case the GRANTOR incurs in serious noncompliance with its obligations set forth in the same, among which are the following, in case it does not correct the noncompliance in accordance with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_Ref503177496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17.3</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3E421720" w14:textId="77777777" w:rsidR="00283A04" w:rsidRPr="00AA2CDB" w:rsidRDefault="00283A04" w:rsidP="00283A04">
      <w:pPr>
        <w:adjustRightInd/>
        <w:ind w:left="1418"/>
        <w:rPr>
          <w:rFonts w:asciiTheme="minorHAnsi" w:hAnsiTheme="minorHAnsi" w:cs="Times New Roman"/>
          <w:lang w:val="en-US"/>
        </w:rPr>
      </w:pPr>
    </w:p>
    <w:p w14:paraId="087DFD05" w14:textId="354A64D1" w:rsidR="00283A04" w:rsidRPr="00AA2CDB" w:rsidRDefault="00283A04" w:rsidP="00283A04">
      <w:pPr>
        <w:numPr>
          <w:ilvl w:val="0"/>
          <w:numId w:val="11"/>
        </w:numPr>
        <w:tabs>
          <w:tab w:val="clear" w:pos="1080"/>
          <w:tab w:val="left" w:pos="1843"/>
        </w:tabs>
        <w:adjustRightInd/>
        <w:ind w:left="1843" w:hanging="425"/>
        <w:rPr>
          <w:rFonts w:asciiTheme="minorHAnsi" w:hAnsiTheme="minorHAnsi" w:cs="Times New Roman"/>
          <w:lang w:val="en-US"/>
        </w:rPr>
      </w:pPr>
      <w:bookmarkStart w:id="1494" w:name="_Ref45023720"/>
      <w:r w:rsidRPr="00AA2CDB">
        <w:rPr>
          <w:rFonts w:asciiTheme="minorHAnsi" w:hAnsiTheme="minorHAnsi" w:cs="Times New Roman"/>
          <w:lang w:val="en-US"/>
        </w:rPr>
        <w:t xml:space="preserve">Unjustified noncompliance with the payment of the compensation in favor of the CONCESSIONAIRE, for the economic and financial rebalancing declared by SUNASS, in accordance with the proceeding foreseen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_Ref45023612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VIII</w:t>
      </w:r>
      <w:r w:rsidRPr="00AA2CDB">
        <w:rPr>
          <w:rFonts w:asciiTheme="minorHAnsi" w:hAnsiTheme="minorHAnsi" w:cs="Times New Roman"/>
          <w:lang w:val="en-US"/>
        </w:rPr>
        <w:fldChar w:fldCharType="end"/>
      </w:r>
      <w:r w:rsidRPr="00AA2CDB">
        <w:rPr>
          <w:rFonts w:asciiTheme="minorHAnsi" w:hAnsiTheme="minorHAnsi" w:cs="Times New Roman"/>
          <w:lang w:val="en-US"/>
        </w:rPr>
        <w:t>.</w:t>
      </w:r>
      <w:bookmarkEnd w:id="1494"/>
    </w:p>
    <w:p w14:paraId="64606CD9" w14:textId="77777777" w:rsidR="00283A04" w:rsidRPr="00AA2CDB" w:rsidRDefault="00283A04" w:rsidP="00283A04">
      <w:pPr>
        <w:tabs>
          <w:tab w:val="left" w:pos="1843"/>
        </w:tabs>
        <w:adjustRightInd/>
        <w:ind w:left="1843"/>
        <w:rPr>
          <w:rFonts w:asciiTheme="minorHAnsi" w:hAnsiTheme="minorHAnsi" w:cs="Times New Roman"/>
          <w:lang w:val="en-US"/>
        </w:rPr>
      </w:pPr>
      <w:r w:rsidRPr="00AA2CDB">
        <w:rPr>
          <w:rFonts w:asciiTheme="minorHAnsi" w:hAnsiTheme="minorHAnsi" w:cs="Times New Roman"/>
          <w:lang w:val="en-US"/>
        </w:rPr>
        <w:tab/>
      </w:r>
    </w:p>
    <w:p w14:paraId="623CBE56" w14:textId="77777777" w:rsidR="00283A04" w:rsidRPr="00AA2CDB" w:rsidRDefault="00283A04" w:rsidP="00283A04">
      <w:pPr>
        <w:numPr>
          <w:ilvl w:val="0"/>
          <w:numId w:val="11"/>
        </w:numPr>
        <w:tabs>
          <w:tab w:val="clear" w:pos="1080"/>
          <w:tab w:val="left" w:pos="1843"/>
        </w:tabs>
        <w:adjustRightInd/>
        <w:ind w:left="1843" w:hanging="425"/>
        <w:rPr>
          <w:rFonts w:asciiTheme="minorHAnsi" w:hAnsiTheme="minorHAnsi" w:cs="Times New Roman"/>
          <w:lang w:val="en-US"/>
        </w:rPr>
      </w:pPr>
      <w:bookmarkStart w:id="1495" w:name="_Ref45120361"/>
      <w:r w:rsidRPr="00AA2CDB">
        <w:rPr>
          <w:rFonts w:asciiTheme="minorHAnsi" w:hAnsiTheme="minorHAnsi" w:cs="Times New Roman"/>
          <w:lang w:val="en-US"/>
        </w:rPr>
        <w:t>Failure to comply with the physical and legal land tenure of the lands, in the conditions and periods set forth in the Concession Contract, providing it affects the Critical Path for the development of the Concession and is due to causes attributable to the</w:t>
      </w:r>
      <w:r w:rsidRPr="00AA2CDB">
        <w:rPr>
          <w:rFonts w:asciiTheme="minorHAnsi" w:hAnsiTheme="minorHAnsi" w:cs="Times New Roman"/>
          <w:spacing w:val="-2"/>
          <w:lang w:val="en-US"/>
        </w:rPr>
        <w:t xml:space="preserve"> GRANTOR</w:t>
      </w:r>
      <w:r w:rsidRPr="00AA2CDB">
        <w:rPr>
          <w:rFonts w:asciiTheme="minorHAnsi" w:hAnsiTheme="minorHAnsi" w:cs="Times New Roman"/>
          <w:lang w:val="en-US"/>
        </w:rPr>
        <w:t>.</w:t>
      </w:r>
      <w:bookmarkEnd w:id="1495"/>
    </w:p>
    <w:p w14:paraId="4F5ECC99" w14:textId="77777777" w:rsidR="00283A04" w:rsidRPr="00AA2CDB" w:rsidRDefault="00283A04" w:rsidP="00283A04">
      <w:pPr>
        <w:pStyle w:val="Listamulticolor-nfasis11"/>
        <w:tabs>
          <w:tab w:val="left" w:pos="1843"/>
        </w:tabs>
        <w:adjustRightInd/>
        <w:ind w:left="1843" w:hanging="425"/>
        <w:contextualSpacing/>
        <w:outlineLvl w:val="9"/>
        <w:rPr>
          <w:rFonts w:asciiTheme="minorHAnsi" w:hAnsiTheme="minorHAnsi" w:cs="Times New Roman"/>
          <w:lang w:val="en-US"/>
        </w:rPr>
      </w:pPr>
    </w:p>
    <w:p w14:paraId="02DBDDE1" w14:textId="6547D13B" w:rsidR="00283A04" w:rsidRPr="00AA2CDB" w:rsidRDefault="00283A04" w:rsidP="00283A04">
      <w:pPr>
        <w:numPr>
          <w:ilvl w:val="0"/>
          <w:numId w:val="11"/>
        </w:numPr>
        <w:tabs>
          <w:tab w:val="clear" w:pos="1080"/>
          <w:tab w:val="left" w:pos="1843"/>
        </w:tabs>
        <w:adjustRightInd/>
        <w:ind w:left="1843" w:hanging="425"/>
        <w:rPr>
          <w:rFonts w:asciiTheme="minorHAnsi" w:hAnsiTheme="minorHAnsi" w:cs="Times New Roman"/>
          <w:lang w:val="en-US"/>
        </w:rPr>
      </w:pPr>
      <w:bookmarkStart w:id="1496" w:name="_Ref45023730"/>
      <w:r w:rsidRPr="00AA2CDB">
        <w:rPr>
          <w:rFonts w:asciiTheme="minorHAnsi" w:hAnsiTheme="minorHAnsi" w:cs="Times New Roman"/>
          <w:lang w:val="en-US"/>
        </w:rPr>
        <w:t xml:space="preserve">Noncompliance with the payments of the PPD. The CONCESSIONAIRE may terminate the Concession Contract if the GRANTOR incurs in delay in the payment of the PPD, for more than ninety (90) consecutive Calendar Days, from the date such obligation is enforceable, according to the procedure foreseen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_Ref45121300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VII</w:t>
      </w:r>
      <w:r w:rsidRPr="00AA2CDB">
        <w:rPr>
          <w:rFonts w:asciiTheme="minorHAnsi" w:hAnsiTheme="minorHAnsi" w:cs="Times New Roman"/>
          <w:lang w:val="en-US"/>
        </w:rPr>
        <w:fldChar w:fldCharType="end"/>
      </w:r>
      <w:bookmarkStart w:id="1497" w:name="_Hlk533023027"/>
      <w:r w:rsidRPr="00AA2CDB">
        <w:rPr>
          <w:rFonts w:asciiTheme="minorHAnsi" w:hAnsiTheme="minorHAnsi" w:cs="Times New Roman"/>
          <w:lang w:val="en-US"/>
        </w:rPr>
        <w:t xml:space="preserve">. In this case, the Trustee shall inform the </w:t>
      </w:r>
      <w:r w:rsidRPr="00AA2CDB">
        <w:rPr>
          <w:rFonts w:asciiTheme="minorHAnsi" w:hAnsiTheme="minorHAnsi" w:cs="Times New Roman"/>
          <w:lang w:val="en-US" w:eastAsia="en-US"/>
        </w:rPr>
        <w:t>GRANTOR, CONCESSIONAIRE and the funders about such event.</w:t>
      </w:r>
      <w:bookmarkEnd w:id="1496"/>
      <w:bookmarkEnd w:id="1497"/>
    </w:p>
    <w:p w14:paraId="47DBC17A" w14:textId="77777777" w:rsidR="00283A04" w:rsidRPr="00AA2CDB" w:rsidRDefault="00283A04" w:rsidP="00283A04">
      <w:pPr>
        <w:adjustRightInd/>
        <w:ind w:left="705"/>
        <w:rPr>
          <w:rFonts w:asciiTheme="minorHAnsi" w:hAnsiTheme="minorHAnsi" w:cs="Times New Roman"/>
          <w:lang w:val="en-US"/>
        </w:rPr>
      </w:pPr>
    </w:p>
    <w:p w14:paraId="549A3CC3" w14:textId="6C361538"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In assumptions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_Ref45023720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a)</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_Ref45023730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above, the CONCESSIONAIRE shall request the GRANTOR, by notarial letter, to rectify such noncompliance, without prejudice to the possibility that the Parties of the Concession Contract resort to the controversy solution mechanism provided for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_Ref45023683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p>
    <w:p w14:paraId="3C19F4B5" w14:textId="77777777" w:rsidR="00283A04" w:rsidRPr="00AA2CDB" w:rsidRDefault="00283A04" w:rsidP="00283A04">
      <w:pPr>
        <w:adjustRightInd/>
        <w:ind w:left="1418"/>
        <w:rPr>
          <w:rFonts w:asciiTheme="minorHAnsi" w:hAnsiTheme="minorHAnsi" w:cs="Times New Roman"/>
          <w:lang w:val="en-US"/>
        </w:rPr>
      </w:pPr>
    </w:p>
    <w:p w14:paraId="4ACDA4DC" w14:textId="77777777" w:rsidR="00283A04" w:rsidRPr="00AA2CDB" w:rsidRDefault="00283A04" w:rsidP="00283A04">
      <w:pPr>
        <w:pStyle w:val="Prrafo1"/>
        <w:adjustRightInd/>
        <w:spacing w:before="0" w:after="0"/>
        <w:ind w:left="1418"/>
        <w:rPr>
          <w:rFonts w:asciiTheme="minorHAnsi" w:hAnsiTheme="minorHAnsi" w:cs="Times New Roman"/>
          <w:sz w:val="22"/>
          <w:szCs w:val="22"/>
          <w:lang w:val="en-US"/>
        </w:rPr>
      </w:pPr>
      <w:r w:rsidRPr="00AA2CDB">
        <w:rPr>
          <w:rFonts w:asciiTheme="minorHAnsi" w:hAnsiTheme="minorHAnsi" w:cs="Times New Roman"/>
          <w:sz w:val="22"/>
          <w:szCs w:val="22"/>
          <w:lang w:val="en-US"/>
        </w:rPr>
        <w:t>If the deadline granted by the CONCESSIONAIRE has expired and the noncompliance has not been rectified, the CONCESSIONAIRE may invoke the Termination through a written notification submitted to the GRANTOR, to the Permitted Creditors and SUNASS or Specialized Supervisor, as applicable.</w:t>
      </w:r>
    </w:p>
    <w:p w14:paraId="4E3A7558" w14:textId="77777777" w:rsidR="00283A04" w:rsidRPr="00AA2CDB" w:rsidRDefault="00283A04" w:rsidP="00283A04">
      <w:pPr>
        <w:adjustRightInd/>
        <w:ind w:left="1418"/>
        <w:rPr>
          <w:rFonts w:asciiTheme="minorHAnsi" w:hAnsiTheme="minorHAnsi" w:cs="Times New Roman"/>
          <w:lang w:val="en-US"/>
        </w:rPr>
      </w:pPr>
    </w:p>
    <w:p w14:paraId="33B4A09D"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For the purpose of the provisions of this clause, noncompliance with the obligations of the GRANTOR indicated in the preceding subparagraphs shall be due to causes directly attributable to the GRANTOR and that are not included within the </w:t>
      </w:r>
      <w:r w:rsidRPr="00AA2CDB">
        <w:rPr>
          <w:rFonts w:asciiTheme="minorHAnsi" w:hAnsiTheme="minorHAnsi" w:cs="Times New Roman"/>
          <w:lang w:val="en-US"/>
        </w:rPr>
        <w:lastRenderedPageBreak/>
        <w:t xml:space="preserve">assumptions of force majeure or act of God. </w:t>
      </w:r>
    </w:p>
    <w:p w14:paraId="3382733D" w14:textId="77777777" w:rsidR="00283A04" w:rsidRPr="00AA2CDB" w:rsidRDefault="00283A04" w:rsidP="00283A04">
      <w:pPr>
        <w:adjustRightInd/>
        <w:ind w:left="1418"/>
        <w:rPr>
          <w:rFonts w:asciiTheme="minorHAnsi" w:hAnsiTheme="minorHAnsi" w:cs="Times New Roman"/>
          <w:lang w:val="en-US"/>
        </w:rPr>
      </w:pPr>
    </w:p>
    <w:p w14:paraId="2E8BBA96"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Termination for noncompliance by the GRANTOR shall take effect regardless of whether such Termination was subject to arbitration proceeding or not.</w:t>
      </w:r>
    </w:p>
    <w:p w14:paraId="4181D4A6" w14:textId="77777777" w:rsidR="00283A04" w:rsidRPr="00AA2CDB" w:rsidRDefault="00283A04" w:rsidP="00283A04">
      <w:pPr>
        <w:adjustRightInd/>
        <w:ind w:left="705"/>
        <w:rPr>
          <w:rFonts w:asciiTheme="minorHAnsi" w:hAnsiTheme="minorHAnsi" w:cs="Times New Roman"/>
          <w:lang w:val="en-US"/>
        </w:rPr>
      </w:pPr>
    </w:p>
    <w:p w14:paraId="2CC7BB13"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98" w:name="_Ref297725196"/>
      <w:r w:rsidRPr="00AA2CDB">
        <w:rPr>
          <w:rFonts w:asciiTheme="minorHAnsi" w:hAnsiTheme="minorHAnsi" w:cs="Times New Roman"/>
          <w:szCs w:val="22"/>
          <w:u w:val="single"/>
          <w:lang w:val="en-US"/>
        </w:rPr>
        <w:t>Unilateral decision of the GRANTOR</w:t>
      </w:r>
      <w:bookmarkEnd w:id="1498"/>
    </w:p>
    <w:p w14:paraId="0560886B" w14:textId="77777777" w:rsidR="00283A04" w:rsidRPr="00AA2CDB" w:rsidRDefault="00283A04" w:rsidP="00283A04">
      <w:pPr>
        <w:adjustRightInd/>
        <w:ind w:left="705"/>
        <w:rPr>
          <w:rFonts w:asciiTheme="minorHAnsi" w:hAnsiTheme="minorHAnsi" w:cs="Times New Roman"/>
          <w:lang w:val="en-US"/>
        </w:rPr>
      </w:pPr>
    </w:p>
    <w:p w14:paraId="635E3368"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For duly justified reasons of public interest, the GRANTOR is entitled to Terminate the Concession Contract, by previously notifying the CONCESSIONAIRE and the Permitted Creditors in writing, at least six (6) months prior to the planned Termination. </w:t>
      </w:r>
    </w:p>
    <w:p w14:paraId="2FE70203" w14:textId="77777777" w:rsidR="00283A04" w:rsidRPr="00AA2CDB" w:rsidRDefault="00283A04" w:rsidP="00283A04">
      <w:pPr>
        <w:adjustRightInd/>
        <w:ind w:left="1418"/>
        <w:rPr>
          <w:rFonts w:asciiTheme="minorHAnsi" w:hAnsiTheme="minorHAnsi" w:cs="Times New Roman"/>
          <w:lang w:val="en-US"/>
        </w:rPr>
      </w:pPr>
    </w:p>
    <w:p w14:paraId="4C44EFC7"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Along those six (6) months, the CONCESSIONAIRE shall not be obliged to meet those obligations set forth in the Concession Contract involving additional investments, except those of Operation and Maintenance and the scheduled replacement of assets.</w:t>
      </w:r>
    </w:p>
    <w:p w14:paraId="0BAF7219" w14:textId="77777777" w:rsidR="00283A04" w:rsidRPr="00AA2CDB" w:rsidRDefault="00283A04" w:rsidP="00283A04">
      <w:pPr>
        <w:adjustRightInd/>
        <w:ind w:left="1418"/>
        <w:rPr>
          <w:rFonts w:asciiTheme="minorHAnsi" w:hAnsiTheme="minorHAnsi" w:cs="Times New Roman"/>
          <w:lang w:val="en-US"/>
        </w:rPr>
      </w:pPr>
    </w:p>
    <w:p w14:paraId="64B8E386" w14:textId="2B8336F5"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exercise of this power by the GRANTOR shall be without prejudice to the provisions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_Ref45023780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17.15</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23FD7F99" w14:textId="77777777" w:rsidR="00283A04" w:rsidRPr="00AA2CDB" w:rsidRDefault="00283A04" w:rsidP="00283A04">
      <w:pPr>
        <w:adjustRightInd/>
        <w:ind w:left="705"/>
        <w:rPr>
          <w:rFonts w:asciiTheme="minorHAnsi" w:hAnsiTheme="minorHAnsi" w:cs="Times New Roman"/>
          <w:lang w:val="en-US"/>
        </w:rPr>
      </w:pPr>
    </w:p>
    <w:p w14:paraId="4F14C3FB"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99" w:name="_Ref297717669"/>
      <w:r w:rsidRPr="00AA2CDB">
        <w:rPr>
          <w:rFonts w:asciiTheme="minorHAnsi" w:hAnsiTheme="minorHAnsi" w:cs="Times New Roman"/>
          <w:szCs w:val="22"/>
          <w:u w:val="single"/>
          <w:lang w:val="en-US"/>
        </w:rPr>
        <w:t>By force majeure or act of God</w:t>
      </w:r>
      <w:bookmarkEnd w:id="1499"/>
    </w:p>
    <w:p w14:paraId="6AAF6540" w14:textId="77777777" w:rsidR="00283A04" w:rsidRPr="00AA2CDB" w:rsidRDefault="00283A04" w:rsidP="00283A04">
      <w:pPr>
        <w:tabs>
          <w:tab w:val="left" w:pos="1127"/>
        </w:tabs>
        <w:adjustRightInd/>
        <w:ind w:left="720"/>
        <w:rPr>
          <w:rFonts w:asciiTheme="minorHAnsi" w:hAnsiTheme="minorHAnsi" w:cs="Times New Roman"/>
          <w:lang w:val="en-US"/>
        </w:rPr>
      </w:pPr>
    </w:p>
    <w:p w14:paraId="65CC25C2"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The GRANTOR or the CONCESSIONAIRE shall have the option to terminate the Concession Contract for events of force majeure or act of God, provided it can be proven that it is one of the events in the same and the maximum Suspension period has expired.</w:t>
      </w:r>
    </w:p>
    <w:p w14:paraId="63D177B0" w14:textId="77777777" w:rsidR="00283A04" w:rsidRPr="00AA2CDB" w:rsidRDefault="00283A04" w:rsidP="00283A04">
      <w:pPr>
        <w:adjustRightInd/>
        <w:ind w:left="1418"/>
        <w:rPr>
          <w:rFonts w:asciiTheme="minorHAnsi" w:hAnsiTheme="minorHAnsi" w:cs="Times New Roman"/>
          <w:lang w:val="en-US"/>
        </w:rPr>
      </w:pPr>
    </w:p>
    <w:p w14:paraId="75E99092" w14:textId="253CEF29" w:rsidR="00283A04" w:rsidRPr="00AA2CDB" w:rsidRDefault="00283A04" w:rsidP="00283A04">
      <w:pPr>
        <w:pStyle w:val="Literales"/>
        <w:ind w:left="1416" w:firstLine="2"/>
        <w:rPr>
          <w:rFonts w:asciiTheme="minorHAnsi" w:hAnsiTheme="minorHAnsi"/>
          <w:szCs w:val="22"/>
          <w:lang w:val="en-US"/>
        </w:rPr>
      </w:pPr>
      <w:r w:rsidRPr="00AA2CDB">
        <w:rPr>
          <w:rFonts w:asciiTheme="minorHAnsi" w:hAnsiTheme="minorHAnsi"/>
          <w:lang w:val="en-US"/>
        </w:rPr>
        <w:t>Additionally, for the event of force majeure or act of God to be grounds for Termination, it</w:t>
      </w:r>
      <w:r w:rsidR="00BB5EF8" w:rsidRPr="00AA2CDB">
        <w:rPr>
          <w:rFonts w:asciiTheme="minorHAnsi" w:hAnsiTheme="minorHAnsi"/>
          <w:lang w:val="en-US"/>
        </w:rPr>
        <w:t xml:space="preserve"> </w:t>
      </w:r>
      <w:r w:rsidRPr="00AA2CDB">
        <w:rPr>
          <w:rFonts w:asciiTheme="minorHAnsi" w:hAnsiTheme="minorHAnsi"/>
          <w:lang w:val="en-US"/>
        </w:rPr>
        <w:t>shall prevent one of the</w:t>
      </w:r>
      <w:r w:rsidRPr="00AA2CDB">
        <w:rPr>
          <w:rFonts w:asciiTheme="minorHAnsi" w:hAnsiTheme="minorHAnsi"/>
          <w:szCs w:val="22"/>
          <w:lang w:val="en-US"/>
        </w:rPr>
        <w:t xml:space="preserve"> Parties of the Concession Contract, or PSS, from complying with its obligations or cause its partial, delayed or defective compliance, affecting the Critical Path or the normal provision of the Service during a period longer than six (6) continued or accumulated months within the period of one Concession Year.</w:t>
      </w:r>
    </w:p>
    <w:p w14:paraId="1C5C37FD" w14:textId="77777777" w:rsidR="00283A04" w:rsidRPr="00AA2CDB" w:rsidRDefault="00283A04" w:rsidP="00283A04">
      <w:pPr>
        <w:adjustRightInd/>
        <w:ind w:left="1418"/>
        <w:rPr>
          <w:rFonts w:asciiTheme="minorHAnsi" w:hAnsiTheme="minorHAnsi" w:cs="Times New Roman"/>
          <w:lang w:val="en-US"/>
        </w:rPr>
      </w:pPr>
    </w:p>
    <w:p w14:paraId="18DC9DA2" w14:textId="25FF995B"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In case of disagreement regarding the appropriateness to terminate the Concession Contract formulated by any of the Parties, such disagreement shall be subject to the procedure established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_Ref45023882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62981695" w14:textId="77777777" w:rsidR="00283A04" w:rsidRPr="00AA2CDB" w:rsidRDefault="00283A04" w:rsidP="00283A04">
      <w:pPr>
        <w:adjustRightInd/>
        <w:ind w:left="705"/>
        <w:rPr>
          <w:rFonts w:asciiTheme="minorHAnsi" w:hAnsiTheme="minorHAnsi" w:cs="Times New Roman"/>
          <w:lang w:val="en-US"/>
        </w:rPr>
      </w:pPr>
    </w:p>
    <w:p w14:paraId="7FA73DF2"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500" w:name="_Ref45024148"/>
      <w:r w:rsidRPr="00AA2CDB">
        <w:rPr>
          <w:rFonts w:asciiTheme="minorHAnsi" w:hAnsiTheme="minorHAnsi" w:cs="Times New Roman"/>
          <w:szCs w:val="22"/>
          <w:u w:val="single"/>
          <w:lang w:val="en-US"/>
        </w:rPr>
        <w:t>Application of Anticorruption</w:t>
      </w:r>
      <w:bookmarkEnd w:id="1500"/>
      <w:r w:rsidRPr="00AA2CDB">
        <w:rPr>
          <w:rFonts w:asciiTheme="minorHAnsi" w:hAnsiTheme="minorHAnsi" w:cs="Times New Roman"/>
          <w:szCs w:val="22"/>
          <w:u w:val="single"/>
          <w:lang w:val="en-US"/>
        </w:rPr>
        <w:t xml:space="preserve"> Clause</w:t>
      </w:r>
    </w:p>
    <w:p w14:paraId="4E007BBA" w14:textId="77777777" w:rsidR="00283A04" w:rsidRPr="00AA2CDB" w:rsidRDefault="00283A04" w:rsidP="00283A04">
      <w:pPr>
        <w:adjustRightInd/>
        <w:ind w:left="705"/>
        <w:rPr>
          <w:rFonts w:asciiTheme="minorHAnsi" w:hAnsiTheme="minorHAnsi" w:cs="Times New Roman"/>
          <w:lang w:val="en-US"/>
        </w:rPr>
      </w:pPr>
    </w:p>
    <w:p w14:paraId="03977081"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CONCESSIONAIRE states that neither itself, nor its shareholders, partners or related companies, nor any of its relevant directors, officers, employees, nor any of its advisors, representatives or agents, have paid, offered, or attempted to pay or offer, and will not attempt to pay or offer in the future any illegal payment or commission to any authority related to the Contract Awarding, the Concession or the execution of this Concession Contract.</w:t>
      </w:r>
    </w:p>
    <w:p w14:paraId="63C3C7D9" w14:textId="77777777" w:rsidR="00283A04" w:rsidRPr="00AA2CDB" w:rsidRDefault="00283A04" w:rsidP="00283A04">
      <w:pPr>
        <w:adjustRightInd/>
        <w:ind w:left="1418"/>
        <w:rPr>
          <w:rFonts w:asciiTheme="minorHAnsi" w:hAnsiTheme="minorHAnsi" w:cs="Times New Roman"/>
          <w:lang w:val="en-US"/>
        </w:rPr>
      </w:pPr>
    </w:p>
    <w:p w14:paraId="68D6B881" w14:textId="754AF4B2"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It is expressly established herein that if it is verified that any of the aforementioned natural or legal persons had been convicted with a consent or final judgment, or had admitted or recognized the commission of any of the offenses established in the Code of Criminal Procedures, Title XVIII, Chapter II, Section IV, or equivalent </w:t>
      </w:r>
      <w:r w:rsidRPr="00AA2CDB">
        <w:rPr>
          <w:rFonts w:asciiTheme="minorHAnsi" w:hAnsiTheme="minorHAnsi" w:cs="Times New Roman"/>
          <w:lang w:val="en-US"/>
        </w:rPr>
        <w:lastRenderedPageBreak/>
        <w:t xml:space="preserve">offenses in case they have been committed in other countries, to any competent national or foreign authority, in connection with the execution of this Concession Contract, the Concession or Contract Awarding, the </w:t>
      </w:r>
      <w:r w:rsidR="00D311A8" w:rsidRPr="00AA2CDB">
        <w:rPr>
          <w:rFonts w:asciiTheme="minorHAnsi" w:hAnsiTheme="minorHAnsi" w:cs="Times New Roman"/>
          <w:lang w:val="en-US"/>
        </w:rPr>
        <w:t>Contract</w:t>
      </w:r>
      <w:r w:rsidRPr="00AA2CDB">
        <w:rPr>
          <w:rFonts w:asciiTheme="minorHAnsi" w:hAnsiTheme="minorHAnsi" w:cs="Times New Roman"/>
          <w:lang w:val="en-US"/>
        </w:rPr>
        <w:t xml:space="preserve"> shall be fully terminated and CONCESSIONAIRE will pay GRANTOR a penalty equal to ten percent (10%) of the amount resulting from the application of the liquidation mechanism or procedure of the Concession Contract established in this chapter, without detriment to the execution of the Performance Bond. </w:t>
      </w:r>
    </w:p>
    <w:p w14:paraId="1071238E" w14:textId="77777777" w:rsidR="00283A04" w:rsidRPr="00AA2CDB" w:rsidRDefault="00283A04" w:rsidP="00283A04">
      <w:pPr>
        <w:adjustRightInd/>
        <w:ind w:left="1418"/>
        <w:rPr>
          <w:rFonts w:asciiTheme="minorHAnsi" w:hAnsiTheme="minorHAnsi" w:cs="Times New Roman"/>
          <w:lang w:val="en-US"/>
        </w:rPr>
      </w:pPr>
    </w:p>
    <w:p w14:paraId="5F6DA745"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In order to determine the economic connection referred to in the first paragraph, the provisions of SMV Resolution No. 019-2015-SMV/01 or regulation amending of replacing it shall apply.</w:t>
      </w:r>
    </w:p>
    <w:p w14:paraId="0CB6F41C" w14:textId="77777777" w:rsidR="00283A04" w:rsidRPr="00AA2CDB" w:rsidRDefault="00283A04" w:rsidP="00283A04">
      <w:pPr>
        <w:adjustRightInd/>
        <w:ind w:left="1418"/>
        <w:rPr>
          <w:rFonts w:asciiTheme="minorHAnsi" w:hAnsiTheme="minorHAnsi" w:cs="Times New Roman"/>
          <w:lang w:val="en-US"/>
        </w:rPr>
      </w:pPr>
    </w:p>
    <w:p w14:paraId="61BF9B2E"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Termination by application of these grounds does not generate any right to compensation for damages in favor of the CONCESSIONAIRE.</w:t>
      </w:r>
    </w:p>
    <w:p w14:paraId="0EB118B8" w14:textId="77777777" w:rsidR="00283A04" w:rsidRPr="00AA2CDB" w:rsidRDefault="00283A04" w:rsidP="00283A04">
      <w:pPr>
        <w:adjustRightInd/>
        <w:ind w:left="1418"/>
        <w:rPr>
          <w:rFonts w:asciiTheme="minorHAnsi" w:hAnsiTheme="minorHAnsi" w:cs="Times New Roman"/>
          <w:lang w:val="en-US"/>
        </w:rPr>
      </w:pPr>
    </w:p>
    <w:p w14:paraId="3B0DF8A0"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To terminate the Concession Contract in this case, the procedure below shall be followed:</w:t>
      </w:r>
    </w:p>
    <w:p w14:paraId="2207EB4B" w14:textId="77777777" w:rsidR="00283A04" w:rsidRPr="00AA2CDB" w:rsidRDefault="00283A04" w:rsidP="00283A04">
      <w:pPr>
        <w:adjustRightInd/>
        <w:ind w:left="1418"/>
        <w:rPr>
          <w:rFonts w:asciiTheme="minorHAnsi" w:hAnsiTheme="minorHAnsi" w:cs="Times New Roman"/>
          <w:lang w:val="en-US"/>
        </w:rPr>
      </w:pPr>
    </w:p>
    <w:p w14:paraId="24DA5591" w14:textId="76E38091" w:rsidR="00283A04" w:rsidRPr="00AA2CDB" w:rsidRDefault="00283A04" w:rsidP="00283A04">
      <w:pPr>
        <w:pStyle w:val="Literales"/>
        <w:numPr>
          <w:ilvl w:val="2"/>
          <w:numId w:val="52"/>
        </w:numPr>
        <w:ind w:hanging="459"/>
        <w:rPr>
          <w:rFonts w:asciiTheme="minorHAnsi" w:hAnsiTheme="minorHAnsi"/>
          <w:szCs w:val="22"/>
          <w:lang w:val="en-US"/>
        </w:rPr>
      </w:pPr>
      <w:r w:rsidRPr="00AA2CDB">
        <w:rPr>
          <w:rFonts w:asciiTheme="minorHAnsi" w:hAnsiTheme="minorHAnsi"/>
          <w:szCs w:val="22"/>
          <w:lang w:val="en-US"/>
        </w:rPr>
        <w:t xml:space="preserve">The GRANTOR shall notify the CONCESSIONAIRE in writing, through a notarial letter, its intention to enforce the Anticorruption Clause to terminate the </w:t>
      </w:r>
      <w:r w:rsidR="00D311A8" w:rsidRPr="00AA2CDB">
        <w:rPr>
          <w:rFonts w:asciiTheme="minorHAnsi" w:hAnsiTheme="minorHAnsi"/>
          <w:szCs w:val="22"/>
          <w:lang w:val="en-US"/>
        </w:rPr>
        <w:t>Contract</w:t>
      </w:r>
      <w:r w:rsidRPr="00AA2CDB">
        <w:rPr>
          <w:rFonts w:asciiTheme="minorHAnsi" w:hAnsiTheme="minorHAnsi"/>
          <w:szCs w:val="22"/>
          <w:lang w:val="en-US"/>
        </w:rPr>
        <w:t>, due to breach by the CONCESSIONAIRE. When this notification becomes effective, the Termination occurs with full rights.</w:t>
      </w:r>
    </w:p>
    <w:p w14:paraId="671173CA" w14:textId="77777777" w:rsidR="00283A04" w:rsidRPr="00AA2CDB" w:rsidRDefault="00283A04" w:rsidP="00283A04">
      <w:pPr>
        <w:pStyle w:val="Ttulo"/>
        <w:ind w:left="2160" w:hanging="459"/>
        <w:rPr>
          <w:rFonts w:asciiTheme="minorHAnsi" w:hAnsiTheme="minorHAnsi"/>
          <w:sz w:val="22"/>
          <w:szCs w:val="22"/>
          <w:lang w:val="en-US"/>
        </w:rPr>
      </w:pPr>
    </w:p>
    <w:p w14:paraId="2393FD9A" w14:textId="1022D587" w:rsidR="00283A04" w:rsidRPr="00AA2CDB" w:rsidRDefault="00283A04" w:rsidP="00283A04">
      <w:pPr>
        <w:pStyle w:val="Literales"/>
        <w:numPr>
          <w:ilvl w:val="2"/>
          <w:numId w:val="52"/>
        </w:numPr>
        <w:ind w:hanging="459"/>
        <w:rPr>
          <w:rFonts w:asciiTheme="minorHAnsi" w:hAnsiTheme="minorHAnsi"/>
          <w:szCs w:val="22"/>
          <w:lang w:val="en-US"/>
        </w:rPr>
      </w:pPr>
      <w:r w:rsidRPr="00AA2CDB">
        <w:rPr>
          <w:rFonts w:asciiTheme="minorHAnsi" w:hAnsiTheme="minorHAnsi"/>
          <w:szCs w:val="22"/>
          <w:lang w:val="en-US"/>
        </w:rPr>
        <w:t xml:space="preserve">Once the Termination has been declared with full rights as set forth in the paragraph above, Clauses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_Ref46745656 \r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17.14</w:t>
      </w:r>
      <w:r w:rsidRPr="00AA2CDB">
        <w:rPr>
          <w:rFonts w:asciiTheme="minorHAnsi" w:hAnsiTheme="minorHAnsi"/>
          <w:szCs w:val="22"/>
          <w:lang w:val="en-US"/>
        </w:rPr>
        <w:fldChar w:fldCharType="end"/>
      </w:r>
      <w:r w:rsidRPr="00AA2CDB">
        <w:rPr>
          <w:rFonts w:asciiTheme="minorHAnsi" w:hAnsiTheme="minorHAnsi"/>
          <w:szCs w:val="22"/>
          <w:lang w:val="en-US"/>
        </w:rPr>
        <w:t xml:space="preserve"> et seq. shall apply.</w:t>
      </w:r>
    </w:p>
    <w:p w14:paraId="7F74C207" w14:textId="77777777" w:rsidR="00283A04" w:rsidRPr="00AA2CDB" w:rsidRDefault="00283A04" w:rsidP="00283A04">
      <w:pPr>
        <w:tabs>
          <w:tab w:val="left" w:pos="709"/>
        </w:tabs>
        <w:adjustRightInd/>
        <w:rPr>
          <w:rFonts w:asciiTheme="minorHAnsi" w:hAnsiTheme="minorHAnsi" w:cs="Times New Roman"/>
          <w:lang w:val="en-US"/>
        </w:rPr>
      </w:pPr>
    </w:p>
    <w:p w14:paraId="3D447284" w14:textId="77777777"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cs="Times New Roman"/>
          <w:szCs w:val="22"/>
          <w:lang w:val="en-US"/>
        </w:rPr>
        <w:t xml:space="preserve">Whatever the grounds for Termination, the GRANTOR shall appropriately notify such circumstance to PSS, the Permitted Creditors and SUNASS. </w:t>
      </w:r>
    </w:p>
    <w:p w14:paraId="05EA020E" w14:textId="77777777" w:rsidR="00283A04" w:rsidRPr="00AA2CDB" w:rsidRDefault="00283A04" w:rsidP="00283A04">
      <w:pPr>
        <w:pStyle w:val="Numerar"/>
        <w:numPr>
          <w:ilvl w:val="0"/>
          <w:numId w:val="0"/>
        </w:numPr>
        <w:ind w:left="709"/>
        <w:rPr>
          <w:rFonts w:asciiTheme="minorHAnsi" w:hAnsiTheme="minorHAnsi"/>
          <w:szCs w:val="22"/>
          <w:lang w:val="en-US"/>
        </w:rPr>
      </w:pPr>
    </w:p>
    <w:p w14:paraId="7D5D8D3A"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01" w:name="_Toc864809"/>
      <w:bookmarkStart w:id="1502" w:name="_Toc30781467"/>
      <w:bookmarkStart w:id="1503" w:name="_Toc54691096"/>
      <w:r w:rsidRPr="00AA2CDB">
        <w:rPr>
          <w:rFonts w:asciiTheme="minorHAnsi" w:hAnsiTheme="minorHAnsi" w:cs="Times New Roman"/>
          <w:bCs w:val="0"/>
          <w:sz w:val="22"/>
          <w:szCs w:val="22"/>
          <w:lang w:val="en-US"/>
        </w:rPr>
        <w:t xml:space="preserve">Procedure for </w:t>
      </w:r>
      <w:bookmarkEnd w:id="1501"/>
      <w:bookmarkEnd w:id="1502"/>
      <w:r w:rsidRPr="00AA2CDB">
        <w:rPr>
          <w:rFonts w:asciiTheme="minorHAnsi" w:hAnsiTheme="minorHAnsi" w:cs="Times New Roman"/>
          <w:bCs w:val="0"/>
          <w:sz w:val="22"/>
          <w:szCs w:val="22"/>
          <w:lang w:val="en-US"/>
        </w:rPr>
        <w:t>correction</w:t>
      </w:r>
      <w:bookmarkEnd w:id="1503"/>
    </w:p>
    <w:p w14:paraId="08FFE87A" w14:textId="77777777" w:rsidR="00283A04" w:rsidRPr="00AA2CDB" w:rsidRDefault="00283A04" w:rsidP="00283A04">
      <w:pPr>
        <w:adjustRightInd/>
        <w:rPr>
          <w:rFonts w:asciiTheme="minorHAnsi" w:hAnsiTheme="minorHAnsi" w:cs="Times New Roman"/>
          <w:lang w:val="en-US"/>
        </w:rPr>
      </w:pPr>
    </w:p>
    <w:p w14:paraId="5C865447"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04" w:name="_Ref503177496"/>
      <w:bookmarkStart w:id="1505" w:name="_Ref297724502"/>
      <w:r w:rsidRPr="00AA2CDB">
        <w:rPr>
          <w:rFonts w:asciiTheme="minorHAnsi" w:hAnsiTheme="minorHAnsi" w:cs="Times New Roman"/>
          <w:szCs w:val="22"/>
          <w:lang w:val="en-US"/>
        </w:rPr>
        <w:t>Serious noncompliance by cause attributable to any of the Parties of the Concession Contract shall give right to the affected Party of the Concession Contract to terminate the Concession Contract and request the compensation in accordance with the liquidation procedure described in this Chapter.</w:t>
      </w:r>
      <w:bookmarkEnd w:id="1504"/>
      <w:r w:rsidRPr="00AA2CDB">
        <w:rPr>
          <w:rFonts w:asciiTheme="minorHAnsi" w:hAnsiTheme="minorHAnsi" w:cs="Times New Roman"/>
          <w:szCs w:val="22"/>
          <w:lang w:val="en-US"/>
        </w:rPr>
        <w:t xml:space="preserve"> </w:t>
      </w:r>
    </w:p>
    <w:p w14:paraId="285C1E55" w14:textId="77777777" w:rsidR="00283A04" w:rsidRPr="00AA2CDB" w:rsidRDefault="00283A04" w:rsidP="00283A04">
      <w:pPr>
        <w:adjustRightInd/>
        <w:ind w:left="705"/>
        <w:rPr>
          <w:rFonts w:asciiTheme="minorHAnsi" w:hAnsiTheme="minorHAnsi" w:cs="Times New Roman"/>
          <w:lang w:val="en-US"/>
        </w:rPr>
      </w:pPr>
    </w:p>
    <w:p w14:paraId="710463FD"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Party of the Concession Contract that failed to comply with its obligations shall have thirty (30) Calendar Days, extendable for thirty (30) additional Calendar Days, for the date of receipt of the notarial request to correct such noncompliance situation, unless the Concession Contract establishes a different period, or longer period granted once, expressly and in writing by the Party of the Concession Contract enforcing its right for termination.</w:t>
      </w:r>
      <w:bookmarkEnd w:id="1505"/>
    </w:p>
    <w:p w14:paraId="507CDB31" w14:textId="77777777" w:rsidR="00283A04" w:rsidRPr="00AA2CDB" w:rsidRDefault="00283A04" w:rsidP="00283A04">
      <w:pPr>
        <w:adjustRightInd/>
        <w:rPr>
          <w:rFonts w:asciiTheme="minorHAnsi" w:hAnsiTheme="minorHAnsi" w:cs="Times New Roman"/>
          <w:lang w:val="en-US"/>
        </w:rPr>
      </w:pPr>
    </w:p>
    <w:p w14:paraId="60F1D16C"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In case the CONCESSIONAIRE is the defaulting Party of the Concession Contract and fails to correct the noncompliance within the foreseen period, with the conformity of the GRANTOR, as the affected Party of the Concession Contract, and according to the provisions in the Concession Contract, the latter may invoke the Termination and execute the Performance Bond.</w:t>
      </w:r>
    </w:p>
    <w:p w14:paraId="37FC0848" w14:textId="77777777" w:rsidR="00283A04" w:rsidRPr="00AA2CDB" w:rsidRDefault="00283A04" w:rsidP="00283A04">
      <w:pPr>
        <w:adjustRightInd/>
        <w:ind w:left="705"/>
        <w:rPr>
          <w:rFonts w:asciiTheme="minorHAnsi" w:hAnsiTheme="minorHAnsi" w:cs="Times New Roman"/>
          <w:lang w:val="en-US"/>
        </w:rPr>
      </w:pPr>
    </w:p>
    <w:p w14:paraId="5AD68926" w14:textId="32767A85"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 xml:space="preserve">The correction procedure established in this clause shall not be applicable for the cases foreseen in subparagraphs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_Ref46768703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_Ref46780028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f)</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_Ref46780032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j)</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_Ref46780034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k)</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_Ref46780038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l)</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_Ref45024093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n)</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_Ref45012685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x)</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_Ref46780051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y)</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_Ref46780053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z)</w:t>
      </w:r>
      <w:r w:rsidRPr="00AA2CDB">
        <w:rPr>
          <w:rFonts w:asciiTheme="minorHAnsi" w:hAnsiTheme="minorHAnsi" w:cs="Times New Roman"/>
          <w:lang w:val="en-US"/>
        </w:rPr>
        <w:fldChar w:fldCharType="end"/>
      </w:r>
      <w:r w:rsidR="00BB5EF8" w:rsidRPr="00AA2CDB">
        <w:rPr>
          <w:rFonts w:asciiTheme="minorHAnsi" w:hAnsiTheme="minorHAnsi" w:cs="Times New Roman"/>
          <w:lang w:val="en-US"/>
        </w:rPr>
        <w:t xml:space="preserve"> </w:t>
      </w:r>
      <w:r w:rsidRPr="00AA2CDB">
        <w:rPr>
          <w:rFonts w:asciiTheme="minorHAnsi" w:hAnsiTheme="minorHAnsi" w:cs="Times New Roman"/>
          <w:lang w:val="en-US"/>
        </w:rPr>
        <w:t xml:space="preserve">of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_Ref297722480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17.1.3</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in Subparagraph </w:t>
      </w:r>
      <w:r w:rsidRPr="00AA2CDB">
        <w:rPr>
          <w:rFonts w:asciiTheme="minorHAnsi" w:hAnsiTheme="minorHAnsi" w:cs="Times New Roman"/>
          <w:lang w:val="en-US"/>
        </w:rPr>
        <w:lastRenderedPageBreak/>
        <w:fldChar w:fldCharType="begin"/>
      </w:r>
      <w:r w:rsidRPr="00AA2CDB">
        <w:rPr>
          <w:rFonts w:asciiTheme="minorHAnsi" w:hAnsiTheme="minorHAnsi" w:cs="Times New Roman"/>
          <w:lang w:val="en-US"/>
        </w:rPr>
        <w:instrText xml:space="preserve"> REF _Ref45120361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b)</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_Ref45024112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17.1.4</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_Ref45024148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17.1.7</w:t>
      </w:r>
      <w:r w:rsidRPr="00AA2CDB">
        <w:rPr>
          <w:rFonts w:asciiTheme="minorHAnsi" w:hAnsiTheme="minorHAnsi" w:cs="Times New Roman"/>
          <w:lang w:val="en-US"/>
        </w:rPr>
        <w:fldChar w:fldCharType="end"/>
      </w:r>
      <w:r w:rsidRPr="00AA2CDB">
        <w:rPr>
          <w:rFonts w:asciiTheme="minorHAnsi" w:hAnsiTheme="minorHAnsi" w:cs="Times New Roman"/>
          <w:lang w:val="en-US"/>
        </w:rPr>
        <w:t>. The correction procedure shall only be applicable in case the CONCESSIONAIRE, in conformity with the Applicable Laws and Provisions, is entitled to lodge a legal challenge through a judicial or administrative procedure against the decision that attributes noncompliance.</w:t>
      </w:r>
    </w:p>
    <w:p w14:paraId="73584C38" w14:textId="77777777" w:rsidR="00283A04" w:rsidRPr="00AA2CDB" w:rsidRDefault="00283A04" w:rsidP="00283A04">
      <w:pPr>
        <w:adjustRightInd/>
        <w:ind w:left="705"/>
        <w:rPr>
          <w:rFonts w:asciiTheme="minorHAnsi" w:hAnsiTheme="minorHAnsi" w:cs="Times New Roman"/>
          <w:lang w:val="en-US"/>
        </w:rPr>
      </w:pPr>
    </w:p>
    <w:p w14:paraId="1D71033F"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06" w:name="_Toc864810"/>
      <w:bookmarkStart w:id="1507" w:name="_Toc30781468"/>
      <w:bookmarkStart w:id="1508" w:name="_Toc54691097"/>
      <w:r w:rsidRPr="00AA2CDB">
        <w:rPr>
          <w:rFonts w:asciiTheme="minorHAnsi" w:hAnsiTheme="minorHAnsi" w:cs="Times New Roman"/>
          <w:bCs w:val="0"/>
          <w:sz w:val="22"/>
          <w:szCs w:val="22"/>
          <w:lang w:val="en-US"/>
        </w:rPr>
        <w:t>Procedures for the Termination of the</w:t>
      </w:r>
      <w:bookmarkEnd w:id="1506"/>
      <w:r w:rsidRPr="00AA2CDB">
        <w:rPr>
          <w:rFonts w:asciiTheme="minorHAnsi" w:hAnsiTheme="minorHAnsi" w:cs="Times New Roman"/>
          <w:bCs w:val="0"/>
          <w:sz w:val="22"/>
          <w:szCs w:val="22"/>
          <w:lang w:val="en-US"/>
        </w:rPr>
        <w:t xml:space="preserve"> </w:t>
      </w:r>
      <w:bookmarkEnd w:id="1507"/>
      <w:r w:rsidRPr="00AA2CDB">
        <w:rPr>
          <w:rFonts w:asciiTheme="minorHAnsi" w:hAnsiTheme="minorHAnsi" w:cs="Times New Roman"/>
          <w:bCs w:val="0"/>
          <w:sz w:val="22"/>
          <w:szCs w:val="22"/>
          <w:lang w:val="en-US"/>
        </w:rPr>
        <w:t>Concession Contract</w:t>
      </w:r>
      <w:bookmarkEnd w:id="1508"/>
    </w:p>
    <w:p w14:paraId="139647F4" w14:textId="77777777" w:rsidR="00283A04" w:rsidRPr="00AA2CDB" w:rsidRDefault="00283A04" w:rsidP="00283A04">
      <w:pPr>
        <w:adjustRightInd/>
        <w:rPr>
          <w:rFonts w:asciiTheme="minorHAnsi" w:hAnsiTheme="minorHAnsi" w:cs="Times New Roman"/>
          <w:lang w:val="en-US"/>
        </w:rPr>
      </w:pPr>
    </w:p>
    <w:p w14:paraId="07531ABC"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The procedure for the Termination shall be as follows, except for the cases of Termination by application of the Anticorruption Clause.</w:t>
      </w:r>
    </w:p>
    <w:p w14:paraId="1A354F87" w14:textId="77777777" w:rsidR="00283A04" w:rsidRPr="00AA2CDB" w:rsidRDefault="00283A04" w:rsidP="00283A04">
      <w:pPr>
        <w:adjustRightInd/>
        <w:rPr>
          <w:rFonts w:asciiTheme="minorHAnsi" w:hAnsiTheme="minorHAnsi" w:cs="Times New Roman"/>
          <w:lang w:val="en-US"/>
        </w:rPr>
      </w:pPr>
    </w:p>
    <w:p w14:paraId="0A38AE7C"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09" w:name="_Ref45023967"/>
      <w:r w:rsidRPr="00AA2CDB">
        <w:rPr>
          <w:rFonts w:asciiTheme="minorHAnsi" w:hAnsiTheme="minorHAnsi" w:cs="Times New Roman"/>
          <w:szCs w:val="22"/>
          <w:lang w:val="en-US"/>
        </w:rPr>
        <w:t>The Parties of the Concession Contract, as applicable in each case, shall immediately comply with all the obligations and procedures provided for in the Concession Contract for the purposes of its Termination, and the Concession Contract shall be cancelled and the Concession shall be terminated with full rights.</w:t>
      </w:r>
      <w:bookmarkEnd w:id="1509"/>
    </w:p>
    <w:p w14:paraId="3B8A869E" w14:textId="77777777" w:rsidR="00283A04" w:rsidRPr="00AA2CDB" w:rsidRDefault="00283A04" w:rsidP="00283A04">
      <w:pPr>
        <w:pStyle w:val="Numerar"/>
        <w:numPr>
          <w:ilvl w:val="0"/>
          <w:numId w:val="0"/>
        </w:numPr>
        <w:ind w:left="709"/>
        <w:rPr>
          <w:rFonts w:asciiTheme="minorHAnsi" w:hAnsiTheme="minorHAnsi"/>
          <w:szCs w:val="22"/>
          <w:lang w:val="en-US"/>
        </w:rPr>
      </w:pPr>
    </w:p>
    <w:p w14:paraId="4C5B1E62" w14:textId="1E5B9C66" w:rsidR="00283A04" w:rsidRPr="00AA2CDB" w:rsidRDefault="00283A04" w:rsidP="00283A04">
      <w:pPr>
        <w:pStyle w:val="Numerar"/>
        <w:numPr>
          <w:ilvl w:val="1"/>
          <w:numId w:val="50"/>
        </w:numPr>
        <w:ind w:left="709" w:hanging="709"/>
        <w:rPr>
          <w:rFonts w:asciiTheme="minorHAnsi" w:hAnsiTheme="minorHAnsi"/>
          <w:szCs w:val="22"/>
          <w:lang w:val="en-US"/>
        </w:rPr>
      </w:pPr>
      <w:bookmarkStart w:id="1510" w:name="_Ref45120436"/>
      <w:r w:rsidRPr="00AA2CDB">
        <w:rPr>
          <w:rFonts w:asciiTheme="minorHAnsi" w:hAnsiTheme="minorHAnsi" w:cs="Times New Roman"/>
          <w:szCs w:val="22"/>
          <w:lang w:val="en-US"/>
        </w:rPr>
        <w:t xml:space="preserve">The decision for Termination submitted by the Parties of the Concession Contract shall be simultaneously notified to SUNASS or the Specialized Supervisor, as applicable. This notification shall be delivered prior to the Termination, and the anticipated Termination shall be effective from sixty (60) Days after such notification, except for the case provided for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_Ref297725196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17.1.5</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bookmarkStart w:id="1511" w:name="_Ref422333104"/>
      <w:r w:rsidRPr="00AA2CDB">
        <w:rPr>
          <w:rFonts w:asciiTheme="minorHAnsi" w:hAnsiTheme="minorHAnsi" w:cs="Times New Roman"/>
          <w:szCs w:val="22"/>
          <w:lang w:val="en-US"/>
        </w:rPr>
        <w:t xml:space="preserve"> Such period may be extended upon the request of the GRANTOR, up to a period of sixty (60) additional Days, provided it does not appoint someone to exploit the Infrastructure the CONCESSIONAIRE is in charge of, as established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_Ref45024213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17.10</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bookmarkEnd w:id="1510"/>
    </w:p>
    <w:p w14:paraId="5EA97E46" w14:textId="77777777" w:rsidR="00283A04" w:rsidRPr="00AA2CDB" w:rsidRDefault="00283A04" w:rsidP="00283A04">
      <w:pPr>
        <w:rPr>
          <w:rFonts w:asciiTheme="minorHAnsi" w:hAnsiTheme="minorHAnsi"/>
          <w:lang w:val="en-US"/>
        </w:rPr>
      </w:pPr>
    </w:p>
    <w:p w14:paraId="275E3A1E" w14:textId="77777777"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cs="Times New Roman"/>
          <w:szCs w:val="22"/>
          <w:lang w:val="en-US"/>
        </w:rPr>
        <w:t>The Parties shall prepare the Final Inventory, with participation of SUNASS or the Specialized Supervisor, as applicable, which shall be completed ten (10) Days before the date on which the Termination becomes effective.</w:t>
      </w:r>
      <w:bookmarkEnd w:id="1511"/>
    </w:p>
    <w:p w14:paraId="64E85FF2" w14:textId="77777777" w:rsidR="00283A04" w:rsidRPr="00AA2CDB" w:rsidRDefault="00283A04" w:rsidP="00283A04">
      <w:pPr>
        <w:rPr>
          <w:rFonts w:asciiTheme="minorHAnsi" w:hAnsiTheme="minorHAnsi"/>
          <w:lang w:val="en-US"/>
        </w:rPr>
      </w:pPr>
    </w:p>
    <w:p w14:paraId="41B5B8F5"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12" w:name="_Toc864811"/>
      <w:bookmarkStart w:id="1513" w:name="_Toc30781469"/>
      <w:bookmarkStart w:id="1514" w:name="_Toc54691098"/>
      <w:r w:rsidRPr="00AA2CDB">
        <w:rPr>
          <w:rFonts w:asciiTheme="minorHAnsi" w:hAnsiTheme="minorHAnsi" w:cs="Times New Roman"/>
          <w:bCs w:val="0"/>
          <w:sz w:val="22"/>
          <w:szCs w:val="22"/>
          <w:lang w:val="en-US"/>
        </w:rPr>
        <w:t xml:space="preserve">Effects of the Termination of the </w:t>
      </w:r>
      <w:bookmarkEnd w:id="1512"/>
      <w:bookmarkEnd w:id="1513"/>
      <w:r w:rsidRPr="00AA2CDB">
        <w:rPr>
          <w:rFonts w:asciiTheme="minorHAnsi" w:hAnsiTheme="minorHAnsi" w:cs="Times New Roman"/>
          <w:bCs w:val="0"/>
          <w:sz w:val="22"/>
          <w:szCs w:val="22"/>
          <w:lang w:val="en-US"/>
        </w:rPr>
        <w:t>Concession Contract</w:t>
      </w:r>
      <w:bookmarkEnd w:id="1514"/>
    </w:p>
    <w:p w14:paraId="73855403" w14:textId="77777777" w:rsidR="00283A04" w:rsidRPr="00AA2CDB" w:rsidRDefault="00283A04" w:rsidP="00283A04">
      <w:pPr>
        <w:adjustRightInd/>
        <w:rPr>
          <w:rFonts w:asciiTheme="minorHAnsi" w:hAnsiTheme="minorHAnsi" w:cs="Times New Roman"/>
          <w:lang w:val="en-US"/>
        </w:rPr>
      </w:pPr>
    </w:p>
    <w:p w14:paraId="5CF4DC17" w14:textId="77777777"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cs="Times New Roman"/>
          <w:szCs w:val="22"/>
          <w:lang w:val="en-US"/>
        </w:rPr>
        <w:t>The implies the simultaneous termination of the Service Agreement, which forms part of this agreement as an Annex.</w:t>
      </w:r>
    </w:p>
    <w:p w14:paraId="38AC58DD" w14:textId="77777777" w:rsidR="00283A04" w:rsidRPr="00AA2CDB" w:rsidRDefault="00283A04" w:rsidP="00283A04">
      <w:pPr>
        <w:pStyle w:val="Numerar"/>
        <w:numPr>
          <w:ilvl w:val="0"/>
          <w:numId w:val="0"/>
        </w:numPr>
        <w:ind w:left="709"/>
        <w:rPr>
          <w:rFonts w:asciiTheme="minorHAnsi" w:hAnsiTheme="minorHAnsi"/>
          <w:szCs w:val="22"/>
          <w:lang w:val="en-US"/>
        </w:rPr>
      </w:pPr>
    </w:p>
    <w:p w14:paraId="46D9EF73" w14:textId="1E8DC4EC"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cs="Times New Roman"/>
          <w:szCs w:val="22"/>
          <w:lang w:val="en-US"/>
        </w:rPr>
        <w:t>The</w:t>
      </w:r>
      <w:r w:rsidR="00BB5EF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Termination obliges the CONCESSIONAIRE to return to the GRANTOR all the areas included in the Concession Area, as well as to deliver the Concession Assets to the same, as established in Clauses </w:t>
      </w:r>
      <w:bookmarkStart w:id="1515" w:name="_cp_text_1_2675"/>
      <w:r w:rsidRPr="00AA2CDB">
        <w:rPr>
          <w:rFonts w:asciiTheme="minorHAnsi" w:hAnsiTheme="minorHAnsi"/>
          <w:szCs w:val="22"/>
          <w:lang w:val="en-US"/>
        </w:rPr>
        <w:fldChar w:fldCharType="begin"/>
      </w:r>
      <w:r w:rsidRPr="00AA2CDB">
        <w:rPr>
          <w:rFonts w:asciiTheme="minorHAnsi" w:hAnsiTheme="minorHAnsi" w:cs="Times New Roman"/>
          <w:szCs w:val="22"/>
          <w:lang w:val="en-US"/>
        </w:rPr>
        <w:instrText xml:space="preserve"> REF _Ref45024274 \n \h </w:instrText>
      </w:r>
      <w:r w:rsidRPr="00AA2CDB">
        <w:rPr>
          <w:rFonts w:asciiTheme="minorHAnsi" w:hAnsiTheme="minorHAnsi"/>
          <w:szCs w:val="22"/>
          <w:lang w:val="en-US"/>
        </w:rPr>
        <w:instrText xml:space="preserve">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cs="Times New Roman"/>
          <w:szCs w:val="22"/>
          <w:lang w:val="en-US"/>
        </w:rPr>
        <w:t>5.59</w:t>
      </w:r>
      <w:r w:rsidRPr="00AA2CDB">
        <w:rPr>
          <w:rFonts w:asciiTheme="minorHAnsi" w:hAnsiTheme="minorHAnsi"/>
          <w:szCs w:val="22"/>
          <w:lang w:val="en-US"/>
        </w:rPr>
        <w:fldChar w:fldCharType="end"/>
      </w:r>
      <w:r w:rsidRPr="00AA2CDB">
        <w:rPr>
          <w:rFonts w:asciiTheme="minorHAnsi" w:hAnsiTheme="minorHAnsi"/>
          <w:szCs w:val="22"/>
          <w:lang w:val="en-US"/>
        </w:rPr>
        <w:t xml:space="preserve"> </w:t>
      </w:r>
      <w:bookmarkEnd w:id="1515"/>
      <w:r w:rsidRPr="00AA2CDB">
        <w:rPr>
          <w:rFonts w:asciiTheme="minorHAnsi" w:hAnsiTheme="minorHAnsi"/>
          <w:szCs w:val="22"/>
          <w:lang w:val="en-US"/>
        </w:rPr>
        <w:t xml:space="preserve">to </w:t>
      </w:r>
      <w:bookmarkStart w:id="1516" w:name="_cp_text_1_2677"/>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_Ref45024286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5.65</w:t>
      </w:r>
      <w:r w:rsidRPr="00AA2CDB">
        <w:rPr>
          <w:rFonts w:asciiTheme="minorHAnsi" w:hAnsiTheme="minorHAnsi"/>
          <w:szCs w:val="22"/>
          <w:lang w:val="en-US"/>
        </w:rPr>
        <w:fldChar w:fldCharType="end"/>
      </w:r>
      <w:bookmarkEnd w:id="1516"/>
      <w:r w:rsidRPr="00AA2CDB">
        <w:rPr>
          <w:rFonts w:asciiTheme="minorHAnsi" w:hAnsiTheme="minorHAnsi" w:cs="Times New Roman"/>
          <w:szCs w:val="22"/>
          <w:lang w:val="en-US"/>
        </w:rPr>
        <w:t xml:space="preserve">, except for Clause </w:t>
      </w:r>
      <w:r w:rsidRPr="00AA2CDB">
        <w:rPr>
          <w:rFonts w:asciiTheme="minorHAnsi" w:hAnsiTheme="minorHAnsi"/>
          <w:szCs w:val="22"/>
          <w:lang w:val="en-US"/>
        </w:rPr>
        <w:fldChar w:fldCharType="begin"/>
      </w:r>
      <w:r w:rsidRPr="00AA2CDB">
        <w:rPr>
          <w:rFonts w:asciiTheme="minorHAnsi" w:hAnsiTheme="minorHAnsi" w:cs="Times New Roman"/>
          <w:szCs w:val="22"/>
          <w:lang w:val="en-US"/>
        </w:rPr>
        <w:instrText xml:space="preserve"> REF _Ref421269401 \n \h </w:instrText>
      </w:r>
      <w:r w:rsidRPr="00AA2CDB">
        <w:rPr>
          <w:rFonts w:asciiTheme="minorHAnsi" w:hAnsiTheme="minorHAnsi"/>
          <w:szCs w:val="22"/>
          <w:lang w:val="en-US"/>
        </w:rPr>
        <w:instrText xml:space="preserve">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cs="Times New Roman"/>
          <w:szCs w:val="22"/>
          <w:lang w:val="en-US"/>
        </w:rPr>
        <w:t>10.2</w:t>
      </w:r>
      <w:r w:rsidRPr="00AA2CDB">
        <w:rPr>
          <w:rFonts w:asciiTheme="minorHAnsi" w:hAnsiTheme="minorHAnsi"/>
          <w:szCs w:val="22"/>
          <w:lang w:val="en-US"/>
        </w:rPr>
        <w:fldChar w:fldCharType="end"/>
      </w:r>
      <w:r w:rsidRPr="00AA2CDB">
        <w:rPr>
          <w:rFonts w:asciiTheme="minorHAnsi" w:hAnsiTheme="minorHAnsi"/>
          <w:szCs w:val="22"/>
          <w:lang w:val="en-US"/>
        </w:rPr>
        <w:t xml:space="preserve"> for the events of </w:t>
      </w:r>
      <w:r w:rsidRPr="00AA2CDB">
        <w:rPr>
          <w:rFonts w:asciiTheme="minorHAnsi" w:hAnsiTheme="minorHAnsi" w:cs="Times New Roman"/>
          <w:szCs w:val="22"/>
          <w:lang w:val="en-US"/>
        </w:rPr>
        <w:t>force majeure or act of God, or other grounds not attributable to the Parties of the Concession Contract.</w:t>
      </w:r>
    </w:p>
    <w:p w14:paraId="31C3EE76" w14:textId="77777777" w:rsidR="00283A04" w:rsidRPr="00AA2CDB" w:rsidRDefault="00283A04" w:rsidP="00283A04">
      <w:pPr>
        <w:rPr>
          <w:rFonts w:asciiTheme="minorHAnsi" w:hAnsiTheme="minorHAnsi"/>
          <w:lang w:val="en-US"/>
        </w:rPr>
      </w:pPr>
    </w:p>
    <w:p w14:paraId="449FFCFC"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17" w:name="_Ref45024673"/>
      <w:r w:rsidRPr="00AA2CDB">
        <w:rPr>
          <w:rFonts w:asciiTheme="minorHAnsi" w:hAnsiTheme="minorHAnsi"/>
          <w:szCs w:val="22"/>
          <w:lang w:val="en-US"/>
        </w:rPr>
        <w:t>Upon the Termination:</w:t>
      </w:r>
      <w:bookmarkEnd w:id="1517"/>
    </w:p>
    <w:p w14:paraId="48B91A66" w14:textId="77777777" w:rsidR="00283A04" w:rsidRPr="00AA2CDB" w:rsidRDefault="00283A04" w:rsidP="00283A04">
      <w:pPr>
        <w:rPr>
          <w:rFonts w:asciiTheme="minorHAnsi" w:hAnsiTheme="minorHAnsi"/>
          <w:lang w:val="en-US"/>
        </w:rPr>
      </w:pPr>
    </w:p>
    <w:p w14:paraId="0036A682" w14:textId="77777777" w:rsidR="00283A04" w:rsidRPr="00AA2CDB" w:rsidRDefault="00283A04" w:rsidP="00283A04">
      <w:pPr>
        <w:pStyle w:val="Literales"/>
        <w:numPr>
          <w:ilvl w:val="0"/>
          <w:numId w:val="53"/>
        </w:numPr>
        <w:ind w:left="1134" w:hanging="425"/>
        <w:rPr>
          <w:rFonts w:asciiTheme="minorHAnsi" w:hAnsiTheme="minorHAnsi"/>
          <w:szCs w:val="22"/>
          <w:lang w:val="en-US"/>
        </w:rPr>
      </w:pPr>
      <w:bookmarkStart w:id="1518" w:name="_Ref45024682"/>
      <w:r w:rsidRPr="00AA2CDB">
        <w:rPr>
          <w:rFonts w:asciiTheme="minorHAnsi" w:hAnsiTheme="minorHAnsi"/>
          <w:szCs w:val="22"/>
          <w:lang w:val="en-US"/>
        </w:rPr>
        <w:t>The activity of the CONCESSIONAIRE ceases and its right to exploit the Infrastructure the CONCESSIONAIRE is in Charge of ends. This right is reassumed by the GRANTOR</w:t>
      </w:r>
      <w:bookmarkStart w:id="1519" w:name="_cp_text_1_2678"/>
      <w:r w:rsidRPr="00AA2CDB">
        <w:rPr>
          <w:rFonts w:asciiTheme="minorHAnsi" w:hAnsiTheme="minorHAnsi"/>
          <w:szCs w:val="22"/>
          <w:lang w:val="en-US"/>
        </w:rPr>
        <w:t xml:space="preserve"> through the one it appoints</w:t>
      </w:r>
      <w:bookmarkEnd w:id="1519"/>
      <w:r w:rsidRPr="00AA2CDB">
        <w:rPr>
          <w:rFonts w:asciiTheme="minorHAnsi" w:hAnsiTheme="minorHAnsi"/>
          <w:szCs w:val="22"/>
          <w:lang w:val="en-US"/>
        </w:rPr>
        <w:t>.</w:t>
      </w:r>
      <w:bookmarkEnd w:id="1518"/>
    </w:p>
    <w:p w14:paraId="4B9E6879" w14:textId="77777777" w:rsidR="00283A04" w:rsidRPr="00AA2CDB" w:rsidRDefault="00283A04" w:rsidP="00283A04">
      <w:pPr>
        <w:pStyle w:val="Literales"/>
        <w:ind w:left="1134" w:hanging="425"/>
        <w:rPr>
          <w:rFonts w:asciiTheme="minorHAnsi" w:hAnsiTheme="minorHAnsi"/>
          <w:szCs w:val="22"/>
          <w:lang w:val="en-US"/>
        </w:rPr>
      </w:pPr>
    </w:p>
    <w:p w14:paraId="171AB9FC" w14:textId="40337F0F" w:rsidR="00283A04" w:rsidRPr="00AA2CDB" w:rsidRDefault="00283A04" w:rsidP="00283A04">
      <w:pPr>
        <w:pStyle w:val="Literales"/>
        <w:numPr>
          <w:ilvl w:val="0"/>
          <w:numId w:val="53"/>
        </w:numPr>
        <w:ind w:left="1134" w:hanging="425"/>
        <w:rPr>
          <w:rFonts w:asciiTheme="minorHAnsi" w:hAnsiTheme="minorHAnsi"/>
          <w:szCs w:val="22"/>
          <w:lang w:val="en-US"/>
        </w:rPr>
      </w:pPr>
      <w:bookmarkStart w:id="1520" w:name="_Ref45024706"/>
      <w:r w:rsidRPr="00AA2CDB">
        <w:rPr>
          <w:rFonts w:asciiTheme="minorHAnsi" w:hAnsiTheme="minorHAnsi"/>
          <w:szCs w:val="22"/>
          <w:lang w:val="en-US"/>
        </w:rPr>
        <w:t xml:space="preserve">All the agreements referred to in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_Ref45024618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Chapter XII</w:t>
      </w:r>
      <w:r w:rsidRPr="00AA2CDB">
        <w:rPr>
          <w:rFonts w:asciiTheme="minorHAnsi" w:hAnsiTheme="minorHAnsi"/>
          <w:szCs w:val="22"/>
          <w:lang w:val="en-US"/>
        </w:rPr>
        <w:fldChar w:fldCharType="end"/>
      </w:r>
      <w:r w:rsidRPr="00AA2CDB">
        <w:rPr>
          <w:rFonts w:asciiTheme="minorHAnsi" w:hAnsiTheme="minorHAnsi"/>
          <w:szCs w:val="22"/>
          <w:lang w:val="en-US"/>
        </w:rPr>
        <w:t xml:space="preserve"> are automatically terminated of pure law, except those that the GRANTOR has expressly decided to keep valid and in relation to which it has assumed the contractual position of the CONCESSIONAIRE, and the relation of such agreements has been previously informed by the GRANTOR to the CONCESSIONAIRE in the notification of Termination referred to in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_Ref45120436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17.5</w:t>
      </w:r>
      <w:r w:rsidRPr="00AA2CDB">
        <w:rPr>
          <w:rFonts w:asciiTheme="minorHAnsi" w:hAnsiTheme="minorHAnsi"/>
          <w:szCs w:val="22"/>
          <w:lang w:val="en-US"/>
        </w:rPr>
        <w:fldChar w:fldCharType="end"/>
      </w:r>
      <w:r w:rsidRPr="00AA2CDB">
        <w:rPr>
          <w:rFonts w:asciiTheme="minorHAnsi" w:hAnsiTheme="minorHAnsi"/>
          <w:szCs w:val="22"/>
          <w:lang w:val="en-US"/>
        </w:rPr>
        <w:t>.</w:t>
      </w:r>
      <w:bookmarkStart w:id="1521" w:name="_cp_text_1_2679"/>
      <w:r w:rsidRPr="00AA2CDB">
        <w:rPr>
          <w:rFonts w:asciiTheme="minorHAnsi" w:hAnsiTheme="minorHAnsi"/>
          <w:szCs w:val="22"/>
          <w:lang w:val="en-US"/>
        </w:rPr>
        <w:t xml:space="preserve"> This assumption does not apply to the agreements referred to in Subparagraph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_Ref45024508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a)</w:t>
      </w:r>
      <w:r w:rsidRPr="00AA2CDB">
        <w:rPr>
          <w:rFonts w:asciiTheme="minorHAnsi" w:hAnsiTheme="minorHAnsi"/>
          <w:szCs w:val="22"/>
          <w:lang w:val="en-US"/>
        </w:rPr>
        <w:fldChar w:fldCharType="end"/>
      </w:r>
      <w:r w:rsidRPr="00AA2CDB">
        <w:rPr>
          <w:rFonts w:asciiTheme="minorHAnsi" w:hAnsiTheme="minorHAnsi"/>
          <w:szCs w:val="22"/>
          <w:lang w:val="en-US"/>
        </w:rPr>
        <w:t xml:space="preserve"> of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_Ref45024474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12.3</w:t>
      </w:r>
      <w:r w:rsidRPr="00AA2CDB">
        <w:rPr>
          <w:rFonts w:asciiTheme="minorHAnsi" w:hAnsiTheme="minorHAnsi"/>
          <w:szCs w:val="22"/>
          <w:lang w:val="en-US"/>
        </w:rPr>
        <w:fldChar w:fldCharType="end"/>
      </w:r>
      <w:r w:rsidRPr="00AA2CDB">
        <w:rPr>
          <w:rFonts w:asciiTheme="minorHAnsi" w:hAnsiTheme="minorHAnsi"/>
          <w:szCs w:val="22"/>
          <w:lang w:val="en-US"/>
        </w:rPr>
        <w:t>.</w:t>
      </w:r>
      <w:bookmarkEnd w:id="1520"/>
      <w:bookmarkEnd w:id="1521"/>
    </w:p>
    <w:p w14:paraId="775DBA1B" w14:textId="77777777" w:rsidR="00283A04" w:rsidRPr="00AA2CDB" w:rsidRDefault="00283A04" w:rsidP="00283A04">
      <w:pPr>
        <w:pStyle w:val="Ttulo"/>
        <w:rPr>
          <w:lang w:val="en-US"/>
        </w:rPr>
      </w:pPr>
    </w:p>
    <w:p w14:paraId="61B99B89" w14:textId="5ABDFD17" w:rsidR="00283A04" w:rsidRPr="00AA2CDB" w:rsidRDefault="00283A04" w:rsidP="00283A04">
      <w:pPr>
        <w:pStyle w:val="Literales"/>
        <w:numPr>
          <w:ilvl w:val="0"/>
          <w:numId w:val="53"/>
        </w:numPr>
        <w:ind w:left="1134" w:hanging="425"/>
        <w:rPr>
          <w:rFonts w:asciiTheme="minorHAnsi" w:eastAsia="Arial" w:hAnsiTheme="minorHAnsi"/>
          <w:lang w:val="en-US"/>
        </w:rPr>
      </w:pPr>
      <w:r w:rsidRPr="00AA2CDB">
        <w:rPr>
          <w:rFonts w:asciiTheme="minorHAnsi" w:hAnsiTheme="minorHAnsi"/>
          <w:lang w:val="en-US"/>
        </w:rPr>
        <w:t>The liquidation shall follow the rules set forth in Clause</w:t>
      </w:r>
      <w:r w:rsidRPr="00AA2CDB">
        <w:rPr>
          <w:rFonts w:asciiTheme="minorHAnsi" w:eastAsia="Arial" w:hAnsiTheme="minorHAnsi"/>
          <w:lang w:val="en-US"/>
        </w:rPr>
        <w:t xml:space="preserve">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_Ref45022908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17.11</w:t>
      </w:r>
      <w:r w:rsidRPr="00AA2CDB">
        <w:rPr>
          <w:rFonts w:asciiTheme="minorHAnsi" w:eastAsia="Arial" w:hAnsiTheme="minorHAnsi"/>
          <w:lang w:val="en-US"/>
        </w:rPr>
        <w:fldChar w:fldCharType="end"/>
      </w:r>
      <w:r w:rsidRPr="00AA2CDB">
        <w:rPr>
          <w:rFonts w:asciiTheme="minorHAnsi" w:eastAsia="Arial" w:hAnsiTheme="minorHAnsi"/>
          <w:lang w:val="en-US"/>
        </w:rPr>
        <w:t>.</w:t>
      </w:r>
    </w:p>
    <w:p w14:paraId="2890CF2E" w14:textId="77777777" w:rsidR="00283A04" w:rsidRPr="00AA2CDB" w:rsidRDefault="00283A04" w:rsidP="00283A04">
      <w:pPr>
        <w:pStyle w:val="Ttulo"/>
        <w:rPr>
          <w:lang w:val="en-US"/>
        </w:rPr>
      </w:pPr>
    </w:p>
    <w:p w14:paraId="5668ED94" w14:textId="21AF8BAA" w:rsidR="00283A04" w:rsidRPr="00AA2CDB" w:rsidRDefault="00283A04" w:rsidP="00283A04">
      <w:pPr>
        <w:pStyle w:val="Numerar"/>
        <w:numPr>
          <w:ilvl w:val="1"/>
          <w:numId w:val="50"/>
        </w:numPr>
        <w:ind w:left="709" w:hanging="709"/>
        <w:rPr>
          <w:rFonts w:asciiTheme="minorHAnsi" w:hAnsiTheme="minorHAnsi" w:cs="Times New Roman"/>
          <w:lang w:val="en-US"/>
        </w:rPr>
      </w:pPr>
      <w:bookmarkStart w:id="1522" w:name="_Ref45024213"/>
      <w:r w:rsidRPr="00AA2CDB">
        <w:rPr>
          <w:rFonts w:asciiTheme="minorHAnsi" w:hAnsiTheme="minorHAnsi" w:cs="Times New Roman"/>
          <w:lang w:val="en-US"/>
        </w:rPr>
        <w:t xml:space="preserve">While the GRANTOR does not appoint the one who will operate the Concession, it may determine the CONCESSIONAIRE to provide the Service on a continuous basis, for a maximum period of six (6) months from the notification that makes effective the termination of the </w:t>
      </w:r>
      <w:bookmarkStart w:id="1523" w:name="_cp_text_1_2681"/>
      <w:r w:rsidRPr="00AA2CDB">
        <w:rPr>
          <w:rFonts w:asciiTheme="minorHAnsi" w:hAnsiTheme="minorHAnsi" w:cs="Times New Roman"/>
          <w:lang w:val="en-US"/>
        </w:rPr>
        <w:t xml:space="preserve">Concession Contract, in which case the effects set forth in Clauses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_Ref45024682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a)</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_Ref45024706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b)</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_Ref45024673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17.9</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shall operate once such period has expired.</w:t>
      </w:r>
      <w:bookmarkEnd w:id="1522"/>
      <w:r w:rsidRPr="00AA2CDB">
        <w:rPr>
          <w:rFonts w:asciiTheme="minorHAnsi" w:hAnsiTheme="minorHAnsi" w:cs="Times New Roman"/>
          <w:lang w:val="en-US"/>
        </w:rPr>
        <w:t xml:space="preserve"> </w:t>
      </w:r>
    </w:p>
    <w:p w14:paraId="126F26C0" w14:textId="77777777" w:rsidR="00283A04" w:rsidRPr="00AA2CDB" w:rsidRDefault="00283A04" w:rsidP="00283A04">
      <w:pPr>
        <w:adjustRightInd/>
        <w:ind w:left="705"/>
        <w:rPr>
          <w:rFonts w:asciiTheme="minorHAnsi" w:hAnsiTheme="minorHAnsi" w:cs="Times New Roman"/>
          <w:lang w:val="en-US"/>
        </w:rPr>
      </w:pPr>
    </w:p>
    <w:bookmarkEnd w:id="1523"/>
    <w:p w14:paraId="4D2E6160" w14:textId="77777777" w:rsidR="00283A04" w:rsidRPr="00AA2CDB" w:rsidRDefault="00283A04" w:rsidP="00283A04">
      <w:pPr>
        <w:ind w:left="705"/>
        <w:rPr>
          <w:rFonts w:asciiTheme="minorHAnsi" w:hAnsiTheme="minorHAnsi"/>
          <w:lang w:val="en-US"/>
        </w:rPr>
      </w:pPr>
      <w:r w:rsidRPr="00AA2CDB">
        <w:rPr>
          <w:rFonts w:asciiTheme="minorHAnsi" w:hAnsiTheme="minorHAnsi"/>
          <w:lang w:val="en-US"/>
        </w:rPr>
        <w:t>In this assumption, the CONCESSIONAIRE accepts to continue providing the Service, under the following conditions:</w:t>
      </w:r>
    </w:p>
    <w:p w14:paraId="075A809C" w14:textId="77777777" w:rsidR="00283A04" w:rsidRPr="00AA2CDB" w:rsidRDefault="00283A04" w:rsidP="00283A04">
      <w:pPr>
        <w:adjustRightInd/>
        <w:ind w:left="705"/>
        <w:rPr>
          <w:rFonts w:asciiTheme="minorHAnsi" w:hAnsiTheme="minorHAnsi" w:cs="Times New Roman"/>
          <w:lang w:val="en-US"/>
        </w:rPr>
      </w:pPr>
    </w:p>
    <w:p w14:paraId="3604A741" w14:textId="4330FD6F" w:rsidR="00283A04" w:rsidRPr="00AA2CDB" w:rsidRDefault="00283A04" w:rsidP="00283A04">
      <w:pPr>
        <w:pStyle w:val="Literales"/>
        <w:numPr>
          <w:ilvl w:val="0"/>
          <w:numId w:val="54"/>
        </w:numPr>
        <w:ind w:left="1134"/>
        <w:rPr>
          <w:rFonts w:asciiTheme="minorHAnsi" w:hAnsiTheme="minorHAnsi"/>
          <w:szCs w:val="22"/>
          <w:lang w:val="en-US"/>
        </w:rPr>
      </w:pPr>
      <w:r w:rsidRPr="00AA2CDB">
        <w:rPr>
          <w:rFonts w:asciiTheme="minorHAnsi" w:hAnsiTheme="minorHAnsi"/>
          <w:szCs w:val="22"/>
          <w:lang w:val="en-US"/>
        </w:rPr>
        <w:t xml:space="preserve">Receive a payment equivalent to the PPD established in subparagraph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_Ref45024776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b)</w:t>
      </w:r>
      <w:r w:rsidRPr="00AA2CDB">
        <w:rPr>
          <w:rFonts w:asciiTheme="minorHAnsi" w:hAnsiTheme="minorHAnsi"/>
          <w:szCs w:val="22"/>
          <w:lang w:val="en-US"/>
        </w:rPr>
        <w:fldChar w:fldCharType="end"/>
      </w:r>
      <w:r w:rsidRPr="00AA2CDB">
        <w:rPr>
          <w:rFonts w:asciiTheme="minorHAnsi" w:hAnsiTheme="minorHAnsi"/>
          <w:szCs w:val="22"/>
          <w:lang w:val="en-US"/>
        </w:rPr>
        <w:t xml:space="preserve"> of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_Ref45011283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8.2</w:t>
      </w:r>
      <w:r w:rsidRPr="00AA2CDB">
        <w:rPr>
          <w:rFonts w:asciiTheme="minorHAnsi" w:hAnsiTheme="minorHAnsi"/>
          <w:szCs w:val="22"/>
          <w:lang w:val="en-US"/>
        </w:rPr>
        <w:fldChar w:fldCharType="end"/>
      </w:r>
      <w:r w:rsidRPr="00AA2CDB">
        <w:rPr>
          <w:rFonts w:asciiTheme="minorHAnsi" w:hAnsiTheme="minorHAnsi"/>
          <w:szCs w:val="22"/>
          <w:lang w:val="en-US"/>
        </w:rPr>
        <w:t xml:space="preserve"> of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_Ref45120402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Chapter VIII</w:t>
      </w:r>
      <w:r w:rsidRPr="00AA2CDB">
        <w:rPr>
          <w:rFonts w:asciiTheme="minorHAnsi" w:hAnsiTheme="minorHAnsi"/>
          <w:szCs w:val="22"/>
          <w:lang w:val="en-US"/>
        </w:rPr>
        <w:fldChar w:fldCharType="end"/>
      </w:r>
      <w:r w:rsidRPr="00AA2CDB">
        <w:rPr>
          <w:rFonts w:asciiTheme="minorHAnsi" w:hAnsiTheme="minorHAnsi"/>
          <w:szCs w:val="22"/>
          <w:lang w:val="en-US"/>
        </w:rPr>
        <w:t xml:space="preserve">. </w:t>
      </w:r>
    </w:p>
    <w:p w14:paraId="6B91467F" w14:textId="77777777" w:rsidR="00283A04" w:rsidRPr="00AA2CDB" w:rsidRDefault="00283A04" w:rsidP="00283A04">
      <w:pPr>
        <w:rPr>
          <w:rFonts w:asciiTheme="minorHAnsi" w:hAnsiTheme="minorHAnsi"/>
          <w:lang w:val="en-US"/>
        </w:rPr>
      </w:pPr>
    </w:p>
    <w:p w14:paraId="3F4A66D4" w14:textId="0162F11C" w:rsidR="00283A04" w:rsidRPr="00AA2CDB" w:rsidRDefault="00283A04" w:rsidP="00283A04">
      <w:pPr>
        <w:pStyle w:val="Literales"/>
        <w:numPr>
          <w:ilvl w:val="0"/>
          <w:numId w:val="54"/>
        </w:numPr>
        <w:ind w:left="1134"/>
        <w:rPr>
          <w:rFonts w:asciiTheme="minorHAnsi" w:hAnsiTheme="minorHAnsi"/>
          <w:szCs w:val="22"/>
          <w:lang w:val="en-US"/>
        </w:rPr>
      </w:pPr>
      <w:r w:rsidRPr="00AA2CDB">
        <w:rPr>
          <w:rFonts w:asciiTheme="minorHAnsi" w:hAnsiTheme="minorHAnsi"/>
          <w:szCs w:val="22"/>
          <w:lang w:val="en-US"/>
        </w:rPr>
        <w:t xml:space="preserve">During this period, Deductions shall be applied under the terms of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_Ref45024836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Chapter VIII</w:t>
      </w:r>
      <w:r w:rsidRPr="00AA2CDB">
        <w:rPr>
          <w:rFonts w:asciiTheme="minorHAnsi" w:hAnsiTheme="minorHAnsi"/>
          <w:szCs w:val="22"/>
          <w:lang w:val="en-US"/>
        </w:rPr>
        <w:fldChar w:fldCharType="end"/>
      </w:r>
      <w:r w:rsidRPr="00AA2CDB">
        <w:rPr>
          <w:rFonts w:asciiTheme="minorHAnsi" w:hAnsiTheme="minorHAnsi"/>
          <w:szCs w:val="22"/>
          <w:lang w:val="en-US"/>
        </w:rPr>
        <w:t>.</w:t>
      </w:r>
    </w:p>
    <w:p w14:paraId="2457B40D" w14:textId="77777777" w:rsidR="00283A04" w:rsidRPr="00AA2CDB" w:rsidRDefault="00283A04" w:rsidP="00283A04">
      <w:pPr>
        <w:rPr>
          <w:rFonts w:asciiTheme="minorHAnsi" w:hAnsiTheme="minorHAnsi"/>
          <w:lang w:val="en-US"/>
        </w:rPr>
      </w:pPr>
    </w:p>
    <w:p w14:paraId="53A312D0"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24" w:name="_Toc864812"/>
      <w:bookmarkStart w:id="1525" w:name="_Toc30781470"/>
      <w:bookmarkStart w:id="1526" w:name="_Toc54691099"/>
      <w:r w:rsidRPr="00AA2CDB">
        <w:rPr>
          <w:rFonts w:asciiTheme="minorHAnsi" w:hAnsiTheme="minorHAnsi" w:cs="Times New Roman"/>
          <w:bCs w:val="0"/>
          <w:sz w:val="22"/>
          <w:szCs w:val="22"/>
          <w:lang w:val="en-US"/>
        </w:rPr>
        <w:t xml:space="preserve">Liquidation of the </w:t>
      </w:r>
      <w:bookmarkEnd w:id="1524"/>
      <w:bookmarkEnd w:id="1525"/>
      <w:r w:rsidRPr="00AA2CDB">
        <w:rPr>
          <w:rFonts w:asciiTheme="minorHAnsi" w:hAnsiTheme="minorHAnsi" w:cs="Times New Roman"/>
          <w:bCs w:val="0"/>
          <w:sz w:val="22"/>
          <w:szCs w:val="22"/>
          <w:lang w:val="en-US"/>
        </w:rPr>
        <w:t>Concession Contract</w:t>
      </w:r>
      <w:bookmarkEnd w:id="1526"/>
    </w:p>
    <w:p w14:paraId="3215A954" w14:textId="77777777" w:rsidR="00283A04" w:rsidRPr="00AA2CDB" w:rsidRDefault="00283A04" w:rsidP="00283A04">
      <w:pPr>
        <w:rPr>
          <w:rFonts w:asciiTheme="minorHAnsi" w:hAnsiTheme="minorHAnsi"/>
          <w:lang w:val="en-US"/>
        </w:rPr>
      </w:pPr>
    </w:p>
    <w:p w14:paraId="040DC759"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27" w:name="_Ref45022908"/>
      <w:r w:rsidRPr="00AA2CDB">
        <w:rPr>
          <w:rFonts w:asciiTheme="minorHAnsi" w:hAnsiTheme="minorHAnsi" w:cs="Times New Roman"/>
          <w:szCs w:val="22"/>
          <w:u w:val="single"/>
          <w:lang w:val="en-US"/>
        </w:rPr>
        <w:t>General rules</w:t>
      </w:r>
      <w:bookmarkEnd w:id="1527"/>
    </w:p>
    <w:p w14:paraId="1FA54DEB" w14:textId="77777777" w:rsidR="00283A04" w:rsidRPr="00AA2CDB" w:rsidRDefault="00283A04" w:rsidP="00283A04">
      <w:pPr>
        <w:pStyle w:val="Listamulticolor-nfasis11"/>
        <w:tabs>
          <w:tab w:val="left" w:pos="1560"/>
        </w:tabs>
        <w:adjustRightInd/>
        <w:ind w:left="1560"/>
        <w:contextualSpacing/>
        <w:outlineLvl w:val="9"/>
        <w:rPr>
          <w:rFonts w:asciiTheme="minorHAnsi" w:hAnsiTheme="minorHAnsi" w:cs="Times New Roman"/>
          <w:lang w:val="en-US"/>
        </w:rPr>
      </w:pPr>
      <w:bookmarkStart w:id="1528" w:name="_Ref297720352"/>
      <w:bookmarkStart w:id="1529" w:name="_Ref428121652"/>
      <w:r w:rsidRPr="00AA2CDB">
        <w:rPr>
          <w:rFonts w:asciiTheme="minorHAnsi" w:hAnsiTheme="minorHAnsi" w:cs="Times New Roman"/>
          <w:lang w:val="en-US"/>
        </w:rPr>
        <w:t xml:space="preserve"> </w:t>
      </w:r>
    </w:p>
    <w:p w14:paraId="23AAE6C5"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szCs w:val="22"/>
          <w:lang w:val="en-US"/>
        </w:rPr>
        <w:t>The general rules shall be applicable in any of the liquidation assumptions provided for in the following clauses.</w:t>
      </w:r>
      <w:r w:rsidRPr="00AA2CDB">
        <w:rPr>
          <w:rFonts w:asciiTheme="minorHAnsi" w:hAnsiTheme="minorHAnsi" w:cs="Times New Roman"/>
          <w:szCs w:val="22"/>
          <w:lang w:val="en-US"/>
        </w:rPr>
        <w:t xml:space="preserve"> </w:t>
      </w:r>
    </w:p>
    <w:p w14:paraId="6E63E875" w14:textId="77777777" w:rsidR="00283A04" w:rsidRPr="00AA2CDB" w:rsidRDefault="00283A04" w:rsidP="00283A04">
      <w:pPr>
        <w:pStyle w:val="Numerar"/>
        <w:numPr>
          <w:ilvl w:val="0"/>
          <w:numId w:val="0"/>
        </w:numPr>
        <w:ind w:left="1701"/>
        <w:rPr>
          <w:rFonts w:asciiTheme="minorHAnsi" w:hAnsiTheme="minorHAnsi"/>
          <w:szCs w:val="22"/>
          <w:lang w:val="en-US"/>
        </w:rPr>
      </w:pPr>
    </w:p>
    <w:p w14:paraId="09D9C8FE" w14:textId="12F86792" w:rsidR="00283A04" w:rsidRPr="00AA2CDB" w:rsidRDefault="00283A04" w:rsidP="00283A04">
      <w:pPr>
        <w:pStyle w:val="Numerar"/>
        <w:numPr>
          <w:ilvl w:val="0"/>
          <w:numId w:val="0"/>
        </w:numPr>
        <w:ind w:left="1701"/>
        <w:rPr>
          <w:rFonts w:asciiTheme="minorHAnsi" w:hAnsiTheme="minorHAnsi"/>
          <w:szCs w:val="22"/>
          <w:lang w:val="en-US"/>
        </w:rPr>
      </w:pPr>
      <w:r w:rsidRPr="00AA2CDB">
        <w:rPr>
          <w:rFonts w:asciiTheme="minorHAnsi" w:hAnsiTheme="minorHAnsi"/>
          <w:szCs w:val="22"/>
          <w:lang w:val="en-US"/>
        </w:rPr>
        <w:t xml:space="preserve">If the Termination occurs between the Closure date of the </w:t>
      </w:r>
      <w:r w:rsidR="00D311A8" w:rsidRPr="00AA2CDB">
        <w:rPr>
          <w:rFonts w:asciiTheme="minorHAnsi" w:hAnsiTheme="minorHAnsi"/>
          <w:szCs w:val="22"/>
          <w:lang w:val="en-US"/>
        </w:rPr>
        <w:t>Contract</w:t>
      </w:r>
      <w:r w:rsidRPr="00AA2CDB">
        <w:rPr>
          <w:rFonts w:asciiTheme="minorHAnsi" w:hAnsiTheme="minorHAnsi"/>
          <w:szCs w:val="22"/>
          <w:lang w:val="en-US"/>
        </w:rPr>
        <w:t xml:space="preserve"> and the date of signing of the Operating Start-Up Certificate, the liquidation amount to be calculated shall be equivalent to the Accounting Value of the Assets effectively executed during such period by the CONCESSIONAIRE, without applying any update to such values from the moment in which the Works were executed up to the moment the liquidation becomes effective. </w:t>
      </w:r>
    </w:p>
    <w:p w14:paraId="03006EC0" w14:textId="77777777" w:rsidR="00283A04" w:rsidRPr="00AA2CDB" w:rsidRDefault="00283A04" w:rsidP="00283A04">
      <w:pPr>
        <w:pStyle w:val="Numerar"/>
        <w:numPr>
          <w:ilvl w:val="0"/>
          <w:numId w:val="0"/>
        </w:numPr>
        <w:ind w:left="1701"/>
        <w:rPr>
          <w:rFonts w:asciiTheme="minorHAnsi" w:hAnsiTheme="minorHAnsi"/>
          <w:szCs w:val="22"/>
          <w:lang w:val="en-US"/>
        </w:rPr>
      </w:pPr>
    </w:p>
    <w:p w14:paraId="42A57140" w14:textId="77777777" w:rsidR="00283A04" w:rsidRPr="00AA2CDB" w:rsidRDefault="00283A04" w:rsidP="00283A04">
      <w:pPr>
        <w:pStyle w:val="Numerar"/>
        <w:numPr>
          <w:ilvl w:val="0"/>
          <w:numId w:val="0"/>
        </w:numPr>
        <w:ind w:left="1701"/>
        <w:rPr>
          <w:rFonts w:asciiTheme="minorHAnsi" w:hAnsiTheme="minorHAnsi"/>
          <w:szCs w:val="22"/>
          <w:lang w:val="en-US"/>
        </w:rPr>
      </w:pPr>
      <w:r w:rsidRPr="00AA2CDB">
        <w:rPr>
          <w:rFonts w:asciiTheme="minorHAnsi" w:hAnsiTheme="minorHAnsi"/>
          <w:szCs w:val="22"/>
          <w:lang w:val="en-US"/>
        </w:rPr>
        <w:t>In this sense, the following shall be taken into account:</w:t>
      </w:r>
    </w:p>
    <w:p w14:paraId="5FF67240" w14:textId="77777777" w:rsidR="00283A04" w:rsidRPr="00AA2CDB" w:rsidRDefault="00283A04" w:rsidP="00283A04">
      <w:pPr>
        <w:pStyle w:val="Numerar"/>
        <w:numPr>
          <w:ilvl w:val="0"/>
          <w:numId w:val="0"/>
        </w:numPr>
        <w:ind w:left="1701"/>
        <w:rPr>
          <w:rFonts w:asciiTheme="minorHAnsi" w:hAnsiTheme="minorHAnsi"/>
          <w:szCs w:val="22"/>
          <w:lang w:val="en-US"/>
        </w:rPr>
      </w:pPr>
    </w:p>
    <w:p w14:paraId="0C89F578" w14:textId="77777777" w:rsidR="00283A04" w:rsidRPr="00AA2CDB" w:rsidRDefault="00283A04" w:rsidP="00283A04">
      <w:pPr>
        <w:pStyle w:val="Literales"/>
        <w:numPr>
          <w:ilvl w:val="2"/>
          <w:numId w:val="55"/>
        </w:numPr>
        <w:ind w:left="2552" w:hanging="425"/>
        <w:rPr>
          <w:rFonts w:asciiTheme="minorHAnsi" w:hAnsiTheme="minorHAnsi" w:cs="Arial"/>
          <w:szCs w:val="22"/>
          <w:lang w:val="en-US"/>
        </w:rPr>
      </w:pPr>
      <w:r w:rsidRPr="00AA2CDB">
        <w:rPr>
          <w:rFonts w:asciiTheme="minorHAnsi" w:hAnsiTheme="minorHAnsi"/>
          <w:szCs w:val="22"/>
          <w:lang w:val="en-US"/>
        </w:rPr>
        <w:t xml:space="preserve">Costs incurred by the CONCESSIONAIRE in the preparation of the Technical File, according to the report of the Specialized Supervisor are recognized. </w:t>
      </w:r>
    </w:p>
    <w:p w14:paraId="239AA582" w14:textId="77777777" w:rsidR="00283A04" w:rsidRPr="00AA2CDB" w:rsidRDefault="00283A04" w:rsidP="00283A04">
      <w:pPr>
        <w:pStyle w:val="Literales"/>
        <w:numPr>
          <w:ilvl w:val="2"/>
          <w:numId w:val="55"/>
        </w:numPr>
        <w:ind w:left="2552" w:hanging="425"/>
        <w:rPr>
          <w:rFonts w:asciiTheme="minorHAnsi" w:hAnsiTheme="minorHAnsi" w:cs="Arial"/>
          <w:szCs w:val="22"/>
          <w:lang w:val="en-US"/>
        </w:rPr>
      </w:pPr>
      <w:r w:rsidRPr="00AA2CDB">
        <w:rPr>
          <w:rFonts w:asciiTheme="minorHAnsi" w:hAnsiTheme="minorHAnsi"/>
          <w:szCs w:val="22"/>
          <w:lang w:val="en-US"/>
        </w:rPr>
        <w:t>Payments made to the Specialized Supervisor by the CONCESSIONAIRE are recognized.</w:t>
      </w:r>
    </w:p>
    <w:p w14:paraId="7ECC2671" w14:textId="77777777" w:rsidR="00283A04" w:rsidRPr="00AA2CDB" w:rsidRDefault="00283A04" w:rsidP="00283A04">
      <w:pPr>
        <w:pStyle w:val="Literales"/>
        <w:numPr>
          <w:ilvl w:val="2"/>
          <w:numId w:val="55"/>
        </w:numPr>
        <w:ind w:left="2552" w:hanging="425"/>
        <w:rPr>
          <w:rFonts w:asciiTheme="minorHAnsi" w:hAnsiTheme="minorHAnsi"/>
          <w:szCs w:val="22"/>
          <w:lang w:val="en-US"/>
        </w:rPr>
      </w:pPr>
      <w:r w:rsidRPr="00AA2CDB">
        <w:rPr>
          <w:rFonts w:asciiTheme="minorHAnsi" w:hAnsiTheme="minorHAnsi"/>
          <w:szCs w:val="22"/>
          <w:lang w:val="en-US"/>
        </w:rPr>
        <w:t>Other investments made by the CONCESSIONAIRE in intangible assets as a consequence of the compliance with the obligations of the Concession Contract, duly credited according to the international financial reporting standards (IFRS), are recognized.</w:t>
      </w:r>
    </w:p>
    <w:p w14:paraId="78EBC26C" w14:textId="77777777" w:rsidR="00283A04" w:rsidRPr="00AA2CDB" w:rsidRDefault="00283A04" w:rsidP="00283A04">
      <w:pPr>
        <w:pStyle w:val="Literales"/>
        <w:numPr>
          <w:ilvl w:val="2"/>
          <w:numId w:val="55"/>
        </w:numPr>
        <w:ind w:left="2552" w:hanging="425"/>
        <w:rPr>
          <w:rFonts w:asciiTheme="minorHAnsi" w:hAnsiTheme="minorHAnsi"/>
          <w:szCs w:val="22"/>
          <w:lang w:val="en-US"/>
        </w:rPr>
      </w:pPr>
      <w:r w:rsidRPr="00AA2CDB">
        <w:rPr>
          <w:rFonts w:asciiTheme="minorHAnsi" w:hAnsiTheme="minorHAnsi"/>
          <w:szCs w:val="22"/>
          <w:lang w:val="en-US"/>
        </w:rPr>
        <w:t>Expenses paid in advance for insurance that have not been amortized yet in the current year are recognized.</w:t>
      </w:r>
    </w:p>
    <w:p w14:paraId="078E8F5E" w14:textId="77777777" w:rsidR="00283A04" w:rsidRPr="00AA2CDB" w:rsidRDefault="00283A04" w:rsidP="00283A04">
      <w:pPr>
        <w:pStyle w:val="Literales"/>
        <w:numPr>
          <w:ilvl w:val="2"/>
          <w:numId w:val="55"/>
        </w:numPr>
        <w:ind w:left="2552" w:hanging="425"/>
        <w:rPr>
          <w:rFonts w:asciiTheme="minorHAnsi" w:hAnsiTheme="minorHAnsi"/>
          <w:szCs w:val="22"/>
          <w:lang w:val="en-US"/>
        </w:rPr>
      </w:pPr>
      <w:r w:rsidRPr="00AA2CDB">
        <w:rPr>
          <w:rFonts w:asciiTheme="minorHAnsi" w:hAnsiTheme="minorHAnsi"/>
          <w:szCs w:val="22"/>
          <w:lang w:val="en-US"/>
        </w:rPr>
        <w:t>The balance existing in the Supervision Account of the Management Trust shall be reverted in favor of the GRANTOR.</w:t>
      </w:r>
    </w:p>
    <w:p w14:paraId="031EAC72" w14:textId="77777777" w:rsidR="00283A04" w:rsidRPr="00AA2CDB" w:rsidRDefault="00283A04" w:rsidP="00283A04">
      <w:pPr>
        <w:pStyle w:val="Ttulo"/>
        <w:jc w:val="both"/>
        <w:rPr>
          <w:lang w:val="en-US"/>
        </w:rPr>
      </w:pPr>
    </w:p>
    <w:p w14:paraId="4ACA33BB" w14:textId="10CC2A8D" w:rsidR="00283A04" w:rsidRPr="00AA2CDB" w:rsidRDefault="00283A04" w:rsidP="00283A04">
      <w:pPr>
        <w:spacing w:before="144" w:after="144"/>
        <w:ind w:left="1701"/>
        <w:rPr>
          <w:rFonts w:asciiTheme="minorHAnsi" w:eastAsia="Arial" w:hAnsiTheme="minorHAnsi"/>
          <w:lang w:val="en-US"/>
        </w:rPr>
      </w:pPr>
      <w:r w:rsidRPr="00AA2CDB">
        <w:rPr>
          <w:rFonts w:asciiTheme="minorHAnsi" w:eastAsia="Arial" w:hAnsiTheme="minorHAnsi"/>
          <w:lang w:val="en-US"/>
        </w:rPr>
        <w:t xml:space="preserve">Such liquidation shall be made by an expert appointed by the GRANTOR out of a list of three candidates proposed by the CONCESSIONAIRE within fifteen (15) Days from the date the Termination request is notified. The expert shall be selected according to the procedure set forth in Clause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_Ref44691943 \r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5.32</w:t>
      </w:r>
      <w:r w:rsidRPr="00AA2CDB">
        <w:rPr>
          <w:rFonts w:asciiTheme="minorHAnsi" w:eastAsia="Arial" w:hAnsiTheme="minorHAnsi"/>
          <w:lang w:val="en-US"/>
        </w:rPr>
        <w:fldChar w:fldCharType="end"/>
      </w:r>
      <w:r w:rsidRPr="00AA2CDB">
        <w:rPr>
          <w:rFonts w:asciiTheme="minorHAnsi" w:eastAsia="Arial" w:hAnsiTheme="minorHAnsi"/>
          <w:lang w:val="en-US"/>
        </w:rPr>
        <w:t xml:space="preserve"> and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_Ref44691958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5.33</w:t>
      </w:r>
      <w:r w:rsidRPr="00AA2CDB">
        <w:rPr>
          <w:rFonts w:asciiTheme="minorHAnsi" w:eastAsia="Arial" w:hAnsiTheme="minorHAnsi"/>
          <w:lang w:val="en-US"/>
        </w:rPr>
        <w:fldChar w:fldCharType="end"/>
      </w:r>
      <w:r w:rsidRPr="00AA2CDB">
        <w:rPr>
          <w:rFonts w:asciiTheme="minorHAnsi" w:eastAsia="Arial" w:hAnsiTheme="minorHAnsi"/>
          <w:lang w:val="en-US"/>
        </w:rPr>
        <w:t xml:space="preserve">. The CONCESSIONAIRE shall bear the costs required for hiring the expert. </w:t>
      </w:r>
    </w:p>
    <w:p w14:paraId="4A2F6E1E" w14:textId="77777777" w:rsidR="00283A04" w:rsidRPr="00AA2CDB" w:rsidRDefault="00283A04" w:rsidP="00283A04">
      <w:pPr>
        <w:pStyle w:val="Numerar"/>
        <w:numPr>
          <w:ilvl w:val="0"/>
          <w:numId w:val="0"/>
        </w:numPr>
        <w:ind w:left="1701"/>
        <w:rPr>
          <w:rFonts w:asciiTheme="minorHAnsi" w:hAnsiTheme="minorHAnsi"/>
          <w:szCs w:val="22"/>
          <w:lang w:val="en-US"/>
        </w:rPr>
      </w:pPr>
      <w:r w:rsidRPr="00AA2CDB">
        <w:rPr>
          <w:rFonts w:asciiTheme="minorHAnsi" w:hAnsiTheme="minorHAnsi" w:cs="Times New Roman"/>
          <w:szCs w:val="22"/>
          <w:lang w:val="en-US"/>
        </w:rPr>
        <w:t xml:space="preserve">For this purpose, the opinion of the Specialized Supervisor shall be required, to </w:t>
      </w:r>
      <w:r w:rsidRPr="00AA2CDB">
        <w:rPr>
          <w:rFonts w:asciiTheme="minorHAnsi" w:hAnsiTheme="minorHAnsi" w:cs="Times New Roman"/>
          <w:szCs w:val="22"/>
          <w:lang w:val="en-US"/>
        </w:rPr>
        <w:lastRenderedPageBreak/>
        <w:t>give his opinion to the expert within two (2) months from the date of Termination.</w:t>
      </w:r>
    </w:p>
    <w:p w14:paraId="18A055EF" w14:textId="3FE7A3CA" w:rsidR="00283A04" w:rsidRPr="00AA2CDB" w:rsidRDefault="00283A04" w:rsidP="00283A04">
      <w:pPr>
        <w:spacing w:before="144" w:after="144"/>
        <w:ind w:left="1701"/>
        <w:rPr>
          <w:rFonts w:asciiTheme="minorHAnsi" w:eastAsia="Arial" w:hAnsiTheme="minorHAnsi"/>
          <w:lang w:val="en-US"/>
        </w:rPr>
      </w:pPr>
      <w:r w:rsidRPr="00AA2CDB">
        <w:rPr>
          <w:rFonts w:asciiTheme="minorHAnsi" w:eastAsia="Arial" w:hAnsiTheme="minorHAnsi"/>
          <w:lang w:val="en-US"/>
        </w:rPr>
        <w:t xml:space="preserve">The liquidation shall be notified by the expert to the Parties within thirty (30) Days as from the date the contracted Specialized Supervisor issued his opinion. If a Party disagrees with said liquidation, may resort to the controversy solution mechanism provided for in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_Ref45025039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Chapter XVI</w:t>
      </w:r>
      <w:r w:rsidRPr="00AA2CDB">
        <w:rPr>
          <w:rFonts w:asciiTheme="minorHAnsi" w:eastAsia="Arial" w:hAnsiTheme="minorHAnsi"/>
          <w:lang w:val="en-US"/>
        </w:rPr>
        <w:fldChar w:fldCharType="end"/>
      </w:r>
      <w:r w:rsidRPr="00AA2CDB">
        <w:rPr>
          <w:rFonts w:asciiTheme="minorHAnsi" w:eastAsia="Arial" w:hAnsiTheme="minorHAnsi"/>
          <w:lang w:val="en-US"/>
        </w:rPr>
        <w:t>.</w:t>
      </w:r>
    </w:p>
    <w:p w14:paraId="5A0D6DEA" w14:textId="77777777" w:rsidR="00283A04" w:rsidRPr="00AA2CDB" w:rsidRDefault="00283A04" w:rsidP="00283A04">
      <w:pPr>
        <w:adjustRightInd/>
        <w:ind w:left="1701"/>
        <w:rPr>
          <w:rFonts w:asciiTheme="minorHAnsi" w:hAnsiTheme="minorHAnsi" w:cs="Times New Roman"/>
          <w:lang w:val="en-US"/>
        </w:rPr>
      </w:pPr>
    </w:p>
    <w:p w14:paraId="503E9DC5" w14:textId="77777777" w:rsidR="00283A04" w:rsidRPr="00AA2CDB" w:rsidRDefault="00283A04" w:rsidP="00283A04">
      <w:pPr>
        <w:pStyle w:val="Numerar"/>
        <w:numPr>
          <w:ilvl w:val="2"/>
          <w:numId w:val="50"/>
        </w:numPr>
        <w:ind w:left="1701" w:hanging="992"/>
        <w:rPr>
          <w:rFonts w:asciiTheme="minorHAnsi" w:eastAsia="Arial" w:hAnsiTheme="minorHAnsi"/>
          <w:szCs w:val="22"/>
          <w:lang w:val="en-US"/>
        </w:rPr>
      </w:pPr>
      <w:bookmarkStart w:id="1530" w:name="_Ref44695076"/>
      <w:r w:rsidRPr="00AA2CDB">
        <w:rPr>
          <w:rFonts w:asciiTheme="minorHAnsi" w:eastAsia="Arial" w:hAnsiTheme="minorHAnsi"/>
          <w:szCs w:val="22"/>
          <w:lang w:val="en-US"/>
        </w:rPr>
        <w:t>If the Termination occurs during the period between the date of signing of the Operating Start-Up Certificate and the date of Expiration of the Concession Contract, the liquidation amount calculated shall not be greater than the Accounting Value of the Assets.</w:t>
      </w:r>
      <w:bookmarkEnd w:id="1530"/>
    </w:p>
    <w:p w14:paraId="0D3780C3" w14:textId="0A52B7B7" w:rsidR="00283A04" w:rsidRPr="00AA2CDB" w:rsidRDefault="00283A04" w:rsidP="00283A04">
      <w:pPr>
        <w:spacing w:before="144" w:after="144"/>
        <w:ind w:left="1701"/>
        <w:rPr>
          <w:rFonts w:asciiTheme="minorHAnsi" w:eastAsia="Arial" w:hAnsiTheme="minorHAnsi"/>
          <w:lang w:val="en-US"/>
        </w:rPr>
      </w:pPr>
      <w:r w:rsidRPr="00AA2CDB">
        <w:rPr>
          <w:rFonts w:asciiTheme="minorHAnsi" w:eastAsia="Arial" w:hAnsiTheme="minorHAnsi"/>
          <w:lang w:val="en-US"/>
        </w:rPr>
        <w:t xml:space="preserve">The liquidation shall be made by an expert appointed by the GRANTOR out of a list of three candidates proposed by the CONCESSIONAIRE within fifteen (15) Days from the date the Termination request is notified. The expert shall be selected according to the procedure set forth in Clause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_Ref44691943 \r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5.32</w:t>
      </w:r>
      <w:r w:rsidRPr="00AA2CDB">
        <w:rPr>
          <w:rFonts w:asciiTheme="minorHAnsi" w:eastAsia="Arial" w:hAnsiTheme="minorHAnsi"/>
          <w:lang w:val="en-US"/>
        </w:rPr>
        <w:fldChar w:fldCharType="end"/>
      </w:r>
      <w:r w:rsidRPr="00AA2CDB">
        <w:rPr>
          <w:rFonts w:asciiTheme="minorHAnsi" w:eastAsia="Arial" w:hAnsiTheme="minorHAnsi"/>
          <w:lang w:val="en-US"/>
        </w:rPr>
        <w:t xml:space="preserve"> and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_Ref44691958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5.33</w:t>
      </w:r>
      <w:r w:rsidRPr="00AA2CDB">
        <w:rPr>
          <w:rFonts w:asciiTheme="minorHAnsi" w:eastAsia="Arial" w:hAnsiTheme="minorHAnsi"/>
          <w:lang w:val="en-US"/>
        </w:rPr>
        <w:fldChar w:fldCharType="end"/>
      </w:r>
      <w:r w:rsidRPr="00AA2CDB">
        <w:rPr>
          <w:rFonts w:asciiTheme="minorHAnsi" w:eastAsia="Arial" w:hAnsiTheme="minorHAnsi"/>
          <w:lang w:val="en-US"/>
        </w:rPr>
        <w:t xml:space="preserve">. The CONCESSIONAIRE shall bear the costs required for hiring the expert. This liquidation shall include the amount corresponding to those outstanding liquidations according to Clause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_Ref45011309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8.20</w:t>
      </w:r>
      <w:r w:rsidRPr="00AA2CDB">
        <w:rPr>
          <w:rFonts w:asciiTheme="minorHAnsi" w:eastAsia="Arial" w:hAnsiTheme="minorHAnsi"/>
          <w:lang w:val="en-US"/>
        </w:rPr>
        <w:fldChar w:fldCharType="end"/>
      </w:r>
      <w:r w:rsidRPr="00AA2CDB">
        <w:rPr>
          <w:rFonts w:asciiTheme="minorHAnsi" w:eastAsia="Arial" w:hAnsiTheme="minorHAnsi"/>
          <w:lang w:val="en-US"/>
        </w:rPr>
        <w:t>.</w:t>
      </w:r>
    </w:p>
    <w:p w14:paraId="2553656D" w14:textId="22AD97B4" w:rsidR="00283A04" w:rsidRPr="00AA2CDB" w:rsidRDefault="00283A04" w:rsidP="00283A04">
      <w:pPr>
        <w:spacing w:before="144" w:after="144"/>
        <w:ind w:left="1701"/>
        <w:rPr>
          <w:rFonts w:asciiTheme="minorHAnsi" w:eastAsia="Arial" w:hAnsiTheme="minorHAnsi"/>
          <w:lang w:val="en-US"/>
        </w:rPr>
      </w:pPr>
      <w:r w:rsidRPr="00AA2CDB">
        <w:rPr>
          <w:rFonts w:asciiTheme="minorHAnsi" w:hAnsiTheme="minorHAnsi" w:cs="Times New Roman"/>
          <w:lang w:val="en-US"/>
        </w:rPr>
        <w:t xml:space="preserve">For this purpose, the opinion of SUNASS shall be required, which shall give its opinion to the expert within fifteen (15) Days as from the date of Termination. </w:t>
      </w:r>
      <w:r w:rsidRPr="00AA2CDB">
        <w:rPr>
          <w:rFonts w:asciiTheme="minorHAnsi" w:eastAsia="Arial" w:hAnsiTheme="minorHAnsi"/>
          <w:lang w:val="en-US"/>
        </w:rPr>
        <w:t xml:space="preserve">The liquidation shall be notified by the expert to the Parties within thirty (30) Days from the date SUNASS issued its opinion. If a Party disagrees with said liquidation, it may resort to the controversy solution mechanism provided for in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_Ref45025039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Chapter XVI</w:t>
      </w:r>
      <w:r w:rsidRPr="00AA2CDB">
        <w:rPr>
          <w:rFonts w:asciiTheme="minorHAnsi" w:eastAsia="Arial" w:hAnsiTheme="minorHAnsi"/>
          <w:lang w:val="en-US"/>
        </w:rPr>
        <w:fldChar w:fldCharType="end"/>
      </w:r>
      <w:r w:rsidRPr="00AA2CDB">
        <w:rPr>
          <w:rFonts w:asciiTheme="minorHAnsi" w:eastAsia="Arial" w:hAnsiTheme="minorHAnsi"/>
          <w:lang w:val="en-US"/>
        </w:rPr>
        <w:t>.</w:t>
      </w:r>
    </w:p>
    <w:p w14:paraId="0B66BD00" w14:textId="77777777" w:rsidR="00283A04" w:rsidRPr="00AA2CDB" w:rsidRDefault="00283A04" w:rsidP="00283A04">
      <w:pPr>
        <w:adjustRightInd/>
        <w:ind w:left="1709"/>
        <w:rPr>
          <w:rFonts w:asciiTheme="minorHAnsi" w:eastAsia="Arial" w:hAnsiTheme="minorHAnsi"/>
          <w:lang w:val="en-US"/>
        </w:rPr>
      </w:pPr>
      <w:r w:rsidRPr="00AA2CDB">
        <w:rPr>
          <w:rFonts w:asciiTheme="minorHAnsi" w:eastAsia="Arial" w:hAnsiTheme="minorHAnsi"/>
          <w:lang w:val="en-US"/>
        </w:rPr>
        <w:t>In the assumption of the preceding paragraph, both the Management trust and the provision of the Concession Contract and its applicable Annexes shall be kept valid in order to ensure the payment.</w:t>
      </w:r>
    </w:p>
    <w:p w14:paraId="7F6D5787" w14:textId="77777777" w:rsidR="00283A04" w:rsidRPr="00AA2CDB" w:rsidRDefault="00283A04" w:rsidP="00283A04">
      <w:pPr>
        <w:adjustRightInd/>
        <w:ind w:left="1709"/>
        <w:rPr>
          <w:rFonts w:asciiTheme="minorHAnsi" w:hAnsiTheme="minorHAnsi" w:cs="Times New Roman"/>
          <w:lang w:val="en-US"/>
        </w:rPr>
      </w:pPr>
    </w:p>
    <w:p w14:paraId="20C3CE88"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31" w:name="_cp_text_1_2691"/>
      <w:bookmarkStart w:id="1532" w:name="_cp_text_1_2692"/>
      <w:bookmarkEnd w:id="1528"/>
      <w:bookmarkEnd w:id="1529"/>
      <w:bookmarkEnd w:id="1531"/>
      <w:bookmarkEnd w:id="1532"/>
      <w:r w:rsidRPr="00AA2CDB">
        <w:rPr>
          <w:rFonts w:asciiTheme="minorHAnsi" w:hAnsiTheme="minorHAnsi" w:cs="Times New Roman"/>
          <w:szCs w:val="22"/>
          <w:u w:val="single"/>
          <w:lang w:val="en-US"/>
        </w:rPr>
        <w:t>Liquidation by expiration of the Concession period</w:t>
      </w:r>
    </w:p>
    <w:p w14:paraId="12D6EDE2" w14:textId="77777777" w:rsidR="00283A04" w:rsidRPr="00AA2CDB" w:rsidRDefault="00283A04" w:rsidP="00283A04">
      <w:pPr>
        <w:adjustRightInd/>
        <w:rPr>
          <w:rFonts w:asciiTheme="minorHAnsi" w:hAnsiTheme="minorHAnsi" w:cs="Times New Roman"/>
          <w:lang w:val="en-US"/>
        </w:rPr>
      </w:pPr>
    </w:p>
    <w:p w14:paraId="5A70AC99"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szCs w:val="22"/>
          <w:lang w:val="en-US"/>
        </w:rPr>
        <w:t>In case of Termination for expiration of the agreed period, the liquidation shall not include payment for investments, Works or facilities in the land areas included in the Concession Area, as well as for Concession Assets, or any amount of compensation for eventual damage that the Termination may generate for any of the Parties of the Concession Contract.</w:t>
      </w:r>
    </w:p>
    <w:p w14:paraId="2F9A5DF2" w14:textId="77777777" w:rsidR="00283A04" w:rsidRPr="00AA2CDB" w:rsidRDefault="00283A04" w:rsidP="00283A04">
      <w:pPr>
        <w:pStyle w:val="Numerar"/>
        <w:numPr>
          <w:ilvl w:val="0"/>
          <w:numId w:val="0"/>
        </w:numPr>
        <w:ind w:left="1701"/>
        <w:rPr>
          <w:rFonts w:asciiTheme="minorHAnsi" w:hAnsiTheme="minorHAnsi"/>
          <w:szCs w:val="22"/>
          <w:lang w:val="en-US"/>
        </w:rPr>
      </w:pPr>
    </w:p>
    <w:p w14:paraId="5012EA20"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In this case, the GRANTOR shall return the corresponding Performance Bond to the CONCESSIONAIRE.</w:t>
      </w:r>
    </w:p>
    <w:p w14:paraId="00ACA5F8" w14:textId="77777777" w:rsidR="00283A04" w:rsidRPr="00AA2CDB" w:rsidRDefault="00283A04" w:rsidP="00283A04">
      <w:pPr>
        <w:rPr>
          <w:rFonts w:asciiTheme="minorHAnsi" w:hAnsiTheme="minorHAnsi"/>
          <w:lang w:val="en-US"/>
        </w:rPr>
      </w:pPr>
    </w:p>
    <w:p w14:paraId="7A67D47C" w14:textId="77777777" w:rsidR="00283A04" w:rsidRPr="00AA2CDB" w:rsidRDefault="00283A04" w:rsidP="00283A04">
      <w:pPr>
        <w:pStyle w:val="Numerar"/>
        <w:numPr>
          <w:ilvl w:val="1"/>
          <w:numId w:val="50"/>
        </w:numPr>
        <w:rPr>
          <w:rFonts w:asciiTheme="minorHAnsi" w:hAnsiTheme="minorHAnsi"/>
          <w:szCs w:val="22"/>
          <w:lang w:val="en-US"/>
        </w:rPr>
      </w:pPr>
      <w:r w:rsidRPr="00AA2CDB">
        <w:rPr>
          <w:rFonts w:asciiTheme="minorHAnsi" w:hAnsiTheme="minorHAnsi" w:cs="Times New Roman"/>
          <w:szCs w:val="22"/>
          <w:u w:val="single"/>
          <w:lang w:val="en-US"/>
        </w:rPr>
        <w:t>Liquidation by mutual agreement</w:t>
      </w:r>
    </w:p>
    <w:p w14:paraId="7C4F9E7E" w14:textId="77777777" w:rsidR="00283A04" w:rsidRPr="00AA2CDB" w:rsidRDefault="00283A04" w:rsidP="00283A04">
      <w:pPr>
        <w:pStyle w:val="Numerar"/>
        <w:numPr>
          <w:ilvl w:val="0"/>
          <w:numId w:val="0"/>
        </w:numPr>
        <w:ind w:left="435"/>
        <w:rPr>
          <w:rFonts w:asciiTheme="minorHAnsi" w:hAnsiTheme="minorHAnsi"/>
          <w:szCs w:val="22"/>
          <w:lang w:val="en-US"/>
        </w:rPr>
      </w:pPr>
    </w:p>
    <w:p w14:paraId="1580407C" w14:textId="6ADFDF0C"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If the termination of the Agreement occurs by mutual agreement between the Parties of the Concession Contract, this agreement shall contain the Concession liquidation mechanism. To this end, the provisions of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considered, giving as a result the unique amount to be compensated.</w:t>
      </w:r>
    </w:p>
    <w:p w14:paraId="7436A07F"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6EB824F7" w14:textId="77777777" w:rsidR="00283A04" w:rsidRPr="00AA2CDB" w:rsidRDefault="00283A04" w:rsidP="00283A04">
      <w:pPr>
        <w:adjustRightInd/>
        <w:ind w:left="1701"/>
        <w:rPr>
          <w:rFonts w:asciiTheme="minorHAnsi" w:hAnsiTheme="minorHAnsi" w:cs="Times New Roman"/>
          <w:lang w:val="en-US"/>
        </w:rPr>
      </w:pPr>
      <w:r w:rsidRPr="00AA2CDB">
        <w:rPr>
          <w:rFonts w:asciiTheme="minorHAnsi" w:hAnsiTheme="minorHAnsi" w:cs="Times New Roman"/>
          <w:lang w:val="en-US"/>
        </w:rPr>
        <w:t>No amount of compensation shall be considered for the Parties for the damage caused by the Termination.</w:t>
      </w:r>
    </w:p>
    <w:p w14:paraId="296F0940"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23C296EC"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lastRenderedPageBreak/>
        <w:t>For this procedure, the opinion of the Specialized Supervisor or SUNASS shall be required, as applicable. The opinion by SUNASS is binding in the aspects related to the provision of the Service.</w:t>
      </w:r>
    </w:p>
    <w:p w14:paraId="7B2497D3" w14:textId="77777777" w:rsidR="00283A04" w:rsidRPr="00AA2CDB" w:rsidRDefault="00283A04" w:rsidP="00283A04">
      <w:pPr>
        <w:pStyle w:val="Numerar"/>
        <w:numPr>
          <w:ilvl w:val="0"/>
          <w:numId w:val="0"/>
        </w:numPr>
        <w:ind w:left="1701"/>
        <w:rPr>
          <w:rFonts w:asciiTheme="minorHAnsi" w:hAnsiTheme="minorHAnsi"/>
          <w:szCs w:val="22"/>
          <w:lang w:val="en-US"/>
        </w:rPr>
      </w:pPr>
    </w:p>
    <w:p w14:paraId="45E16D6B" w14:textId="77777777" w:rsidR="00283A04" w:rsidRPr="00AA2CDB" w:rsidRDefault="00283A04" w:rsidP="00283A04">
      <w:pPr>
        <w:pStyle w:val="Numerar"/>
        <w:numPr>
          <w:ilvl w:val="1"/>
          <w:numId w:val="50"/>
        </w:numPr>
        <w:rPr>
          <w:rFonts w:asciiTheme="minorHAnsi" w:hAnsiTheme="minorHAnsi"/>
          <w:szCs w:val="22"/>
          <w:lang w:val="en-US"/>
        </w:rPr>
      </w:pPr>
      <w:bookmarkStart w:id="1533" w:name="_Ref46745656"/>
      <w:r w:rsidRPr="00AA2CDB">
        <w:rPr>
          <w:rFonts w:asciiTheme="minorHAnsi" w:hAnsiTheme="minorHAnsi" w:cs="Times New Roman"/>
          <w:szCs w:val="22"/>
          <w:u w:val="single"/>
          <w:lang w:val="en-US"/>
        </w:rPr>
        <w:t>Liquidation by breach by the CONCESSIONAIRE</w:t>
      </w:r>
      <w:bookmarkStart w:id="1534" w:name="_Ref297722864"/>
      <w:bookmarkEnd w:id="1533"/>
    </w:p>
    <w:p w14:paraId="742F6DC5" w14:textId="77777777" w:rsidR="00283A04" w:rsidRPr="00AA2CDB" w:rsidRDefault="00283A04" w:rsidP="00283A04">
      <w:pPr>
        <w:pStyle w:val="Numerar"/>
        <w:numPr>
          <w:ilvl w:val="0"/>
          <w:numId w:val="0"/>
        </w:numPr>
        <w:ind w:left="435"/>
        <w:jc w:val="center"/>
        <w:rPr>
          <w:rFonts w:asciiTheme="minorHAnsi" w:hAnsiTheme="minorHAnsi"/>
          <w:szCs w:val="22"/>
          <w:lang w:val="en-US"/>
        </w:rPr>
      </w:pPr>
    </w:p>
    <w:p w14:paraId="5A931ED8" w14:textId="3176389E" w:rsidR="00283A04" w:rsidRPr="00AA2CDB" w:rsidRDefault="00283A04" w:rsidP="00283A04">
      <w:pPr>
        <w:pStyle w:val="Numerar"/>
        <w:numPr>
          <w:ilvl w:val="2"/>
          <w:numId w:val="50"/>
        </w:numPr>
        <w:ind w:left="1701" w:hanging="992"/>
        <w:rPr>
          <w:rFonts w:asciiTheme="minorHAnsi" w:hAnsiTheme="minorHAnsi" w:cs="Times New Roman"/>
          <w:szCs w:val="22"/>
          <w:lang w:val="en-US"/>
        </w:rPr>
      </w:pPr>
      <w:r w:rsidRPr="00AA2CDB">
        <w:rPr>
          <w:rFonts w:asciiTheme="minorHAnsi" w:hAnsiTheme="minorHAnsi" w:cs="Times New Roman"/>
          <w:szCs w:val="22"/>
          <w:shd w:val="clear" w:color="auto" w:fill="FFFFFF"/>
          <w:lang w:val="en-US"/>
        </w:rPr>
        <w:t>If the Termination occurs by breach by the</w:t>
      </w:r>
      <w:bookmarkStart w:id="1535" w:name="_cp_text_1_2696"/>
      <w:r w:rsidRPr="00AA2CDB">
        <w:rPr>
          <w:rFonts w:asciiTheme="minorHAnsi" w:hAnsiTheme="minorHAnsi" w:cs="Times New Roman"/>
          <w:szCs w:val="22"/>
          <w:shd w:val="clear" w:color="auto" w:fill="FFFFFF"/>
          <w:lang w:val="en-US"/>
        </w:rPr>
        <w:t xml:space="preserve"> </w:t>
      </w:r>
      <w:r w:rsidRPr="00AA2CDB">
        <w:rPr>
          <w:rFonts w:asciiTheme="minorHAnsi" w:hAnsiTheme="minorHAnsi" w:cs="Times New Roman"/>
          <w:szCs w:val="22"/>
          <w:lang w:val="en-US"/>
        </w:rPr>
        <w:t xml:space="preserve">CONCESSIONAIRE, the procedure to calculate the liquidation shall be made as provided for in Clause </w:t>
      </w:r>
      <w:bookmarkStart w:id="1536" w:name="_cp_text_1_2698"/>
      <w:bookmarkEnd w:id="1535"/>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bookmarkStart w:id="1537" w:name="_cp_text_1_2697"/>
      <w:bookmarkStart w:id="1538" w:name="_cp_text_1_2699"/>
      <w:bookmarkEnd w:id="1536"/>
      <w:bookmarkEnd w:id="1537"/>
      <w:r w:rsidRPr="00AA2CDB">
        <w:rPr>
          <w:rFonts w:asciiTheme="minorHAnsi" w:hAnsiTheme="minorHAnsi" w:cs="Times New Roman"/>
          <w:szCs w:val="22"/>
          <w:lang w:val="en-US"/>
        </w:rPr>
        <w:t>, as appropriate.</w:t>
      </w:r>
      <w:bookmarkStart w:id="1539" w:name="_cp_blt_1_2701"/>
      <w:bookmarkStart w:id="1540" w:name="_cp_text_1_2700"/>
      <w:bookmarkEnd w:id="1538"/>
    </w:p>
    <w:p w14:paraId="59131D1C" w14:textId="77777777" w:rsidR="00283A04" w:rsidRPr="00AA2CDB" w:rsidRDefault="00283A04" w:rsidP="00283A04">
      <w:pPr>
        <w:pStyle w:val="Numerar"/>
        <w:numPr>
          <w:ilvl w:val="0"/>
          <w:numId w:val="0"/>
        </w:numPr>
        <w:ind w:left="1701"/>
        <w:rPr>
          <w:rFonts w:asciiTheme="minorHAnsi" w:hAnsiTheme="minorHAnsi"/>
          <w:szCs w:val="22"/>
          <w:lang w:val="en-US"/>
        </w:rPr>
      </w:pPr>
    </w:p>
    <w:p w14:paraId="4D509071" w14:textId="44FFC1D4"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Expenses detailed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supported by the CONCESSIONAIRE. Concepts to be recognized and the resulting amount shall have the favorable opinion of the Specialized Supervisor or SUNASS, as applicable.</w:t>
      </w:r>
    </w:p>
    <w:p w14:paraId="26C20DA7" w14:textId="77777777" w:rsidR="00283A04" w:rsidRPr="00AA2CDB" w:rsidRDefault="00283A04" w:rsidP="00283A04">
      <w:pPr>
        <w:pStyle w:val="Numerar"/>
        <w:numPr>
          <w:ilvl w:val="0"/>
          <w:numId w:val="0"/>
        </w:numPr>
        <w:ind w:left="1701"/>
        <w:rPr>
          <w:rFonts w:asciiTheme="minorHAnsi" w:hAnsiTheme="minorHAnsi" w:cs="Times New Roman"/>
          <w:szCs w:val="22"/>
          <w:lang w:val="en-US"/>
        </w:rPr>
      </w:pPr>
    </w:p>
    <w:p w14:paraId="7D9287E5" w14:textId="0D5E9324"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Under these grounds for Termination, the</w:t>
      </w:r>
      <w:bookmarkEnd w:id="1539"/>
      <w:bookmarkEnd w:id="1540"/>
      <w:r w:rsidRPr="00AA2CDB">
        <w:rPr>
          <w:rFonts w:asciiTheme="minorHAnsi" w:hAnsiTheme="minorHAnsi" w:cs="Times New Roman"/>
          <w:szCs w:val="22"/>
          <w:lang w:val="en-US"/>
        </w:rPr>
        <w:t xml:space="preserve"> GRANTOR shall execute the corresponding Performance Bond valid on the date the Termination occurred, it being understood that the GRANTOR is expressly authorized to execute and access the amount of the guarantee, without the right to any reimbursement for the CONCESSIONAIRE, and without prejudice to the penalties, sanctions or deductions that may be applicable on the date for noncompliance with the obligations of the CONCESSIONAIRE, as established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_Ref45120514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VIII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and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_Ref45120538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bookmarkStart w:id="1541" w:name="_cp_blt_1_2703"/>
      <w:bookmarkStart w:id="1542" w:name="_cp_blt_2_2702"/>
      <w:bookmarkEnd w:id="1534"/>
      <w:bookmarkEnd w:id="1541"/>
      <w:bookmarkEnd w:id="1542"/>
    </w:p>
    <w:p w14:paraId="79746049" w14:textId="77777777" w:rsidR="00283A04" w:rsidRPr="00AA2CDB" w:rsidRDefault="00283A04" w:rsidP="00283A04">
      <w:pPr>
        <w:pStyle w:val="Numerar"/>
        <w:numPr>
          <w:ilvl w:val="0"/>
          <w:numId w:val="0"/>
        </w:numPr>
        <w:ind w:left="1701"/>
        <w:rPr>
          <w:rFonts w:asciiTheme="minorHAnsi" w:hAnsiTheme="minorHAnsi"/>
          <w:szCs w:val="22"/>
          <w:lang w:val="en-US"/>
        </w:rPr>
      </w:pPr>
    </w:p>
    <w:p w14:paraId="009ED9B8" w14:textId="6A8B66C0" w:rsidR="00283A04" w:rsidRPr="00AA2CDB" w:rsidRDefault="00283A04" w:rsidP="00283A04">
      <w:pPr>
        <w:pStyle w:val="Numerar"/>
        <w:numPr>
          <w:ilvl w:val="2"/>
          <w:numId w:val="50"/>
        </w:numPr>
        <w:ind w:left="1701" w:hanging="992"/>
        <w:rPr>
          <w:rFonts w:asciiTheme="minorHAnsi" w:hAnsiTheme="minorHAnsi"/>
          <w:szCs w:val="22"/>
          <w:lang w:val="en-US"/>
        </w:rPr>
      </w:pPr>
      <w:bookmarkStart w:id="1543" w:name="_Ref45025188"/>
      <w:r w:rsidRPr="00AA2CDB">
        <w:rPr>
          <w:rFonts w:asciiTheme="minorHAnsi" w:hAnsiTheme="minorHAnsi" w:cs="Times New Roman"/>
          <w:szCs w:val="22"/>
          <w:lang w:val="en-US"/>
        </w:rPr>
        <w:t xml:space="preserve">The final amount to pay to the CONCESSIONAIRE shall be calculated as a result of the subtraction of the liquidation amount and the amounts identified as a consequence of the application of the preceding Clause. The </w:t>
      </w:r>
      <w:r w:rsidRPr="00AA2CDB">
        <w:rPr>
          <w:rFonts w:asciiTheme="minorHAnsi" w:hAnsiTheme="minorHAnsi" w:cs="Calibri"/>
          <w:szCs w:val="22"/>
          <w:lang w:val="en-US" w:eastAsia="es-PE"/>
        </w:rPr>
        <w:t>GRANTOR shall only pay [*]</w:t>
      </w:r>
      <w:r w:rsidR="00BB5EF8" w:rsidRPr="00AA2CDB">
        <w:rPr>
          <w:rFonts w:asciiTheme="minorHAnsi" w:hAnsiTheme="minorHAnsi" w:cs="Calibri"/>
          <w:szCs w:val="22"/>
          <w:lang w:val="en-US" w:eastAsia="es-PE"/>
        </w:rPr>
        <w:t xml:space="preserve"> </w:t>
      </w:r>
      <w:r w:rsidRPr="00AA2CDB">
        <w:rPr>
          <w:rFonts w:asciiTheme="minorHAnsi" w:hAnsiTheme="minorHAnsi" w:cs="Calibri"/>
          <w:szCs w:val="22"/>
          <w:lang w:val="en-US" w:eastAsia="es-PE"/>
        </w:rPr>
        <w:t>% of the liquidation value calculated.</w:t>
      </w:r>
      <w:bookmarkEnd w:id="1543"/>
    </w:p>
    <w:p w14:paraId="69130B6F" w14:textId="77777777" w:rsidR="00283A04" w:rsidRPr="00AA2CDB" w:rsidRDefault="00283A04" w:rsidP="00283A04">
      <w:pPr>
        <w:pStyle w:val="Prrafodelista"/>
        <w:rPr>
          <w:rFonts w:asciiTheme="minorHAnsi" w:hAnsiTheme="minorHAnsi"/>
          <w:lang w:val="en-US"/>
        </w:rPr>
      </w:pPr>
    </w:p>
    <w:p w14:paraId="1AAA85E2" w14:textId="1D5B2FCA"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The amounts referred to in Clause </w:t>
      </w:r>
      <w:bookmarkStart w:id="1544" w:name="_cp_text_1_2709"/>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_Ref45025188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17.14.4</w:t>
      </w:r>
      <w:r w:rsidRPr="00AA2CDB">
        <w:rPr>
          <w:rFonts w:asciiTheme="minorHAnsi" w:hAnsiTheme="minorHAnsi" w:cs="Times New Roman"/>
          <w:szCs w:val="22"/>
          <w:lang w:val="en-US"/>
        </w:rPr>
        <w:fldChar w:fldCharType="end"/>
      </w:r>
      <w:bookmarkEnd w:id="1544"/>
      <w:r w:rsidRPr="00AA2CDB">
        <w:rPr>
          <w:rFonts w:asciiTheme="minorHAnsi" w:hAnsiTheme="minorHAnsi" w:cs="Times New Roman"/>
          <w:szCs w:val="22"/>
          <w:lang w:val="en-US"/>
        </w:rPr>
        <w:t xml:space="preserve"> shall be duly scheduled by the GRANTOR in the annual budget of the following fiscal year, as corresponding on the date of Termination, without generating the obligation of the payment of interests by the GRANTOR, or any other cost or expenses and shall be paid at the end of the first semester of such fiscal year at the latest.</w:t>
      </w:r>
    </w:p>
    <w:p w14:paraId="1ADEE4E7" w14:textId="77777777" w:rsidR="00283A04" w:rsidRPr="00AA2CDB" w:rsidRDefault="00283A04" w:rsidP="00283A04">
      <w:pPr>
        <w:pStyle w:val="Prrafodelista"/>
        <w:rPr>
          <w:rFonts w:asciiTheme="minorHAnsi" w:hAnsiTheme="minorHAnsi"/>
          <w:lang w:val="en-US"/>
        </w:rPr>
      </w:pPr>
    </w:p>
    <w:p w14:paraId="7400356D"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Alternatively, the GRANTOR may call for tender to choose a new CONCESSIONAIRE, according to the procedures determined by the GRANTOR and the Applicable Laws and Provisions, which shall observe the following rules:</w:t>
      </w:r>
    </w:p>
    <w:p w14:paraId="470E89B0" w14:textId="77777777" w:rsidR="00283A04" w:rsidRPr="00AA2CDB" w:rsidRDefault="00283A04" w:rsidP="00283A04">
      <w:pPr>
        <w:pStyle w:val="Numerar"/>
        <w:numPr>
          <w:ilvl w:val="0"/>
          <w:numId w:val="0"/>
        </w:numPr>
        <w:ind w:left="435"/>
        <w:rPr>
          <w:rFonts w:asciiTheme="minorHAnsi" w:hAnsiTheme="minorHAnsi" w:cs="Times New Roman"/>
          <w:szCs w:val="22"/>
          <w:lang w:val="en-US"/>
        </w:rPr>
      </w:pPr>
    </w:p>
    <w:p w14:paraId="13C4FEC8" w14:textId="77777777" w:rsidR="00283A04" w:rsidRPr="00AA2CDB" w:rsidRDefault="00283A04" w:rsidP="00EA37AE">
      <w:pPr>
        <w:widowControl/>
        <w:numPr>
          <w:ilvl w:val="0"/>
          <w:numId w:val="166"/>
        </w:numPr>
        <w:adjustRightInd/>
        <w:spacing w:before="80" w:line="250" w:lineRule="auto"/>
        <w:ind w:left="1985" w:hanging="425"/>
        <w:rPr>
          <w:rFonts w:asciiTheme="minorHAnsi" w:hAnsiTheme="minorHAnsi" w:cstheme="minorHAnsi"/>
          <w:lang w:val="en-US"/>
        </w:rPr>
      </w:pPr>
      <w:r w:rsidRPr="00AA2CDB">
        <w:rPr>
          <w:rFonts w:asciiTheme="minorHAnsi" w:hAnsiTheme="minorHAnsi" w:cstheme="minorHAnsi"/>
          <w:lang w:val="en-US"/>
        </w:rPr>
        <w:t>The GRANTOR may organize, call and execute a public tender for the transfer of the Concession and delivery of the Concession Assets to the new CONCESSIONAIRE, within twelve (12) months from the date on which the termination of the Agreement is declared.</w:t>
      </w:r>
    </w:p>
    <w:p w14:paraId="076EE9F8" w14:textId="77777777" w:rsidR="00283A04" w:rsidRPr="00AA2CDB" w:rsidRDefault="00283A04" w:rsidP="00EA37AE">
      <w:pPr>
        <w:widowControl/>
        <w:numPr>
          <w:ilvl w:val="0"/>
          <w:numId w:val="166"/>
        </w:numPr>
        <w:adjustRightInd/>
        <w:spacing w:before="80" w:line="250" w:lineRule="auto"/>
        <w:rPr>
          <w:rFonts w:asciiTheme="minorHAnsi" w:hAnsiTheme="minorHAnsi" w:cstheme="minorHAnsi"/>
          <w:lang w:val="en-US"/>
        </w:rPr>
      </w:pPr>
      <w:r w:rsidRPr="00AA2CDB">
        <w:rPr>
          <w:rFonts w:asciiTheme="minorHAnsi" w:hAnsiTheme="minorHAnsi" w:cstheme="minorHAnsi"/>
          <w:lang w:val="en-US"/>
        </w:rPr>
        <w:t>The bidders shall meet the shortlisting criteria set forth in the Bidding Terms and Conditions. In case of termination of the Agreement by breach by the CONCESSIONAIRE or by application of the Anticorruption Clause, the CONCESSIONAIRE, its main partners and the Related Companies of both may not participate as bidders.</w:t>
      </w:r>
    </w:p>
    <w:p w14:paraId="4512821F" w14:textId="77777777" w:rsidR="00283A04" w:rsidRPr="00AA2CDB" w:rsidRDefault="00283A04" w:rsidP="00EA37AE">
      <w:pPr>
        <w:widowControl/>
        <w:numPr>
          <w:ilvl w:val="0"/>
          <w:numId w:val="166"/>
        </w:numPr>
        <w:adjustRightInd/>
        <w:spacing w:before="80" w:line="250" w:lineRule="auto"/>
        <w:ind w:left="1985" w:hanging="425"/>
        <w:rPr>
          <w:rFonts w:asciiTheme="minorHAnsi" w:hAnsiTheme="minorHAnsi" w:cstheme="minorHAnsi"/>
          <w:lang w:val="en-US"/>
        </w:rPr>
      </w:pPr>
      <w:r w:rsidRPr="00AA2CDB">
        <w:rPr>
          <w:rFonts w:asciiTheme="minorHAnsi" w:hAnsiTheme="minorHAnsi" w:cstheme="minorHAnsi"/>
          <w:lang w:val="en-US"/>
        </w:rPr>
        <w:lastRenderedPageBreak/>
        <w:t xml:space="preserve">The successful bidder shall be the one submitting the best economic bid for the Concession, within the terms of the corresponding Bidding Terms and Conditions. </w:t>
      </w:r>
    </w:p>
    <w:p w14:paraId="7216AD7C" w14:textId="1D85BB3F" w:rsidR="00283A04" w:rsidRPr="00AA2CDB" w:rsidRDefault="00283A04" w:rsidP="00EA37AE">
      <w:pPr>
        <w:widowControl/>
        <w:numPr>
          <w:ilvl w:val="0"/>
          <w:numId w:val="166"/>
        </w:numPr>
        <w:adjustRightInd/>
        <w:spacing w:before="80" w:line="250" w:lineRule="auto"/>
        <w:ind w:left="1985" w:hanging="425"/>
        <w:rPr>
          <w:rFonts w:asciiTheme="minorHAnsi" w:hAnsiTheme="minorHAnsi" w:cstheme="minorHAnsi"/>
          <w:lang w:val="en-US"/>
        </w:rPr>
      </w:pPr>
      <w:r w:rsidRPr="00AA2CDB">
        <w:rPr>
          <w:rFonts w:asciiTheme="minorHAnsi" w:hAnsiTheme="minorHAnsi" w:cstheme="minorHAnsi"/>
          <w:lang w:val="en-US"/>
        </w:rPr>
        <w:t xml:space="preserve">The successful bidder shall make a payment in cash, in Peruvian soles and within the term established in the Bidding Terms and Conditions of the bidding process and shall be deposited in the account established in the Bidding Terms and </w:t>
      </w:r>
      <w:r w:rsidR="00335B0B" w:rsidRPr="00AA2CDB">
        <w:rPr>
          <w:rFonts w:asciiTheme="minorHAnsi" w:hAnsiTheme="minorHAnsi" w:cstheme="minorHAnsi"/>
          <w:lang w:val="en-US"/>
        </w:rPr>
        <w:t>Conditions and</w:t>
      </w:r>
      <w:r w:rsidRPr="00AA2CDB">
        <w:rPr>
          <w:rFonts w:asciiTheme="minorHAnsi" w:hAnsiTheme="minorHAnsi" w:cstheme="minorHAnsi"/>
          <w:lang w:val="en-US"/>
        </w:rPr>
        <w:t xml:space="preserve"> be disbursed to the CONCESSIONAIRE within five (5) Days from the award date. Once such period has expired, interests shall be payable for the period elapsed. Such interests shall be calculated at an effective annual interest rate in soles, equivalent to the </w:t>
      </w:r>
      <w:r w:rsidRPr="00AA2CDB">
        <w:rPr>
          <w:lang w:val="en-US"/>
        </w:rPr>
        <w:t>LIBOR nominal value plus two percent (2 %) for each day of delay in the payment</w:t>
      </w:r>
      <w:r w:rsidRPr="00AA2CDB">
        <w:rPr>
          <w:rFonts w:asciiTheme="minorHAnsi" w:hAnsiTheme="minorHAnsi" w:cstheme="minorHAnsi"/>
          <w:lang w:val="en-US"/>
        </w:rPr>
        <w:t>.</w:t>
      </w:r>
    </w:p>
    <w:p w14:paraId="6B0A6029" w14:textId="77777777" w:rsidR="00283A04" w:rsidRPr="00AA2CDB" w:rsidRDefault="00283A04" w:rsidP="00EA37AE">
      <w:pPr>
        <w:widowControl/>
        <w:numPr>
          <w:ilvl w:val="0"/>
          <w:numId w:val="166"/>
        </w:numPr>
        <w:tabs>
          <w:tab w:val="left" w:pos="1701"/>
        </w:tabs>
        <w:adjustRightInd/>
        <w:spacing w:before="60" w:line="250" w:lineRule="auto"/>
        <w:ind w:left="1985" w:hanging="425"/>
        <w:rPr>
          <w:rFonts w:asciiTheme="minorHAnsi" w:hAnsiTheme="minorHAnsi" w:cstheme="minorHAnsi"/>
          <w:lang w:val="en-US"/>
        </w:rPr>
      </w:pPr>
      <w:r w:rsidRPr="00AA2CDB">
        <w:rPr>
          <w:rFonts w:asciiTheme="minorHAnsi" w:hAnsiTheme="minorHAnsi" w:cstheme="minorHAnsi"/>
          <w:lang w:val="en-US"/>
        </w:rPr>
        <w:t>The new CONCESSIONAIRE shall sign the corresponding Concession Contract with the GRANTOR, in conformity with the Applicable Laws and Provisions valid at that moment.</w:t>
      </w:r>
    </w:p>
    <w:p w14:paraId="0817F750" w14:textId="4B186924" w:rsidR="00283A04" w:rsidRPr="00AA2CDB" w:rsidRDefault="00283A04" w:rsidP="00EA37AE">
      <w:pPr>
        <w:widowControl/>
        <w:numPr>
          <w:ilvl w:val="0"/>
          <w:numId w:val="166"/>
        </w:numPr>
        <w:adjustRightInd/>
        <w:spacing w:before="60" w:line="250" w:lineRule="auto"/>
        <w:ind w:left="1985" w:hanging="425"/>
        <w:rPr>
          <w:rFonts w:asciiTheme="minorHAnsi" w:hAnsiTheme="minorHAnsi"/>
          <w:lang w:val="en-US"/>
        </w:rPr>
      </w:pPr>
      <w:r w:rsidRPr="00AA2CDB">
        <w:rPr>
          <w:rFonts w:asciiTheme="minorHAnsi" w:hAnsiTheme="minorHAnsi" w:cstheme="minorHAnsi"/>
          <w:lang w:val="en-US"/>
        </w:rPr>
        <w:t xml:space="preserve">The GRANTOR shall pay as established in Clause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_Ref45025188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17.14.4</w:t>
      </w:r>
      <w:r w:rsidRPr="00AA2CDB">
        <w:rPr>
          <w:rFonts w:asciiTheme="minorHAnsi" w:hAnsiTheme="minorHAnsi" w:cstheme="minorHAnsi"/>
          <w:lang w:val="en-US"/>
        </w:rPr>
        <w:fldChar w:fldCharType="end"/>
      </w:r>
      <w:r w:rsidRPr="00AA2CDB">
        <w:rPr>
          <w:rFonts w:asciiTheme="minorHAnsi" w:hAnsiTheme="minorHAnsi" w:cstheme="minorHAnsi"/>
          <w:lang w:val="en-US"/>
        </w:rPr>
        <w:t>, even if the tender has been declared void or the corresponding agreement is not entered into.</w:t>
      </w:r>
    </w:p>
    <w:p w14:paraId="1A7779A1" w14:textId="77777777" w:rsidR="00283A04" w:rsidRPr="00AA2CDB" w:rsidRDefault="00283A04" w:rsidP="00283A04">
      <w:pPr>
        <w:pStyle w:val="Numerar"/>
        <w:numPr>
          <w:ilvl w:val="0"/>
          <w:numId w:val="0"/>
        </w:numPr>
        <w:ind w:left="1701"/>
        <w:rPr>
          <w:rFonts w:asciiTheme="minorHAnsi" w:hAnsiTheme="minorHAnsi"/>
          <w:szCs w:val="22"/>
          <w:lang w:val="en-US"/>
        </w:rPr>
      </w:pPr>
    </w:p>
    <w:p w14:paraId="7481C67D" w14:textId="77777777" w:rsidR="00283A04" w:rsidRPr="00AA2CDB" w:rsidRDefault="00283A04" w:rsidP="00283A04">
      <w:pPr>
        <w:pStyle w:val="Numerar"/>
        <w:numPr>
          <w:ilvl w:val="1"/>
          <w:numId w:val="50"/>
        </w:numPr>
        <w:rPr>
          <w:rFonts w:asciiTheme="minorHAnsi" w:hAnsiTheme="minorHAnsi"/>
          <w:szCs w:val="22"/>
          <w:lang w:val="en-US"/>
        </w:rPr>
      </w:pPr>
      <w:bookmarkStart w:id="1545" w:name="_Ref45023780"/>
      <w:r w:rsidRPr="00AA2CDB">
        <w:rPr>
          <w:rFonts w:asciiTheme="minorHAnsi" w:hAnsiTheme="minorHAnsi" w:cs="Times New Roman"/>
          <w:szCs w:val="22"/>
          <w:u w:val="single"/>
          <w:lang w:val="en-US"/>
        </w:rPr>
        <w:t>Liquidation by breach or unilateral decision by the GRANTOR</w:t>
      </w:r>
      <w:bookmarkEnd w:id="1545"/>
    </w:p>
    <w:p w14:paraId="31A8A1AC" w14:textId="77777777" w:rsidR="00283A04" w:rsidRPr="00AA2CDB" w:rsidRDefault="00283A04" w:rsidP="00283A04">
      <w:pPr>
        <w:pStyle w:val="Numerar"/>
        <w:numPr>
          <w:ilvl w:val="0"/>
          <w:numId w:val="0"/>
        </w:numPr>
        <w:ind w:left="435"/>
        <w:rPr>
          <w:rFonts w:asciiTheme="minorHAnsi" w:hAnsiTheme="minorHAnsi"/>
          <w:szCs w:val="22"/>
          <w:lang w:val="en-US"/>
        </w:rPr>
      </w:pPr>
    </w:p>
    <w:p w14:paraId="2D4F0B7E" w14:textId="7AD34799"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If the Termination occurs as a consequence of the responsibility or unilateral decision of the GRANTOR, the liquidation procedure shall be made considering the provisions of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as appropriate.</w:t>
      </w:r>
    </w:p>
    <w:p w14:paraId="4C78A99A" w14:textId="77777777" w:rsidR="00283A04" w:rsidRPr="00AA2CDB" w:rsidRDefault="00283A04" w:rsidP="00283A04">
      <w:pPr>
        <w:pStyle w:val="Numerar"/>
        <w:numPr>
          <w:ilvl w:val="0"/>
          <w:numId w:val="0"/>
        </w:numPr>
        <w:ind w:left="1701"/>
        <w:rPr>
          <w:rFonts w:asciiTheme="minorHAnsi" w:hAnsiTheme="minorHAnsi" w:cs="Times New Roman"/>
          <w:szCs w:val="22"/>
          <w:lang w:val="en-US"/>
        </w:rPr>
      </w:pPr>
    </w:p>
    <w:p w14:paraId="4C0F6810" w14:textId="77777777" w:rsidR="00283A04" w:rsidRPr="00AA2CDB" w:rsidRDefault="00283A04" w:rsidP="00283A04">
      <w:pPr>
        <w:pStyle w:val="Numerar"/>
        <w:numPr>
          <w:ilvl w:val="0"/>
          <w:numId w:val="0"/>
        </w:numPr>
        <w:ind w:left="1701"/>
        <w:rPr>
          <w:rFonts w:asciiTheme="minorHAnsi" w:hAnsiTheme="minorHAnsi"/>
          <w:szCs w:val="22"/>
          <w:lang w:val="en-US"/>
        </w:rPr>
      </w:pPr>
      <w:r w:rsidRPr="00AA2CDB">
        <w:rPr>
          <w:rFonts w:asciiTheme="minorHAnsi" w:hAnsiTheme="minorHAnsi" w:cs="Times New Roman"/>
          <w:szCs w:val="22"/>
          <w:lang w:val="en-US"/>
        </w:rPr>
        <w:t xml:space="preserve">Additionally, it shall be taken into account that, if the Termination occurs as a consequence of the responsibility or unilateral decision of the GRANTOR, an amount to be paid to the CONCESSIONAIRE shall be calculated, resulting from the addition of the calculated liquidation amount plus a compensation as indemnity for damages that the Termination may have caused to the </w:t>
      </w:r>
      <w:r w:rsidRPr="00AA2CDB">
        <w:rPr>
          <w:rFonts w:asciiTheme="minorHAnsi" w:hAnsiTheme="minorHAnsi"/>
          <w:szCs w:val="22"/>
          <w:lang w:val="en-US"/>
        </w:rPr>
        <w:t>CONCESSIONAIRE, that shall be equal to the amount of the Performance Bond valid at that moment.</w:t>
      </w:r>
    </w:p>
    <w:p w14:paraId="061815F7" w14:textId="77777777" w:rsidR="00283A04" w:rsidRPr="00AA2CDB" w:rsidRDefault="00283A04" w:rsidP="00283A04">
      <w:pPr>
        <w:pStyle w:val="Listamulticolor-nfasis11"/>
        <w:tabs>
          <w:tab w:val="left" w:pos="1560"/>
        </w:tabs>
        <w:adjustRightInd/>
        <w:ind w:left="1920"/>
        <w:contextualSpacing/>
        <w:outlineLvl w:val="9"/>
        <w:rPr>
          <w:rFonts w:asciiTheme="minorHAnsi" w:hAnsiTheme="minorHAnsi" w:cs="Times New Roman"/>
          <w:lang w:val="en-US"/>
        </w:rPr>
      </w:pPr>
    </w:p>
    <w:p w14:paraId="650F6AA3" w14:textId="2EE51498"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Expenses detailed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supported by the CONCESSIONAIRE. Concepts to be recognized and the resulting amount shall have the favorable opinion of the Specialized Supervisor or SUNASS, as applicable.</w:t>
      </w:r>
    </w:p>
    <w:p w14:paraId="1B7ADB1D" w14:textId="77777777" w:rsidR="00283A04" w:rsidRPr="00AA2CDB" w:rsidRDefault="00283A04" w:rsidP="00283A04">
      <w:pPr>
        <w:rPr>
          <w:rFonts w:asciiTheme="minorHAnsi" w:hAnsiTheme="minorHAnsi"/>
          <w:lang w:val="en-US"/>
        </w:rPr>
      </w:pPr>
      <w:bookmarkStart w:id="1546" w:name="_cp_blt_1_2738"/>
      <w:bookmarkStart w:id="1547" w:name="_cp_blt_2_2737"/>
      <w:bookmarkStart w:id="1548" w:name="_Ref496127897"/>
      <w:bookmarkEnd w:id="1546"/>
      <w:bookmarkEnd w:id="1547"/>
    </w:p>
    <w:p w14:paraId="5334B097" w14:textId="1A17D535"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The amounts referred to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_Ref45023780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17.15</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scheduled by the GRANTOR in the annual budget of the following fiscal year, based</w:t>
      </w:r>
      <w:r w:rsidR="00BB5EF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on the date of Termination, without generating the obligation of the payment of interests by the GRANTOR, or any other cost or expense. </w:t>
      </w:r>
    </w:p>
    <w:p w14:paraId="27676E85" w14:textId="77777777" w:rsidR="00283A04" w:rsidRPr="00AA2CDB" w:rsidRDefault="00283A04" w:rsidP="00283A04">
      <w:pPr>
        <w:pStyle w:val="Listamulticolor-nfasis11"/>
        <w:adjustRightInd/>
        <w:contextualSpacing/>
        <w:outlineLvl w:val="9"/>
        <w:rPr>
          <w:rFonts w:asciiTheme="minorHAnsi" w:hAnsiTheme="minorHAnsi" w:cs="Times New Roman"/>
          <w:lang w:val="en-US" w:eastAsia="en-US"/>
        </w:rPr>
      </w:pPr>
    </w:p>
    <w:p w14:paraId="460799BE" w14:textId="77777777" w:rsidR="00283A04" w:rsidRPr="00AA2CDB" w:rsidRDefault="00283A04" w:rsidP="00283A04">
      <w:pPr>
        <w:pStyle w:val="Listamulticolor-nfasis11"/>
        <w:adjustRightInd/>
        <w:ind w:left="1701"/>
        <w:contextualSpacing/>
        <w:outlineLvl w:val="9"/>
        <w:rPr>
          <w:rFonts w:asciiTheme="minorHAnsi" w:hAnsiTheme="minorHAnsi" w:cs="Times New Roman"/>
          <w:lang w:val="en-US" w:eastAsia="en-US"/>
        </w:rPr>
      </w:pPr>
      <w:r w:rsidRPr="00AA2CDB">
        <w:rPr>
          <w:rFonts w:asciiTheme="minorHAnsi" w:hAnsiTheme="minorHAnsi" w:cs="Times New Roman"/>
          <w:lang w:val="en-US" w:eastAsia="en-US"/>
        </w:rPr>
        <w:t>The resulting amount shall be paid at the latest at the end of the first quarter of the following fiscal year of the GRANTOR, once such amount has been approved and the corresponding deductions or penalties have been applied.</w:t>
      </w:r>
      <w:bookmarkEnd w:id="1548"/>
    </w:p>
    <w:p w14:paraId="2CA1D50F"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57775B6B" w14:textId="77777777" w:rsidR="00283A04" w:rsidRPr="00AA2CDB" w:rsidRDefault="00283A04" w:rsidP="00283A04">
      <w:pPr>
        <w:adjustRightInd/>
        <w:ind w:left="1701"/>
        <w:rPr>
          <w:rFonts w:asciiTheme="minorHAnsi" w:hAnsiTheme="minorHAnsi" w:cs="Times New Roman"/>
          <w:lang w:val="en-US"/>
        </w:rPr>
      </w:pPr>
      <w:r w:rsidRPr="00AA2CDB">
        <w:rPr>
          <w:rFonts w:asciiTheme="minorHAnsi" w:hAnsiTheme="minorHAnsi" w:cs="Times New Roman"/>
          <w:lang w:val="en-US"/>
        </w:rPr>
        <w:t xml:space="preserve">If after fifteen (15) Days from the foreseen due date the GRANTOR fails to make the corresponding payment, an </w:t>
      </w:r>
      <w:r w:rsidRPr="00AA2CDB">
        <w:rPr>
          <w:rFonts w:asciiTheme="minorHAnsi" w:hAnsiTheme="minorHAnsi" w:cstheme="minorHAnsi"/>
          <w:lang w:val="en-US"/>
        </w:rPr>
        <w:t>effective annual interest rate in soles shall be generated</w:t>
      </w:r>
      <w:r w:rsidRPr="00AA2CDB">
        <w:rPr>
          <w:lang w:val="en-US"/>
        </w:rPr>
        <w:t xml:space="preserve">, </w:t>
      </w:r>
      <w:r w:rsidRPr="00AA2CDB">
        <w:rPr>
          <w:rFonts w:asciiTheme="minorHAnsi" w:hAnsiTheme="minorHAnsi" w:cstheme="minorHAnsi"/>
          <w:lang w:val="en-US"/>
        </w:rPr>
        <w:t xml:space="preserve">equivalent to the </w:t>
      </w:r>
      <w:r w:rsidRPr="00AA2CDB">
        <w:rPr>
          <w:lang w:val="en-US"/>
        </w:rPr>
        <w:t>LIBOR nominal value plus two percent (2 %) for each day of delay until the</w:t>
      </w:r>
      <w:r w:rsidRPr="00AA2CDB">
        <w:rPr>
          <w:rFonts w:asciiTheme="minorHAnsi" w:hAnsiTheme="minorHAnsi" w:cs="Times New Roman"/>
          <w:lang w:val="en-US"/>
        </w:rPr>
        <w:t xml:space="preserve"> GRANTOR pays the entire amount owed to the </w:t>
      </w:r>
      <w:r w:rsidRPr="00AA2CDB">
        <w:rPr>
          <w:rFonts w:asciiTheme="minorHAnsi" w:hAnsiTheme="minorHAnsi" w:cs="Times New Roman"/>
          <w:lang w:val="en-US"/>
        </w:rPr>
        <w:lastRenderedPageBreak/>
        <w:t>CONCESSIONAIRE</w:t>
      </w:r>
      <w:r w:rsidRPr="00AA2CDB">
        <w:rPr>
          <w:rFonts w:asciiTheme="minorHAnsi" w:hAnsiTheme="minorHAnsi" w:cstheme="minorHAnsi"/>
          <w:lang w:val="en-US"/>
        </w:rPr>
        <w:t xml:space="preserve">. </w:t>
      </w:r>
    </w:p>
    <w:p w14:paraId="18FAEFD7" w14:textId="77777777" w:rsidR="00283A04" w:rsidRPr="00AA2CDB" w:rsidRDefault="00283A04" w:rsidP="00283A04">
      <w:pPr>
        <w:adjustRightInd/>
        <w:ind w:left="1701"/>
        <w:rPr>
          <w:rFonts w:asciiTheme="minorHAnsi" w:hAnsiTheme="minorHAnsi" w:cs="Times New Roman"/>
          <w:lang w:val="en-US"/>
        </w:rPr>
      </w:pPr>
    </w:p>
    <w:p w14:paraId="6DCFC805" w14:textId="0461ACCE" w:rsidR="00283A04" w:rsidRPr="00AA2CDB" w:rsidRDefault="00283A04" w:rsidP="00283A04">
      <w:pPr>
        <w:adjustRightInd/>
        <w:ind w:left="1701"/>
        <w:rPr>
          <w:rFonts w:asciiTheme="minorHAnsi" w:hAnsiTheme="minorHAnsi" w:cs="Times New Roman"/>
          <w:lang w:val="en-US"/>
        </w:rPr>
      </w:pPr>
      <w:r w:rsidRPr="00AA2CDB">
        <w:rPr>
          <w:rFonts w:asciiTheme="minorHAnsi" w:hAnsiTheme="minorHAnsi" w:cs="Times New Roman"/>
          <w:lang w:val="en-US"/>
        </w:rPr>
        <w:t xml:space="preserve">It is expressly established that the CONCESSIONAIRE shall not have right to demand economic compensation, indemnity or any other concept that involves more reimbursement than the amounts obtained after the liquidation mechanism referred to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_Ref45023780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17.15</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have been applied.</w:t>
      </w:r>
    </w:p>
    <w:p w14:paraId="57395B81"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4E784F16" w14:textId="77777777" w:rsidR="00283A04" w:rsidRPr="00AA2CDB" w:rsidRDefault="00283A04" w:rsidP="00283A04">
      <w:pPr>
        <w:pStyle w:val="Numerar"/>
        <w:numPr>
          <w:ilvl w:val="1"/>
          <w:numId w:val="50"/>
        </w:numPr>
        <w:rPr>
          <w:rFonts w:asciiTheme="minorHAnsi" w:hAnsiTheme="minorHAnsi"/>
          <w:szCs w:val="22"/>
          <w:lang w:val="en-US"/>
        </w:rPr>
      </w:pPr>
      <w:bookmarkStart w:id="1549" w:name="_Ref45025499"/>
      <w:r w:rsidRPr="00AA2CDB">
        <w:rPr>
          <w:rFonts w:asciiTheme="minorHAnsi" w:hAnsiTheme="minorHAnsi" w:cs="Times New Roman"/>
          <w:szCs w:val="22"/>
          <w:u w:val="single"/>
          <w:lang w:val="en-US"/>
        </w:rPr>
        <w:t>Liquidation by force majeure or act of God</w:t>
      </w:r>
      <w:bookmarkEnd w:id="1549"/>
      <w:r w:rsidRPr="00AA2CDB">
        <w:rPr>
          <w:rFonts w:asciiTheme="minorHAnsi" w:hAnsiTheme="minorHAnsi" w:cs="Times New Roman"/>
          <w:szCs w:val="22"/>
          <w:u w:val="single"/>
          <w:lang w:val="en-US"/>
        </w:rPr>
        <w:t xml:space="preserve"> </w:t>
      </w:r>
    </w:p>
    <w:p w14:paraId="787ED60E" w14:textId="77777777" w:rsidR="00283A04" w:rsidRPr="00AA2CDB" w:rsidRDefault="00283A04" w:rsidP="00283A04">
      <w:pPr>
        <w:pStyle w:val="Numerar"/>
        <w:numPr>
          <w:ilvl w:val="0"/>
          <w:numId w:val="0"/>
        </w:numPr>
        <w:ind w:left="435"/>
        <w:rPr>
          <w:rFonts w:asciiTheme="minorHAnsi" w:hAnsiTheme="minorHAnsi"/>
          <w:szCs w:val="22"/>
          <w:lang w:val="en-US"/>
        </w:rPr>
      </w:pPr>
    </w:p>
    <w:p w14:paraId="34E6D9D6" w14:textId="51A6CBD9" w:rsidR="00283A04" w:rsidRPr="00AA2CDB" w:rsidRDefault="00283A04" w:rsidP="00283A04">
      <w:pPr>
        <w:pStyle w:val="Numerar"/>
        <w:numPr>
          <w:ilvl w:val="2"/>
          <w:numId w:val="50"/>
        </w:numPr>
        <w:ind w:left="1560" w:hanging="851"/>
        <w:rPr>
          <w:rFonts w:asciiTheme="minorHAnsi" w:hAnsiTheme="minorHAnsi"/>
          <w:szCs w:val="22"/>
          <w:lang w:val="en-US"/>
        </w:rPr>
      </w:pPr>
      <w:r w:rsidRPr="00AA2CDB">
        <w:rPr>
          <w:rFonts w:asciiTheme="minorHAnsi" w:hAnsiTheme="minorHAnsi" w:cs="Times New Roman"/>
          <w:szCs w:val="22"/>
          <w:lang w:val="en-US"/>
        </w:rPr>
        <w:t>If the Termination occurs</w:t>
      </w:r>
      <w:r w:rsidRPr="00AA2CDB">
        <w:rPr>
          <w:rFonts w:asciiTheme="minorHAnsi" w:hAnsiTheme="minorHAnsi"/>
          <w:szCs w:val="22"/>
          <w:lang w:val="en-US"/>
        </w:rPr>
        <w:t xml:space="preserve"> by force majeure or act of God, </w:t>
      </w:r>
      <w:r w:rsidRPr="00AA2CDB">
        <w:rPr>
          <w:rFonts w:asciiTheme="minorHAnsi" w:hAnsiTheme="minorHAnsi" w:cs="Times New Roman"/>
          <w:szCs w:val="22"/>
          <w:lang w:val="en-US"/>
        </w:rPr>
        <w:t xml:space="preserve">the liquidation procedure shall be made considering the provisions of </w:t>
      </w:r>
      <w:r w:rsidRPr="00AA2CDB">
        <w:rPr>
          <w:rFonts w:asciiTheme="minorHAnsi" w:hAnsiTheme="minorHAnsi"/>
          <w:szCs w:val="22"/>
          <w:lang w:val="en-US"/>
        </w:rPr>
        <w:t xml:space="preserve">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_Ref45022908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17.11</w:t>
      </w:r>
      <w:r w:rsidRPr="00AA2CDB">
        <w:rPr>
          <w:rFonts w:asciiTheme="minorHAnsi" w:hAnsiTheme="minorHAnsi"/>
          <w:szCs w:val="22"/>
          <w:lang w:val="en-US"/>
        </w:rPr>
        <w:fldChar w:fldCharType="end"/>
      </w:r>
      <w:r w:rsidRPr="00AA2CDB">
        <w:rPr>
          <w:rFonts w:asciiTheme="minorHAnsi" w:hAnsiTheme="minorHAnsi"/>
          <w:szCs w:val="22"/>
          <w:lang w:val="en-US"/>
        </w:rPr>
        <w:t>, as appropriate.</w:t>
      </w:r>
    </w:p>
    <w:p w14:paraId="173FBF3C" w14:textId="77777777" w:rsidR="00283A04" w:rsidRPr="00AA2CDB" w:rsidRDefault="00283A04" w:rsidP="00283A04">
      <w:pPr>
        <w:pStyle w:val="Numerar"/>
        <w:numPr>
          <w:ilvl w:val="0"/>
          <w:numId w:val="0"/>
        </w:numPr>
        <w:ind w:left="1560"/>
        <w:rPr>
          <w:rFonts w:asciiTheme="minorHAnsi" w:hAnsiTheme="minorHAnsi"/>
          <w:szCs w:val="22"/>
          <w:lang w:val="en-US"/>
        </w:rPr>
      </w:pPr>
    </w:p>
    <w:p w14:paraId="03982822" w14:textId="6AD1C802" w:rsidR="00283A04" w:rsidRPr="00AA2CDB" w:rsidRDefault="00283A04" w:rsidP="00283A04">
      <w:pPr>
        <w:pStyle w:val="Numerar"/>
        <w:numPr>
          <w:ilvl w:val="2"/>
          <w:numId w:val="50"/>
        </w:numPr>
        <w:ind w:left="1560" w:hanging="851"/>
        <w:rPr>
          <w:rFonts w:asciiTheme="minorHAnsi" w:hAnsiTheme="minorHAnsi"/>
          <w:szCs w:val="22"/>
          <w:lang w:val="en-US"/>
        </w:rPr>
      </w:pPr>
      <w:r w:rsidRPr="00AA2CDB">
        <w:rPr>
          <w:rFonts w:asciiTheme="minorHAnsi" w:hAnsiTheme="minorHAnsi" w:cs="Times New Roman"/>
          <w:szCs w:val="22"/>
          <w:lang w:val="en-US"/>
        </w:rPr>
        <w:t xml:space="preserve">Expenses detailed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supported by the CONCESSIONAIRE. Concepts to be recognized and the resulting amount shall have the favorable opinion of the Specialized Supervisor or SUNASS, as applicable</w:t>
      </w:r>
      <w:r w:rsidRPr="00AA2CDB">
        <w:rPr>
          <w:rFonts w:asciiTheme="minorHAnsi" w:hAnsiTheme="minorHAnsi"/>
          <w:szCs w:val="22"/>
          <w:lang w:val="en-US"/>
        </w:rPr>
        <w:t xml:space="preserve">. </w:t>
      </w:r>
    </w:p>
    <w:p w14:paraId="7F4850D4" w14:textId="77777777" w:rsidR="00283A04" w:rsidRPr="00AA2CDB" w:rsidRDefault="00283A04" w:rsidP="00283A04">
      <w:pPr>
        <w:pStyle w:val="Numerar"/>
        <w:numPr>
          <w:ilvl w:val="0"/>
          <w:numId w:val="0"/>
        </w:numPr>
        <w:ind w:left="1560"/>
        <w:rPr>
          <w:rFonts w:asciiTheme="minorHAnsi" w:hAnsiTheme="minorHAnsi"/>
          <w:szCs w:val="22"/>
          <w:lang w:val="en-US"/>
        </w:rPr>
      </w:pPr>
    </w:p>
    <w:p w14:paraId="1451C2DD" w14:textId="5DD69536" w:rsidR="00283A04" w:rsidRPr="00AA2CDB" w:rsidRDefault="00283A04" w:rsidP="00283A04">
      <w:pPr>
        <w:pStyle w:val="Numerar"/>
        <w:numPr>
          <w:ilvl w:val="2"/>
          <w:numId w:val="50"/>
        </w:numPr>
        <w:ind w:left="1560" w:hanging="851"/>
        <w:rPr>
          <w:rFonts w:asciiTheme="minorHAnsi" w:hAnsiTheme="minorHAnsi"/>
          <w:szCs w:val="22"/>
          <w:lang w:val="en-US"/>
        </w:rPr>
      </w:pPr>
      <w:r w:rsidRPr="00AA2CDB">
        <w:rPr>
          <w:rFonts w:asciiTheme="minorHAnsi" w:hAnsiTheme="minorHAnsi" w:cs="Times New Roman"/>
          <w:szCs w:val="22"/>
          <w:lang w:val="en-US"/>
        </w:rPr>
        <w:t xml:space="preserve">The amounts referred to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_Ref45025499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17.16</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scheduled by the GRANTOR in the annual budget of the following fiscal year, based on the date of Termination, without generating the obligation of the payment of interests by the GRANTOR, or any other cost or expense. </w:t>
      </w:r>
    </w:p>
    <w:p w14:paraId="1FAD56DA"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57E9B65F" w14:textId="77777777" w:rsidR="00283A04" w:rsidRPr="00AA2CDB" w:rsidRDefault="00283A04" w:rsidP="00283A04">
      <w:pPr>
        <w:pStyle w:val="Listamulticolor-nfasis11"/>
        <w:tabs>
          <w:tab w:val="left" w:pos="1560"/>
        </w:tabs>
        <w:adjustRightInd/>
        <w:ind w:left="1560"/>
        <w:contextualSpacing/>
        <w:outlineLvl w:val="9"/>
        <w:rPr>
          <w:rFonts w:asciiTheme="minorHAnsi" w:hAnsiTheme="minorHAnsi" w:cs="Times New Roman"/>
          <w:lang w:val="en-US"/>
        </w:rPr>
      </w:pPr>
      <w:r w:rsidRPr="00AA2CDB">
        <w:rPr>
          <w:rFonts w:asciiTheme="minorHAnsi" w:hAnsiTheme="minorHAnsi" w:cs="Times New Roman"/>
          <w:lang w:val="en-US" w:eastAsia="en-US"/>
        </w:rPr>
        <w:t>The resulting amount shall be paid at the latest during the first quarter of the following fiscal year of the GRANTOR, once such amount has been approved and the corresponding deductions or penalties have been applied</w:t>
      </w:r>
      <w:bookmarkStart w:id="1550" w:name="_cp_text_1_2752"/>
      <w:bookmarkStart w:id="1551" w:name="_cp_text_1_2756"/>
      <w:r w:rsidRPr="00AA2CDB">
        <w:rPr>
          <w:rFonts w:asciiTheme="minorHAnsi" w:hAnsiTheme="minorHAnsi" w:cs="Times New Roman"/>
          <w:lang w:val="en-US"/>
        </w:rPr>
        <w:t>.</w:t>
      </w:r>
      <w:bookmarkStart w:id="1552" w:name="_cp_text_1_2754"/>
      <w:bookmarkEnd w:id="1550"/>
      <w:bookmarkEnd w:id="1551"/>
      <w:bookmarkEnd w:id="1552"/>
    </w:p>
    <w:p w14:paraId="3C0637CC"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55976C6B" w14:textId="77777777" w:rsidR="00283A04" w:rsidRPr="00AA2CDB" w:rsidRDefault="00283A04" w:rsidP="00283A04">
      <w:pPr>
        <w:tabs>
          <w:tab w:val="left" w:pos="1560"/>
        </w:tabs>
        <w:adjustRightInd/>
        <w:ind w:left="1560" w:hanging="851"/>
        <w:rPr>
          <w:rFonts w:asciiTheme="minorHAnsi" w:hAnsiTheme="minorHAnsi" w:cs="Times New Roman"/>
          <w:lang w:val="en-US"/>
        </w:rPr>
      </w:pPr>
      <w:bookmarkStart w:id="1553" w:name="_Hlk533093945"/>
      <w:r w:rsidRPr="00AA2CDB">
        <w:rPr>
          <w:rFonts w:asciiTheme="minorHAnsi" w:hAnsiTheme="minorHAnsi" w:cs="Times New Roman"/>
          <w:lang w:val="en-US"/>
        </w:rPr>
        <w:tab/>
        <w:t xml:space="preserve">If after fifteen (15) Days from the foreseen due date the GRANTOR fails to make the corresponding payment, an </w:t>
      </w:r>
      <w:r w:rsidRPr="00AA2CDB">
        <w:rPr>
          <w:rFonts w:asciiTheme="minorHAnsi" w:hAnsiTheme="minorHAnsi" w:cstheme="minorHAnsi"/>
          <w:lang w:val="en-US"/>
        </w:rPr>
        <w:t>effective annual interest rate in soles shall be generated</w:t>
      </w:r>
      <w:r w:rsidRPr="00AA2CDB">
        <w:rPr>
          <w:lang w:val="en-US"/>
        </w:rPr>
        <w:t xml:space="preserve">, </w:t>
      </w:r>
      <w:r w:rsidRPr="00AA2CDB">
        <w:rPr>
          <w:rFonts w:asciiTheme="minorHAnsi" w:hAnsiTheme="minorHAnsi" w:cstheme="minorHAnsi"/>
          <w:lang w:val="en-US"/>
        </w:rPr>
        <w:t xml:space="preserve">equivalent to the </w:t>
      </w:r>
      <w:r w:rsidRPr="00AA2CDB">
        <w:rPr>
          <w:lang w:val="en-US"/>
        </w:rPr>
        <w:t>LIBOR nominal value plus two percent (2%) for each day of delay until the</w:t>
      </w:r>
      <w:r w:rsidRPr="00AA2CDB">
        <w:rPr>
          <w:rFonts w:asciiTheme="minorHAnsi" w:hAnsiTheme="minorHAnsi" w:cs="Times New Roman"/>
          <w:lang w:val="en-US"/>
        </w:rPr>
        <w:t xml:space="preserve"> GRANTOR pays the entire amount owed to the CONCESSIONAIRE.</w:t>
      </w:r>
    </w:p>
    <w:bookmarkEnd w:id="1553"/>
    <w:p w14:paraId="2D272083"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5116FAAF" w14:textId="54D8E332" w:rsidR="00283A04" w:rsidRPr="00AA2CDB" w:rsidRDefault="00283A04" w:rsidP="00283A04">
      <w:pPr>
        <w:tabs>
          <w:tab w:val="left" w:pos="1560"/>
        </w:tabs>
        <w:adjustRightInd/>
        <w:ind w:left="1560" w:hanging="851"/>
        <w:rPr>
          <w:rFonts w:asciiTheme="minorHAnsi" w:hAnsiTheme="minorHAnsi" w:cs="Times New Roman"/>
          <w:lang w:val="en-US"/>
        </w:rPr>
      </w:pPr>
      <w:r w:rsidRPr="00AA2CDB">
        <w:rPr>
          <w:rFonts w:asciiTheme="minorHAnsi" w:hAnsiTheme="minorHAnsi" w:cs="Times New Roman"/>
          <w:lang w:val="en-US"/>
        </w:rPr>
        <w:tab/>
        <w:t xml:space="preserve">It is expressly established that the CONCESSIONAIRE shall not have right to demand economic compensation, indemnity or any other concept that involves more reimbursement than the amounts obtained after the liquidation mechanism referred to in Clause </w:t>
      </w:r>
      <w:bookmarkStart w:id="1554" w:name="_cp_text_1_2758"/>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_Ref45025499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17.16</w:t>
      </w:r>
      <w:r w:rsidRPr="00AA2CDB">
        <w:rPr>
          <w:rFonts w:asciiTheme="minorHAnsi" w:hAnsiTheme="minorHAnsi" w:cs="Times New Roman"/>
          <w:lang w:val="en-US"/>
        </w:rPr>
        <w:fldChar w:fldCharType="end"/>
      </w:r>
      <w:bookmarkEnd w:id="1554"/>
      <w:r w:rsidRPr="00AA2CDB">
        <w:rPr>
          <w:rFonts w:asciiTheme="minorHAnsi" w:hAnsiTheme="minorHAnsi" w:cs="Times New Roman"/>
          <w:lang w:val="en-US"/>
        </w:rPr>
        <w:t xml:space="preserve"> have been applied.</w:t>
      </w:r>
    </w:p>
    <w:p w14:paraId="799BF525" w14:textId="77777777" w:rsidR="00283A04" w:rsidRPr="00AA2CDB" w:rsidRDefault="00283A04" w:rsidP="00283A04">
      <w:pPr>
        <w:rPr>
          <w:rFonts w:asciiTheme="minorHAnsi" w:hAnsiTheme="minorHAnsi"/>
          <w:lang w:val="en-US"/>
        </w:rPr>
      </w:pPr>
    </w:p>
    <w:p w14:paraId="6F188A05"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55" w:name="_Toc30781471"/>
      <w:bookmarkStart w:id="1556" w:name="_Toc54691100"/>
      <w:bookmarkStart w:id="1557" w:name="_Toc864813"/>
      <w:r w:rsidRPr="00AA2CDB">
        <w:rPr>
          <w:rFonts w:asciiTheme="minorHAnsi" w:hAnsiTheme="minorHAnsi" w:cs="Times New Roman"/>
          <w:bCs w:val="0"/>
          <w:sz w:val="22"/>
          <w:szCs w:val="22"/>
          <w:lang w:val="en-US"/>
        </w:rPr>
        <w:t>Return of the Performance Bond</w:t>
      </w:r>
      <w:bookmarkEnd w:id="1555"/>
      <w:bookmarkEnd w:id="1556"/>
      <w:r w:rsidRPr="00AA2CDB">
        <w:rPr>
          <w:rFonts w:asciiTheme="minorHAnsi" w:hAnsiTheme="minorHAnsi" w:cs="Times New Roman"/>
          <w:bCs w:val="0"/>
          <w:sz w:val="22"/>
          <w:szCs w:val="22"/>
          <w:lang w:val="en-US"/>
        </w:rPr>
        <w:t xml:space="preserve"> </w:t>
      </w:r>
      <w:bookmarkEnd w:id="1557"/>
    </w:p>
    <w:p w14:paraId="1B73CC24" w14:textId="77777777" w:rsidR="00283A04" w:rsidRPr="00AA2CDB" w:rsidRDefault="00283A04" w:rsidP="00283A04">
      <w:pPr>
        <w:adjustRightInd/>
        <w:rPr>
          <w:rFonts w:asciiTheme="minorHAnsi" w:hAnsiTheme="minorHAnsi" w:cs="Times New Roman"/>
          <w:lang w:val="en-US"/>
        </w:rPr>
      </w:pPr>
    </w:p>
    <w:p w14:paraId="446B5154" w14:textId="77777777" w:rsidR="00283A04" w:rsidRPr="00AA2CDB" w:rsidRDefault="00283A04" w:rsidP="00283A04">
      <w:pPr>
        <w:pStyle w:val="Numerar"/>
        <w:numPr>
          <w:ilvl w:val="1"/>
          <w:numId w:val="50"/>
        </w:numPr>
        <w:ind w:left="709" w:hanging="709"/>
        <w:rPr>
          <w:rFonts w:asciiTheme="minorHAnsi" w:hAnsiTheme="minorHAnsi" w:cs="Times New Roman"/>
          <w:szCs w:val="22"/>
          <w:lang w:val="en-US"/>
        </w:rPr>
      </w:pPr>
      <w:r w:rsidRPr="00AA2CDB">
        <w:rPr>
          <w:rFonts w:asciiTheme="minorHAnsi" w:hAnsiTheme="minorHAnsi" w:cs="Times New Roman"/>
          <w:szCs w:val="22"/>
          <w:lang w:val="en-US"/>
        </w:rPr>
        <w:t xml:space="preserve">If the Termination occurs by breach by the GRANTOR, by unilateral decision of the GRANTOR, by mutual agreement or by force majeure or act of God, the GRANTOR shall return the CONCESSIONAIRE the corresponding Performance Bond, within six (6) months from the date of Termination, provided the corresponding deductions or penalties have been applied. </w:t>
      </w:r>
    </w:p>
    <w:p w14:paraId="641BCB98" w14:textId="77777777" w:rsidR="00283A04" w:rsidRPr="00AA2CDB" w:rsidRDefault="00283A04" w:rsidP="00283A04">
      <w:pPr>
        <w:adjustRightInd/>
        <w:ind w:left="705"/>
        <w:rPr>
          <w:rFonts w:asciiTheme="minorHAnsi" w:hAnsiTheme="minorHAnsi" w:cs="Times New Roman"/>
          <w:lang w:val="en-US"/>
        </w:rPr>
      </w:pPr>
      <w:bookmarkStart w:id="1558" w:name="_Hlk24125859"/>
    </w:p>
    <w:p w14:paraId="195E7C62"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559" w:name="_Toc30781472"/>
      <w:bookmarkStart w:id="1560" w:name="_Ref44945392"/>
      <w:bookmarkStart w:id="1561" w:name="_Ref45028912"/>
      <w:bookmarkStart w:id="1562" w:name="_Ref45110455"/>
      <w:bookmarkStart w:id="1563" w:name="_Ref45110488"/>
      <w:bookmarkStart w:id="1564" w:name="_Ref45120538"/>
      <w:bookmarkStart w:id="1565" w:name="_Ref45121426"/>
      <w:bookmarkStart w:id="1566" w:name="_Toc54691101"/>
      <w:r w:rsidRPr="00AA2CDB">
        <w:rPr>
          <w:rFonts w:asciiTheme="minorHAnsi" w:hAnsiTheme="minorHAnsi" w:cs="Times New Roman"/>
          <w:sz w:val="22"/>
          <w:szCs w:val="22"/>
          <w:lang w:val="en-US"/>
        </w:rPr>
        <w:t>PENALTIES AND SANCTIONS</w:t>
      </w:r>
      <w:bookmarkEnd w:id="1559"/>
      <w:bookmarkEnd w:id="1560"/>
      <w:bookmarkEnd w:id="1561"/>
      <w:bookmarkEnd w:id="1562"/>
      <w:bookmarkEnd w:id="1563"/>
      <w:bookmarkEnd w:id="1564"/>
      <w:bookmarkEnd w:id="1565"/>
      <w:bookmarkEnd w:id="1566"/>
    </w:p>
    <w:p w14:paraId="58D6803C" w14:textId="77777777" w:rsidR="00283A04" w:rsidRPr="00AA2CDB" w:rsidRDefault="00283A04" w:rsidP="00283A04">
      <w:pPr>
        <w:rPr>
          <w:rFonts w:asciiTheme="minorHAnsi" w:hAnsiTheme="minorHAnsi"/>
          <w:lang w:val="en-US"/>
        </w:rPr>
      </w:pPr>
    </w:p>
    <w:p w14:paraId="38026653"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67" w:name="_Toc30781473"/>
      <w:bookmarkStart w:id="1568" w:name="_Toc54691102"/>
      <w:r w:rsidRPr="00AA2CDB">
        <w:rPr>
          <w:rFonts w:asciiTheme="minorHAnsi" w:hAnsiTheme="minorHAnsi" w:cs="Times New Roman"/>
          <w:bCs w:val="0"/>
          <w:sz w:val="22"/>
          <w:szCs w:val="22"/>
          <w:lang w:val="en-US"/>
        </w:rPr>
        <w:t>Penalties</w:t>
      </w:r>
      <w:bookmarkEnd w:id="1567"/>
      <w:bookmarkEnd w:id="1568"/>
    </w:p>
    <w:p w14:paraId="4F1C408A" w14:textId="77777777" w:rsidR="00283A04" w:rsidRPr="00AA2CDB" w:rsidRDefault="00283A04" w:rsidP="00283A04">
      <w:pPr>
        <w:adjustRightInd/>
        <w:rPr>
          <w:rFonts w:asciiTheme="minorHAnsi" w:hAnsiTheme="minorHAnsi" w:cs="Times New Roman"/>
          <w:b/>
          <w:lang w:val="en-US"/>
        </w:rPr>
      </w:pPr>
    </w:p>
    <w:p w14:paraId="09E4C56E" w14:textId="77777777" w:rsidR="00283A04" w:rsidRPr="00AA2CDB" w:rsidRDefault="00283A04" w:rsidP="009253F4">
      <w:pPr>
        <w:pStyle w:val="Prrafodelista"/>
        <w:numPr>
          <w:ilvl w:val="0"/>
          <w:numId w:val="117"/>
        </w:numPr>
        <w:outlineLvl w:val="9"/>
        <w:rPr>
          <w:rFonts w:asciiTheme="minorHAnsi" w:hAnsiTheme="minorHAnsi"/>
          <w:vanish/>
          <w:lang w:val="en-US" w:eastAsia="en-US"/>
        </w:rPr>
      </w:pPr>
      <w:bookmarkStart w:id="1569" w:name="_Ref430197332"/>
      <w:bookmarkEnd w:id="1558"/>
    </w:p>
    <w:p w14:paraId="2876B187" w14:textId="77777777" w:rsidR="00283A04" w:rsidRPr="00AA2CDB" w:rsidRDefault="00283A04" w:rsidP="009253F4">
      <w:pPr>
        <w:pStyle w:val="Prrafodelista"/>
        <w:numPr>
          <w:ilvl w:val="0"/>
          <w:numId w:val="117"/>
        </w:numPr>
        <w:outlineLvl w:val="9"/>
        <w:rPr>
          <w:rFonts w:asciiTheme="minorHAnsi" w:hAnsiTheme="minorHAnsi"/>
          <w:vanish/>
          <w:lang w:val="en-US" w:eastAsia="en-US"/>
        </w:rPr>
      </w:pPr>
    </w:p>
    <w:p w14:paraId="6C855418" w14:textId="77777777" w:rsidR="00283A04" w:rsidRPr="00AA2CDB" w:rsidRDefault="00283A04" w:rsidP="009253F4">
      <w:pPr>
        <w:pStyle w:val="Prrafodelista"/>
        <w:numPr>
          <w:ilvl w:val="0"/>
          <w:numId w:val="117"/>
        </w:numPr>
        <w:outlineLvl w:val="9"/>
        <w:rPr>
          <w:rFonts w:asciiTheme="minorHAnsi" w:hAnsiTheme="minorHAnsi"/>
          <w:vanish/>
          <w:lang w:val="en-US" w:eastAsia="en-US"/>
        </w:rPr>
      </w:pPr>
    </w:p>
    <w:p w14:paraId="51F80492"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szCs w:val="22"/>
          <w:lang w:val="en-US"/>
        </w:rPr>
        <w:t xml:space="preserve">The GRANTOR is entitled to apply the penalties set forth in the Concession Contract. The CONCESSIONAIRE shall not be exempted from responsibility, even in the cases in which </w:t>
      </w:r>
      <w:r w:rsidRPr="00AA2CDB">
        <w:rPr>
          <w:rFonts w:asciiTheme="minorHAnsi" w:hAnsiTheme="minorHAnsi"/>
          <w:szCs w:val="22"/>
          <w:lang w:val="en-US"/>
        </w:rPr>
        <w:lastRenderedPageBreak/>
        <w:t>noncompliance is consequence of contracts entered into with the Constructor, the Operator, suppliers or other contractors or subcontractors.</w:t>
      </w:r>
      <w:bookmarkEnd w:id="1569"/>
    </w:p>
    <w:p w14:paraId="32D42597" w14:textId="77777777" w:rsidR="00283A04" w:rsidRPr="00AA2CDB" w:rsidRDefault="00283A04" w:rsidP="00283A04">
      <w:pPr>
        <w:pStyle w:val="Numerar"/>
        <w:numPr>
          <w:ilvl w:val="0"/>
          <w:numId w:val="0"/>
        </w:numPr>
        <w:ind w:left="709"/>
        <w:rPr>
          <w:rFonts w:asciiTheme="minorHAnsi" w:hAnsiTheme="minorHAnsi"/>
          <w:szCs w:val="22"/>
          <w:lang w:val="en-US"/>
        </w:rPr>
      </w:pPr>
    </w:p>
    <w:p w14:paraId="0FB2CF73" w14:textId="77777777" w:rsidR="00283A04" w:rsidRPr="00AA2CDB" w:rsidRDefault="00283A04" w:rsidP="009253F4">
      <w:pPr>
        <w:pStyle w:val="Numerar"/>
        <w:numPr>
          <w:ilvl w:val="1"/>
          <w:numId w:val="117"/>
        </w:numPr>
        <w:ind w:left="720" w:hanging="720"/>
        <w:rPr>
          <w:rFonts w:asciiTheme="minorHAnsi" w:hAnsiTheme="minorHAnsi"/>
          <w:szCs w:val="22"/>
          <w:lang w:val="en-US"/>
        </w:rPr>
      </w:pPr>
      <w:r w:rsidRPr="00AA2CDB">
        <w:rPr>
          <w:rFonts w:asciiTheme="minorHAnsi" w:hAnsiTheme="minorHAnsi"/>
          <w:szCs w:val="22"/>
          <w:lang w:val="en-US"/>
        </w:rPr>
        <w:t>Noncompliance assumptions generate the obligation to pay the corresponding penalty, without the need of a notice of default, and its payment does not imply the release of the CONCESSIONAIRE of complying with the corresponding obligation.</w:t>
      </w:r>
      <w:bookmarkStart w:id="1570" w:name="_Ref364960993"/>
    </w:p>
    <w:p w14:paraId="59CD2E17" w14:textId="77777777" w:rsidR="00283A04" w:rsidRPr="00AA2CDB" w:rsidRDefault="00283A04" w:rsidP="00283A04">
      <w:pPr>
        <w:rPr>
          <w:rFonts w:asciiTheme="minorHAnsi" w:hAnsiTheme="minorHAnsi"/>
          <w:lang w:val="en-US"/>
        </w:rPr>
      </w:pPr>
    </w:p>
    <w:p w14:paraId="2F6E14DA" w14:textId="77777777" w:rsidR="00283A04" w:rsidRPr="00AA2CDB" w:rsidRDefault="00283A04" w:rsidP="009253F4">
      <w:pPr>
        <w:pStyle w:val="Numerar"/>
        <w:numPr>
          <w:ilvl w:val="1"/>
          <w:numId w:val="117"/>
        </w:numPr>
        <w:ind w:left="709" w:hanging="709"/>
        <w:rPr>
          <w:rFonts w:asciiTheme="minorHAnsi" w:hAnsiTheme="minorHAnsi"/>
          <w:szCs w:val="22"/>
          <w:lang w:val="en-US"/>
        </w:rPr>
      </w:pPr>
      <w:bookmarkStart w:id="1571" w:name="_Ref45025954"/>
      <w:r w:rsidRPr="00AA2CDB">
        <w:rPr>
          <w:rFonts w:asciiTheme="minorHAnsi" w:hAnsiTheme="minorHAnsi"/>
          <w:szCs w:val="22"/>
          <w:lang w:val="en-US"/>
        </w:rPr>
        <w:t xml:space="preserve">In case of noncompliance by the CONCESSIONAIRE with any of the obligations indicated in the </w:t>
      </w:r>
      <w:bookmarkStart w:id="1572" w:name="_cp_text_2_2761"/>
      <w:r w:rsidRPr="00AA2CDB">
        <w:rPr>
          <w:rFonts w:asciiTheme="minorHAnsi" w:hAnsiTheme="minorHAnsi"/>
          <w:szCs w:val="22"/>
          <w:lang w:val="en-US"/>
        </w:rPr>
        <w:t>Concession Contract,</w:t>
      </w:r>
      <w:bookmarkEnd w:id="1572"/>
      <w:r w:rsidRPr="00AA2CDB">
        <w:rPr>
          <w:rFonts w:asciiTheme="minorHAnsi" w:hAnsiTheme="minorHAnsi"/>
          <w:szCs w:val="22"/>
          <w:lang w:val="en-US"/>
        </w:rPr>
        <w:t xml:space="preserve"> the GRANTOR, with the previous non-binding report from the Specialized Supervisor or SUNASS, as appropriate, shall notify the CONCESSIONAIRE about the detected noncompliance, indicating:</w:t>
      </w:r>
      <w:bookmarkEnd w:id="1571"/>
    </w:p>
    <w:p w14:paraId="2D22C9A3" w14:textId="77777777" w:rsidR="00283A04" w:rsidRPr="00AA2CDB" w:rsidRDefault="00283A04" w:rsidP="00283A04">
      <w:pPr>
        <w:rPr>
          <w:rFonts w:asciiTheme="minorHAnsi" w:hAnsiTheme="minorHAnsi"/>
          <w:lang w:val="en-US"/>
        </w:rPr>
      </w:pPr>
    </w:p>
    <w:p w14:paraId="2A9E2EE9" w14:textId="77777777" w:rsidR="00283A04" w:rsidRPr="00AA2CDB" w:rsidRDefault="00283A04" w:rsidP="00283A04">
      <w:pPr>
        <w:pStyle w:val="Literales"/>
        <w:numPr>
          <w:ilvl w:val="0"/>
          <w:numId w:val="56"/>
        </w:numPr>
        <w:spacing w:after="120"/>
        <w:ind w:left="1276" w:hanging="567"/>
        <w:rPr>
          <w:rFonts w:asciiTheme="minorHAnsi" w:hAnsiTheme="minorHAnsi"/>
          <w:szCs w:val="22"/>
          <w:lang w:val="en-US"/>
        </w:rPr>
      </w:pPr>
      <w:r w:rsidRPr="00AA2CDB">
        <w:rPr>
          <w:rFonts w:asciiTheme="minorHAnsi" w:hAnsiTheme="minorHAnsi"/>
          <w:szCs w:val="22"/>
          <w:lang w:val="en-US"/>
        </w:rPr>
        <w:t>The reasons for the penalty to be imposed;</w:t>
      </w:r>
    </w:p>
    <w:p w14:paraId="117A5912" w14:textId="77777777" w:rsidR="00283A04" w:rsidRPr="00AA2CDB" w:rsidRDefault="00283A04" w:rsidP="00283A04">
      <w:pPr>
        <w:pStyle w:val="Literales"/>
        <w:numPr>
          <w:ilvl w:val="0"/>
          <w:numId w:val="56"/>
        </w:numPr>
        <w:spacing w:after="120"/>
        <w:ind w:left="1276" w:hanging="567"/>
        <w:rPr>
          <w:rFonts w:asciiTheme="minorHAnsi" w:hAnsiTheme="minorHAnsi"/>
          <w:szCs w:val="22"/>
          <w:lang w:val="en-US"/>
        </w:rPr>
      </w:pPr>
      <w:r w:rsidRPr="00AA2CDB">
        <w:rPr>
          <w:rFonts w:asciiTheme="minorHAnsi" w:hAnsiTheme="minorHAnsi"/>
          <w:szCs w:val="22"/>
          <w:lang w:val="en-US"/>
        </w:rPr>
        <w:t>The mechanism and period for the correction of the noncompliance;</w:t>
      </w:r>
    </w:p>
    <w:p w14:paraId="1DB7B267" w14:textId="14CEE398" w:rsidR="00283A04" w:rsidRPr="00AA2CDB" w:rsidRDefault="00283A04" w:rsidP="00283A04">
      <w:pPr>
        <w:pStyle w:val="Literales"/>
        <w:numPr>
          <w:ilvl w:val="0"/>
          <w:numId w:val="56"/>
        </w:numPr>
        <w:spacing w:after="120"/>
        <w:ind w:left="1276" w:hanging="567"/>
        <w:rPr>
          <w:rFonts w:asciiTheme="minorHAnsi" w:hAnsiTheme="minorHAnsi"/>
          <w:szCs w:val="22"/>
          <w:lang w:val="en-US"/>
        </w:rPr>
      </w:pPr>
      <w:r w:rsidRPr="00AA2CDB">
        <w:rPr>
          <w:rFonts w:asciiTheme="minorHAnsi" w:hAnsiTheme="minorHAnsi"/>
          <w:szCs w:val="22"/>
          <w:lang w:val="en-US"/>
        </w:rPr>
        <w:t>The determination of the penalty that corresponds, according to the chart of penalties of</w:t>
      </w:r>
      <w:bookmarkEnd w:id="1570"/>
      <w:r w:rsidRPr="00AA2CDB">
        <w:rPr>
          <w:rFonts w:asciiTheme="minorHAnsi" w:hAnsiTheme="minorHAnsi"/>
          <w:szCs w:val="22"/>
          <w:lang w:val="en-US"/>
        </w:rPr>
        <w:t xml:space="preserv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_Ref45025732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Annex 15</w:t>
      </w:r>
      <w:r w:rsidRPr="00AA2CDB">
        <w:rPr>
          <w:rFonts w:asciiTheme="minorHAnsi" w:hAnsiTheme="minorHAnsi"/>
          <w:szCs w:val="22"/>
          <w:lang w:val="en-US"/>
        </w:rPr>
        <w:fldChar w:fldCharType="end"/>
      </w:r>
      <w:r w:rsidRPr="00AA2CDB">
        <w:rPr>
          <w:rFonts w:asciiTheme="minorHAnsi" w:hAnsiTheme="minorHAnsi"/>
          <w:szCs w:val="22"/>
          <w:lang w:val="en-US"/>
        </w:rPr>
        <w:t>; and,</w:t>
      </w:r>
    </w:p>
    <w:p w14:paraId="2B43C900" w14:textId="77777777" w:rsidR="00283A04" w:rsidRPr="00AA2CDB" w:rsidRDefault="00283A04" w:rsidP="00283A04">
      <w:pPr>
        <w:pStyle w:val="Literales"/>
        <w:numPr>
          <w:ilvl w:val="0"/>
          <w:numId w:val="56"/>
        </w:numPr>
        <w:ind w:left="1276" w:hanging="567"/>
        <w:rPr>
          <w:rFonts w:asciiTheme="minorHAnsi" w:hAnsiTheme="minorHAnsi"/>
          <w:szCs w:val="22"/>
          <w:lang w:val="en-US"/>
        </w:rPr>
      </w:pPr>
      <w:r w:rsidRPr="00AA2CDB">
        <w:rPr>
          <w:rFonts w:asciiTheme="minorHAnsi" w:hAnsiTheme="minorHAnsi"/>
          <w:szCs w:val="22"/>
          <w:lang w:val="en-US"/>
        </w:rPr>
        <w:t>The payment request, indicating the Management Trust account where the corresponding amount shall be deposited, which shall occur within ten (10) Days following the request has been received.</w:t>
      </w:r>
    </w:p>
    <w:p w14:paraId="6282C596" w14:textId="77777777" w:rsidR="00283A04" w:rsidRPr="00AA2CDB" w:rsidRDefault="00283A04" w:rsidP="00283A04">
      <w:pPr>
        <w:adjustRightInd/>
        <w:ind w:left="705"/>
        <w:rPr>
          <w:rFonts w:asciiTheme="minorHAnsi" w:hAnsiTheme="minorHAnsi" w:cs="Times New Roman"/>
          <w:lang w:val="en-US"/>
        </w:rPr>
      </w:pPr>
    </w:p>
    <w:p w14:paraId="4DE2FB5C" w14:textId="77777777" w:rsidR="00283A04" w:rsidRPr="00AA2CDB" w:rsidRDefault="00283A04" w:rsidP="009253F4">
      <w:pPr>
        <w:pStyle w:val="Numerar"/>
        <w:numPr>
          <w:ilvl w:val="1"/>
          <w:numId w:val="117"/>
        </w:numPr>
        <w:ind w:left="709" w:hanging="709"/>
        <w:rPr>
          <w:rFonts w:asciiTheme="minorHAnsi" w:hAnsiTheme="minorHAnsi"/>
          <w:szCs w:val="22"/>
          <w:lang w:val="en-US"/>
        </w:rPr>
      </w:pPr>
      <w:bookmarkStart w:id="1573" w:name="_Ref45025964"/>
      <w:r w:rsidRPr="00AA2CDB">
        <w:rPr>
          <w:rFonts w:asciiTheme="minorHAnsi" w:hAnsiTheme="minorHAnsi" w:cs="Times New Roman"/>
          <w:szCs w:val="22"/>
          <w:lang w:val="en-US"/>
        </w:rPr>
        <w:t>Within the ten (10)-Day period, the CONCESSIONAIRE may express its disagreement in writing to GRANTOR, with a copy to the SUNASS or the Specialized Supervisor, as appropriate, in relation to the applied penalty, for which a legal, technical and financial report supporting its position shall be attached.</w:t>
      </w:r>
      <w:bookmarkEnd w:id="1573"/>
    </w:p>
    <w:p w14:paraId="17D1D988"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6892F977"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 xml:space="preserve">To this end, SUNASS or the Specialized Supervisor, as appropriate, shall have ten (10) Days, from the receipt of the report from the CONCESSIONAIRE, to issue its non-binding opinion to the GRANTOR, which shall have a maximum period of ten (10) Days, from the receipt of the non-binding opinion from </w:t>
      </w:r>
      <w:bookmarkStart w:id="1574" w:name="_cp_text_1_2763"/>
      <w:r w:rsidRPr="00AA2CDB">
        <w:rPr>
          <w:rFonts w:asciiTheme="minorHAnsi" w:hAnsiTheme="minorHAnsi" w:cs="Times New Roman"/>
          <w:lang w:val="en-US"/>
        </w:rPr>
        <w:t xml:space="preserve">SUNASS or the </w:t>
      </w:r>
      <w:bookmarkEnd w:id="1574"/>
      <w:r w:rsidRPr="00AA2CDB">
        <w:rPr>
          <w:rFonts w:asciiTheme="minorHAnsi" w:hAnsiTheme="minorHAnsi" w:cs="Times New Roman"/>
          <w:lang w:val="en-US"/>
        </w:rPr>
        <w:t>Specialized Supervisor</w:t>
      </w:r>
      <w:bookmarkStart w:id="1575" w:name="_cp_text_1_2764"/>
      <w:bookmarkEnd w:id="1575"/>
      <w:r w:rsidRPr="00AA2CDB">
        <w:rPr>
          <w:rFonts w:asciiTheme="minorHAnsi" w:hAnsiTheme="minorHAnsi" w:cs="Times New Roman"/>
          <w:lang w:val="en-US"/>
        </w:rPr>
        <w:t>, as appropriate, or after the period has expired and no opinion has been issued, to issue its decision, and may ratify the penalty or render it ineffective.</w:t>
      </w:r>
    </w:p>
    <w:p w14:paraId="697939DF"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6AAE1293"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 xml:space="preserve">In case the CONCESSIONAIRE does not express its disagreement with the penalty or the GRANTOR ratifies it, the CONCESSIONAIRE shall pay the amount of the penalty, which shall occur within ten </w:t>
      </w:r>
      <w:r w:rsidRPr="00AA2CDB">
        <w:rPr>
          <w:rFonts w:asciiTheme="minorHAnsi" w:hAnsiTheme="minorHAnsi"/>
          <w:lang w:val="en-US"/>
        </w:rPr>
        <w:t>(10) Days following the receipt of the request or ratification by the GRANTOR</w:t>
      </w:r>
      <w:r w:rsidRPr="00AA2CDB">
        <w:rPr>
          <w:rFonts w:asciiTheme="minorHAnsi" w:hAnsiTheme="minorHAnsi" w:cs="Times New Roman"/>
          <w:lang w:val="en-US"/>
        </w:rPr>
        <w:t>.</w:t>
      </w:r>
    </w:p>
    <w:p w14:paraId="330B8731"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5C4E2AF5" w14:textId="2D789C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CONCESSIONAIRE may contradict the penalty imposed, in which case a controversy will have arisen that will be settled as provided for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_Ref45025869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bookmarkStart w:id="1576" w:name="_cp_text_1_2767"/>
    </w:p>
    <w:p w14:paraId="3DD2CFC5" w14:textId="77777777" w:rsidR="00283A04" w:rsidRPr="00AA2CDB" w:rsidRDefault="00283A04" w:rsidP="00283A04">
      <w:pPr>
        <w:rPr>
          <w:rFonts w:asciiTheme="minorHAnsi" w:hAnsiTheme="minorHAnsi"/>
          <w:lang w:val="en-US"/>
        </w:rPr>
      </w:pPr>
    </w:p>
    <w:p w14:paraId="5B799F71" w14:textId="77777777" w:rsidR="00283A04" w:rsidRPr="00AA2CDB" w:rsidRDefault="00283A04" w:rsidP="00283A04">
      <w:pPr>
        <w:adjustRightInd/>
        <w:ind w:left="709"/>
        <w:rPr>
          <w:rFonts w:asciiTheme="minorHAnsi" w:hAnsiTheme="minorHAnsi" w:cs="Times New Roman"/>
          <w:lang w:val="en-US"/>
        </w:rPr>
      </w:pPr>
      <w:bookmarkStart w:id="1577" w:name="_cp_text_1_2766"/>
      <w:bookmarkEnd w:id="1576"/>
      <w:bookmarkEnd w:id="1577"/>
      <w:r w:rsidRPr="00AA2CDB">
        <w:rPr>
          <w:rFonts w:asciiTheme="minorHAnsi" w:hAnsiTheme="minorHAnsi" w:cs="Times New Roman"/>
          <w:lang w:val="en-US"/>
        </w:rPr>
        <w:t>In such case, before the presentation of the contradiction of the appropriateness of the penalty application by the CONCESSIONAIRE, it shall have paid the penalty, as a requirement for the submittal of the controversy solution request.</w:t>
      </w:r>
    </w:p>
    <w:p w14:paraId="63E69AF3" w14:textId="77777777" w:rsidR="00283A04" w:rsidRPr="00AA2CDB" w:rsidRDefault="00283A04" w:rsidP="00283A04">
      <w:pPr>
        <w:adjustRightInd/>
        <w:ind w:left="709"/>
        <w:rPr>
          <w:rFonts w:asciiTheme="minorHAnsi" w:hAnsiTheme="minorHAnsi" w:cs="Times New Roman"/>
          <w:lang w:val="en-US"/>
        </w:rPr>
      </w:pPr>
    </w:p>
    <w:p w14:paraId="20D34182" w14:textId="23F40B66"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In case the CONCESSIONAIRE does not agree with the result of the direct negotiation, it has a maximum period of thirty (30) Days from the completion of the direct negotiation to start the arbitration proceeding. If such period has elapsed and the arbitration proceeding referred to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_Ref45025896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has not started, the penalty is granted.</w:t>
      </w:r>
    </w:p>
    <w:p w14:paraId="6384DAE9" w14:textId="77777777" w:rsidR="00283A04" w:rsidRPr="00AA2CDB" w:rsidRDefault="00283A04" w:rsidP="00283A04">
      <w:pPr>
        <w:adjustRightInd/>
        <w:rPr>
          <w:rFonts w:asciiTheme="minorHAnsi" w:hAnsiTheme="minorHAnsi" w:cs="Times New Roman"/>
          <w:lang w:val="en-US"/>
        </w:rPr>
      </w:pPr>
    </w:p>
    <w:p w14:paraId="7ACF0FCE"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 xml:space="preserve">In case of direct negotiation, the GRANTOR shall have a maximum period of fifteen (15) </w:t>
      </w:r>
      <w:r w:rsidRPr="00AA2CDB">
        <w:rPr>
          <w:rFonts w:asciiTheme="minorHAnsi" w:hAnsiTheme="minorHAnsi" w:cs="Times New Roman"/>
          <w:szCs w:val="22"/>
          <w:lang w:val="en-US"/>
        </w:rPr>
        <w:lastRenderedPageBreak/>
        <w:t>Days to issue a duly supported opinion. If such period expires and the GRANTOR does not issue an opinion, the submitted questioning shall be deemed as denied.</w:t>
      </w:r>
    </w:p>
    <w:p w14:paraId="749E5901" w14:textId="77777777" w:rsidR="00283A04" w:rsidRPr="00AA2CDB" w:rsidRDefault="00283A04" w:rsidP="00283A04">
      <w:pPr>
        <w:pStyle w:val="Numerar"/>
        <w:numPr>
          <w:ilvl w:val="0"/>
          <w:numId w:val="0"/>
        </w:numPr>
        <w:ind w:left="709"/>
        <w:rPr>
          <w:rFonts w:asciiTheme="minorHAnsi" w:hAnsiTheme="minorHAnsi"/>
          <w:szCs w:val="22"/>
          <w:lang w:val="en-US"/>
        </w:rPr>
      </w:pPr>
    </w:p>
    <w:p w14:paraId="79C96F46"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If the controversy is solved through arbitration award in favor of the GRANTOR, the CONCESSIONAIRE shall additionally pay ten percent (10%) of the amount of the confirmed penalty, three (3) Days from the notification of the arbitration award to the CONCESSIONAIRE.</w:t>
      </w:r>
    </w:p>
    <w:p w14:paraId="3FBED0A2" w14:textId="77777777" w:rsidR="00283A04" w:rsidRPr="00AA2CDB" w:rsidRDefault="00283A04" w:rsidP="00283A04">
      <w:pPr>
        <w:pStyle w:val="Numerar"/>
        <w:numPr>
          <w:ilvl w:val="0"/>
          <w:numId w:val="0"/>
        </w:numPr>
        <w:ind w:left="709"/>
        <w:rPr>
          <w:rFonts w:asciiTheme="minorHAnsi" w:hAnsiTheme="minorHAnsi"/>
          <w:szCs w:val="22"/>
          <w:lang w:val="en-US"/>
        </w:rPr>
      </w:pPr>
    </w:p>
    <w:p w14:paraId="1656A89A" w14:textId="77777777" w:rsidR="00283A04" w:rsidRPr="00AA2CDB" w:rsidRDefault="00283A04" w:rsidP="00283A04">
      <w:pPr>
        <w:pStyle w:val="Prrafodelista"/>
        <w:rPr>
          <w:rFonts w:asciiTheme="minorHAnsi" w:hAnsiTheme="minorHAnsi"/>
          <w:lang w:val="en-US"/>
        </w:rPr>
      </w:pPr>
      <w:r w:rsidRPr="00AA2CDB">
        <w:rPr>
          <w:rFonts w:asciiTheme="minorHAnsi" w:hAnsiTheme="minorHAnsi" w:cs="Times New Roman"/>
          <w:lang w:val="en-US"/>
        </w:rPr>
        <w:t>If the controversy is solved in favor of the</w:t>
      </w:r>
      <w:r w:rsidRPr="00AA2CDB">
        <w:rPr>
          <w:rFonts w:asciiTheme="minorHAnsi" w:hAnsiTheme="minorHAnsi"/>
          <w:lang w:val="en-US"/>
        </w:rPr>
        <w:t xml:space="preserve"> CONCESSIONAIRE, the GRANTOR shall return the amount received for the imposed penalty, as determined in the direct negotiation or in the arbitration award.</w:t>
      </w:r>
    </w:p>
    <w:p w14:paraId="158ED5F1" w14:textId="77777777" w:rsidR="00283A04" w:rsidRPr="00AA2CDB" w:rsidRDefault="00283A04" w:rsidP="00283A04">
      <w:pPr>
        <w:adjustRightInd/>
        <w:ind w:left="705"/>
        <w:rPr>
          <w:rFonts w:asciiTheme="minorHAnsi" w:hAnsiTheme="minorHAnsi" w:cs="Times New Roman"/>
          <w:lang w:val="en-US"/>
        </w:rPr>
      </w:pPr>
    </w:p>
    <w:p w14:paraId="23B248A8" w14:textId="3A81E343"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 xml:space="preserve">In the event the CONCESSIONAIRE fails to comply with the penalties within the period established in Clauses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_Ref45025954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18.3</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or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_Ref45025964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18.4</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or fails to pay the ten percent (10%) referred to in the preceding Clause, the GRANTOR shall execute the corresponding Performance Bond for an amount equivalent to the impose penalty plus the interests generated from the notification up to the effective payment date, and the CONCESSIONAIRE shall repay such guarantee, in accordance with the provision in </w:t>
      </w:r>
      <w:r w:rsidR="002C6C18">
        <w:rPr>
          <w:rFonts w:asciiTheme="minorHAnsi" w:hAnsiTheme="minorHAnsi" w:cs="Times New Roman"/>
          <w:szCs w:val="22"/>
          <w:lang w:val="en-US"/>
        </w:rPr>
        <w:fldChar w:fldCharType="begin"/>
      </w:r>
      <w:r w:rsidR="002C6C18">
        <w:rPr>
          <w:rFonts w:asciiTheme="minorHAnsi" w:hAnsiTheme="minorHAnsi" w:cs="Times New Roman"/>
          <w:szCs w:val="22"/>
          <w:lang w:val="en-US"/>
        </w:rPr>
        <w:instrText xml:space="preserve"> REF _Ref54708024 \r \h </w:instrText>
      </w:r>
      <w:r w:rsidR="002C6C18">
        <w:rPr>
          <w:rFonts w:asciiTheme="minorHAnsi" w:hAnsiTheme="minorHAnsi" w:cs="Times New Roman"/>
          <w:szCs w:val="22"/>
          <w:lang w:val="en-US"/>
        </w:rPr>
      </w:r>
      <w:r w:rsidR="002C6C18">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IX</w:t>
      </w:r>
      <w:r w:rsidR="002C6C18">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For any delay, </w:t>
      </w:r>
      <w:r w:rsidRPr="00AA2CDB">
        <w:rPr>
          <w:rFonts w:asciiTheme="minorHAnsi" w:hAnsiTheme="minorHAnsi" w:cs="Times New Roman"/>
          <w:lang w:val="en-US"/>
        </w:rPr>
        <w:t xml:space="preserve">an </w:t>
      </w:r>
      <w:r w:rsidRPr="00AA2CDB">
        <w:rPr>
          <w:rFonts w:asciiTheme="minorHAnsi" w:hAnsiTheme="minorHAnsi" w:cstheme="minorHAnsi"/>
          <w:lang w:val="en-US"/>
        </w:rPr>
        <w:t>effective annual interest rate in soles shall be considered</w:t>
      </w:r>
      <w:r w:rsidRPr="00AA2CDB">
        <w:rPr>
          <w:lang w:val="en-US"/>
        </w:rPr>
        <w:t xml:space="preserve">, </w:t>
      </w:r>
      <w:r w:rsidRPr="00AA2CDB">
        <w:rPr>
          <w:rFonts w:asciiTheme="minorHAnsi" w:hAnsiTheme="minorHAnsi" w:cstheme="minorHAnsi"/>
          <w:lang w:val="en-US"/>
        </w:rPr>
        <w:t xml:space="preserve">equivalent to the </w:t>
      </w:r>
      <w:r w:rsidRPr="00AA2CDB">
        <w:rPr>
          <w:lang w:val="en-US"/>
        </w:rPr>
        <w:t>LIBOR nominal value plus two percent (2%) for each day of delay on the owed balance for each day of delay, after the maximum agreed payment period.</w:t>
      </w:r>
    </w:p>
    <w:p w14:paraId="099A2129" w14:textId="77777777" w:rsidR="00283A04" w:rsidRPr="00AA2CDB" w:rsidRDefault="00283A04" w:rsidP="00283A04">
      <w:pPr>
        <w:pStyle w:val="Numerar"/>
        <w:numPr>
          <w:ilvl w:val="0"/>
          <w:numId w:val="0"/>
        </w:numPr>
        <w:tabs>
          <w:tab w:val="left" w:pos="3187"/>
        </w:tabs>
        <w:ind w:left="709"/>
        <w:rPr>
          <w:rFonts w:asciiTheme="minorHAnsi" w:hAnsiTheme="minorHAnsi"/>
          <w:szCs w:val="22"/>
          <w:lang w:val="en-US"/>
        </w:rPr>
      </w:pPr>
      <w:r w:rsidRPr="00AA2CDB">
        <w:rPr>
          <w:rFonts w:asciiTheme="minorHAnsi" w:hAnsiTheme="minorHAnsi"/>
          <w:szCs w:val="22"/>
          <w:lang w:val="en-US"/>
        </w:rPr>
        <w:tab/>
      </w:r>
    </w:p>
    <w:p w14:paraId="78F6EA59"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The payment of applicable penalties shall not be considered as grounds for invoking the rupture of the economic and financial balance.</w:t>
      </w:r>
    </w:p>
    <w:p w14:paraId="33894AF9" w14:textId="77777777" w:rsidR="00283A04" w:rsidRPr="00AA2CDB" w:rsidRDefault="00283A04" w:rsidP="00283A04">
      <w:pPr>
        <w:rPr>
          <w:rFonts w:asciiTheme="minorHAnsi" w:hAnsiTheme="minorHAnsi"/>
          <w:lang w:val="en-US"/>
        </w:rPr>
      </w:pPr>
    </w:p>
    <w:p w14:paraId="350E0900"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The correction of the notified noncompliance does not annul the application of the corresponding penalties derived from the noncompliance, except for express provision to the contrary set forth in the Concession Contract.</w:t>
      </w:r>
      <w:bookmarkStart w:id="1578" w:name="_cp_blt_2_2772"/>
      <w:bookmarkStart w:id="1579" w:name="_cp_blt_1_2775"/>
      <w:bookmarkStart w:id="1580" w:name="_cp_blt_2_2774"/>
      <w:bookmarkEnd w:id="1578"/>
      <w:bookmarkEnd w:id="1579"/>
      <w:bookmarkEnd w:id="1580"/>
    </w:p>
    <w:p w14:paraId="767C16F8" w14:textId="77777777" w:rsidR="00283A04" w:rsidRPr="00AA2CDB" w:rsidRDefault="00283A04" w:rsidP="00283A04">
      <w:pPr>
        <w:rPr>
          <w:rFonts w:asciiTheme="minorHAnsi" w:hAnsiTheme="minorHAnsi"/>
          <w:lang w:val="en-US"/>
        </w:rPr>
      </w:pPr>
    </w:p>
    <w:p w14:paraId="118A1D5C"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szCs w:val="22"/>
          <w:lang w:val="en-US"/>
        </w:rPr>
        <w:t>If noncompliance by the</w:t>
      </w:r>
      <w:r w:rsidRPr="00AA2CDB">
        <w:rPr>
          <w:rFonts w:asciiTheme="minorHAnsi" w:hAnsiTheme="minorHAnsi" w:cs="Times New Roman"/>
          <w:szCs w:val="22"/>
          <w:lang w:val="en-US"/>
        </w:rPr>
        <w:t xml:space="preserve"> CONCESSIONAIRE</w:t>
      </w:r>
      <w:r w:rsidRPr="00AA2CDB">
        <w:rPr>
          <w:rFonts w:asciiTheme="minorHAnsi" w:hAnsiTheme="minorHAnsi"/>
          <w:szCs w:val="22"/>
          <w:lang w:val="en-US"/>
        </w:rPr>
        <w:t xml:space="preserve"> generates cumulatively the application of penalties amounting to nine hundred (900) UIT, the </w:t>
      </w:r>
      <w:r w:rsidRPr="00AA2CDB">
        <w:rPr>
          <w:rFonts w:asciiTheme="minorHAnsi" w:hAnsiTheme="minorHAnsi" w:cs="Times New Roman"/>
          <w:szCs w:val="22"/>
          <w:lang w:val="en-US"/>
        </w:rPr>
        <w:t>GRANTOR shall terminate the Concession Contract for serious noncompliance by the CONCESSIONAIRE.</w:t>
      </w:r>
    </w:p>
    <w:p w14:paraId="7A95103C" w14:textId="77777777" w:rsidR="00283A04" w:rsidRPr="00AA2CDB" w:rsidRDefault="00283A04" w:rsidP="00283A04">
      <w:pPr>
        <w:rPr>
          <w:rFonts w:asciiTheme="minorHAnsi" w:hAnsiTheme="minorHAnsi"/>
          <w:lang w:val="en-US"/>
        </w:rPr>
      </w:pPr>
    </w:p>
    <w:p w14:paraId="439CC861" w14:textId="0A501F91"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 xml:space="preserve">In such a case, the CONCESSIONAIRE shall pay the amount corresponding to the penalties applicable at the time that may be outstanding for any reason, plus the accrued interest, without prejudice to which the GRANTOR shall proceed to execute the Performance Bond, in accordance with the procedure referred to in </w:t>
      </w:r>
      <w:r w:rsidR="002C6C18">
        <w:rPr>
          <w:rFonts w:asciiTheme="minorHAnsi" w:hAnsiTheme="minorHAnsi" w:cs="Times New Roman"/>
          <w:lang w:val="en-US"/>
        </w:rPr>
        <w:fldChar w:fldCharType="begin"/>
      </w:r>
      <w:r w:rsidR="002C6C18">
        <w:rPr>
          <w:rFonts w:asciiTheme="minorHAnsi" w:hAnsiTheme="minorHAnsi" w:cs="Times New Roman"/>
          <w:lang w:val="en-US"/>
        </w:rPr>
        <w:instrText xml:space="preserve"> REF _Ref54708075 \r \h </w:instrText>
      </w:r>
      <w:r w:rsidR="002C6C18">
        <w:rPr>
          <w:rFonts w:asciiTheme="minorHAnsi" w:hAnsiTheme="minorHAnsi" w:cs="Times New Roman"/>
          <w:lang w:val="en-US"/>
        </w:rPr>
      </w:r>
      <w:r w:rsidR="002C6C18">
        <w:rPr>
          <w:rFonts w:asciiTheme="minorHAnsi" w:hAnsiTheme="minorHAnsi" w:cs="Times New Roman"/>
          <w:lang w:val="en-US"/>
        </w:rPr>
        <w:fldChar w:fldCharType="separate"/>
      </w:r>
      <w:r w:rsidR="00421798">
        <w:rPr>
          <w:rFonts w:asciiTheme="minorHAnsi" w:hAnsiTheme="minorHAnsi" w:cs="Times New Roman"/>
          <w:lang w:val="en-US"/>
        </w:rPr>
        <w:t>Chapter IX</w:t>
      </w:r>
      <w:r w:rsidR="002C6C18">
        <w:rPr>
          <w:rFonts w:asciiTheme="minorHAnsi" w:hAnsiTheme="minorHAnsi" w:cs="Times New Roman"/>
          <w:lang w:val="en-US"/>
        </w:rPr>
        <w:fldChar w:fldCharType="end"/>
      </w:r>
      <w:r w:rsidR="002C6C18">
        <w:rPr>
          <w:rFonts w:asciiTheme="minorHAnsi" w:hAnsiTheme="minorHAnsi" w:cs="Times New Roman"/>
          <w:lang w:val="en-US"/>
        </w:rPr>
        <w:t>.</w:t>
      </w:r>
      <w:r w:rsidR="004D389F" w:rsidRPr="00AA2CDB">
        <w:rPr>
          <w:rFonts w:asciiTheme="minorHAnsi" w:hAnsiTheme="minorHAnsi" w:cs="Times New Roman"/>
          <w:lang w:val="en-US"/>
        </w:rPr>
        <w:t xml:space="preserve"> </w:t>
      </w:r>
    </w:p>
    <w:p w14:paraId="70C0115E" w14:textId="77777777" w:rsidR="00283A04" w:rsidRPr="00AA2CDB" w:rsidRDefault="00283A04" w:rsidP="00283A04">
      <w:pPr>
        <w:adjustRightInd/>
        <w:rPr>
          <w:rFonts w:asciiTheme="minorHAnsi" w:hAnsiTheme="minorHAnsi" w:cs="Times New Roman"/>
          <w:lang w:val="en-US"/>
        </w:rPr>
      </w:pPr>
    </w:p>
    <w:p w14:paraId="13674514" w14:textId="74970C9F" w:rsidR="00283A04" w:rsidRPr="00AA2CDB" w:rsidRDefault="00283A04" w:rsidP="009253F4">
      <w:pPr>
        <w:pStyle w:val="Numerar"/>
        <w:numPr>
          <w:ilvl w:val="1"/>
          <w:numId w:val="117"/>
        </w:numPr>
        <w:ind w:left="709" w:hanging="709"/>
        <w:rPr>
          <w:rFonts w:asciiTheme="minorHAnsi" w:hAnsiTheme="minorHAnsi"/>
          <w:lang w:val="en-US"/>
        </w:rPr>
      </w:pPr>
      <w:r w:rsidRPr="00AA2CDB">
        <w:rPr>
          <w:rFonts w:asciiTheme="minorHAnsi" w:hAnsiTheme="minorHAnsi" w:cs="Times New Roman"/>
          <w:szCs w:val="22"/>
          <w:lang w:val="en-US"/>
        </w:rPr>
        <w:t xml:space="preserve">The GRANTOR is obliged to keep accounts and a registry of the penalties and UIT it has imposed, in order to determine the application of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_Ref45026086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and the other assumptions foreseen in this </w:t>
      </w:r>
      <w:bookmarkStart w:id="1581" w:name="_cp_text_1_2783"/>
      <w:bookmarkStart w:id="1582" w:name="_cp_blt_2_2785"/>
      <w:bookmarkStart w:id="1583" w:name="_cp_blt_1_2786"/>
      <w:bookmarkEnd w:id="1581"/>
      <w:bookmarkEnd w:id="1582"/>
      <w:bookmarkEnd w:id="1583"/>
      <w:r w:rsidRPr="00AA2CDB">
        <w:rPr>
          <w:rFonts w:asciiTheme="minorHAnsi" w:hAnsiTheme="minorHAnsi" w:cs="Times New Roman"/>
          <w:szCs w:val="22"/>
          <w:lang w:val="en-US"/>
        </w:rPr>
        <w:t>Concession Contract. This</w:t>
      </w:r>
      <w:r w:rsidRPr="00AA2CDB">
        <w:rPr>
          <w:rFonts w:asciiTheme="minorHAnsi" w:hAnsiTheme="minorHAnsi" w:cs="Times New Roman"/>
          <w:lang w:val="en-US"/>
        </w:rPr>
        <w:t xml:space="preserve"> Concession Contract, including the Service Agreement, will consider the value of the valid UIT at the time of application of the corresponding penalty or deduction, as appropriate.</w:t>
      </w:r>
    </w:p>
    <w:p w14:paraId="7BD1C28A" w14:textId="77777777" w:rsidR="00283A04" w:rsidRPr="00AA2CDB" w:rsidRDefault="00283A04" w:rsidP="00283A04">
      <w:pPr>
        <w:rPr>
          <w:rFonts w:asciiTheme="minorHAnsi" w:hAnsiTheme="minorHAnsi"/>
          <w:lang w:val="en-US"/>
        </w:rPr>
      </w:pPr>
    </w:p>
    <w:p w14:paraId="392123C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84" w:name="_Toc30781474"/>
      <w:bookmarkStart w:id="1585" w:name="_Toc54691103"/>
      <w:r w:rsidRPr="00AA2CDB">
        <w:rPr>
          <w:rFonts w:asciiTheme="minorHAnsi" w:hAnsiTheme="minorHAnsi" w:cs="Times New Roman"/>
          <w:bCs w:val="0"/>
          <w:sz w:val="22"/>
          <w:szCs w:val="22"/>
          <w:lang w:val="en-US"/>
        </w:rPr>
        <w:t>Sanctions</w:t>
      </w:r>
      <w:bookmarkEnd w:id="1584"/>
      <w:bookmarkEnd w:id="1585"/>
    </w:p>
    <w:p w14:paraId="4765E4F4"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2B0D3ACF" w14:textId="740F83F8" w:rsidR="00283A04" w:rsidRPr="00AA2CDB" w:rsidRDefault="00283A04" w:rsidP="009253F4">
      <w:pPr>
        <w:pStyle w:val="Numerar"/>
        <w:numPr>
          <w:ilvl w:val="1"/>
          <w:numId w:val="117"/>
        </w:numPr>
        <w:ind w:left="709" w:hanging="709"/>
        <w:rPr>
          <w:rFonts w:asciiTheme="minorHAnsi" w:hAnsiTheme="minorHAnsi"/>
          <w:szCs w:val="22"/>
          <w:lang w:val="en-US"/>
        </w:rPr>
      </w:pPr>
      <w:bookmarkStart w:id="1586" w:name="_cp_blt_1_2789"/>
      <w:bookmarkStart w:id="1587" w:name="_cp_blt_2_2788"/>
      <w:bookmarkStart w:id="1588" w:name="_Ref45026174"/>
      <w:bookmarkEnd w:id="1586"/>
      <w:bookmarkEnd w:id="1587"/>
      <w:r w:rsidRPr="00AA2CDB">
        <w:rPr>
          <w:rFonts w:asciiTheme="minorHAnsi" w:hAnsiTheme="minorHAnsi" w:cs="Times New Roman"/>
          <w:szCs w:val="22"/>
          <w:lang w:val="en-US"/>
        </w:rPr>
        <w:t>Administrative sanctions imposed by the Competent Government Authorities such as</w:t>
      </w:r>
      <w:r w:rsidR="00BB5EF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SUNASS, the National Superintendence of Customs and Tax Administration or the Ministry of Labor and Promotion of Employment, among others, originating from the execution of the Concession Contract shall be applied to the CONCESSIONAIRE regardless of the contractual penalties established in the same and without prejudice to the obligation to </w:t>
      </w:r>
      <w:r w:rsidRPr="00AA2CDB">
        <w:rPr>
          <w:rFonts w:asciiTheme="minorHAnsi" w:hAnsiTheme="minorHAnsi" w:cs="Times New Roman"/>
          <w:szCs w:val="22"/>
          <w:lang w:val="en-US"/>
        </w:rPr>
        <w:lastRenderedPageBreak/>
        <w:t>respond for the damages resulting from the noncompliance.</w:t>
      </w:r>
      <w:bookmarkStart w:id="1589" w:name="_cp_blt_1_2791"/>
      <w:bookmarkStart w:id="1590" w:name="_cp_blt_2_2790"/>
      <w:bookmarkEnd w:id="1588"/>
      <w:bookmarkEnd w:id="1589"/>
      <w:bookmarkEnd w:id="1590"/>
    </w:p>
    <w:p w14:paraId="3595ECB2" w14:textId="77777777" w:rsidR="00283A04" w:rsidRPr="00AA2CDB" w:rsidRDefault="00283A04" w:rsidP="00283A04">
      <w:pPr>
        <w:pStyle w:val="Numerar"/>
        <w:numPr>
          <w:ilvl w:val="0"/>
          <w:numId w:val="0"/>
        </w:numPr>
        <w:ind w:left="709"/>
        <w:rPr>
          <w:rFonts w:asciiTheme="minorHAnsi" w:hAnsiTheme="minorHAnsi"/>
          <w:szCs w:val="22"/>
          <w:lang w:val="en-US"/>
        </w:rPr>
      </w:pPr>
    </w:p>
    <w:p w14:paraId="53A625CE" w14:textId="6E7BE961"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 xml:space="preserve">Noncompliance of the regulatory provisions referred to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_Ref45026174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18.13</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administrative sanctioned by SUNASS, in accordance with the Applicable Laws and Provisions, does not exclude the application of the corresponding deductions, if the case may be.</w:t>
      </w:r>
      <w:bookmarkStart w:id="1591" w:name="_cp_text_2_2792"/>
    </w:p>
    <w:p w14:paraId="28053212" w14:textId="77777777" w:rsidR="00283A04" w:rsidRPr="00AA2CDB" w:rsidRDefault="00283A04" w:rsidP="00283A04">
      <w:pPr>
        <w:rPr>
          <w:rFonts w:asciiTheme="minorHAnsi" w:hAnsiTheme="minorHAnsi"/>
          <w:lang w:val="en-US"/>
        </w:rPr>
      </w:pPr>
    </w:p>
    <w:p w14:paraId="6A5E9508"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In case it is verified that a contractual noncompliance is considered as a punishable offense to the CONCESSIONAIRE for any Competent Government Authority, only the corresponding administrative sanction shall be applied, and a penalty for the same concept shall not be applied to the CONCESSIONAIRE</w:t>
      </w:r>
      <w:bookmarkEnd w:id="1591"/>
      <w:r w:rsidRPr="00AA2CDB">
        <w:rPr>
          <w:rFonts w:asciiTheme="minorHAnsi" w:hAnsiTheme="minorHAnsi" w:cs="Times New Roman"/>
          <w:szCs w:val="22"/>
          <w:lang w:val="en-US"/>
        </w:rPr>
        <w:t>. The sanctioning procedure shall be regulated by the Applicable Laws and Provisions. This condition is not applicable to the deductions for noncompliance with the Service Levels.</w:t>
      </w:r>
      <w:bookmarkStart w:id="1592" w:name="_cp_text_1_2793"/>
      <w:bookmarkStart w:id="1593" w:name="_cp_blt_2_2794"/>
      <w:bookmarkStart w:id="1594" w:name="_cp_blt_1_2795"/>
      <w:bookmarkStart w:id="1595" w:name="_cp_blt_1_2798"/>
      <w:bookmarkStart w:id="1596" w:name="_cp_blt_2_2797"/>
      <w:bookmarkEnd w:id="1592"/>
      <w:bookmarkEnd w:id="1593"/>
      <w:bookmarkEnd w:id="1594"/>
      <w:bookmarkEnd w:id="1595"/>
      <w:bookmarkEnd w:id="1596"/>
    </w:p>
    <w:p w14:paraId="49885276" w14:textId="77777777" w:rsidR="00283A04" w:rsidRPr="00AA2CDB" w:rsidRDefault="00283A04" w:rsidP="00283A04">
      <w:pPr>
        <w:rPr>
          <w:rFonts w:asciiTheme="minorHAnsi" w:hAnsiTheme="minorHAnsi"/>
          <w:lang w:val="en-US"/>
        </w:rPr>
      </w:pPr>
    </w:p>
    <w:p w14:paraId="0DD04AB1"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In order to comply with the provisions of this chapter, the CONCESSIONAIRE is obliged to submit to the GRANTOR and the Specialized Supervisor or SUNASS, as the case may be, a copy of the administrative sanctions that may have received as a consequence of the execution of its obligations related to the Concession Contract.</w:t>
      </w:r>
    </w:p>
    <w:p w14:paraId="0ACE2944" w14:textId="77777777" w:rsidR="00283A04" w:rsidRPr="00AA2CDB" w:rsidRDefault="00283A04" w:rsidP="00283A04">
      <w:pPr>
        <w:rPr>
          <w:rFonts w:asciiTheme="minorHAnsi" w:hAnsiTheme="minorHAnsi"/>
          <w:lang w:val="en-US"/>
        </w:rPr>
      </w:pPr>
    </w:p>
    <w:p w14:paraId="2211DBB0" w14:textId="6A2FEF4F"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eastAsia="en-US"/>
        </w:rPr>
      </w:pPr>
      <w:r w:rsidRPr="00AA2CDB">
        <w:rPr>
          <w:rFonts w:asciiTheme="minorHAnsi" w:hAnsiTheme="minorHAnsi" w:cs="Times New Roman"/>
          <w:lang w:val="en-US" w:eastAsia="en-US"/>
        </w:rPr>
        <w:t xml:space="preserve">In case the auditing referred to in Subparagraph </w:t>
      </w:r>
      <w:r w:rsidRPr="00AA2CDB">
        <w:rPr>
          <w:rFonts w:asciiTheme="minorHAnsi" w:hAnsiTheme="minorHAnsi" w:cs="Times New Roman"/>
          <w:lang w:val="en-US" w:eastAsia="en-US"/>
        </w:rPr>
        <w:fldChar w:fldCharType="begin"/>
      </w:r>
      <w:r w:rsidRPr="00AA2CDB">
        <w:rPr>
          <w:rFonts w:asciiTheme="minorHAnsi" w:hAnsiTheme="minorHAnsi" w:cs="Times New Roman"/>
          <w:lang w:val="en-US" w:eastAsia="en-US"/>
        </w:rPr>
        <w:instrText xml:space="preserve"> REF _Ref45011867 \w \h  \* MERGEFORMAT </w:instrText>
      </w:r>
      <w:r w:rsidRPr="00AA2CDB">
        <w:rPr>
          <w:rFonts w:asciiTheme="minorHAnsi" w:hAnsiTheme="minorHAnsi" w:cs="Times New Roman"/>
          <w:lang w:val="en-US" w:eastAsia="en-US"/>
        </w:rPr>
      </w:r>
      <w:r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b)</w:t>
      </w:r>
      <w:r w:rsidRPr="00AA2CDB">
        <w:rPr>
          <w:rFonts w:asciiTheme="minorHAnsi" w:hAnsiTheme="minorHAnsi" w:cs="Times New Roman"/>
          <w:lang w:val="en-US" w:eastAsia="en-US"/>
        </w:rPr>
        <w:fldChar w:fldCharType="end"/>
      </w:r>
      <w:r w:rsidRPr="00AA2CDB">
        <w:rPr>
          <w:rFonts w:asciiTheme="minorHAnsi" w:hAnsiTheme="minorHAnsi" w:cs="Times New Roman"/>
          <w:lang w:val="en-US" w:eastAsia="en-US"/>
        </w:rPr>
        <w:t xml:space="preserve"> of Clause </w:t>
      </w:r>
      <w:r w:rsidRPr="00AA2CDB">
        <w:rPr>
          <w:rFonts w:asciiTheme="minorHAnsi" w:hAnsiTheme="minorHAnsi" w:cs="Times New Roman"/>
          <w:lang w:val="en-US" w:eastAsia="en-US"/>
        </w:rPr>
        <w:fldChar w:fldCharType="begin"/>
      </w:r>
      <w:r w:rsidRPr="00AA2CDB">
        <w:rPr>
          <w:rFonts w:asciiTheme="minorHAnsi" w:hAnsiTheme="minorHAnsi" w:cs="Times New Roman"/>
          <w:lang w:val="en-US" w:eastAsia="en-US"/>
        </w:rPr>
        <w:instrText xml:space="preserve"> REF _Ref45011838 \n \h  \* MERGEFORMAT </w:instrText>
      </w:r>
      <w:r w:rsidRPr="00AA2CDB">
        <w:rPr>
          <w:rFonts w:asciiTheme="minorHAnsi" w:hAnsiTheme="minorHAnsi" w:cs="Times New Roman"/>
          <w:lang w:val="en-US" w:eastAsia="en-US"/>
        </w:rPr>
      </w:r>
      <w:r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13.9</w:t>
      </w:r>
      <w:r w:rsidRPr="00AA2CDB">
        <w:rPr>
          <w:rFonts w:asciiTheme="minorHAnsi" w:hAnsiTheme="minorHAnsi" w:cs="Times New Roman"/>
          <w:lang w:val="en-US" w:eastAsia="en-US"/>
        </w:rPr>
        <w:fldChar w:fldCharType="end"/>
      </w:r>
      <w:r w:rsidRPr="00AA2CDB">
        <w:rPr>
          <w:rFonts w:asciiTheme="minorHAnsi" w:hAnsiTheme="minorHAnsi" w:cs="Times New Roman"/>
          <w:lang w:val="en-US" w:eastAsia="en-US"/>
        </w:rPr>
        <w:t xml:space="preserve"> determines that the information on the imposition of sanctions is not consistent with the information provided by the CONCESSIONAIRE, in accordance with the preceding paragraph, the GRANTOR shall apply the corresponding penalty.</w:t>
      </w:r>
    </w:p>
    <w:p w14:paraId="2225BB71" w14:textId="77777777" w:rsidR="00283A04" w:rsidRPr="00AA2CDB" w:rsidRDefault="00283A04" w:rsidP="00283A04">
      <w:pPr>
        <w:pStyle w:val="Listamulticolor-nfasis11"/>
        <w:adjustRightInd/>
        <w:contextualSpacing/>
        <w:outlineLvl w:val="9"/>
        <w:rPr>
          <w:rFonts w:asciiTheme="minorHAnsi" w:hAnsiTheme="minorHAnsi" w:cs="Times New Roman"/>
          <w:lang w:val="en-US" w:eastAsia="en-US"/>
        </w:rPr>
      </w:pPr>
    </w:p>
    <w:p w14:paraId="1C94A2FD" w14:textId="35A1C504" w:rsidR="00283A04" w:rsidRPr="00AA2CDB" w:rsidRDefault="00283A04" w:rsidP="009253F4">
      <w:pPr>
        <w:pStyle w:val="Numerar"/>
        <w:numPr>
          <w:ilvl w:val="1"/>
          <w:numId w:val="117"/>
        </w:numPr>
        <w:ind w:left="709" w:hanging="709"/>
        <w:rPr>
          <w:rFonts w:asciiTheme="minorHAnsi" w:hAnsiTheme="minorHAnsi"/>
          <w:szCs w:val="22"/>
          <w:lang w:val="en-US"/>
        </w:rPr>
      </w:pPr>
      <w:bookmarkStart w:id="1597" w:name="_cp_blt_1_2805"/>
      <w:bookmarkStart w:id="1598" w:name="_cp_blt_2_2804"/>
      <w:bookmarkEnd w:id="1597"/>
      <w:bookmarkEnd w:id="1598"/>
      <w:r w:rsidRPr="00AA2CDB">
        <w:rPr>
          <w:rFonts w:asciiTheme="minorHAnsi" w:hAnsiTheme="minorHAnsi" w:cs="Times New Roman"/>
          <w:szCs w:val="22"/>
          <w:lang w:val="en-US"/>
        </w:rPr>
        <w:t xml:space="preserve">The GRANTOR is obliged to keep a registry of the </w:t>
      </w:r>
      <w:bookmarkStart w:id="1599" w:name="_cp_text_2_2802"/>
      <w:r w:rsidRPr="00AA2CDB">
        <w:rPr>
          <w:rFonts w:asciiTheme="minorHAnsi" w:hAnsiTheme="minorHAnsi" w:cs="Times New Roman"/>
          <w:szCs w:val="22"/>
          <w:lang w:val="en-US"/>
        </w:rPr>
        <w:t>UIT</w:t>
      </w:r>
      <w:bookmarkStart w:id="1600" w:name="_cp_text_1_2803"/>
      <w:bookmarkEnd w:id="1599"/>
      <w:r w:rsidRPr="00AA2CDB">
        <w:rPr>
          <w:rFonts w:asciiTheme="minorHAnsi" w:hAnsiTheme="minorHAnsi" w:cs="Times New Roman"/>
          <w:szCs w:val="22"/>
          <w:lang w:val="en-US"/>
        </w:rPr>
        <w:t xml:space="preserve">s imposed for the sanctions applied by the Competent Government Authorities, in order to determine the application of </w:t>
      </w:r>
      <w:bookmarkEnd w:id="1600"/>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_Ref45026356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p>
    <w:p w14:paraId="0D3D7B96" w14:textId="77777777" w:rsidR="00283A04" w:rsidRPr="00AA2CDB" w:rsidRDefault="00283A04" w:rsidP="00283A04">
      <w:pPr>
        <w:rPr>
          <w:rFonts w:asciiTheme="minorHAnsi" w:hAnsiTheme="minorHAnsi"/>
          <w:lang w:val="en-US"/>
        </w:rPr>
      </w:pPr>
    </w:p>
    <w:p w14:paraId="0ABADB66" w14:textId="77777777" w:rsidR="00283A04" w:rsidRPr="00AA2CDB" w:rsidRDefault="00283A04" w:rsidP="00283A04">
      <w:pPr>
        <w:pStyle w:val="Listamulticolor-nfasis11"/>
        <w:tabs>
          <w:tab w:val="left" w:pos="705"/>
        </w:tabs>
        <w:adjustRightInd/>
        <w:ind w:left="0"/>
        <w:rPr>
          <w:rFonts w:asciiTheme="minorHAnsi" w:hAnsiTheme="minorHAnsi" w:cs="Times New Roman"/>
          <w:vanish/>
          <w:lang w:val="en-US"/>
        </w:rPr>
      </w:pPr>
      <w:bookmarkStart w:id="1601" w:name="_Toc533102128"/>
      <w:bookmarkStart w:id="1602" w:name="_Toc533102837"/>
      <w:bookmarkStart w:id="1603" w:name="_Toc533103538"/>
      <w:bookmarkStart w:id="1604" w:name="_Toc533104239"/>
      <w:bookmarkStart w:id="1605" w:name="_Toc533104958"/>
      <w:bookmarkStart w:id="1606" w:name="_Toc533105659"/>
      <w:bookmarkStart w:id="1607" w:name="_Toc533106355"/>
      <w:bookmarkStart w:id="1608" w:name="_Toc533107044"/>
      <w:bookmarkStart w:id="1609" w:name="_Toc533107733"/>
      <w:bookmarkStart w:id="1610" w:name="_Toc533108421"/>
      <w:bookmarkStart w:id="1611" w:name="_Toc533109108"/>
      <w:bookmarkStart w:id="1612" w:name="_Toc533109797"/>
      <w:bookmarkStart w:id="1613" w:name="_Toc533110488"/>
      <w:bookmarkStart w:id="1614" w:name="_Toc533111179"/>
      <w:bookmarkStart w:id="1615" w:name="_Toc533111867"/>
      <w:bookmarkStart w:id="1616" w:name="_Toc533112556"/>
      <w:bookmarkStart w:id="1617" w:name="_Toc533113249"/>
      <w:bookmarkStart w:id="1618" w:name="_Toc533113942"/>
      <w:bookmarkStart w:id="1619" w:name="_Toc533114638"/>
      <w:bookmarkStart w:id="1620" w:name="_Toc533115334"/>
      <w:bookmarkStart w:id="1621" w:name="_Toc533116027"/>
      <w:bookmarkStart w:id="1622" w:name="_Toc533116720"/>
      <w:bookmarkStart w:id="1623" w:name="_Toc533117419"/>
      <w:bookmarkStart w:id="1624" w:name="_Toc533118115"/>
      <w:bookmarkStart w:id="1625" w:name="_Toc533118804"/>
      <w:bookmarkStart w:id="1626" w:name="_Toc533119493"/>
      <w:bookmarkStart w:id="1627" w:name="_Toc533120183"/>
      <w:bookmarkStart w:id="1628" w:name="_Toc533120873"/>
      <w:bookmarkStart w:id="1629" w:name="_Toc533121554"/>
      <w:bookmarkStart w:id="1630" w:name="_Toc533122226"/>
      <w:bookmarkStart w:id="1631" w:name="_Toc533122884"/>
      <w:bookmarkStart w:id="1632" w:name="_Toc533123528"/>
      <w:bookmarkStart w:id="1633" w:name="_Toc533124143"/>
      <w:bookmarkStart w:id="1634" w:name="_Toc533124758"/>
      <w:bookmarkStart w:id="1635" w:name="_Toc533125369"/>
      <w:bookmarkStart w:id="1636" w:name="_Toc533125979"/>
      <w:bookmarkStart w:id="1637" w:name="_Toc533126579"/>
      <w:bookmarkStart w:id="1638" w:name="_Toc533127169"/>
      <w:bookmarkStart w:id="1639" w:name="_Toc533127756"/>
      <w:bookmarkStart w:id="1640" w:name="_Toc533128336"/>
      <w:bookmarkStart w:id="1641" w:name="_Toc533128903"/>
      <w:bookmarkStart w:id="1642" w:name="_Toc533129472"/>
      <w:bookmarkStart w:id="1643" w:name="_Toc533130036"/>
      <w:bookmarkStart w:id="1644" w:name="_Toc533130598"/>
      <w:bookmarkStart w:id="1645" w:name="_Toc533131155"/>
      <w:bookmarkStart w:id="1646" w:name="_Toc533131712"/>
      <w:bookmarkStart w:id="1647" w:name="_Toc533132269"/>
      <w:bookmarkStart w:id="1648" w:name="_Toc533132817"/>
      <w:bookmarkStart w:id="1649" w:name="_Toc533133329"/>
      <w:bookmarkStart w:id="1650" w:name="_Toc533133828"/>
      <w:bookmarkStart w:id="1651" w:name="_Toc533134286"/>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3D7F8A7B" w14:textId="77777777" w:rsidR="00283A04" w:rsidRPr="00AA2CDB" w:rsidRDefault="00283A04" w:rsidP="00283A04">
      <w:pPr>
        <w:pStyle w:val="Ttulo2"/>
        <w:ind w:left="2127" w:hanging="2127"/>
        <w:rPr>
          <w:rFonts w:asciiTheme="minorHAnsi" w:hAnsiTheme="minorHAnsi" w:cs="Times New Roman"/>
          <w:sz w:val="22"/>
          <w:szCs w:val="22"/>
          <w:lang w:val="en-US"/>
        </w:rPr>
      </w:pPr>
      <w:bookmarkStart w:id="1652" w:name="_Toc30781475"/>
      <w:bookmarkStart w:id="1653" w:name="_Toc54691104"/>
      <w:r w:rsidRPr="00AA2CDB">
        <w:rPr>
          <w:rFonts w:asciiTheme="minorHAnsi" w:hAnsiTheme="minorHAnsi" w:cs="Times New Roman"/>
          <w:sz w:val="22"/>
          <w:szCs w:val="22"/>
          <w:lang w:val="en-US"/>
        </w:rPr>
        <w:t>DOMICILE</w:t>
      </w:r>
      <w:bookmarkEnd w:id="1652"/>
      <w:bookmarkEnd w:id="1653"/>
    </w:p>
    <w:p w14:paraId="60F073E3" w14:textId="77777777" w:rsidR="00283A04" w:rsidRPr="00AA2CDB" w:rsidRDefault="00283A04" w:rsidP="00283A04">
      <w:pPr>
        <w:rPr>
          <w:rFonts w:asciiTheme="minorHAnsi" w:hAnsiTheme="minorHAnsi"/>
          <w:lang w:val="en-US"/>
        </w:rPr>
      </w:pPr>
    </w:p>
    <w:p w14:paraId="039AB831"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654" w:name="_Toc30781476"/>
      <w:bookmarkStart w:id="1655" w:name="_Toc54691105"/>
      <w:r w:rsidRPr="00AA2CDB">
        <w:rPr>
          <w:rFonts w:asciiTheme="minorHAnsi" w:hAnsiTheme="minorHAnsi" w:cs="Times New Roman"/>
          <w:bCs w:val="0"/>
          <w:sz w:val="22"/>
          <w:szCs w:val="22"/>
          <w:lang w:val="en-US"/>
        </w:rPr>
        <w:t>Establishment</w:t>
      </w:r>
      <w:bookmarkEnd w:id="1654"/>
      <w:bookmarkEnd w:id="1655"/>
    </w:p>
    <w:p w14:paraId="6198D26A" w14:textId="77777777" w:rsidR="00283A04" w:rsidRPr="00AA2CDB" w:rsidRDefault="00283A04" w:rsidP="00283A04">
      <w:pPr>
        <w:rPr>
          <w:rFonts w:asciiTheme="minorHAnsi" w:hAnsiTheme="minorHAnsi"/>
          <w:lang w:val="en-US"/>
        </w:rPr>
      </w:pPr>
    </w:p>
    <w:p w14:paraId="3ECD2990" w14:textId="77777777" w:rsidR="00283A04" w:rsidRPr="00AA2CDB" w:rsidRDefault="00283A04" w:rsidP="00283A04">
      <w:pPr>
        <w:pStyle w:val="Listamulticolor-nfasis11"/>
        <w:adjustRightInd/>
        <w:ind w:left="375"/>
        <w:rPr>
          <w:rFonts w:asciiTheme="minorHAnsi" w:hAnsiTheme="minorHAnsi" w:cs="Times New Roman"/>
          <w:vanish/>
          <w:lang w:val="en-US"/>
        </w:rPr>
      </w:pPr>
    </w:p>
    <w:p w14:paraId="5FC05938" w14:textId="77777777" w:rsidR="00283A04" w:rsidRPr="00AA2CDB" w:rsidRDefault="00283A04" w:rsidP="00283A04">
      <w:pPr>
        <w:numPr>
          <w:ilvl w:val="1"/>
          <w:numId w:val="28"/>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Unless otherwise agreed in the Concession Contract, all notifications, citations, requests, demands and other communications related to the Concession shall be in writing and shall be considered as validly notified when having the corresponding acknowledgement of receipt from the recipient, in the following addresses:</w:t>
      </w:r>
    </w:p>
    <w:p w14:paraId="712BA65D" w14:textId="77777777" w:rsidR="00283A04" w:rsidRPr="00AA2CDB" w:rsidRDefault="00283A04" w:rsidP="00283A04">
      <w:pPr>
        <w:adjustRightInd/>
        <w:rPr>
          <w:rFonts w:asciiTheme="minorHAnsi" w:hAnsiTheme="minorHAnsi" w:cs="Times New Roman"/>
          <w:lang w:val="en-US"/>
        </w:rPr>
      </w:pPr>
    </w:p>
    <w:p w14:paraId="329A22A4"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If submitted to the GRANTOR:</w:t>
      </w:r>
    </w:p>
    <w:p w14:paraId="5E2FB3EF" w14:textId="62624523"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Name: </w:t>
      </w:r>
      <w:r w:rsidRPr="00AA2CDB">
        <w:rPr>
          <w:rFonts w:asciiTheme="minorHAnsi" w:hAnsiTheme="minorHAnsi" w:cs="Times New Roman"/>
          <w:lang w:val="en-US"/>
        </w:rPr>
        <w:tab/>
      </w:r>
      <w:r w:rsidRPr="00AA2CDB">
        <w:rPr>
          <w:rFonts w:asciiTheme="minorHAnsi" w:hAnsiTheme="minorHAnsi" w:cs="Times New Roman"/>
          <w:lang w:val="en-US"/>
        </w:rPr>
        <w:tab/>
      </w:r>
      <w:r w:rsidR="00335B0B" w:rsidRPr="00AA2CDB">
        <w:rPr>
          <w:rFonts w:asciiTheme="minorHAnsi" w:hAnsiTheme="minorHAnsi" w:cs="Times New Roman"/>
          <w:lang w:val="en-US"/>
        </w:rPr>
        <w:t>Ministry of Housing, Construction and Sanitation</w:t>
      </w:r>
    </w:p>
    <w:p w14:paraId="6716C72A" w14:textId="535B02FE"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Address: </w:t>
      </w:r>
      <w:r w:rsidRPr="00AA2CDB">
        <w:rPr>
          <w:rFonts w:asciiTheme="minorHAnsi" w:hAnsiTheme="minorHAnsi" w:cs="Times New Roman"/>
          <w:lang w:val="en-US"/>
        </w:rPr>
        <w:tab/>
        <w:t>Av. República de Panamá Nro. 3650, San Isidro – Lima 27. Lima – Per</w:t>
      </w:r>
      <w:r w:rsidR="00BB5EF8" w:rsidRPr="00AA2CDB">
        <w:rPr>
          <w:rFonts w:asciiTheme="minorHAnsi" w:hAnsiTheme="minorHAnsi" w:cs="Times New Roman"/>
          <w:lang w:val="en-US"/>
        </w:rPr>
        <w:t>u</w:t>
      </w:r>
    </w:p>
    <w:p w14:paraId="6FE3934F" w14:textId="6A5C883C"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Attention: </w:t>
      </w:r>
      <w:r w:rsidRPr="00AA2CDB">
        <w:rPr>
          <w:rFonts w:asciiTheme="minorHAnsi" w:hAnsiTheme="minorHAnsi" w:cs="Times New Roman"/>
          <w:lang w:val="en-US"/>
        </w:rPr>
        <w:tab/>
      </w:r>
      <w:bookmarkStart w:id="1656" w:name="_Hlk54686714"/>
      <w:r w:rsidR="00335B0B" w:rsidRPr="00AA2CDB">
        <w:rPr>
          <w:rFonts w:asciiTheme="minorHAnsi" w:hAnsiTheme="minorHAnsi" w:cs="Times New Roman"/>
          <w:lang w:val="en-US"/>
        </w:rPr>
        <w:t>President of the Construation and Sanitation Investment committee</w:t>
      </w:r>
      <w:r w:rsidR="00335B0B" w:rsidRPr="00AA2CDB">
        <w:rPr>
          <w:rFonts w:asciiTheme="minorHAnsi" w:hAnsiTheme="minorHAnsi" w:cs="Times New Roman"/>
          <w:highlight w:val="yellow"/>
          <w:lang w:val="en-US"/>
        </w:rPr>
        <w:t xml:space="preserve"> </w:t>
      </w:r>
      <w:bookmarkEnd w:id="1656"/>
    </w:p>
    <w:p w14:paraId="089743F9" w14:textId="77777777" w:rsidR="00283A04" w:rsidRPr="00AA2CDB" w:rsidRDefault="00283A04" w:rsidP="00283A04">
      <w:pPr>
        <w:adjustRightInd/>
        <w:rPr>
          <w:rFonts w:asciiTheme="minorHAnsi" w:hAnsiTheme="minorHAnsi" w:cs="Times New Roman"/>
          <w:lang w:val="en-US"/>
        </w:rPr>
      </w:pPr>
    </w:p>
    <w:p w14:paraId="2E176E1E"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If submitted to the CONCESSIONAIRE:</w:t>
      </w:r>
    </w:p>
    <w:p w14:paraId="53E83363"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Name:</w:t>
      </w:r>
      <w:r w:rsidRPr="00AA2CDB">
        <w:rPr>
          <w:rFonts w:asciiTheme="minorHAnsi" w:hAnsiTheme="minorHAnsi" w:cs="Times New Roman"/>
          <w:lang w:val="en-US"/>
        </w:rPr>
        <w:tab/>
      </w:r>
    </w:p>
    <w:p w14:paraId="0E08498A"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Address:</w:t>
      </w:r>
      <w:r w:rsidRPr="00AA2CDB">
        <w:rPr>
          <w:rFonts w:asciiTheme="minorHAnsi" w:hAnsiTheme="minorHAnsi" w:cs="Times New Roman"/>
          <w:lang w:val="en-US"/>
        </w:rPr>
        <w:tab/>
      </w:r>
    </w:p>
    <w:p w14:paraId="6EF9EE2C"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Attention: </w:t>
      </w:r>
      <w:r w:rsidRPr="00AA2CDB">
        <w:rPr>
          <w:rFonts w:asciiTheme="minorHAnsi" w:hAnsiTheme="minorHAnsi" w:cs="Times New Roman"/>
          <w:lang w:val="en-US"/>
        </w:rPr>
        <w:tab/>
      </w:r>
    </w:p>
    <w:p w14:paraId="05331349" w14:textId="77777777" w:rsidR="00283A04" w:rsidRPr="00AA2CDB" w:rsidRDefault="00283A04" w:rsidP="00283A04">
      <w:pPr>
        <w:adjustRightInd/>
        <w:rPr>
          <w:rFonts w:asciiTheme="minorHAnsi" w:hAnsiTheme="minorHAnsi" w:cs="Times New Roman"/>
          <w:lang w:val="en-US"/>
        </w:rPr>
      </w:pPr>
    </w:p>
    <w:p w14:paraId="13779065"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If submitted to SUNASS:</w:t>
      </w:r>
    </w:p>
    <w:p w14:paraId="6CEB20FF" w14:textId="28F630F9"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Name: </w:t>
      </w:r>
      <w:r w:rsidRPr="00AA2CDB">
        <w:rPr>
          <w:rFonts w:asciiTheme="minorHAnsi" w:hAnsiTheme="minorHAnsi" w:cs="Times New Roman"/>
          <w:lang w:val="en-US"/>
        </w:rPr>
        <w:tab/>
      </w:r>
      <w:r w:rsidRPr="00AA2CDB">
        <w:rPr>
          <w:rFonts w:asciiTheme="minorHAnsi" w:hAnsiTheme="minorHAnsi" w:cs="Times New Roman"/>
          <w:lang w:val="en-US"/>
        </w:rPr>
        <w:tab/>
      </w:r>
      <w:r w:rsidR="00335B0B" w:rsidRPr="00AA2CDB">
        <w:rPr>
          <w:rFonts w:asciiTheme="minorHAnsi" w:hAnsiTheme="minorHAnsi" w:cs="Times New Roman"/>
          <w:lang w:val="en-US"/>
        </w:rPr>
        <w:t xml:space="preserve">National Superintendency of Sanitation </w:t>
      </w:r>
      <w:r w:rsidRPr="00AA2CDB">
        <w:rPr>
          <w:rFonts w:asciiTheme="minorHAnsi" w:hAnsiTheme="minorHAnsi" w:cs="Times New Roman"/>
          <w:lang w:val="en-US"/>
        </w:rPr>
        <w:t>S</w:t>
      </w:r>
      <w:r w:rsidR="00335B0B" w:rsidRPr="00AA2CDB">
        <w:rPr>
          <w:rFonts w:asciiTheme="minorHAnsi" w:hAnsiTheme="minorHAnsi" w:cs="Times New Roman"/>
          <w:lang w:val="en-US"/>
        </w:rPr>
        <w:t xml:space="preserve">ervices </w:t>
      </w:r>
    </w:p>
    <w:p w14:paraId="135DBA38" w14:textId="000A1A8C" w:rsidR="00283A04" w:rsidRPr="00AA2CDB" w:rsidRDefault="00283A04" w:rsidP="00283A04">
      <w:pPr>
        <w:adjustRightInd/>
        <w:rPr>
          <w:rFonts w:asciiTheme="minorHAnsi" w:hAnsiTheme="minorHAnsi" w:cs="Times New Roman"/>
          <w:lang w:val="en-US"/>
        </w:rPr>
      </w:pPr>
      <w:r w:rsidRPr="008C44AE">
        <w:rPr>
          <w:rFonts w:asciiTheme="minorHAnsi" w:hAnsiTheme="minorHAnsi" w:cs="Times New Roman"/>
          <w:lang w:val="pt-BR"/>
        </w:rPr>
        <w:t>Address:</w:t>
      </w:r>
      <w:r w:rsidRPr="008C44AE">
        <w:rPr>
          <w:rFonts w:asciiTheme="minorHAnsi" w:hAnsiTheme="minorHAnsi" w:cs="Times New Roman"/>
          <w:lang w:val="pt-BR"/>
        </w:rPr>
        <w:tab/>
        <w:t xml:space="preserve">Av. Bernardo Monteagudo Nro. 210-216 – Lima 17. </w:t>
      </w:r>
      <w:r w:rsidRPr="00AA2CDB">
        <w:rPr>
          <w:rFonts w:asciiTheme="minorHAnsi" w:hAnsiTheme="minorHAnsi" w:cs="Times New Roman"/>
          <w:lang w:val="en-US"/>
        </w:rPr>
        <w:t>Lima - Pe</w:t>
      </w:r>
      <w:r w:rsidR="00BB5EF8" w:rsidRPr="00AA2CDB">
        <w:rPr>
          <w:rFonts w:asciiTheme="minorHAnsi" w:hAnsiTheme="minorHAnsi" w:cs="Times New Roman"/>
          <w:lang w:val="en-US"/>
        </w:rPr>
        <w:t>ru</w:t>
      </w:r>
    </w:p>
    <w:p w14:paraId="0DBDB942"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Attention:</w:t>
      </w:r>
      <w:r w:rsidRPr="00AA2CDB">
        <w:rPr>
          <w:rFonts w:asciiTheme="minorHAnsi" w:hAnsiTheme="minorHAnsi" w:cs="Times New Roman"/>
          <w:lang w:val="en-US"/>
        </w:rPr>
        <w:tab/>
      </w:r>
      <w:r w:rsidRPr="00AA2CDB">
        <w:rPr>
          <w:rFonts w:asciiTheme="minorHAnsi" w:hAnsiTheme="minorHAnsi"/>
          <w:lang w:val="en-US"/>
        </w:rPr>
        <w:t>General Manager</w:t>
      </w:r>
    </w:p>
    <w:p w14:paraId="4278D452" w14:textId="77777777" w:rsidR="00283A04" w:rsidRPr="00AA2CDB" w:rsidRDefault="00283A04" w:rsidP="00283A04">
      <w:pPr>
        <w:adjustRightInd/>
        <w:rPr>
          <w:rFonts w:asciiTheme="minorHAnsi" w:hAnsiTheme="minorHAnsi" w:cs="Times New Roman"/>
          <w:lang w:val="en-US"/>
        </w:rPr>
      </w:pPr>
    </w:p>
    <w:p w14:paraId="3076223C"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lastRenderedPageBreak/>
        <w:t>If submitted to PSS:</w:t>
      </w:r>
    </w:p>
    <w:p w14:paraId="3F0C2679" w14:textId="77777777" w:rsidR="00283A04" w:rsidRPr="00AA2CDB" w:rsidRDefault="00283A04" w:rsidP="00283A04">
      <w:pPr>
        <w:adjustRightInd/>
        <w:rPr>
          <w:rFonts w:asciiTheme="minorHAnsi" w:hAnsiTheme="minorHAnsi" w:cs="Times New Roman"/>
          <w:lang w:val="en-US"/>
        </w:rPr>
      </w:pPr>
    </w:p>
    <w:p w14:paraId="502CBF28" w14:textId="77777777" w:rsidR="00283A04" w:rsidRPr="00AA2CDB" w:rsidRDefault="00283A04" w:rsidP="00283A04">
      <w:pPr>
        <w:ind w:left="426"/>
        <w:rPr>
          <w:rFonts w:asciiTheme="minorHAnsi" w:hAnsiTheme="minorHAnsi"/>
          <w:lang w:val="en-US"/>
        </w:rPr>
      </w:pPr>
      <w:r w:rsidRPr="00AA2CDB">
        <w:rPr>
          <w:rFonts w:asciiTheme="minorHAnsi" w:hAnsiTheme="minorHAnsi" w:cs="Times New Roman"/>
          <w:lang w:val="en-US"/>
        </w:rPr>
        <w:t>Name</w:t>
      </w:r>
      <w:r w:rsidRPr="00AA2CDB">
        <w:rPr>
          <w:rFonts w:asciiTheme="minorHAnsi" w:hAnsiTheme="minorHAnsi"/>
          <w:lang w:val="en-US"/>
        </w:rPr>
        <w:t xml:space="preserve">: </w:t>
      </w:r>
      <w:r w:rsidRPr="00AA2CDB">
        <w:rPr>
          <w:rFonts w:asciiTheme="minorHAnsi" w:hAnsiTheme="minorHAnsi"/>
          <w:lang w:val="en-US"/>
        </w:rPr>
        <w:tab/>
      </w:r>
    </w:p>
    <w:p w14:paraId="5FAE3B25" w14:textId="77777777" w:rsidR="00283A04" w:rsidRPr="00AA2CDB" w:rsidRDefault="00283A04" w:rsidP="00283A04">
      <w:pPr>
        <w:ind w:left="426"/>
        <w:rPr>
          <w:rFonts w:asciiTheme="minorHAnsi" w:hAnsiTheme="minorHAnsi"/>
          <w:lang w:val="en-US"/>
        </w:rPr>
      </w:pPr>
      <w:r w:rsidRPr="00AA2CDB">
        <w:rPr>
          <w:rFonts w:asciiTheme="minorHAnsi" w:hAnsiTheme="minorHAnsi" w:cs="Times New Roman"/>
          <w:lang w:val="en-US"/>
        </w:rPr>
        <w:t>Address</w:t>
      </w:r>
      <w:r w:rsidRPr="00AA2CDB">
        <w:rPr>
          <w:rFonts w:asciiTheme="minorHAnsi" w:hAnsiTheme="minorHAnsi"/>
          <w:lang w:val="en-US"/>
        </w:rPr>
        <w:t>:</w:t>
      </w:r>
      <w:r w:rsidRPr="00AA2CDB">
        <w:rPr>
          <w:rFonts w:asciiTheme="minorHAnsi" w:hAnsiTheme="minorHAnsi"/>
          <w:lang w:val="en-US"/>
        </w:rPr>
        <w:tab/>
      </w:r>
    </w:p>
    <w:p w14:paraId="3A1FDD92" w14:textId="77777777" w:rsidR="00283A04" w:rsidRPr="00AA2CDB" w:rsidRDefault="00283A04" w:rsidP="00283A04">
      <w:pPr>
        <w:ind w:left="426"/>
        <w:rPr>
          <w:rFonts w:asciiTheme="minorHAnsi" w:hAnsiTheme="minorHAnsi"/>
          <w:lang w:val="en-US"/>
        </w:rPr>
      </w:pPr>
      <w:r w:rsidRPr="00AA2CDB">
        <w:rPr>
          <w:rFonts w:asciiTheme="minorHAnsi" w:hAnsiTheme="minorHAnsi" w:cs="Times New Roman"/>
          <w:lang w:val="en-US"/>
        </w:rPr>
        <w:t>Attention</w:t>
      </w:r>
      <w:r w:rsidRPr="00AA2CDB">
        <w:rPr>
          <w:rFonts w:asciiTheme="minorHAnsi" w:hAnsiTheme="minorHAnsi"/>
          <w:lang w:val="en-US"/>
        </w:rPr>
        <w:t>:</w:t>
      </w:r>
      <w:r w:rsidRPr="00AA2CDB">
        <w:rPr>
          <w:rFonts w:asciiTheme="minorHAnsi" w:hAnsiTheme="minorHAnsi"/>
          <w:lang w:val="en-US"/>
        </w:rPr>
        <w:tab/>
        <w:t>General Manager</w:t>
      </w:r>
    </w:p>
    <w:p w14:paraId="73840FCA" w14:textId="77777777" w:rsidR="00283A04" w:rsidRPr="00AA2CDB" w:rsidRDefault="00283A04" w:rsidP="00283A04">
      <w:pPr>
        <w:adjustRightInd/>
        <w:rPr>
          <w:rFonts w:asciiTheme="minorHAnsi" w:hAnsiTheme="minorHAnsi" w:cs="Times New Roman"/>
          <w:lang w:val="en-US"/>
        </w:rPr>
      </w:pPr>
    </w:p>
    <w:p w14:paraId="2C5EABD9"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657" w:name="_Toc30781477"/>
      <w:bookmarkStart w:id="1658" w:name="_Toc54691106"/>
      <w:r w:rsidRPr="00AA2CDB">
        <w:rPr>
          <w:rFonts w:asciiTheme="minorHAnsi" w:hAnsiTheme="minorHAnsi" w:cs="Times New Roman"/>
          <w:bCs w:val="0"/>
          <w:sz w:val="22"/>
          <w:szCs w:val="22"/>
          <w:lang w:val="en-US"/>
        </w:rPr>
        <w:t>Change of domicile</w:t>
      </w:r>
      <w:bookmarkEnd w:id="1657"/>
      <w:bookmarkEnd w:id="1658"/>
    </w:p>
    <w:p w14:paraId="46F37A39" w14:textId="77777777" w:rsidR="00283A04" w:rsidRPr="00AA2CDB" w:rsidRDefault="00283A04" w:rsidP="00283A04">
      <w:pPr>
        <w:adjustRightInd/>
        <w:rPr>
          <w:rFonts w:asciiTheme="minorHAnsi" w:hAnsiTheme="minorHAnsi" w:cs="Times New Roman"/>
          <w:lang w:val="en-US"/>
        </w:rPr>
      </w:pPr>
    </w:p>
    <w:p w14:paraId="05A4C71C" w14:textId="234F42AA" w:rsidR="00283A04" w:rsidRPr="00AA2CDB" w:rsidRDefault="00283A04" w:rsidP="00283A04">
      <w:pPr>
        <w:numPr>
          <w:ilvl w:val="1"/>
          <w:numId w:val="28"/>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Any change of domicile shall be notified in writing to the other Party of the Concession Contract, to SUNASS and to PSS, at least fifteen (15) Calendar Days in advance. Any new domicile shall be in Lima or </w:t>
      </w:r>
      <w:r w:rsidR="00335B0B" w:rsidRPr="00AA2CDB">
        <w:rPr>
          <w:rFonts w:asciiTheme="minorHAnsi" w:hAnsiTheme="minorHAnsi" w:cs="Times New Roman"/>
          <w:lang w:val="en-US"/>
        </w:rPr>
        <w:t>Callao and</w:t>
      </w:r>
      <w:r w:rsidRPr="00AA2CDB">
        <w:rPr>
          <w:rFonts w:asciiTheme="minorHAnsi" w:hAnsiTheme="minorHAnsi" w:cs="Times New Roman"/>
          <w:lang w:val="en-US"/>
        </w:rPr>
        <w:t xml:space="preserve"> be established in compliance with the requirements of the preceding Clause.</w:t>
      </w:r>
    </w:p>
    <w:p w14:paraId="1D772DF4" w14:textId="77777777" w:rsidR="00283A04" w:rsidRPr="00AA2CDB" w:rsidRDefault="00283A04" w:rsidP="00283A04">
      <w:pPr>
        <w:adjustRightInd/>
        <w:rPr>
          <w:rFonts w:asciiTheme="minorHAnsi" w:hAnsiTheme="minorHAnsi" w:cs="Times New Roman"/>
          <w:lang w:val="en-US"/>
        </w:rPr>
      </w:pPr>
    </w:p>
    <w:p w14:paraId="002AA6A3"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In witness thereof, this Concession Contract is duly signed in two (2) counterparts of the same force an effect, in the city of Lima on the _____________day of _________________ 20__.</w:t>
      </w:r>
    </w:p>
    <w:p w14:paraId="7F476924" w14:textId="77777777" w:rsidR="00283A04" w:rsidRPr="00AA2CDB" w:rsidRDefault="00283A04" w:rsidP="00283A04">
      <w:pPr>
        <w:adjustRightInd/>
        <w:rPr>
          <w:rFonts w:asciiTheme="minorHAnsi" w:hAnsiTheme="minorHAnsi" w:cs="Times New Roman"/>
          <w:lang w:val="en-US"/>
        </w:rPr>
      </w:pPr>
    </w:p>
    <w:p w14:paraId="7199978B" w14:textId="77777777" w:rsidR="00283A04" w:rsidRPr="00AA2CDB" w:rsidRDefault="00283A04" w:rsidP="00283A04">
      <w:pPr>
        <w:adjustRightInd/>
        <w:rPr>
          <w:rFonts w:asciiTheme="minorHAnsi" w:hAnsiTheme="minorHAnsi" w:cs="Times New Roman"/>
          <w:lang w:val="en-US"/>
        </w:rPr>
      </w:pPr>
    </w:p>
    <w:p w14:paraId="2C579553" w14:textId="77777777" w:rsidR="00283A04" w:rsidRPr="00AA2CDB" w:rsidRDefault="00283A04" w:rsidP="00283A04">
      <w:pPr>
        <w:adjustRightInd/>
        <w:rPr>
          <w:rFonts w:asciiTheme="minorHAnsi" w:hAnsiTheme="minorHAnsi" w:cs="Times New Roman"/>
          <w:lang w:val="en-US"/>
        </w:rPr>
      </w:pPr>
    </w:p>
    <w:p w14:paraId="3708654C" w14:textId="77777777" w:rsidR="00283A04" w:rsidRPr="00AA2CDB" w:rsidRDefault="00283A04" w:rsidP="00283A04">
      <w:pPr>
        <w:adjustRightInd/>
        <w:rPr>
          <w:rFonts w:asciiTheme="minorHAnsi" w:hAnsiTheme="minorHAnsi" w:cs="Times New Roman"/>
          <w:lang w:val="en-US"/>
        </w:rPr>
      </w:pPr>
    </w:p>
    <w:tbl>
      <w:tblPr>
        <w:tblW w:w="9001" w:type="dxa"/>
        <w:tblLayout w:type="fixed"/>
        <w:tblCellMar>
          <w:left w:w="70" w:type="dxa"/>
          <w:right w:w="70" w:type="dxa"/>
        </w:tblCellMar>
        <w:tblLook w:val="01E0" w:firstRow="1" w:lastRow="1" w:firstColumn="1" w:lastColumn="1" w:noHBand="0" w:noVBand="0"/>
      </w:tblPr>
      <w:tblGrid>
        <w:gridCol w:w="4322"/>
        <w:gridCol w:w="4679"/>
      </w:tblGrid>
      <w:tr w:rsidR="00283A04" w:rsidRPr="00AA2CDB" w14:paraId="199FF327" w14:textId="77777777" w:rsidTr="00283A04">
        <w:tc>
          <w:tcPr>
            <w:tcW w:w="4322" w:type="dxa"/>
            <w:tcMar>
              <w:top w:w="0" w:type="dxa"/>
              <w:left w:w="70" w:type="dxa"/>
              <w:bottom w:w="0" w:type="dxa"/>
              <w:right w:w="70" w:type="dxa"/>
            </w:tcMar>
          </w:tcPr>
          <w:p w14:paraId="5822EDC6" w14:textId="77777777" w:rsidR="00283A04" w:rsidRPr="00AA2CDB" w:rsidRDefault="00283A04" w:rsidP="00283A04">
            <w:pPr>
              <w:adjustRightInd/>
              <w:ind w:left="142"/>
              <w:jc w:val="center"/>
              <w:rPr>
                <w:rFonts w:asciiTheme="minorHAnsi" w:hAnsiTheme="minorHAnsi" w:cs="Times New Roman"/>
                <w:b/>
                <w:lang w:val="en-US"/>
              </w:rPr>
            </w:pPr>
            <w:r w:rsidRPr="00AA2CDB">
              <w:rPr>
                <w:rFonts w:asciiTheme="minorHAnsi" w:hAnsiTheme="minorHAnsi" w:cs="Times New Roman"/>
                <w:b/>
                <w:lang w:val="en-US"/>
              </w:rPr>
              <w:t>THE GRANTOR</w:t>
            </w:r>
          </w:p>
        </w:tc>
        <w:tc>
          <w:tcPr>
            <w:tcW w:w="4679" w:type="dxa"/>
            <w:tcMar>
              <w:top w:w="0" w:type="dxa"/>
              <w:left w:w="70" w:type="dxa"/>
              <w:bottom w:w="0" w:type="dxa"/>
              <w:right w:w="70" w:type="dxa"/>
            </w:tcMar>
          </w:tcPr>
          <w:p w14:paraId="4F08A49D" w14:textId="77777777" w:rsidR="00283A04" w:rsidRPr="00AA2CDB" w:rsidRDefault="00283A04" w:rsidP="00283A04">
            <w:pPr>
              <w:adjustRightInd/>
              <w:ind w:left="142"/>
              <w:jc w:val="center"/>
              <w:rPr>
                <w:rFonts w:asciiTheme="minorHAnsi" w:hAnsiTheme="minorHAnsi" w:cs="Times New Roman"/>
                <w:b/>
                <w:lang w:val="en-US"/>
              </w:rPr>
            </w:pPr>
            <w:r w:rsidRPr="00AA2CDB">
              <w:rPr>
                <w:rFonts w:asciiTheme="minorHAnsi" w:hAnsiTheme="minorHAnsi" w:cs="Times New Roman"/>
                <w:b/>
                <w:lang w:val="en-US"/>
              </w:rPr>
              <w:t>THE CONCESSIONAIRE</w:t>
            </w:r>
          </w:p>
        </w:tc>
      </w:tr>
    </w:tbl>
    <w:p w14:paraId="283FEA06" w14:textId="77777777" w:rsidR="00283A04" w:rsidRPr="00AA2CDB" w:rsidRDefault="00283A04" w:rsidP="00283A04">
      <w:pPr>
        <w:adjustRightInd/>
        <w:ind w:left="142"/>
        <w:rPr>
          <w:rFonts w:asciiTheme="minorHAnsi" w:hAnsiTheme="minorHAnsi" w:cs="Times New Roman"/>
          <w:lang w:val="en-US"/>
        </w:rPr>
        <w:sectPr w:rsidR="00283A04" w:rsidRPr="00AA2CDB" w:rsidSect="00283A04">
          <w:headerReference w:type="even" r:id="rId17"/>
          <w:footerReference w:type="even" r:id="rId18"/>
          <w:footerReference w:type="default" r:id="rId19"/>
          <w:headerReference w:type="first" r:id="rId20"/>
          <w:footerReference w:type="first" r:id="rId21"/>
          <w:pgSz w:w="11908" w:h="16833" w:code="9"/>
          <w:pgMar w:top="1440" w:right="1440" w:bottom="1440" w:left="1701" w:header="720" w:footer="540" w:gutter="0"/>
          <w:cols w:space="720"/>
          <w:noEndnote/>
          <w:docGrid w:linePitch="299"/>
        </w:sectPr>
      </w:pPr>
    </w:p>
    <w:bookmarkEnd w:id="1183"/>
    <w:p w14:paraId="3701AD44" w14:textId="77777777" w:rsidR="00283A04" w:rsidRPr="00AA2CDB" w:rsidRDefault="00283A04" w:rsidP="00283A04">
      <w:pPr>
        <w:rPr>
          <w:lang w:val="en-US"/>
        </w:rPr>
      </w:pPr>
    </w:p>
    <w:p w14:paraId="411BAD98" w14:textId="0CE17F87" w:rsidR="00283A04" w:rsidRPr="00AA2CDB" w:rsidRDefault="00283A04" w:rsidP="00ED5357">
      <w:pPr>
        <w:pStyle w:val="Textoindependiente"/>
        <w:adjustRightInd/>
        <w:spacing w:after="0"/>
        <w:ind w:left="709"/>
        <w:outlineLvl w:val="9"/>
        <w:rPr>
          <w:rStyle w:val="nfasis"/>
          <w:rFonts w:asciiTheme="minorHAnsi" w:hAnsiTheme="minorHAnsi"/>
          <w:i w:val="0"/>
          <w:sz w:val="22"/>
          <w:szCs w:val="22"/>
          <w:lang w:val="en-US"/>
        </w:rPr>
      </w:pPr>
    </w:p>
    <w:p w14:paraId="42418E08" w14:textId="77777777" w:rsidR="00EB194C" w:rsidRPr="00AA2CDB" w:rsidRDefault="00EB194C">
      <w:pPr>
        <w:widowControl/>
        <w:adjustRightInd/>
        <w:spacing w:after="160" w:line="259" w:lineRule="auto"/>
        <w:jc w:val="left"/>
        <w:rPr>
          <w:rStyle w:val="nfasis"/>
          <w:rFonts w:asciiTheme="minorHAnsi" w:hAnsiTheme="minorHAnsi"/>
          <w:i w:val="0"/>
          <w:lang w:val="en-US"/>
        </w:rPr>
      </w:pPr>
      <w:r w:rsidRPr="00AA2CDB">
        <w:rPr>
          <w:rStyle w:val="nfasis"/>
          <w:rFonts w:asciiTheme="minorHAnsi" w:hAnsiTheme="minorHAnsi"/>
          <w:i w:val="0"/>
          <w:lang w:val="en-US"/>
        </w:rPr>
        <w:br w:type="page"/>
      </w:r>
    </w:p>
    <w:p w14:paraId="141716A5" w14:textId="77777777" w:rsidR="00ED5357" w:rsidRPr="00AA2CDB" w:rsidRDefault="00ED5357" w:rsidP="00ED5357">
      <w:pPr>
        <w:pStyle w:val="Textoindependiente"/>
        <w:adjustRightInd/>
        <w:spacing w:after="0"/>
        <w:ind w:left="709"/>
        <w:outlineLvl w:val="9"/>
        <w:rPr>
          <w:rFonts w:asciiTheme="minorHAnsi" w:hAnsiTheme="minorHAnsi"/>
          <w:sz w:val="22"/>
          <w:szCs w:val="22"/>
          <w:lang w:val="en-US"/>
        </w:rPr>
      </w:pPr>
    </w:p>
    <w:p w14:paraId="216089A5" w14:textId="4AC20323" w:rsidR="00806AEF" w:rsidRPr="00AA2CDB" w:rsidRDefault="00423C6F" w:rsidP="00C24D43">
      <w:pPr>
        <w:pStyle w:val="Ttulo10"/>
        <w:numPr>
          <w:ilvl w:val="0"/>
          <w:numId w:val="57"/>
        </w:numPr>
        <w:tabs>
          <w:tab w:val="clear" w:pos="2127"/>
        </w:tabs>
        <w:adjustRightInd/>
        <w:ind w:left="0" w:right="-589" w:firstLine="1"/>
        <w:rPr>
          <w:rFonts w:cstheme="minorHAnsi"/>
          <w:sz w:val="22"/>
          <w:szCs w:val="22"/>
          <w:lang w:val="en-US"/>
        </w:rPr>
      </w:pPr>
      <w:bookmarkStart w:id="1659" w:name="_Toc54691107"/>
      <w:bookmarkStart w:id="1660" w:name="_Ref54707348"/>
      <w:bookmarkStart w:id="1661" w:name="_Ref54707385"/>
      <w:r w:rsidRPr="00AA2CDB">
        <w:rPr>
          <w:rFonts w:cstheme="minorHAnsi"/>
          <w:sz w:val="22"/>
          <w:szCs w:val="22"/>
          <w:lang w:val="en-US"/>
        </w:rPr>
        <w:t>DEFINITIONS</w:t>
      </w:r>
      <w:bookmarkEnd w:id="1659"/>
      <w:bookmarkEnd w:id="1660"/>
      <w:bookmarkEnd w:id="1661"/>
    </w:p>
    <w:p w14:paraId="0F8D42AE" w14:textId="77777777" w:rsidR="00806AEF" w:rsidRPr="00AA2CDB" w:rsidRDefault="00806AEF" w:rsidP="00806AEF">
      <w:pPr>
        <w:adjustRightInd/>
        <w:jc w:val="center"/>
        <w:rPr>
          <w:rFonts w:asciiTheme="minorHAnsi" w:hAnsiTheme="minorHAnsi" w:cs="Times New Roman"/>
          <w:lang w:val="en-US"/>
        </w:rPr>
      </w:pPr>
    </w:p>
    <w:p w14:paraId="3943C87B" w14:textId="610296EA" w:rsidR="00806AEF" w:rsidRPr="00AA2CDB" w:rsidRDefault="00423C6F" w:rsidP="00806AEF">
      <w:pPr>
        <w:adjustRightInd/>
        <w:rPr>
          <w:rFonts w:asciiTheme="minorHAnsi" w:hAnsiTheme="minorHAnsi" w:cs="Times New Roman"/>
          <w:lang w:val="en-US"/>
        </w:rPr>
      </w:pPr>
      <w:r w:rsidRPr="00AA2CDB">
        <w:rPr>
          <w:rFonts w:asciiTheme="minorHAnsi" w:hAnsiTheme="minorHAnsi" w:cs="Times New Roman"/>
          <w:lang w:val="en-US"/>
        </w:rPr>
        <w:t xml:space="preserve">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the following terms shall have the meanings established herein below</w:t>
      </w:r>
      <w:r w:rsidR="00806AEF" w:rsidRPr="00AA2CDB">
        <w:rPr>
          <w:rFonts w:asciiTheme="minorHAnsi" w:hAnsiTheme="minorHAnsi" w:cs="Times New Roman"/>
          <w:lang w:val="en-US"/>
        </w:rPr>
        <w:t>:</w:t>
      </w:r>
    </w:p>
    <w:p w14:paraId="689159E0" w14:textId="77777777" w:rsidR="00E42C97" w:rsidRPr="00AA2CDB" w:rsidRDefault="00E42C97" w:rsidP="00E42C97">
      <w:pPr>
        <w:pStyle w:val="Listamulticolor-nfasis11"/>
        <w:tabs>
          <w:tab w:val="left" w:pos="709"/>
        </w:tabs>
        <w:adjustRightInd/>
        <w:ind w:left="2505"/>
        <w:contextualSpacing/>
        <w:outlineLvl w:val="9"/>
        <w:rPr>
          <w:rFonts w:asciiTheme="minorHAnsi" w:hAnsiTheme="minorHAnsi" w:cstheme="minorHAnsi"/>
          <w:b/>
          <w:i/>
          <w:lang w:val="en-US"/>
        </w:rPr>
      </w:pPr>
    </w:p>
    <w:p w14:paraId="2B31C888" w14:textId="4EA58381" w:rsidR="00E42C97" w:rsidRPr="00AA2CDB" w:rsidRDefault="00423C6F" w:rsidP="00C151DA">
      <w:pPr>
        <w:pStyle w:val="Listamulticolor-nfasis11"/>
        <w:numPr>
          <w:ilvl w:val="3"/>
          <w:numId w:val="12"/>
        </w:numPr>
        <w:tabs>
          <w:tab w:val="clear" w:pos="3225"/>
          <w:tab w:val="left" w:pos="709"/>
        </w:tabs>
        <w:adjustRightInd/>
        <w:ind w:left="709" w:hanging="709"/>
        <w:contextualSpacing/>
        <w:outlineLvl w:val="9"/>
        <w:rPr>
          <w:rFonts w:asciiTheme="minorHAnsi" w:hAnsiTheme="minorHAnsi" w:cstheme="minorHAnsi"/>
          <w:b/>
          <w:i/>
          <w:lang w:val="en-US"/>
        </w:rPr>
      </w:pPr>
      <w:r w:rsidRPr="00AA2CDB">
        <w:rPr>
          <w:rFonts w:asciiTheme="minorHAnsi" w:hAnsiTheme="minorHAnsi" w:cstheme="minorHAnsi"/>
          <w:b/>
          <w:i/>
          <w:lang w:val="en-US"/>
        </w:rPr>
        <w:t>Permitted Creditor(s)</w:t>
      </w:r>
    </w:p>
    <w:p w14:paraId="4189F969" w14:textId="3B6471FD" w:rsidR="008856D0" w:rsidRPr="00AA2CDB" w:rsidRDefault="00657200">
      <w:pPr>
        <w:shd w:val="clear" w:color="auto" w:fill="FFFFFF"/>
        <w:ind w:left="70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The</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concept of</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Permitted Creditor(s)</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 xml:space="preserve">is only applicable in the case of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00DB5E11" w:rsidRPr="00AA2CDB">
        <w:rPr>
          <w:rFonts w:asciiTheme="minorHAnsi" w:hAnsiTheme="minorHAnsi" w:cstheme="minorHAnsi"/>
          <w:color w:val="000000" w:themeColor="text1"/>
          <w:lang w:val="en-US"/>
        </w:rPr>
        <w:t>The Permitted</w:t>
      </w:r>
      <w:r w:rsidR="00DE6139" w:rsidRPr="00AA2CDB">
        <w:rPr>
          <w:rFonts w:asciiTheme="minorHAnsi" w:hAnsiTheme="minorHAnsi" w:cstheme="minorHAnsi"/>
          <w:color w:val="000000" w:themeColor="text1"/>
          <w:lang w:val="en-US"/>
        </w:rPr>
        <w:t xml:space="preserve"> Creditors</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 xml:space="preserve">shall be authorized by </w:t>
      </w:r>
      <w:r w:rsidR="008856D0" w:rsidRPr="00AA2CDB">
        <w:rPr>
          <w:rFonts w:asciiTheme="minorHAnsi" w:hAnsiTheme="minorHAnsi" w:cstheme="minorHAnsi"/>
          <w:color w:val="000000" w:themeColor="text1"/>
          <w:lang w:val="en-US"/>
        </w:rPr>
        <w:t xml:space="preserve">PROINVERSIÓN </w:t>
      </w:r>
      <w:r w:rsidR="00423C6F" w:rsidRPr="00AA2CDB">
        <w:rPr>
          <w:rFonts w:asciiTheme="minorHAnsi" w:hAnsiTheme="minorHAnsi" w:cstheme="minorHAnsi"/>
          <w:color w:val="000000" w:themeColor="text1"/>
          <w:lang w:val="en-US"/>
        </w:rPr>
        <w:t xml:space="preserve">as proof of their capacity, after previously submitting </w:t>
      </w:r>
      <w:r w:rsidR="00690D23" w:rsidRPr="00AA2CDB">
        <w:rPr>
          <w:rStyle w:val="DeltaViewInsertion"/>
          <w:rFonts w:asciiTheme="minorHAnsi" w:hAnsiTheme="minorHAnsi" w:cstheme="minorHAnsi"/>
          <w:color w:val="000000" w:themeColor="text1"/>
          <w:u w:val="none"/>
          <w:lang w:val="en-US"/>
        </w:rPr>
        <w:t>Annex</w:t>
      </w:r>
      <w:r w:rsidR="008856D0" w:rsidRPr="00AA2CDB">
        <w:rPr>
          <w:rStyle w:val="DeltaViewInsertion"/>
          <w:rFonts w:asciiTheme="minorHAnsi" w:hAnsiTheme="minorHAnsi" w:cstheme="minorHAnsi"/>
          <w:color w:val="000000" w:themeColor="text1"/>
          <w:u w:val="none"/>
          <w:lang w:val="en-US"/>
        </w:rPr>
        <w:t xml:space="preserve"> </w:t>
      </w:r>
      <w:r w:rsidR="00423C6F" w:rsidRPr="00AA2CDB">
        <w:rPr>
          <w:rStyle w:val="DeltaViewInsertion"/>
          <w:rFonts w:asciiTheme="minorHAnsi" w:hAnsiTheme="minorHAnsi" w:cstheme="minorHAnsi"/>
          <w:color w:val="000000" w:themeColor="text1"/>
          <w:u w:val="none"/>
          <w:lang w:val="en-US"/>
        </w:rPr>
        <w:t xml:space="preserve">8 </w:t>
      </w:r>
      <w:r w:rsidR="00A77D54" w:rsidRPr="00AA2CDB">
        <w:rPr>
          <w:rStyle w:val="DeltaViewInsertion"/>
          <w:rFonts w:asciiTheme="minorHAnsi" w:hAnsiTheme="minorHAnsi" w:cstheme="minorHAnsi"/>
          <w:color w:val="000000" w:themeColor="text1"/>
          <w:u w:val="none"/>
          <w:lang w:val="en-US"/>
        </w:rPr>
        <w:t xml:space="preserve">of </w:t>
      </w:r>
      <w:r w:rsidR="00F26B0D" w:rsidRPr="00AA2CDB">
        <w:rPr>
          <w:rStyle w:val="DeltaViewInsertion"/>
          <w:rFonts w:asciiTheme="minorHAnsi" w:hAnsiTheme="minorHAnsi" w:cstheme="minorHAnsi"/>
          <w:color w:val="000000" w:themeColor="text1"/>
          <w:u w:val="none"/>
          <w:lang w:val="en-US"/>
        </w:rPr>
        <w:t xml:space="preserve">this </w:t>
      </w:r>
      <w:r w:rsidR="00863FCB" w:rsidRPr="00AA2CDB">
        <w:rPr>
          <w:rStyle w:val="DeltaViewInsertion"/>
          <w:rFonts w:asciiTheme="minorHAnsi" w:hAnsiTheme="minorHAnsi" w:cstheme="minorHAnsi"/>
          <w:color w:val="000000" w:themeColor="text1"/>
          <w:u w:val="none"/>
          <w:lang w:val="en-US"/>
        </w:rPr>
        <w:t>Contract</w:t>
      </w:r>
      <w:r w:rsidR="008856D0" w:rsidRPr="00AA2CDB">
        <w:rPr>
          <w:rStyle w:val="DeltaViewInsertion"/>
          <w:rFonts w:asciiTheme="minorHAnsi" w:hAnsiTheme="minorHAnsi" w:cstheme="minorHAnsi"/>
          <w:color w:val="000000" w:themeColor="text1"/>
          <w:u w:val="none"/>
          <w:lang w:val="en-US"/>
        </w:rPr>
        <w:t xml:space="preserve">. </w:t>
      </w:r>
      <w:r w:rsidR="00423C6F" w:rsidRPr="00AA2CDB">
        <w:rPr>
          <w:rFonts w:asciiTheme="minorHAnsi" w:hAnsiTheme="minorHAnsi" w:cstheme="minorHAnsi"/>
          <w:color w:val="000000" w:themeColor="text1"/>
          <w:lang w:val="en-US"/>
        </w:rPr>
        <w:t xml:space="preserve">For such effects, the </w:t>
      </w:r>
      <w:r w:rsidR="00DE6139" w:rsidRPr="00AA2CDB">
        <w:rPr>
          <w:rFonts w:asciiTheme="minorHAnsi" w:hAnsiTheme="minorHAnsi" w:cstheme="minorHAnsi"/>
          <w:color w:val="000000" w:themeColor="text1"/>
          <w:lang w:val="en-US"/>
        </w:rPr>
        <w:t>Permitted Creditor</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may be</w:t>
      </w:r>
      <w:r w:rsidR="008856D0" w:rsidRPr="00AA2CDB">
        <w:rPr>
          <w:rFonts w:asciiTheme="minorHAnsi" w:hAnsiTheme="minorHAnsi" w:cstheme="minorHAnsi"/>
          <w:color w:val="000000" w:themeColor="text1"/>
          <w:lang w:val="en-US"/>
        </w:rPr>
        <w:t>:</w:t>
      </w:r>
    </w:p>
    <w:p w14:paraId="65320D87" w14:textId="77777777" w:rsidR="008856D0" w:rsidRPr="00AA2CDB" w:rsidRDefault="008856D0">
      <w:pPr>
        <w:shd w:val="clear" w:color="auto" w:fill="FFFFFF"/>
        <w:ind w:left="1056"/>
        <w:rPr>
          <w:rFonts w:asciiTheme="minorHAnsi" w:hAnsiTheme="minorHAnsi" w:cstheme="minorHAnsi"/>
          <w:color w:val="000000" w:themeColor="text1"/>
          <w:lang w:val="en-US"/>
        </w:rPr>
      </w:pPr>
    </w:p>
    <w:p w14:paraId="4C3DF2D2" w14:textId="6C751C56" w:rsidR="008856D0" w:rsidRPr="00AA2CDB" w:rsidRDefault="00423C6F" w:rsidP="00EA37AE">
      <w:pPr>
        <w:widowControl/>
        <w:numPr>
          <w:ilvl w:val="0"/>
          <w:numId w:val="175"/>
        </w:numPr>
        <w:tabs>
          <w:tab w:val="left" w:pos="1428"/>
          <w:tab w:val="left" w:pos="1560"/>
        </w:tabs>
        <w:autoSpaceDE w:val="0"/>
        <w:autoSpaceDN w:val="0"/>
        <w:ind w:left="106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If the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is structured through credits, loans for consumption, or cash loans of any kind, whether syndicated or not: </w:t>
      </w:r>
    </w:p>
    <w:p w14:paraId="7F994903" w14:textId="77777777" w:rsidR="008856D0" w:rsidRPr="00AA2CDB" w:rsidRDefault="008856D0">
      <w:pPr>
        <w:shd w:val="clear" w:color="auto" w:fill="FFFFFF"/>
        <w:ind w:left="1056"/>
        <w:rPr>
          <w:rFonts w:asciiTheme="minorHAnsi" w:hAnsiTheme="minorHAnsi" w:cstheme="minorHAnsi"/>
          <w:color w:val="000000" w:themeColor="text1"/>
          <w:lang w:val="en-US"/>
        </w:rPr>
      </w:pPr>
    </w:p>
    <w:p w14:paraId="3692F96B" w14:textId="79FFF7F8"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w:t>
      </w:r>
      <w:r w:rsidR="008856D0" w:rsidRPr="00AA2CDB">
        <w:rPr>
          <w:rFonts w:asciiTheme="minorHAnsi" w:hAnsiTheme="minorHAnsi" w:cstheme="minorHAnsi"/>
          <w:color w:val="000000" w:themeColor="text1"/>
          <w:lang w:val="en-US"/>
        </w:rPr>
        <w:t xml:space="preserve">multilateral </w:t>
      </w:r>
      <w:r w:rsidRPr="00AA2CDB">
        <w:rPr>
          <w:rFonts w:asciiTheme="minorHAnsi" w:hAnsiTheme="minorHAnsi" w:cstheme="minorHAnsi"/>
          <w:color w:val="000000" w:themeColor="text1"/>
          <w:lang w:val="en-US"/>
        </w:rPr>
        <w:t>credit institution of which the Government</w:t>
      </w:r>
      <w:r w:rsidR="00703182" w:rsidRPr="00AA2CDB">
        <w:rPr>
          <w:rFonts w:asciiTheme="minorHAnsi" w:hAnsiTheme="minorHAnsi" w:cstheme="minorHAnsi"/>
          <w:color w:val="000000" w:themeColor="text1"/>
          <w:lang w:val="en-US"/>
        </w:rPr>
        <w:t xml:space="preserve"> of the Republic of Peru</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is a member</w:t>
      </w:r>
      <w:r w:rsidR="008856D0" w:rsidRPr="00AA2CDB">
        <w:rPr>
          <w:rFonts w:asciiTheme="minorHAnsi" w:hAnsiTheme="minorHAnsi" w:cstheme="minorHAnsi"/>
          <w:color w:val="000000" w:themeColor="text1"/>
          <w:lang w:val="en-US"/>
        </w:rPr>
        <w:t xml:space="preserve"> </w:t>
      </w:r>
      <w:r w:rsidR="002E7760" w:rsidRPr="00AA2CDB">
        <w:rPr>
          <w:rFonts w:asciiTheme="minorHAnsi" w:hAnsiTheme="minorHAnsi" w:cstheme="minorHAnsi"/>
          <w:color w:val="000000" w:themeColor="text1"/>
          <w:lang w:val="en-US"/>
        </w:rPr>
        <w:t>and</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any fund or estate managed by a multilateral credit agency of which the Government of the Republic</w:t>
      </w:r>
      <w:r w:rsidR="00703182" w:rsidRPr="00AA2CDB">
        <w:rPr>
          <w:rFonts w:asciiTheme="minorHAnsi" w:hAnsiTheme="minorHAnsi" w:cstheme="minorHAnsi"/>
          <w:color w:val="000000" w:themeColor="text1"/>
          <w:lang w:val="en-US"/>
        </w:rPr>
        <w:t xml:space="preserve"> of Peru</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is a member</w:t>
      </w:r>
      <w:r w:rsidR="008856D0" w:rsidRPr="00AA2CDB">
        <w:rPr>
          <w:rFonts w:asciiTheme="minorHAnsi" w:hAnsiTheme="minorHAnsi" w:cstheme="minorHAnsi"/>
          <w:color w:val="000000" w:themeColor="text1"/>
          <w:lang w:val="en-US"/>
        </w:rPr>
        <w:t>;</w:t>
      </w:r>
    </w:p>
    <w:p w14:paraId="3F774521" w14:textId="569C0CB2"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w:t>
      </w:r>
      <w:r w:rsidR="008856D0" w:rsidRPr="00AA2CDB">
        <w:rPr>
          <w:rFonts w:asciiTheme="minorHAnsi" w:hAnsiTheme="minorHAnsi" w:cstheme="minorHAnsi"/>
          <w:color w:val="000000" w:themeColor="text1"/>
          <w:lang w:val="en-US"/>
        </w:rPr>
        <w:t>Export Credit Agency</w:t>
      </w:r>
      <w:r w:rsidRPr="00AA2CDB">
        <w:rPr>
          <w:rFonts w:asciiTheme="minorHAnsi" w:hAnsiTheme="minorHAnsi" w:cstheme="minorHAnsi"/>
          <w:color w:val="000000" w:themeColor="text1"/>
          <w:lang w:val="en-US"/>
        </w:rPr>
        <w:t xml:space="preserve"> </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any government institution or agency of any country with which the Government of the Republic</w:t>
      </w:r>
      <w:r w:rsidR="00703182" w:rsidRPr="00AA2CDB">
        <w:rPr>
          <w:rFonts w:asciiTheme="minorHAnsi" w:hAnsiTheme="minorHAnsi" w:cstheme="minorHAnsi"/>
          <w:color w:val="000000" w:themeColor="text1"/>
          <w:lang w:val="en-US"/>
        </w:rPr>
        <w:t xml:space="preserve"> of Peru</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has diplomatic relations and any fund or estate managed by an </w:t>
      </w:r>
      <w:r w:rsidR="008856D0" w:rsidRPr="00AA2CDB">
        <w:rPr>
          <w:rFonts w:asciiTheme="minorHAnsi" w:hAnsiTheme="minorHAnsi" w:cstheme="minorHAnsi"/>
          <w:color w:val="000000" w:themeColor="text1"/>
          <w:lang w:val="en-US"/>
        </w:rPr>
        <w:t>Export Credit Agency</w:t>
      </w:r>
      <w:r w:rsidRPr="00AA2CDB">
        <w:rPr>
          <w:rFonts w:asciiTheme="minorHAnsi" w:hAnsiTheme="minorHAnsi" w:cstheme="minorHAnsi"/>
          <w:color w:val="000000" w:themeColor="text1"/>
          <w:lang w:val="en-US"/>
        </w:rPr>
        <w:t xml:space="preserve"> </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any government institution or agency of any country with which the Government of the Republic</w:t>
      </w:r>
      <w:r w:rsidR="00703182" w:rsidRPr="00AA2CDB">
        <w:rPr>
          <w:rFonts w:asciiTheme="minorHAnsi" w:hAnsiTheme="minorHAnsi" w:cstheme="minorHAnsi"/>
          <w:color w:val="000000" w:themeColor="text1"/>
          <w:lang w:val="en-US"/>
        </w:rPr>
        <w:t xml:space="preserve"> of Peru</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has diplomatic relations</w:t>
      </w:r>
      <w:r w:rsidR="008856D0" w:rsidRPr="00AA2CDB">
        <w:rPr>
          <w:rFonts w:asciiTheme="minorHAnsi" w:hAnsiTheme="minorHAnsi" w:cstheme="minorHAnsi"/>
          <w:color w:val="000000" w:themeColor="text1"/>
          <w:lang w:val="en-US"/>
        </w:rPr>
        <w:t>;</w:t>
      </w:r>
    </w:p>
    <w:p w14:paraId="5DA3D2DC" w14:textId="6D12165D"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international financial institution designated as a top-tier foreign bank in the </w:t>
      </w:r>
      <w:r w:rsidR="008856D0" w:rsidRPr="00AA2CDB">
        <w:rPr>
          <w:rFonts w:asciiTheme="minorHAnsi" w:hAnsiTheme="minorHAnsi" w:cstheme="minorHAnsi"/>
          <w:color w:val="000000" w:themeColor="text1"/>
          <w:lang w:val="en-US"/>
        </w:rPr>
        <w:t xml:space="preserve">circular </w:t>
      </w:r>
      <w:r w:rsidRPr="00AA2CDB">
        <w:rPr>
          <w:rFonts w:asciiTheme="minorHAnsi" w:hAnsiTheme="minorHAnsi" w:cstheme="minorHAnsi"/>
          <w:color w:val="000000" w:themeColor="text1"/>
          <w:lang w:val="en-US"/>
        </w:rPr>
        <w:t xml:space="preserve">issued by the Peruvian Central Reserve Bank in force on the rating date of the </w:t>
      </w:r>
      <w:r w:rsidR="00DE6139" w:rsidRPr="00AA2CDB">
        <w:rPr>
          <w:rFonts w:asciiTheme="minorHAnsi" w:hAnsiTheme="minorHAnsi" w:cstheme="minorHAnsi"/>
          <w:color w:val="000000" w:themeColor="text1"/>
          <w:lang w:val="en-US"/>
        </w:rPr>
        <w:t>Permitted Creditor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Any change, modification, or substitution of said </w:t>
      </w:r>
      <w:r w:rsidR="008856D0" w:rsidRPr="00AA2CDB">
        <w:rPr>
          <w:rFonts w:asciiTheme="minorHAnsi" w:hAnsiTheme="minorHAnsi" w:cstheme="minorHAnsi"/>
          <w:color w:val="000000" w:themeColor="text1"/>
          <w:lang w:val="en-US"/>
        </w:rPr>
        <w:t xml:space="preserve">circular </w:t>
      </w:r>
      <w:r w:rsidRPr="00AA2CDB">
        <w:rPr>
          <w:rFonts w:asciiTheme="minorHAnsi" w:hAnsiTheme="minorHAnsi" w:cstheme="minorHAnsi"/>
          <w:color w:val="000000" w:themeColor="text1"/>
          <w:lang w:val="en-US"/>
        </w:rPr>
        <w:t>does not affect the previously granted rating</w:t>
      </w:r>
      <w:r w:rsidR="008856D0" w:rsidRPr="00AA2CDB">
        <w:rPr>
          <w:rFonts w:asciiTheme="minorHAnsi" w:hAnsiTheme="minorHAnsi" w:cstheme="minorHAnsi"/>
          <w:color w:val="000000" w:themeColor="text1"/>
          <w:lang w:val="en-US"/>
        </w:rPr>
        <w:t>;</w:t>
      </w:r>
    </w:p>
    <w:p w14:paraId="70DD33E3" w14:textId="1BA8F243"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other international financial institution that has a credit rating of not less than the Peruvian sovereign debt rating for long-term debts in foreign currency, assigned by an international credit rating agency that classifies the </w:t>
      </w:r>
      <w:r w:rsidR="00703182" w:rsidRPr="00AA2CDB">
        <w:rPr>
          <w:rFonts w:asciiTheme="minorHAnsi" w:hAnsiTheme="minorHAnsi" w:cstheme="minorHAnsi"/>
          <w:color w:val="000000" w:themeColor="text1"/>
          <w:lang w:val="en-US"/>
        </w:rPr>
        <w:t>Republic of Peru</w:t>
      </w:r>
      <w:r w:rsidR="008856D0" w:rsidRPr="00AA2CDB">
        <w:rPr>
          <w:rFonts w:asciiTheme="minorHAnsi" w:hAnsiTheme="minorHAnsi" w:cstheme="minorHAnsi"/>
          <w:color w:val="000000" w:themeColor="text1"/>
          <w:lang w:val="en-US"/>
        </w:rPr>
        <w:t>;</w:t>
      </w:r>
    </w:p>
    <w:p w14:paraId="711C6FDE" w14:textId="1E72FCAE"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domestic financial institution with a local credit rating of no less than </w:t>
      </w:r>
      <w:r w:rsidR="008856D0" w:rsidRPr="00AA2CDB">
        <w:rPr>
          <w:rFonts w:asciiTheme="minorHAnsi" w:hAnsiTheme="minorHAnsi" w:cstheme="minorHAnsi"/>
          <w:color w:val="000000" w:themeColor="text1"/>
          <w:lang w:val="en-US"/>
        </w:rPr>
        <w:t>“A</w:t>
      </w:r>
      <w:r w:rsidR="00157380" w:rsidRPr="00AA2CDB">
        <w:rPr>
          <w:rFonts w:asciiTheme="minorHAnsi" w:hAnsiTheme="minorHAnsi" w:cstheme="minorHAnsi"/>
          <w:color w:val="000000" w:themeColor="text1"/>
          <w:lang w:val="en-US"/>
        </w:rPr>
        <w: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assigned by a domestic credit rating agency duly authorized by the Peruvian Securities and Exchange Commission </w:t>
      </w:r>
      <w:r w:rsidR="008856D0" w:rsidRPr="00AA2CDB">
        <w:rPr>
          <w:rFonts w:asciiTheme="minorHAnsi" w:hAnsiTheme="minorHAnsi" w:cstheme="minorHAnsi"/>
          <w:color w:val="000000" w:themeColor="text1"/>
          <w:lang w:val="en-US"/>
        </w:rPr>
        <w:t xml:space="preserve">(SMV); </w:t>
      </w:r>
    </w:p>
    <w:p w14:paraId="4A6AFE15" w14:textId="77777777" w:rsidR="008856D0" w:rsidRPr="00AA2CDB"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p>
    <w:p w14:paraId="52BC422D" w14:textId="05BDCCF6" w:rsidR="008856D0" w:rsidRPr="00AA2CDB" w:rsidRDefault="007A43E4"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r w:rsidRPr="00AA2CDB">
        <w:rPr>
          <w:rFonts w:asciiTheme="minorHAnsi" w:hAnsiTheme="minorHAnsi" w:cstheme="minorHAnsi"/>
          <w:b w:val="0"/>
          <w:bCs w:val="0"/>
          <w:color w:val="000000" w:themeColor="text1"/>
          <w:sz w:val="22"/>
          <w:szCs w:val="22"/>
          <w:lang w:val="en-US"/>
        </w:rPr>
        <w:t>In these cases</w:t>
      </w:r>
      <w:r w:rsidR="008856D0" w:rsidRPr="00AA2CDB">
        <w:rPr>
          <w:rFonts w:asciiTheme="minorHAnsi" w:hAnsiTheme="minorHAnsi" w:cstheme="minorHAnsi"/>
          <w:b w:val="0"/>
          <w:bCs w:val="0"/>
          <w:color w:val="000000" w:themeColor="text1"/>
          <w:sz w:val="22"/>
          <w:szCs w:val="22"/>
          <w:lang w:val="en-US"/>
        </w:rPr>
        <w:t xml:space="preserve">, </w:t>
      </w:r>
      <w:r w:rsidR="00DB5E11" w:rsidRPr="00AA2CDB">
        <w:rPr>
          <w:rFonts w:asciiTheme="minorHAnsi" w:hAnsiTheme="minorHAnsi" w:cstheme="minorHAnsi"/>
          <w:b w:val="0"/>
          <w:bCs w:val="0"/>
          <w:color w:val="000000" w:themeColor="text1"/>
          <w:sz w:val="22"/>
          <w:szCs w:val="22"/>
          <w:lang w:val="en-US"/>
        </w:rPr>
        <w:t>the Permitted</w:t>
      </w:r>
      <w:r w:rsidR="00DE6139" w:rsidRPr="00AA2CDB">
        <w:rPr>
          <w:rFonts w:asciiTheme="minorHAnsi" w:hAnsiTheme="minorHAnsi" w:cstheme="minorHAnsi"/>
          <w:b w:val="0"/>
          <w:bCs w:val="0"/>
          <w:color w:val="000000" w:themeColor="text1"/>
          <w:sz w:val="22"/>
          <w:szCs w:val="22"/>
          <w:lang w:val="en-US"/>
        </w:rPr>
        <w:t xml:space="preserve"> Creditors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may be represented by an administrative agent</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guarantee agent, who shall be any of the subjects indicated in points </w:t>
      </w:r>
      <w:r w:rsidR="008856D0" w:rsidRPr="00AA2CDB">
        <w:rPr>
          <w:rFonts w:asciiTheme="minorHAnsi" w:hAnsiTheme="minorHAnsi" w:cstheme="minorHAnsi"/>
          <w:b w:val="0"/>
          <w:bCs w:val="0"/>
          <w:color w:val="000000" w:themeColor="text1"/>
          <w:sz w:val="22"/>
          <w:szCs w:val="22"/>
          <w:lang w:val="en-US"/>
        </w:rPr>
        <w:t xml:space="preserve">(i) </w:t>
      </w:r>
      <w:r w:rsidRPr="00AA2CDB">
        <w:rPr>
          <w:rFonts w:asciiTheme="minorHAnsi" w:hAnsiTheme="minorHAnsi" w:cstheme="minorHAnsi"/>
          <w:b w:val="0"/>
          <w:bCs w:val="0"/>
          <w:color w:val="000000" w:themeColor="text1"/>
          <w:sz w:val="22"/>
          <w:szCs w:val="22"/>
          <w:lang w:val="en-US"/>
        </w:rPr>
        <w:t xml:space="preserve">through </w:t>
      </w:r>
      <w:r w:rsidR="008856D0" w:rsidRPr="00AA2CDB">
        <w:rPr>
          <w:rFonts w:asciiTheme="minorHAnsi" w:hAnsiTheme="minorHAnsi" w:cstheme="minorHAnsi"/>
          <w:b w:val="0"/>
          <w:bCs w:val="0"/>
          <w:color w:val="000000" w:themeColor="text1"/>
          <w:sz w:val="22"/>
          <w:szCs w:val="22"/>
          <w:lang w:val="en-US"/>
        </w:rPr>
        <w:t xml:space="preserve">(v) </w:t>
      </w:r>
      <w:r w:rsidRPr="00AA2CDB">
        <w:rPr>
          <w:rFonts w:asciiTheme="minorHAnsi" w:hAnsiTheme="minorHAnsi" w:cstheme="minorHAnsi"/>
          <w:b w:val="0"/>
          <w:bCs w:val="0"/>
          <w:color w:val="000000" w:themeColor="text1"/>
          <w:sz w:val="22"/>
          <w:szCs w:val="22"/>
          <w:lang w:val="en-US"/>
        </w:rPr>
        <w:t xml:space="preserve">of </w:t>
      </w:r>
      <w:r w:rsidR="00A77D54" w:rsidRPr="00AA2CDB">
        <w:rPr>
          <w:rFonts w:asciiTheme="minorHAnsi" w:hAnsiTheme="minorHAnsi" w:cstheme="minorHAnsi"/>
          <w:b w:val="0"/>
          <w:bCs w:val="0"/>
          <w:color w:val="000000" w:themeColor="text1"/>
          <w:sz w:val="22"/>
          <w:szCs w:val="22"/>
          <w:lang w:val="en-US"/>
        </w:rPr>
        <w:t>Item</w:t>
      </w:r>
      <w:r w:rsidR="008856D0" w:rsidRPr="00AA2CDB">
        <w:rPr>
          <w:rFonts w:asciiTheme="minorHAnsi" w:hAnsiTheme="minorHAnsi" w:cstheme="minorHAnsi"/>
          <w:b w:val="0"/>
          <w:bCs w:val="0"/>
          <w:color w:val="000000" w:themeColor="text1"/>
          <w:sz w:val="22"/>
          <w:szCs w:val="22"/>
          <w:lang w:val="en-US"/>
        </w:rPr>
        <w:t xml:space="preserve"> a) </w:t>
      </w:r>
      <w:r w:rsidRPr="00AA2CDB">
        <w:rPr>
          <w:rFonts w:asciiTheme="minorHAnsi" w:hAnsiTheme="minorHAnsi" w:cstheme="minorHAnsi"/>
          <w:b w:val="0"/>
          <w:bCs w:val="0"/>
          <w:color w:val="000000" w:themeColor="text1"/>
          <w:sz w:val="22"/>
          <w:szCs w:val="22"/>
          <w:lang w:val="en-US"/>
        </w:rPr>
        <w:t>above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For such purpose, the following definitions shall apply</w:t>
      </w:r>
      <w:r w:rsidR="008856D0" w:rsidRPr="00AA2CDB">
        <w:rPr>
          <w:rFonts w:asciiTheme="minorHAnsi" w:hAnsiTheme="minorHAnsi" w:cstheme="minorHAnsi"/>
          <w:b w:val="0"/>
          <w:bCs w:val="0"/>
          <w:color w:val="000000" w:themeColor="text1"/>
          <w:sz w:val="22"/>
          <w:szCs w:val="22"/>
          <w:lang w:val="en-US"/>
        </w:rPr>
        <w:t xml:space="preserve">: </w:t>
      </w:r>
    </w:p>
    <w:p w14:paraId="1B438DFE" w14:textId="77777777" w:rsidR="008856D0" w:rsidRPr="00AA2CDB" w:rsidRDefault="008856D0" w:rsidP="00C151DA">
      <w:pPr>
        <w:pStyle w:val="Textoindependiente2"/>
        <w:shd w:val="clear" w:color="auto" w:fill="FFFFFF"/>
        <w:outlineLvl w:val="9"/>
        <w:rPr>
          <w:rFonts w:asciiTheme="minorHAnsi" w:hAnsiTheme="minorHAnsi" w:cstheme="minorHAnsi"/>
          <w:color w:val="000000" w:themeColor="text1"/>
          <w:sz w:val="22"/>
          <w:szCs w:val="22"/>
          <w:lang w:val="en-US"/>
        </w:rPr>
      </w:pPr>
    </w:p>
    <w:p w14:paraId="09AB145B" w14:textId="519D2682" w:rsidR="008856D0" w:rsidRPr="00AA2CDB" w:rsidRDefault="007A43E4" w:rsidP="00EA37AE">
      <w:pPr>
        <w:pStyle w:val="Ttulo3"/>
        <w:keepNext/>
        <w:widowControl/>
        <w:numPr>
          <w:ilvl w:val="1"/>
          <w:numId w:val="176"/>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lang w:val="en-US"/>
        </w:rPr>
      </w:pPr>
      <w:r w:rsidRPr="00AA2CDB">
        <w:rPr>
          <w:rFonts w:asciiTheme="minorHAnsi" w:hAnsiTheme="minorHAnsi" w:cstheme="minorHAnsi"/>
          <w:i w:val="0"/>
          <w:iCs w:val="0"/>
          <w:color w:val="000000" w:themeColor="text1"/>
          <w:sz w:val="22"/>
          <w:szCs w:val="22"/>
          <w:lang w:val="en-US"/>
        </w:rPr>
        <w:t>Administrative agent</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whose duty shall be to manage and monitor the performance of the obligations and commitments </w:t>
      </w:r>
      <w:r w:rsidR="00830034" w:rsidRPr="00AA2CDB">
        <w:rPr>
          <w:rFonts w:asciiTheme="minorHAnsi" w:hAnsiTheme="minorHAnsi" w:cstheme="minorHAnsi"/>
          <w:b w:val="0"/>
          <w:i w:val="0"/>
          <w:iCs w:val="0"/>
          <w:color w:val="000000" w:themeColor="text1"/>
          <w:sz w:val="22"/>
          <w:szCs w:val="22"/>
          <w:lang w:val="en-US"/>
        </w:rPr>
        <w:t>established in</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the </w:t>
      </w:r>
      <w:r w:rsidR="00FE0F7E" w:rsidRPr="00AA2CDB">
        <w:rPr>
          <w:rFonts w:asciiTheme="minorHAnsi" w:hAnsiTheme="minorHAnsi" w:cstheme="minorHAnsi"/>
          <w:b w:val="0"/>
          <w:i w:val="0"/>
          <w:iCs w:val="0"/>
          <w:color w:val="000000" w:themeColor="text1"/>
          <w:sz w:val="22"/>
          <w:szCs w:val="22"/>
          <w:lang w:val="en-US"/>
        </w:rPr>
        <w:t>Permitted Secured Debt</w:t>
      </w:r>
      <w:r w:rsidRPr="00AA2CDB">
        <w:rPr>
          <w:rFonts w:asciiTheme="minorHAnsi" w:hAnsiTheme="minorHAnsi" w:cstheme="minorHAnsi"/>
          <w:b w:val="0"/>
          <w:i w:val="0"/>
          <w:iCs w:val="0"/>
          <w:color w:val="000000" w:themeColor="text1"/>
          <w:sz w:val="22"/>
          <w:szCs w:val="22"/>
          <w:lang w:val="en-US"/>
        </w:rPr>
        <w:t xml:space="preserve"> agreement</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and to represent </w:t>
      </w:r>
      <w:r w:rsidR="00DB5E11" w:rsidRPr="00AA2CDB">
        <w:rPr>
          <w:rFonts w:asciiTheme="minorHAnsi" w:hAnsiTheme="minorHAnsi" w:cstheme="minorHAnsi"/>
          <w:b w:val="0"/>
          <w:i w:val="0"/>
          <w:iCs w:val="0"/>
          <w:color w:val="000000" w:themeColor="text1"/>
          <w:sz w:val="22"/>
          <w:szCs w:val="22"/>
          <w:lang w:val="en-US"/>
        </w:rPr>
        <w:t>the Permitted</w:t>
      </w:r>
      <w:r w:rsidR="00DE6139" w:rsidRPr="00AA2CDB">
        <w:rPr>
          <w:rFonts w:asciiTheme="minorHAnsi" w:hAnsiTheme="minorHAnsi" w:cstheme="minorHAnsi"/>
          <w:b w:val="0"/>
          <w:i w:val="0"/>
          <w:iCs w:val="0"/>
          <w:color w:val="000000" w:themeColor="text1"/>
          <w:sz w:val="22"/>
          <w:szCs w:val="22"/>
          <w:lang w:val="en-US"/>
        </w:rPr>
        <w:t xml:space="preserve"> Creditors</w:t>
      </w:r>
      <w:r w:rsidR="008856D0" w:rsidRPr="00AA2CDB">
        <w:rPr>
          <w:rFonts w:asciiTheme="minorHAnsi" w:hAnsiTheme="minorHAnsi" w:cstheme="minorHAnsi"/>
          <w:b w:val="0"/>
          <w:i w:val="0"/>
          <w:iCs w:val="0"/>
          <w:color w:val="000000" w:themeColor="text1"/>
          <w:sz w:val="22"/>
          <w:szCs w:val="22"/>
          <w:lang w:val="en-US"/>
        </w:rPr>
        <w:t>.</w:t>
      </w:r>
    </w:p>
    <w:p w14:paraId="03389AB0" w14:textId="77777777" w:rsidR="008856D0" w:rsidRPr="00AA2CDB" w:rsidRDefault="008856D0" w:rsidP="00C151DA">
      <w:pPr>
        <w:ind w:left="1560" w:hanging="426"/>
        <w:rPr>
          <w:rFonts w:asciiTheme="minorHAnsi" w:hAnsiTheme="minorHAnsi" w:cstheme="minorHAnsi"/>
          <w:color w:val="000000" w:themeColor="text1"/>
          <w:lang w:val="en-US"/>
        </w:rPr>
      </w:pPr>
      <w:bookmarkStart w:id="1662" w:name="_DV_C158"/>
    </w:p>
    <w:p w14:paraId="2D930B2F" w14:textId="34B80B99" w:rsidR="008856D0" w:rsidRPr="00AA2CDB" w:rsidRDefault="007A43E4" w:rsidP="00EA37AE">
      <w:pPr>
        <w:pStyle w:val="Ttulo3"/>
        <w:keepNext/>
        <w:widowControl/>
        <w:numPr>
          <w:ilvl w:val="1"/>
          <w:numId w:val="176"/>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lang w:val="en-US"/>
        </w:rPr>
      </w:pPr>
      <w:bookmarkStart w:id="1663" w:name="_DV_M86"/>
      <w:bookmarkEnd w:id="1662"/>
      <w:bookmarkEnd w:id="1663"/>
      <w:r w:rsidRPr="00AA2CDB">
        <w:rPr>
          <w:rFonts w:asciiTheme="minorHAnsi" w:hAnsiTheme="minorHAnsi" w:cstheme="minorHAnsi"/>
          <w:i w:val="0"/>
          <w:iCs w:val="0"/>
          <w:color w:val="000000" w:themeColor="text1"/>
          <w:sz w:val="22"/>
          <w:szCs w:val="22"/>
          <w:lang w:val="en-US"/>
        </w:rPr>
        <w:t>Guarantee agent</w:t>
      </w:r>
      <w:r w:rsidR="008856D0" w:rsidRPr="00AA2CDB">
        <w:rPr>
          <w:rFonts w:asciiTheme="minorHAnsi" w:hAnsiTheme="minorHAnsi" w:cstheme="minorHAnsi"/>
          <w:b w:val="0"/>
          <w:i w:val="0"/>
          <w:iCs w:val="0"/>
          <w:color w:val="000000" w:themeColor="text1"/>
          <w:sz w:val="22"/>
          <w:szCs w:val="22"/>
          <w:lang w:val="en-US"/>
        </w:rPr>
        <w:t xml:space="preserve">, </w:t>
      </w:r>
      <w:bookmarkStart w:id="1664" w:name="_DV_C160"/>
      <w:r w:rsidRPr="00AA2CDB">
        <w:rPr>
          <w:rFonts w:asciiTheme="minorHAnsi" w:hAnsiTheme="minorHAnsi" w:cstheme="minorHAnsi"/>
          <w:b w:val="0"/>
          <w:i w:val="0"/>
          <w:iCs w:val="0"/>
          <w:color w:val="000000" w:themeColor="text1"/>
          <w:sz w:val="22"/>
          <w:szCs w:val="22"/>
          <w:lang w:val="en-US"/>
        </w:rPr>
        <w:t xml:space="preserve">in favor of whom the guarantees shall be granted to the benefit of </w:t>
      </w:r>
      <w:r w:rsidR="00DB5E11" w:rsidRPr="00AA2CDB">
        <w:rPr>
          <w:rStyle w:val="DeltaViewInsertion"/>
          <w:rFonts w:asciiTheme="minorHAnsi" w:hAnsiTheme="minorHAnsi" w:cstheme="minorHAnsi"/>
          <w:b w:val="0"/>
          <w:i w:val="0"/>
          <w:iCs w:val="0"/>
          <w:color w:val="000000" w:themeColor="text1"/>
          <w:sz w:val="22"/>
          <w:szCs w:val="22"/>
          <w:u w:val="none"/>
          <w:lang w:val="en-US"/>
        </w:rPr>
        <w:t>Permitted</w:t>
      </w:r>
      <w:r w:rsidR="00DE6139" w:rsidRPr="00AA2CDB">
        <w:rPr>
          <w:rStyle w:val="DeltaViewInsertion"/>
          <w:rFonts w:asciiTheme="minorHAnsi" w:hAnsiTheme="minorHAnsi" w:cstheme="minorHAnsi"/>
          <w:b w:val="0"/>
          <w:i w:val="0"/>
          <w:iCs w:val="0"/>
          <w:color w:val="000000" w:themeColor="text1"/>
          <w:sz w:val="22"/>
          <w:szCs w:val="22"/>
          <w:u w:val="none"/>
          <w:lang w:val="en-US"/>
        </w:rPr>
        <w:t xml:space="preserve"> Creditors</w:t>
      </w:r>
      <w:r w:rsidRPr="00AA2CDB">
        <w:rPr>
          <w:rStyle w:val="DeltaViewInsertion"/>
          <w:rFonts w:asciiTheme="minorHAnsi" w:hAnsiTheme="minorHAnsi" w:cstheme="minorHAnsi"/>
          <w:b w:val="0"/>
          <w:i w:val="0"/>
          <w:iCs w:val="0"/>
          <w:color w:val="000000" w:themeColor="text1"/>
          <w:sz w:val="22"/>
          <w:szCs w:val="22"/>
          <w:u w:val="none"/>
          <w:lang w:val="en-US"/>
        </w:rPr>
        <w:t>,</w:t>
      </w:r>
      <w:r w:rsidR="008856D0" w:rsidRPr="00AA2CDB">
        <w:rPr>
          <w:rStyle w:val="DeltaViewInsertion"/>
          <w:rFonts w:asciiTheme="minorHAnsi" w:hAnsiTheme="minorHAnsi" w:cstheme="minorHAnsi"/>
          <w:b w:val="0"/>
          <w:i w:val="0"/>
          <w:iCs w:val="0"/>
          <w:color w:val="000000" w:themeColor="text1"/>
          <w:sz w:val="22"/>
          <w:szCs w:val="22"/>
          <w:u w:val="none"/>
          <w:lang w:val="en-US"/>
        </w:rPr>
        <w:t xml:space="preserve"> </w:t>
      </w:r>
      <w:r w:rsidR="002E7760" w:rsidRPr="00AA2CDB">
        <w:rPr>
          <w:rStyle w:val="DeltaViewInsertion"/>
          <w:rFonts w:asciiTheme="minorHAnsi" w:hAnsiTheme="minorHAnsi" w:cstheme="minorHAnsi"/>
          <w:b w:val="0"/>
          <w:i w:val="0"/>
          <w:iCs w:val="0"/>
          <w:color w:val="000000" w:themeColor="text1"/>
          <w:sz w:val="22"/>
          <w:szCs w:val="22"/>
          <w:u w:val="none"/>
          <w:lang w:val="en-US"/>
        </w:rPr>
        <w:t>and</w:t>
      </w:r>
      <w:r w:rsidR="008856D0" w:rsidRPr="00AA2CDB">
        <w:rPr>
          <w:rStyle w:val="DeltaViewInsertion"/>
          <w:rFonts w:asciiTheme="minorHAnsi" w:hAnsiTheme="minorHAnsi" w:cstheme="minorHAnsi"/>
          <w:b w:val="0"/>
          <w:i w:val="0"/>
          <w:iCs w:val="0"/>
          <w:color w:val="000000" w:themeColor="text1"/>
          <w:sz w:val="22"/>
          <w:szCs w:val="22"/>
          <w:u w:val="none"/>
          <w:lang w:val="en-US"/>
        </w:rPr>
        <w:t xml:space="preserve"> </w:t>
      </w:r>
      <w:bookmarkStart w:id="1665" w:name="_DV_M87"/>
      <w:bookmarkEnd w:id="1664"/>
      <w:bookmarkEnd w:id="1665"/>
      <w:r w:rsidRPr="00AA2CDB">
        <w:rPr>
          <w:rFonts w:asciiTheme="minorHAnsi" w:hAnsiTheme="minorHAnsi" w:cstheme="minorHAnsi"/>
          <w:b w:val="0"/>
          <w:i w:val="0"/>
          <w:iCs w:val="0"/>
          <w:color w:val="000000" w:themeColor="text1"/>
          <w:sz w:val="22"/>
          <w:szCs w:val="22"/>
          <w:lang w:val="en-US"/>
        </w:rPr>
        <w:t xml:space="preserve">whose duty shall be to manage the </w:t>
      </w:r>
      <w:r w:rsidR="00B461BE" w:rsidRPr="00AA2CDB">
        <w:rPr>
          <w:rFonts w:asciiTheme="minorHAnsi" w:hAnsiTheme="minorHAnsi" w:cstheme="minorHAnsi"/>
          <w:b w:val="0"/>
          <w:i w:val="0"/>
          <w:iCs w:val="0"/>
          <w:color w:val="000000" w:themeColor="text1"/>
          <w:sz w:val="22"/>
          <w:szCs w:val="22"/>
          <w:lang w:val="en-US"/>
        </w:rPr>
        <w:t>pledge agreements</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that </w:t>
      </w:r>
      <w:r w:rsidR="008B4070" w:rsidRPr="00AA2CDB">
        <w:rPr>
          <w:rFonts w:asciiTheme="minorHAnsi" w:hAnsiTheme="minorHAnsi" w:cstheme="minorHAnsi"/>
          <w:b w:val="0"/>
          <w:i w:val="0"/>
          <w:iCs w:val="0"/>
          <w:color w:val="000000" w:themeColor="text1"/>
          <w:sz w:val="22"/>
          <w:szCs w:val="22"/>
          <w:lang w:val="en-US"/>
        </w:rPr>
        <w:t>the CONCESSIONAIRE</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has granted in backing of the </w:t>
      </w:r>
      <w:r w:rsidR="00FE0F7E" w:rsidRPr="00AA2CDB">
        <w:rPr>
          <w:rFonts w:asciiTheme="minorHAnsi" w:hAnsiTheme="minorHAnsi" w:cstheme="minorHAnsi"/>
          <w:b w:val="0"/>
          <w:i w:val="0"/>
          <w:iCs w:val="0"/>
          <w:color w:val="000000" w:themeColor="text1"/>
          <w:sz w:val="22"/>
          <w:szCs w:val="22"/>
          <w:lang w:val="en-US"/>
        </w:rPr>
        <w:t>Permitted Secured Debt</w:t>
      </w:r>
      <w:r w:rsidRPr="00AA2CDB">
        <w:rPr>
          <w:rFonts w:asciiTheme="minorHAnsi" w:hAnsiTheme="minorHAnsi" w:cstheme="minorHAnsi"/>
          <w:b w:val="0"/>
          <w:i w:val="0"/>
          <w:iCs w:val="0"/>
          <w:color w:val="000000" w:themeColor="text1"/>
          <w:sz w:val="22"/>
          <w:szCs w:val="22"/>
          <w:lang w:val="en-US"/>
        </w:rPr>
        <w:t>;</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execute the guarantees at the orders and on the account of </w:t>
      </w:r>
      <w:r w:rsidR="00DB5E11" w:rsidRPr="00AA2CDB">
        <w:rPr>
          <w:rFonts w:asciiTheme="minorHAnsi" w:hAnsiTheme="minorHAnsi" w:cstheme="minorHAnsi"/>
          <w:b w:val="0"/>
          <w:i w:val="0"/>
          <w:iCs w:val="0"/>
          <w:color w:val="000000" w:themeColor="text1"/>
          <w:sz w:val="22"/>
          <w:szCs w:val="22"/>
          <w:lang w:val="en-US"/>
        </w:rPr>
        <w:t>the Permitted</w:t>
      </w:r>
      <w:r w:rsidR="00DE6139" w:rsidRPr="00AA2CDB">
        <w:rPr>
          <w:rFonts w:asciiTheme="minorHAnsi" w:hAnsiTheme="minorHAnsi" w:cstheme="minorHAnsi"/>
          <w:b w:val="0"/>
          <w:i w:val="0"/>
          <w:iCs w:val="0"/>
          <w:color w:val="000000" w:themeColor="text1"/>
          <w:sz w:val="22"/>
          <w:szCs w:val="22"/>
          <w:lang w:val="en-US"/>
        </w:rPr>
        <w:t xml:space="preserve"> Creditors</w:t>
      </w:r>
      <w:r w:rsidRPr="00AA2CDB">
        <w:rPr>
          <w:rFonts w:asciiTheme="minorHAnsi" w:hAnsiTheme="minorHAnsi" w:cstheme="minorHAnsi"/>
          <w:b w:val="0"/>
          <w:i w:val="0"/>
          <w:iCs w:val="0"/>
          <w:color w:val="000000" w:themeColor="text1"/>
          <w:sz w:val="22"/>
          <w:szCs w:val="22"/>
          <w:lang w:val="en-US"/>
        </w:rPr>
        <w:t>;</w:t>
      </w:r>
      <w:r w:rsidR="008856D0" w:rsidRPr="00AA2CDB">
        <w:rPr>
          <w:rFonts w:asciiTheme="minorHAnsi" w:hAnsiTheme="minorHAnsi" w:cstheme="minorHAnsi"/>
          <w:b w:val="0"/>
          <w:i w:val="0"/>
          <w:iCs w:val="0"/>
          <w:color w:val="000000" w:themeColor="text1"/>
          <w:sz w:val="22"/>
          <w:szCs w:val="22"/>
          <w:lang w:val="en-US"/>
        </w:rPr>
        <w:t xml:space="preserve"> </w:t>
      </w:r>
      <w:r w:rsidR="002E7760" w:rsidRPr="00AA2CDB">
        <w:rPr>
          <w:rFonts w:asciiTheme="minorHAnsi" w:hAnsiTheme="minorHAnsi" w:cstheme="minorHAnsi"/>
          <w:b w:val="0"/>
          <w:i w:val="0"/>
          <w:iCs w:val="0"/>
          <w:color w:val="000000" w:themeColor="text1"/>
          <w:sz w:val="22"/>
          <w:szCs w:val="22"/>
          <w:lang w:val="en-US"/>
        </w:rPr>
        <w:t>and</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recover the execution amounts to be distributed among </w:t>
      </w:r>
      <w:r w:rsidR="00DB5E11" w:rsidRPr="00AA2CDB">
        <w:rPr>
          <w:rFonts w:asciiTheme="minorHAnsi" w:hAnsiTheme="minorHAnsi" w:cstheme="minorHAnsi"/>
          <w:b w:val="0"/>
          <w:i w:val="0"/>
          <w:iCs w:val="0"/>
          <w:color w:val="000000" w:themeColor="text1"/>
          <w:sz w:val="22"/>
          <w:szCs w:val="22"/>
          <w:lang w:val="en-US"/>
        </w:rPr>
        <w:t>the Permitted</w:t>
      </w:r>
      <w:r w:rsidR="00DE6139" w:rsidRPr="00AA2CDB">
        <w:rPr>
          <w:rFonts w:asciiTheme="minorHAnsi" w:hAnsiTheme="minorHAnsi" w:cstheme="minorHAnsi"/>
          <w:b w:val="0"/>
          <w:i w:val="0"/>
          <w:iCs w:val="0"/>
          <w:color w:val="000000" w:themeColor="text1"/>
          <w:sz w:val="22"/>
          <w:szCs w:val="22"/>
          <w:lang w:val="en-US"/>
        </w:rPr>
        <w:t xml:space="preserve"> Creditors</w:t>
      </w:r>
      <w:r w:rsidR="008856D0" w:rsidRPr="00AA2CDB">
        <w:rPr>
          <w:rFonts w:asciiTheme="minorHAnsi" w:hAnsiTheme="minorHAnsi" w:cstheme="minorHAnsi"/>
          <w:b w:val="0"/>
          <w:i w:val="0"/>
          <w:iCs w:val="0"/>
          <w:color w:val="000000" w:themeColor="text1"/>
          <w:sz w:val="22"/>
          <w:szCs w:val="22"/>
          <w:lang w:val="en-US"/>
        </w:rPr>
        <w:t xml:space="preserve">. </w:t>
      </w:r>
    </w:p>
    <w:p w14:paraId="7D20DB38" w14:textId="77777777" w:rsidR="008856D0" w:rsidRPr="00AA2CDB" w:rsidRDefault="008856D0" w:rsidP="00C151DA">
      <w:pPr>
        <w:pStyle w:val="Prrafodelista"/>
        <w:ind w:left="360"/>
        <w:outlineLvl w:val="9"/>
        <w:rPr>
          <w:rFonts w:asciiTheme="minorHAnsi" w:hAnsiTheme="minorHAnsi" w:cstheme="minorHAnsi"/>
          <w:color w:val="000000" w:themeColor="text1"/>
          <w:lang w:val="en-US"/>
        </w:rPr>
      </w:pPr>
    </w:p>
    <w:p w14:paraId="7086FFAF" w14:textId="77AB4560" w:rsidR="008856D0" w:rsidRPr="00AA2CDB" w:rsidRDefault="007A43E4">
      <w:pPr>
        <w:ind w:left="105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It should be noted that the status of the administrative agent</w:t>
      </w:r>
      <w:r w:rsidR="008856D0" w:rsidRPr="00AA2CDB">
        <w:rPr>
          <w:rFonts w:asciiTheme="minorHAnsi" w:hAnsiTheme="minorHAnsi" w:cstheme="minorHAnsi"/>
          <w:color w:val="000000" w:themeColor="text1"/>
          <w:lang w:val="en-US"/>
        </w:rPr>
        <w:t xml:space="preserve"> </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guarantee agent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is administrative in nature for the exercise of rights on behalf of </w:t>
      </w:r>
      <w:r w:rsidR="00DB5E11" w:rsidRPr="00AA2CDB">
        <w:rPr>
          <w:rFonts w:asciiTheme="minorHAnsi" w:hAnsiTheme="minorHAnsi" w:cstheme="minorHAnsi"/>
          <w:color w:val="000000" w:themeColor="text1"/>
          <w:lang w:val="en-US"/>
        </w:rPr>
        <w:t>the Permitted</w:t>
      </w:r>
      <w:r w:rsidR="00DE6139" w:rsidRPr="00AA2CDB">
        <w:rPr>
          <w:rFonts w:asciiTheme="minorHAnsi" w:hAnsiTheme="minorHAnsi" w:cstheme="minorHAnsi"/>
          <w:color w:val="000000" w:themeColor="text1"/>
          <w:lang w:val="en-US"/>
        </w:rPr>
        <w:t xml:space="preserve"> Creditors</w:t>
      </w:r>
      <w:r w:rsidR="008856D0" w:rsidRPr="00AA2CDB">
        <w:rPr>
          <w:rFonts w:asciiTheme="minorHAnsi" w:hAnsiTheme="minorHAnsi" w:cstheme="minorHAnsi"/>
          <w:color w:val="000000" w:themeColor="text1"/>
          <w:lang w:val="en-US"/>
        </w:rPr>
        <w:t>.</w:t>
      </w:r>
    </w:p>
    <w:p w14:paraId="060BBEA9" w14:textId="77777777" w:rsidR="008856D0" w:rsidRPr="00AA2CDB" w:rsidRDefault="008856D0" w:rsidP="00C151DA">
      <w:pPr>
        <w:pStyle w:val="Prrafodelista"/>
        <w:ind w:left="1058"/>
        <w:outlineLvl w:val="9"/>
        <w:rPr>
          <w:rFonts w:asciiTheme="minorHAnsi" w:hAnsiTheme="minorHAnsi" w:cstheme="minorHAnsi"/>
          <w:color w:val="000000" w:themeColor="text1"/>
          <w:lang w:val="en-US"/>
        </w:rPr>
      </w:pPr>
    </w:p>
    <w:p w14:paraId="0B9E0408" w14:textId="1D888AEB" w:rsidR="008856D0" w:rsidRPr="00AA2CDB" w:rsidRDefault="007A43E4" w:rsidP="008856D0">
      <w:pPr>
        <w:ind w:left="105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If, following the authorization of a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of syndicated or bilateral loans, a </w:t>
      </w:r>
      <w:r w:rsidR="00DE6139" w:rsidRPr="00AA2CDB">
        <w:rPr>
          <w:rFonts w:asciiTheme="minorHAnsi" w:hAnsiTheme="minorHAnsi" w:cstheme="minorHAnsi"/>
          <w:color w:val="000000" w:themeColor="text1"/>
          <w:lang w:val="en-US"/>
        </w:rPr>
        <w:t>Permitted Creditor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wishes to assign its loan to a third party, whether </w:t>
      </w:r>
      <w:r w:rsidR="00736AFF" w:rsidRPr="00AA2CDB">
        <w:rPr>
          <w:rFonts w:asciiTheme="minorHAnsi" w:hAnsiTheme="minorHAnsi" w:cstheme="minorHAnsi"/>
          <w:color w:val="000000" w:themeColor="text1"/>
          <w:lang w:val="en-US"/>
        </w:rPr>
        <w:t xml:space="preserve">for </w:t>
      </w:r>
      <w:r w:rsidRPr="00AA2CDB">
        <w:rPr>
          <w:rFonts w:asciiTheme="minorHAnsi" w:hAnsiTheme="minorHAnsi" w:cstheme="minorHAnsi"/>
          <w:color w:val="000000" w:themeColor="text1"/>
          <w:lang w:val="en-US"/>
        </w:rPr>
        <w:t xml:space="preserve">whole or </w:t>
      </w:r>
      <w:r w:rsidR="00736AFF" w:rsidRPr="00AA2CDB">
        <w:rPr>
          <w:rFonts w:asciiTheme="minorHAnsi" w:hAnsiTheme="minorHAnsi" w:cstheme="minorHAnsi"/>
          <w:color w:val="000000" w:themeColor="text1"/>
          <w:lang w:val="en-US"/>
        </w:rPr>
        <w:t xml:space="preserve">for </w:t>
      </w:r>
      <w:r w:rsidRPr="00AA2CDB">
        <w:rPr>
          <w:rFonts w:asciiTheme="minorHAnsi" w:hAnsiTheme="minorHAnsi" w:cstheme="minorHAnsi"/>
          <w:color w:val="000000" w:themeColor="text1"/>
          <w:lang w:val="en-US"/>
        </w:rPr>
        <w:t>part</w:t>
      </w:r>
      <w:r w:rsidR="00736AFF" w:rsidRPr="00AA2CDB">
        <w:rPr>
          <w:rFonts w:asciiTheme="minorHAnsi" w:hAnsiTheme="minorHAnsi" w:cstheme="minorHAnsi"/>
          <w:color w:val="000000" w:themeColor="text1"/>
          <w:lang w:val="en-US"/>
        </w:rPr>
        <w:t xml:space="preserve"> of said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00736AFF" w:rsidRPr="00AA2CDB">
        <w:rPr>
          <w:rFonts w:asciiTheme="minorHAnsi" w:hAnsiTheme="minorHAnsi" w:cstheme="minorHAnsi"/>
          <w:color w:val="000000" w:themeColor="text1"/>
          <w:lang w:val="en-US"/>
        </w:rPr>
        <w:t xml:space="preserve">the third party </w:t>
      </w:r>
      <w:r w:rsidR="00D833F4" w:rsidRPr="00AA2CDB">
        <w:rPr>
          <w:rFonts w:asciiTheme="minorHAnsi" w:hAnsiTheme="minorHAnsi" w:cstheme="minorHAnsi"/>
          <w:color w:val="000000" w:themeColor="text1"/>
          <w:lang w:val="en-US"/>
        </w:rPr>
        <w:t xml:space="preserve">shall </w:t>
      </w:r>
      <w:r w:rsidR="00736AFF" w:rsidRPr="00AA2CDB">
        <w:rPr>
          <w:rFonts w:asciiTheme="minorHAnsi" w:hAnsiTheme="minorHAnsi" w:cstheme="minorHAnsi"/>
          <w:color w:val="000000" w:themeColor="text1"/>
          <w:lang w:val="en-US"/>
        </w:rPr>
        <w:t xml:space="preserve">first be deemed a Permitted Creditor by the GRANTOR, for which purpose it shall submit the representation contained in </w:t>
      </w:r>
      <w:r w:rsidR="00690D23" w:rsidRPr="00AA2CDB">
        <w:rPr>
          <w:rFonts w:asciiTheme="minorHAnsi" w:hAnsiTheme="minorHAnsi" w:cstheme="minorHAnsi"/>
          <w:color w:val="000000" w:themeColor="text1"/>
          <w:lang w:val="en-US"/>
        </w:rPr>
        <w:t>Annex</w:t>
      </w:r>
      <w:r w:rsidR="008856D0" w:rsidRPr="00AA2CDB">
        <w:rPr>
          <w:rStyle w:val="DeltaViewInsertion"/>
          <w:rFonts w:asciiTheme="minorHAnsi" w:hAnsiTheme="minorHAnsi" w:cstheme="minorHAnsi"/>
          <w:color w:val="000000" w:themeColor="text1"/>
          <w:u w:val="none"/>
          <w:lang w:val="en-US"/>
        </w:rPr>
        <w:t xml:space="preserve"> </w:t>
      </w:r>
      <w:r w:rsidR="00736AFF" w:rsidRPr="00AA2CDB">
        <w:rPr>
          <w:rStyle w:val="DeltaViewInsertion"/>
          <w:rFonts w:asciiTheme="minorHAnsi" w:hAnsiTheme="minorHAnsi" w:cstheme="minorHAnsi"/>
          <w:color w:val="000000" w:themeColor="text1"/>
          <w:u w:val="none"/>
          <w:lang w:val="en-US"/>
        </w:rPr>
        <w:t>8</w:t>
      </w:r>
      <w:r w:rsidR="008856D0" w:rsidRPr="00AA2CDB">
        <w:rPr>
          <w:rFonts w:asciiTheme="minorHAnsi" w:hAnsiTheme="minorHAnsi" w:cstheme="minorHAnsi"/>
          <w:color w:val="000000" w:themeColor="text1"/>
          <w:lang w:val="en-US"/>
        </w:rPr>
        <w:t xml:space="preserve"> </w:t>
      </w:r>
      <w:r w:rsidR="00A77D54" w:rsidRPr="00AA2CDB">
        <w:rPr>
          <w:rFonts w:asciiTheme="minorHAnsi" w:hAnsiTheme="minorHAnsi" w:cstheme="minorHAnsi"/>
          <w:color w:val="000000" w:themeColor="text1"/>
          <w:lang w:val="en-US"/>
        </w:rPr>
        <w:t xml:space="preserve">of </w:t>
      </w:r>
      <w:r w:rsidR="00F26B0D" w:rsidRPr="00AA2CDB">
        <w:rPr>
          <w:rFonts w:asciiTheme="minorHAnsi" w:hAnsiTheme="minorHAnsi" w:cstheme="minorHAnsi"/>
          <w:color w:val="000000" w:themeColor="text1"/>
          <w:lang w:val="en-US"/>
        </w:rPr>
        <w:t xml:space="preserve">this </w:t>
      </w:r>
      <w:r w:rsidR="00863FCB" w:rsidRPr="00AA2CDB">
        <w:rPr>
          <w:rFonts w:asciiTheme="minorHAnsi" w:hAnsiTheme="minorHAnsi" w:cstheme="minorHAnsi"/>
          <w:color w:val="000000" w:themeColor="text1"/>
          <w:lang w:val="en-US"/>
        </w:rPr>
        <w:t>Contract</w:t>
      </w:r>
      <w:r w:rsidR="008856D0" w:rsidRPr="00AA2CDB">
        <w:rPr>
          <w:rFonts w:asciiTheme="minorHAnsi" w:hAnsiTheme="minorHAnsi" w:cstheme="minorHAnsi"/>
          <w:color w:val="000000" w:themeColor="text1"/>
          <w:lang w:val="en-US"/>
        </w:rPr>
        <w:t>.</w:t>
      </w:r>
    </w:p>
    <w:p w14:paraId="3B954B32" w14:textId="77777777" w:rsidR="008856D0" w:rsidRPr="00AA2CDB" w:rsidRDefault="008856D0">
      <w:pPr>
        <w:ind w:left="1058"/>
        <w:rPr>
          <w:rFonts w:asciiTheme="minorHAnsi" w:hAnsiTheme="minorHAnsi" w:cstheme="minorHAnsi"/>
          <w:color w:val="000000" w:themeColor="text1"/>
          <w:lang w:val="en-US"/>
        </w:rPr>
      </w:pPr>
    </w:p>
    <w:p w14:paraId="525CC32E" w14:textId="27002457" w:rsidR="008856D0" w:rsidRPr="00AA2CDB" w:rsidRDefault="00736AFF" w:rsidP="00EA37AE">
      <w:pPr>
        <w:widowControl/>
        <w:numPr>
          <w:ilvl w:val="0"/>
          <w:numId w:val="175"/>
        </w:numPr>
        <w:tabs>
          <w:tab w:val="left" w:pos="1428"/>
          <w:tab w:val="left" w:pos="1560"/>
        </w:tabs>
        <w:autoSpaceDE w:val="0"/>
        <w:autoSpaceDN w:val="0"/>
        <w:ind w:left="106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If the</w:t>
      </w:r>
      <w:r w:rsidR="008856D0" w:rsidRPr="00AA2CDB">
        <w:rPr>
          <w:rFonts w:asciiTheme="minorHAnsi" w:hAnsiTheme="minorHAnsi" w:cstheme="minorHAnsi"/>
          <w:color w:val="000000" w:themeColor="text1"/>
          <w:lang w:val="en-US"/>
        </w:rPr>
        <w:t xml:space="preserve">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is structured via issues in the stock or capital market, either domestic or international</w:t>
      </w:r>
      <w:r w:rsidR="008856D0" w:rsidRPr="00AA2CDB">
        <w:rPr>
          <w:rFonts w:asciiTheme="minorHAnsi" w:hAnsiTheme="minorHAnsi" w:cstheme="minorHAnsi"/>
          <w:color w:val="000000" w:themeColor="text1"/>
          <w:lang w:val="en-US"/>
        </w:rPr>
        <w:t>:</w:t>
      </w:r>
    </w:p>
    <w:p w14:paraId="4BB8AE47" w14:textId="77777777" w:rsidR="008856D0" w:rsidRPr="00AA2CDB" w:rsidRDefault="008856D0" w:rsidP="008856D0">
      <w:pPr>
        <w:shd w:val="clear" w:color="auto" w:fill="FFFFFF"/>
        <w:rPr>
          <w:rFonts w:asciiTheme="minorHAnsi" w:hAnsiTheme="minorHAnsi" w:cstheme="minorHAnsi"/>
          <w:color w:val="000000" w:themeColor="text1"/>
          <w:lang w:val="en-US"/>
        </w:rPr>
      </w:pPr>
    </w:p>
    <w:p w14:paraId="0702C039" w14:textId="1A460894" w:rsidR="008856D0" w:rsidRPr="00AA2CDB" w:rsidRDefault="00736AFF" w:rsidP="00EA37AE">
      <w:pPr>
        <w:pStyle w:val="Prrafodelista"/>
        <w:widowControl/>
        <w:numPr>
          <w:ilvl w:val="0"/>
          <w:numId w:val="177"/>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All institutional investors considered as such in accordance with the laws in force </w:t>
      </w:r>
      <w:r w:rsidR="008856D0" w:rsidRPr="00AA2CDB">
        <w:rPr>
          <w:rFonts w:asciiTheme="minorHAnsi" w:hAnsiTheme="minorHAnsi" w:cstheme="minorHAnsi"/>
          <w:color w:val="000000" w:themeColor="text1"/>
          <w:lang w:val="en-US"/>
        </w:rPr>
        <w:t>(</w:t>
      </w:r>
      <w:r w:rsidRPr="00AA2CDB">
        <w:rPr>
          <w:rFonts w:asciiTheme="minorHAnsi" w:hAnsiTheme="minorHAnsi" w:cstheme="minorHAnsi"/>
          <w:color w:val="000000" w:themeColor="text1"/>
          <w:lang w:val="en-US"/>
        </w:rPr>
        <w:t>such as Private Pension Fund Management Companies (</w:t>
      </w:r>
      <w:r w:rsidR="008856D0" w:rsidRPr="00AA2CDB">
        <w:rPr>
          <w:rFonts w:asciiTheme="minorHAnsi" w:hAnsiTheme="minorHAnsi" w:cstheme="minorHAnsi"/>
          <w:color w:val="000000" w:themeColor="text1"/>
          <w:lang w:val="en-US"/>
        </w:rPr>
        <w:t>AFP</w:t>
      </w:r>
      <w:r w:rsidRPr="00AA2CDB">
        <w:rPr>
          <w:rFonts w:asciiTheme="minorHAnsi" w:hAnsiTheme="minorHAnsi" w:cstheme="minorHAnsi"/>
          <w:color w:val="000000" w:themeColor="text1"/>
          <w:lang w:val="en-US"/>
        </w:rPr>
        <w:t>s, for their acronym in Spanish)</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insurance companies</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domestic or international</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who directly or indirectly acquire any type of financial assets issued by the </w:t>
      </w:r>
      <w:r w:rsidR="006B745D" w:rsidRPr="00AA2CDB">
        <w:rPr>
          <w:rFonts w:asciiTheme="minorHAnsi" w:hAnsiTheme="minorHAnsi" w:cstheme="minorHAnsi"/>
          <w:color w:val="000000" w:themeColor="text1"/>
          <w:lang w:val="en-US"/>
        </w:rPr>
        <w:t>Concessionaire</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the trustee, debt securitization firm</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special purpose firm, incorporated in Peru or abroad, who acquire rights </w:t>
      </w:r>
      <w:r w:rsidR="002E7760" w:rsidRPr="00AA2CDB">
        <w:rPr>
          <w:rFonts w:asciiTheme="minorHAnsi" w:hAnsiTheme="minorHAnsi" w:cstheme="minorHAnsi"/>
          <w:color w:val="000000" w:themeColor="text1"/>
          <w:lang w:val="en-US"/>
        </w:rPr>
        <w:t>and</w:t>
      </w:r>
      <w:r w:rsidR="008856D0" w:rsidRPr="00AA2CDB">
        <w:rPr>
          <w:rFonts w:asciiTheme="minorHAnsi" w:hAnsiTheme="minorHAnsi" w:cstheme="minorHAnsi"/>
          <w:color w:val="000000" w:themeColor="text1"/>
          <w:lang w:val="en-US"/>
        </w:rPr>
        <w:t>/</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derivative assets </w:t>
      </w:r>
      <w:r w:rsidR="00AD74C0" w:rsidRPr="00AA2CDB">
        <w:rPr>
          <w:rFonts w:asciiTheme="minorHAnsi" w:hAnsiTheme="minorHAnsi" w:cstheme="minorHAnsi"/>
          <w:color w:val="000000" w:themeColor="text1"/>
          <w:lang w:val="en-US"/>
        </w:rPr>
        <w:t>of the</w:t>
      </w:r>
      <w:r w:rsidR="008B4070" w:rsidRPr="00AA2CDB">
        <w:rPr>
          <w:rFonts w:asciiTheme="minorHAnsi" w:hAnsiTheme="minorHAnsi" w:cstheme="minorHAnsi"/>
          <w:color w:val="000000" w:themeColor="text1"/>
          <w:lang w:val="en-US"/>
        </w:rPr>
        <w:t xml:space="preserve"> Concession </w:t>
      </w:r>
      <w:r w:rsidR="00863FCB" w:rsidRPr="00AA2CDB">
        <w:rPr>
          <w:rFonts w:asciiTheme="minorHAnsi" w:hAnsiTheme="minorHAnsi" w:cstheme="minorHAnsi"/>
          <w:color w:val="000000" w:themeColor="text1"/>
          <w:lang w:val="en-US"/>
        </w:rPr>
        <w:t>Contract</w:t>
      </w:r>
      <w:r w:rsidR="008856D0" w:rsidRPr="00AA2CDB">
        <w:rPr>
          <w:rFonts w:asciiTheme="minorHAnsi" w:hAnsiTheme="minorHAnsi" w:cstheme="minorHAnsi"/>
          <w:color w:val="000000" w:themeColor="text1"/>
          <w:lang w:val="en-US"/>
        </w:rPr>
        <w:t>;</w:t>
      </w:r>
    </w:p>
    <w:p w14:paraId="0F9509CD" w14:textId="77777777" w:rsidR="008856D0" w:rsidRPr="00AA2CDB" w:rsidRDefault="008856D0" w:rsidP="008856D0">
      <w:pPr>
        <w:pStyle w:val="Prrafodelista"/>
        <w:shd w:val="clear" w:color="auto" w:fill="FFFFFF"/>
        <w:ind w:left="1482"/>
        <w:rPr>
          <w:rFonts w:asciiTheme="minorHAnsi" w:hAnsiTheme="minorHAnsi" w:cstheme="minorHAnsi"/>
          <w:color w:val="000000" w:themeColor="text1"/>
          <w:lang w:val="en-US"/>
        </w:rPr>
      </w:pPr>
    </w:p>
    <w:p w14:paraId="63A5AEB3" w14:textId="0BC3D9E1" w:rsidR="008856D0" w:rsidRPr="00AA2CDB" w:rsidRDefault="00736AFF" w:rsidP="00EA37AE">
      <w:pPr>
        <w:pStyle w:val="Prrafodelista"/>
        <w:widowControl/>
        <w:numPr>
          <w:ilvl w:val="0"/>
          <w:numId w:val="177"/>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All trust estates, investment funds or debt securitization firms or special purpose firms incorporated in </w:t>
      </w:r>
      <w:r w:rsidR="00D60E3F" w:rsidRPr="00AA2CDB">
        <w:rPr>
          <w:rFonts w:asciiTheme="minorHAnsi" w:hAnsiTheme="minorHAnsi" w:cstheme="minorHAnsi"/>
          <w:color w:val="000000" w:themeColor="text1"/>
          <w:lang w:val="en-US"/>
        </w:rPr>
        <w:t>Peru or abroad</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who represent or directly or indirectly acquire rights </w:t>
      </w:r>
      <w:r w:rsidR="002E7760" w:rsidRPr="00AA2CDB">
        <w:rPr>
          <w:rFonts w:asciiTheme="minorHAnsi" w:hAnsiTheme="minorHAnsi" w:cstheme="minorHAnsi"/>
          <w:color w:val="000000" w:themeColor="text1"/>
          <w:lang w:val="en-US"/>
        </w:rPr>
        <w:t>and</w:t>
      </w:r>
      <w:r w:rsidR="008856D0" w:rsidRPr="00AA2CDB">
        <w:rPr>
          <w:rFonts w:asciiTheme="minorHAnsi" w:hAnsiTheme="minorHAnsi" w:cstheme="minorHAnsi"/>
          <w:color w:val="000000" w:themeColor="text1"/>
          <w:lang w:val="en-US"/>
        </w:rPr>
        <w:t>/</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derivative assets </w:t>
      </w:r>
      <w:r w:rsidR="00AD74C0" w:rsidRPr="00AA2CDB">
        <w:rPr>
          <w:rFonts w:asciiTheme="minorHAnsi" w:hAnsiTheme="minorHAnsi" w:cstheme="minorHAnsi"/>
          <w:color w:val="000000" w:themeColor="text1"/>
          <w:lang w:val="en-US"/>
        </w:rPr>
        <w:t>of the</w:t>
      </w:r>
      <w:r w:rsidR="008B4070" w:rsidRPr="00AA2CDB">
        <w:rPr>
          <w:rFonts w:asciiTheme="minorHAnsi" w:hAnsiTheme="minorHAnsi" w:cstheme="minorHAnsi"/>
          <w:color w:val="000000" w:themeColor="text1"/>
          <w:lang w:val="en-US"/>
        </w:rPr>
        <w:t xml:space="preserve"> Concession </w:t>
      </w:r>
      <w:r w:rsidR="00863FCB" w:rsidRPr="00AA2CDB">
        <w:rPr>
          <w:rFonts w:asciiTheme="minorHAnsi" w:hAnsiTheme="minorHAnsi" w:cstheme="minorHAnsi"/>
          <w:color w:val="000000" w:themeColor="text1"/>
          <w:lang w:val="en-US"/>
        </w:rPr>
        <w:t>Contract</w:t>
      </w:r>
      <w:r w:rsidR="008856D0" w:rsidRPr="00AA2CDB">
        <w:rPr>
          <w:rFonts w:asciiTheme="minorHAnsi" w:hAnsiTheme="minorHAnsi" w:cstheme="minorHAnsi"/>
          <w:color w:val="000000" w:themeColor="text1"/>
          <w:lang w:val="en-US"/>
        </w:rPr>
        <w:t xml:space="preserve">; </w:t>
      </w:r>
    </w:p>
    <w:p w14:paraId="662BEFD4" w14:textId="77777777" w:rsidR="008856D0" w:rsidRPr="00AA2CDB" w:rsidRDefault="008856D0" w:rsidP="008856D0">
      <w:pPr>
        <w:pStyle w:val="Textoindependiente2"/>
        <w:shd w:val="clear" w:color="auto" w:fill="FFFFFF"/>
        <w:rPr>
          <w:rFonts w:asciiTheme="minorHAnsi" w:hAnsiTheme="minorHAnsi" w:cstheme="minorHAnsi"/>
          <w:b w:val="0"/>
          <w:bCs w:val="0"/>
          <w:color w:val="000000" w:themeColor="text1"/>
          <w:sz w:val="22"/>
          <w:szCs w:val="22"/>
          <w:lang w:val="en-US"/>
        </w:rPr>
      </w:pPr>
    </w:p>
    <w:p w14:paraId="3E9C79F3" w14:textId="4F0BCF29" w:rsidR="008856D0" w:rsidRPr="00AA2CDB" w:rsidRDefault="00736AFF" w:rsidP="00EA37AE">
      <w:pPr>
        <w:widowControl/>
        <w:numPr>
          <w:ilvl w:val="0"/>
          <w:numId w:val="175"/>
        </w:numPr>
        <w:tabs>
          <w:tab w:val="left" w:pos="1428"/>
          <w:tab w:val="left" w:pos="1560"/>
        </w:tabs>
        <w:autoSpaceDE w:val="0"/>
        <w:autoSpaceDN w:val="0"/>
        <w:ind w:left="106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Ineligibility regimen</w:t>
      </w:r>
      <w:r w:rsidR="008856D0" w:rsidRPr="00AA2CDB">
        <w:rPr>
          <w:rFonts w:asciiTheme="minorHAnsi" w:hAnsiTheme="minorHAnsi" w:cstheme="minorHAnsi"/>
          <w:color w:val="000000" w:themeColor="text1"/>
          <w:lang w:val="en-US"/>
        </w:rPr>
        <w:t>:</w:t>
      </w:r>
    </w:p>
    <w:p w14:paraId="13FF2244" w14:textId="77777777" w:rsidR="008856D0" w:rsidRPr="00AA2CDB"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lang w:val="en-US"/>
        </w:rPr>
      </w:pPr>
    </w:p>
    <w:p w14:paraId="3DD24D04" w14:textId="3FD12E04" w:rsidR="008856D0" w:rsidRPr="00AA2CDB" w:rsidRDefault="00736AFF"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r w:rsidRPr="00AA2CDB">
        <w:rPr>
          <w:rFonts w:asciiTheme="minorHAnsi" w:hAnsiTheme="minorHAnsi" w:cstheme="minorHAnsi"/>
          <w:b w:val="0"/>
          <w:bCs w:val="0"/>
          <w:color w:val="000000" w:themeColor="text1"/>
          <w:sz w:val="22"/>
          <w:szCs w:val="22"/>
          <w:lang w:val="en-US"/>
        </w:rPr>
        <w:t xml:space="preserve">The </w:t>
      </w:r>
      <w:r w:rsidR="00423C6F" w:rsidRPr="00AA2CDB">
        <w:rPr>
          <w:rFonts w:asciiTheme="minorHAnsi" w:hAnsiTheme="minorHAnsi" w:cstheme="minorHAnsi"/>
          <w:b w:val="0"/>
          <w:bCs w:val="0"/>
          <w:color w:val="000000" w:themeColor="text1"/>
          <w:sz w:val="22"/>
          <w:szCs w:val="22"/>
          <w:lang w:val="en-US"/>
        </w:rPr>
        <w:t>Permitted Creditor(s)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shall not, under any circumstances, be</w:t>
      </w:r>
      <w:r w:rsidR="008856D0" w:rsidRPr="00AA2CDB">
        <w:rPr>
          <w:rFonts w:asciiTheme="minorHAnsi" w:hAnsiTheme="minorHAnsi" w:cstheme="minorHAnsi"/>
          <w:b w:val="0"/>
          <w:bCs w:val="0"/>
          <w:color w:val="000000" w:themeColor="text1"/>
          <w:sz w:val="22"/>
          <w:szCs w:val="22"/>
          <w:lang w:val="en-US"/>
        </w:rPr>
        <w:t xml:space="preserve">: (i) </w:t>
      </w:r>
      <w:r w:rsidRPr="00AA2CDB">
        <w:rPr>
          <w:rFonts w:asciiTheme="minorHAnsi" w:hAnsiTheme="minorHAnsi" w:cstheme="minorHAnsi"/>
          <w:b w:val="0"/>
          <w:bCs w:val="0"/>
          <w:color w:val="000000" w:themeColor="text1"/>
          <w:sz w:val="22"/>
          <w:szCs w:val="22"/>
          <w:lang w:val="en-US"/>
        </w:rPr>
        <w:t xml:space="preserve">any entity, fund, or individual with economic ties to the </w:t>
      </w:r>
      <w:r w:rsidR="006B745D" w:rsidRPr="00AA2CDB">
        <w:rPr>
          <w:rFonts w:asciiTheme="minorHAnsi" w:hAnsiTheme="minorHAnsi" w:cstheme="minorHAnsi"/>
          <w:b w:val="0"/>
          <w:bCs w:val="0"/>
          <w:color w:val="000000" w:themeColor="text1"/>
          <w:sz w:val="22"/>
          <w:szCs w:val="22"/>
          <w:lang w:val="en-US"/>
        </w:rPr>
        <w:t>Concessionaire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in accordance with the SMV Resolution</w:t>
      </w:r>
      <w:r w:rsidR="00BB5EF8" w:rsidRPr="00AA2CDB">
        <w:rPr>
          <w:rFonts w:asciiTheme="minorHAnsi" w:hAnsiTheme="minorHAnsi" w:cstheme="minorHAnsi"/>
          <w:b w:val="0"/>
          <w:bCs w:val="0"/>
          <w:color w:val="000000" w:themeColor="text1"/>
          <w:sz w:val="22"/>
          <w:szCs w:val="22"/>
          <w:lang w:val="en-US"/>
        </w:rPr>
        <w:t xml:space="preserve"> </w:t>
      </w:r>
      <w:r w:rsidR="008856D0" w:rsidRPr="00AA2CDB">
        <w:rPr>
          <w:rFonts w:asciiTheme="minorHAnsi" w:hAnsiTheme="minorHAnsi" w:cstheme="minorHAnsi"/>
          <w:b w:val="0"/>
          <w:bCs w:val="0"/>
          <w:color w:val="000000" w:themeColor="text1"/>
          <w:sz w:val="22"/>
          <w:szCs w:val="22"/>
          <w:lang w:val="en-US"/>
        </w:rPr>
        <w:t xml:space="preserve">019-2015-SMV/01, </w:t>
      </w:r>
      <w:r w:rsidRPr="00AA2CDB">
        <w:rPr>
          <w:rFonts w:asciiTheme="minorHAnsi" w:hAnsiTheme="minorHAnsi" w:cstheme="minorHAnsi"/>
          <w:b w:val="0"/>
          <w:bCs w:val="0"/>
          <w:color w:val="000000" w:themeColor="text1"/>
          <w:sz w:val="22"/>
          <w:szCs w:val="22"/>
          <w:lang w:val="en-US"/>
        </w:rPr>
        <w:t>as substituted</w:t>
      </w:r>
      <w:r w:rsidR="008856D0" w:rsidRPr="00AA2CDB">
        <w:rPr>
          <w:rFonts w:asciiTheme="minorHAnsi" w:hAnsiTheme="minorHAnsi" w:cstheme="minorHAnsi"/>
          <w:b w:val="0"/>
          <w:bCs w:val="0"/>
          <w:color w:val="000000" w:themeColor="text1"/>
          <w:sz w:val="22"/>
          <w:szCs w:val="22"/>
          <w:lang w:val="en-US"/>
        </w:rPr>
        <w:t xml:space="preserve">; (ii) </w:t>
      </w:r>
      <w:r w:rsidRPr="00AA2CDB">
        <w:rPr>
          <w:rFonts w:asciiTheme="minorHAnsi" w:hAnsiTheme="minorHAnsi" w:cstheme="minorHAnsi"/>
          <w:b w:val="0"/>
          <w:bCs w:val="0"/>
          <w:color w:val="000000" w:themeColor="text1"/>
          <w:sz w:val="22"/>
          <w:szCs w:val="22"/>
          <w:lang w:val="en-US"/>
        </w:rPr>
        <w:t>any entity, fund, or individual declared ineligible by the Inter</w:t>
      </w:r>
      <w:r w:rsidR="00841078" w:rsidRPr="00AA2CDB">
        <w:rPr>
          <w:rFonts w:asciiTheme="minorHAnsi" w:hAnsiTheme="minorHAnsi" w:cstheme="minorHAnsi"/>
          <w:b w:val="0"/>
          <w:bCs w:val="0"/>
          <w:color w:val="000000" w:themeColor="text1"/>
          <w:sz w:val="22"/>
          <w:szCs w:val="22"/>
          <w:lang w:val="en-US"/>
        </w:rPr>
        <w:t>-American Development Bank</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on the list of parties sanctioned by</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the World Bank</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or other </w:t>
      </w:r>
      <w:r w:rsidR="008856D0" w:rsidRPr="00AA2CDB">
        <w:rPr>
          <w:rFonts w:asciiTheme="minorHAnsi" w:hAnsiTheme="minorHAnsi" w:cstheme="minorHAnsi"/>
          <w:b w:val="0"/>
          <w:bCs w:val="0"/>
          <w:color w:val="000000" w:themeColor="text1"/>
          <w:sz w:val="22"/>
          <w:szCs w:val="22"/>
          <w:lang w:val="en-US"/>
        </w:rPr>
        <w:t xml:space="preserve">multilateral </w:t>
      </w:r>
      <w:r w:rsidRPr="00AA2CDB">
        <w:rPr>
          <w:rFonts w:asciiTheme="minorHAnsi" w:hAnsiTheme="minorHAnsi" w:cstheme="minorHAnsi"/>
          <w:b w:val="0"/>
          <w:bCs w:val="0"/>
          <w:color w:val="000000" w:themeColor="text1"/>
          <w:sz w:val="22"/>
          <w:szCs w:val="22"/>
          <w:lang w:val="en-US"/>
        </w:rPr>
        <w:t xml:space="preserve">organism with which the Government has entered into loan agreements; </w:t>
      </w:r>
      <w:r w:rsidR="008856D0" w:rsidRPr="00AA2CDB">
        <w:rPr>
          <w:rFonts w:asciiTheme="minorHAnsi" w:hAnsiTheme="minorHAnsi" w:cstheme="minorHAnsi"/>
          <w:b w:val="0"/>
          <w:bCs w:val="0"/>
          <w:color w:val="000000" w:themeColor="text1"/>
          <w:sz w:val="22"/>
          <w:szCs w:val="22"/>
          <w:lang w:val="en-US"/>
        </w:rPr>
        <w:t xml:space="preserve">(iii) </w:t>
      </w:r>
      <w:r w:rsidRPr="00AA2CDB">
        <w:rPr>
          <w:rFonts w:asciiTheme="minorHAnsi" w:hAnsiTheme="minorHAnsi" w:cstheme="minorHAnsi"/>
          <w:b w:val="0"/>
          <w:bCs w:val="0"/>
          <w:color w:val="000000" w:themeColor="text1"/>
          <w:sz w:val="22"/>
          <w:szCs w:val="22"/>
          <w:lang w:val="en-US"/>
        </w:rPr>
        <w:t>any individual found guilty by a competent authority by virtue of a final and binding judgment</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entity that has been punished due to criminal or administrative liability for the commission of crimes of corruption </w:t>
      </w:r>
      <w:r w:rsidR="008856D0" w:rsidRPr="00AA2CDB">
        <w:rPr>
          <w:rFonts w:asciiTheme="minorHAnsi" w:hAnsiTheme="minorHAnsi" w:cstheme="minorHAnsi"/>
          <w:b w:val="0"/>
          <w:bCs w:val="0"/>
          <w:color w:val="000000" w:themeColor="text1"/>
          <w:sz w:val="22"/>
          <w:szCs w:val="22"/>
          <w:lang w:val="en-US"/>
        </w:rPr>
        <w:t>(</w:t>
      </w:r>
      <w:r w:rsidRPr="00AA2CDB">
        <w:rPr>
          <w:rFonts w:asciiTheme="minorHAnsi" w:hAnsiTheme="minorHAnsi" w:cstheme="minorHAnsi"/>
          <w:b w:val="0"/>
          <w:bCs w:val="0"/>
          <w:color w:val="000000" w:themeColor="text1"/>
          <w:sz w:val="22"/>
          <w:szCs w:val="22"/>
          <w:lang w:val="en-US"/>
        </w:rPr>
        <w:t>in connection with tenders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public works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Public-Private Partnerships,</w:t>
      </w:r>
      <w:r w:rsidR="008856D0" w:rsidRPr="00AA2CDB">
        <w:rPr>
          <w:rFonts w:asciiTheme="minorHAnsi" w:hAnsiTheme="minorHAnsi" w:cstheme="minorHAnsi"/>
          <w:b w:val="0"/>
          <w:bCs w:val="0"/>
          <w:color w:val="000000" w:themeColor="text1"/>
          <w:sz w:val="22"/>
          <w:szCs w:val="22"/>
          <w:lang w:val="en-US"/>
        </w:rPr>
        <w:t xml:space="preserve"> </w:t>
      </w:r>
      <w:r w:rsidR="002E7760" w:rsidRPr="00AA2CDB">
        <w:rPr>
          <w:rFonts w:asciiTheme="minorHAnsi" w:hAnsiTheme="minorHAnsi" w:cstheme="minorHAnsi"/>
          <w:b w:val="0"/>
          <w:bCs w:val="0"/>
          <w:color w:val="000000" w:themeColor="text1"/>
          <w:sz w:val="22"/>
          <w:szCs w:val="22"/>
          <w:lang w:val="en-US"/>
        </w:rPr>
        <w:t>and</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Projects in Assets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month laundering, or terrorism, to the detriment of the Peruvian Government</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committed</w:t>
      </w:r>
      <w:r w:rsidR="008856D0" w:rsidRPr="00AA2CDB">
        <w:rPr>
          <w:rFonts w:asciiTheme="minorHAnsi" w:hAnsiTheme="minorHAnsi" w:cstheme="minorHAnsi"/>
          <w:b w:val="0"/>
          <w:bCs w:val="0"/>
          <w:color w:val="000000" w:themeColor="text1"/>
          <w:sz w:val="22"/>
          <w:szCs w:val="22"/>
          <w:lang w:val="en-US"/>
        </w:rPr>
        <w:t xml:space="preserve"> </w:t>
      </w:r>
      <w:r w:rsidR="00D60E3F" w:rsidRPr="00AA2CDB">
        <w:rPr>
          <w:rFonts w:asciiTheme="minorHAnsi" w:hAnsiTheme="minorHAnsi" w:cstheme="minorHAnsi"/>
          <w:b w:val="0"/>
          <w:bCs w:val="0"/>
          <w:color w:val="000000" w:themeColor="text1"/>
          <w:sz w:val="22"/>
          <w:szCs w:val="22"/>
          <w:lang w:val="en-US"/>
        </w:rPr>
        <w:t>in Peru or abroad</w:t>
      </w:r>
      <w:r w:rsidR="008856D0" w:rsidRPr="00AA2CDB">
        <w:rPr>
          <w:rFonts w:asciiTheme="minorHAnsi" w:hAnsiTheme="minorHAnsi" w:cstheme="minorHAnsi"/>
          <w:b w:val="0"/>
          <w:bCs w:val="0"/>
          <w:color w:val="000000" w:themeColor="text1"/>
          <w:sz w:val="22"/>
          <w:szCs w:val="22"/>
          <w:lang w:val="en-US"/>
        </w:rPr>
        <w:t xml:space="preserve">; </w:t>
      </w:r>
      <w:r w:rsidR="002E7760" w:rsidRPr="00AA2CDB">
        <w:rPr>
          <w:rFonts w:asciiTheme="minorHAnsi" w:hAnsiTheme="minorHAnsi" w:cstheme="minorHAnsi"/>
          <w:b w:val="0"/>
          <w:bCs w:val="0"/>
          <w:color w:val="000000" w:themeColor="text1"/>
          <w:sz w:val="22"/>
          <w:szCs w:val="22"/>
          <w:lang w:val="en-US"/>
        </w:rPr>
        <w:t>and</w:t>
      </w:r>
      <w:r w:rsidR="008856D0" w:rsidRPr="00AA2CDB">
        <w:rPr>
          <w:rFonts w:asciiTheme="minorHAnsi" w:hAnsiTheme="minorHAnsi" w:cstheme="minorHAnsi"/>
          <w:b w:val="0"/>
          <w:bCs w:val="0"/>
          <w:color w:val="000000" w:themeColor="text1"/>
          <w:sz w:val="22"/>
          <w:szCs w:val="22"/>
          <w:lang w:val="en-US"/>
        </w:rPr>
        <w:t xml:space="preserve">, (iv) </w:t>
      </w:r>
      <w:r w:rsidRPr="00AA2CDB">
        <w:rPr>
          <w:rFonts w:asciiTheme="minorHAnsi" w:hAnsiTheme="minorHAnsi" w:cstheme="minorHAnsi"/>
          <w:b w:val="0"/>
          <w:bCs w:val="0"/>
          <w:color w:val="000000" w:themeColor="text1"/>
          <w:sz w:val="22"/>
          <w:szCs w:val="22"/>
          <w:lang w:val="en-US"/>
        </w:rPr>
        <w:t>any entity or fund through which its attorneys-in-fact, legal representatives, directors, officers, and/or employees, or individual, who has admitted to the competent authority the commission of crimes of corruption (in connection with tenders, public works, Public-Private Partnerships, and Projects in Assets), month laundering, or terrorism, to the detriment of the Peruvian Government, committed in Peru or abroad</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provided said admission has been officially reported by a competent authority to the Government</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p>
    <w:p w14:paraId="47E162C7" w14:textId="77777777" w:rsidR="008856D0" w:rsidRPr="00AA2CDB"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lang w:val="en-US"/>
        </w:rPr>
      </w:pPr>
    </w:p>
    <w:p w14:paraId="2C973B58" w14:textId="07D187F5" w:rsidR="008856D0" w:rsidRPr="00AA2CDB" w:rsidRDefault="00736AFF"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r w:rsidRPr="00AA2CDB">
        <w:rPr>
          <w:rFonts w:asciiTheme="minorHAnsi" w:hAnsiTheme="minorHAnsi" w:cstheme="minorHAnsi"/>
          <w:b w:val="0"/>
          <w:bCs w:val="0"/>
          <w:color w:val="000000" w:themeColor="text1"/>
          <w:sz w:val="22"/>
          <w:szCs w:val="22"/>
          <w:lang w:val="en-US"/>
        </w:rPr>
        <w:t xml:space="preserve">In the case of the financial transactions indicated in items </w:t>
      </w:r>
      <w:r w:rsidR="008856D0" w:rsidRPr="00AA2CDB">
        <w:rPr>
          <w:rFonts w:asciiTheme="minorHAnsi" w:hAnsiTheme="minorHAnsi" w:cstheme="minorHAnsi"/>
          <w:b w:val="0"/>
          <w:bCs w:val="0"/>
          <w:color w:val="000000" w:themeColor="text1"/>
          <w:sz w:val="22"/>
          <w:szCs w:val="22"/>
          <w:lang w:val="en-US"/>
        </w:rPr>
        <w:t xml:space="preserve">a) </w:t>
      </w:r>
      <w:r w:rsidR="002E7760" w:rsidRPr="00AA2CDB">
        <w:rPr>
          <w:rFonts w:asciiTheme="minorHAnsi" w:hAnsiTheme="minorHAnsi" w:cstheme="minorHAnsi"/>
          <w:b w:val="0"/>
          <w:bCs w:val="0"/>
          <w:color w:val="000000" w:themeColor="text1"/>
          <w:sz w:val="22"/>
          <w:szCs w:val="22"/>
          <w:lang w:val="en-US"/>
        </w:rPr>
        <w:t>and</w:t>
      </w:r>
      <w:r w:rsidR="008856D0" w:rsidRPr="00AA2CDB">
        <w:rPr>
          <w:rFonts w:asciiTheme="minorHAnsi" w:hAnsiTheme="minorHAnsi" w:cstheme="minorHAnsi"/>
          <w:b w:val="0"/>
          <w:bCs w:val="0"/>
          <w:color w:val="000000" w:themeColor="text1"/>
          <w:sz w:val="22"/>
          <w:szCs w:val="22"/>
          <w:lang w:val="en-US"/>
        </w:rPr>
        <w:t xml:space="preserve"> b) </w:t>
      </w:r>
      <w:r w:rsidRPr="00AA2CDB">
        <w:rPr>
          <w:rFonts w:asciiTheme="minorHAnsi" w:hAnsiTheme="minorHAnsi" w:cstheme="minorHAnsi"/>
          <w:b w:val="0"/>
          <w:bCs w:val="0"/>
          <w:color w:val="000000" w:themeColor="text1"/>
          <w:sz w:val="22"/>
          <w:szCs w:val="22"/>
          <w:lang w:val="en-US"/>
        </w:rPr>
        <w:t>above</w:t>
      </w:r>
      <w:r w:rsidR="008856D0" w:rsidRPr="00AA2CDB">
        <w:rPr>
          <w:rFonts w:asciiTheme="minorHAnsi" w:hAnsiTheme="minorHAnsi" w:cstheme="minorHAnsi"/>
          <w:b w:val="0"/>
          <w:bCs w:val="0"/>
          <w:color w:val="000000" w:themeColor="text1"/>
          <w:sz w:val="22"/>
          <w:szCs w:val="22"/>
          <w:lang w:val="en-US"/>
        </w:rPr>
        <w:t xml:space="preserve">, PROINVERSIÓN </w:t>
      </w:r>
      <w:r w:rsidRPr="00AA2CDB">
        <w:rPr>
          <w:rFonts w:asciiTheme="minorHAnsi" w:hAnsiTheme="minorHAnsi" w:cstheme="minorHAnsi"/>
          <w:b w:val="0"/>
          <w:bCs w:val="0"/>
          <w:color w:val="000000" w:themeColor="text1"/>
          <w:sz w:val="22"/>
          <w:szCs w:val="22"/>
          <w:lang w:val="en-US"/>
        </w:rPr>
        <w:t xml:space="preserve">shall verify that the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does not fall within the scope of the first paragraph of item </w:t>
      </w:r>
      <w:r w:rsidR="008856D0" w:rsidRPr="00AA2CDB">
        <w:rPr>
          <w:rFonts w:asciiTheme="minorHAnsi" w:hAnsiTheme="minorHAnsi" w:cstheme="minorHAnsi"/>
          <w:b w:val="0"/>
          <w:bCs w:val="0"/>
          <w:color w:val="000000" w:themeColor="text1"/>
          <w:sz w:val="22"/>
          <w:szCs w:val="22"/>
          <w:lang w:val="en-US"/>
        </w:rPr>
        <w:t xml:space="preserve">c) </w:t>
      </w:r>
      <w:r w:rsidRPr="00AA2CDB">
        <w:rPr>
          <w:rFonts w:asciiTheme="minorHAnsi" w:hAnsiTheme="minorHAnsi" w:cstheme="minorHAnsi"/>
          <w:b w:val="0"/>
          <w:bCs w:val="0"/>
          <w:color w:val="000000" w:themeColor="text1"/>
          <w:sz w:val="22"/>
          <w:szCs w:val="22"/>
          <w:lang w:val="en-US"/>
        </w:rPr>
        <w:t xml:space="preserve">when evaluating the qualifications of the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as part of the </w:t>
      </w:r>
      <w:r w:rsidR="00FE0F7E" w:rsidRPr="00AA2CDB">
        <w:rPr>
          <w:rFonts w:asciiTheme="minorHAnsi" w:hAnsiTheme="minorHAnsi" w:cstheme="minorHAnsi"/>
          <w:b w:val="0"/>
          <w:bCs w:val="0"/>
          <w:color w:val="000000" w:themeColor="text1"/>
          <w:sz w:val="22"/>
          <w:szCs w:val="22"/>
          <w:lang w:val="en-US"/>
        </w:rPr>
        <w:t>Permitted Secured Debt</w:t>
      </w:r>
      <w:r w:rsidR="008856D0" w:rsidRPr="00AA2CDB">
        <w:rPr>
          <w:rFonts w:asciiTheme="minorHAnsi" w:hAnsiTheme="minorHAnsi" w:cstheme="minorHAnsi"/>
          <w:b w:val="0"/>
          <w:bCs w:val="0"/>
          <w:color w:val="000000" w:themeColor="text1"/>
          <w:sz w:val="22"/>
          <w:szCs w:val="22"/>
          <w:lang w:val="en-US"/>
        </w:rPr>
        <w:t xml:space="preserve">. </w:t>
      </w:r>
    </w:p>
    <w:p w14:paraId="40CC6AA6" w14:textId="77777777" w:rsidR="008856D0" w:rsidRPr="00AA2CDB"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lang w:val="en-US"/>
        </w:rPr>
      </w:pPr>
    </w:p>
    <w:p w14:paraId="7D24274F" w14:textId="738A447B" w:rsidR="008856D0" w:rsidRPr="00AA2CDB" w:rsidRDefault="00736AFF"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r w:rsidRPr="00AA2CDB">
        <w:rPr>
          <w:rFonts w:asciiTheme="minorHAnsi" w:hAnsiTheme="minorHAnsi" w:cstheme="minorHAnsi"/>
          <w:b w:val="0"/>
          <w:bCs w:val="0"/>
          <w:color w:val="000000" w:themeColor="text1"/>
          <w:sz w:val="22"/>
          <w:szCs w:val="22"/>
          <w:lang w:val="en-US"/>
        </w:rPr>
        <w:t xml:space="preserve">In the case of the financial transactions indicated in item a) above, if one or more of the </w:t>
      </w:r>
      <w:r w:rsidR="00DE6139" w:rsidRPr="00AA2CDB">
        <w:rPr>
          <w:rFonts w:asciiTheme="minorHAnsi" w:hAnsiTheme="minorHAnsi" w:cstheme="minorHAnsi"/>
          <w:b w:val="0"/>
          <w:bCs w:val="0"/>
          <w:color w:val="000000" w:themeColor="text1"/>
          <w:sz w:val="22"/>
          <w:szCs w:val="22"/>
          <w:lang w:val="en-US"/>
        </w:rPr>
        <w:t>Permitted Creditors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is known, based on widely-circulated and/or public information, falls under any of the cases set forth in the first paragraph of this item, </w:t>
      </w:r>
      <w:r w:rsidR="002E7760" w:rsidRPr="00AA2CDB">
        <w:rPr>
          <w:rFonts w:asciiTheme="minorHAnsi" w:hAnsiTheme="minorHAnsi" w:cstheme="minorHAnsi"/>
          <w:b w:val="0"/>
          <w:bCs w:val="0"/>
          <w:color w:val="000000" w:themeColor="text1"/>
          <w:sz w:val="22"/>
          <w:szCs w:val="22"/>
          <w:lang w:val="en-US"/>
        </w:rPr>
        <w:t>and</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this affects the availability of financial resources tied to said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such that there is a risk that </w:t>
      </w:r>
      <w:r w:rsidR="008B4070" w:rsidRPr="00AA2CDB">
        <w:rPr>
          <w:rFonts w:asciiTheme="minorHAnsi" w:hAnsiTheme="minorHAnsi" w:cstheme="minorHAnsi"/>
          <w:b w:val="0"/>
          <w:bCs w:val="0"/>
          <w:color w:val="000000" w:themeColor="text1"/>
          <w:sz w:val="22"/>
          <w:szCs w:val="22"/>
          <w:lang w:val="en-US"/>
        </w:rPr>
        <w:t>the CONCESSIONAIRE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will be unable to comply with the performance of the </w:t>
      </w:r>
      <w:r w:rsidRPr="00AA2CDB">
        <w:rPr>
          <w:rFonts w:asciiTheme="minorHAnsi" w:hAnsiTheme="minorHAnsi" w:cstheme="minorHAnsi"/>
          <w:b w:val="0"/>
          <w:bCs w:val="0"/>
          <w:color w:val="000000" w:themeColor="text1"/>
          <w:sz w:val="22"/>
          <w:szCs w:val="22"/>
          <w:lang w:val="en-US"/>
        </w:rPr>
        <w:lastRenderedPageBreak/>
        <w:t xml:space="preserve">project, </w:t>
      </w:r>
      <w:r w:rsidR="008B4070" w:rsidRPr="00AA2CDB">
        <w:rPr>
          <w:rFonts w:asciiTheme="minorHAnsi" w:hAnsiTheme="minorHAnsi" w:cstheme="minorHAnsi"/>
          <w:b w:val="0"/>
          <w:bCs w:val="0"/>
          <w:color w:val="000000" w:themeColor="text1"/>
          <w:sz w:val="22"/>
          <w:szCs w:val="22"/>
          <w:lang w:val="en-US"/>
        </w:rPr>
        <w:t>the CONCESSIONAIRE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shall</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within one hundred twenty </w:t>
      </w:r>
      <w:r w:rsidR="008856D0" w:rsidRPr="00AA2CDB">
        <w:rPr>
          <w:rFonts w:asciiTheme="minorHAnsi" w:hAnsiTheme="minorHAnsi" w:cstheme="minorHAnsi"/>
          <w:b w:val="0"/>
          <w:bCs w:val="0"/>
          <w:color w:val="000000" w:themeColor="text1"/>
          <w:sz w:val="22"/>
          <w:szCs w:val="22"/>
          <w:lang w:val="en-US"/>
        </w:rPr>
        <w:t xml:space="preserve">(120) </w:t>
      </w:r>
      <w:r w:rsidR="00F26B0D" w:rsidRPr="00AA2CDB">
        <w:rPr>
          <w:rFonts w:asciiTheme="minorHAnsi" w:hAnsiTheme="minorHAnsi" w:cstheme="minorHAnsi"/>
          <w:b w:val="0"/>
          <w:bCs w:val="0"/>
          <w:color w:val="000000" w:themeColor="text1"/>
          <w:sz w:val="22"/>
          <w:szCs w:val="22"/>
          <w:lang w:val="en-US"/>
        </w:rPr>
        <w:t>Days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after said situation is reported by </w:t>
      </w:r>
      <w:r w:rsidR="008B4070"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(aa) </w:t>
      </w:r>
      <w:r w:rsidRPr="00AA2CDB">
        <w:rPr>
          <w:rFonts w:asciiTheme="minorHAnsi" w:hAnsiTheme="minorHAnsi" w:cstheme="minorHAnsi"/>
          <w:b w:val="0"/>
          <w:bCs w:val="0"/>
          <w:color w:val="000000" w:themeColor="text1"/>
          <w:sz w:val="22"/>
          <w:szCs w:val="22"/>
          <w:lang w:val="en-US"/>
        </w:rPr>
        <w:t xml:space="preserve">provide proof to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of the substitution of the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by another that meets the established requirements, in accordance with </w:t>
      </w:r>
      <w:r w:rsidR="008B4070" w:rsidRPr="00AA2CDB">
        <w:rPr>
          <w:rFonts w:asciiTheme="minorHAnsi" w:hAnsiTheme="minorHAnsi" w:cstheme="minorHAnsi"/>
          <w:b w:val="0"/>
          <w:bCs w:val="0"/>
          <w:color w:val="000000" w:themeColor="text1"/>
          <w:sz w:val="22"/>
          <w:szCs w:val="22"/>
          <w:lang w:val="en-US"/>
        </w:rPr>
        <w:t xml:space="preserve">the Concession </w:t>
      </w:r>
      <w:r w:rsidR="00863FCB" w:rsidRPr="00AA2CDB">
        <w:rPr>
          <w:rFonts w:asciiTheme="minorHAnsi" w:hAnsiTheme="minorHAnsi" w:cstheme="minorHAnsi"/>
          <w:b w:val="0"/>
          <w:bCs w:val="0"/>
          <w:color w:val="000000" w:themeColor="text1"/>
          <w:sz w:val="22"/>
          <w:szCs w:val="22"/>
          <w:lang w:val="en-US"/>
        </w:rPr>
        <w:t>Contract</w:t>
      </w:r>
      <w:r w:rsidR="008856D0" w:rsidRPr="00AA2CDB">
        <w:rPr>
          <w:rFonts w:asciiTheme="minorHAnsi" w:hAnsiTheme="minorHAnsi" w:cstheme="minorHAnsi"/>
          <w:b w:val="0"/>
          <w:bCs w:val="0"/>
          <w:color w:val="000000" w:themeColor="text1"/>
          <w:sz w:val="22"/>
          <w:szCs w:val="22"/>
          <w:lang w:val="en-US"/>
        </w:rPr>
        <w:t xml:space="preserve">; (bb) </w:t>
      </w:r>
      <w:r w:rsidRPr="00AA2CDB">
        <w:rPr>
          <w:rFonts w:asciiTheme="minorHAnsi" w:hAnsiTheme="minorHAnsi" w:cstheme="minorHAnsi"/>
          <w:b w:val="0"/>
          <w:bCs w:val="0"/>
          <w:color w:val="000000" w:themeColor="text1"/>
          <w:sz w:val="22"/>
          <w:szCs w:val="22"/>
          <w:lang w:val="en-US"/>
        </w:rPr>
        <w:t xml:space="preserve">prove to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that it has the necessary resources to complete the execution of the project, in which case </w:t>
      </w:r>
      <w:r w:rsidR="008B4070" w:rsidRPr="00AA2CDB">
        <w:rPr>
          <w:rFonts w:asciiTheme="minorHAnsi" w:hAnsiTheme="minorHAnsi" w:cstheme="minorHAnsi"/>
          <w:b w:val="0"/>
          <w:bCs w:val="0"/>
          <w:color w:val="000000" w:themeColor="text1"/>
          <w:sz w:val="22"/>
          <w:szCs w:val="22"/>
          <w:lang w:val="en-US"/>
        </w:rPr>
        <w:t>the CONCESSIONAIRE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may submit a resolution by its Shareholders’ Meeting committing to the performance of the capital stock increases necessary to substitute the payment schedule currently in force for the creditor that has lost the status of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(cc) </w:t>
      </w:r>
      <w:r w:rsidRPr="00AA2CDB">
        <w:rPr>
          <w:rFonts w:asciiTheme="minorHAnsi" w:hAnsiTheme="minorHAnsi" w:cstheme="minorHAnsi"/>
          <w:b w:val="0"/>
          <w:bCs w:val="0"/>
          <w:color w:val="000000" w:themeColor="text1"/>
          <w:sz w:val="22"/>
          <w:szCs w:val="22"/>
          <w:lang w:val="en-US"/>
        </w:rPr>
        <w:t xml:space="preserve">submit to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a new loan agreement executed with a new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a third party, or an entity related to </w:t>
      </w:r>
      <w:r w:rsidR="00E61186" w:rsidRPr="00AA2CDB">
        <w:rPr>
          <w:rFonts w:asciiTheme="minorHAnsi" w:hAnsiTheme="minorHAnsi" w:cstheme="minorHAnsi"/>
          <w:b w:val="0"/>
          <w:bCs w:val="0"/>
          <w:color w:val="000000" w:themeColor="text1"/>
          <w:sz w:val="22"/>
          <w:szCs w:val="22"/>
          <w:lang w:val="en-US"/>
        </w:rPr>
        <w:t>the CONCESSIONAIRE</w:t>
      </w:r>
      <w:r w:rsidR="008856D0" w:rsidRPr="00AA2CDB">
        <w:rPr>
          <w:rFonts w:asciiTheme="minorHAnsi" w:hAnsiTheme="minorHAnsi" w:cstheme="minorHAnsi"/>
          <w:b w:val="0"/>
          <w:bCs w:val="0"/>
          <w:color w:val="000000" w:themeColor="text1"/>
          <w:sz w:val="22"/>
          <w:szCs w:val="22"/>
          <w:lang w:val="en-US"/>
        </w:rPr>
        <w:t xml:space="preserve">; (dd) </w:t>
      </w:r>
      <w:r w:rsidRPr="00AA2CDB">
        <w:rPr>
          <w:rFonts w:asciiTheme="minorHAnsi" w:hAnsiTheme="minorHAnsi" w:cstheme="minorHAnsi"/>
          <w:b w:val="0"/>
          <w:bCs w:val="0"/>
          <w:color w:val="000000" w:themeColor="text1"/>
          <w:sz w:val="22"/>
          <w:szCs w:val="22"/>
          <w:lang w:val="en-US"/>
        </w:rPr>
        <w:t xml:space="preserve">provide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with documents proving the extension of any of the financing agreements in force that will allow for the completion of the project’s execution, </w:t>
      </w:r>
      <w:r w:rsidR="00F26B0D" w:rsidRPr="00AA2CDB">
        <w:rPr>
          <w:rFonts w:asciiTheme="minorHAnsi" w:hAnsiTheme="minorHAnsi" w:cstheme="minorHAnsi"/>
          <w:b w:val="0"/>
          <w:bCs w:val="0"/>
          <w:color w:val="000000" w:themeColor="text1"/>
          <w:sz w:val="22"/>
          <w:szCs w:val="22"/>
          <w:lang w:val="en-US"/>
        </w:rPr>
        <w:t>where applicable</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Pr="00AA2CDB">
        <w:rPr>
          <w:rFonts w:asciiTheme="minorHAnsi" w:hAnsiTheme="minorHAnsi" w:cstheme="minorHAnsi"/>
          <w:b w:val="0"/>
          <w:bCs w:val="0"/>
          <w:color w:val="000000" w:themeColor="text1"/>
          <w:sz w:val="22"/>
          <w:szCs w:val="22"/>
          <w:lang w:val="en-US"/>
        </w:rPr>
        <w:t>, in any case,</w:t>
      </w:r>
      <w:r w:rsidR="008856D0" w:rsidRPr="00AA2CDB">
        <w:rPr>
          <w:rFonts w:asciiTheme="minorHAnsi" w:hAnsiTheme="minorHAnsi" w:cstheme="minorHAnsi"/>
          <w:b w:val="0"/>
          <w:bCs w:val="0"/>
          <w:color w:val="000000" w:themeColor="text1"/>
          <w:sz w:val="22"/>
          <w:szCs w:val="22"/>
          <w:lang w:val="en-US"/>
        </w:rPr>
        <w:t xml:space="preserve"> (ee) </w:t>
      </w:r>
      <w:r w:rsidRPr="00AA2CDB">
        <w:rPr>
          <w:rFonts w:asciiTheme="minorHAnsi" w:hAnsiTheme="minorHAnsi" w:cstheme="minorHAnsi"/>
          <w:b w:val="0"/>
          <w:bCs w:val="0"/>
          <w:color w:val="000000" w:themeColor="text1"/>
          <w:sz w:val="22"/>
          <w:szCs w:val="22"/>
          <w:lang w:val="en-US"/>
        </w:rPr>
        <w:t xml:space="preserve">prove to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that it has the necessary resources through a combination of </w:t>
      </w:r>
      <w:r w:rsidR="00205B1C" w:rsidRPr="00AA2CDB">
        <w:rPr>
          <w:rFonts w:asciiTheme="minorHAnsi" w:hAnsiTheme="minorHAnsi" w:cstheme="minorHAnsi"/>
          <w:b w:val="0"/>
          <w:bCs w:val="0"/>
          <w:color w:val="000000" w:themeColor="text1"/>
          <w:sz w:val="22"/>
          <w:szCs w:val="22"/>
          <w:lang w:val="en-US"/>
        </w:rPr>
        <w:t>two</w:t>
      </w:r>
      <w:r w:rsidR="008856D0" w:rsidRPr="00AA2CDB">
        <w:rPr>
          <w:rFonts w:asciiTheme="minorHAnsi" w:hAnsiTheme="minorHAnsi" w:cstheme="minorHAnsi"/>
          <w:b w:val="0"/>
          <w:bCs w:val="0"/>
          <w:color w:val="000000" w:themeColor="text1"/>
          <w:sz w:val="22"/>
          <w:szCs w:val="22"/>
          <w:lang w:val="en-US"/>
        </w:rPr>
        <w:t xml:space="preserve"> (2)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more of the aforementioned means or methods of proof set forth hereinabove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to the contrary, once the abovementioned period of one hundred </w:t>
      </w:r>
      <w:r w:rsidR="009B3EA8" w:rsidRPr="00AA2CDB">
        <w:rPr>
          <w:rFonts w:asciiTheme="minorHAnsi" w:hAnsiTheme="minorHAnsi" w:cstheme="minorHAnsi"/>
          <w:b w:val="0"/>
          <w:bCs w:val="0"/>
          <w:color w:val="000000" w:themeColor="text1"/>
          <w:sz w:val="22"/>
          <w:szCs w:val="22"/>
          <w:lang w:val="en-US"/>
        </w:rPr>
        <w:t>twenty</w:t>
      </w:r>
      <w:r w:rsidR="00C237EE" w:rsidRPr="00AA2CDB">
        <w:rPr>
          <w:rFonts w:asciiTheme="minorHAnsi" w:hAnsiTheme="minorHAnsi" w:cstheme="minorHAnsi"/>
          <w:b w:val="0"/>
          <w:bCs w:val="0"/>
          <w:color w:val="000000" w:themeColor="text1"/>
          <w:sz w:val="22"/>
          <w:szCs w:val="22"/>
          <w:lang w:val="en-US"/>
        </w:rPr>
        <w:t xml:space="preserve"> (</w:t>
      </w:r>
      <w:r w:rsidR="008856D0" w:rsidRPr="00AA2CDB">
        <w:rPr>
          <w:rFonts w:asciiTheme="minorHAnsi" w:hAnsiTheme="minorHAnsi" w:cstheme="minorHAnsi"/>
          <w:b w:val="0"/>
          <w:bCs w:val="0"/>
          <w:color w:val="000000" w:themeColor="text1"/>
          <w:sz w:val="22"/>
          <w:szCs w:val="22"/>
          <w:lang w:val="en-US"/>
        </w:rPr>
        <w:t>120</w:t>
      </w:r>
      <w:r w:rsidR="00C237EE" w:rsidRPr="00AA2CDB">
        <w:rPr>
          <w:rFonts w:asciiTheme="minorHAnsi" w:hAnsiTheme="minorHAnsi" w:cstheme="minorHAnsi"/>
          <w:b w:val="0"/>
          <w:bCs w:val="0"/>
          <w:color w:val="000000" w:themeColor="text1"/>
          <w:sz w:val="22"/>
          <w:szCs w:val="22"/>
          <w:lang w:val="en-US"/>
        </w:rPr>
        <w:t>)</w:t>
      </w:r>
      <w:r w:rsidR="008856D0" w:rsidRPr="00AA2CDB">
        <w:rPr>
          <w:rFonts w:asciiTheme="minorHAnsi" w:hAnsiTheme="minorHAnsi" w:cstheme="minorHAnsi"/>
          <w:b w:val="0"/>
          <w:bCs w:val="0"/>
          <w:color w:val="000000" w:themeColor="text1"/>
          <w:sz w:val="22"/>
          <w:szCs w:val="22"/>
          <w:lang w:val="en-US"/>
        </w:rPr>
        <w:t xml:space="preserve"> </w:t>
      </w:r>
      <w:r w:rsidR="00F26B0D" w:rsidRPr="00AA2CDB">
        <w:rPr>
          <w:rFonts w:asciiTheme="minorHAnsi" w:hAnsiTheme="minorHAnsi" w:cstheme="minorHAnsi"/>
          <w:b w:val="0"/>
          <w:bCs w:val="0"/>
          <w:color w:val="000000" w:themeColor="text1"/>
          <w:sz w:val="22"/>
          <w:szCs w:val="22"/>
          <w:lang w:val="en-US"/>
        </w:rPr>
        <w:t>Days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has expired, a penalty of </w:t>
      </w:r>
      <w:r w:rsidR="008856D0" w:rsidRPr="00AA2CDB">
        <w:rPr>
          <w:rFonts w:asciiTheme="minorHAnsi" w:hAnsiTheme="minorHAnsi" w:cstheme="minorHAnsi"/>
          <w:b w:val="0"/>
          <w:bCs w:val="0"/>
          <w:color w:val="000000" w:themeColor="text1"/>
          <w:sz w:val="22"/>
          <w:szCs w:val="22"/>
          <w:lang w:val="en-US"/>
        </w:rPr>
        <w:t xml:space="preserve">US$ 5,000.00 </w:t>
      </w:r>
      <w:r w:rsidRPr="00AA2CDB">
        <w:rPr>
          <w:rFonts w:asciiTheme="minorHAnsi" w:hAnsiTheme="minorHAnsi" w:cstheme="minorHAnsi"/>
          <w:b w:val="0"/>
          <w:bCs w:val="0"/>
          <w:color w:val="000000" w:themeColor="text1"/>
          <w:sz w:val="22"/>
          <w:szCs w:val="22"/>
          <w:lang w:val="en-US"/>
        </w:rPr>
        <w:t xml:space="preserve">per day of delay shall apply. </w:t>
      </w:r>
    </w:p>
    <w:p w14:paraId="5477C46C" w14:textId="77777777" w:rsidR="00A57265" w:rsidRPr="00AA2CDB" w:rsidRDefault="00A57265" w:rsidP="00997E3F">
      <w:pPr>
        <w:pStyle w:val="Listamulticolor-nfasis11"/>
        <w:tabs>
          <w:tab w:val="left" w:pos="709"/>
          <w:tab w:val="left" w:pos="1065"/>
        </w:tabs>
        <w:adjustRightInd/>
        <w:ind w:left="709"/>
        <w:contextualSpacing/>
        <w:outlineLvl w:val="9"/>
        <w:rPr>
          <w:rFonts w:asciiTheme="minorHAnsi" w:hAnsiTheme="minorHAnsi" w:cstheme="minorHAnsi"/>
          <w:b/>
          <w:i/>
          <w:lang w:val="en-US"/>
        </w:rPr>
      </w:pPr>
    </w:p>
    <w:p w14:paraId="0459140A" w14:textId="5BAEF2C1" w:rsidR="00E42C97" w:rsidRPr="00AA2CDB" w:rsidRDefault="00C00908" w:rsidP="00E42C97">
      <w:pPr>
        <w:pStyle w:val="Listamulticolor-nfasis11"/>
        <w:numPr>
          <w:ilvl w:val="3"/>
          <w:numId w:val="12"/>
        </w:numPr>
        <w:tabs>
          <w:tab w:val="clear" w:pos="3225"/>
          <w:tab w:val="left" w:pos="709"/>
        </w:tabs>
        <w:adjustRightInd/>
        <w:ind w:left="709" w:hanging="709"/>
        <w:contextualSpacing/>
        <w:rPr>
          <w:rFonts w:asciiTheme="minorHAnsi" w:hAnsiTheme="minorHAnsi" w:cstheme="minorHAnsi"/>
          <w:b/>
          <w:i/>
          <w:lang w:val="en-US"/>
        </w:rPr>
      </w:pPr>
      <w:r w:rsidRPr="00AA2CDB">
        <w:rPr>
          <w:rFonts w:asciiTheme="minorHAnsi" w:hAnsiTheme="minorHAnsi" w:cstheme="minorHAnsi"/>
          <w:b/>
          <w:i/>
          <w:lang w:val="en-US"/>
        </w:rPr>
        <w:t>Certificate of Handover of</w:t>
      </w:r>
      <w:r w:rsidR="00E42C97" w:rsidRPr="00AA2CDB">
        <w:rPr>
          <w:rFonts w:asciiTheme="minorHAnsi" w:hAnsiTheme="minorHAnsi" w:cstheme="minorHAnsi"/>
          <w:b/>
          <w:i/>
          <w:lang w:val="en-US"/>
        </w:rPr>
        <w:t xml:space="preserve"> </w:t>
      </w:r>
      <w:r w:rsidR="00E61186" w:rsidRPr="00AA2CDB">
        <w:rPr>
          <w:rFonts w:asciiTheme="minorHAnsi" w:hAnsiTheme="minorHAnsi" w:cstheme="minorHAnsi"/>
          <w:b/>
          <w:i/>
          <w:lang w:val="en-US"/>
        </w:rPr>
        <w:t>the Concession Assets</w:t>
      </w:r>
    </w:p>
    <w:p w14:paraId="68626FEA" w14:textId="288026E7" w:rsidR="00E42C97" w:rsidRPr="00AA2CDB" w:rsidRDefault="00736AFF" w:rsidP="00E42C97">
      <w:pPr>
        <w:adjustRightInd/>
        <w:ind w:left="709"/>
        <w:rPr>
          <w:rFonts w:asciiTheme="minorHAnsi" w:hAnsiTheme="minorHAnsi" w:cs="Times New Roman"/>
          <w:lang w:val="en-US"/>
        </w:rPr>
      </w:pPr>
      <w:r w:rsidRPr="00AA2CDB">
        <w:rPr>
          <w:rFonts w:asciiTheme="minorHAnsi" w:hAnsiTheme="minorHAnsi" w:cstheme="minorHAnsi"/>
          <w:lang w:val="en-US"/>
        </w:rPr>
        <w:t xml:space="preserve">This is the document executed by </w:t>
      </w:r>
      <w:r w:rsidR="00E61186" w:rsidRPr="00AA2CDB">
        <w:rPr>
          <w:rFonts w:asciiTheme="minorHAnsi" w:hAnsiTheme="minorHAnsi" w:cstheme="minorHAnsi"/>
          <w:lang w:val="en-US"/>
        </w:rPr>
        <w:t>the Parties to the Concession</w:t>
      </w:r>
      <w:r w:rsidR="008B4070" w:rsidRPr="00AA2CDB">
        <w:rPr>
          <w:rFonts w:asciiTheme="minorHAnsi" w:hAnsiTheme="minorHAnsi" w:cstheme="minorHAnsi"/>
          <w:lang w:val="en-US"/>
        </w:rPr>
        <w:t xml:space="preserve"> </w:t>
      </w:r>
      <w:r w:rsidR="00863FCB" w:rsidRPr="00AA2CDB">
        <w:rPr>
          <w:rFonts w:asciiTheme="minorHAnsi" w:hAnsiTheme="minorHAnsi" w:cstheme="minorHAnsi"/>
          <w:lang w:val="en-US"/>
        </w:rPr>
        <w:t>Contract</w:t>
      </w:r>
      <w:r w:rsidR="00E42C97" w:rsidRPr="00AA2CDB">
        <w:rPr>
          <w:rFonts w:asciiTheme="minorHAnsi" w:hAnsiTheme="minorHAnsi" w:cstheme="minorHAnsi"/>
          <w:lang w:val="en-US"/>
        </w:rPr>
        <w:t xml:space="preserve">, </w:t>
      </w:r>
      <w:r w:rsidR="00B072C6" w:rsidRPr="00AA2CDB">
        <w:rPr>
          <w:rFonts w:asciiTheme="minorHAnsi" w:hAnsiTheme="minorHAnsi" w:cstheme="minorHAnsi"/>
          <w:lang w:val="en-US"/>
        </w:rPr>
        <w:t xml:space="preserve">placing on record that </w:t>
      </w:r>
      <w:r w:rsidR="008B4070" w:rsidRPr="00AA2CDB">
        <w:rPr>
          <w:rFonts w:asciiTheme="minorHAnsi" w:hAnsiTheme="minorHAnsi" w:cstheme="minorHAnsi"/>
          <w:lang w:val="en-US"/>
        </w:rPr>
        <w:t>the CONCESSIONAIRE</w:t>
      </w:r>
      <w:r w:rsidR="00E42C97" w:rsidRPr="00AA2CDB">
        <w:rPr>
          <w:rFonts w:asciiTheme="minorHAnsi" w:hAnsiTheme="minorHAnsi" w:cstheme="minorHAnsi"/>
          <w:lang w:val="en-US"/>
        </w:rPr>
        <w:t xml:space="preserve"> </w:t>
      </w:r>
      <w:r w:rsidR="00B072C6" w:rsidRPr="00AA2CDB">
        <w:rPr>
          <w:rFonts w:asciiTheme="minorHAnsi" w:hAnsiTheme="minorHAnsi" w:cstheme="minorHAnsi"/>
          <w:lang w:val="en-US"/>
        </w:rPr>
        <w:t xml:space="preserve">has received </w:t>
      </w:r>
      <w:r w:rsidR="00E61186" w:rsidRPr="00AA2CDB">
        <w:rPr>
          <w:rFonts w:asciiTheme="minorHAnsi" w:hAnsiTheme="minorHAnsi" w:cstheme="minorHAnsi"/>
          <w:lang w:val="en-US"/>
        </w:rPr>
        <w:t>the Concession Assets</w:t>
      </w:r>
      <w:r w:rsidR="00E42C97" w:rsidRPr="00AA2CDB">
        <w:rPr>
          <w:rFonts w:asciiTheme="minorHAnsi" w:hAnsiTheme="minorHAnsi" w:cstheme="minorHAnsi"/>
          <w:lang w:val="en-US"/>
        </w:rPr>
        <w:t xml:space="preserve">, </w:t>
      </w:r>
      <w:r w:rsidR="00B072C6" w:rsidRPr="00AA2CDB">
        <w:rPr>
          <w:rFonts w:asciiTheme="minorHAnsi" w:hAnsiTheme="minorHAnsi" w:cstheme="minorHAnsi"/>
          <w:lang w:val="en-US"/>
        </w:rPr>
        <w:t xml:space="preserve">in accordance with the provisions of </w:t>
      </w:r>
      <w:r w:rsidR="008B4070" w:rsidRPr="00AA2CDB">
        <w:rPr>
          <w:rFonts w:asciiTheme="minorHAnsi" w:hAnsiTheme="minorHAnsi" w:cstheme="minorHAnsi"/>
          <w:lang w:val="en-US"/>
        </w:rPr>
        <w:t xml:space="preserve">the Concession </w:t>
      </w:r>
      <w:bookmarkStart w:id="1666" w:name="_cp_text_1_2818"/>
      <w:r w:rsidR="00863FCB" w:rsidRPr="00AA2CDB">
        <w:rPr>
          <w:rFonts w:asciiTheme="minorHAnsi" w:hAnsiTheme="minorHAnsi" w:cstheme="minorHAnsi"/>
          <w:lang w:val="en-US"/>
        </w:rPr>
        <w:t>Contract</w:t>
      </w:r>
      <w:r w:rsidR="00E42C97" w:rsidRPr="00AA2CDB">
        <w:rPr>
          <w:rFonts w:asciiTheme="minorHAnsi" w:hAnsiTheme="minorHAnsi" w:cs="Times New Roman"/>
          <w:lang w:val="en-US"/>
        </w:rPr>
        <w:t xml:space="preserve">, </w:t>
      </w:r>
      <w:r w:rsidR="00B072C6" w:rsidRPr="00AA2CDB">
        <w:rPr>
          <w:rFonts w:asciiTheme="minorHAnsi" w:hAnsiTheme="minorHAnsi" w:cs="Times New Roman"/>
          <w:lang w:val="en-US"/>
        </w:rPr>
        <w:t xml:space="preserve">for which purpose as many certificates as necessary shall be executed. </w:t>
      </w:r>
      <w:bookmarkEnd w:id="1666"/>
      <w:r w:rsidR="00B072C6" w:rsidRPr="00AA2CDB">
        <w:rPr>
          <w:rFonts w:asciiTheme="minorHAnsi" w:hAnsiTheme="minorHAnsi" w:cs="Times New Roman"/>
          <w:lang w:val="en-US"/>
        </w:rPr>
        <w:t>For such purpose, the following certificates shall be drawn up</w:t>
      </w:r>
      <w:r w:rsidR="00E42C97" w:rsidRPr="00AA2CDB">
        <w:rPr>
          <w:rFonts w:asciiTheme="minorHAnsi" w:hAnsiTheme="minorHAnsi" w:cs="Times New Roman"/>
          <w:lang w:val="en-US"/>
        </w:rPr>
        <w:t>:</w:t>
      </w:r>
    </w:p>
    <w:p w14:paraId="236C4B43" w14:textId="77777777" w:rsidR="00E42C97" w:rsidRPr="00AA2CDB" w:rsidRDefault="00E42C97" w:rsidP="00E42C97">
      <w:pPr>
        <w:pStyle w:val="Listamulticolor-nfasis11"/>
        <w:adjustRightInd/>
        <w:ind w:left="1069"/>
        <w:contextualSpacing/>
        <w:outlineLvl w:val="9"/>
        <w:rPr>
          <w:rFonts w:asciiTheme="minorHAnsi" w:hAnsiTheme="minorHAnsi" w:cs="Times New Roman"/>
          <w:lang w:val="en-US"/>
        </w:rPr>
      </w:pPr>
    </w:p>
    <w:p w14:paraId="0C90085C" w14:textId="09453059" w:rsidR="00E42C97" w:rsidRPr="00AA2CDB" w:rsidRDefault="00302A83" w:rsidP="00E42C97">
      <w:pPr>
        <w:numPr>
          <w:ilvl w:val="0"/>
          <w:numId w:val="20"/>
        </w:numPr>
        <w:adjustRightInd/>
        <w:ind w:left="1134" w:hanging="425"/>
        <w:rPr>
          <w:rFonts w:asciiTheme="minorHAnsi" w:hAnsiTheme="minorHAnsi" w:cs="Times New Roman"/>
          <w:b/>
          <w:i/>
          <w:lang w:val="en-US"/>
        </w:rPr>
      </w:pPr>
      <w:r w:rsidRPr="00AA2CDB">
        <w:rPr>
          <w:rFonts w:asciiTheme="minorHAnsi" w:hAnsiTheme="minorHAnsi" w:cs="Times New Roman"/>
          <w:b/>
          <w:i/>
          <w:lang w:val="en-US"/>
        </w:rPr>
        <w:t>Certificate of Initial Handover of</w:t>
      </w:r>
      <w:r w:rsidR="00E42C97" w:rsidRPr="00AA2CDB">
        <w:rPr>
          <w:rFonts w:asciiTheme="minorHAnsi" w:hAnsiTheme="minorHAnsi" w:cs="Times New Roman"/>
          <w:b/>
          <w:i/>
          <w:lang w:val="en-US"/>
        </w:rPr>
        <w:t xml:space="preserve"> </w:t>
      </w:r>
      <w:r w:rsidR="00E61186" w:rsidRPr="00AA2CDB">
        <w:rPr>
          <w:rFonts w:asciiTheme="minorHAnsi" w:hAnsiTheme="minorHAnsi" w:cs="Times New Roman"/>
          <w:b/>
          <w:i/>
          <w:lang w:val="en-US"/>
        </w:rPr>
        <w:t>the Concession Assets</w:t>
      </w:r>
    </w:p>
    <w:p w14:paraId="534E8B4A" w14:textId="220E79A6" w:rsidR="00CF7CCD"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document executed </w:t>
      </w:r>
      <w:bookmarkStart w:id="1667" w:name="_cp_text_1_2820"/>
      <w:r w:rsidRPr="00AA2CDB">
        <w:rPr>
          <w:rFonts w:asciiTheme="minorHAnsi" w:hAnsiTheme="minorHAnsi" w:cs="Times New Roman"/>
          <w:lang w:val="en-US"/>
        </w:rPr>
        <w:t xml:space="preserve">before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E42C97" w:rsidRPr="00AA2CDB">
        <w:rPr>
          <w:rFonts w:asciiTheme="minorHAnsi" w:hAnsiTheme="minorHAnsi" w:cs="Times New Roman"/>
          <w:lang w:val="en-US"/>
        </w:rPr>
        <w:t xml:space="preserve"> </w:t>
      </w:r>
      <w:bookmarkEnd w:id="1667"/>
      <w:r w:rsidRPr="00AA2CDB">
        <w:rPr>
          <w:rFonts w:asciiTheme="minorHAnsi" w:hAnsiTheme="minorHAnsi" w:cs="Times New Roman"/>
          <w:lang w:val="en-US"/>
        </w:rPr>
        <w:t xml:space="preserve">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effects of which are conditional upon the realization of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CF7CCD" w:rsidRPr="00AA2CDB">
        <w:rPr>
          <w:rFonts w:asciiTheme="minorHAnsi" w:hAnsiTheme="minorHAnsi" w:cs="Times New Roman"/>
          <w:lang w:val="en-US"/>
        </w:rPr>
        <w:t>.</w:t>
      </w:r>
    </w:p>
    <w:p w14:paraId="196BED67" w14:textId="77777777" w:rsidR="00CF7CCD" w:rsidRPr="00AA2CDB" w:rsidRDefault="00CF7CCD" w:rsidP="00E42C97">
      <w:pPr>
        <w:adjustRightInd/>
        <w:ind w:left="1134"/>
        <w:rPr>
          <w:rFonts w:asciiTheme="minorHAnsi" w:hAnsiTheme="minorHAnsi" w:cs="Times New Roman"/>
          <w:lang w:val="en-US"/>
        </w:rPr>
      </w:pPr>
    </w:p>
    <w:p w14:paraId="7593F6FD" w14:textId="205D8B8E" w:rsidR="00CF7CCD"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By virtue of this certificate,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delivers to </w:t>
      </w:r>
      <w:r w:rsidR="00E61186" w:rsidRPr="00AA2CDB">
        <w:rPr>
          <w:rFonts w:asciiTheme="minorHAnsi" w:hAnsiTheme="minorHAnsi" w:cs="Times New Roman"/>
          <w:lang w:val="en-US"/>
        </w:rPr>
        <w:t>the CONCESSIONAIRE</w:t>
      </w:r>
      <w:r w:rsidR="00CF7CCD" w:rsidRPr="00AA2CDB">
        <w:rPr>
          <w:rFonts w:asciiTheme="minorHAnsi" w:hAnsiTheme="minorHAnsi" w:cs="Times New Roman"/>
          <w:lang w:val="en-US"/>
        </w:rPr>
        <w:t>: (i)</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immovable assets that meet the conditions of </w:t>
      </w:r>
      <w:r w:rsidR="00E61186" w:rsidRPr="00AA2CDB">
        <w:rPr>
          <w:rFonts w:asciiTheme="minorHAnsi" w:hAnsiTheme="minorHAnsi" w:cs="Times New Roman"/>
          <w:lang w:val="en-US"/>
        </w:rPr>
        <w:t>Availability</w:t>
      </w:r>
      <w:r w:rsidR="006F2F90"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D71FD6" w:rsidRPr="00AA2CDB">
        <w:rPr>
          <w:rFonts w:asciiTheme="minorHAnsi" w:hAnsiTheme="minorHAnsi" w:cs="Times New Roman"/>
          <w:lang w:val="en-US"/>
        </w:rPr>
        <w:t xml:space="preserve">, </w:t>
      </w:r>
      <w:r w:rsidR="006F2F90" w:rsidRPr="00AA2CDB">
        <w:rPr>
          <w:rFonts w:asciiTheme="minorHAnsi" w:hAnsiTheme="minorHAnsi" w:cs="Times New Roman"/>
          <w:lang w:val="en-US"/>
        </w:rPr>
        <w:t xml:space="preserve">(ii) </w:t>
      </w:r>
      <w:r w:rsidRPr="00AA2CDB">
        <w:rPr>
          <w:rFonts w:asciiTheme="minorHAnsi" w:hAnsiTheme="minorHAnsi" w:cs="Times New Roman"/>
          <w:lang w:val="en-US"/>
        </w:rPr>
        <w:t xml:space="preserve">the movable assets indicated in the shareholders’ meeting minutes of the </w:t>
      </w:r>
      <w:r w:rsidR="007C11A9" w:rsidRPr="00AA2CDB">
        <w:rPr>
          <w:rFonts w:asciiTheme="minorHAnsi" w:hAnsiTheme="minorHAnsi" w:cs="Times New Roman"/>
          <w:lang w:val="en-US"/>
        </w:rPr>
        <w:t xml:space="preserve">PSS </w:t>
      </w:r>
      <w:r w:rsidRPr="00AA2CDB">
        <w:rPr>
          <w:rFonts w:asciiTheme="minorHAnsi" w:hAnsiTheme="minorHAnsi" w:cs="Times New Roman"/>
          <w:lang w:val="en-US"/>
        </w:rPr>
        <w:t xml:space="preserve">authorizing the </w:t>
      </w:r>
      <w:r w:rsidR="00830034" w:rsidRPr="00AA2CDB">
        <w:rPr>
          <w:rFonts w:asciiTheme="minorHAnsi" w:hAnsiTheme="minorHAnsi" w:cs="Times New Roman"/>
          <w:lang w:val="en-US"/>
        </w:rPr>
        <w:t>execution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7C11A9" w:rsidRPr="00AA2CDB">
        <w:rPr>
          <w:rFonts w:asciiTheme="minorHAnsi" w:hAnsiTheme="minorHAnsi"/>
          <w:lang w:val="en-US"/>
        </w:rPr>
        <w:t>;</w:t>
      </w:r>
      <w:r w:rsidR="00A61D0F" w:rsidRPr="00AA2CDB">
        <w:rPr>
          <w:rFonts w:asciiTheme="minorHAnsi" w:hAnsiTheme="minorHAnsi"/>
          <w:lang w:val="en-US"/>
        </w:rPr>
        <w:t xml:space="preserve"> </w:t>
      </w:r>
      <w:r w:rsidRPr="00AA2CDB">
        <w:rPr>
          <w:rFonts w:asciiTheme="minorHAnsi" w:hAnsiTheme="minorHAnsi"/>
          <w:lang w:val="en-US"/>
        </w:rPr>
        <w:t xml:space="preserve">as well as the possession of the </w:t>
      </w:r>
      <w:r w:rsidR="008340BC" w:rsidRPr="00AA2CDB">
        <w:rPr>
          <w:rFonts w:asciiTheme="minorHAnsi" w:hAnsiTheme="minorHAnsi"/>
          <w:lang w:val="en-US"/>
        </w:rPr>
        <w:t>Concession</w:t>
      </w:r>
      <w:r w:rsidR="00E61186" w:rsidRPr="00AA2CDB">
        <w:rPr>
          <w:rFonts w:asciiTheme="minorHAnsi" w:hAnsiTheme="minorHAnsi"/>
          <w:lang w:val="en-US"/>
        </w:rPr>
        <w:t xml:space="preserve"> Assets</w:t>
      </w:r>
      <w:r w:rsidR="00A61D0F" w:rsidRPr="00AA2CDB">
        <w:rPr>
          <w:rFonts w:asciiTheme="minorHAnsi" w:hAnsiTheme="minorHAnsi"/>
          <w:lang w:val="en-US"/>
        </w:rPr>
        <w:t xml:space="preserve"> </w:t>
      </w:r>
      <w:r w:rsidRPr="00AA2CDB">
        <w:rPr>
          <w:rFonts w:asciiTheme="minorHAnsi" w:hAnsiTheme="minorHAnsi"/>
          <w:lang w:val="en-US"/>
        </w:rPr>
        <w:t xml:space="preserve">that are not being operated by </w:t>
      </w:r>
      <w:r w:rsidR="002E7760" w:rsidRPr="00AA2CDB">
        <w:rPr>
          <w:rFonts w:asciiTheme="minorHAnsi" w:hAnsiTheme="minorHAnsi"/>
          <w:lang w:val="en-US"/>
        </w:rPr>
        <w:t>the PSS</w:t>
      </w:r>
      <w:r w:rsidR="00A61D0F" w:rsidRPr="00AA2CDB">
        <w:rPr>
          <w:rFonts w:asciiTheme="minorHAnsi" w:hAnsiTheme="minorHAnsi"/>
          <w:lang w:val="en-US"/>
        </w:rPr>
        <w:t xml:space="preserve">, </w:t>
      </w:r>
      <w:r w:rsidRPr="00AA2CDB">
        <w:rPr>
          <w:rFonts w:asciiTheme="minorHAnsi" w:hAnsiTheme="minorHAnsi"/>
          <w:lang w:val="en-US"/>
        </w:rPr>
        <w:t xml:space="preserve">regarding which </w:t>
      </w:r>
      <w:r w:rsidR="008B4070" w:rsidRPr="00AA2CDB">
        <w:rPr>
          <w:rFonts w:asciiTheme="minorHAnsi" w:hAnsiTheme="minorHAnsi"/>
          <w:lang w:val="en-US"/>
        </w:rPr>
        <w:t>the CONCESSIONAIRE</w:t>
      </w:r>
      <w:r w:rsidR="00A61D0F" w:rsidRPr="00AA2CDB">
        <w:rPr>
          <w:rFonts w:asciiTheme="minorHAnsi" w:hAnsiTheme="minorHAnsi"/>
          <w:lang w:val="en-US"/>
        </w:rPr>
        <w:t xml:space="preserve"> </w:t>
      </w:r>
      <w:r w:rsidRPr="00AA2CDB">
        <w:rPr>
          <w:rFonts w:asciiTheme="minorHAnsi" w:hAnsiTheme="minorHAnsi"/>
          <w:lang w:val="en-US"/>
        </w:rPr>
        <w:t xml:space="preserve">shall be tasked with the duty of </w:t>
      </w:r>
      <w:r w:rsidR="00C00908" w:rsidRPr="00AA2CDB">
        <w:rPr>
          <w:rFonts w:asciiTheme="minorHAnsi" w:hAnsiTheme="minorHAnsi"/>
          <w:lang w:val="en-US"/>
        </w:rPr>
        <w:t>Custody</w:t>
      </w:r>
      <w:r w:rsidR="00E42C97" w:rsidRPr="00AA2CDB">
        <w:rPr>
          <w:rFonts w:asciiTheme="minorHAnsi" w:hAnsiTheme="minorHAnsi" w:cs="Times New Roman"/>
          <w:lang w:val="en-US"/>
        </w:rPr>
        <w:t xml:space="preserve">. </w:t>
      </w:r>
    </w:p>
    <w:p w14:paraId="23A04C14" w14:textId="77777777" w:rsidR="00CF7CCD" w:rsidRPr="00AA2CDB" w:rsidRDefault="00CF7CCD" w:rsidP="00E42C97">
      <w:pPr>
        <w:adjustRightInd/>
        <w:ind w:left="1134"/>
        <w:rPr>
          <w:rFonts w:asciiTheme="minorHAnsi" w:hAnsiTheme="minorHAnsi" w:cs="Times New Roman"/>
          <w:lang w:val="en-US"/>
        </w:rPr>
      </w:pPr>
    </w:p>
    <w:p w14:paraId="0C9D5BAF" w14:textId="7ED4B0F7" w:rsidR="00E42C97"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This certificate includes the </w:t>
      </w:r>
      <w:r w:rsidR="00A77D54" w:rsidRPr="00AA2CDB">
        <w:rPr>
          <w:rFonts w:asciiTheme="minorHAnsi" w:hAnsiTheme="minorHAnsi" w:cs="Times New Roman"/>
          <w:lang w:val="en-US"/>
        </w:rPr>
        <w:t>Initial Inventory</w:t>
      </w:r>
      <w:r w:rsidR="008C3BB2"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w:t>
      </w:r>
    </w:p>
    <w:p w14:paraId="0BD30D23" w14:textId="77777777" w:rsidR="00E42C97" w:rsidRPr="00AA2CDB" w:rsidRDefault="00E42C97" w:rsidP="00E42C97">
      <w:pPr>
        <w:adjustRightInd/>
        <w:ind w:left="1134"/>
        <w:rPr>
          <w:rFonts w:asciiTheme="minorHAnsi" w:hAnsiTheme="minorHAnsi" w:cs="Times New Roman"/>
          <w:lang w:val="en-US"/>
        </w:rPr>
      </w:pPr>
    </w:p>
    <w:p w14:paraId="3AABB2E9" w14:textId="3FB6B080" w:rsidR="00E42C97" w:rsidRPr="00AA2CDB" w:rsidRDefault="00B072C6" w:rsidP="00E42C97">
      <w:pPr>
        <w:adjustRightInd/>
        <w:ind w:left="1134"/>
        <w:rPr>
          <w:rFonts w:asciiTheme="minorHAnsi" w:hAnsiTheme="minorHAnsi" w:cs="Times New Roman"/>
          <w:lang w:val="en-US"/>
        </w:rPr>
      </w:pPr>
      <w:bookmarkStart w:id="1668" w:name="_cp_text_1_2825"/>
      <w:r w:rsidRPr="00AA2CDB">
        <w:rPr>
          <w:rFonts w:asciiTheme="minorHAnsi" w:hAnsiTheme="minorHAnsi" w:cs="Times New Roman"/>
          <w:lang w:val="en-US"/>
        </w:rPr>
        <w:t>Additionally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certificate shall contain the email address and cell phone number to be contacted by the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case of any emergency involving </w:t>
      </w:r>
      <w:r w:rsidR="00844409" w:rsidRPr="00AA2CDB">
        <w:rPr>
          <w:rFonts w:asciiTheme="minorHAnsi" w:hAnsiTheme="minorHAnsi" w:cs="Times New Roman"/>
          <w:lang w:val="en-US"/>
        </w:rPr>
        <w:t>the</w:t>
      </w:r>
      <w:r w:rsidR="00E61186" w:rsidRPr="00AA2CDB">
        <w:rPr>
          <w:rFonts w:asciiTheme="minorHAnsi" w:hAnsiTheme="minorHAnsi" w:cs="Times New Roman"/>
          <w:lang w:val="en-US"/>
        </w:rPr>
        <w:t xml:space="preserve"> Concession Assets</w:t>
      </w:r>
      <w:r w:rsidR="00E42C97" w:rsidRPr="00AA2CDB">
        <w:rPr>
          <w:rFonts w:asciiTheme="minorHAnsi" w:hAnsiTheme="minorHAnsi" w:cs="Times New Roman"/>
          <w:lang w:val="en-US"/>
        </w:rPr>
        <w:t xml:space="preserve">. </w:t>
      </w:r>
      <w:r w:rsidR="00657200" w:rsidRPr="00AA2CDB">
        <w:rPr>
          <w:rFonts w:asciiTheme="minorHAnsi" w:hAnsiTheme="minorHAnsi" w:cs="Times New Roman"/>
          <w:lang w:val="en-US"/>
        </w:rPr>
        <w:t>The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email address and the cell phone number may be changed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first sending notice electronically 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67FB5B26"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bookmarkStart w:id="1669" w:name="_cp_blt_2_2826"/>
      <w:bookmarkEnd w:id="1668"/>
      <w:bookmarkEnd w:id="1669"/>
    </w:p>
    <w:p w14:paraId="30E4BE16" w14:textId="08EA572E" w:rsidR="00E42C97" w:rsidRPr="00AA2CDB" w:rsidRDefault="00E61186" w:rsidP="00E42C97">
      <w:pPr>
        <w:numPr>
          <w:ilvl w:val="0"/>
          <w:numId w:val="20"/>
        </w:numPr>
        <w:adjustRightInd/>
        <w:ind w:left="1134" w:hanging="425"/>
        <w:rPr>
          <w:rFonts w:asciiTheme="minorHAnsi" w:hAnsiTheme="minorHAnsi" w:cs="Times New Roman"/>
          <w:b/>
          <w:i/>
          <w:lang w:val="en-US"/>
        </w:rPr>
      </w:pPr>
      <w:r w:rsidRPr="00AA2CDB">
        <w:rPr>
          <w:rFonts w:asciiTheme="minorHAnsi" w:hAnsiTheme="minorHAnsi" w:cs="Times New Roman"/>
          <w:b/>
          <w:i/>
          <w:lang w:val="en-US"/>
        </w:rPr>
        <w:t>Certificate of Definitive Handover of the Concession Assets</w:t>
      </w:r>
    </w:p>
    <w:p w14:paraId="525D2071" w14:textId="3FBF8D8B" w:rsidR="00E42C97"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The document executed by</w:t>
      </w:r>
      <w:r w:rsidR="00E42C97" w:rsidRPr="00AA2CDB">
        <w:rPr>
          <w:rFonts w:asciiTheme="minorHAnsi" w:hAnsiTheme="minorHAnsi" w:cs="Times New Roman"/>
          <w:lang w:val="en-US"/>
        </w:rPr>
        <w:t xml:space="preserve">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virtue of which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hands over 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possession of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bookmarkStart w:id="1670" w:name="_cp_text_1_2831"/>
      <w:r w:rsidR="00E42C97" w:rsidRPr="00AA2CDB">
        <w:rPr>
          <w:rFonts w:asciiTheme="minorHAnsi" w:hAnsiTheme="minorHAnsi" w:cs="Times New Roman"/>
          <w:lang w:val="en-US"/>
        </w:rPr>
        <w:t xml:space="preserve">: </w:t>
      </w:r>
    </w:p>
    <w:p w14:paraId="59B26FB5" w14:textId="77777777" w:rsidR="00E42C97" w:rsidRPr="00AA2CDB" w:rsidRDefault="00E42C97" w:rsidP="00E42C97">
      <w:pPr>
        <w:tabs>
          <w:tab w:val="left" w:pos="1560"/>
        </w:tabs>
        <w:adjustRightInd/>
        <w:ind w:left="1560" w:hanging="426"/>
        <w:rPr>
          <w:rFonts w:asciiTheme="minorHAnsi" w:hAnsiTheme="minorHAnsi" w:cs="Times New Roman"/>
          <w:lang w:val="en-US"/>
        </w:rPr>
      </w:pPr>
      <w:bookmarkStart w:id="1671" w:name="_cp_text_2_2832"/>
      <w:bookmarkEnd w:id="1670"/>
    </w:p>
    <w:p w14:paraId="2D7458BC" w14:textId="77465130" w:rsidR="00E42C97" w:rsidRPr="00AA2CDB" w:rsidRDefault="00E42C97" w:rsidP="00E42C97">
      <w:pPr>
        <w:tabs>
          <w:tab w:val="left" w:pos="1560"/>
        </w:tabs>
        <w:adjustRightInd/>
        <w:ind w:left="1560" w:hanging="426"/>
        <w:rPr>
          <w:rFonts w:asciiTheme="minorHAnsi" w:hAnsiTheme="minorHAnsi" w:cs="Times New Roman"/>
          <w:lang w:val="en-US"/>
        </w:rPr>
      </w:pPr>
      <w:bookmarkStart w:id="1672" w:name="_cp_text_1_2833"/>
      <w:bookmarkEnd w:id="1671"/>
      <w:r w:rsidRPr="00AA2CDB">
        <w:rPr>
          <w:rFonts w:asciiTheme="minorHAnsi" w:hAnsiTheme="minorHAnsi" w:cs="Times New Roman"/>
          <w:lang w:val="en-US"/>
        </w:rPr>
        <w:t>(i)</w:t>
      </w:r>
      <w:r w:rsidRPr="00AA2CDB">
        <w:rPr>
          <w:rFonts w:asciiTheme="minorHAnsi" w:hAnsiTheme="minorHAnsi" w:cs="Times New Roman"/>
          <w:lang w:val="en-US"/>
        </w:rPr>
        <w:tab/>
      </w:r>
      <w:r w:rsidR="00B072C6" w:rsidRPr="00AA2CDB">
        <w:rPr>
          <w:rFonts w:asciiTheme="minorHAnsi" w:hAnsiTheme="minorHAnsi" w:cs="Times New Roman"/>
          <w:lang w:val="en-US"/>
        </w:rPr>
        <w:t xml:space="preserve">The lands to be delivered in possession are those that have completed the </w:t>
      </w:r>
      <w:r w:rsidR="00D26ED5" w:rsidRPr="00AA2CDB">
        <w:rPr>
          <w:rFonts w:asciiTheme="minorHAnsi" w:hAnsiTheme="minorHAnsi"/>
          <w:lang w:val="en-US"/>
        </w:rPr>
        <w:t>Legal Clearance of Property</w:t>
      </w:r>
      <w:r w:rsidRPr="00AA2CDB">
        <w:rPr>
          <w:rFonts w:asciiTheme="minorHAnsi" w:hAnsiTheme="minorHAnsi" w:cs="Times New Roman"/>
          <w:lang w:val="en-US"/>
        </w:rPr>
        <w:t xml:space="preserve">, </w:t>
      </w:r>
      <w:r w:rsidR="00B072C6" w:rsidRPr="00AA2CDB">
        <w:rPr>
          <w:rFonts w:asciiTheme="minorHAnsi" w:hAnsiTheme="minorHAnsi" w:cs="Times New Roman"/>
          <w:lang w:val="en-US"/>
        </w:rPr>
        <w:t xml:space="preserve">transferring the duty of </w:t>
      </w:r>
      <w:r w:rsidR="00C00908" w:rsidRPr="00AA2CDB">
        <w:rPr>
          <w:rFonts w:asciiTheme="minorHAnsi" w:hAnsiTheme="minorHAnsi" w:cs="Times New Roman"/>
          <w:lang w:val="en-US"/>
        </w:rPr>
        <w:t>Custody</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B072C6" w:rsidRPr="00AA2CDB">
        <w:rPr>
          <w:rFonts w:asciiTheme="minorHAnsi" w:hAnsiTheme="minorHAnsi" w:cs="Times New Roman"/>
          <w:lang w:val="en-US"/>
        </w:rPr>
        <w:t>the exercise of the defense of possession, as applicable</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p>
    <w:p w14:paraId="637CDFF0" w14:textId="77777777" w:rsidR="00E42C97" w:rsidRPr="00AA2CDB" w:rsidRDefault="00E42C97" w:rsidP="00E42C97">
      <w:pPr>
        <w:tabs>
          <w:tab w:val="left" w:pos="1560"/>
        </w:tabs>
        <w:adjustRightInd/>
        <w:ind w:left="1560" w:hanging="426"/>
        <w:rPr>
          <w:rFonts w:asciiTheme="minorHAnsi" w:hAnsiTheme="minorHAnsi" w:cs="Times New Roman"/>
          <w:lang w:val="en-US"/>
        </w:rPr>
      </w:pPr>
      <w:bookmarkStart w:id="1673" w:name="_cp_text_1_2834"/>
      <w:bookmarkEnd w:id="1672"/>
    </w:p>
    <w:p w14:paraId="48A7EA81" w14:textId="4BD12319" w:rsidR="00E42C97" w:rsidRPr="00AA2CDB" w:rsidRDefault="00E42C97" w:rsidP="00E42C97">
      <w:pPr>
        <w:tabs>
          <w:tab w:val="left" w:pos="1560"/>
        </w:tabs>
        <w:adjustRightInd/>
        <w:ind w:left="1560" w:hanging="426"/>
        <w:rPr>
          <w:rFonts w:asciiTheme="minorHAnsi" w:hAnsiTheme="minorHAnsi" w:cs="Times New Roman"/>
          <w:lang w:val="en-US"/>
        </w:rPr>
      </w:pPr>
      <w:r w:rsidRPr="00AA2CDB">
        <w:rPr>
          <w:rFonts w:asciiTheme="minorHAnsi" w:hAnsiTheme="minorHAnsi" w:cs="Times New Roman"/>
          <w:lang w:val="en-US"/>
        </w:rPr>
        <w:lastRenderedPageBreak/>
        <w:t xml:space="preserve">(ii) </w:t>
      </w:r>
      <w:r w:rsidRPr="00AA2CDB">
        <w:rPr>
          <w:rFonts w:asciiTheme="minorHAnsi" w:hAnsiTheme="minorHAnsi" w:cs="Times New Roman"/>
          <w:lang w:val="en-US"/>
        </w:rPr>
        <w:tab/>
      </w:r>
      <w:r w:rsidR="00B072C6" w:rsidRPr="00AA2CDB">
        <w:rPr>
          <w:rFonts w:asciiTheme="minorHAnsi" w:hAnsiTheme="minorHAnsi" w:cs="Times New Roman"/>
          <w:lang w:val="en-US"/>
        </w:rPr>
        <w:t xml:space="preserve">The other </w:t>
      </w:r>
      <w:r w:rsidR="00E61186" w:rsidRPr="00AA2CDB">
        <w:rPr>
          <w:rFonts w:asciiTheme="minorHAnsi" w:hAnsiTheme="minorHAnsi" w:cs="Times New Roman"/>
          <w:lang w:val="en-US"/>
        </w:rPr>
        <w:t>Concession Assets</w:t>
      </w:r>
      <w:r w:rsidR="00B072C6" w:rsidRPr="00AA2CDB">
        <w:rPr>
          <w:rFonts w:asciiTheme="minorHAnsi" w:hAnsiTheme="minorHAnsi" w:cs="Times New Roman"/>
          <w:lang w:val="en-US"/>
        </w:rPr>
        <w:t xml:space="preserve"> shall be delivered in possession as-is. </w:t>
      </w:r>
    </w:p>
    <w:bookmarkEnd w:id="1673"/>
    <w:p w14:paraId="6CDC3B6A" w14:textId="77777777" w:rsidR="00E42C97" w:rsidRPr="00AA2CDB" w:rsidRDefault="00E42C97" w:rsidP="00E42C97">
      <w:pPr>
        <w:adjustRightInd/>
        <w:ind w:left="1134"/>
        <w:rPr>
          <w:rFonts w:asciiTheme="minorHAnsi" w:hAnsiTheme="minorHAnsi" w:cs="Times New Roman"/>
          <w:lang w:val="en-US"/>
        </w:rPr>
      </w:pPr>
    </w:p>
    <w:p w14:paraId="57E04891" w14:textId="1AFA6856" w:rsidR="00E42C97"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This handover shall be executed on the date established in </w:t>
      </w:r>
      <w:r w:rsidR="004E4D3A" w:rsidRPr="00AA2CDB">
        <w:rPr>
          <w:rFonts w:asciiTheme="minorHAnsi" w:hAnsiTheme="minorHAnsi" w:cs="Times New Roman"/>
          <w:lang w:val="en-US"/>
        </w:rPr>
        <w:t>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C00908" w:rsidRPr="00AA2CDB">
        <w:rPr>
          <w:rFonts w:asciiTheme="minorHAnsi" w:hAnsiTheme="minorHAnsi" w:cs="Times New Roman"/>
          <w:lang w:val="en-US"/>
        </w:rPr>
        <w:t>Asset Handover Schedule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approved in the respective </w:t>
      </w:r>
      <w:r w:rsidR="00F26B0D" w:rsidRPr="00AA2CDB">
        <w:rPr>
          <w:rFonts w:asciiTheme="minorHAnsi" w:hAnsiTheme="minorHAnsi" w:cs="Times New Roman"/>
          <w:lang w:val="en-US"/>
        </w:rPr>
        <w:t>Technical File</w:t>
      </w:r>
      <w:r w:rsidR="008C3BB2"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8C3BB2" w:rsidRPr="00AA2CDB">
        <w:rPr>
          <w:rFonts w:asciiTheme="minorHAnsi" w:hAnsiTheme="minorHAnsi" w:cs="Times New Roman"/>
          <w:lang w:val="en-US"/>
        </w:rPr>
        <w:t>/</w:t>
      </w:r>
      <w:r w:rsidR="00623CB5" w:rsidRPr="00AA2CDB">
        <w:rPr>
          <w:rFonts w:asciiTheme="minorHAnsi" w:hAnsiTheme="minorHAnsi" w:cs="Times New Roman"/>
          <w:lang w:val="en-US"/>
        </w:rPr>
        <w:t>or</w:t>
      </w:r>
      <w:r w:rsidR="008C3BB2" w:rsidRPr="00AA2CDB">
        <w:rPr>
          <w:rFonts w:asciiTheme="minorHAnsi" w:hAnsiTheme="minorHAnsi" w:cs="Times New Roman"/>
          <w:lang w:val="en-US"/>
        </w:rPr>
        <w:t xml:space="preserve"> </w:t>
      </w:r>
      <w:r w:rsidRPr="00AA2CDB">
        <w:rPr>
          <w:rFonts w:asciiTheme="minorHAnsi" w:hAnsiTheme="minorHAnsi" w:cs="Times New Roman"/>
          <w:lang w:val="en-US"/>
        </w:rPr>
        <w:t xml:space="preserve">on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8C3BB2"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certificate includes the respective </w:t>
      </w:r>
      <w:r w:rsidR="00830034" w:rsidRPr="00AA2CDB">
        <w:rPr>
          <w:rFonts w:asciiTheme="minorHAnsi" w:hAnsiTheme="minorHAnsi" w:cs="Times New Roman"/>
          <w:lang w:val="en-US"/>
        </w:rPr>
        <w:t>Intermediate Inventory</w:t>
      </w:r>
      <w:r w:rsidR="008C3BB2"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w:t>
      </w:r>
      <w:r w:rsidR="00B75136"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B75136"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a copy of each </w:t>
      </w:r>
      <w:r w:rsidR="00E61186" w:rsidRPr="00AA2CDB">
        <w:rPr>
          <w:rFonts w:asciiTheme="minorHAnsi" w:hAnsiTheme="minorHAnsi" w:cs="Times New Roman"/>
          <w:lang w:val="en-US"/>
        </w:rPr>
        <w:t>Certificate of Definitive Handover of the Concession Assets</w:t>
      </w:r>
      <w:r w:rsidR="00B75136"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B75136" w:rsidRPr="00AA2CDB">
        <w:rPr>
          <w:rFonts w:asciiTheme="minorHAnsi" w:hAnsiTheme="minorHAnsi" w:cs="Times New Roman"/>
          <w:lang w:val="en-US"/>
        </w:rPr>
        <w:t xml:space="preserve">SUNASS </w:t>
      </w:r>
      <w:r w:rsidRPr="00AA2CDB">
        <w:rPr>
          <w:rFonts w:asciiTheme="minorHAnsi" w:hAnsiTheme="minorHAnsi" w:cs="Times New Roman"/>
          <w:lang w:val="en-US"/>
        </w:rPr>
        <w:t>after the execution thereof</w:t>
      </w:r>
      <w:r w:rsidR="00B75136" w:rsidRPr="00AA2CDB">
        <w:rPr>
          <w:rFonts w:asciiTheme="minorHAnsi" w:hAnsiTheme="minorHAnsi" w:cs="Times New Roman"/>
          <w:lang w:val="en-US"/>
        </w:rPr>
        <w:t>.</w:t>
      </w:r>
    </w:p>
    <w:p w14:paraId="0A4F3550" w14:textId="77777777" w:rsidR="00E42C97" w:rsidRPr="00AA2CDB" w:rsidRDefault="00E42C97" w:rsidP="00E42C97">
      <w:pPr>
        <w:adjustRightInd/>
        <w:rPr>
          <w:rFonts w:asciiTheme="minorHAnsi" w:hAnsiTheme="minorHAnsi" w:cs="Times New Roman"/>
          <w:lang w:val="en-US"/>
        </w:rPr>
      </w:pPr>
    </w:p>
    <w:p w14:paraId="1BBCEB79" w14:textId="0F090784" w:rsidR="00E42C97" w:rsidRPr="00AA2CDB" w:rsidRDefault="00AA47EF"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Certificate for the Start of Construction</w:t>
      </w:r>
    </w:p>
    <w:p w14:paraId="39A23748" w14:textId="32A5E7DC" w:rsidR="00E42C97" w:rsidRPr="00AA2CDB" w:rsidRDefault="00B072C6" w:rsidP="00E42C97">
      <w:pPr>
        <w:tabs>
          <w:tab w:val="left" w:pos="709"/>
        </w:tabs>
        <w:adjustRightInd/>
        <w:ind w:left="708"/>
        <w:rPr>
          <w:rFonts w:asciiTheme="minorHAnsi" w:hAnsiTheme="minorHAnsi" w:cs="Times New Roman"/>
          <w:lang w:val="en-US"/>
        </w:rPr>
      </w:pPr>
      <w:r w:rsidRPr="00AA2CDB">
        <w:rPr>
          <w:rFonts w:asciiTheme="minorHAnsi" w:hAnsiTheme="minorHAnsi" w:cs="Times New Roman"/>
          <w:lang w:val="en-US"/>
        </w:rPr>
        <w:t xml:space="preserve">The document executed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virtue of which they place on record the start of the performance of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which purpose a certificate shall be executed for the start of the construction of the </w:t>
      </w:r>
      <w:r w:rsidR="00703182" w:rsidRPr="00AA2CDB">
        <w:rPr>
          <w:rFonts w:asciiTheme="minorHAnsi" w:hAnsiTheme="minorHAnsi" w:cs="Times New Roman"/>
          <w:lang w:val="en-US"/>
        </w:rPr>
        <w:t>Works</w:t>
      </w:r>
      <w:r w:rsidR="00713780"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p>
    <w:p w14:paraId="1F2F9316" w14:textId="77777777" w:rsidR="00E42C97" w:rsidRPr="00AA2CDB" w:rsidRDefault="00E42C97" w:rsidP="00E42C97">
      <w:pPr>
        <w:tabs>
          <w:tab w:val="left" w:pos="709"/>
        </w:tabs>
        <w:adjustRightInd/>
        <w:rPr>
          <w:rFonts w:asciiTheme="minorHAnsi" w:hAnsiTheme="minorHAnsi" w:cs="Times New Roman"/>
          <w:lang w:val="en-US"/>
        </w:rPr>
      </w:pPr>
    </w:p>
    <w:p w14:paraId="7F2A62DE" w14:textId="21BCBF03" w:rsidR="00E42C97" w:rsidRPr="00AA2CDB" w:rsidRDefault="002474E6"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 xml:space="preserve">Certificate of Start of </w:t>
      </w:r>
      <w:r w:rsidR="00AE2792" w:rsidRPr="00AA2CDB">
        <w:rPr>
          <w:rFonts w:asciiTheme="minorHAnsi" w:hAnsiTheme="minorHAnsi" w:cs="Times New Roman"/>
          <w:b/>
          <w:i/>
          <w:lang w:val="en-US"/>
        </w:rPr>
        <w:t>Start-Up</w:t>
      </w:r>
    </w:p>
    <w:p w14:paraId="3AA0DFE8" w14:textId="3B1E21B3" w:rsidR="00E42C97" w:rsidRPr="00AA2CDB" w:rsidRDefault="00B072C6" w:rsidP="00997E3F">
      <w:pPr>
        <w:adjustRightInd/>
        <w:ind w:left="708"/>
        <w:rPr>
          <w:rFonts w:asciiTheme="minorHAnsi" w:hAnsiTheme="minorHAnsi" w:cs="Times New Roman"/>
          <w:lang w:val="en-US"/>
        </w:rPr>
      </w:pPr>
      <w:r w:rsidRPr="00AA2CDB">
        <w:rPr>
          <w:rFonts w:asciiTheme="minorHAnsi" w:hAnsiTheme="minorHAnsi" w:cs="Times New Roman"/>
          <w:lang w:val="en-US"/>
        </w:rPr>
        <w:t xml:space="preserve">The document executed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placing on record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completed the performance of the </w:t>
      </w:r>
      <w:r w:rsidR="00703182" w:rsidRPr="00AA2CDB">
        <w:rPr>
          <w:rFonts w:asciiTheme="minorHAnsi" w:hAnsiTheme="minorHAnsi" w:cs="Times New Roman"/>
          <w:lang w:val="en-US"/>
        </w:rPr>
        <w:t>Works</w:t>
      </w:r>
      <w:bookmarkStart w:id="1674" w:name="_cp_text_1_2842"/>
      <w:r w:rsidR="00E42C97"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E42C97" w:rsidRPr="00AA2CDB">
        <w:rPr>
          <w:rFonts w:asciiTheme="minorHAnsi" w:hAnsiTheme="minorHAnsi" w:cs="Times New Roman"/>
          <w:lang w:val="en-US"/>
        </w:rPr>
        <w:t xml:space="preserve"> 2</w:t>
      </w:r>
      <w:bookmarkEnd w:id="1674"/>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is authorized to proceed with 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w:t>
      </w:r>
      <w:r w:rsidR="009E705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execution of this certificate shall occur simultaneously with the execution of the </w:t>
      </w:r>
      <w:r w:rsidR="006F5915" w:rsidRPr="00AA2CDB">
        <w:rPr>
          <w:rFonts w:asciiTheme="minorHAnsi" w:hAnsiTheme="minorHAnsi" w:cs="Times New Roman"/>
          <w:lang w:val="en-US"/>
        </w:rPr>
        <w:t>Works Completion Certificate</w:t>
      </w:r>
      <w:r w:rsidR="009E7054" w:rsidRPr="00AA2CDB">
        <w:rPr>
          <w:rFonts w:asciiTheme="minorHAnsi" w:hAnsiTheme="minorHAnsi" w:cs="Times New Roman"/>
          <w:lang w:val="en-US"/>
        </w:rPr>
        <w:t xml:space="preserve">. </w:t>
      </w:r>
    </w:p>
    <w:p w14:paraId="6DCF8BF0" w14:textId="77777777" w:rsidR="00997E3F" w:rsidRPr="00AA2CDB" w:rsidRDefault="00997E3F" w:rsidP="00997E3F">
      <w:pPr>
        <w:adjustRightInd/>
        <w:ind w:left="708"/>
        <w:rPr>
          <w:rFonts w:asciiTheme="minorHAnsi" w:hAnsiTheme="minorHAnsi" w:cs="Times New Roman"/>
          <w:b/>
          <w:i/>
          <w:lang w:val="en-US"/>
        </w:rPr>
      </w:pPr>
    </w:p>
    <w:p w14:paraId="4D6B646A" w14:textId="0A6EDF0D" w:rsidR="00E42C97" w:rsidRPr="00AA2CDB" w:rsidRDefault="006151F3"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Operating Start-Up Certificate</w:t>
      </w:r>
      <w:r w:rsidR="00E42C97" w:rsidRPr="00AA2CDB">
        <w:rPr>
          <w:rFonts w:asciiTheme="minorHAnsi" w:hAnsiTheme="minorHAnsi" w:cs="Times New Roman"/>
          <w:b/>
          <w:i/>
          <w:lang w:val="en-US"/>
        </w:rPr>
        <w:t xml:space="preserve"> </w:t>
      </w:r>
    </w:p>
    <w:p w14:paraId="2BF826FA" w14:textId="0DFFA97F"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executed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placing on record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is commencing the </w:t>
      </w:r>
      <w:r w:rsidR="001763CB" w:rsidRPr="00AA2CDB">
        <w:rPr>
          <w:rFonts w:asciiTheme="minorHAnsi" w:hAnsiTheme="minorHAnsi" w:cs="Times New Roman"/>
          <w:lang w:val="en-US"/>
        </w:rPr>
        <w:t>Operation</w:t>
      </w:r>
      <w:r w:rsidR="00E42C97"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E42C97" w:rsidRPr="00AA2CDB">
        <w:rPr>
          <w:rFonts w:asciiTheme="minorHAnsi" w:hAnsiTheme="minorHAnsi" w:cs="Times New Roman"/>
          <w:lang w:val="en-US"/>
        </w:rPr>
        <w:t xml:space="preserve"> 2. </w:t>
      </w:r>
    </w:p>
    <w:p w14:paraId="69FC10F2" w14:textId="77777777" w:rsidR="00E42C97" w:rsidRPr="00AA2CDB" w:rsidRDefault="00E42C97" w:rsidP="00E42C97">
      <w:pPr>
        <w:adjustRightInd/>
        <w:ind w:left="709"/>
        <w:rPr>
          <w:rFonts w:asciiTheme="minorHAnsi" w:hAnsiTheme="minorHAnsi" w:cs="Times New Roman"/>
          <w:lang w:val="en-US"/>
        </w:rPr>
      </w:pPr>
    </w:p>
    <w:p w14:paraId="062302BD" w14:textId="24161BF8"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execution of this certificate shall occur simultaneously with the </w:t>
      </w:r>
      <w:r w:rsidR="00AE2792" w:rsidRPr="00AA2CDB">
        <w:rPr>
          <w:rFonts w:asciiTheme="minorHAnsi" w:hAnsiTheme="minorHAnsi" w:cs="Times New Roman"/>
          <w:lang w:val="en-US"/>
        </w:rPr>
        <w:t>Start-Up</w:t>
      </w:r>
      <w:r w:rsidR="002474E6" w:rsidRPr="00AA2CDB">
        <w:rPr>
          <w:rFonts w:asciiTheme="minorHAnsi" w:hAnsiTheme="minorHAnsi" w:cs="Times New Roman"/>
          <w:lang w:val="en-US"/>
        </w:rPr>
        <w:t xml:space="preserve"> Certificate</w:t>
      </w:r>
      <w:r w:rsidR="00E42C97" w:rsidRPr="00AA2CDB">
        <w:rPr>
          <w:rFonts w:asciiTheme="minorHAnsi" w:hAnsiTheme="minorHAnsi" w:cs="Times New Roman"/>
          <w:lang w:val="en-US"/>
        </w:rPr>
        <w:t xml:space="preserve">. </w:t>
      </w:r>
    </w:p>
    <w:p w14:paraId="082CB294" w14:textId="77777777" w:rsidR="00E42C97" w:rsidRPr="00AA2CDB" w:rsidRDefault="00E42C97" w:rsidP="00E42C97">
      <w:pPr>
        <w:adjustRightInd/>
        <w:ind w:left="709"/>
        <w:rPr>
          <w:rFonts w:asciiTheme="minorHAnsi" w:hAnsiTheme="minorHAnsi" w:cs="Times New Roman"/>
          <w:lang w:val="en-US"/>
        </w:rPr>
      </w:pPr>
    </w:p>
    <w:p w14:paraId="35CB87CC" w14:textId="2526BA23" w:rsidR="00E42C97" w:rsidRPr="00AA2CDB" w:rsidRDefault="00C00908"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Certificate of Return of the</w:t>
      </w:r>
      <w:r w:rsidR="00E61186" w:rsidRPr="00AA2CDB">
        <w:rPr>
          <w:rFonts w:asciiTheme="minorHAnsi" w:hAnsiTheme="minorHAnsi" w:cs="Times New Roman"/>
          <w:b/>
          <w:i/>
          <w:lang w:val="en-US"/>
        </w:rPr>
        <w:t xml:space="preserve"> Concession Assets</w:t>
      </w:r>
    </w:p>
    <w:p w14:paraId="5C256125" w14:textId="325D6BEC"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executed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participation of </w:t>
      </w:r>
      <w:r w:rsidR="00A77D54" w:rsidRPr="00AA2CDB">
        <w:rPr>
          <w:rFonts w:asciiTheme="minorHAnsi" w:hAnsiTheme="minorHAnsi" w:cs="Times New Roman"/>
          <w:lang w:val="en-US"/>
        </w:rPr>
        <w:t>the</w:t>
      </w:r>
      <w:r w:rsidR="002E7760" w:rsidRPr="00AA2CDB">
        <w:rPr>
          <w:rFonts w:asciiTheme="minorHAnsi" w:hAnsiTheme="minorHAnsi" w:cs="Times New Roman"/>
          <w:lang w:val="en-US"/>
        </w:rPr>
        <w:t xml:space="preserve"> PSS</w:t>
      </w:r>
      <w:r w:rsidRPr="00AA2CDB">
        <w:rPr>
          <w:rFonts w:asciiTheme="minorHAnsi" w:hAnsiTheme="minorHAnsi" w:cs="Times New Roman"/>
          <w:lang w:val="en-US"/>
        </w:rPr>
        <w:t>,</w:t>
      </w:r>
      <w:r w:rsidR="00AB50B2" w:rsidRPr="00AA2CDB">
        <w:rPr>
          <w:rFonts w:asciiTheme="minorHAnsi" w:hAnsiTheme="minorHAnsi" w:cs="Times New Roman"/>
          <w:lang w:val="en-US"/>
        </w:rPr>
        <w:t xml:space="preserve"> </w:t>
      </w:r>
      <w:r w:rsidR="00830034" w:rsidRPr="00AA2CDB">
        <w:rPr>
          <w:rFonts w:asciiTheme="minorHAnsi" w:hAnsiTheme="minorHAnsi" w:cs="Times New Roman"/>
          <w:lang w:val="en-US"/>
        </w:rPr>
        <w:t>where applicable</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 xml:space="preserve">placing on record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delivered the Concession Assets to </w:t>
      </w:r>
      <w:r w:rsidR="00E61186"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E42C97" w:rsidRPr="00AA2CDB">
        <w:rPr>
          <w:rFonts w:asciiTheme="minorHAnsi" w:hAnsiTheme="minorHAnsi" w:cs="Times New Roman"/>
          <w:lang w:val="en-US"/>
        </w:rPr>
        <w:t xml:space="preserve">PSS, </w:t>
      </w:r>
      <w:r w:rsidR="00F26B0D" w:rsidRPr="00AA2CDB">
        <w:rPr>
          <w:rFonts w:asciiTheme="minorHAnsi" w:hAnsiTheme="minorHAnsi" w:cs="Times New Roman"/>
          <w:lang w:val="en-US"/>
        </w:rPr>
        <w:t>in accordance with the provisions of</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 </w:t>
      </w:r>
      <w:r w:rsidR="00C00908" w:rsidRPr="00AA2CDB">
        <w:rPr>
          <w:rFonts w:asciiTheme="minorHAnsi" w:hAnsiTheme="minorHAnsi" w:cs="Times New Roman"/>
          <w:lang w:val="en-US"/>
        </w:rPr>
        <w:t>Certificate of Return of the</w:t>
      </w:r>
      <w:r w:rsidR="00E61186" w:rsidRPr="00AA2CDB">
        <w:rPr>
          <w:rFonts w:asciiTheme="minorHAnsi" w:hAnsiTheme="minorHAnsi" w:cs="Times New Roman"/>
          <w:lang w:val="en-US"/>
        </w:rPr>
        <w:t xml:space="preserve"> Concession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signed for each </w:t>
      </w:r>
      <w:r w:rsidR="0047258C" w:rsidRPr="00AA2CDB">
        <w:rPr>
          <w:rFonts w:asciiTheme="minorHAnsi" w:hAnsiTheme="minorHAnsi" w:cs="Times New Roman"/>
          <w:lang w:val="en-US"/>
        </w:rPr>
        <w:t>Functional Milestone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1</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 single act shall be signed in case of </w:t>
      </w:r>
      <w:r w:rsidR="008C1CE4" w:rsidRPr="00AA2CDB">
        <w:rPr>
          <w:rFonts w:asciiTheme="minorHAnsi" w:hAnsiTheme="minorHAnsi" w:cs="Times New Roman"/>
          <w:lang w:val="en-US"/>
        </w:rPr>
        <w:t>Termination</w:t>
      </w:r>
      <w:r w:rsidR="00E42C97" w:rsidRPr="00AA2CDB">
        <w:rPr>
          <w:rFonts w:asciiTheme="minorHAnsi" w:hAnsiTheme="minorHAnsi" w:cs="Times New Roman"/>
          <w:lang w:val="en-US"/>
        </w:rPr>
        <w:t>.</w:t>
      </w:r>
      <w:r w:rsidR="003657D6" w:rsidRPr="00AA2CDB">
        <w:rPr>
          <w:rFonts w:asciiTheme="minorHAnsi" w:hAnsiTheme="minorHAnsi" w:cs="Times New Roman"/>
          <w:lang w:val="en-US"/>
        </w:rPr>
        <w:t xml:space="preserve"> </w:t>
      </w:r>
      <w:r w:rsidR="00657200" w:rsidRPr="00AA2CDB">
        <w:rPr>
          <w:rFonts w:asciiTheme="minorHAnsi" w:hAnsiTheme="minorHAnsi" w:cs="Times New Roman"/>
          <w:lang w:val="en-US"/>
        </w:rPr>
        <w:t>The</w:t>
      </w:r>
      <w:r w:rsidR="003657D6" w:rsidRPr="00AA2CDB">
        <w:rPr>
          <w:rFonts w:asciiTheme="minorHAnsi" w:hAnsiTheme="minorHAnsi" w:cs="Times New Roman"/>
          <w:lang w:val="en-US"/>
        </w:rPr>
        <w:t xml:space="preserve"> </w:t>
      </w:r>
      <w:r w:rsidRPr="00AA2CDB">
        <w:rPr>
          <w:rFonts w:asciiTheme="minorHAnsi" w:hAnsiTheme="minorHAnsi" w:cs="Times New Roman"/>
          <w:lang w:val="en-US"/>
        </w:rPr>
        <w:t xml:space="preserve">Certificate of Return shall be executed on the same day the </w:t>
      </w:r>
      <w:r w:rsidR="00FF667A" w:rsidRPr="00AA2CDB">
        <w:rPr>
          <w:rFonts w:asciiTheme="minorHAnsi" w:hAnsiTheme="minorHAnsi" w:cs="Times New Roman"/>
          <w:lang w:val="en-US"/>
        </w:rPr>
        <w:t>Functional Testing Certificate</w:t>
      </w:r>
      <w:r w:rsidRPr="00AA2CDB">
        <w:rPr>
          <w:rFonts w:asciiTheme="minorHAnsi" w:hAnsiTheme="minorHAnsi" w:cs="Times New Roman"/>
          <w:lang w:val="en-US"/>
        </w:rPr>
        <w:t xml:space="preserve"> is issued</w:t>
      </w:r>
      <w:r w:rsidR="003657D6" w:rsidRPr="00AA2CDB">
        <w:rPr>
          <w:rFonts w:asciiTheme="minorHAnsi" w:hAnsiTheme="minorHAnsi" w:cs="Times New Roman"/>
          <w:lang w:val="en-US"/>
        </w:rPr>
        <w:t>.</w:t>
      </w:r>
    </w:p>
    <w:p w14:paraId="210C9F96" w14:textId="77777777" w:rsidR="00E42C97" w:rsidRPr="00AA2CDB" w:rsidRDefault="00E42C97" w:rsidP="00E42C97">
      <w:pPr>
        <w:adjustRightInd/>
        <w:rPr>
          <w:rFonts w:asciiTheme="minorHAnsi" w:hAnsiTheme="minorHAnsi" w:cs="Times New Roman"/>
          <w:lang w:val="en-US"/>
        </w:rPr>
      </w:pPr>
    </w:p>
    <w:p w14:paraId="7C52FA7B" w14:textId="209600AB" w:rsidR="00E42C97" w:rsidRPr="00AA2CDB" w:rsidRDefault="006F5915"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Works Completion Certificate</w:t>
      </w:r>
    </w:p>
    <w:p w14:paraId="16603B58" w14:textId="45021A2C"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executed by the </w:t>
      </w:r>
      <w:r w:rsidR="00E61186" w:rsidRPr="00AA2CDB">
        <w:rPr>
          <w:rFonts w:asciiTheme="minorHAnsi" w:hAnsiTheme="minorHAnsi" w:cs="Times New Roman"/>
          <w:lang w:val="en-US"/>
        </w:rPr>
        <w:t>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one of the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placing on record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completed the performance of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 certificate shall be executed for each </w:t>
      </w:r>
      <w:r w:rsidR="0047258C" w:rsidRPr="00AA2CDB">
        <w:rPr>
          <w:rFonts w:asciiTheme="minorHAnsi" w:hAnsiTheme="minorHAnsi" w:cs="Times New Roman"/>
          <w:lang w:val="en-US"/>
        </w:rPr>
        <w:t>Functional Milestone</w:t>
      </w:r>
      <w:r w:rsidR="00EE6B72"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EE6B72" w:rsidRPr="00AA2CDB">
        <w:rPr>
          <w:rFonts w:asciiTheme="minorHAnsi" w:hAnsiTheme="minorHAnsi" w:cs="Times New Roman"/>
          <w:lang w:val="en-US"/>
        </w:rPr>
        <w:t xml:space="preserve"> 1.</w:t>
      </w:r>
    </w:p>
    <w:p w14:paraId="04D15FC9" w14:textId="77777777" w:rsidR="00E42C97" w:rsidRPr="00AA2CDB" w:rsidRDefault="00E42C97" w:rsidP="00E42C97">
      <w:pPr>
        <w:adjustRightInd/>
        <w:ind w:left="709"/>
        <w:rPr>
          <w:rFonts w:asciiTheme="minorHAnsi" w:hAnsiTheme="minorHAnsi" w:cs="Times New Roman"/>
          <w:lang w:val="en-US"/>
        </w:rPr>
      </w:pPr>
    </w:p>
    <w:p w14:paraId="6F545A10" w14:textId="5F6B006E" w:rsidR="00E42C97" w:rsidRPr="00AA2CDB" w:rsidRDefault="00F26B0D"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Successful Bidder</w:t>
      </w:r>
    </w:p>
    <w:p w14:paraId="121012EC" w14:textId="51F80146"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Qualified Bidder to whom the Contract has been Awarded in </w:t>
      </w:r>
      <w:r w:rsidR="00830034" w:rsidRPr="00AA2CDB">
        <w:rPr>
          <w:rFonts w:asciiTheme="minorHAnsi" w:hAnsiTheme="minorHAnsi" w:cs="Times New Roman"/>
          <w:lang w:val="en-US"/>
        </w:rPr>
        <w:t>the</w:t>
      </w:r>
      <w:r w:rsidR="00A77D54" w:rsidRPr="00AA2CDB">
        <w:rPr>
          <w:rFonts w:asciiTheme="minorHAnsi" w:hAnsiTheme="minorHAnsi" w:cs="Times New Roman"/>
          <w:lang w:val="en-US"/>
        </w:rPr>
        <w:t xml:space="preserve"> Tender Process</w:t>
      </w:r>
      <w:r w:rsidR="00E42C97" w:rsidRPr="00AA2CDB">
        <w:rPr>
          <w:rFonts w:asciiTheme="minorHAnsi" w:hAnsiTheme="minorHAnsi" w:cs="Times New Roman"/>
          <w:lang w:val="en-US"/>
        </w:rPr>
        <w:t>.</w:t>
      </w:r>
    </w:p>
    <w:p w14:paraId="0DB2ABFF" w14:textId="77777777" w:rsidR="00E42C97" w:rsidRPr="00AA2CDB" w:rsidRDefault="00E42C97" w:rsidP="00E42C97">
      <w:pPr>
        <w:adjustRightInd/>
        <w:rPr>
          <w:rFonts w:asciiTheme="minorHAnsi" w:hAnsiTheme="minorHAnsi" w:cs="Times New Roman"/>
          <w:lang w:val="en-US"/>
        </w:rPr>
      </w:pPr>
    </w:p>
    <w:p w14:paraId="1A7D1B53" w14:textId="30DF3E19" w:rsidR="00E42C97" w:rsidRPr="00AA2CDB" w:rsidRDefault="00B072C6"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Private Investment Promotion Agency</w:t>
      </w:r>
      <w:r w:rsidR="00E42C97" w:rsidRPr="00AA2CDB">
        <w:rPr>
          <w:rFonts w:asciiTheme="minorHAnsi" w:hAnsiTheme="minorHAnsi" w:cs="Times New Roman"/>
          <w:b/>
          <w:i/>
          <w:lang w:val="en-US"/>
        </w:rPr>
        <w:t xml:space="preserve"> </w:t>
      </w:r>
      <w:r w:rsidRPr="00AA2CDB">
        <w:rPr>
          <w:rFonts w:asciiTheme="minorHAnsi" w:hAnsiTheme="minorHAnsi" w:cs="Times New Roman"/>
          <w:b/>
          <w:i/>
          <w:lang w:val="en-US"/>
        </w:rPr>
        <w:t>(</w:t>
      </w:r>
      <w:r w:rsidR="00E42C97" w:rsidRPr="00AA2CDB">
        <w:rPr>
          <w:rFonts w:asciiTheme="minorHAnsi" w:hAnsiTheme="minorHAnsi" w:cs="Times New Roman"/>
          <w:b/>
          <w:i/>
          <w:lang w:val="en-US"/>
        </w:rPr>
        <w:t>PROINVERSIÓN</w:t>
      </w:r>
      <w:r w:rsidRPr="00AA2CDB">
        <w:rPr>
          <w:rFonts w:asciiTheme="minorHAnsi" w:hAnsiTheme="minorHAnsi" w:cs="Times New Roman"/>
          <w:b/>
          <w:i/>
          <w:lang w:val="en-US"/>
        </w:rPr>
        <w:t>)</w:t>
      </w:r>
    </w:p>
    <w:p w14:paraId="4C8DEFC8" w14:textId="429DCD5C"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specialized technical body that reports to </w:t>
      </w:r>
      <w:bookmarkStart w:id="1675" w:name="_cp_text_1_2849"/>
      <w:r w:rsidRPr="00AA2CDB">
        <w:rPr>
          <w:rFonts w:asciiTheme="minorHAnsi" w:hAnsiTheme="minorHAnsi" w:cs="Times New Roman"/>
          <w:lang w:val="en-US"/>
        </w:rPr>
        <w:t xml:space="preserve">the </w:t>
      </w:r>
      <w:r w:rsidR="00284A27" w:rsidRPr="00AA2CDB">
        <w:rPr>
          <w:rFonts w:asciiTheme="minorHAnsi" w:hAnsiTheme="minorHAnsi" w:cs="Times New Roman"/>
          <w:lang w:val="en-US"/>
        </w:rPr>
        <w:t>Ministry of Economy and Finance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its own legal standing, technical, functional, administrative, economic, and financial autonomy, responsible for designing, running, and concluding the </w:t>
      </w:r>
      <w:r w:rsidR="00284A27" w:rsidRPr="00AA2CDB">
        <w:rPr>
          <w:rFonts w:asciiTheme="minorHAnsi" w:hAnsiTheme="minorHAnsi" w:cs="Times New Roman"/>
          <w:lang w:val="en-US"/>
        </w:rPr>
        <w:t>private investment promotion process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for projects carried out in the form of Public-Private Partnerships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Projects in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under the scope of its competence, unifying the decision-making process in accordance with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bookmarkEnd w:id="1675"/>
    </w:p>
    <w:p w14:paraId="7C34A112" w14:textId="77777777" w:rsidR="00E42C97" w:rsidRPr="00AA2CDB" w:rsidRDefault="00E42C97" w:rsidP="00E42C97">
      <w:pPr>
        <w:tabs>
          <w:tab w:val="left" w:pos="1701"/>
        </w:tabs>
        <w:adjustRightInd/>
        <w:rPr>
          <w:rFonts w:asciiTheme="minorHAnsi" w:hAnsiTheme="minorHAnsi" w:cs="Times New Roman"/>
          <w:b/>
          <w:i/>
          <w:lang w:val="en-US"/>
        </w:rPr>
      </w:pPr>
    </w:p>
    <w:p w14:paraId="0A143271" w14:textId="5BF60EB0" w:rsidR="00E42C97" w:rsidRPr="00AA2CDB" w:rsidRDefault="00096BF0"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lastRenderedPageBreak/>
        <w:t>Calendar Year</w:t>
      </w:r>
    </w:p>
    <w:p w14:paraId="43DFD91D" w14:textId="106B9B5D" w:rsidR="00E42C97" w:rsidRPr="00AA2CDB" w:rsidRDefault="00B072C6" w:rsidP="00E42C97">
      <w:pPr>
        <w:adjustRightInd/>
        <w:ind w:left="709"/>
        <w:rPr>
          <w:rFonts w:asciiTheme="minorHAnsi" w:hAnsiTheme="minorHAnsi" w:cs="Times New Roman"/>
          <w:lang w:val="en-US"/>
        </w:rPr>
      </w:pPr>
      <w:bookmarkStart w:id="1676" w:name="_cp_text_1_2851"/>
      <w:r w:rsidRPr="00AA2CDB">
        <w:rPr>
          <w:rFonts w:asciiTheme="minorHAnsi" w:hAnsiTheme="minorHAnsi" w:cs="Times New Roman"/>
          <w:lang w:val="en-US"/>
        </w:rPr>
        <w:t xml:space="preserve">The period of </w:t>
      </w:r>
      <w:bookmarkEnd w:id="1676"/>
      <w:r w:rsidR="00A2684C" w:rsidRPr="00AA2CDB">
        <w:rPr>
          <w:rFonts w:asciiTheme="minorHAnsi" w:hAnsiTheme="minorHAnsi" w:cs="Times New Roman"/>
          <w:lang w:val="en-US"/>
        </w:rPr>
        <w:t>twelve</w:t>
      </w:r>
      <w:r w:rsidR="00E42C97" w:rsidRPr="00AA2CDB">
        <w:rPr>
          <w:rFonts w:asciiTheme="minorHAnsi" w:hAnsiTheme="minorHAnsi" w:cs="Times New Roman"/>
          <w:lang w:val="en-US"/>
        </w:rPr>
        <w:t xml:space="preserve"> (12) </w:t>
      </w:r>
      <w:r w:rsidR="003E52F7" w:rsidRPr="00AA2CDB">
        <w:rPr>
          <w:rFonts w:asciiTheme="minorHAnsi" w:hAnsiTheme="minorHAnsi" w:cs="Times New Roman"/>
          <w:lang w:val="en-US"/>
        </w:rPr>
        <w:t>months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running from January </w:t>
      </w:r>
      <w:r w:rsidR="00E42C97" w:rsidRPr="00AA2CDB">
        <w:rPr>
          <w:rFonts w:asciiTheme="minorHAnsi" w:hAnsiTheme="minorHAnsi" w:cs="Times New Roman"/>
          <w:lang w:val="en-US"/>
        </w:rPr>
        <w:t xml:space="preserve">1 </w:t>
      </w:r>
      <w:r w:rsidRPr="00AA2CDB">
        <w:rPr>
          <w:rFonts w:asciiTheme="minorHAnsi" w:hAnsiTheme="minorHAnsi" w:cs="Times New Roman"/>
          <w:lang w:val="en-US"/>
        </w:rPr>
        <w:t xml:space="preserve">to December </w:t>
      </w:r>
      <w:r w:rsidR="00E42C97" w:rsidRPr="00AA2CDB">
        <w:rPr>
          <w:rFonts w:asciiTheme="minorHAnsi" w:hAnsiTheme="minorHAnsi" w:cs="Times New Roman"/>
          <w:lang w:val="en-US"/>
        </w:rPr>
        <w:t>31</w:t>
      </w:r>
      <w:r w:rsidRPr="00AA2CDB">
        <w:rPr>
          <w:rFonts w:asciiTheme="minorHAnsi" w:hAnsiTheme="minorHAnsi" w:cs="Times New Roman"/>
          <w:lang w:val="en-US"/>
        </w:rPr>
        <w:t>, inclusive,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of each year</w:t>
      </w:r>
      <w:r w:rsidR="00E42C97" w:rsidRPr="00AA2CDB">
        <w:rPr>
          <w:rFonts w:asciiTheme="minorHAnsi" w:hAnsiTheme="minorHAnsi" w:cs="Times New Roman"/>
          <w:lang w:val="en-US"/>
        </w:rPr>
        <w:t>.</w:t>
      </w:r>
    </w:p>
    <w:p w14:paraId="7D9912FC" w14:textId="77777777" w:rsidR="00E42C97" w:rsidRPr="00AA2CDB" w:rsidRDefault="00E42C97" w:rsidP="00E42C97">
      <w:pPr>
        <w:adjustRightInd/>
        <w:rPr>
          <w:rFonts w:asciiTheme="minorHAnsi" w:hAnsiTheme="minorHAnsi" w:cs="Times New Roman"/>
          <w:lang w:val="en-US"/>
        </w:rPr>
      </w:pPr>
    </w:p>
    <w:p w14:paraId="747A4B80" w14:textId="41423845" w:rsidR="00E42C97" w:rsidRPr="00AA2CDB" w:rsidRDefault="00272DFC"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Concession Year</w:t>
      </w:r>
    </w:p>
    <w:p w14:paraId="12AF5461" w14:textId="3E05ECD8"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Each period of</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twelve</w:t>
      </w:r>
      <w:r w:rsidR="00E42C97" w:rsidRPr="00AA2CDB">
        <w:rPr>
          <w:rFonts w:asciiTheme="minorHAnsi" w:hAnsiTheme="minorHAnsi" w:cs="Times New Roman"/>
          <w:lang w:val="en-US"/>
        </w:rPr>
        <w:t xml:space="preserve"> (12) </w:t>
      </w:r>
      <w:r w:rsidR="003E52F7" w:rsidRPr="00AA2CDB">
        <w:rPr>
          <w:rFonts w:asciiTheme="minorHAnsi" w:hAnsiTheme="minorHAnsi" w:cs="Times New Roman"/>
          <w:lang w:val="en-US"/>
        </w:rPr>
        <w:t>months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counted from, and including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end of the </w:t>
      </w:r>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term</w:t>
      </w:r>
      <w:r w:rsidR="00E42C97" w:rsidRPr="00AA2CDB">
        <w:rPr>
          <w:rFonts w:asciiTheme="minorHAnsi" w:hAnsiTheme="minorHAnsi" w:cs="Times New Roman"/>
          <w:lang w:val="en-US"/>
        </w:rPr>
        <w:t>.</w:t>
      </w:r>
    </w:p>
    <w:p w14:paraId="6B44CFD9" w14:textId="77777777" w:rsidR="00E42C97" w:rsidRPr="00AA2CDB" w:rsidRDefault="00E42C97" w:rsidP="00E42C97">
      <w:pPr>
        <w:adjustRightInd/>
        <w:rPr>
          <w:rFonts w:asciiTheme="minorHAnsi" w:hAnsiTheme="minorHAnsi" w:cs="Times New Roman"/>
          <w:lang w:val="en-US"/>
        </w:rPr>
      </w:pPr>
    </w:p>
    <w:p w14:paraId="49E6A407" w14:textId="42987CD0" w:rsidR="00E42C97" w:rsidRPr="00AA2CDB" w:rsidRDefault="005A7CEF"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Concession Area</w:t>
      </w:r>
    </w:p>
    <w:p w14:paraId="302F8579" w14:textId="43D19EEB"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areas to be handed over 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purposes of </w:t>
      </w:r>
      <w:r w:rsidR="008340BC" w:rsidRPr="00AA2CDB">
        <w:rPr>
          <w:rFonts w:asciiTheme="minorHAnsi" w:hAnsiTheme="minorHAnsi" w:cs="Times New Roman"/>
          <w:lang w:val="en-US"/>
        </w:rPr>
        <w:t>the Concession</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 xml:space="preserve">in order to perform the Works </w:t>
      </w:r>
      <w:r w:rsidR="002E7760" w:rsidRPr="00AA2CDB">
        <w:rPr>
          <w:rFonts w:asciiTheme="minorHAnsi" w:hAnsiTheme="minorHAnsi" w:cs="Times New Roman"/>
          <w:lang w:val="en-US"/>
        </w:rPr>
        <w:t>and</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 </w:t>
      </w:r>
      <w:r w:rsidR="00703182" w:rsidRPr="00AA2CDB">
        <w:rPr>
          <w:rFonts w:asciiTheme="minorHAnsi" w:hAnsiTheme="minorHAnsi" w:cs="Times New Roman"/>
          <w:lang w:val="en-US"/>
        </w:rPr>
        <w:t>the Service</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city of </w:t>
      </w:r>
      <w:r w:rsidR="00CB0ACD" w:rsidRPr="00AA2CDB">
        <w:rPr>
          <w:rFonts w:asciiTheme="minorHAnsi" w:hAnsiTheme="minorHAnsi" w:cs="Times New Roman"/>
          <w:lang w:val="en-US"/>
        </w:rPr>
        <w:t xml:space="preserve">Puerto Maldonado </w:t>
      </w:r>
      <w:r w:rsidRPr="00AA2CDB">
        <w:rPr>
          <w:rFonts w:asciiTheme="minorHAnsi" w:hAnsiTheme="minorHAnsi" w:cs="Times New Roman"/>
          <w:lang w:val="en-US"/>
        </w:rPr>
        <w:t xml:space="preserve">consisting of the district of </w:t>
      </w:r>
      <w:r w:rsidR="00CB0ACD" w:rsidRPr="00AA2CDB">
        <w:rPr>
          <w:rFonts w:asciiTheme="minorHAnsi" w:hAnsiTheme="minorHAnsi" w:cs="Times New Roman"/>
          <w:lang w:val="en-US"/>
        </w:rPr>
        <w:t xml:space="preserve">Tambopata </w:t>
      </w:r>
      <w:r w:rsidR="002E7760" w:rsidRPr="00AA2CDB">
        <w:rPr>
          <w:rFonts w:asciiTheme="minorHAnsi" w:hAnsiTheme="minorHAnsi" w:cs="Times New Roman"/>
          <w:lang w:val="en-US"/>
        </w:rPr>
        <w:t>and</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populated center of El Triunfo</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in the district of</w:t>
      </w:r>
      <w:r w:rsidR="00CB0ACD" w:rsidRPr="00AA2CDB">
        <w:rPr>
          <w:rFonts w:asciiTheme="minorHAnsi" w:hAnsiTheme="minorHAnsi" w:cs="Times New Roman"/>
          <w:lang w:val="en-US"/>
        </w:rPr>
        <w:t xml:space="preserve"> Las Piedras, </w:t>
      </w:r>
      <w:r w:rsidRPr="00AA2CDB">
        <w:rPr>
          <w:rFonts w:asciiTheme="minorHAnsi" w:hAnsiTheme="minorHAnsi" w:cs="Times New Roman"/>
          <w:lang w:val="en-US"/>
        </w:rPr>
        <w:t xml:space="preserve">in the province of </w:t>
      </w:r>
      <w:r w:rsidR="00CB0ACD" w:rsidRPr="00AA2CDB">
        <w:rPr>
          <w:rFonts w:asciiTheme="minorHAnsi" w:hAnsiTheme="minorHAnsi" w:cs="Times New Roman"/>
          <w:lang w:val="en-US"/>
        </w:rPr>
        <w:t>Tambopata</w:t>
      </w:r>
      <w:r w:rsidR="00E42C97" w:rsidRPr="00AA2CDB">
        <w:rPr>
          <w:rFonts w:asciiTheme="minorHAnsi" w:hAnsiTheme="minorHAnsi" w:cs="Times New Roman"/>
          <w:lang w:val="en-US"/>
        </w:rPr>
        <w:t>.</w:t>
      </w:r>
    </w:p>
    <w:p w14:paraId="2A204023" w14:textId="77777777" w:rsidR="00E42C97" w:rsidRPr="00AA2CDB" w:rsidRDefault="00E42C97" w:rsidP="00E42C97">
      <w:pPr>
        <w:adjustRightInd/>
        <w:rPr>
          <w:rFonts w:asciiTheme="minorHAnsi" w:hAnsiTheme="minorHAnsi" w:cs="Times New Roman"/>
          <w:lang w:val="en-US"/>
        </w:rPr>
      </w:pPr>
    </w:p>
    <w:p w14:paraId="324935A3" w14:textId="14FF04E6" w:rsidR="00E42C97" w:rsidRPr="00AA2CDB" w:rsidRDefault="00272DFC"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Area of Influence of the Concession</w:t>
      </w:r>
    </w:p>
    <w:p w14:paraId="3D9B8D86" w14:textId="375CC599"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areas that will be affected by the environmental impacts, both direct and indirect, from the activities performed as part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bounds shall be defined in </w:t>
      </w:r>
      <w:r w:rsidR="00A2684C" w:rsidRPr="00AA2CDB">
        <w:rPr>
          <w:rFonts w:asciiTheme="minorHAnsi" w:hAnsiTheme="minorHAnsi" w:cs="Times New Roman"/>
          <w:lang w:val="en-US"/>
        </w:rPr>
        <w:t>the</w:t>
      </w:r>
      <w:r w:rsidR="00A122C5" w:rsidRPr="00AA2CDB">
        <w:rPr>
          <w:rFonts w:asciiTheme="minorHAnsi" w:hAnsiTheme="minorHAnsi" w:cs="Times New Roman"/>
          <w:lang w:val="en-US"/>
        </w:rPr>
        <w:t xml:space="preserve"> </w:t>
      </w:r>
      <w:r w:rsidR="00690D23" w:rsidRPr="00AA2CDB">
        <w:rPr>
          <w:rFonts w:asciiTheme="minorHAnsi" w:hAnsiTheme="minorHAnsi" w:cs="Times New Roman"/>
          <w:lang w:val="en-US"/>
        </w:rPr>
        <w:t>Environmental Management Instrument(s)</w:t>
      </w:r>
      <w:r w:rsidR="000114B0" w:rsidRPr="00AA2CDB">
        <w:rPr>
          <w:rFonts w:asciiTheme="minorHAnsi" w:hAnsiTheme="minorHAnsi" w:cs="Times New Roman"/>
          <w:lang w:val="en-US"/>
        </w:rPr>
        <w:t xml:space="preserve"> </w:t>
      </w:r>
      <w:r w:rsidR="00E42C97" w:rsidRPr="00AA2CDB">
        <w:rPr>
          <w:rFonts w:asciiTheme="minorHAnsi" w:hAnsiTheme="minorHAnsi" w:cs="Times New Roman"/>
          <w:lang w:val="en-US"/>
        </w:rPr>
        <w:t>(</w:t>
      </w:r>
      <w:r w:rsidR="00690D23" w:rsidRPr="00AA2CDB">
        <w:rPr>
          <w:rFonts w:asciiTheme="minorHAnsi" w:hAnsiTheme="minorHAnsi" w:cs="Times New Roman"/>
          <w:lang w:val="en-US"/>
        </w:rPr>
        <w:t>EMI</w:t>
      </w:r>
      <w:r w:rsidR="00E42C97" w:rsidRPr="00AA2CDB">
        <w:rPr>
          <w:rFonts w:asciiTheme="minorHAnsi" w:hAnsiTheme="minorHAnsi" w:cs="Times New Roman"/>
          <w:lang w:val="en-US"/>
        </w:rPr>
        <w:t>).</w:t>
      </w:r>
    </w:p>
    <w:p w14:paraId="13912952" w14:textId="77777777" w:rsidR="00E42C97" w:rsidRPr="00AA2CDB" w:rsidRDefault="00E42C97" w:rsidP="00E42C97">
      <w:pPr>
        <w:adjustRightInd/>
        <w:rPr>
          <w:rFonts w:asciiTheme="minorHAnsi" w:hAnsiTheme="minorHAnsi" w:cs="Times New Roman"/>
          <w:lang w:val="en-US"/>
        </w:rPr>
      </w:pPr>
      <w:r w:rsidRPr="00AA2CDB">
        <w:rPr>
          <w:rFonts w:asciiTheme="minorHAnsi" w:hAnsiTheme="minorHAnsi" w:cs="Times New Roman"/>
          <w:lang w:val="en-US"/>
        </w:rPr>
        <w:t xml:space="preserve"> </w:t>
      </w:r>
    </w:p>
    <w:p w14:paraId="53B13F5A" w14:textId="674736DA" w:rsidR="00892BAE" w:rsidRPr="00AA2CDB" w:rsidRDefault="00272DFC"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External Auditors</w:t>
      </w:r>
    </w:p>
    <w:p w14:paraId="2737E465" w14:textId="7BCA3FC1" w:rsidR="00892BAE" w:rsidRPr="00AA2CDB" w:rsidRDefault="00272DFC" w:rsidP="00892BAE">
      <w:pPr>
        <w:pStyle w:val="Listamulticolor-nfasis11"/>
        <w:tabs>
          <w:tab w:val="left" w:pos="709"/>
          <w:tab w:val="left" w:pos="1065"/>
        </w:tabs>
        <w:adjustRightInd/>
        <w:ind w:left="709"/>
        <w:contextualSpacing/>
        <w:rPr>
          <w:rFonts w:asciiTheme="minorHAnsi" w:hAnsiTheme="minorHAnsi" w:cs="Times New Roman"/>
          <w:b/>
          <w:i/>
          <w:lang w:val="en-US"/>
        </w:rPr>
      </w:pPr>
      <w:r w:rsidRPr="00AA2CDB">
        <w:rPr>
          <w:rFonts w:asciiTheme="minorHAnsi" w:hAnsiTheme="minorHAnsi"/>
          <w:lang w:val="en-US"/>
        </w:rPr>
        <w:t>Means any firm recognized by</w:t>
      </w:r>
      <w:r w:rsidR="00892BAE" w:rsidRPr="00AA2CDB">
        <w:rPr>
          <w:rFonts w:asciiTheme="minorHAnsi" w:hAnsiTheme="minorHAnsi"/>
          <w:lang w:val="en-US"/>
        </w:rPr>
        <w:t xml:space="preserve"> </w:t>
      </w:r>
      <w:r w:rsidRPr="00AA2CDB">
        <w:rPr>
          <w:rFonts w:asciiTheme="minorHAnsi" w:hAnsiTheme="minorHAnsi"/>
          <w:lang w:val="en-US"/>
        </w:rPr>
        <w:t>the Peruvian Securities and Exchange Commission</w:t>
      </w:r>
      <w:r w:rsidR="00892BAE" w:rsidRPr="00AA2CDB">
        <w:rPr>
          <w:rFonts w:asciiTheme="minorHAnsi" w:hAnsiTheme="minorHAnsi"/>
          <w:lang w:val="en-US"/>
        </w:rPr>
        <w:t>.</w:t>
      </w:r>
    </w:p>
    <w:p w14:paraId="42604BD1" w14:textId="77777777" w:rsidR="00892BAE" w:rsidRPr="00AA2CDB" w:rsidRDefault="00892BAE" w:rsidP="00D32FC9">
      <w:pPr>
        <w:pStyle w:val="Listamulticolor-nfasis11"/>
        <w:tabs>
          <w:tab w:val="left" w:pos="709"/>
          <w:tab w:val="left" w:pos="1065"/>
        </w:tabs>
        <w:adjustRightInd/>
        <w:ind w:left="709"/>
        <w:contextualSpacing/>
        <w:rPr>
          <w:rFonts w:asciiTheme="minorHAnsi" w:hAnsiTheme="minorHAnsi" w:cs="Times New Roman"/>
          <w:b/>
          <w:i/>
          <w:lang w:val="en-US"/>
        </w:rPr>
      </w:pPr>
    </w:p>
    <w:p w14:paraId="42EAE7E2" w14:textId="21C8EE33" w:rsidR="00E42C97" w:rsidRPr="00AA2CDB" w:rsidRDefault="00E61186"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Competent Governmental Authority</w:t>
      </w:r>
    </w:p>
    <w:p w14:paraId="48CEB2AD" w14:textId="2579E96E"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national, regional, departmental, provincial, or district body or institution, or any of its branches or agencies, whether regulatory or administrative,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any Peruvian entity or body that exercised executive, legislative, or judicial powers according to law, or that belongs to any of the abovementioned governments, authorities, or institutions, with jurisdiction over the persons or matters in question</w:t>
      </w:r>
      <w:r w:rsidR="00E42C97" w:rsidRPr="00AA2CDB">
        <w:rPr>
          <w:rFonts w:asciiTheme="minorHAnsi" w:hAnsiTheme="minorHAnsi" w:cs="Times New Roman"/>
          <w:lang w:val="en-US"/>
        </w:rPr>
        <w:t>.</w:t>
      </w:r>
    </w:p>
    <w:p w14:paraId="3CA96E11" w14:textId="77777777" w:rsidR="00E42C97" w:rsidRPr="00AA2CDB" w:rsidRDefault="00E42C97" w:rsidP="00E42C97">
      <w:pPr>
        <w:adjustRightInd/>
        <w:rPr>
          <w:rFonts w:asciiTheme="minorHAnsi" w:hAnsiTheme="minorHAnsi" w:cs="Times New Roman"/>
          <w:lang w:val="en-US"/>
        </w:rPr>
      </w:pPr>
    </w:p>
    <w:p w14:paraId="4AF04623" w14:textId="07B86451" w:rsidR="00E42C97" w:rsidRPr="00AA2CDB" w:rsidRDefault="00272DFC"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Terms and Conditions</w:t>
      </w:r>
    </w:p>
    <w:p w14:paraId="7EBF7CE2" w14:textId="64B8F8EA"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The document, including all forms, annexes, appendixes, and the circulars issued by</w:t>
      </w:r>
      <w:r w:rsidR="00E42C97" w:rsidRPr="00AA2CDB">
        <w:rPr>
          <w:rFonts w:asciiTheme="minorHAnsi" w:hAnsiTheme="minorHAnsi" w:cs="Times New Roman"/>
          <w:lang w:val="en-US"/>
        </w:rPr>
        <w:t xml:space="preserve"> PROINVERSIÓN, </w:t>
      </w:r>
      <w:r w:rsidRPr="00AA2CDB">
        <w:rPr>
          <w:rFonts w:asciiTheme="minorHAnsi" w:hAnsiTheme="minorHAnsi" w:cs="Times New Roman"/>
          <w:lang w:val="en-US"/>
        </w:rPr>
        <w:t xml:space="preserve">setting the terms under which </w:t>
      </w:r>
      <w:r w:rsidR="00A77D54" w:rsidRPr="00AA2CDB">
        <w:rPr>
          <w:rFonts w:asciiTheme="minorHAnsi" w:hAnsiTheme="minorHAnsi" w:cs="Times New Roman"/>
          <w:lang w:val="en-US"/>
        </w:rPr>
        <w:t>the Tender Process</w:t>
      </w:r>
      <w:r w:rsidRPr="00AA2CDB">
        <w:rPr>
          <w:rFonts w:asciiTheme="minorHAnsi" w:hAnsiTheme="minorHAnsi" w:cs="Times New Roman"/>
          <w:lang w:val="en-US"/>
        </w:rPr>
        <w:t xml:space="preserve"> was performed</w:t>
      </w:r>
      <w:r w:rsidR="00E42C97" w:rsidRPr="00AA2CDB">
        <w:rPr>
          <w:rFonts w:asciiTheme="minorHAnsi" w:hAnsiTheme="minorHAnsi" w:cs="Times New Roman"/>
          <w:lang w:val="en-US"/>
        </w:rPr>
        <w:t xml:space="preserve">. </w:t>
      </w:r>
    </w:p>
    <w:p w14:paraId="1326F7F2" w14:textId="77777777" w:rsidR="00E42C97" w:rsidRPr="00AA2CDB" w:rsidRDefault="00E42C97" w:rsidP="00E42C97">
      <w:pPr>
        <w:adjustRightInd/>
        <w:rPr>
          <w:rFonts w:asciiTheme="minorHAnsi" w:hAnsiTheme="minorHAnsi" w:cs="Times New Roman"/>
          <w:lang w:val="en-US"/>
        </w:rPr>
      </w:pPr>
    </w:p>
    <w:p w14:paraId="5902AC8B" w14:textId="39EDB498" w:rsidR="00E42C97" w:rsidRPr="00AA2CDB" w:rsidRDefault="00E61186"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Concession Assets</w:t>
      </w:r>
    </w:p>
    <w:p w14:paraId="56A24216" w14:textId="12744A2F"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The Assets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Assets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subject matter of </w:t>
      </w:r>
      <w:r w:rsidR="00E61186"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allocated for the performance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for which reason they constitute assets indivisible from the purpose thereof</w:t>
      </w:r>
      <w:r w:rsidR="00E42C97" w:rsidRPr="00AA2CDB">
        <w:rPr>
          <w:rFonts w:asciiTheme="minorHAnsi" w:hAnsiTheme="minorHAnsi" w:cs="Times New Roman"/>
          <w:lang w:val="en-US"/>
        </w:rPr>
        <w:t>.</w:t>
      </w:r>
    </w:p>
    <w:p w14:paraId="29CE2DEB" w14:textId="77777777" w:rsidR="00E42C97" w:rsidRPr="00AA2CDB" w:rsidRDefault="00E42C97" w:rsidP="00E42C97">
      <w:pPr>
        <w:adjustRightInd/>
        <w:ind w:left="709"/>
        <w:rPr>
          <w:rFonts w:asciiTheme="minorHAnsi" w:hAnsiTheme="minorHAnsi" w:cs="Times New Roman"/>
          <w:lang w:val="en-US"/>
        </w:rPr>
      </w:pPr>
    </w:p>
    <w:p w14:paraId="65C467BC" w14:textId="5B1350DE"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movable assets of </w:t>
      </w:r>
      <w:r w:rsidR="008340BC" w:rsidRPr="00AA2CDB">
        <w:rPr>
          <w:rFonts w:asciiTheme="minorHAnsi" w:hAnsiTheme="minorHAnsi" w:cs="Times New Roman"/>
          <w:lang w:val="en-US"/>
        </w:rPr>
        <w:t>the Concession</w:t>
      </w:r>
      <w:r w:rsidRPr="00AA2CDB">
        <w:rPr>
          <w:rFonts w:asciiTheme="minorHAnsi" w:hAnsiTheme="minorHAnsi" w:cs="Times New Roman"/>
          <w:lang w:val="en-US"/>
        </w:rPr>
        <w:t xml:space="preserve"> shall include all those rights which, under any title, </w:t>
      </w:r>
      <w:r w:rsidR="003D60F9" w:rsidRPr="00AA2CDB">
        <w:rPr>
          <w:rFonts w:asciiTheme="minorHAnsi" w:hAnsiTheme="minorHAnsi" w:cs="Times New Roman"/>
          <w:lang w:val="en-US"/>
        </w:rPr>
        <w:t xml:space="preserve">permit or authorize the use or exploitation of other assets or technologies.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are considered to include all the rights over operating systems, </w:t>
      </w:r>
      <w:r w:rsidR="00E42C97" w:rsidRPr="00AA2CDB">
        <w:rPr>
          <w:rFonts w:asciiTheme="minorHAnsi" w:hAnsiTheme="minorHAnsi" w:cs="Times New Roman"/>
          <w:lang w:val="en-US"/>
        </w:rPr>
        <w:t>software, know-how</w:t>
      </w:r>
      <w:r w:rsidR="003D60F9"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their respective licenses and permits used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in the exploitation of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w:t>
      </w:r>
    </w:p>
    <w:p w14:paraId="3ACC8F8F" w14:textId="77777777" w:rsidR="00E42C97" w:rsidRPr="00AA2CDB" w:rsidRDefault="00E42C97" w:rsidP="00E42C97">
      <w:pPr>
        <w:adjustRightInd/>
        <w:rPr>
          <w:rFonts w:asciiTheme="minorHAnsi" w:hAnsiTheme="minorHAnsi" w:cs="Times New Roman"/>
          <w:lang w:val="en-US"/>
        </w:rPr>
      </w:pPr>
    </w:p>
    <w:p w14:paraId="54AC28E1" w14:textId="672357A6"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They are</w:t>
      </w:r>
      <w:r w:rsidR="00E42C97" w:rsidRPr="00AA2CDB">
        <w:rPr>
          <w:rFonts w:asciiTheme="minorHAnsi" w:hAnsiTheme="minorHAnsi" w:cs="Times New Roman"/>
          <w:lang w:val="en-US"/>
        </w:rPr>
        <w:t xml:space="preserve">: </w:t>
      </w:r>
    </w:p>
    <w:p w14:paraId="6BA927F6" w14:textId="77777777" w:rsidR="00E42C97" w:rsidRPr="00AA2CDB" w:rsidRDefault="00E42C97" w:rsidP="00E42C97">
      <w:pPr>
        <w:adjustRightInd/>
        <w:ind w:left="709"/>
        <w:rPr>
          <w:rFonts w:asciiTheme="minorHAnsi" w:hAnsiTheme="minorHAnsi" w:cs="Times New Roman"/>
          <w:lang w:val="en-US"/>
        </w:rPr>
      </w:pPr>
    </w:p>
    <w:p w14:paraId="536EFB9B" w14:textId="4E5EC0CD" w:rsidR="00E42C97" w:rsidRPr="00AA2CDB" w:rsidRDefault="00E42C97" w:rsidP="00BF23F0">
      <w:pPr>
        <w:pStyle w:val="Prrafodelista"/>
        <w:tabs>
          <w:tab w:val="left" w:pos="360"/>
          <w:tab w:val="left" w:pos="1276"/>
        </w:tabs>
        <w:adjustRightInd/>
        <w:ind w:left="1276" w:hanging="567"/>
        <w:rPr>
          <w:rFonts w:asciiTheme="minorHAnsi" w:hAnsiTheme="minorHAnsi" w:cs="Times New Roman"/>
          <w:lang w:val="en-US"/>
        </w:rPr>
      </w:pPr>
      <w:r w:rsidRPr="00AA2CDB">
        <w:rPr>
          <w:rFonts w:asciiTheme="minorHAnsi" w:hAnsiTheme="minorHAnsi" w:cs="Times New Roman"/>
          <w:lang w:val="en-US"/>
        </w:rPr>
        <w:t xml:space="preserve">i) </w:t>
      </w:r>
      <w:r w:rsidRPr="00AA2CDB">
        <w:rPr>
          <w:rFonts w:asciiTheme="minorHAnsi" w:hAnsiTheme="minorHAnsi" w:cs="Times New Roman"/>
          <w:lang w:val="en-US"/>
        </w:rPr>
        <w:tab/>
      </w:r>
      <w:r w:rsidR="00657200" w:rsidRPr="00AA2CDB">
        <w:rPr>
          <w:rFonts w:asciiTheme="minorHAnsi" w:hAnsiTheme="minorHAnsi" w:cs="Times New Roman"/>
          <w:lang w:val="en-US"/>
        </w:rPr>
        <w:t>The</w:t>
      </w:r>
      <w:r w:rsidRPr="00AA2CDB">
        <w:rPr>
          <w:rFonts w:asciiTheme="minorHAnsi" w:hAnsiTheme="minorHAnsi" w:cs="Times New Roman"/>
          <w:lang w:val="en-US"/>
        </w:rPr>
        <w:t xml:space="preserve"> </w:t>
      </w:r>
      <w:r w:rsidR="005A7CEF" w:rsidRPr="00AA2CDB">
        <w:rPr>
          <w:rFonts w:asciiTheme="minorHAnsi" w:hAnsiTheme="minorHAnsi" w:cs="Times New Roman"/>
          <w:lang w:val="en-US"/>
        </w:rPr>
        <w:t>Concession Area</w:t>
      </w:r>
      <w:r w:rsidRPr="00AA2CDB">
        <w:rPr>
          <w:rFonts w:asciiTheme="minorHAnsi" w:hAnsiTheme="minorHAnsi" w:cs="Times New Roman"/>
          <w:lang w:val="en-US"/>
        </w:rPr>
        <w:t xml:space="preserve">; </w:t>
      </w:r>
    </w:p>
    <w:p w14:paraId="63B7513B" w14:textId="77777777" w:rsidR="00E42C97" w:rsidRPr="00AA2CDB" w:rsidRDefault="00E42C97" w:rsidP="00650952">
      <w:pPr>
        <w:rPr>
          <w:rFonts w:asciiTheme="minorHAnsi" w:hAnsiTheme="minorHAnsi"/>
          <w:lang w:val="en-US"/>
        </w:rPr>
      </w:pPr>
    </w:p>
    <w:p w14:paraId="0AB4422B" w14:textId="28C0D599" w:rsidR="00E42C97" w:rsidRPr="00AA2CDB" w:rsidRDefault="00E42C97" w:rsidP="00E42C97">
      <w:pPr>
        <w:pStyle w:val="Prrafodelista"/>
        <w:tabs>
          <w:tab w:val="left" w:pos="360"/>
          <w:tab w:val="left" w:pos="1276"/>
        </w:tabs>
        <w:adjustRightInd/>
        <w:ind w:left="1276" w:hanging="567"/>
        <w:rPr>
          <w:rFonts w:asciiTheme="minorHAnsi" w:hAnsiTheme="minorHAnsi" w:cs="Times New Roman"/>
          <w:lang w:val="en-US"/>
        </w:rPr>
      </w:pPr>
      <w:r w:rsidRPr="00AA2CDB">
        <w:rPr>
          <w:rFonts w:asciiTheme="minorHAnsi" w:hAnsiTheme="minorHAnsi" w:cs="Times New Roman"/>
          <w:lang w:val="en-US"/>
        </w:rPr>
        <w:t xml:space="preserve">ii) </w:t>
      </w:r>
      <w:r w:rsidRPr="00AA2CDB">
        <w:rPr>
          <w:rFonts w:asciiTheme="minorHAnsi" w:hAnsiTheme="minorHAnsi" w:cs="Times New Roman"/>
          <w:lang w:val="en-US"/>
        </w:rPr>
        <w:tab/>
      </w:r>
      <w:r w:rsidR="003D60F9" w:rsidRPr="00AA2CDB">
        <w:rPr>
          <w:rFonts w:asciiTheme="minorHAnsi" w:hAnsiTheme="minorHAnsi" w:cs="Times New Roman"/>
          <w:lang w:val="en-US"/>
        </w:rPr>
        <w:t>The Works</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p>
    <w:p w14:paraId="405B1728" w14:textId="77777777" w:rsidR="00E42C97" w:rsidRPr="00AA2CDB" w:rsidRDefault="00E42C97" w:rsidP="00BF23F0">
      <w:pPr>
        <w:rPr>
          <w:rFonts w:asciiTheme="minorHAnsi" w:hAnsiTheme="minorHAnsi"/>
          <w:lang w:val="en-US"/>
        </w:rPr>
      </w:pPr>
    </w:p>
    <w:p w14:paraId="01942177" w14:textId="019BA8EC" w:rsidR="00E42C97" w:rsidRPr="00AA2CDB" w:rsidRDefault="00E42C97" w:rsidP="00BF23F0">
      <w:pPr>
        <w:pStyle w:val="Prrafodelista"/>
        <w:tabs>
          <w:tab w:val="left" w:pos="360"/>
          <w:tab w:val="left" w:pos="1276"/>
        </w:tabs>
        <w:adjustRightInd/>
        <w:ind w:left="1276" w:hanging="567"/>
        <w:rPr>
          <w:rFonts w:asciiTheme="minorHAnsi" w:hAnsiTheme="minorHAnsi" w:cs="Times New Roman"/>
          <w:lang w:val="en-US"/>
        </w:rPr>
      </w:pPr>
      <w:r w:rsidRPr="00AA2CDB">
        <w:rPr>
          <w:rFonts w:asciiTheme="minorHAnsi" w:hAnsiTheme="minorHAnsi" w:cs="Times New Roman"/>
          <w:lang w:val="en-US"/>
        </w:rPr>
        <w:t xml:space="preserve">iii) </w:t>
      </w:r>
      <w:r w:rsidRPr="00AA2CDB">
        <w:rPr>
          <w:rFonts w:asciiTheme="minorHAnsi" w:hAnsiTheme="minorHAnsi" w:cs="Times New Roman"/>
          <w:lang w:val="en-US"/>
        </w:rPr>
        <w:tab/>
      </w:r>
      <w:r w:rsidR="003D60F9" w:rsidRPr="00AA2CDB">
        <w:rPr>
          <w:rFonts w:asciiTheme="minorHAnsi" w:hAnsiTheme="minorHAnsi" w:cs="Times New Roman"/>
          <w:lang w:val="en-US"/>
        </w:rPr>
        <w:t xml:space="preserve">Any other asset included in the </w:t>
      </w:r>
      <w:r w:rsidR="009B3EA8" w:rsidRPr="00AA2CDB">
        <w:rPr>
          <w:rFonts w:asciiTheme="minorHAnsi" w:hAnsiTheme="minorHAnsi" w:cs="Times New Roman"/>
          <w:lang w:val="en-US"/>
        </w:rPr>
        <w:t>Final Inventory</w:t>
      </w:r>
      <w:r w:rsidR="003D60F9" w:rsidRPr="00AA2CDB">
        <w:rPr>
          <w:rFonts w:asciiTheme="minorHAnsi" w:hAnsiTheme="minorHAnsi" w:cs="Times New Roman"/>
          <w:lang w:val="en-US"/>
        </w:rPr>
        <w:t xml:space="preserve"> that has been integrated into the </w:t>
      </w:r>
      <w:r w:rsidR="00E61186" w:rsidRPr="00AA2CDB">
        <w:rPr>
          <w:rFonts w:asciiTheme="minorHAnsi" w:hAnsiTheme="minorHAnsi" w:cs="Times New Roman"/>
          <w:lang w:val="en-US"/>
        </w:rPr>
        <w:lastRenderedPageBreak/>
        <w:t>Concession</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which cannot be removed, or whose removal may affect the purpose of the </w:t>
      </w:r>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or the assets thereof</w:t>
      </w:r>
      <w:r w:rsidRPr="00AA2CDB">
        <w:rPr>
          <w:rFonts w:asciiTheme="minorHAnsi" w:hAnsiTheme="minorHAnsi" w:cs="Times New Roman"/>
          <w:lang w:val="en-US"/>
        </w:rPr>
        <w:t>.</w:t>
      </w:r>
    </w:p>
    <w:p w14:paraId="2AD49418" w14:textId="77777777" w:rsidR="00E42C97" w:rsidRPr="00AA2CDB" w:rsidRDefault="00E42C97" w:rsidP="00650952">
      <w:pPr>
        <w:rPr>
          <w:rFonts w:asciiTheme="minorHAnsi" w:hAnsiTheme="minorHAnsi"/>
          <w:lang w:val="en-US"/>
        </w:rPr>
      </w:pPr>
    </w:p>
    <w:p w14:paraId="38422999" w14:textId="184D06D4" w:rsidR="00E42C97" w:rsidRPr="00AA2CDB" w:rsidRDefault="003D60F9"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Assets of</w:t>
      </w:r>
      <w:r w:rsidR="008B4070" w:rsidRPr="00AA2CDB">
        <w:rPr>
          <w:rFonts w:asciiTheme="minorHAnsi" w:hAnsiTheme="minorHAnsi" w:cs="Times New Roman"/>
          <w:b/>
          <w:i/>
          <w:lang w:val="en-US"/>
        </w:rPr>
        <w:t xml:space="preserve"> GRANTOR</w:t>
      </w:r>
    </w:p>
    <w:p w14:paraId="5D429F7F" w14:textId="77777777" w:rsidR="00E42C97" w:rsidRPr="00AA2CDB" w:rsidRDefault="00E42C97" w:rsidP="00650952">
      <w:pPr>
        <w:rPr>
          <w:rFonts w:asciiTheme="minorHAnsi" w:hAnsiTheme="minorHAnsi"/>
          <w:lang w:val="en-US"/>
        </w:rPr>
      </w:pPr>
    </w:p>
    <w:p w14:paraId="5FEDA340" w14:textId="7C7E5A38" w:rsidR="00E42C97" w:rsidRPr="00AA2CDB" w:rsidRDefault="003D60F9" w:rsidP="00E42C97">
      <w:pPr>
        <w:pStyle w:val="Listamulticolor-nfasis11"/>
        <w:adjustRightInd/>
        <w:contextualSpacing/>
        <w:outlineLvl w:val="9"/>
        <w:rPr>
          <w:rFonts w:asciiTheme="minorHAnsi" w:hAnsiTheme="minorHAnsi" w:cs="Times New Roman"/>
          <w:lang w:val="en-US"/>
        </w:rPr>
      </w:pPr>
      <w:r w:rsidRPr="00AA2CDB">
        <w:rPr>
          <w:rFonts w:asciiTheme="minorHAnsi" w:hAnsiTheme="minorHAnsi" w:cs="Times New Roman"/>
          <w:lang w:val="en-US"/>
        </w:rPr>
        <w:t>Are</w:t>
      </w:r>
      <w:r w:rsidR="00E42C97" w:rsidRPr="00AA2CDB">
        <w:rPr>
          <w:rFonts w:asciiTheme="minorHAnsi" w:hAnsiTheme="minorHAnsi" w:cs="Times New Roman"/>
          <w:lang w:val="en-US"/>
        </w:rPr>
        <w:t xml:space="preserve">: </w:t>
      </w:r>
    </w:p>
    <w:p w14:paraId="3A9CBF78" w14:textId="77777777" w:rsidR="00E42C97" w:rsidRPr="00AA2CDB" w:rsidRDefault="00E42C97" w:rsidP="00E42C97">
      <w:pPr>
        <w:pStyle w:val="Listamulticolor-nfasis11"/>
        <w:tabs>
          <w:tab w:val="left" w:pos="360"/>
          <w:tab w:val="left" w:pos="1276"/>
        </w:tabs>
        <w:adjustRightInd/>
        <w:ind w:left="0"/>
        <w:contextualSpacing/>
        <w:outlineLvl w:val="9"/>
        <w:rPr>
          <w:rFonts w:asciiTheme="minorHAnsi" w:hAnsiTheme="minorHAnsi" w:cs="Times New Roman"/>
          <w:lang w:val="en-US"/>
        </w:rPr>
      </w:pPr>
    </w:p>
    <w:p w14:paraId="2A6A23AE" w14:textId="4B19B3BB" w:rsidR="00E42C97" w:rsidRPr="00AA2CDB" w:rsidRDefault="00E42C97" w:rsidP="00E42C97">
      <w:pPr>
        <w:pStyle w:val="Listamulticolor-nfasis11"/>
        <w:tabs>
          <w:tab w:val="left" w:pos="360"/>
          <w:tab w:val="left" w:pos="1276"/>
        </w:tabs>
        <w:adjustRightInd/>
        <w:ind w:left="1276" w:hanging="567"/>
        <w:contextualSpacing/>
        <w:outlineLvl w:val="9"/>
        <w:rPr>
          <w:rFonts w:asciiTheme="minorHAnsi" w:hAnsiTheme="minorHAnsi" w:cs="Times New Roman"/>
          <w:lang w:val="en-US"/>
        </w:rPr>
      </w:pPr>
      <w:r w:rsidRPr="00AA2CDB">
        <w:rPr>
          <w:rFonts w:asciiTheme="minorHAnsi" w:hAnsiTheme="minorHAnsi" w:cs="Times New Roman"/>
          <w:lang w:val="en-US"/>
        </w:rPr>
        <w:t xml:space="preserve">i) </w:t>
      </w:r>
      <w:r w:rsidRPr="00AA2CDB">
        <w:rPr>
          <w:rFonts w:asciiTheme="minorHAnsi" w:hAnsiTheme="minorHAnsi" w:cs="Times New Roman"/>
          <w:lang w:val="en-US"/>
        </w:rPr>
        <w:tab/>
      </w:r>
      <w:r w:rsidR="003D60F9" w:rsidRPr="00AA2CDB">
        <w:rPr>
          <w:rFonts w:asciiTheme="minorHAnsi" w:hAnsiTheme="minorHAnsi" w:cs="Times New Roman"/>
          <w:lang w:val="en-US"/>
        </w:rPr>
        <w:t xml:space="preserve">The immovable properties, easements, infrastructure works, and equipment delivered by </w:t>
      </w:r>
      <w:r w:rsidR="008B4070" w:rsidRPr="00AA2CDB">
        <w:rPr>
          <w:rFonts w:asciiTheme="minorHAnsi" w:hAnsiTheme="minorHAnsi" w:cs="Times New Roman"/>
          <w:lang w:val="en-US"/>
        </w:rPr>
        <w:t>the GRANTOR</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including the </w:t>
      </w:r>
      <w:r w:rsidR="005A7CEF" w:rsidRPr="00AA2CDB">
        <w:rPr>
          <w:rFonts w:asciiTheme="minorHAnsi" w:hAnsiTheme="minorHAnsi" w:cs="Times New Roman"/>
          <w:lang w:val="en-US"/>
        </w:rPr>
        <w:t>Concession Area</w:t>
      </w:r>
      <w:r w:rsidRPr="00AA2CDB">
        <w:rPr>
          <w:rFonts w:asciiTheme="minorHAnsi" w:hAnsiTheme="minorHAnsi" w:cs="Times New Roman"/>
          <w:lang w:val="en-US"/>
        </w:rPr>
        <w:t xml:space="preserve">; </w:t>
      </w:r>
    </w:p>
    <w:p w14:paraId="44E78FD2" w14:textId="77777777" w:rsidR="00E42C97" w:rsidRPr="00AA2CDB"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n-US"/>
        </w:rPr>
      </w:pPr>
    </w:p>
    <w:p w14:paraId="02853B51" w14:textId="3775A14F" w:rsidR="00E42C97" w:rsidRPr="00AA2CDB"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n-US"/>
        </w:rPr>
      </w:pPr>
      <w:r w:rsidRPr="00AA2CDB">
        <w:rPr>
          <w:rFonts w:asciiTheme="minorHAnsi" w:hAnsiTheme="minorHAnsi" w:cs="Times New Roman"/>
          <w:lang w:val="en-US"/>
        </w:rPr>
        <w:t xml:space="preserve">ii) </w:t>
      </w:r>
      <w:r w:rsidRPr="00AA2CDB">
        <w:rPr>
          <w:rFonts w:asciiTheme="minorHAnsi" w:hAnsiTheme="minorHAnsi" w:cs="Times New Roman"/>
          <w:lang w:val="en-US"/>
        </w:rPr>
        <w:tab/>
      </w:r>
      <w:r w:rsidR="003D60F9" w:rsidRPr="00AA2CDB">
        <w:rPr>
          <w:rFonts w:asciiTheme="minorHAnsi" w:hAnsiTheme="minorHAnsi" w:cs="Times New Roman"/>
          <w:lang w:val="en-US"/>
        </w:rPr>
        <w:t xml:space="preserve">The assets resulting from </w:t>
      </w:r>
      <w:r w:rsidR="00703182" w:rsidRPr="00AA2CDB">
        <w:rPr>
          <w:rFonts w:asciiTheme="minorHAnsi" w:hAnsiTheme="minorHAnsi" w:cs="Times New Roman"/>
          <w:lang w:val="en-US"/>
        </w:rPr>
        <w:t>the Works</w:t>
      </w:r>
      <w:r w:rsidR="001E1DF6" w:rsidRPr="00AA2CDB">
        <w:rPr>
          <w:rFonts w:asciiTheme="minorHAnsi" w:hAnsiTheme="minorHAnsi" w:cs="Times New Roman"/>
          <w:lang w:val="en-US"/>
        </w:rPr>
        <w:t>,</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buildings, or equipment installed in the </w:t>
      </w:r>
      <w:r w:rsidR="005A7CEF" w:rsidRPr="00AA2CDB">
        <w:rPr>
          <w:rFonts w:asciiTheme="minorHAnsi" w:hAnsiTheme="minorHAnsi" w:cs="Times New Roman"/>
          <w:lang w:val="en-US"/>
        </w:rPr>
        <w:t>Concession Area</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that may have been built or supplied 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t>
      </w:r>
      <w:r w:rsidR="00830034" w:rsidRPr="00AA2CDB">
        <w:rPr>
          <w:rFonts w:asciiTheme="minorHAnsi" w:hAnsiTheme="minorHAnsi" w:cs="Times New Roman"/>
          <w:lang w:val="en-US"/>
        </w:rPr>
        <w:t>during the term of the</w:t>
      </w:r>
      <w:r w:rsidR="008340BC" w:rsidRPr="00AA2CDB">
        <w:rPr>
          <w:rFonts w:asciiTheme="minorHAnsi" w:hAnsiTheme="minorHAnsi" w:cs="Times New Roman"/>
          <w:lang w:val="en-US"/>
        </w:rPr>
        <w:t xml:space="preserve"> Concession</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p>
    <w:p w14:paraId="4C41459A" w14:textId="77777777" w:rsidR="00E42C97" w:rsidRPr="00AA2CDB"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n-US"/>
        </w:rPr>
      </w:pPr>
    </w:p>
    <w:p w14:paraId="7F18011B" w14:textId="7CB2D0DD" w:rsidR="00E42C97" w:rsidRPr="00AA2CDB"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n-US"/>
        </w:rPr>
      </w:pPr>
      <w:r w:rsidRPr="00AA2CDB">
        <w:rPr>
          <w:rFonts w:asciiTheme="minorHAnsi" w:hAnsiTheme="minorHAnsi" w:cs="Times New Roman"/>
          <w:lang w:val="en-US"/>
        </w:rPr>
        <w:t xml:space="preserve">iii) </w:t>
      </w:r>
      <w:r w:rsidRPr="00AA2CDB">
        <w:rPr>
          <w:rFonts w:asciiTheme="minorHAnsi" w:hAnsiTheme="minorHAnsi" w:cs="Times New Roman"/>
          <w:lang w:val="en-US"/>
        </w:rPr>
        <w:tab/>
      </w:r>
      <w:r w:rsidR="003D60F9" w:rsidRPr="00AA2CDB">
        <w:rPr>
          <w:rFonts w:asciiTheme="minorHAnsi" w:hAnsiTheme="minorHAnsi" w:cs="Times New Roman"/>
          <w:lang w:val="en-US"/>
        </w:rPr>
        <w:t xml:space="preserve">Any other asset that may have been integrated into </w:t>
      </w:r>
      <w:r w:rsidR="00E61186" w:rsidRPr="00AA2CDB">
        <w:rPr>
          <w:rFonts w:asciiTheme="minorHAnsi" w:hAnsiTheme="minorHAnsi" w:cs="Times New Roman"/>
          <w:lang w:val="en-US"/>
        </w:rPr>
        <w:t>the Concession</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which cannot be removed, or whose removal may affect the purpose </w:t>
      </w:r>
      <w:r w:rsidR="008340BC" w:rsidRPr="00AA2CDB">
        <w:rPr>
          <w:rFonts w:asciiTheme="minorHAnsi" w:hAnsiTheme="minorHAnsi" w:cs="Times New Roman"/>
          <w:lang w:val="en-US"/>
        </w:rPr>
        <w:t>of the Concession</w:t>
      </w:r>
      <w:r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the assets thereof, included in the </w:t>
      </w:r>
      <w:r w:rsidR="009B3EA8" w:rsidRPr="00AA2CDB">
        <w:rPr>
          <w:rFonts w:asciiTheme="minorHAnsi" w:hAnsiTheme="minorHAnsi" w:cs="Times New Roman"/>
          <w:lang w:val="en-US"/>
        </w:rPr>
        <w:t>Final Inventory</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Said assets shall be returned 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the provisions of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with any and all titles cleared and free of charges, encumbrances, or liens. </w:t>
      </w:r>
    </w:p>
    <w:p w14:paraId="56EF69AF" w14:textId="77777777" w:rsidR="00E42C97" w:rsidRPr="00AA2CDB" w:rsidRDefault="00E42C97" w:rsidP="00E42C97">
      <w:pPr>
        <w:adjustRightInd/>
        <w:rPr>
          <w:rFonts w:asciiTheme="minorHAnsi" w:hAnsiTheme="minorHAnsi" w:cs="Times New Roman"/>
          <w:lang w:val="en-US"/>
        </w:rPr>
      </w:pPr>
    </w:p>
    <w:p w14:paraId="39B64899" w14:textId="7303A80A"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Said assets shall be returned, handed over, or transferred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provisions of 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without the right to any reimbursement whatsoever. </w:t>
      </w:r>
    </w:p>
    <w:p w14:paraId="210BF03F" w14:textId="77777777" w:rsidR="00E42C97" w:rsidRPr="00AA2CDB" w:rsidRDefault="00E42C97" w:rsidP="00E42C97">
      <w:pPr>
        <w:adjustRightInd/>
        <w:rPr>
          <w:rFonts w:asciiTheme="minorHAnsi" w:hAnsiTheme="minorHAnsi" w:cs="Times New Roman"/>
          <w:lang w:val="en-US"/>
        </w:rPr>
      </w:pPr>
    </w:p>
    <w:p w14:paraId="620C727B" w14:textId="46EE393D" w:rsidR="00E42C97" w:rsidRPr="00AA2CDB" w:rsidRDefault="003D60F9"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Assets of</w:t>
      </w:r>
      <w:r w:rsidR="008B4070" w:rsidRPr="00AA2CDB">
        <w:rPr>
          <w:rFonts w:asciiTheme="minorHAnsi" w:hAnsiTheme="minorHAnsi" w:cs="Times New Roman"/>
          <w:b/>
          <w:i/>
          <w:lang w:val="en-US"/>
        </w:rPr>
        <w:t xml:space="preserve"> </w:t>
      </w:r>
      <w:r w:rsidRPr="00AA2CDB">
        <w:rPr>
          <w:rFonts w:asciiTheme="minorHAnsi" w:hAnsiTheme="minorHAnsi" w:cs="Times New Roman"/>
          <w:b/>
          <w:i/>
          <w:lang w:val="en-US"/>
        </w:rPr>
        <w:t xml:space="preserve">the </w:t>
      </w:r>
      <w:r w:rsidR="008B4070" w:rsidRPr="00AA2CDB">
        <w:rPr>
          <w:rFonts w:asciiTheme="minorHAnsi" w:hAnsiTheme="minorHAnsi" w:cs="Times New Roman"/>
          <w:b/>
          <w:i/>
          <w:lang w:val="en-US"/>
        </w:rPr>
        <w:t>CONCESSIONAIRE</w:t>
      </w:r>
    </w:p>
    <w:p w14:paraId="1290D179" w14:textId="6E528E47"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All of the assets allocated for the performance of the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other than </w:t>
      </w:r>
      <w:r w:rsidR="00272DFC" w:rsidRPr="00AA2CDB">
        <w:rPr>
          <w:rFonts w:asciiTheme="minorHAnsi" w:hAnsiTheme="minorHAnsi" w:cs="Times New Roman"/>
          <w:lang w:val="en-US"/>
        </w:rPr>
        <w:t>the Assets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divided into the following categories</w:t>
      </w:r>
      <w:r w:rsidR="00E42C97" w:rsidRPr="00AA2CDB">
        <w:rPr>
          <w:rFonts w:asciiTheme="minorHAnsi" w:hAnsiTheme="minorHAnsi" w:cs="Times New Roman"/>
          <w:lang w:val="en-US"/>
        </w:rPr>
        <w:t>:</w:t>
      </w:r>
    </w:p>
    <w:p w14:paraId="58C0BAF0" w14:textId="77777777" w:rsidR="00E42C97" w:rsidRPr="00AA2CDB" w:rsidRDefault="00E42C97" w:rsidP="00E42C97">
      <w:pPr>
        <w:adjustRightInd/>
        <w:rPr>
          <w:rFonts w:asciiTheme="minorHAnsi" w:hAnsiTheme="minorHAnsi" w:cs="Times New Roman"/>
          <w:lang w:val="en-US"/>
        </w:rPr>
      </w:pPr>
    </w:p>
    <w:p w14:paraId="74D07AED" w14:textId="633679FA" w:rsidR="00E42C97" w:rsidRPr="00AA2CDB" w:rsidRDefault="003D60F9" w:rsidP="00E42C97">
      <w:pPr>
        <w:adjustRightInd/>
        <w:ind w:left="709"/>
        <w:rPr>
          <w:rFonts w:asciiTheme="minorHAnsi" w:hAnsiTheme="minorHAnsi" w:cs="Times New Roman"/>
          <w:b/>
          <w:i/>
          <w:lang w:val="en-US"/>
        </w:rPr>
      </w:pPr>
      <w:r w:rsidRPr="00AA2CDB">
        <w:rPr>
          <w:rFonts w:asciiTheme="minorHAnsi" w:hAnsiTheme="minorHAnsi" w:cs="Times New Roman"/>
          <w:b/>
          <w:i/>
          <w:lang w:val="en-US"/>
        </w:rPr>
        <w:t>Assets of</w:t>
      </w:r>
      <w:r w:rsidR="008B4070" w:rsidRPr="00AA2CDB">
        <w:rPr>
          <w:rFonts w:asciiTheme="minorHAnsi" w:hAnsiTheme="minorHAnsi" w:cs="Times New Roman"/>
          <w:b/>
          <w:i/>
          <w:lang w:val="en-US"/>
        </w:rPr>
        <w:t xml:space="preserve"> </w:t>
      </w:r>
      <w:r w:rsidRPr="00AA2CDB">
        <w:rPr>
          <w:rFonts w:asciiTheme="minorHAnsi" w:hAnsiTheme="minorHAnsi" w:cs="Times New Roman"/>
          <w:b/>
          <w:i/>
          <w:lang w:val="en-US"/>
        </w:rPr>
        <w:t xml:space="preserve">the </w:t>
      </w:r>
      <w:r w:rsidR="008B4070" w:rsidRPr="00AA2CDB">
        <w:rPr>
          <w:rFonts w:asciiTheme="minorHAnsi" w:hAnsiTheme="minorHAnsi" w:cs="Times New Roman"/>
          <w:b/>
          <w:i/>
          <w:lang w:val="en-US"/>
        </w:rPr>
        <w:t>CONCESSIONAIRE</w:t>
      </w:r>
      <w:r w:rsidR="00E42C97" w:rsidRPr="00AA2CDB">
        <w:rPr>
          <w:rFonts w:asciiTheme="minorHAnsi" w:hAnsiTheme="minorHAnsi" w:cs="Times New Roman"/>
          <w:b/>
          <w:i/>
          <w:lang w:val="en-US"/>
        </w:rPr>
        <w:t xml:space="preserve"> </w:t>
      </w:r>
      <w:r w:rsidRPr="00AA2CDB">
        <w:rPr>
          <w:rFonts w:asciiTheme="minorHAnsi" w:hAnsiTheme="minorHAnsi" w:cs="Times New Roman"/>
          <w:b/>
          <w:i/>
          <w:lang w:val="en-US"/>
        </w:rPr>
        <w:t xml:space="preserve">included in </w:t>
      </w:r>
      <w:r w:rsidR="00E61186" w:rsidRPr="00AA2CDB">
        <w:rPr>
          <w:rFonts w:asciiTheme="minorHAnsi" w:hAnsiTheme="minorHAnsi" w:cs="Times New Roman"/>
          <w:b/>
          <w:i/>
          <w:lang w:val="en-US"/>
        </w:rPr>
        <w:t>the Concession</w:t>
      </w:r>
      <w:r w:rsidR="00E42C97" w:rsidRPr="00AA2CDB">
        <w:rPr>
          <w:rFonts w:asciiTheme="minorHAnsi" w:hAnsiTheme="minorHAnsi" w:cs="Times New Roman"/>
          <w:b/>
          <w:i/>
          <w:lang w:val="en-US"/>
        </w:rPr>
        <w:t xml:space="preserve">: </w:t>
      </w:r>
    </w:p>
    <w:p w14:paraId="7D08CBF5" w14:textId="2A648A5D"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Those movable or immovable assets that are integrated into </w:t>
      </w:r>
      <w:r w:rsidR="00E61186"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are subject to the Service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which purpose they shall be considered assets indivisible from the purpose thereof. Said assets are essential for the provision of </w:t>
      </w:r>
      <w:r w:rsidR="00703182" w:rsidRPr="00AA2CDB">
        <w:rPr>
          <w:rFonts w:asciiTheme="minorHAnsi" w:hAnsiTheme="minorHAnsi" w:cs="Times New Roman"/>
          <w:lang w:val="en-US"/>
        </w:rPr>
        <w:t>the Service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returned to </w:t>
      </w:r>
      <w:r w:rsidR="00E61186"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end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without the right to any reimbursement whatsoever</w:t>
      </w:r>
      <w:r w:rsidR="00E42C97" w:rsidRPr="00AA2CDB">
        <w:rPr>
          <w:rFonts w:asciiTheme="minorHAnsi" w:hAnsiTheme="minorHAnsi" w:cs="Times New Roman"/>
          <w:lang w:val="en-US"/>
        </w:rPr>
        <w:t>.</w:t>
      </w:r>
    </w:p>
    <w:p w14:paraId="55856B91" w14:textId="77777777" w:rsidR="00E42C97" w:rsidRPr="00AA2CDB" w:rsidRDefault="00E42C97" w:rsidP="00E42C97">
      <w:pPr>
        <w:adjustRightInd/>
        <w:rPr>
          <w:rFonts w:asciiTheme="minorHAnsi" w:hAnsiTheme="minorHAnsi" w:cs="Times New Roman"/>
          <w:lang w:val="en-US"/>
        </w:rPr>
      </w:pPr>
    </w:p>
    <w:p w14:paraId="7A7C735D" w14:textId="37F43AB2" w:rsidR="00E42C97" w:rsidRPr="00AA2CDB" w:rsidRDefault="003D60F9" w:rsidP="00E42C97">
      <w:pPr>
        <w:adjustRightInd/>
        <w:ind w:left="709"/>
        <w:rPr>
          <w:rFonts w:asciiTheme="minorHAnsi" w:hAnsiTheme="minorHAnsi" w:cs="Times New Roman"/>
          <w:b/>
          <w:i/>
          <w:lang w:val="en-US"/>
        </w:rPr>
      </w:pPr>
      <w:r w:rsidRPr="00AA2CDB">
        <w:rPr>
          <w:rFonts w:asciiTheme="minorHAnsi" w:hAnsiTheme="minorHAnsi" w:cs="Times New Roman"/>
          <w:b/>
          <w:i/>
          <w:lang w:val="en-US"/>
        </w:rPr>
        <w:t>Assets of</w:t>
      </w:r>
      <w:r w:rsidR="008B4070" w:rsidRPr="00AA2CDB">
        <w:rPr>
          <w:rFonts w:asciiTheme="minorHAnsi" w:hAnsiTheme="minorHAnsi" w:cs="Times New Roman"/>
          <w:b/>
          <w:i/>
          <w:lang w:val="en-US"/>
        </w:rPr>
        <w:t xml:space="preserve"> CONCESSIONAIRE</w:t>
      </w:r>
      <w:r w:rsidR="00E42C97" w:rsidRPr="00AA2CDB">
        <w:rPr>
          <w:rFonts w:asciiTheme="minorHAnsi" w:hAnsiTheme="minorHAnsi" w:cs="Times New Roman"/>
          <w:b/>
          <w:i/>
          <w:lang w:val="en-US"/>
        </w:rPr>
        <w:t xml:space="preserve"> </w:t>
      </w:r>
      <w:r w:rsidRPr="00AA2CDB">
        <w:rPr>
          <w:rFonts w:asciiTheme="minorHAnsi" w:hAnsiTheme="minorHAnsi" w:cs="Times New Roman"/>
          <w:b/>
          <w:i/>
          <w:lang w:val="en-US"/>
        </w:rPr>
        <w:t xml:space="preserve">not included in </w:t>
      </w:r>
      <w:r w:rsidR="00E61186" w:rsidRPr="00AA2CDB">
        <w:rPr>
          <w:rFonts w:asciiTheme="minorHAnsi" w:hAnsiTheme="minorHAnsi" w:cs="Times New Roman"/>
          <w:b/>
          <w:i/>
          <w:lang w:val="en-US"/>
        </w:rPr>
        <w:t>the Concession</w:t>
      </w:r>
      <w:r w:rsidR="00E42C97" w:rsidRPr="00AA2CDB">
        <w:rPr>
          <w:rFonts w:asciiTheme="minorHAnsi" w:hAnsiTheme="minorHAnsi" w:cs="Times New Roman"/>
          <w:b/>
          <w:i/>
          <w:lang w:val="en-US"/>
        </w:rPr>
        <w:t xml:space="preserve">: </w:t>
      </w:r>
    </w:p>
    <w:p w14:paraId="1362A0E3" w14:textId="0270ECB1"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Those assets that are not classified as </w:t>
      </w:r>
      <w:r w:rsidR="00272DFC" w:rsidRPr="00AA2CDB">
        <w:rPr>
          <w:rFonts w:asciiTheme="minorHAnsi" w:hAnsiTheme="minorHAnsi" w:cs="Times New Roman"/>
          <w:lang w:val="en-US"/>
        </w:rPr>
        <w:t>Assets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included in </w:t>
      </w:r>
      <w:r w:rsidR="00E61186"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will remain the property of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end of the </w:t>
      </w:r>
      <w:r w:rsidR="008340BC" w:rsidRPr="00AA2CDB">
        <w:rPr>
          <w:rFonts w:asciiTheme="minorHAnsi" w:hAnsiTheme="minorHAnsi" w:cs="Times New Roman"/>
          <w:lang w:val="en-US"/>
        </w:rPr>
        <w:t>Concession</w:t>
      </w:r>
      <w:r w:rsidR="00E42C97" w:rsidRPr="00AA2CDB">
        <w:rPr>
          <w:rFonts w:asciiTheme="minorHAnsi" w:hAnsiTheme="minorHAnsi" w:cs="Times New Roman"/>
          <w:lang w:val="en-US"/>
        </w:rPr>
        <w:t>.</w:t>
      </w:r>
    </w:p>
    <w:p w14:paraId="49C2DFBC" w14:textId="77777777" w:rsidR="00E42C97" w:rsidRPr="00AA2CDB" w:rsidRDefault="00E42C97" w:rsidP="00E42C97">
      <w:pPr>
        <w:adjustRightInd/>
        <w:ind w:left="708"/>
        <w:rPr>
          <w:rFonts w:asciiTheme="minorHAnsi" w:hAnsiTheme="minorHAnsi" w:cs="Times New Roman"/>
          <w:lang w:val="en-US"/>
        </w:rPr>
      </w:pPr>
    </w:p>
    <w:p w14:paraId="540DFCC6" w14:textId="7029235D" w:rsidR="00E42C97" w:rsidRPr="00AA2CDB" w:rsidRDefault="00AE279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77" w:name="_cp_blt_1_2873"/>
      <w:bookmarkStart w:id="1678" w:name="_cp_blt_2_2872"/>
      <w:bookmarkEnd w:id="1677"/>
      <w:bookmarkEnd w:id="1678"/>
      <w:r w:rsidRPr="00AA2CDB">
        <w:rPr>
          <w:rFonts w:asciiTheme="minorHAnsi" w:hAnsiTheme="minorHAnsi" w:cs="Times New Roman"/>
          <w:b/>
          <w:i/>
          <w:lang w:val="en-US"/>
        </w:rPr>
        <w:t>Start-Up</w:t>
      </w:r>
      <w:r w:rsidR="006643F5" w:rsidRPr="00AA2CDB">
        <w:rPr>
          <w:rFonts w:asciiTheme="minorHAnsi" w:hAnsiTheme="minorHAnsi" w:cs="Times New Roman"/>
          <w:b/>
          <w:i/>
          <w:lang w:val="en-US"/>
        </w:rPr>
        <w:t xml:space="preserve"> Certificate</w:t>
      </w:r>
    </w:p>
    <w:p w14:paraId="37A70ABA" w14:textId="753EA470"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issued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proving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satisfactorily carried out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E42C97" w:rsidRPr="00AA2CDB">
        <w:rPr>
          <w:rFonts w:asciiTheme="minorHAnsi" w:hAnsiTheme="minorHAnsi" w:cs="Times New Roman"/>
          <w:lang w:val="en-US"/>
        </w:rPr>
        <w:t xml:space="preserve"> 2, </w:t>
      </w:r>
      <w:r w:rsidRPr="00AA2CDB">
        <w:rPr>
          <w:rFonts w:asciiTheme="minorHAnsi" w:hAnsiTheme="minorHAnsi" w:cs="Times New Roman"/>
          <w:lang w:val="en-US"/>
        </w:rPr>
        <w:t xml:space="preserve">in accordance with </w:t>
      </w:r>
      <w:r w:rsidR="00FF667A" w:rsidRPr="00AA2CDB">
        <w:rPr>
          <w:rFonts w:asciiTheme="minorHAnsi" w:hAnsiTheme="minorHAnsi" w:cs="Times New Roman"/>
          <w:lang w:val="en-US"/>
        </w:rPr>
        <w:t>the Technical File</w:t>
      </w:r>
      <w:r w:rsidR="00E6098A" w:rsidRPr="00AA2CDB">
        <w:rPr>
          <w:rFonts w:asciiTheme="minorHAnsi" w:hAnsiTheme="minorHAnsi" w:cs="Times New Roman"/>
          <w:lang w:val="en-US"/>
        </w:rPr>
        <w:t xml:space="preserve"> 2</w:t>
      </w:r>
      <w:r w:rsidR="00E42C97" w:rsidRPr="00AA2CDB">
        <w:rPr>
          <w:rFonts w:asciiTheme="minorHAnsi" w:hAnsiTheme="minorHAnsi" w:cs="Times New Roman"/>
          <w:lang w:val="en-US"/>
        </w:rPr>
        <w:t xml:space="preserve">. </w:t>
      </w:r>
    </w:p>
    <w:p w14:paraId="1E535066" w14:textId="77777777" w:rsidR="00E42C97" w:rsidRPr="00AA2CDB" w:rsidRDefault="00E42C97" w:rsidP="00E42C97">
      <w:pPr>
        <w:adjustRightInd/>
        <w:rPr>
          <w:rFonts w:asciiTheme="minorHAnsi" w:hAnsiTheme="minorHAnsi" w:cs="Times New Roman"/>
          <w:lang w:val="en-US"/>
        </w:rPr>
      </w:pPr>
    </w:p>
    <w:p w14:paraId="7D400FD3" w14:textId="7F374E0D"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Upon issuing this certificate,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understood to have been accepted,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thus, at the same time, the </w:t>
      </w:r>
      <w:r w:rsidR="006151F3" w:rsidRPr="00AA2CDB">
        <w:rPr>
          <w:rFonts w:asciiTheme="minorHAnsi" w:hAnsiTheme="minorHAnsi" w:cs="Times New Roman"/>
          <w:lang w:val="en-US"/>
        </w:rPr>
        <w:t>Operating Start-Up Certificate</w:t>
      </w:r>
      <w:r w:rsidRPr="00AA2CDB">
        <w:rPr>
          <w:rFonts w:asciiTheme="minorHAnsi" w:hAnsiTheme="minorHAnsi" w:cs="Times New Roman"/>
          <w:lang w:val="en-US"/>
        </w:rPr>
        <w:t xml:space="preserve"> shall be executed</w:t>
      </w:r>
      <w:r w:rsidR="00E6098A"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providing there are no </w:t>
      </w:r>
      <w:r w:rsidR="00096BF0" w:rsidRPr="00AA2CDB">
        <w:rPr>
          <w:rFonts w:asciiTheme="minorHAnsi" w:hAnsiTheme="minorHAnsi" w:cs="Times New Roman"/>
          <w:lang w:val="en-US"/>
        </w:rPr>
        <w:t>Functional Milestones</w:t>
      </w:r>
      <w:r w:rsidR="00E6098A" w:rsidRPr="00AA2CDB">
        <w:rPr>
          <w:rFonts w:asciiTheme="minorHAnsi" w:hAnsiTheme="minorHAnsi" w:cs="Times New Roman"/>
          <w:lang w:val="en-US"/>
        </w:rPr>
        <w:t xml:space="preserve"> </w:t>
      </w:r>
      <w:r w:rsidRPr="00AA2CDB">
        <w:rPr>
          <w:rFonts w:asciiTheme="minorHAnsi" w:hAnsiTheme="minorHAnsi" w:cs="Times New Roman"/>
          <w:lang w:val="en-US"/>
        </w:rPr>
        <w:t xml:space="preserve">pending transfer to the </w:t>
      </w:r>
      <w:r w:rsidR="00E6098A" w:rsidRPr="00AA2CDB">
        <w:rPr>
          <w:rFonts w:asciiTheme="minorHAnsi" w:hAnsiTheme="minorHAnsi" w:cs="Times New Roman"/>
          <w:lang w:val="en-US"/>
        </w:rPr>
        <w:t>PSS</w:t>
      </w:r>
      <w:r w:rsidR="00E42C97" w:rsidRPr="00AA2CDB">
        <w:rPr>
          <w:rFonts w:asciiTheme="minorHAnsi" w:hAnsiTheme="minorHAnsi" w:cs="Times New Roman"/>
          <w:lang w:val="en-US"/>
        </w:rPr>
        <w:t>.</w:t>
      </w:r>
    </w:p>
    <w:p w14:paraId="1DAC0964" w14:textId="77777777" w:rsidR="00E42C97" w:rsidRPr="00AA2CDB" w:rsidRDefault="00E42C97" w:rsidP="00E42C97">
      <w:pPr>
        <w:adjustRightInd/>
        <w:ind w:left="709"/>
        <w:rPr>
          <w:rFonts w:asciiTheme="minorHAnsi" w:hAnsiTheme="minorHAnsi" w:cs="Times New Roman"/>
          <w:lang w:val="en-US"/>
        </w:rPr>
      </w:pPr>
    </w:p>
    <w:p w14:paraId="6BF0FEFE" w14:textId="1CDE5D6B" w:rsidR="00E42C97" w:rsidRPr="00AA2CDB" w:rsidRDefault="00E61186" w:rsidP="00E42C97">
      <w:pPr>
        <w:adjustRightInd/>
        <w:ind w:left="709"/>
        <w:rPr>
          <w:rFonts w:asciiTheme="minorHAnsi" w:hAnsiTheme="minorHAnsi" w:cs="Times New Roman"/>
          <w:lang w:val="en-US"/>
        </w:rPr>
      </w:pPr>
      <w:r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shall deliver this certificate to</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on the same day it is issued, </w:t>
      </w:r>
      <w:r w:rsidR="006D3D7B" w:rsidRPr="00AA2CDB">
        <w:rPr>
          <w:rFonts w:asciiTheme="minorHAnsi" w:hAnsiTheme="minorHAnsi" w:cs="Times New Roman"/>
          <w:lang w:val="en-US"/>
        </w:rPr>
        <w:t xml:space="preserve">with a copy </w:t>
      </w:r>
      <w:r w:rsidR="00844409" w:rsidRPr="00AA2CDB">
        <w:rPr>
          <w:rFonts w:asciiTheme="minorHAnsi" w:hAnsiTheme="minorHAnsi" w:cs="Times New Roman"/>
          <w:lang w:val="en-US"/>
        </w:rPr>
        <w:t>to the</w:t>
      </w:r>
      <w:r w:rsidR="002E7760" w:rsidRPr="00AA2CDB">
        <w:rPr>
          <w:rFonts w:asciiTheme="minorHAnsi" w:hAnsiTheme="minorHAnsi" w:cs="Times New Roman"/>
          <w:lang w:val="en-US"/>
        </w:rPr>
        <w:t xml:space="preserve"> SUNASS</w:t>
      </w:r>
      <w:r w:rsidR="00E42C97" w:rsidRPr="00AA2CDB">
        <w:rPr>
          <w:rFonts w:asciiTheme="minorHAnsi" w:hAnsiTheme="minorHAnsi" w:cs="Times New Roman"/>
          <w:lang w:val="en-US"/>
        </w:rPr>
        <w:t xml:space="preserve"> </w:t>
      </w:r>
      <w:r w:rsidR="003A5128" w:rsidRPr="00AA2CDB">
        <w:rPr>
          <w:rFonts w:asciiTheme="minorHAnsi" w:hAnsiTheme="minorHAnsi" w:cs="Times New Roman"/>
          <w:lang w:val="en-US"/>
        </w:rPr>
        <w:t>and the PSS</w:t>
      </w:r>
      <w:r w:rsidR="00E42C97" w:rsidRPr="00AA2CDB">
        <w:rPr>
          <w:rFonts w:asciiTheme="minorHAnsi" w:hAnsiTheme="minorHAnsi" w:cs="Times New Roman"/>
          <w:lang w:val="en-US"/>
        </w:rPr>
        <w:t>.</w:t>
      </w:r>
    </w:p>
    <w:p w14:paraId="177342EC" w14:textId="77777777" w:rsidR="00E42C97" w:rsidRPr="00AA2CDB" w:rsidRDefault="00E42C97" w:rsidP="00E42C97">
      <w:pPr>
        <w:adjustRightInd/>
        <w:ind w:left="709"/>
        <w:rPr>
          <w:rFonts w:asciiTheme="minorHAnsi" w:hAnsiTheme="minorHAnsi" w:cs="Times New Roman"/>
          <w:lang w:val="en-US"/>
        </w:rPr>
      </w:pPr>
    </w:p>
    <w:p w14:paraId="654A4AD7" w14:textId="34E4E23B" w:rsidR="00E42C97" w:rsidRPr="00AA2CDB" w:rsidRDefault="00FF667A"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Functional Testing Certificate</w:t>
      </w:r>
    </w:p>
    <w:p w14:paraId="6E260B65" w14:textId="6756F15D"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issued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proof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satisfactorily completed the Functional Testing for a </w:t>
      </w:r>
      <w:r w:rsidR="0047258C" w:rsidRPr="00AA2CDB">
        <w:rPr>
          <w:rFonts w:asciiTheme="minorHAnsi" w:hAnsiTheme="minorHAnsi" w:cs="Times New Roman"/>
          <w:lang w:val="en-US"/>
        </w:rPr>
        <w:t>Milestone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FF667A" w:rsidRPr="00AA2CDB">
        <w:rPr>
          <w:rFonts w:asciiTheme="minorHAnsi" w:hAnsiTheme="minorHAnsi" w:cs="Times New Roman"/>
          <w:lang w:val="en-US"/>
        </w:rPr>
        <w:t>the Technical File</w:t>
      </w:r>
      <w:r w:rsidR="00E42C97" w:rsidRPr="00AA2CDB">
        <w:rPr>
          <w:rFonts w:asciiTheme="minorHAnsi" w:hAnsiTheme="minorHAnsi" w:cs="Times New Roman"/>
          <w:lang w:val="en-US"/>
        </w:rPr>
        <w:t xml:space="preserve">. </w:t>
      </w:r>
    </w:p>
    <w:p w14:paraId="4490141B" w14:textId="77777777" w:rsidR="00E42C97" w:rsidRPr="00AA2CDB" w:rsidRDefault="00E42C97" w:rsidP="00E42C97">
      <w:pPr>
        <w:adjustRightInd/>
        <w:ind w:left="709"/>
        <w:rPr>
          <w:rFonts w:asciiTheme="minorHAnsi" w:hAnsiTheme="minorHAnsi" w:cs="Times New Roman"/>
          <w:lang w:val="en-US"/>
        </w:rPr>
      </w:pPr>
    </w:p>
    <w:p w14:paraId="666037BB" w14:textId="4EE7CC6A"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By virtue of this issuing of this certificate, the </w:t>
      </w:r>
      <w:r w:rsidR="0047258C" w:rsidRPr="00AA2CDB">
        <w:rPr>
          <w:rFonts w:asciiTheme="minorHAnsi" w:hAnsiTheme="minorHAnsi" w:cs="Times New Roman"/>
          <w:lang w:val="en-US"/>
        </w:rPr>
        <w:t>Functional Milestone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is transferred to the </w:t>
      </w:r>
      <w:r w:rsidR="00E42C97" w:rsidRPr="00AA2CDB">
        <w:rPr>
          <w:rFonts w:asciiTheme="minorHAnsi" w:hAnsiTheme="minorHAnsi" w:cs="Times New Roman"/>
          <w:lang w:val="en-US"/>
        </w:rPr>
        <w:t xml:space="preserve">PSS </w:t>
      </w:r>
      <w:r w:rsidRPr="00AA2CDB">
        <w:rPr>
          <w:rFonts w:asciiTheme="minorHAnsi" w:hAnsiTheme="minorHAnsi" w:cs="Times New Roman"/>
          <w:lang w:val="en-US"/>
        </w:rPr>
        <w:t>for its operation and maintenance</w:t>
      </w:r>
      <w:r w:rsidR="00E42C97" w:rsidRPr="00AA2CDB">
        <w:rPr>
          <w:rFonts w:asciiTheme="minorHAnsi" w:hAnsiTheme="minorHAnsi" w:cs="Times New Roman"/>
          <w:lang w:val="en-US"/>
        </w:rPr>
        <w:t>.</w:t>
      </w:r>
    </w:p>
    <w:p w14:paraId="1446FEAB" w14:textId="77777777" w:rsidR="00E42C97" w:rsidRPr="00AA2CDB" w:rsidRDefault="00E42C97" w:rsidP="00E42C97">
      <w:pPr>
        <w:adjustRightInd/>
        <w:ind w:left="709"/>
        <w:rPr>
          <w:rFonts w:asciiTheme="minorHAnsi" w:hAnsiTheme="minorHAnsi" w:cs="Times New Roman"/>
          <w:lang w:val="en-US"/>
        </w:rPr>
      </w:pPr>
    </w:p>
    <w:p w14:paraId="02A491A9" w14:textId="09326196" w:rsidR="00E42C97" w:rsidRPr="00AA2CDB" w:rsidRDefault="00E61186" w:rsidP="00E42C97">
      <w:pPr>
        <w:adjustRightInd/>
        <w:ind w:left="709"/>
        <w:rPr>
          <w:rFonts w:asciiTheme="minorHAnsi" w:hAnsiTheme="minorHAnsi" w:cs="Times New Roman"/>
          <w:lang w:val="en-US"/>
        </w:rPr>
      </w:pPr>
      <w:r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shall deliver this certificate to </w:t>
      </w:r>
      <w:r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on the same day it is issued, </w:t>
      </w:r>
      <w:r w:rsidR="006D3D7B" w:rsidRPr="00AA2CDB">
        <w:rPr>
          <w:rFonts w:asciiTheme="minorHAnsi" w:hAnsiTheme="minorHAnsi" w:cs="Times New Roman"/>
          <w:lang w:val="en-US"/>
        </w:rPr>
        <w:t xml:space="preserve">with a copy </w:t>
      </w:r>
      <w:r w:rsidR="00844409" w:rsidRPr="00AA2CDB">
        <w:rPr>
          <w:rFonts w:asciiTheme="minorHAnsi" w:hAnsiTheme="minorHAnsi" w:cs="Times New Roman"/>
          <w:lang w:val="en-US"/>
        </w:rPr>
        <w:t>to the</w:t>
      </w:r>
      <w:r w:rsidR="002E7760" w:rsidRPr="00AA2CDB">
        <w:rPr>
          <w:rFonts w:asciiTheme="minorHAnsi" w:hAnsiTheme="minorHAnsi" w:cs="Times New Roman"/>
          <w:lang w:val="en-US"/>
        </w:rPr>
        <w:t xml:space="preserve"> SUNASS</w:t>
      </w:r>
      <w:r w:rsidR="00E42C97" w:rsidRPr="00AA2CDB">
        <w:rPr>
          <w:rFonts w:asciiTheme="minorHAnsi" w:hAnsiTheme="minorHAnsi" w:cs="Times New Roman"/>
          <w:lang w:val="en-US"/>
        </w:rPr>
        <w:t xml:space="preserve"> </w:t>
      </w:r>
      <w:r w:rsidR="003A5128" w:rsidRPr="00AA2CDB">
        <w:rPr>
          <w:rFonts w:asciiTheme="minorHAnsi" w:hAnsiTheme="minorHAnsi" w:cs="Times New Roman"/>
          <w:lang w:val="en-US"/>
        </w:rPr>
        <w:t>and the PSS</w:t>
      </w:r>
      <w:r w:rsidR="00E42C97" w:rsidRPr="00AA2CDB">
        <w:rPr>
          <w:rFonts w:asciiTheme="minorHAnsi" w:hAnsiTheme="minorHAnsi" w:cs="Times New Roman"/>
          <w:lang w:val="en-US"/>
        </w:rPr>
        <w:t>.</w:t>
      </w:r>
    </w:p>
    <w:p w14:paraId="7E74A1F5" w14:textId="77777777" w:rsidR="00E42C97" w:rsidRPr="00AA2CDB" w:rsidRDefault="00E42C97" w:rsidP="00E42C97">
      <w:pPr>
        <w:adjustRightInd/>
        <w:ind w:left="709"/>
        <w:rPr>
          <w:rFonts w:asciiTheme="minorHAnsi" w:hAnsiTheme="minorHAnsi" w:cs="Times New Roman"/>
          <w:lang w:val="en-US"/>
        </w:rPr>
      </w:pPr>
    </w:p>
    <w:p w14:paraId="1EFB8ECB" w14:textId="44824B2F" w:rsidR="00E42C97" w:rsidRPr="00AA2CDB" w:rsidRDefault="003D60F9"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Infrastructure Closure</w:t>
      </w:r>
    </w:p>
    <w:p w14:paraId="33A1CC00" w14:textId="76F56D35"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activities aimed at returning the area used or disturbed by </w:t>
      </w:r>
      <w:r w:rsidR="00E61186" w:rsidRPr="00AA2CDB">
        <w:rPr>
          <w:rFonts w:asciiTheme="minorHAnsi" w:hAnsiTheme="minorHAnsi" w:cs="Times New Roman"/>
          <w:lang w:val="en-US"/>
        </w:rPr>
        <w:t>the Project</w:t>
      </w:r>
      <w:r w:rsidRPr="00AA2CDB">
        <w:rPr>
          <w:rFonts w:asciiTheme="minorHAnsi" w:hAnsiTheme="minorHAnsi" w:cs="Times New Roman"/>
          <w:lang w:val="en-US"/>
        </w:rPr>
        <w:t xml:space="preserve"> to its original conditions, where technically possible, or to tolerable levels that make it possible to achieve ecosystem characteristics </w:t>
      </w:r>
      <w:r w:rsidR="00E42C97" w:rsidRPr="00AA2CDB">
        <w:rPr>
          <w:rFonts w:asciiTheme="minorHAnsi" w:hAnsiTheme="minorHAnsi" w:cs="Times New Roman"/>
          <w:lang w:val="en-US"/>
        </w:rPr>
        <w:t xml:space="preserve">compatible </w:t>
      </w:r>
      <w:r w:rsidRPr="00AA2CDB">
        <w:rPr>
          <w:rFonts w:asciiTheme="minorHAnsi" w:hAnsiTheme="minorHAnsi" w:cs="Times New Roman"/>
          <w:lang w:val="en-US"/>
        </w:rPr>
        <w:t xml:space="preserve">with a healthy environment appropriate for life and the preservation </w:t>
      </w:r>
      <w:r w:rsidR="0080411A" w:rsidRPr="00AA2CDB">
        <w:rPr>
          <w:rFonts w:asciiTheme="minorHAnsi" w:hAnsiTheme="minorHAnsi" w:cs="Times New Roman"/>
          <w:lang w:val="en-US"/>
        </w:rPr>
        <w:t xml:space="preserve">of the landscape, to be performed in </w:t>
      </w:r>
      <w:r w:rsidR="00EB38C5" w:rsidRPr="00AA2CDB">
        <w:rPr>
          <w:rFonts w:asciiTheme="minorHAnsi" w:hAnsiTheme="minorHAnsi" w:cs="Times New Roman"/>
          <w:lang w:val="en-US"/>
        </w:rPr>
        <w:t>accordance with the Applicable Laws</w:t>
      </w:r>
      <w:r w:rsidR="00157380" w:rsidRPr="00AA2CDB">
        <w:rPr>
          <w:rFonts w:asciiTheme="minorHAnsi" w:hAnsiTheme="minorHAnsi" w:cs="Times New Roman"/>
          <w:lang w:val="en-US"/>
        </w:rPr>
        <w:t xml:space="preserve"> and Provisions</w:t>
      </w:r>
      <w:r w:rsidR="00E42C97" w:rsidRPr="00AA2CDB">
        <w:rPr>
          <w:rFonts w:asciiTheme="minorHAnsi" w:hAnsiTheme="minorHAnsi" w:cs="Times New Roman"/>
          <w:lang w:val="en-US"/>
        </w:rPr>
        <w:t>.</w:t>
      </w:r>
    </w:p>
    <w:p w14:paraId="611BF610" w14:textId="77777777" w:rsidR="00E42C97" w:rsidRPr="00AA2CDB" w:rsidRDefault="00E42C97" w:rsidP="00E42C97">
      <w:pPr>
        <w:adjustRightInd/>
        <w:rPr>
          <w:rFonts w:asciiTheme="minorHAnsi" w:hAnsiTheme="minorHAnsi" w:cs="Times New Roman"/>
          <w:lang w:val="en-US"/>
        </w:rPr>
      </w:pPr>
    </w:p>
    <w:p w14:paraId="51E2F168" w14:textId="0EF68ADA" w:rsidR="00E42C97" w:rsidRPr="00AA2CDB" w:rsidRDefault="0084107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79" w:name="_cp_blt_1_2878"/>
      <w:bookmarkStart w:id="1680" w:name="_cp_blt_2_2877"/>
      <w:bookmarkEnd w:id="1679"/>
      <w:bookmarkEnd w:id="1680"/>
      <w:r w:rsidRPr="00AA2CDB">
        <w:rPr>
          <w:rFonts w:asciiTheme="minorHAnsi" w:hAnsiTheme="minorHAnsi" w:cs="Times New Roman"/>
          <w:b/>
          <w:i/>
          <w:lang w:val="en-US"/>
        </w:rPr>
        <w:t>Financial Closing</w:t>
      </w:r>
    </w:p>
    <w:p w14:paraId="0A540A56" w14:textId="4C557F48" w:rsidR="00E42C97" w:rsidRPr="00AA2CDB" w:rsidRDefault="00533BCE"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reliable, documented proof provided 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to demonstrate that it has the necessary financial resources for the performance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w:t>
      </w:r>
    </w:p>
    <w:p w14:paraId="04CC11DF" w14:textId="23D651C9" w:rsidR="00841A54" w:rsidRPr="00AA2CDB" w:rsidRDefault="00841A54" w:rsidP="00E42C97">
      <w:pPr>
        <w:adjustRightInd/>
        <w:ind w:left="709"/>
        <w:rPr>
          <w:rFonts w:asciiTheme="minorHAnsi" w:hAnsiTheme="minorHAnsi" w:cs="Times New Roman"/>
          <w:lang w:val="en-US"/>
        </w:rPr>
      </w:pPr>
    </w:p>
    <w:p w14:paraId="1D67AE27" w14:textId="18224DD6" w:rsidR="00841A54" w:rsidRPr="00AA2CDB" w:rsidRDefault="00B7775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Co-financing</w:t>
      </w:r>
    </w:p>
    <w:p w14:paraId="4F26E722" w14:textId="71623B5C" w:rsidR="00841A54" w:rsidRPr="00AA2CDB" w:rsidRDefault="00533BCE" w:rsidP="00B43A24">
      <w:pPr>
        <w:pStyle w:val="Listamulticolor-nfasis11"/>
        <w:tabs>
          <w:tab w:val="left" w:pos="709"/>
          <w:tab w:val="left" w:pos="1065"/>
        </w:tabs>
        <w:adjustRightInd/>
        <w:ind w:left="709"/>
        <w:contextualSpacing/>
        <w:rPr>
          <w:rFonts w:asciiTheme="minorHAnsi" w:hAnsiTheme="minorHAnsi" w:cs="Times New Roman"/>
          <w:bCs/>
          <w:iCs/>
          <w:lang w:val="en-US"/>
        </w:rPr>
      </w:pPr>
      <w:r w:rsidRPr="00AA2CDB">
        <w:rPr>
          <w:rFonts w:asciiTheme="minorHAnsi" w:hAnsiTheme="minorHAnsi" w:cs="Times New Roman"/>
          <w:bCs/>
          <w:iCs/>
          <w:lang w:val="en-US"/>
        </w:rPr>
        <w:t xml:space="preserve">The </w:t>
      </w:r>
      <w:r w:rsidR="008B4070" w:rsidRPr="00AA2CDB">
        <w:rPr>
          <w:rFonts w:asciiTheme="minorHAnsi" w:hAnsiTheme="minorHAnsi" w:cs="Times New Roman"/>
          <w:bCs/>
          <w:iCs/>
          <w:lang w:val="en-US"/>
        </w:rPr>
        <w:t>GRANTOR</w:t>
      </w:r>
      <w:r w:rsidRPr="00AA2CDB">
        <w:rPr>
          <w:rFonts w:asciiTheme="minorHAnsi" w:hAnsiTheme="minorHAnsi" w:cs="Times New Roman"/>
          <w:bCs/>
          <w:iCs/>
          <w:lang w:val="en-US"/>
        </w:rPr>
        <w:t xml:space="preserve">’s resources provided as a contribution to the payment of the </w:t>
      </w:r>
      <w:r w:rsidR="00841A54" w:rsidRPr="00AA2CDB">
        <w:rPr>
          <w:rFonts w:asciiTheme="minorHAnsi" w:hAnsiTheme="minorHAnsi" w:cs="Times New Roman"/>
          <w:bCs/>
          <w:iCs/>
          <w:lang w:val="en-US"/>
        </w:rPr>
        <w:t xml:space="preserve">PPD </w:t>
      </w:r>
      <w:r w:rsidRPr="00AA2CDB">
        <w:rPr>
          <w:rFonts w:asciiTheme="minorHAnsi" w:hAnsiTheme="minorHAnsi" w:cs="Times New Roman"/>
          <w:bCs/>
          <w:iCs/>
          <w:lang w:val="en-US"/>
        </w:rPr>
        <w:t xml:space="preserve">for the Expenditure, as per </w:t>
      </w:r>
      <w:r w:rsidR="00FA577A" w:rsidRPr="00AA2CDB">
        <w:rPr>
          <w:rFonts w:asciiTheme="minorHAnsi" w:hAnsiTheme="minorHAnsi" w:cs="Times New Roman"/>
          <w:bCs/>
          <w:iCs/>
          <w:lang w:val="en-US"/>
        </w:rPr>
        <w:fldChar w:fldCharType="begin"/>
      </w:r>
      <w:r w:rsidR="00FA577A" w:rsidRPr="00AA2CDB">
        <w:rPr>
          <w:rFonts w:asciiTheme="minorHAnsi" w:hAnsiTheme="minorHAnsi" w:cs="Times New Roman"/>
          <w:bCs/>
          <w:iCs/>
          <w:lang w:val="en-US"/>
        </w:rPr>
        <w:instrText xml:space="preserve"> REF _Ref45026848 \n \h </w:instrText>
      </w:r>
      <w:r w:rsidR="00405813" w:rsidRPr="00AA2CDB">
        <w:rPr>
          <w:rFonts w:asciiTheme="minorHAnsi" w:hAnsiTheme="minorHAnsi" w:cs="Times New Roman"/>
          <w:bCs/>
          <w:iCs/>
          <w:lang w:val="en-US"/>
        </w:rPr>
        <w:instrText xml:space="preserve"> \* MERGEFORMAT </w:instrText>
      </w:r>
      <w:r w:rsidR="00FA577A" w:rsidRPr="00AA2CDB">
        <w:rPr>
          <w:rFonts w:asciiTheme="minorHAnsi" w:hAnsiTheme="minorHAnsi" w:cs="Times New Roman"/>
          <w:bCs/>
          <w:iCs/>
          <w:lang w:val="en-US"/>
        </w:rPr>
      </w:r>
      <w:r w:rsidR="00FA577A" w:rsidRPr="00AA2CDB">
        <w:rPr>
          <w:rFonts w:asciiTheme="minorHAnsi" w:hAnsiTheme="minorHAnsi" w:cs="Times New Roman"/>
          <w:bCs/>
          <w:iCs/>
          <w:lang w:val="en-US"/>
        </w:rPr>
        <w:fldChar w:fldCharType="separate"/>
      </w:r>
      <w:r w:rsidR="00421798">
        <w:rPr>
          <w:rFonts w:asciiTheme="minorHAnsi" w:hAnsiTheme="minorHAnsi" w:cs="Times New Roman"/>
          <w:bCs/>
          <w:iCs/>
          <w:lang w:val="en-US"/>
        </w:rPr>
        <w:t>Chapter VIII</w:t>
      </w:r>
      <w:r w:rsidR="00FA577A" w:rsidRPr="00AA2CDB">
        <w:rPr>
          <w:rFonts w:asciiTheme="minorHAnsi" w:hAnsiTheme="minorHAnsi" w:cs="Times New Roman"/>
          <w:bCs/>
          <w:iCs/>
          <w:lang w:val="en-US"/>
        </w:rPr>
        <w:fldChar w:fldCharType="end"/>
      </w:r>
      <w:r w:rsidR="00841A54" w:rsidRPr="00AA2CDB">
        <w:rPr>
          <w:rFonts w:asciiTheme="minorHAnsi" w:hAnsiTheme="minorHAnsi" w:cs="Times New Roman"/>
          <w:bCs/>
          <w:iCs/>
          <w:lang w:val="en-US"/>
        </w:rPr>
        <w:t xml:space="preserve">. </w:t>
      </w:r>
    </w:p>
    <w:p w14:paraId="551D39C4" w14:textId="0B5ABFE5" w:rsidR="00E42C97" w:rsidRPr="00AA2CDB" w:rsidRDefault="00E42C97" w:rsidP="00E42C97">
      <w:pPr>
        <w:adjustRightInd/>
        <w:rPr>
          <w:rFonts w:asciiTheme="minorHAnsi" w:hAnsiTheme="minorHAnsi" w:cs="Times New Roman"/>
          <w:b/>
          <w:i/>
          <w:lang w:val="en-US"/>
        </w:rPr>
      </w:pPr>
    </w:p>
    <w:p w14:paraId="5D3DFAB4" w14:textId="0DF49D32" w:rsidR="00E42C97" w:rsidRPr="00AA2CDB" w:rsidRDefault="00C0090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81" w:name="_cp_text_1_2880"/>
      <w:bookmarkStart w:id="1682" w:name="_cp_blt_2_2881"/>
      <w:bookmarkStart w:id="1683" w:name="_cp_blt_1_2882"/>
      <w:bookmarkStart w:id="1684" w:name="_cp_blt_1_2884"/>
      <w:bookmarkStart w:id="1685" w:name="_cp_blt_2_2883"/>
      <w:bookmarkEnd w:id="1681"/>
      <w:bookmarkEnd w:id="1682"/>
      <w:bookmarkEnd w:id="1683"/>
      <w:bookmarkEnd w:id="1684"/>
      <w:bookmarkEnd w:id="1685"/>
      <w:r w:rsidRPr="00AA2CDB">
        <w:rPr>
          <w:rFonts w:asciiTheme="minorHAnsi" w:hAnsiTheme="minorHAnsi" w:cs="Times New Roman"/>
          <w:b/>
          <w:i/>
          <w:lang w:val="en-US"/>
        </w:rPr>
        <w:t>Component</w:t>
      </w:r>
    </w:p>
    <w:p w14:paraId="2DC7B7D0" w14:textId="45661CBC" w:rsidR="00E42C97" w:rsidRPr="00AA2CDB" w:rsidRDefault="00533BCE"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Consists of a part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whose building, </w:t>
      </w:r>
      <w:r w:rsidR="001763CB" w:rsidRPr="00AA2CDB">
        <w:rPr>
          <w:rFonts w:asciiTheme="minorHAnsi" w:hAnsiTheme="minorHAnsi" w:cs="Times New Roman"/>
          <w:lang w:val="en-US"/>
        </w:rPr>
        <w:t>Operation</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Maintenance is the responsibility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as follows</w:t>
      </w:r>
      <w:r w:rsidR="00E42C97" w:rsidRPr="00AA2CDB">
        <w:rPr>
          <w:rFonts w:asciiTheme="minorHAnsi" w:hAnsiTheme="minorHAnsi" w:cs="Times New Roman"/>
          <w:lang w:val="en-US"/>
        </w:rPr>
        <w:t xml:space="preserve">: </w:t>
      </w:r>
    </w:p>
    <w:p w14:paraId="61E37A08" w14:textId="77777777" w:rsidR="00E42C97" w:rsidRPr="00AA2CDB" w:rsidRDefault="00E42C97" w:rsidP="00E42C97">
      <w:pPr>
        <w:adjustRightInd/>
        <w:rPr>
          <w:rFonts w:asciiTheme="minorHAnsi" w:hAnsiTheme="minorHAnsi" w:cs="Times New Roman"/>
          <w:lang w:val="en-US"/>
        </w:rPr>
      </w:pPr>
    </w:p>
    <w:p w14:paraId="6ECD6C14" w14:textId="21886DF1" w:rsidR="00E42C97" w:rsidRPr="00AA2CDB" w:rsidRDefault="00C00908" w:rsidP="00E42C97">
      <w:pPr>
        <w:pStyle w:val="Listamulticolor-nfasis11"/>
        <w:tabs>
          <w:tab w:val="left" w:pos="709"/>
        </w:tabs>
        <w:adjustRightInd/>
        <w:ind w:left="709"/>
        <w:contextualSpacing/>
        <w:outlineLvl w:val="9"/>
        <w:rPr>
          <w:rFonts w:asciiTheme="minorHAnsi" w:hAnsiTheme="minorHAnsi" w:cs="Times New Roman"/>
          <w:b/>
          <w:i/>
          <w:lang w:val="en-US"/>
        </w:rPr>
      </w:pPr>
      <w:r w:rsidRPr="00AA2CDB">
        <w:rPr>
          <w:rFonts w:asciiTheme="minorHAnsi" w:hAnsiTheme="minorHAnsi" w:cs="Times New Roman"/>
          <w:b/>
          <w:i/>
          <w:lang w:val="en-US"/>
        </w:rPr>
        <w:t>Component</w:t>
      </w:r>
      <w:r w:rsidR="00E42C97" w:rsidRPr="00AA2CDB">
        <w:rPr>
          <w:rFonts w:asciiTheme="minorHAnsi" w:hAnsiTheme="minorHAnsi" w:cs="Times New Roman"/>
          <w:b/>
          <w:i/>
          <w:lang w:val="en-US"/>
        </w:rPr>
        <w:t xml:space="preserve"> 1 </w:t>
      </w:r>
    </w:p>
    <w:p w14:paraId="1F6EE480" w14:textId="48DEEE4B" w:rsidR="00A0594A" w:rsidRPr="00AA2CDB" w:rsidRDefault="00533BCE" w:rsidP="00A0594A">
      <w:pPr>
        <w:pStyle w:val="Listamulticolor-nfasis11"/>
        <w:tabs>
          <w:tab w:val="left" w:pos="709"/>
        </w:tabs>
        <w:adjustRightInd/>
        <w:ind w:left="709"/>
        <w:contextualSpacing/>
        <w:rPr>
          <w:rFonts w:asciiTheme="minorHAnsi" w:hAnsiTheme="minorHAnsi" w:cs="Times New Roman"/>
          <w:bCs/>
          <w:iCs/>
          <w:lang w:val="en-US"/>
        </w:rPr>
      </w:pPr>
      <w:r w:rsidRPr="00AA2CDB">
        <w:rPr>
          <w:rFonts w:asciiTheme="minorHAnsi" w:hAnsiTheme="minorHAnsi" w:cs="Times New Roman"/>
          <w:bCs/>
          <w:iCs/>
          <w:lang w:val="en-US"/>
        </w:rPr>
        <w:t xml:space="preserve">The group of </w:t>
      </w:r>
      <w:r w:rsidR="00C4210D" w:rsidRPr="00AA2CDB">
        <w:rPr>
          <w:rFonts w:asciiTheme="minorHAnsi" w:hAnsiTheme="minorHAnsi" w:cs="Times New Roman"/>
          <w:bCs/>
          <w:iCs/>
          <w:lang w:val="en-US"/>
        </w:rPr>
        <w:t>Secondary Works</w:t>
      </w:r>
      <w:r w:rsidR="001A33EB"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included</w:t>
      </w:r>
      <w:r w:rsidR="001A33EB"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 xml:space="preserve">in </w:t>
      </w:r>
      <w:r w:rsidR="003E52F7" w:rsidRPr="00AA2CDB">
        <w:rPr>
          <w:rFonts w:asciiTheme="minorHAnsi" w:hAnsiTheme="minorHAnsi" w:cs="Times New Roman"/>
          <w:bCs/>
          <w:iCs/>
          <w:lang w:val="en-US"/>
        </w:rPr>
        <w:t>Technical Files</w:t>
      </w:r>
      <w:r w:rsidR="001A33EB" w:rsidRPr="00AA2CDB">
        <w:rPr>
          <w:rFonts w:asciiTheme="minorHAnsi" w:hAnsiTheme="minorHAnsi" w:cs="Times New Roman"/>
          <w:bCs/>
          <w:iCs/>
          <w:lang w:val="en-US"/>
        </w:rPr>
        <w:t xml:space="preserve"> 1 </w:t>
      </w:r>
      <w:r w:rsidR="002E7760" w:rsidRPr="00AA2CDB">
        <w:rPr>
          <w:rFonts w:asciiTheme="minorHAnsi" w:hAnsiTheme="minorHAnsi" w:cs="Times New Roman"/>
          <w:bCs/>
          <w:iCs/>
          <w:lang w:val="en-US"/>
        </w:rPr>
        <w:t>and</w:t>
      </w:r>
      <w:r w:rsidR="001A33EB" w:rsidRPr="00AA2CDB">
        <w:rPr>
          <w:rFonts w:asciiTheme="minorHAnsi" w:hAnsiTheme="minorHAnsi" w:cs="Times New Roman"/>
          <w:bCs/>
          <w:iCs/>
          <w:lang w:val="en-US"/>
        </w:rPr>
        <w:t xml:space="preserve"> 2</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 xml:space="preserve">that will be performed by </w:t>
      </w:r>
      <w:r w:rsidR="008B4070" w:rsidRPr="00AA2CDB">
        <w:rPr>
          <w:rFonts w:asciiTheme="minorHAnsi" w:hAnsiTheme="minorHAnsi" w:cs="Times New Roman"/>
          <w:bCs/>
          <w:iCs/>
          <w:lang w:val="en-US"/>
        </w:rPr>
        <w:t>the CONCESSIONAIRE</w:t>
      </w:r>
      <w:r w:rsidR="00A0594A" w:rsidRPr="00AA2CDB">
        <w:rPr>
          <w:rFonts w:asciiTheme="minorHAnsi" w:hAnsiTheme="minorHAnsi" w:cs="Times New Roman"/>
          <w:bCs/>
          <w:iCs/>
          <w:lang w:val="en-US"/>
        </w:rPr>
        <w:t xml:space="preserve"> </w:t>
      </w:r>
      <w:r w:rsidR="004E4D3A" w:rsidRPr="00AA2CDB">
        <w:rPr>
          <w:rFonts w:asciiTheme="minorHAnsi" w:hAnsiTheme="minorHAnsi" w:cs="Times New Roman"/>
          <w:bCs/>
          <w:iCs/>
          <w:lang w:val="en-US"/>
        </w:rPr>
        <w:t>in accordance with</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 xml:space="preserve">its </w:t>
      </w:r>
      <w:r w:rsidR="007A1FED" w:rsidRPr="00AA2CDB">
        <w:rPr>
          <w:rFonts w:asciiTheme="minorHAnsi" w:hAnsiTheme="minorHAnsi" w:cs="Times New Roman"/>
          <w:bCs/>
          <w:iCs/>
          <w:lang w:val="en-US"/>
        </w:rPr>
        <w:t>Technical Proposal</w:t>
      </w:r>
      <w:r w:rsidR="00A0594A" w:rsidRPr="00AA2CDB">
        <w:rPr>
          <w:rFonts w:asciiTheme="minorHAnsi" w:hAnsiTheme="minorHAnsi" w:cs="Times New Roman"/>
          <w:bCs/>
          <w:iCs/>
          <w:lang w:val="en-US"/>
        </w:rPr>
        <w:t xml:space="preserve">, </w:t>
      </w:r>
      <w:r w:rsidR="00690D23" w:rsidRPr="00AA2CDB">
        <w:rPr>
          <w:rFonts w:asciiTheme="minorHAnsi" w:hAnsiTheme="minorHAnsi" w:cs="Times New Roman"/>
          <w:bCs/>
          <w:iCs/>
          <w:lang w:val="en-US"/>
        </w:rPr>
        <w:t>the Minimum Requirements of the Project</w:t>
      </w:r>
      <w:r w:rsidR="00C4210D" w:rsidRPr="00AA2CDB">
        <w:rPr>
          <w:rFonts w:asciiTheme="minorHAnsi" w:hAnsiTheme="minorHAnsi" w:cs="Times New Roman"/>
          <w:bCs/>
          <w:iCs/>
          <w:lang w:val="en-US"/>
        </w:rPr>
        <w:t>,</w:t>
      </w:r>
      <w:r w:rsidR="00A0594A" w:rsidRPr="00AA2CDB">
        <w:rPr>
          <w:rFonts w:asciiTheme="minorHAnsi" w:hAnsiTheme="minorHAnsi" w:cs="Times New Roman"/>
          <w:bCs/>
          <w:iCs/>
          <w:lang w:val="en-US"/>
        </w:rPr>
        <w:t xml:space="preserve"> </w:t>
      </w:r>
      <w:r w:rsidR="002E7760" w:rsidRPr="00AA2CDB">
        <w:rPr>
          <w:rFonts w:asciiTheme="minorHAnsi" w:hAnsiTheme="minorHAnsi" w:cs="Times New Roman"/>
          <w:bCs/>
          <w:iCs/>
          <w:lang w:val="en-US"/>
        </w:rPr>
        <w:t>and</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 xml:space="preserve">each </w:t>
      </w:r>
      <w:r w:rsidR="00F26B0D" w:rsidRPr="00AA2CDB">
        <w:rPr>
          <w:rFonts w:asciiTheme="minorHAnsi" w:hAnsiTheme="minorHAnsi" w:cs="Times New Roman"/>
          <w:bCs/>
          <w:iCs/>
          <w:lang w:val="en-US"/>
        </w:rPr>
        <w:t>Technical File</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Includes as well as the Closure of existing Infrastructure</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if it is put out of service</w:t>
      </w:r>
      <w:r w:rsidR="00A0594A" w:rsidRPr="00AA2CDB">
        <w:rPr>
          <w:rFonts w:asciiTheme="minorHAnsi" w:hAnsiTheme="minorHAnsi" w:cs="Times New Roman"/>
          <w:bCs/>
          <w:iCs/>
          <w:lang w:val="en-US"/>
        </w:rPr>
        <w:t>.</w:t>
      </w:r>
    </w:p>
    <w:p w14:paraId="7C40D61E" w14:textId="77777777" w:rsidR="00A0594A" w:rsidRPr="00AA2CDB" w:rsidRDefault="00A0594A" w:rsidP="00A0594A">
      <w:pPr>
        <w:pStyle w:val="Listamulticolor-nfasis11"/>
        <w:tabs>
          <w:tab w:val="left" w:pos="709"/>
        </w:tabs>
        <w:adjustRightInd/>
        <w:ind w:left="709"/>
        <w:contextualSpacing/>
        <w:rPr>
          <w:rFonts w:asciiTheme="minorHAnsi" w:hAnsiTheme="minorHAnsi" w:cs="Times New Roman"/>
          <w:bCs/>
          <w:iCs/>
          <w:lang w:val="en-US"/>
        </w:rPr>
      </w:pPr>
    </w:p>
    <w:p w14:paraId="5C851464" w14:textId="07BA422F" w:rsidR="00E42C97" w:rsidRPr="00AA2CDB" w:rsidRDefault="00C4210D" w:rsidP="00E42C97">
      <w:pPr>
        <w:pStyle w:val="Listamulticolor-nfasis11"/>
        <w:tabs>
          <w:tab w:val="left" w:pos="709"/>
        </w:tabs>
        <w:adjustRightInd/>
        <w:contextualSpacing/>
        <w:outlineLvl w:val="9"/>
        <w:rPr>
          <w:rFonts w:asciiTheme="minorHAnsi" w:hAnsiTheme="minorHAnsi" w:cs="Times New Roman"/>
          <w:bCs/>
          <w:iCs/>
          <w:lang w:val="en-US"/>
        </w:rPr>
      </w:pPr>
      <w:r w:rsidRPr="00AA2CDB">
        <w:rPr>
          <w:rFonts w:asciiTheme="minorHAnsi" w:hAnsiTheme="minorHAnsi" w:cs="Times New Roman"/>
          <w:bCs/>
          <w:iCs/>
          <w:lang w:val="en-US"/>
        </w:rPr>
        <w:t>These Works</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after being completed by</w:t>
      </w:r>
      <w:r w:rsidR="00A0594A" w:rsidRPr="00AA2CDB">
        <w:rPr>
          <w:rFonts w:asciiTheme="minorHAnsi" w:hAnsiTheme="minorHAnsi" w:cs="Times New Roman"/>
          <w:bCs/>
          <w:iCs/>
          <w:lang w:val="en-US"/>
        </w:rPr>
        <w:t xml:space="preserve"> </w:t>
      </w:r>
      <w:r w:rsidR="008B4070" w:rsidRPr="00AA2CDB">
        <w:rPr>
          <w:rFonts w:asciiTheme="minorHAnsi" w:hAnsiTheme="minorHAnsi" w:cs="Times New Roman"/>
          <w:bCs/>
          <w:iCs/>
          <w:lang w:val="en-US"/>
        </w:rPr>
        <w:t>the CONCESSIONAIRE</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shall be transferred to the </w:t>
      </w:r>
      <w:r w:rsidR="00A0594A" w:rsidRPr="00AA2CDB">
        <w:rPr>
          <w:rFonts w:asciiTheme="minorHAnsi" w:hAnsiTheme="minorHAnsi" w:cs="Times New Roman"/>
          <w:bCs/>
          <w:iCs/>
          <w:lang w:val="en-US"/>
        </w:rPr>
        <w:t xml:space="preserve">PSS </w:t>
      </w:r>
      <w:r w:rsidRPr="00AA2CDB">
        <w:rPr>
          <w:rFonts w:asciiTheme="minorHAnsi" w:hAnsiTheme="minorHAnsi" w:cs="Times New Roman"/>
          <w:bCs/>
          <w:iCs/>
          <w:lang w:val="en-US"/>
        </w:rPr>
        <w:t xml:space="preserve">via </w:t>
      </w:r>
      <w:r w:rsidR="00096BF0" w:rsidRPr="00AA2CDB">
        <w:rPr>
          <w:rFonts w:asciiTheme="minorHAnsi" w:hAnsiTheme="minorHAnsi" w:cs="Times New Roman"/>
          <w:bCs/>
          <w:iCs/>
          <w:lang w:val="en-US"/>
        </w:rPr>
        <w:t>Functional Milestones</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in accordance with the terms of this </w:t>
      </w:r>
      <w:r w:rsidR="008B4070" w:rsidRPr="00AA2CDB">
        <w:rPr>
          <w:rFonts w:asciiTheme="minorHAnsi" w:hAnsiTheme="minorHAnsi" w:cs="Times New Roman"/>
          <w:bCs/>
          <w:iCs/>
          <w:lang w:val="en-US"/>
        </w:rPr>
        <w:t xml:space="preserve">Concession </w:t>
      </w:r>
      <w:r w:rsidR="00863FCB" w:rsidRPr="00AA2CDB">
        <w:rPr>
          <w:rFonts w:asciiTheme="minorHAnsi" w:hAnsiTheme="minorHAnsi" w:cs="Times New Roman"/>
          <w:bCs/>
          <w:iCs/>
          <w:lang w:val="en-US"/>
        </w:rPr>
        <w:t>Contract</w:t>
      </w:r>
      <w:r w:rsidR="00A0594A" w:rsidRPr="00AA2CDB">
        <w:rPr>
          <w:rFonts w:asciiTheme="minorHAnsi" w:hAnsiTheme="minorHAnsi" w:cs="Times New Roman"/>
          <w:bCs/>
          <w:iCs/>
          <w:lang w:val="en-US"/>
        </w:rPr>
        <w:t>.</w:t>
      </w:r>
    </w:p>
    <w:p w14:paraId="436AEFF1" w14:textId="77777777" w:rsidR="00DD7C50" w:rsidRPr="00AA2CDB" w:rsidRDefault="00DD7C50" w:rsidP="00E42C97">
      <w:pPr>
        <w:pStyle w:val="Listamulticolor-nfasis11"/>
        <w:tabs>
          <w:tab w:val="left" w:pos="709"/>
        </w:tabs>
        <w:adjustRightInd/>
        <w:ind w:left="709"/>
        <w:contextualSpacing/>
        <w:outlineLvl w:val="9"/>
        <w:rPr>
          <w:rFonts w:asciiTheme="minorHAnsi" w:hAnsiTheme="minorHAnsi" w:cs="Times New Roman"/>
          <w:b/>
          <w:i/>
          <w:lang w:val="en-US"/>
        </w:rPr>
      </w:pPr>
    </w:p>
    <w:p w14:paraId="786C2075" w14:textId="1BE1CF25" w:rsidR="00E42C97" w:rsidRPr="00AA2CDB" w:rsidRDefault="00C00908" w:rsidP="00E42C97">
      <w:pPr>
        <w:pStyle w:val="Listamulticolor-nfasis11"/>
        <w:tabs>
          <w:tab w:val="left" w:pos="709"/>
        </w:tabs>
        <w:adjustRightInd/>
        <w:ind w:left="709"/>
        <w:contextualSpacing/>
        <w:outlineLvl w:val="9"/>
        <w:rPr>
          <w:rFonts w:asciiTheme="minorHAnsi" w:hAnsiTheme="minorHAnsi" w:cs="Times New Roman"/>
          <w:b/>
          <w:i/>
          <w:lang w:val="en-US"/>
        </w:rPr>
      </w:pPr>
      <w:r w:rsidRPr="00AA2CDB">
        <w:rPr>
          <w:rFonts w:asciiTheme="minorHAnsi" w:hAnsiTheme="minorHAnsi" w:cs="Times New Roman"/>
          <w:b/>
          <w:i/>
          <w:lang w:val="en-US"/>
        </w:rPr>
        <w:t>Component</w:t>
      </w:r>
      <w:r w:rsidR="00E42C97" w:rsidRPr="00AA2CDB">
        <w:rPr>
          <w:rFonts w:asciiTheme="minorHAnsi" w:hAnsiTheme="minorHAnsi" w:cs="Times New Roman"/>
          <w:b/>
          <w:i/>
          <w:lang w:val="en-US"/>
        </w:rPr>
        <w:t xml:space="preserve"> 2</w:t>
      </w:r>
    </w:p>
    <w:p w14:paraId="731FEAC5" w14:textId="0F89C97D" w:rsidR="00A0594A" w:rsidRPr="00AA2CDB" w:rsidRDefault="00C4210D" w:rsidP="00A0594A">
      <w:pPr>
        <w:pStyle w:val="Listamulticolor-nfasis11"/>
        <w:tabs>
          <w:tab w:val="left" w:pos="709"/>
        </w:tabs>
        <w:adjustRightInd/>
        <w:ind w:left="709"/>
        <w:contextualSpacing/>
        <w:rPr>
          <w:rFonts w:asciiTheme="minorHAnsi" w:hAnsiTheme="minorHAnsi" w:cs="Times New Roman"/>
          <w:bCs/>
          <w:iCs/>
          <w:lang w:val="en-US"/>
        </w:rPr>
      </w:pPr>
      <w:r w:rsidRPr="00AA2CDB">
        <w:rPr>
          <w:rFonts w:asciiTheme="minorHAnsi" w:hAnsiTheme="minorHAnsi" w:cs="Times New Roman"/>
          <w:bCs/>
          <w:iCs/>
          <w:lang w:val="en-US"/>
        </w:rPr>
        <w:t>The group of Primary Works</w:t>
      </w:r>
      <w:r w:rsidR="001A33EB" w:rsidRPr="00AA2CDB">
        <w:rPr>
          <w:rFonts w:asciiTheme="minorHAnsi" w:hAnsiTheme="minorHAnsi" w:cs="Times New Roman"/>
          <w:bCs/>
          <w:iCs/>
          <w:lang w:val="en-US"/>
        </w:rPr>
        <w:t xml:space="preserve"> </w:t>
      </w:r>
      <w:r w:rsidRPr="00AA2CDB">
        <w:rPr>
          <w:rFonts w:asciiTheme="minorHAnsi" w:hAnsiTheme="minorHAnsi" w:cs="Times New Roman"/>
          <w:bCs/>
          <w:iCs/>
          <w:lang w:val="en-US"/>
        </w:rPr>
        <w:t>included in</w:t>
      </w:r>
      <w:r w:rsidR="001A33EB" w:rsidRPr="00AA2CDB">
        <w:rPr>
          <w:rFonts w:asciiTheme="minorHAnsi" w:hAnsiTheme="minorHAnsi" w:cs="Times New Roman"/>
          <w:bCs/>
          <w:iCs/>
          <w:lang w:val="en-US"/>
        </w:rPr>
        <w:t xml:space="preserve"> </w:t>
      </w:r>
      <w:r w:rsidR="003E52F7" w:rsidRPr="00AA2CDB">
        <w:rPr>
          <w:rFonts w:asciiTheme="minorHAnsi" w:hAnsiTheme="minorHAnsi" w:cs="Times New Roman"/>
          <w:bCs/>
          <w:iCs/>
          <w:lang w:val="en-US"/>
        </w:rPr>
        <w:t>Technical Files</w:t>
      </w:r>
      <w:r w:rsidR="001A33EB" w:rsidRPr="00AA2CDB">
        <w:rPr>
          <w:rFonts w:asciiTheme="minorHAnsi" w:hAnsiTheme="minorHAnsi" w:cs="Times New Roman"/>
          <w:bCs/>
          <w:iCs/>
          <w:lang w:val="en-US"/>
        </w:rPr>
        <w:t xml:space="preserve"> 1 </w:t>
      </w:r>
      <w:r w:rsidR="002E7760" w:rsidRPr="00AA2CDB">
        <w:rPr>
          <w:rFonts w:asciiTheme="minorHAnsi" w:hAnsiTheme="minorHAnsi" w:cs="Times New Roman"/>
          <w:bCs/>
          <w:iCs/>
          <w:lang w:val="en-US"/>
        </w:rPr>
        <w:t>and</w:t>
      </w:r>
      <w:r w:rsidR="001A33EB" w:rsidRPr="00AA2CDB">
        <w:rPr>
          <w:rFonts w:asciiTheme="minorHAnsi" w:hAnsiTheme="minorHAnsi" w:cs="Times New Roman"/>
          <w:bCs/>
          <w:iCs/>
          <w:lang w:val="en-US"/>
        </w:rPr>
        <w:t xml:space="preserve"> 2</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that will be performed by </w:t>
      </w:r>
      <w:r w:rsidR="008B4070" w:rsidRPr="00AA2CDB">
        <w:rPr>
          <w:rFonts w:asciiTheme="minorHAnsi" w:hAnsiTheme="minorHAnsi" w:cs="Times New Roman"/>
          <w:bCs/>
          <w:iCs/>
          <w:lang w:val="en-US"/>
        </w:rPr>
        <w:t>the CONCESSIONAIRE</w:t>
      </w:r>
      <w:r w:rsidR="00A0594A" w:rsidRPr="00AA2CDB">
        <w:rPr>
          <w:rFonts w:asciiTheme="minorHAnsi" w:hAnsiTheme="minorHAnsi" w:cs="Times New Roman"/>
          <w:bCs/>
          <w:iCs/>
          <w:lang w:val="en-US"/>
        </w:rPr>
        <w:t xml:space="preserve"> </w:t>
      </w:r>
      <w:r w:rsidR="004E4D3A" w:rsidRPr="00AA2CDB">
        <w:rPr>
          <w:rFonts w:asciiTheme="minorHAnsi" w:hAnsiTheme="minorHAnsi" w:cs="Times New Roman"/>
          <w:bCs/>
          <w:iCs/>
          <w:lang w:val="en-US"/>
        </w:rPr>
        <w:t>in accordance with</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its </w:t>
      </w:r>
      <w:r w:rsidR="007A1FED" w:rsidRPr="00AA2CDB">
        <w:rPr>
          <w:rFonts w:asciiTheme="minorHAnsi" w:hAnsiTheme="minorHAnsi" w:cs="Times New Roman"/>
          <w:bCs/>
          <w:iCs/>
          <w:lang w:val="en-US"/>
        </w:rPr>
        <w:t>Technical Proposal</w:t>
      </w:r>
      <w:r w:rsidR="00A0594A" w:rsidRPr="00AA2CDB">
        <w:rPr>
          <w:rFonts w:asciiTheme="minorHAnsi" w:hAnsiTheme="minorHAnsi" w:cs="Times New Roman"/>
          <w:bCs/>
          <w:iCs/>
          <w:lang w:val="en-US"/>
        </w:rPr>
        <w:t xml:space="preserve">, </w:t>
      </w:r>
      <w:r w:rsidR="00690D23" w:rsidRPr="00AA2CDB">
        <w:rPr>
          <w:rFonts w:asciiTheme="minorHAnsi" w:hAnsiTheme="minorHAnsi" w:cs="Times New Roman"/>
          <w:bCs/>
          <w:iCs/>
          <w:lang w:val="en-US"/>
        </w:rPr>
        <w:t>the Minimum Requirements of the Project</w:t>
      </w:r>
      <w:r w:rsidRPr="00AA2CDB">
        <w:rPr>
          <w:rFonts w:asciiTheme="minorHAnsi" w:hAnsiTheme="minorHAnsi" w:cs="Times New Roman"/>
          <w:bCs/>
          <w:iCs/>
          <w:lang w:val="en-US"/>
        </w:rPr>
        <w:t>,</w:t>
      </w:r>
      <w:r w:rsidR="00A0594A" w:rsidRPr="00AA2CDB">
        <w:rPr>
          <w:rFonts w:asciiTheme="minorHAnsi" w:hAnsiTheme="minorHAnsi" w:cs="Times New Roman"/>
          <w:bCs/>
          <w:iCs/>
          <w:lang w:val="en-US"/>
        </w:rPr>
        <w:t xml:space="preserve"> </w:t>
      </w:r>
      <w:r w:rsidR="002E7760" w:rsidRPr="00AA2CDB">
        <w:rPr>
          <w:rFonts w:asciiTheme="minorHAnsi" w:hAnsiTheme="minorHAnsi" w:cs="Times New Roman"/>
          <w:bCs/>
          <w:iCs/>
          <w:lang w:val="en-US"/>
        </w:rPr>
        <w:t>and</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each </w:t>
      </w:r>
      <w:r w:rsidR="00F26B0D" w:rsidRPr="00AA2CDB">
        <w:rPr>
          <w:rFonts w:asciiTheme="minorHAnsi" w:hAnsiTheme="minorHAnsi" w:cs="Times New Roman"/>
          <w:bCs/>
          <w:iCs/>
          <w:lang w:val="en-US"/>
        </w:rPr>
        <w:t>Technical File</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Includes the corresponding urban renewal works on </w:t>
      </w:r>
      <w:r w:rsidR="00E61186" w:rsidRPr="00AA2CDB">
        <w:rPr>
          <w:rFonts w:asciiTheme="minorHAnsi" w:hAnsiTheme="minorHAnsi" w:cs="Times New Roman"/>
          <w:bCs/>
          <w:iCs/>
          <w:lang w:val="en-US"/>
        </w:rPr>
        <w:t>the Concession Assets</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as well as the </w:t>
      </w:r>
      <w:r w:rsidR="003D60F9" w:rsidRPr="00AA2CDB">
        <w:rPr>
          <w:rFonts w:asciiTheme="minorHAnsi" w:hAnsiTheme="minorHAnsi" w:cs="Times New Roman"/>
          <w:bCs/>
          <w:iCs/>
          <w:lang w:val="en-US"/>
        </w:rPr>
        <w:t>Closure</w:t>
      </w:r>
      <w:r w:rsidRPr="00AA2CDB">
        <w:rPr>
          <w:rFonts w:asciiTheme="minorHAnsi" w:hAnsiTheme="minorHAnsi" w:cs="Times New Roman"/>
          <w:bCs/>
          <w:iCs/>
          <w:lang w:val="en-US"/>
        </w:rPr>
        <w:t xml:space="preserve"> of existing Infrastructure</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if it is put out of service, in accordance with </w:t>
      </w:r>
      <w:r w:rsidR="00AD74C0" w:rsidRPr="00AA2CDB">
        <w:rPr>
          <w:rFonts w:asciiTheme="minorHAnsi" w:hAnsiTheme="minorHAnsi" w:cs="Times New Roman"/>
          <w:bCs/>
          <w:iCs/>
          <w:lang w:val="en-US"/>
        </w:rPr>
        <w:t>the</w:t>
      </w:r>
      <w:r w:rsidR="008B4070" w:rsidRPr="00AA2CDB">
        <w:rPr>
          <w:rFonts w:asciiTheme="minorHAnsi" w:hAnsiTheme="minorHAnsi" w:cs="Times New Roman"/>
          <w:bCs/>
          <w:iCs/>
          <w:lang w:val="en-US"/>
        </w:rPr>
        <w:t xml:space="preserve"> Concession </w:t>
      </w:r>
      <w:r w:rsidR="00863FCB" w:rsidRPr="00AA2CDB">
        <w:rPr>
          <w:rFonts w:asciiTheme="minorHAnsi" w:hAnsiTheme="minorHAnsi" w:cs="Times New Roman"/>
          <w:bCs/>
          <w:iCs/>
          <w:lang w:val="en-US"/>
        </w:rPr>
        <w:t>Contract</w:t>
      </w:r>
      <w:r w:rsidR="00A0594A" w:rsidRPr="00AA2CDB">
        <w:rPr>
          <w:rFonts w:asciiTheme="minorHAnsi" w:hAnsiTheme="minorHAnsi" w:cs="Times New Roman"/>
          <w:bCs/>
          <w:iCs/>
          <w:lang w:val="en-US"/>
        </w:rPr>
        <w:t>.</w:t>
      </w:r>
    </w:p>
    <w:p w14:paraId="2A7E7424" w14:textId="77777777" w:rsidR="00A0594A" w:rsidRPr="00AA2CDB" w:rsidRDefault="00A0594A" w:rsidP="00A0594A">
      <w:pPr>
        <w:pStyle w:val="Listamulticolor-nfasis11"/>
        <w:tabs>
          <w:tab w:val="left" w:pos="709"/>
        </w:tabs>
        <w:adjustRightInd/>
        <w:ind w:left="709"/>
        <w:contextualSpacing/>
        <w:rPr>
          <w:rFonts w:asciiTheme="minorHAnsi" w:hAnsiTheme="minorHAnsi" w:cs="Times New Roman"/>
          <w:bCs/>
          <w:iCs/>
          <w:lang w:val="en-US"/>
        </w:rPr>
      </w:pPr>
    </w:p>
    <w:p w14:paraId="31EBD796" w14:textId="029307E0" w:rsidR="00E42C97" w:rsidRPr="00AA2CDB" w:rsidRDefault="00C4210D" w:rsidP="00BF23F0">
      <w:pPr>
        <w:pStyle w:val="Listamulticolor-nfasis11"/>
        <w:tabs>
          <w:tab w:val="left" w:pos="709"/>
        </w:tabs>
        <w:adjustRightInd/>
        <w:contextualSpacing/>
        <w:outlineLvl w:val="9"/>
        <w:rPr>
          <w:rFonts w:asciiTheme="minorHAnsi" w:hAnsiTheme="minorHAnsi" w:cs="Times New Roman"/>
          <w:bCs/>
          <w:iCs/>
          <w:lang w:val="en-US"/>
        </w:rPr>
      </w:pPr>
      <w:r w:rsidRPr="00AA2CDB">
        <w:rPr>
          <w:rFonts w:asciiTheme="minorHAnsi" w:hAnsiTheme="minorHAnsi" w:cs="Times New Roman"/>
          <w:bCs/>
          <w:iCs/>
          <w:lang w:val="en-US"/>
        </w:rPr>
        <w:t xml:space="preserve">After the issuing of the </w:t>
      </w:r>
      <w:r w:rsidR="00AE2792" w:rsidRPr="00AA2CDB">
        <w:rPr>
          <w:rFonts w:asciiTheme="minorHAnsi" w:hAnsiTheme="minorHAnsi" w:cs="Times New Roman"/>
          <w:bCs/>
          <w:iCs/>
          <w:lang w:val="en-US"/>
        </w:rPr>
        <w:t>Start-Up</w:t>
      </w:r>
      <w:r w:rsidR="006643F5" w:rsidRPr="00AA2CDB">
        <w:rPr>
          <w:rFonts w:asciiTheme="minorHAnsi" w:hAnsiTheme="minorHAnsi" w:cs="Times New Roman"/>
          <w:bCs/>
          <w:iCs/>
          <w:lang w:val="en-US"/>
        </w:rPr>
        <w:t xml:space="preserve"> Certificate</w:t>
      </w:r>
      <w:r w:rsidR="00214C56"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and the simultaneous execution of the </w:t>
      </w:r>
      <w:r w:rsidR="006151F3" w:rsidRPr="00AA2CDB">
        <w:rPr>
          <w:rFonts w:asciiTheme="minorHAnsi" w:hAnsiTheme="minorHAnsi" w:cs="Times New Roman"/>
          <w:bCs/>
          <w:iCs/>
          <w:lang w:val="en-US"/>
        </w:rPr>
        <w:t>Operating Start-Up Certificate</w:t>
      </w:r>
      <w:r w:rsidRPr="00AA2CDB">
        <w:rPr>
          <w:rFonts w:asciiTheme="minorHAnsi" w:hAnsiTheme="minorHAnsi" w:cs="Times New Roman"/>
          <w:bCs/>
          <w:iCs/>
          <w:lang w:val="en-US"/>
        </w:rPr>
        <w:t>,</w:t>
      </w:r>
      <w:r w:rsidR="00214C56"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these Works shall be operated and maintained by </w:t>
      </w:r>
      <w:r w:rsidR="008B4070" w:rsidRPr="00AA2CDB">
        <w:rPr>
          <w:rFonts w:asciiTheme="minorHAnsi" w:hAnsiTheme="minorHAnsi" w:cs="Times New Roman"/>
          <w:bCs/>
          <w:iCs/>
          <w:lang w:val="en-US"/>
        </w:rPr>
        <w:t>the CONCESSIONAIRE</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until the expiration of the </w:t>
      </w:r>
      <w:r w:rsidR="008340BC" w:rsidRPr="00AA2CDB">
        <w:rPr>
          <w:rFonts w:asciiTheme="minorHAnsi" w:hAnsiTheme="minorHAnsi" w:cs="Times New Roman"/>
          <w:bCs/>
          <w:iCs/>
          <w:lang w:val="en-US"/>
        </w:rPr>
        <w:t>Concession</w:t>
      </w:r>
      <w:r w:rsidRPr="00AA2CDB">
        <w:rPr>
          <w:rFonts w:asciiTheme="minorHAnsi" w:hAnsiTheme="minorHAnsi" w:cs="Times New Roman"/>
          <w:bCs/>
          <w:iCs/>
          <w:lang w:val="en-US"/>
        </w:rPr>
        <w:t xml:space="preserve"> term</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in accordance with the terms of </w:t>
      </w:r>
      <w:r w:rsidR="00AD74C0" w:rsidRPr="00AA2CDB">
        <w:rPr>
          <w:rFonts w:asciiTheme="minorHAnsi" w:hAnsiTheme="minorHAnsi" w:cs="Times New Roman"/>
          <w:bCs/>
          <w:iCs/>
          <w:lang w:val="en-US"/>
        </w:rPr>
        <w:t>the</w:t>
      </w:r>
      <w:r w:rsidR="008B4070" w:rsidRPr="00AA2CDB">
        <w:rPr>
          <w:rFonts w:asciiTheme="minorHAnsi" w:hAnsiTheme="minorHAnsi" w:cs="Times New Roman"/>
          <w:bCs/>
          <w:iCs/>
          <w:lang w:val="en-US"/>
        </w:rPr>
        <w:t xml:space="preserve"> Concession </w:t>
      </w:r>
      <w:r w:rsidR="00863FCB" w:rsidRPr="00AA2CDB">
        <w:rPr>
          <w:rFonts w:asciiTheme="minorHAnsi" w:hAnsiTheme="minorHAnsi" w:cs="Times New Roman"/>
          <w:bCs/>
          <w:iCs/>
          <w:lang w:val="en-US"/>
        </w:rPr>
        <w:t>Contract</w:t>
      </w:r>
      <w:r w:rsidR="00A0594A" w:rsidRPr="00AA2CDB">
        <w:rPr>
          <w:rFonts w:asciiTheme="minorHAnsi" w:hAnsiTheme="minorHAnsi" w:cs="Times New Roman"/>
          <w:bCs/>
          <w:iCs/>
          <w:lang w:val="en-US"/>
        </w:rPr>
        <w:t>.</w:t>
      </w:r>
    </w:p>
    <w:p w14:paraId="19BC1C2B" w14:textId="77777777" w:rsidR="00E42C97" w:rsidRPr="00AA2CDB" w:rsidRDefault="00E42C97" w:rsidP="00E42C97">
      <w:pPr>
        <w:pStyle w:val="Listamulticolor-nfasis11"/>
        <w:tabs>
          <w:tab w:val="left" w:pos="709"/>
        </w:tabs>
        <w:adjustRightInd/>
        <w:contextualSpacing/>
        <w:outlineLvl w:val="9"/>
        <w:rPr>
          <w:rFonts w:asciiTheme="minorHAnsi" w:hAnsiTheme="minorHAnsi" w:cs="Times New Roman"/>
          <w:bCs/>
          <w:iCs/>
          <w:lang w:val="en-US"/>
        </w:rPr>
      </w:pPr>
      <w:bookmarkStart w:id="1686" w:name="_cp_blt_1_2888"/>
      <w:bookmarkStart w:id="1687" w:name="_cp_blt_2_2887"/>
      <w:bookmarkEnd w:id="1686"/>
      <w:bookmarkEnd w:id="1687"/>
    </w:p>
    <w:p w14:paraId="3FBA642B" w14:textId="430D6051" w:rsidR="00E42C97" w:rsidRPr="00AA2CDB" w:rsidRDefault="00C421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lastRenderedPageBreak/>
        <w:t>GRANTOR</w:t>
      </w:r>
    </w:p>
    <w:p w14:paraId="6CA194D1" w14:textId="13A21578" w:rsidR="00E42C97" w:rsidRPr="00AA2CDB" w:rsidRDefault="00C4210D"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423C6F" w:rsidRPr="00AA2CDB">
        <w:rPr>
          <w:rFonts w:asciiTheme="minorHAnsi" w:hAnsiTheme="minorHAnsi" w:cs="Times New Roman"/>
          <w:lang w:val="en-US"/>
        </w:rPr>
        <w:t>Government of the Republic</w:t>
      </w:r>
      <w:r w:rsidR="00703182" w:rsidRPr="00AA2CDB">
        <w:rPr>
          <w:rFonts w:asciiTheme="minorHAnsi" w:hAnsiTheme="minorHAnsi" w:cs="Times New Roman"/>
          <w:lang w:val="en-US"/>
        </w:rPr>
        <w:t xml:space="preserve"> of Peru</w:t>
      </w:r>
      <w:r w:rsidRPr="00AA2CDB">
        <w:rPr>
          <w:rFonts w:asciiTheme="minorHAnsi" w:hAnsiTheme="minorHAnsi" w:cs="Times New Roman"/>
          <w:lang w:val="en-US"/>
        </w:rPr>
        <w:t xml:space="preserve">, acting by and through </w:t>
      </w:r>
      <w:r w:rsidR="004A7970" w:rsidRPr="00AA2CDB">
        <w:rPr>
          <w:rFonts w:asciiTheme="minorHAnsi" w:hAnsiTheme="minorHAnsi" w:cs="Times New Roman"/>
          <w:lang w:val="en-US"/>
        </w:rPr>
        <w:t>the Ministry of Housing, Construction, and Sanitation</w:t>
      </w:r>
      <w:r w:rsidR="00E42C97"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competencies delegated by the provincial municipality of </w:t>
      </w:r>
      <w:r w:rsidR="006A23FC" w:rsidRPr="00AA2CDB">
        <w:rPr>
          <w:rFonts w:asciiTheme="minorHAnsi" w:hAnsiTheme="minorHAnsi" w:cs="Times New Roman"/>
          <w:lang w:val="en-US"/>
        </w:rPr>
        <w:t>Tambopata</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the documents listed in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2.</w:t>
      </w:r>
    </w:p>
    <w:p w14:paraId="0DD715E8" w14:textId="77777777" w:rsidR="00E42C97" w:rsidRPr="00AA2CDB" w:rsidRDefault="00E42C97" w:rsidP="00E42C97">
      <w:pPr>
        <w:adjustRightInd/>
        <w:rPr>
          <w:rFonts w:asciiTheme="minorHAnsi" w:hAnsiTheme="minorHAnsi" w:cs="Times New Roman"/>
          <w:lang w:val="en-US"/>
        </w:rPr>
      </w:pPr>
    </w:p>
    <w:p w14:paraId="0F70220D" w14:textId="10DC9CDF" w:rsidR="00E42C97" w:rsidRPr="00AA2CDB" w:rsidRDefault="002D097F"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88" w:name="_cp_blt_1_2890"/>
      <w:bookmarkStart w:id="1689" w:name="_cp_blt_2_2889"/>
      <w:bookmarkEnd w:id="1688"/>
      <w:bookmarkEnd w:id="1689"/>
      <w:r w:rsidRPr="00AA2CDB">
        <w:rPr>
          <w:rFonts w:asciiTheme="minorHAnsi" w:hAnsiTheme="minorHAnsi" w:cs="Times New Roman"/>
          <w:b/>
          <w:i/>
          <w:lang w:val="en-US"/>
        </w:rPr>
        <w:t>Concession</w:t>
      </w:r>
    </w:p>
    <w:p w14:paraId="5BD70C1C" w14:textId="5DA1CC2E" w:rsidR="00E42C97" w:rsidRPr="00AA2CDB" w:rsidRDefault="00C4210D"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public-law juridical relationship established between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from the </w:t>
      </w:r>
      <w:r w:rsidR="008340BC" w:rsidRPr="00AA2CDB">
        <w:rPr>
          <w:rFonts w:asciiTheme="minorHAnsi" w:hAnsiTheme="minorHAnsi" w:cs="Times New Roman"/>
          <w:lang w:val="en-US"/>
        </w:rPr>
        <w:t>Closing</w:t>
      </w:r>
      <w:r w:rsidR="00A77D54" w:rsidRPr="00AA2CDB">
        <w:rPr>
          <w:rFonts w:asciiTheme="minorHAnsi" w:hAnsiTheme="minorHAnsi" w:cs="Times New Roman"/>
          <w:lang w:val="en-US"/>
        </w:rPr>
        <w:t xml:space="preserve"> Date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virtue of which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grants 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right to design, finance, build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form part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and the right of economic exploitation via the </w:t>
      </w:r>
      <w:r w:rsidR="006C4AE7" w:rsidRPr="00AA2CDB">
        <w:rPr>
          <w:rFonts w:asciiTheme="minorHAnsi" w:hAnsiTheme="minorHAnsi" w:cs="Times New Roman"/>
          <w:lang w:val="en-US"/>
        </w:rPr>
        <w:t>Operation and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w:t>
      </w:r>
    </w:p>
    <w:p w14:paraId="63F881A2" w14:textId="77777777" w:rsidR="00E42C97" w:rsidRPr="00AA2CDB" w:rsidRDefault="00E42C97" w:rsidP="00E42C97">
      <w:pPr>
        <w:adjustRightInd/>
        <w:rPr>
          <w:rFonts w:asciiTheme="minorHAnsi" w:hAnsiTheme="minorHAnsi" w:cs="Times New Roman"/>
          <w:lang w:val="en-US"/>
        </w:rPr>
      </w:pPr>
    </w:p>
    <w:p w14:paraId="4F922088" w14:textId="1D2D1DAB" w:rsidR="00E42C97" w:rsidRPr="00AA2CDB" w:rsidRDefault="00B43F9A"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90" w:name="_cp_blt_1_2892"/>
      <w:bookmarkStart w:id="1691" w:name="_cp_blt_2_2891"/>
      <w:bookmarkEnd w:id="1690"/>
      <w:bookmarkEnd w:id="1691"/>
      <w:r w:rsidRPr="00AA2CDB">
        <w:rPr>
          <w:rFonts w:asciiTheme="minorHAnsi" w:hAnsiTheme="minorHAnsi" w:cs="Times New Roman"/>
          <w:b/>
          <w:i/>
          <w:lang w:val="en-US"/>
        </w:rPr>
        <w:t>CONCESSIONAIRE</w:t>
      </w:r>
    </w:p>
    <w:p w14:paraId="33F6E4D6" w14:textId="2322D635" w:rsidR="00E42C97" w:rsidRPr="00AA2CDB" w:rsidRDefault="00C4210D"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Special Purpose Entity, established as </w:t>
      </w:r>
      <w:r w:rsidR="00CC78A9" w:rsidRPr="00AA2CDB">
        <w:rPr>
          <w:rFonts w:asciiTheme="minorHAnsi" w:hAnsiTheme="minorHAnsi" w:cs="Times New Roman"/>
          <w:lang w:val="en-US"/>
        </w:rPr>
        <w:t>legal entity in Peru, that will execute</w:t>
      </w:r>
      <w:r w:rsidRPr="00AA2CDB">
        <w:rPr>
          <w:rFonts w:asciiTheme="minorHAnsi" w:hAnsiTheme="minorHAnsi" w:cs="Times New Roman"/>
          <w:lang w:val="en-US"/>
        </w:rPr>
        <w:t xml:space="preserve"> </w:t>
      </w:r>
      <w:r w:rsidR="00A77D54" w:rsidRPr="00AA2CDB">
        <w:rPr>
          <w:rFonts w:asciiTheme="minorHAnsi" w:hAnsiTheme="minorHAnsi" w:cs="Times New Roman"/>
          <w:lang w:val="en-US"/>
        </w:rPr>
        <w:t>this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21B5C102" w14:textId="77777777" w:rsidR="00E42C97" w:rsidRPr="00AA2CDB" w:rsidRDefault="00E42C97" w:rsidP="00E42C97">
      <w:pPr>
        <w:adjustRightInd/>
        <w:rPr>
          <w:rFonts w:asciiTheme="minorHAnsi" w:hAnsiTheme="minorHAnsi" w:cs="Times New Roman"/>
          <w:lang w:val="en-US"/>
        </w:rPr>
      </w:pPr>
    </w:p>
    <w:p w14:paraId="54BA2658" w14:textId="4737B88B" w:rsidR="00E42C97" w:rsidRPr="00AA2CDB" w:rsidRDefault="00CC78A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lang w:val="en-US"/>
        </w:rPr>
      </w:pPr>
      <w:r w:rsidRPr="00AA2CDB">
        <w:rPr>
          <w:rFonts w:asciiTheme="minorHAnsi" w:hAnsiTheme="minorHAnsi" w:cs="Times New Roman"/>
          <w:b/>
          <w:i/>
          <w:lang w:val="en-US"/>
        </w:rPr>
        <w:t>Tender</w:t>
      </w:r>
    </w:p>
    <w:p w14:paraId="045DD5CA" w14:textId="2014C0B9" w:rsidR="00E42C97" w:rsidRPr="00AA2CDB" w:rsidRDefault="00CC78A9" w:rsidP="00E42C97">
      <w:pPr>
        <w:pStyle w:val="Listamulticolor-nfasis11"/>
        <w:tabs>
          <w:tab w:val="left" w:pos="709"/>
          <w:tab w:val="left" w:pos="1065"/>
        </w:tabs>
        <w:adjustRightInd/>
        <w:ind w:left="709"/>
        <w:contextualSpacing/>
        <w:rPr>
          <w:rFonts w:asciiTheme="minorHAnsi" w:hAnsiTheme="minorHAnsi" w:cs="Times New Roman"/>
          <w:lang w:val="en-US"/>
        </w:rPr>
      </w:pPr>
      <w:r w:rsidRPr="00AA2CDB">
        <w:rPr>
          <w:rFonts w:asciiTheme="minorHAnsi" w:hAnsiTheme="minorHAnsi" w:cs="Times New Roman"/>
          <w:lang w:val="en-US"/>
        </w:rPr>
        <w:t>The selection process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mechanism regulated by these </w:t>
      </w:r>
      <w:r w:rsidR="00272DFC" w:rsidRPr="00AA2CDB">
        <w:rPr>
          <w:rFonts w:asciiTheme="minorHAnsi" w:hAnsiTheme="minorHAnsi" w:cs="Times New Roman"/>
          <w:lang w:val="en-US"/>
        </w:rPr>
        <w:t>Terms and Conditions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for the delivery of the Project in concession to the private sector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via a comprehensive project bidding competition</w:t>
      </w:r>
      <w:r w:rsidR="00E42C97" w:rsidRPr="00AA2CDB">
        <w:rPr>
          <w:rFonts w:asciiTheme="minorHAnsi" w:hAnsiTheme="minorHAnsi" w:cs="Times New Roman"/>
          <w:lang w:val="en-US"/>
        </w:rPr>
        <w:t>.</w:t>
      </w:r>
    </w:p>
    <w:p w14:paraId="1EDF555D" w14:textId="77777777" w:rsidR="00E42C97" w:rsidRPr="00AA2CDB" w:rsidRDefault="00E42C97" w:rsidP="00650952">
      <w:pPr>
        <w:rPr>
          <w:rFonts w:asciiTheme="minorHAnsi" w:hAnsiTheme="minorHAnsi"/>
          <w:lang w:val="en-US"/>
        </w:rPr>
      </w:pPr>
    </w:p>
    <w:p w14:paraId="78DAA65A" w14:textId="3016FA79" w:rsidR="00E42C97" w:rsidRPr="00AA2CDB" w:rsidRDefault="00CC78A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Builder</w:t>
      </w:r>
    </w:p>
    <w:p w14:paraId="772CB52A" w14:textId="75ECF5D0" w:rsidR="00E42C97" w:rsidRPr="00AA2CDB" w:rsidRDefault="00CC78A9" w:rsidP="00E42C97">
      <w:pPr>
        <w:tabs>
          <w:tab w:val="left" w:pos="851"/>
        </w:tabs>
        <w:adjustRightInd/>
        <w:ind w:left="709"/>
        <w:rPr>
          <w:rFonts w:asciiTheme="minorHAnsi" w:hAnsiTheme="minorHAnsi" w:cs="Times New Roman"/>
          <w:b/>
          <w:i/>
          <w:lang w:val="en-US"/>
        </w:rPr>
      </w:pPr>
      <w:r w:rsidRPr="00AA2CDB">
        <w:rPr>
          <w:rFonts w:asciiTheme="minorHAnsi" w:hAnsiTheme="minorHAnsi" w:cs="Times New Roman"/>
          <w:lang w:val="en-US"/>
        </w:rPr>
        <w:t xml:space="preserve">The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construction companies hired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proved their compliance with the technical requirements for construction,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the Terms and Conditions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who will perform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form part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w:t>
      </w:r>
      <w:r w:rsidR="00E42C97" w:rsidRPr="00AA2CDB">
        <w:rPr>
          <w:rFonts w:asciiTheme="minorHAnsi" w:hAnsiTheme="minorHAnsi" w:cs="Times New Roman"/>
          <w:b/>
          <w:i/>
          <w:lang w:val="en-US"/>
        </w:rPr>
        <w:t xml:space="preserve"> </w:t>
      </w:r>
    </w:p>
    <w:p w14:paraId="092F10CF"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s="Times New Roman"/>
          <w:b/>
          <w:i/>
          <w:lang w:val="en-US"/>
        </w:rPr>
      </w:pPr>
      <w:bookmarkStart w:id="1692" w:name="_cp_blt_1_2897"/>
      <w:bookmarkStart w:id="1693" w:name="_cp_blt_2_2896"/>
      <w:bookmarkEnd w:id="1692"/>
      <w:bookmarkEnd w:id="1693"/>
    </w:p>
    <w:p w14:paraId="6DA4951C" w14:textId="0A808367" w:rsidR="00E42C97" w:rsidRPr="00AA2CDB" w:rsidRDefault="00AD74C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94" w:name="_cp_blt_1_2899"/>
      <w:bookmarkStart w:id="1695" w:name="_cp_blt_2_2898"/>
      <w:bookmarkEnd w:id="1694"/>
      <w:bookmarkEnd w:id="1695"/>
      <w:r w:rsidRPr="00AA2CDB">
        <w:rPr>
          <w:rFonts w:asciiTheme="minorHAnsi" w:hAnsiTheme="minorHAnsi" w:cs="Times New Roman"/>
          <w:b/>
          <w:i/>
          <w:lang w:val="en-US"/>
        </w:rPr>
        <w:t xml:space="preserve">Concession </w:t>
      </w:r>
      <w:r w:rsidR="00863FCB" w:rsidRPr="00AA2CDB">
        <w:rPr>
          <w:rFonts w:asciiTheme="minorHAnsi" w:hAnsiTheme="minorHAnsi" w:cs="Times New Roman"/>
          <w:b/>
          <w:i/>
          <w:lang w:val="en-US"/>
        </w:rPr>
        <w:t>Contract</w:t>
      </w:r>
      <w:r w:rsidR="00E42C97" w:rsidRPr="00AA2CDB">
        <w:rPr>
          <w:rFonts w:asciiTheme="minorHAnsi" w:hAnsiTheme="minorHAnsi" w:cs="Times New Roman"/>
          <w:b/>
          <w:i/>
          <w:lang w:val="en-US"/>
        </w:rPr>
        <w:t xml:space="preserve"> </w:t>
      </w:r>
    </w:p>
    <w:p w14:paraId="5DF9510D" w14:textId="7F3DB937" w:rsidR="00E42C97" w:rsidRPr="00AA2CDB" w:rsidRDefault="00CC78A9" w:rsidP="00E42C97">
      <w:pPr>
        <w:adjustRightInd/>
        <w:ind w:left="709"/>
        <w:rPr>
          <w:rFonts w:asciiTheme="minorHAnsi" w:hAnsiTheme="minorHAnsi" w:cs="Times New Roman"/>
          <w:lang w:val="en-US"/>
        </w:rPr>
      </w:pPr>
      <w:r w:rsidRPr="00AA2CDB">
        <w:rPr>
          <w:rFonts w:asciiTheme="minorHAnsi" w:hAnsiTheme="minorHAnsi" w:cs="Times New Roman"/>
          <w:lang w:val="en-US"/>
        </w:rPr>
        <w:t>This document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its </w:t>
      </w:r>
      <w:r w:rsidR="00157380" w:rsidRPr="00AA2CDB">
        <w:rPr>
          <w:rFonts w:asciiTheme="minorHAnsi" w:hAnsiTheme="minorHAnsi" w:cs="Times New Roman"/>
          <w:lang w:val="en-US"/>
        </w:rPr>
        <w:t>Annexes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Appendixes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entered into by and between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governs the relationship between them for as long as it remains in force, including </w:t>
      </w:r>
      <w:r w:rsidR="003B1F98" w:rsidRPr="00AA2CDB">
        <w:rPr>
          <w:rFonts w:asciiTheme="minorHAnsi" w:hAnsiTheme="minorHAnsi" w:cs="Times New Roman"/>
          <w:lang w:val="en-US"/>
        </w:rPr>
        <w:t xml:space="preserve">the Service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entered into with </w:t>
      </w:r>
      <w:r w:rsidR="002E7760" w:rsidRPr="00AA2CDB">
        <w:rPr>
          <w:rFonts w:asciiTheme="minorHAnsi" w:hAnsiTheme="minorHAnsi" w:cs="Times New Roman"/>
          <w:lang w:val="en-US"/>
        </w:rPr>
        <w:t>the PSS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which forms an integral part hereof</w:t>
      </w:r>
      <w:r w:rsidR="00E42C97" w:rsidRPr="00AA2CDB">
        <w:rPr>
          <w:rFonts w:asciiTheme="minorHAnsi" w:hAnsiTheme="minorHAnsi" w:cs="Times New Roman"/>
          <w:lang w:val="en-US"/>
        </w:rPr>
        <w:t>.</w:t>
      </w:r>
    </w:p>
    <w:p w14:paraId="40A73F8E" w14:textId="77777777" w:rsidR="00E42C97" w:rsidRPr="00AA2CDB" w:rsidRDefault="00E42C97" w:rsidP="00E42C97">
      <w:pPr>
        <w:adjustRightInd/>
        <w:rPr>
          <w:rFonts w:asciiTheme="minorHAnsi" w:hAnsiTheme="minorHAnsi" w:cs="Times New Roman"/>
          <w:lang w:val="en-US"/>
        </w:rPr>
      </w:pPr>
    </w:p>
    <w:p w14:paraId="6B3E10A3" w14:textId="7DF77906" w:rsidR="00E42C97" w:rsidRPr="00AA2CDB" w:rsidRDefault="00E6118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96" w:name="_cp_blt_1_2901"/>
      <w:bookmarkStart w:id="1697" w:name="_cp_blt_2_2900"/>
      <w:bookmarkEnd w:id="1696"/>
      <w:bookmarkEnd w:id="1697"/>
      <w:r w:rsidRPr="00AA2CDB">
        <w:rPr>
          <w:rFonts w:asciiTheme="minorHAnsi" w:hAnsiTheme="minorHAnsi" w:cs="Times New Roman"/>
          <w:b/>
          <w:i/>
          <w:lang w:val="en-US"/>
        </w:rPr>
        <w:t xml:space="preserve">Service </w:t>
      </w:r>
      <w:r w:rsidR="00863FCB" w:rsidRPr="00AA2CDB">
        <w:rPr>
          <w:rFonts w:asciiTheme="minorHAnsi" w:hAnsiTheme="minorHAnsi" w:cs="Times New Roman"/>
          <w:b/>
          <w:i/>
          <w:lang w:val="en-US"/>
        </w:rPr>
        <w:t>Contract</w:t>
      </w:r>
      <w:r w:rsidR="00E42C97" w:rsidRPr="00AA2CDB">
        <w:rPr>
          <w:rFonts w:asciiTheme="minorHAnsi" w:hAnsiTheme="minorHAnsi" w:cs="Times New Roman"/>
          <w:b/>
          <w:i/>
          <w:lang w:val="en-US"/>
        </w:rPr>
        <w:t xml:space="preserve"> </w:t>
      </w:r>
    </w:p>
    <w:p w14:paraId="47112630" w14:textId="61AFD331" w:rsidR="00E42C97" w:rsidRPr="00AA2CDB" w:rsidRDefault="00CC78A9" w:rsidP="00E42C97">
      <w:pPr>
        <w:adjustRightInd/>
        <w:ind w:left="709"/>
        <w:rPr>
          <w:rFonts w:asciiTheme="minorHAnsi" w:hAnsiTheme="minorHAnsi" w:cs="Times New Roman"/>
          <w:lang w:val="en-US"/>
        </w:rPr>
      </w:pPr>
      <w:r w:rsidRPr="00AA2CDB">
        <w:rPr>
          <w:rFonts w:asciiTheme="minorHAnsi" w:hAnsiTheme="minorHAnsi" w:cs="Times New Roman"/>
          <w:lang w:val="en-US"/>
        </w:rPr>
        <w:t>The document entered into by and between the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PSS</w:t>
      </w:r>
      <w:r w:rsidRPr="00AA2CDB">
        <w:rPr>
          <w:rFonts w:asciiTheme="minorHAnsi" w:hAnsiTheme="minorHAnsi" w:cs="Times New Roman"/>
          <w:lang w:val="en-US"/>
        </w:rPr>
        <w:t xml:space="preserve">, in which the scope of provision of services is tied to the purpose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with the intervention of</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terms defined therein, which is accessory in nature to the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regulates the rights and obligations for the provision of </w:t>
      </w:r>
      <w:r w:rsidR="00703182" w:rsidRPr="00AA2CDB">
        <w:rPr>
          <w:rFonts w:asciiTheme="minorHAnsi" w:hAnsiTheme="minorHAnsi" w:cs="Times New Roman"/>
          <w:lang w:val="en-US"/>
        </w:rPr>
        <w:t>the Service</w:t>
      </w:r>
      <w:r w:rsidR="00E42C97" w:rsidRPr="00AA2CDB">
        <w:rPr>
          <w:rFonts w:asciiTheme="minorHAnsi" w:hAnsiTheme="minorHAnsi" w:cs="Times New Roman"/>
          <w:lang w:val="en-US"/>
        </w:rPr>
        <w:t>.</w:t>
      </w:r>
    </w:p>
    <w:p w14:paraId="77F2EBB5" w14:textId="77777777" w:rsidR="00E42C97" w:rsidRPr="00AA2CDB" w:rsidRDefault="00E42C97" w:rsidP="00E42C97">
      <w:pPr>
        <w:adjustRightInd/>
        <w:rPr>
          <w:rFonts w:asciiTheme="minorHAnsi" w:hAnsiTheme="minorHAnsi" w:cs="Times New Roman"/>
          <w:lang w:val="en-US"/>
        </w:rPr>
      </w:pPr>
    </w:p>
    <w:p w14:paraId="3D496AA7" w14:textId="77777777"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98" w:name="_cp_blt_1_2904"/>
      <w:bookmarkStart w:id="1699" w:name="_cp_blt_2_2903"/>
      <w:bookmarkEnd w:id="1698"/>
      <w:bookmarkEnd w:id="1699"/>
      <w:r w:rsidRPr="00AA2CDB">
        <w:rPr>
          <w:rFonts w:asciiTheme="minorHAnsi" w:hAnsiTheme="minorHAnsi" w:cs="Times New Roman"/>
          <w:b/>
          <w:i/>
          <w:lang w:val="en-US"/>
        </w:rPr>
        <w:t xml:space="preserve">Control </w:t>
      </w:r>
    </w:p>
    <w:p w14:paraId="448D51B9" w14:textId="4F7C942E" w:rsidR="00E42C97" w:rsidRPr="00AA2CDB" w:rsidRDefault="00CC78A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An individual or legal entity has </w:t>
      </w:r>
      <w:r w:rsidR="00E42C97" w:rsidRPr="00AA2CDB">
        <w:rPr>
          <w:rFonts w:asciiTheme="minorHAnsi" w:hAnsiTheme="minorHAnsi" w:cs="Times New Roman"/>
          <w:lang w:val="en-US"/>
        </w:rPr>
        <w:t xml:space="preserve">Control </w:t>
      </w:r>
      <w:r w:rsidRPr="00AA2CDB">
        <w:rPr>
          <w:rFonts w:asciiTheme="minorHAnsi" w:hAnsiTheme="minorHAnsi" w:cs="Times New Roman"/>
          <w:lang w:val="en-US"/>
        </w:rPr>
        <w:t xml:space="preserve">of a legal entity or is subject to the common control </w:t>
      </w:r>
      <w:r w:rsidR="004F0DC9" w:rsidRPr="00AA2CDB">
        <w:rPr>
          <w:rFonts w:asciiTheme="minorHAnsi" w:hAnsiTheme="minorHAnsi" w:cs="Times New Roman"/>
          <w:lang w:val="en-US"/>
        </w:rPr>
        <w:t>thereof</w:t>
      </w:r>
      <w:r w:rsidRPr="00AA2CDB">
        <w:rPr>
          <w:rFonts w:asciiTheme="minorHAnsi" w:hAnsiTheme="minorHAnsi" w:cs="Times New Roman"/>
          <w:lang w:val="en-US"/>
        </w:rPr>
        <w:t xml:space="preserve"> when</w:t>
      </w:r>
      <w:r w:rsidR="00E42C97" w:rsidRPr="00AA2CDB">
        <w:rPr>
          <w:rFonts w:asciiTheme="minorHAnsi" w:hAnsiTheme="minorHAnsi" w:cs="Times New Roman"/>
          <w:lang w:val="en-US"/>
        </w:rPr>
        <w:t xml:space="preserve">: </w:t>
      </w:r>
    </w:p>
    <w:p w14:paraId="7C8503DD" w14:textId="77777777" w:rsidR="00E42C97" w:rsidRPr="00AA2CDB" w:rsidRDefault="00E42C97" w:rsidP="00E42C97">
      <w:pPr>
        <w:pStyle w:val="Listamulticolor-nfasis11"/>
        <w:adjustRightInd/>
        <w:ind w:left="1069"/>
        <w:contextualSpacing/>
        <w:outlineLvl w:val="9"/>
        <w:rPr>
          <w:rFonts w:asciiTheme="minorHAnsi" w:hAnsiTheme="minorHAnsi" w:cs="Times New Roman"/>
          <w:lang w:val="en-US"/>
        </w:rPr>
      </w:pPr>
    </w:p>
    <w:p w14:paraId="15F23770" w14:textId="0D17754C" w:rsidR="00E42C97" w:rsidRPr="00AA2CDB" w:rsidRDefault="004F0DC9" w:rsidP="00E42C97">
      <w:pPr>
        <w:pStyle w:val="Listamulticolor-nfasis11"/>
        <w:numPr>
          <w:ilvl w:val="0"/>
          <w:numId w:val="21"/>
        </w:numPr>
        <w:tabs>
          <w:tab w:val="left" w:pos="1134"/>
        </w:tabs>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It holds more than fifty percent</w:t>
      </w:r>
      <w:r w:rsidR="00E42C97" w:rsidRPr="00AA2CDB">
        <w:rPr>
          <w:rFonts w:asciiTheme="minorHAnsi" w:hAnsiTheme="minorHAnsi" w:cs="Times New Roman"/>
          <w:lang w:val="en-US"/>
        </w:rPr>
        <w:t xml:space="preserve"> (50%) </w:t>
      </w:r>
      <w:r w:rsidRPr="00AA2CDB">
        <w:rPr>
          <w:rFonts w:asciiTheme="minorHAnsi" w:hAnsiTheme="minorHAnsi" w:cs="Times New Roman"/>
          <w:lang w:val="en-US"/>
        </w:rPr>
        <w:t>of the voting power in the shareholders’ or partners’ meeting, through the direct ownership of capital stock, or indirectly, through an agreement of usufruct, pledge, trust, syndication, or the like, or any other legal act</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w:t>
      </w:r>
    </w:p>
    <w:p w14:paraId="08458ACC" w14:textId="77777777" w:rsidR="00E42C97" w:rsidRPr="00AA2CDB" w:rsidRDefault="00E42C97" w:rsidP="00E42C97">
      <w:pPr>
        <w:pStyle w:val="Listamulticolor-nfasis11"/>
        <w:tabs>
          <w:tab w:val="left" w:pos="1134"/>
        </w:tabs>
        <w:adjustRightInd/>
        <w:ind w:left="1134"/>
        <w:contextualSpacing/>
        <w:outlineLvl w:val="9"/>
        <w:rPr>
          <w:rFonts w:asciiTheme="minorHAnsi" w:hAnsiTheme="minorHAnsi" w:cs="Times New Roman"/>
          <w:lang w:val="en-US"/>
        </w:rPr>
      </w:pPr>
    </w:p>
    <w:p w14:paraId="6EEA760B" w14:textId="1B72D2C4" w:rsidR="00E42C97" w:rsidRPr="00AA2CDB" w:rsidRDefault="004F0DC9" w:rsidP="00E42C97">
      <w:pPr>
        <w:pStyle w:val="Listamulticolor-nfasis11"/>
        <w:numPr>
          <w:ilvl w:val="0"/>
          <w:numId w:val="21"/>
        </w:numPr>
        <w:tabs>
          <w:tab w:val="left" w:pos="1134"/>
        </w:tabs>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It directly or indirectly has the power to appoint or </w:t>
      </w:r>
      <w:r w:rsidR="00E42C97" w:rsidRPr="00AA2CDB">
        <w:rPr>
          <w:rFonts w:asciiTheme="minorHAnsi" w:hAnsiTheme="minorHAnsi" w:cs="Times New Roman"/>
          <w:lang w:val="en-US"/>
        </w:rPr>
        <w:t xml:space="preserve">remove </w:t>
      </w:r>
      <w:r w:rsidRPr="00AA2CDB">
        <w:rPr>
          <w:rFonts w:asciiTheme="minorHAnsi" w:hAnsiTheme="minorHAnsi" w:cs="Times New Roman"/>
          <w:lang w:val="en-US"/>
        </w:rPr>
        <w:t xml:space="preserve">the majority of the members of the board of directors or equivalent body, which enables it to control or </w:t>
      </w:r>
      <w:r w:rsidRPr="00AA2CDB">
        <w:rPr>
          <w:rFonts w:asciiTheme="minorHAnsi" w:hAnsiTheme="minorHAnsi" w:cs="Times New Roman"/>
          <w:lang w:val="en-US"/>
        </w:rPr>
        <w:lastRenderedPageBreak/>
        <w:t>exercise the majority of the votes in the meetings of the board of directors or equivalent body, or to govern the operating or financial policies under an arrangement or agreement, regardless of the type thereof</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w:t>
      </w:r>
    </w:p>
    <w:p w14:paraId="33BF7E35" w14:textId="77777777" w:rsidR="00E42C97" w:rsidRPr="00AA2CDB" w:rsidRDefault="00E42C97" w:rsidP="00E42C97">
      <w:pPr>
        <w:pStyle w:val="Listamulticolor-nfasis11"/>
        <w:tabs>
          <w:tab w:val="left" w:pos="1134"/>
        </w:tabs>
        <w:adjustRightInd/>
        <w:ind w:left="1134"/>
        <w:contextualSpacing/>
        <w:outlineLvl w:val="9"/>
        <w:rPr>
          <w:rFonts w:asciiTheme="minorHAnsi" w:hAnsiTheme="minorHAnsi" w:cs="Times New Roman"/>
          <w:lang w:val="en-US"/>
        </w:rPr>
      </w:pPr>
    </w:p>
    <w:p w14:paraId="5459749F" w14:textId="3D7BE311" w:rsidR="00E42C97" w:rsidRPr="00AA2CDB" w:rsidRDefault="004F0DC9" w:rsidP="00E42C97">
      <w:pPr>
        <w:pStyle w:val="Listamulticolor-nfasis11"/>
        <w:numPr>
          <w:ilvl w:val="0"/>
          <w:numId w:val="21"/>
        </w:numPr>
        <w:tabs>
          <w:tab w:val="left" w:pos="1134"/>
        </w:tabs>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Through any other mechanism or circumstance </w:t>
      </w:r>
      <w:r w:rsidR="00E42C97" w:rsidRPr="00AA2CDB">
        <w:rPr>
          <w:rFonts w:asciiTheme="minorHAnsi" w:hAnsiTheme="minorHAnsi" w:cs="Times New Roman"/>
          <w:lang w:val="en-US"/>
        </w:rPr>
        <w:t xml:space="preserve">(contractual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no</w:t>
      </w:r>
      <w:r w:rsidRPr="00AA2CDB">
        <w:rPr>
          <w:rFonts w:asciiTheme="minorHAnsi" w:hAnsiTheme="minorHAnsi" w:cs="Times New Roman"/>
          <w:lang w:val="en-US"/>
        </w:rPr>
        <w:t>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it effectively controls the decision-making power in the other company</w:t>
      </w:r>
      <w:r w:rsidR="00E42C97" w:rsidRPr="00AA2CDB">
        <w:rPr>
          <w:rFonts w:asciiTheme="minorHAnsi" w:hAnsiTheme="minorHAnsi" w:cs="Times New Roman"/>
          <w:lang w:val="en-US"/>
        </w:rPr>
        <w:t>.</w:t>
      </w:r>
    </w:p>
    <w:p w14:paraId="06DBC88A" w14:textId="77777777" w:rsidR="00E42C97" w:rsidRPr="00AA2CDB" w:rsidRDefault="00E42C97" w:rsidP="00E42C97">
      <w:pPr>
        <w:pStyle w:val="Listamulticolor-nfasis11"/>
        <w:tabs>
          <w:tab w:val="left" w:pos="1134"/>
        </w:tabs>
        <w:adjustRightInd/>
        <w:ind w:left="1134"/>
        <w:contextualSpacing/>
        <w:outlineLvl w:val="9"/>
        <w:rPr>
          <w:rFonts w:asciiTheme="minorHAnsi" w:hAnsiTheme="minorHAnsi" w:cs="Times New Roman"/>
          <w:lang w:val="en-US"/>
        </w:rPr>
      </w:pPr>
    </w:p>
    <w:p w14:paraId="38A90244" w14:textId="12818838" w:rsidR="00E42C97" w:rsidRPr="00AA2CDB" w:rsidRDefault="004F0DC9" w:rsidP="00C24D43">
      <w:pPr>
        <w:numPr>
          <w:ilvl w:val="0"/>
          <w:numId w:val="33"/>
        </w:numPr>
        <w:rPr>
          <w:rFonts w:asciiTheme="minorHAnsi" w:hAnsiTheme="minorHAnsi" w:cs="Times New Roman"/>
          <w:u w:val="double" w:color="0000FF"/>
          <w:lang w:val="en-US"/>
        </w:rPr>
      </w:pPr>
      <w:bookmarkStart w:id="1700" w:name="_cp_text_1_2907"/>
      <w:r w:rsidRPr="00AA2CDB">
        <w:rPr>
          <w:rFonts w:asciiTheme="minorHAnsi" w:hAnsiTheme="minorHAnsi" w:cs="Times New Roman"/>
          <w:lang w:val="en-US"/>
        </w:rPr>
        <w:t>Additionally</w:t>
      </w:r>
      <w:r w:rsidR="00E42C97" w:rsidRPr="00AA2CDB">
        <w:rPr>
          <w:rFonts w:asciiTheme="minorHAnsi" w:hAnsiTheme="minorHAnsi" w:cs="Times New Roman"/>
          <w:lang w:val="en-US"/>
        </w:rPr>
        <w:t xml:space="preserve">, </w:t>
      </w:r>
      <w:bookmarkEnd w:id="1700"/>
      <w:r w:rsidRPr="00AA2CDB">
        <w:rPr>
          <w:rFonts w:asciiTheme="minorHAnsi" w:hAnsiTheme="minorHAnsi" w:cs="Times New Roman"/>
          <w:lang w:val="en-US"/>
        </w:rPr>
        <w:t>where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provision</w:t>
      </w:r>
      <w:r w:rsidR="00EE6862" w:rsidRPr="00AA2CDB">
        <w:rPr>
          <w:rFonts w:asciiTheme="minorHAnsi" w:hAnsiTheme="minorHAnsi" w:cs="Times New Roman"/>
          <w:lang w:val="en-US"/>
        </w:rPr>
        <w:t>s</w:t>
      </w:r>
      <w:r w:rsidRPr="00AA2CDB">
        <w:rPr>
          <w:rFonts w:asciiTheme="minorHAnsi" w:hAnsiTheme="minorHAnsi" w:cs="Times New Roman"/>
          <w:lang w:val="en-US"/>
        </w:rPr>
        <w:t xml:space="preserve"> of </w:t>
      </w:r>
      <w:r w:rsidR="007C115C" w:rsidRPr="00AA2CDB">
        <w:rPr>
          <w:rFonts w:asciiTheme="minorHAnsi" w:hAnsiTheme="minorHAnsi" w:cs="Times New Roman"/>
          <w:lang w:val="en-US"/>
        </w:rPr>
        <w:t>SMV Resolution</w:t>
      </w:r>
      <w:r w:rsidR="00E42C97" w:rsidRPr="00AA2CDB">
        <w:rPr>
          <w:rFonts w:asciiTheme="minorHAnsi" w:hAnsiTheme="minorHAnsi" w:cs="Times New Roman"/>
          <w:lang w:val="en-US"/>
        </w:rPr>
        <w:t xml:space="preserve"> </w:t>
      </w:r>
      <w:bookmarkStart w:id="1701" w:name="_cp_text_1_2912"/>
      <w:r w:rsidR="00E42C97" w:rsidRPr="00AA2CDB">
        <w:rPr>
          <w:rFonts w:asciiTheme="minorHAnsi" w:hAnsiTheme="minorHAnsi" w:cs="Times New Roman"/>
          <w:lang w:val="en-US"/>
        </w:rPr>
        <w:t>019-2015-SMV/01</w:t>
      </w:r>
      <w:r w:rsidR="00EE6862" w:rsidRPr="00AA2CDB">
        <w:rPr>
          <w:rFonts w:asciiTheme="minorHAnsi" w:hAnsiTheme="minorHAnsi" w:cs="Times New Roman"/>
          <w:lang w:val="en-US"/>
        </w:rPr>
        <w:t xml:space="preserve"> shall be taken into account</w:t>
      </w:r>
      <w:r w:rsidR="00E42C97" w:rsidRPr="00AA2CDB">
        <w:rPr>
          <w:rFonts w:asciiTheme="minorHAnsi" w:hAnsiTheme="minorHAnsi" w:cs="Times New Roman"/>
          <w:lang w:val="en-US"/>
        </w:rPr>
        <w:t xml:space="preserve">, </w:t>
      </w:r>
      <w:bookmarkEnd w:id="1701"/>
      <w:r w:rsidR="00703182" w:rsidRPr="00AA2CDB">
        <w:rPr>
          <w:rFonts w:asciiTheme="minorHAnsi" w:hAnsiTheme="minorHAnsi" w:cs="Times New Roman"/>
          <w:lang w:val="en-US"/>
        </w:rPr>
        <w:t>as amended or substituted</w:t>
      </w:r>
      <w:r w:rsidR="00E42C97" w:rsidRPr="00AA2CDB">
        <w:rPr>
          <w:rFonts w:asciiTheme="minorHAnsi" w:hAnsiTheme="minorHAnsi" w:cs="Times New Roman"/>
          <w:lang w:val="en-US"/>
        </w:rPr>
        <w:t>.</w:t>
      </w:r>
    </w:p>
    <w:p w14:paraId="46C8C404" w14:textId="77777777" w:rsidR="00E42C97" w:rsidRPr="00AA2CDB" w:rsidRDefault="00E42C97" w:rsidP="00E42C97">
      <w:pPr>
        <w:tabs>
          <w:tab w:val="left" w:pos="360"/>
        </w:tabs>
        <w:ind w:left="1069"/>
        <w:rPr>
          <w:rFonts w:asciiTheme="minorHAnsi" w:hAnsiTheme="minorHAnsi" w:cs="Times New Roman"/>
          <w:u w:val="double" w:color="0000FF"/>
          <w:lang w:val="en-US"/>
        </w:rPr>
      </w:pPr>
    </w:p>
    <w:p w14:paraId="1F14BB13" w14:textId="1D35E063" w:rsidR="00E42C97" w:rsidRPr="00AA2CDB" w:rsidRDefault="00EE68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02" w:name="_cp_blt_1_2917"/>
      <w:bookmarkStart w:id="1703" w:name="_cp_blt_2_2916"/>
      <w:bookmarkEnd w:id="1702"/>
      <w:bookmarkEnd w:id="1703"/>
      <w:r w:rsidRPr="00AA2CDB">
        <w:rPr>
          <w:rFonts w:asciiTheme="minorHAnsi" w:hAnsiTheme="minorHAnsi" w:cs="Times New Roman"/>
          <w:b/>
          <w:i/>
          <w:lang w:val="en-US"/>
        </w:rPr>
        <w:t>Technical Dispute</w:t>
      </w:r>
      <w:r w:rsidR="00E42C97" w:rsidRPr="00AA2CDB">
        <w:rPr>
          <w:rFonts w:asciiTheme="minorHAnsi" w:hAnsiTheme="minorHAnsi" w:cs="Times New Roman"/>
          <w:b/>
          <w:i/>
          <w:lang w:val="en-US"/>
        </w:rPr>
        <w:t xml:space="preserve"> </w:t>
      </w:r>
    </w:p>
    <w:p w14:paraId="795997C6" w14:textId="3EA4D087"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 dispute over a concrete event or act whose resolution depends upon the exclusive application of standards, rules, criteria, concepts, or parameters of a strictly technical nature, </w:t>
      </w:r>
      <w:r w:rsidR="00690D23" w:rsidRPr="00AA2CDB">
        <w:rPr>
          <w:rFonts w:asciiTheme="minorHAnsi" w:hAnsiTheme="minorHAnsi" w:cs="Times New Roman"/>
          <w:lang w:val="en-US"/>
        </w:rPr>
        <w:t>Environmental Management Instrument(s)</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occupational health and safety plans</w:t>
      </w:r>
      <w:r w:rsidR="00E42C97" w:rsidRPr="00AA2CDB">
        <w:rPr>
          <w:rFonts w:asciiTheme="minorHAnsi" w:hAnsiTheme="minorHAnsi" w:cs="Times New Roman"/>
          <w:lang w:val="en-US"/>
        </w:rPr>
        <w:t>.</w:t>
      </w:r>
    </w:p>
    <w:p w14:paraId="7D2078E4" w14:textId="77777777" w:rsidR="00E42C97" w:rsidRPr="00AA2CDB" w:rsidRDefault="00E42C97" w:rsidP="00E42C97">
      <w:pPr>
        <w:adjustRightInd/>
        <w:rPr>
          <w:rFonts w:asciiTheme="minorHAnsi" w:hAnsiTheme="minorHAnsi" w:cs="Times New Roman"/>
          <w:lang w:val="en-US"/>
        </w:rPr>
      </w:pPr>
    </w:p>
    <w:p w14:paraId="61CACDAB" w14:textId="77928A7B" w:rsidR="00E42C97" w:rsidRPr="00AA2CDB" w:rsidRDefault="00EE68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04" w:name="_cp_blt_1_2919"/>
      <w:bookmarkStart w:id="1705" w:name="_cp_blt_2_2918"/>
      <w:bookmarkEnd w:id="1704"/>
      <w:bookmarkEnd w:id="1705"/>
      <w:r w:rsidRPr="00AA2CDB">
        <w:rPr>
          <w:rFonts w:asciiTheme="minorHAnsi" w:hAnsiTheme="minorHAnsi" w:cs="Times New Roman"/>
          <w:b/>
          <w:i/>
          <w:lang w:val="en-US"/>
        </w:rPr>
        <w:t>Non-Technical Dispute</w:t>
      </w:r>
    </w:p>
    <w:p w14:paraId="3C41094A" w14:textId="2CFDB163"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Any dispute not considered a Technical Dispute</w:t>
      </w:r>
      <w:r w:rsidR="00E42C97" w:rsidRPr="00AA2CDB">
        <w:rPr>
          <w:rFonts w:asciiTheme="minorHAnsi" w:hAnsiTheme="minorHAnsi" w:cs="Times New Roman"/>
          <w:lang w:val="en-US"/>
        </w:rPr>
        <w:t>.</w:t>
      </w:r>
    </w:p>
    <w:p w14:paraId="260E3280" w14:textId="77777777" w:rsidR="00E42C97" w:rsidRPr="00AA2CDB" w:rsidRDefault="00E42C97" w:rsidP="00E42C97">
      <w:pPr>
        <w:adjustRightInd/>
        <w:rPr>
          <w:rFonts w:asciiTheme="minorHAnsi" w:hAnsiTheme="minorHAnsi" w:cs="Times New Roman"/>
          <w:lang w:val="en-US"/>
        </w:rPr>
      </w:pPr>
    </w:p>
    <w:p w14:paraId="09B43172" w14:textId="0BC1ADAC" w:rsidR="00E42C97" w:rsidRPr="00AA2CDB" w:rsidRDefault="0061169B"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06" w:name="_cp_blt_1_2921"/>
      <w:bookmarkStart w:id="1707" w:name="_cp_blt_2_2920"/>
      <w:bookmarkEnd w:id="1706"/>
      <w:bookmarkEnd w:id="1707"/>
      <w:r w:rsidRPr="00AA2CDB">
        <w:rPr>
          <w:rFonts w:asciiTheme="minorHAnsi" w:hAnsiTheme="minorHAnsi" w:cs="Times New Roman"/>
          <w:b/>
          <w:i/>
          <w:lang w:val="en-US"/>
        </w:rPr>
        <w:t>Works Performance Schedule</w:t>
      </w:r>
    </w:p>
    <w:p w14:paraId="60D986D4" w14:textId="3145ED19"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containing the schedule for performance of the </w:t>
      </w:r>
      <w:r w:rsidR="00703182" w:rsidRPr="00AA2CDB">
        <w:rPr>
          <w:rFonts w:asciiTheme="minorHAnsi" w:hAnsiTheme="minorHAnsi" w:cs="Times New Roman"/>
          <w:lang w:val="en-US"/>
        </w:rPr>
        <w:t>Works</w:t>
      </w:r>
      <w:bookmarkStart w:id="1708" w:name="_cp_text_1_2923"/>
      <w:r w:rsidR="00E42C97" w:rsidRPr="00AA2CDB">
        <w:rPr>
          <w:rFonts w:asciiTheme="minorHAnsi" w:hAnsiTheme="minorHAnsi" w:cs="Times New Roman"/>
          <w:lang w:val="en-US"/>
        </w:rPr>
        <w:t xml:space="preserve"> </w:t>
      </w:r>
      <w:bookmarkEnd w:id="1708"/>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the deadlines established in </w:t>
      </w:r>
      <w:r w:rsidR="00690D23" w:rsidRPr="00AA2CDB">
        <w:rPr>
          <w:rFonts w:asciiTheme="minorHAnsi" w:hAnsiTheme="minorHAnsi" w:cs="Times New Roman"/>
          <w:lang w:val="en-US"/>
        </w:rPr>
        <w:t>the Technical Proposal</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form an integral part of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submitted in accordance with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bookmarkStart w:id="1709" w:name="_cp_text_1_2925"/>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timeline shall identify the </w:t>
      </w:r>
      <w:r w:rsidR="00623CB5" w:rsidRPr="00AA2CDB">
        <w:rPr>
          <w:rFonts w:asciiTheme="minorHAnsi" w:hAnsiTheme="minorHAnsi" w:cs="Times New Roman"/>
          <w:lang w:val="en-US"/>
        </w:rPr>
        <w:t>Critical Path</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may be updated, with the prior approval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favorable opinion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E42C97" w:rsidRPr="00AA2CDB">
        <w:rPr>
          <w:rFonts w:asciiTheme="minorHAnsi" w:hAnsiTheme="minorHAnsi" w:cs="Times New Roman"/>
          <w:lang w:val="en-US"/>
        </w:rPr>
        <w:t xml:space="preserve">. </w:t>
      </w:r>
      <w:bookmarkEnd w:id="1709"/>
    </w:p>
    <w:p w14:paraId="1416577F" w14:textId="77777777" w:rsidR="00E42C97" w:rsidRPr="00AA2CDB" w:rsidRDefault="00E42C97" w:rsidP="00E42C97">
      <w:pPr>
        <w:adjustRightInd/>
        <w:ind w:left="709"/>
        <w:rPr>
          <w:rFonts w:asciiTheme="minorHAnsi" w:hAnsiTheme="minorHAnsi" w:cs="Times New Roman"/>
          <w:lang w:val="en-US"/>
        </w:rPr>
      </w:pPr>
    </w:p>
    <w:p w14:paraId="38276CDE" w14:textId="6249DF63" w:rsidR="00E42C97" w:rsidRPr="00AA2CDB" w:rsidRDefault="00EE68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Replacement Schedule</w:t>
      </w:r>
      <w:r w:rsidR="00E42C97" w:rsidRPr="00AA2CDB">
        <w:rPr>
          <w:rFonts w:asciiTheme="minorHAnsi" w:hAnsiTheme="minorHAnsi" w:cs="Times New Roman"/>
          <w:b/>
          <w:i/>
          <w:lang w:val="en-US"/>
        </w:rPr>
        <w:t xml:space="preserve"> </w:t>
      </w:r>
    </w:p>
    <w:p w14:paraId="5B88504C" w14:textId="4CDB7C2A" w:rsidR="00E42C97" w:rsidRPr="00AA2CDB" w:rsidRDefault="00EE6862" w:rsidP="00E42C97">
      <w:pPr>
        <w:pStyle w:val="Listamulticolor-nfasis11"/>
        <w:tabs>
          <w:tab w:val="left" w:pos="709"/>
        </w:tabs>
        <w:adjustRightInd/>
        <w:ind w:left="709"/>
        <w:contextualSpacing/>
        <w:outlineLvl w:val="9"/>
        <w:rPr>
          <w:rFonts w:asciiTheme="minorHAnsi" w:hAnsiTheme="minorHAnsi" w:cs="Times New Roman"/>
          <w:b/>
          <w:i/>
          <w:lang w:val="en-US"/>
        </w:rPr>
      </w:pPr>
      <w:r w:rsidRPr="00AA2CDB">
        <w:rPr>
          <w:rFonts w:asciiTheme="minorHAnsi" w:hAnsiTheme="minorHAnsi" w:cs="Times New Roman"/>
          <w:lang w:val="en-US"/>
        </w:rPr>
        <w:t xml:space="preserve">The document containing the list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wishes to replace, which shall be submitted to the </w:t>
      </w:r>
      <w:r w:rsidR="00E61186" w:rsidRPr="00AA2CDB">
        <w:rPr>
          <w:rFonts w:asciiTheme="minorHAnsi" w:hAnsiTheme="minorHAnsi" w:cs="Times New Roman"/>
          <w:lang w:val="en-US"/>
        </w:rPr>
        <w:t>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first quarter of each </w:t>
      </w:r>
      <w:r w:rsidR="00096BF0" w:rsidRPr="00AA2CDB">
        <w:rPr>
          <w:rFonts w:asciiTheme="minorHAnsi" w:hAnsiTheme="minorHAnsi" w:cs="Times New Roman"/>
          <w:lang w:val="en-US"/>
        </w:rPr>
        <w:t>Calendar Year</w:t>
      </w:r>
      <w:r w:rsidR="00E42C97" w:rsidRPr="00AA2CDB">
        <w:rPr>
          <w:rFonts w:asciiTheme="minorHAnsi" w:hAnsiTheme="minorHAnsi" w:cs="Times New Roman"/>
          <w:lang w:val="en-US"/>
        </w:rPr>
        <w:t xml:space="preserve">. </w:t>
      </w:r>
    </w:p>
    <w:p w14:paraId="177D50AC"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s="Times New Roman"/>
          <w:b/>
          <w:i/>
          <w:lang w:val="en-US"/>
        </w:rPr>
      </w:pPr>
    </w:p>
    <w:p w14:paraId="3D8CA0E3" w14:textId="1FC673B5" w:rsidR="00E42C97" w:rsidRPr="00AA2CDB" w:rsidRDefault="009B56D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10" w:name="_cp_blt_1_2927"/>
      <w:bookmarkStart w:id="1711" w:name="_cp_blt_2_2926"/>
      <w:bookmarkEnd w:id="1710"/>
      <w:bookmarkEnd w:id="1711"/>
      <w:r w:rsidRPr="00AA2CDB">
        <w:rPr>
          <w:rFonts w:asciiTheme="minorHAnsi" w:hAnsiTheme="minorHAnsi" w:cs="Times New Roman"/>
          <w:b/>
          <w:i/>
          <w:lang w:val="en-US"/>
        </w:rPr>
        <w:t>Design and Works Log</w:t>
      </w:r>
    </w:p>
    <w:p w14:paraId="57050C77" w14:textId="62A599F1"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used to note down all events that occur during the development of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performance of </w:t>
      </w:r>
      <w:r w:rsidR="00703182" w:rsidRPr="00AA2CDB">
        <w:rPr>
          <w:rFonts w:asciiTheme="minorHAnsi" w:hAnsiTheme="minorHAnsi" w:cs="Times New Roman"/>
          <w:lang w:val="en-US"/>
        </w:rPr>
        <w:t>the Works</w:t>
      </w:r>
      <w:r w:rsidR="00522E90" w:rsidRPr="00AA2CDB">
        <w:rPr>
          <w:rFonts w:asciiTheme="minorHAnsi" w:hAnsiTheme="minorHAnsi" w:cs="Times New Roman"/>
          <w:lang w:val="en-US"/>
        </w:rPr>
        <w:t xml:space="preserve">, </w:t>
      </w:r>
      <w:r w:rsidR="00690D23" w:rsidRPr="00AA2CDB">
        <w:rPr>
          <w:rFonts w:asciiTheme="minorHAnsi" w:hAnsiTheme="minorHAnsi" w:cs="Times New Roman"/>
          <w:lang w:val="en-US"/>
        </w:rPr>
        <w:t>the Functional Testing</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w:t>
      </w:r>
    </w:p>
    <w:p w14:paraId="77BC0F90" w14:textId="77777777" w:rsidR="00E42C97" w:rsidRPr="00AA2CDB" w:rsidRDefault="00E42C97" w:rsidP="00E42C97">
      <w:pPr>
        <w:adjustRightInd/>
        <w:rPr>
          <w:rFonts w:asciiTheme="minorHAnsi" w:hAnsiTheme="minorHAnsi" w:cs="Times New Roman"/>
          <w:lang w:val="en-US"/>
        </w:rPr>
      </w:pPr>
    </w:p>
    <w:p w14:paraId="04ADFB75" w14:textId="6D2152DC" w:rsidR="00E42C97" w:rsidRPr="00AA2CDB" w:rsidRDefault="00C0090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Custody</w:t>
      </w:r>
      <w:bookmarkStart w:id="1712" w:name="_cp_text_1_2928"/>
      <w:bookmarkStart w:id="1713" w:name="_cp_blt_1_2930"/>
      <w:bookmarkStart w:id="1714" w:name="_cp_text_1_2929"/>
      <w:bookmarkStart w:id="1715" w:name="_cp_text_1_2931"/>
      <w:bookmarkEnd w:id="1712"/>
      <w:bookmarkEnd w:id="1713"/>
      <w:bookmarkEnd w:id="1714"/>
    </w:p>
    <w:p w14:paraId="21945999" w14:textId="39C5C22E" w:rsidR="00E42C97" w:rsidRPr="00AA2CDB" w:rsidRDefault="00EE6862" w:rsidP="00E42C97">
      <w:pPr>
        <w:pStyle w:val="Listamulticolor-nfasis11"/>
        <w:tabs>
          <w:tab w:val="left" w:pos="709"/>
          <w:tab w:val="left" w:pos="1065"/>
        </w:tabs>
        <w:adjustRightInd/>
        <w:ind w:left="709"/>
        <w:contextualSpacing/>
        <w:outlineLvl w:val="9"/>
        <w:rPr>
          <w:rFonts w:asciiTheme="minorHAnsi" w:hAnsiTheme="minorHAnsi" w:cs="Times New Roman"/>
          <w:lang w:val="en-US"/>
        </w:rPr>
      </w:pPr>
      <w:bookmarkStart w:id="1716" w:name="_cp_text_1_2932"/>
      <w:bookmarkEnd w:id="1715"/>
      <w:r w:rsidRPr="00AA2CDB">
        <w:rPr>
          <w:rFonts w:asciiTheme="minorHAnsi" w:hAnsiTheme="minorHAnsi" w:cs="Times New Roman"/>
          <w:lang w:val="en-US"/>
        </w:rPr>
        <w:t xml:space="preserve">Comprises those actions necessary for the diligent protection, custody, and conservation required of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guarantee the integrity of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handed over to it as from the execution of </w:t>
      </w:r>
      <w:r w:rsidR="00830034" w:rsidRPr="00AA2CDB">
        <w:rPr>
          <w:rFonts w:asciiTheme="minorHAnsi" w:hAnsiTheme="minorHAnsi" w:cs="Times New Roman"/>
          <w:lang w:val="en-US"/>
        </w:rPr>
        <w:t>the</w:t>
      </w:r>
      <w:r w:rsidR="008340BC" w:rsidRPr="00AA2CDB">
        <w:rPr>
          <w:rFonts w:asciiTheme="minorHAnsi" w:hAnsiTheme="minorHAnsi" w:cs="Times New Roman"/>
          <w:lang w:val="en-US"/>
        </w:rPr>
        <w:t xml:space="preserve"> Certificate</w:t>
      </w:r>
      <w:r w:rsidR="00302A83" w:rsidRPr="00AA2CDB">
        <w:rPr>
          <w:rFonts w:asciiTheme="minorHAnsi" w:hAnsiTheme="minorHAnsi" w:cs="Times New Roman"/>
          <w:lang w:val="en-US"/>
        </w:rPr>
        <w:t xml:space="preserve"> of Initial Handover of</w:t>
      </w:r>
      <w:r w:rsidR="00E42C97"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the</w:t>
      </w:r>
      <w:r w:rsidR="008340BC" w:rsidRPr="00AA2CDB">
        <w:rPr>
          <w:rFonts w:asciiTheme="minorHAnsi" w:hAnsiTheme="minorHAnsi" w:cs="Times New Roman"/>
          <w:lang w:val="en-US"/>
        </w:rPr>
        <w:t xml:space="preserve"> Certificate</w:t>
      </w:r>
      <w:r w:rsidR="00E61186" w:rsidRPr="00AA2CDB">
        <w:rPr>
          <w:rFonts w:asciiTheme="minorHAnsi" w:hAnsiTheme="minorHAnsi" w:cs="Times New Roman"/>
          <w:lang w:val="en-US"/>
        </w:rPr>
        <w:t xml:space="preserve"> of Definitive Handover of the Concession Assets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42C97" w:rsidRPr="00AA2CDB">
        <w:rPr>
          <w:rFonts w:asciiTheme="minorHAnsi" w:hAnsiTheme="minorHAnsi" w:cs="Times New Roman"/>
          <w:lang w:val="en-US"/>
        </w:rPr>
        <w:t xml:space="preserve">. </w:t>
      </w:r>
    </w:p>
    <w:p w14:paraId="533E0EDC" w14:textId="77777777" w:rsidR="00E42C97" w:rsidRPr="00AA2CDB"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lang w:val="en-US"/>
        </w:rPr>
      </w:pPr>
    </w:p>
    <w:p w14:paraId="0ECCE451" w14:textId="1BFAA1D4" w:rsidR="00E42C97" w:rsidRPr="00AA2CDB" w:rsidRDefault="00F26B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17" w:name="_cp_blt_1_2934"/>
      <w:bookmarkStart w:id="1718" w:name="_cp_blt_2_2933"/>
      <w:bookmarkEnd w:id="1716"/>
      <w:bookmarkEnd w:id="1717"/>
      <w:bookmarkEnd w:id="1718"/>
      <w:r w:rsidRPr="00AA2CDB">
        <w:rPr>
          <w:rFonts w:asciiTheme="minorHAnsi" w:hAnsiTheme="minorHAnsi" w:cs="Times New Roman"/>
          <w:b/>
          <w:i/>
          <w:lang w:val="en-US"/>
        </w:rPr>
        <w:t>Days</w:t>
      </w:r>
    </w:p>
    <w:p w14:paraId="655FBB75" w14:textId="060FA5CB"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Business days, i.e., those days other than Saturday, Sunday, or non-working holidays in the province of </w:t>
      </w:r>
      <w:r w:rsidR="00E42C97" w:rsidRPr="00AA2CDB">
        <w:rPr>
          <w:rFonts w:asciiTheme="minorHAnsi" w:hAnsiTheme="minorHAnsi" w:cs="Times New Roman"/>
          <w:lang w:val="en-US"/>
        </w:rPr>
        <w:t xml:space="preserve">Lima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E42C97" w:rsidRPr="00AA2CDB">
        <w:rPr>
          <w:rFonts w:asciiTheme="minorHAnsi" w:hAnsiTheme="minorHAnsi" w:cs="Times New Roman"/>
          <w:lang w:val="en-US"/>
        </w:rPr>
        <w:t xml:space="preserve">Puerto Maldonado. </w:t>
      </w:r>
      <w:r w:rsidRPr="00AA2CDB">
        <w:rPr>
          <w:rFonts w:asciiTheme="minorHAnsi" w:hAnsiTheme="minorHAnsi" w:cs="Times New Roman"/>
          <w:lang w:val="en-US"/>
        </w:rPr>
        <w:t xml:space="preserve">Holidays shall also include those days that are not workdays for the public sector. The deadlines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A77D54" w:rsidRPr="00AA2CDB">
        <w:rPr>
          <w:rFonts w:asciiTheme="minorHAnsi" w:hAnsiTheme="minorHAnsi" w:cs="Times New Roman"/>
          <w:lang w:val="en-US"/>
        </w:rPr>
        <w:t>this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counted as from </w:t>
      </w:r>
      <w:r w:rsidR="00DE6139" w:rsidRPr="00AA2CDB">
        <w:rPr>
          <w:rFonts w:asciiTheme="minorHAnsi" w:hAnsiTheme="minorHAnsi" w:cs="Times New Roman"/>
          <w:lang w:val="en-US"/>
        </w:rPr>
        <w:t>the day after receipt of</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notice</w:t>
      </w:r>
      <w:r w:rsidR="00E42C97" w:rsidRPr="00AA2CDB">
        <w:rPr>
          <w:rFonts w:asciiTheme="minorHAnsi" w:hAnsiTheme="minorHAnsi" w:cs="Times New Roman"/>
          <w:lang w:val="en-US"/>
        </w:rPr>
        <w:t>.</w:t>
      </w:r>
    </w:p>
    <w:p w14:paraId="24A77503" w14:textId="77777777" w:rsidR="00E42C97" w:rsidRPr="00AA2CDB" w:rsidRDefault="00E42C97" w:rsidP="00E42C97">
      <w:pPr>
        <w:adjustRightInd/>
        <w:rPr>
          <w:rFonts w:asciiTheme="minorHAnsi" w:hAnsiTheme="minorHAnsi" w:cs="Times New Roman"/>
          <w:lang w:val="en-US"/>
        </w:rPr>
      </w:pPr>
    </w:p>
    <w:p w14:paraId="4740B115" w14:textId="04B1536D" w:rsidR="00E42C97" w:rsidRPr="00AA2CDB" w:rsidRDefault="006151F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19" w:name="_cp_blt_1_2937"/>
      <w:bookmarkStart w:id="1720" w:name="_cp_blt_2_2936"/>
      <w:bookmarkEnd w:id="1719"/>
      <w:bookmarkEnd w:id="1720"/>
      <w:r w:rsidRPr="00AA2CDB">
        <w:rPr>
          <w:rFonts w:asciiTheme="minorHAnsi" w:hAnsiTheme="minorHAnsi" w:cs="Times New Roman"/>
          <w:b/>
          <w:i/>
          <w:lang w:val="en-US"/>
        </w:rPr>
        <w:t>Calendar Days</w:t>
      </w:r>
    </w:p>
    <w:p w14:paraId="17D646ED" w14:textId="21581E29"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Business days, non-business days, and holidays. The deadlines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A77D54" w:rsidRPr="00AA2CDB">
        <w:rPr>
          <w:rFonts w:asciiTheme="minorHAnsi" w:hAnsiTheme="minorHAnsi" w:cs="Times New Roman"/>
          <w:lang w:val="en-US"/>
        </w:rPr>
        <w:t>this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counted as from </w:t>
      </w:r>
      <w:r w:rsidR="00DE6139" w:rsidRPr="00AA2CDB">
        <w:rPr>
          <w:rFonts w:asciiTheme="minorHAnsi" w:hAnsiTheme="minorHAnsi" w:cs="Times New Roman"/>
          <w:lang w:val="en-US"/>
        </w:rPr>
        <w:t>the day after receipt of</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notice</w:t>
      </w:r>
      <w:r w:rsidR="00E42C97" w:rsidRPr="00AA2CDB">
        <w:rPr>
          <w:rFonts w:asciiTheme="minorHAnsi" w:hAnsiTheme="minorHAnsi" w:cs="Times New Roman"/>
          <w:lang w:val="en-US"/>
        </w:rPr>
        <w:t>.</w:t>
      </w:r>
    </w:p>
    <w:p w14:paraId="126BB2D7" w14:textId="70A7DAC4" w:rsidR="00E42C97" w:rsidRPr="00AA2CDB" w:rsidRDefault="00E42C97" w:rsidP="00E42C97">
      <w:pPr>
        <w:adjustRightInd/>
        <w:rPr>
          <w:rFonts w:asciiTheme="minorHAnsi" w:hAnsiTheme="minorHAnsi" w:cs="Times New Roman"/>
          <w:lang w:val="en-US"/>
        </w:rPr>
      </w:pPr>
    </w:p>
    <w:p w14:paraId="58CEDAF7" w14:textId="7427FEEE" w:rsidR="005353E2" w:rsidRPr="00AA2CDB" w:rsidRDefault="00EE68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Design</w:t>
      </w:r>
    </w:p>
    <w:p w14:paraId="12B3151E" w14:textId="7A51B2BD" w:rsidR="005353E2" w:rsidRPr="00AA2CDB" w:rsidRDefault="00EE6862" w:rsidP="005353E2">
      <w:pPr>
        <w:adjustRightInd/>
        <w:ind w:left="709"/>
        <w:rPr>
          <w:rFonts w:asciiTheme="minorHAnsi" w:hAnsiTheme="minorHAnsi" w:cs="Times New Roman"/>
          <w:lang w:val="en-US"/>
        </w:rPr>
      </w:pPr>
      <w:r w:rsidRPr="00AA2CDB">
        <w:rPr>
          <w:rFonts w:asciiTheme="minorHAnsi" w:hAnsiTheme="minorHAnsi" w:cs="Times New Roman"/>
          <w:lang w:val="en-US"/>
        </w:rPr>
        <w:t xml:space="preserve">Consists of the preparation of the </w:t>
      </w:r>
      <w:r w:rsidR="00FF667A" w:rsidRPr="00AA2CDB">
        <w:rPr>
          <w:rFonts w:asciiTheme="minorHAnsi" w:hAnsiTheme="minorHAnsi" w:cs="Times New Roman"/>
          <w:lang w:val="en-US"/>
        </w:rPr>
        <w:t>Technical File</w:t>
      </w:r>
      <w:r w:rsidR="005353E2" w:rsidRPr="00AA2CDB">
        <w:rPr>
          <w:rFonts w:asciiTheme="minorHAnsi" w:hAnsiTheme="minorHAnsi" w:cs="Times New Roman"/>
          <w:lang w:val="en-US"/>
        </w:rPr>
        <w:t xml:space="preserve"> </w:t>
      </w:r>
      <w:r w:rsidRPr="00AA2CDB">
        <w:rPr>
          <w:rFonts w:asciiTheme="minorHAnsi" w:hAnsiTheme="minorHAnsi" w:cs="Times New Roman"/>
          <w:lang w:val="en-US"/>
        </w:rPr>
        <w:t xml:space="preserve">on the account, at the cost and risk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5353E2"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5353E2"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_Ref45026993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Annex 5</w:t>
      </w:r>
      <w:r w:rsidR="00FA577A"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EB38C5" w:rsidRPr="00AA2CDB">
        <w:rPr>
          <w:rFonts w:asciiTheme="minorHAnsi" w:hAnsiTheme="minorHAnsi" w:cs="Times New Roman"/>
          <w:lang w:val="en-US"/>
        </w:rPr>
        <w:t>Minimum Requirements of the</w:t>
      </w:r>
      <w:r w:rsidR="00E61186" w:rsidRPr="00AA2CDB">
        <w:rPr>
          <w:rFonts w:asciiTheme="minorHAnsi" w:hAnsiTheme="minorHAnsi" w:cs="Times New Roman"/>
          <w:lang w:val="en-US"/>
        </w:rPr>
        <w:t xml:space="preserve"> Project</w:t>
      </w:r>
      <w:r w:rsidR="00FE195D" w:rsidRPr="00AA2CDB">
        <w:rPr>
          <w:rFonts w:asciiTheme="minorHAnsi" w:hAnsiTheme="minorHAnsi" w:cs="Times New Roman"/>
          <w:lang w:val="en-US"/>
        </w:rPr>
        <w:t>.</w:t>
      </w:r>
    </w:p>
    <w:p w14:paraId="1DC2792E" w14:textId="77777777" w:rsidR="005353E2" w:rsidRPr="00AA2CDB" w:rsidRDefault="005353E2" w:rsidP="00E42C97">
      <w:pPr>
        <w:adjustRightInd/>
        <w:rPr>
          <w:rFonts w:asciiTheme="minorHAnsi" w:hAnsiTheme="minorHAnsi" w:cs="Times New Roman"/>
          <w:lang w:val="en-US"/>
        </w:rPr>
      </w:pPr>
    </w:p>
    <w:p w14:paraId="48B8932F" w14:textId="31C9BA24" w:rsidR="00E42C97" w:rsidRPr="00AA2CDB" w:rsidRDefault="00E6118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721" w:name="_cp_text_1_2940"/>
      <w:r w:rsidRPr="00AA2CDB">
        <w:rPr>
          <w:rFonts w:asciiTheme="minorHAnsi" w:hAnsiTheme="minorHAnsi" w:cs="Times New Roman"/>
          <w:b/>
          <w:i/>
          <w:lang w:val="en-US"/>
        </w:rPr>
        <w:t>Availability</w:t>
      </w:r>
    </w:p>
    <w:p w14:paraId="6BF34AF0" w14:textId="43D19D45" w:rsidR="00E42C97" w:rsidRPr="00AA2CDB" w:rsidRDefault="00EE6862" w:rsidP="00E42C97">
      <w:pPr>
        <w:adjustRightInd/>
        <w:ind w:left="709"/>
        <w:rPr>
          <w:rFonts w:asciiTheme="minorHAnsi" w:hAnsiTheme="minorHAnsi" w:cs="Times New Roman"/>
          <w:lang w:val="en-US"/>
        </w:rPr>
      </w:pPr>
      <w:bookmarkStart w:id="1722" w:name="_cp_text_1_2941"/>
      <w:bookmarkEnd w:id="1721"/>
      <w:r w:rsidRPr="00AA2CDB">
        <w:rPr>
          <w:rFonts w:asciiTheme="minorHAnsi" w:hAnsiTheme="minorHAnsi" w:cs="Times New Roman"/>
          <w:lang w:val="en-US"/>
        </w:rPr>
        <w:t xml:space="preserve">The condition of availability of the land, premises, or </w:t>
      </w:r>
      <w:r w:rsidR="0093179C" w:rsidRPr="00AA2CDB">
        <w:rPr>
          <w:rFonts w:asciiTheme="minorHAnsi" w:hAnsiTheme="minorHAnsi" w:cs="Times New Roman"/>
          <w:lang w:val="en-US"/>
        </w:rPr>
        <w:t xml:space="preserve">real </w:t>
      </w:r>
      <w:r w:rsidRPr="00AA2CDB">
        <w:rPr>
          <w:rFonts w:asciiTheme="minorHAnsi" w:hAnsiTheme="minorHAnsi" w:cs="Times New Roman"/>
          <w:lang w:val="en-US"/>
        </w:rPr>
        <w:t xml:space="preserve">property that form part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_Ref45027003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Annex 4</w:t>
      </w:r>
      <w:r w:rsidR="00FA577A"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so that the CONCESSIONAIRE can perform </w:t>
      </w:r>
      <w:r w:rsidR="00E61186" w:rsidRPr="00AA2CDB">
        <w:rPr>
          <w:rFonts w:asciiTheme="minorHAnsi" w:hAnsiTheme="minorHAnsi" w:cs="Times New Roman"/>
          <w:lang w:val="en-US"/>
        </w:rPr>
        <w:t>the Project</w:t>
      </w:r>
      <w:r w:rsidR="00E42C97" w:rsidRPr="00AA2CDB">
        <w:rPr>
          <w:rFonts w:asciiTheme="minorHAnsi" w:hAnsiTheme="minorHAnsi" w:cs="Times New Roman"/>
          <w:lang w:val="en-US"/>
        </w:rPr>
        <w:t>.</w:t>
      </w:r>
    </w:p>
    <w:p w14:paraId="6F8EC35C" w14:textId="77777777" w:rsidR="00E42C97" w:rsidRPr="00AA2CDB" w:rsidRDefault="00E42C97" w:rsidP="00E42C97">
      <w:pPr>
        <w:pStyle w:val="listamulticolor-nfasis110"/>
        <w:adjustRightInd/>
        <w:rPr>
          <w:rFonts w:asciiTheme="minorHAnsi" w:hAnsiTheme="minorHAnsi" w:cs="Times New Roman"/>
          <w:lang w:eastAsia="es-ES"/>
        </w:rPr>
      </w:pPr>
      <w:bookmarkStart w:id="1723" w:name="_cp_text_1_2942"/>
      <w:bookmarkEnd w:id="1722"/>
      <w:r w:rsidRPr="00AA2CDB">
        <w:rPr>
          <w:rFonts w:asciiTheme="minorHAnsi" w:hAnsiTheme="minorHAnsi" w:cs="Times New Roman"/>
          <w:lang w:eastAsia="es-ES"/>
        </w:rPr>
        <w:t xml:space="preserve"> </w:t>
      </w:r>
    </w:p>
    <w:p w14:paraId="1956D5C1" w14:textId="322100B4" w:rsidR="00E42C97" w:rsidRPr="00AA2CDB" w:rsidRDefault="006643F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24" w:name="_cp_blt_1_2951"/>
      <w:bookmarkStart w:id="1725" w:name="_cp_blt_2_2950"/>
      <w:bookmarkEnd w:id="1723"/>
      <w:bookmarkEnd w:id="1724"/>
      <w:bookmarkEnd w:id="1725"/>
      <w:r w:rsidRPr="00AA2CDB">
        <w:rPr>
          <w:rFonts w:asciiTheme="minorHAnsi" w:hAnsiTheme="minorHAnsi" w:cs="Times New Roman"/>
          <w:b/>
          <w:i/>
          <w:lang w:val="en-US"/>
        </w:rPr>
        <w:t>Final Disposal</w:t>
      </w:r>
    </w:p>
    <w:p w14:paraId="33531D4A" w14:textId="143CF6DF" w:rsidR="00E42C97" w:rsidRPr="00AA2CDB" w:rsidRDefault="00EE6862" w:rsidP="00E42C97">
      <w:pPr>
        <w:adjustRightInd/>
        <w:ind w:left="709"/>
        <w:rPr>
          <w:rFonts w:asciiTheme="minorHAnsi" w:hAnsiTheme="minorHAnsi" w:cs="Calibri"/>
          <w:color w:val="000000"/>
          <w:lang w:val="en-US"/>
        </w:rPr>
      </w:pPr>
      <w:r w:rsidRPr="00AA2CDB">
        <w:rPr>
          <w:rFonts w:asciiTheme="minorHAnsi" w:hAnsiTheme="minorHAnsi" w:cs="Calibri"/>
          <w:color w:val="000000"/>
          <w:lang w:val="en-US"/>
        </w:rPr>
        <w:t xml:space="preserve">The process or operation </w:t>
      </w:r>
      <w:r w:rsidR="00833C84" w:rsidRPr="00AA2CDB">
        <w:rPr>
          <w:rFonts w:asciiTheme="minorHAnsi" w:hAnsiTheme="minorHAnsi" w:cs="Calibri"/>
          <w:color w:val="000000"/>
          <w:lang w:val="en-US"/>
        </w:rPr>
        <w:t xml:space="preserve">for the treatment </w:t>
      </w:r>
      <w:r w:rsidR="002E7760" w:rsidRPr="00AA2CDB">
        <w:rPr>
          <w:rFonts w:asciiTheme="minorHAnsi" w:hAnsiTheme="minorHAnsi" w:cs="Calibri"/>
          <w:color w:val="000000"/>
          <w:lang w:val="en-US"/>
        </w:rPr>
        <w:t>and</w:t>
      </w:r>
      <w:r w:rsidR="00E42C97" w:rsidRPr="00AA2CDB">
        <w:rPr>
          <w:rFonts w:asciiTheme="minorHAnsi" w:hAnsiTheme="minorHAnsi" w:cs="Calibri"/>
          <w:color w:val="000000"/>
          <w:lang w:val="en-US"/>
        </w:rPr>
        <w:t xml:space="preserve"> </w:t>
      </w:r>
      <w:r w:rsidRPr="00AA2CDB">
        <w:rPr>
          <w:rFonts w:asciiTheme="minorHAnsi" w:hAnsiTheme="minorHAnsi" w:cs="Calibri"/>
          <w:color w:val="000000"/>
          <w:lang w:val="en-US"/>
        </w:rPr>
        <w:t>dispos</w:t>
      </w:r>
      <w:r w:rsidR="00833C84" w:rsidRPr="00AA2CDB">
        <w:rPr>
          <w:rFonts w:asciiTheme="minorHAnsi" w:hAnsiTheme="minorHAnsi" w:cs="Calibri"/>
          <w:color w:val="000000"/>
          <w:lang w:val="en-US"/>
        </w:rPr>
        <w:t>al</w:t>
      </w:r>
      <w:r w:rsidRPr="00AA2CDB">
        <w:rPr>
          <w:rFonts w:asciiTheme="minorHAnsi" w:hAnsiTheme="minorHAnsi" w:cs="Calibri"/>
          <w:color w:val="000000"/>
          <w:lang w:val="en-US"/>
        </w:rPr>
        <w:t xml:space="preserve"> </w:t>
      </w:r>
      <w:r w:rsidR="00833C84" w:rsidRPr="00AA2CDB">
        <w:rPr>
          <w:rFonts w:asciiTheme="minorHAnsi" w:hAnsiTheme="minorHAnsi" w:cs="Calibri"/>
          <w:color w:val="000000"/>
          <w:lang w:val="en-US"/>
        </w:rPr>
        <w:t xml:space="preserve">in one place of waste and </w:t>
      </w:r>
      <w:r w:rsidR="007C0707" w:rsidRPr="00AA2CDB">
        <w:rPr>
          <w:rFonts w:asciiTheme="minorHAnsi" w:hAnsiTheme="minorHAnsi"/>
          <w:lang w:val="en-US"/>
        </w:rPr>
        <w:t>sludge</w:t>
      </w:r>
      <w:r w:rsidR="00833C84" w:rsidRPr="00AA2CDB">
        <w:rPr>
          <w:rFonts w:asciiTheme="minorHAnsi" w:hAnsiTheme="minorHAnsi" w:cs="Calibri"/>
          <w:color w:val="000000"/>
          <w:lang w:val="en-US"/>
        </w:rPr>
        <w:t xml:space="preserve"> as the final process in the permanent, sanitary, and environmentally safe management thereof</w:t>
      </w:r>
      <w:r w:rsidR="00E42C97" w:rsidRPr="00AA2CDB">
        <w:rPr>
          <w:rFonts w:asciiTheme="minorHAnsi" w:hAnsiTheme="minorHAnsi" w:cs="Calibri"/>
          <w:color w:val="000000"/>
          <w:lang w:val="en-US"/>
        </w:rPr>
        <w:t xml:space="preserve">. </w:t>
      </w:r>
      <w:r w:rsidR="00833C84" w:rsidRPr="00AA2CDB">
        <w:rPr>
          <w:rFonts w:asciiTheme="minorHAnsi" w:hAnsiTheme="minorHAnsi" w:cs="Calibri"/>
          <w:color w:val="000000"/>
          <w:lang w:val="en-US"/>
        </w:rPr>
        <w:t xml:space="preserve">For the specific case of </w:t>
      </w:r>
      <w:r w:rsidR="007C0707" w:rsidRPr="00AA2CDB">
        <w:rPr>
          <w:rFonts w:asciiTheme="minorHAnsi" w:hAnsiTheme="minorHAnsi"/>
          <w:lang w:val="en-US"/>
        </w:rPr>
        <w:t>sludge</w:t>
      </w:r>
      <w:r w:rsidR="00833C84" w:rsidRPr="00AA2CDB">
        <w:rPr>
          <w:rFonts w:asciiTheme="minorHAnsi" w:hAnsiTheme="minorHAnsi" w:cs="Calibri"/>
          <w:color w:val="000000"/>
          <w:lang w:val="en-US"/>
        </w:rPr>
        <w:t xml:space="preserve">, this is the process or operation to confine </w:t>
      </w:r>
      <w:r w:rsidR="007C0707" w:rsidRPr="00AA2CDB">
        <w:rPr>
          <w:rFonts w:asciiTheme="minorHAnsi" w:hAnsiTheme="minorHAnsi" w:cs="Calibri"/>
          <w:color w:val="000000"/>
          <w:lang w:val="en-US"/>
        </w:rPr>
        <w:t xml:space="preserve">it </w:t>
      </w:r>
      <w:r w:rsidR="00833C84" w:rsidRPr="00AA2CDB">
        <w:rPr>
          <w:rFonts w:asciiTheme="minorHAnsi" w:hAnsiTheme="minorHAnsi" w:cs="Calibri"/>
          <w:color w:val="000000"/>
          <w:lang w:val="en-US"/>
        </w:rPr>
        <w:t xml:space="preserve">as the final process in </w:t>
      </w:r>
      <w:r w:rsidR="007C0707" w:rsidRPr="00AA2CDB">
        <w:rPr>
          <w:rFonts w:asciiTheme="minorHAnsi" w:hAnsiTheme="minorHAnsi" w:cs="Calibri"/>
          <w:color w:val="000000"/>
          <w:lang w:val="en-US"/>
        </w:rPr>
        <w:t xml:space="preserve">its </w:t>
      </w:r>
      <w:r w:rsidR="00833C84" w:rsidRPr="00AA2CDB">
        <w:rPr>
          <w:rFonts w:asciiTheme="minorHAnsi" w:hAnsiTheme="minorHAnsi" w:cs="Calibri"/>
          <w:color w:val="000000"/>
          <w:lang w:val="en-US"/>
        </w:rPr>
        <w:t>permanent, sanitary, and environmentally safe management</w:t>
      </w:r>
      <w:r w:rsidR="00E42C97" w:rsidRPr="00AA2CDB">
        <w:rPr>
          <w:rFonts w:asciiTheme="minorHAnsi" w:hAnsiTheme="minorHAnsi" w:cs="Calibri"/>
          <w:color w:val="000000"/>
          <w:lang w:val="en-US"/>
        </w:rPr>
        <w:t>. </w:t>
      </w:r>
    </w:p>
    <w:p w14:paraId="16976100" w14:textId="77777777" w:rsidR="00E42C97" w:rsidRPr="00AA2CDB" w:rsidRDefault="00E42C97" w:rsidP="00E42C97">
      <w:pPr>
        <w:adjustRightInd/>
        <w:rPr>
          <w:rFonts w:asciiTheme="minorHAnsi" w:hAnsiTheme="minorHAnsi" w:cs="Calibri"/>
          <w:color w:val="000000"/>
          <w:lang w:val="en-US"/>
        </w:rPr>
      </w:pPr>
    </w:p>
    <w:p w14:paraId="4870EA8E" w14:textId="7ED83CAE" w:rsidR="00E42C97" w:rsidRPr="00AA2CDB" w:rsidRDefault="002E7760" w:rsidP="00E42C97">
      <w:pPr>
        <w:adjustRightInd/>
        <w:ind w:left="709"/>
        <w:rPr>
          <w:rFonts w:asciiTheme="minorHAnsi" w:hAnsiTheme="minorHAnsi" w:cs="Times New Roman"/>
          <w:lang w:val="en-US"/>
        </w:rPr>
      </w:pPr>
      <w:r w:rsidRPr="00AA2CDB">
        <w:rPr>
          <w:rFonts w:asciiTheme="minorHAnsi" w:hAnsiTheme="minorHAnsi" w:cs="Calibri"/>
          <w:color w:val="000000"/>
          <w:lang w:val="en-US"/>
        </w:rPr>
        <w:t>The CONCESSIONAIRE</w:t>
      </w:r>
      <w:r w:rsidR="00E42C97" w:rsidRPr="00AA2CDB">
        <w:rPr>
          <w:rFonts w:asciiTheme="minorHAnsi" w:hAnsiTheme="minorHAnsi" w:cs="Calibri"/>
          <w:color w:val="000000"/>
          <w:lang w:val="en-US"/>
        </w:rPr>
        <w:t xml:space="preserve"> </w:t>
      </w:r>
      <w:r w:rsidR="00833C84" w:rsidRPr="00AA2CDB">
        <w:rPr>
          <w:rFonts w:asciiTheme="minorHAnsi" w:hAnsiTheme="minorHAnsi" w:cs="Calibri"/>
          <w:color w:val="000000"/>
          <w:lang w:val="en-US"/>
        </w:rPr>
        <w:t xml:space="preserve">shall be responsible for ensuring that the final disposal is performed in an environmentally appropriate way, for which purpose it may hire an </w:t>
      </w:r>
      <w:r w:rsidR="00E42C97" w:rsidRPr="00AA2CDB">
        <w:rPr>
          <w:rFonts w:asciiTheme="minorHAnsi" w:hAnsiTheme="minorHAnsi" w:cs="Calibri"/>
          <w:color w:val="000000"/>
          <w:lang w:val="en-US"/>
        </w:rPr>
        <w:t xml:space="preserve">EO-RS </w:t>
      </w:r>
      <w:r w:rsidR="00833C84" w:rsidRPr="00AA2CDB">
        <w:rPr>
          <w:rFonts w:asciiTheme="minorHAnsi" w:hAnsiTheme="minorHAnsi" w:cs="Calibri"/>
          <w:color w:val="000000"/>
          <w:lang w:val="en-US"/>
        </w:rPr>
        <w:t xml:space="preserve">for the transportation and final disposal, or build, operate, and maintain disposal infrastructure, in compliance with </w:t>
      </w:r>
      <w:r w:rsidR="00157380" w:rsidRPr="00AA2CDB">
        <w:rPr>
          <w:rFonts w:asciiTheme="minorHAnsi" w:hAnsiTheme="minorHAnsi" w:cs="Calibri"/>
          <w:color w:val="000000"/>
          <w:lang w:val="en-US"/>
        </w:rPr>
        <w:t>the Applicable Laws and Provisions</w:t>
      </w:r>
      <w:r w:rsidR="00E42C97" w:rsidRPr="00AA2CDB">
        <w:rPr>
          <w:rFonts w:asciiTheme="minorHAnsi" w:hAnsiTheme="minorHAnsi" w:cs="Calibri"/>
          <w:color w:val="000000"/>
          <w:lang w:val="en-US"/>
        </w:rPr>
        <w:t>.</w:t>
      </w:r>
    </w:p>
    <w:p w14:paraId="2EE33436" w14:textId="77777777" w:rsidR="00E42C97" w:rsidRPr="00AA2CDB" w:rsidRDefault="00E42C97" w:rsidP="00E42C97">
      <w:pPr>
        <w:pStyle w:val="Listamulticolor-nfasis11"/>
        <w:adjustRightInd/>
        <w:ind w:left="425"/>
        <w:contextualSpacing/>
        <w:outlineLvl w:val="9"/>
        <w:rPr>
          <w:rFonts w:asciiTheme="minorHAnsi" w:hAnsiTheme="minorHAnsi" w:cs="Times New Roman"/>
          <w:lang w:val="en-US"/>
        </w:rPr>
      </w:pPr>
    </w:p>
    <w:p w14:paraId="5D56C14D" w14:textId="1E19FE4C" w:rsidR="00E42C97" w:rsidRPr="00AA2CDB" w:rsidRDefault="00833C8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26" w:name="_cp_blt_1_2953"/>
      <w:bookmarkStart w:id="1727" w:name="_cp_blt_2_2952"/>
      <w:bookmarkEnd w:id="1726"/>
      <w:bookmarkEnd w:id="1727"/>
      <w:r w:rsidRPr="00AA2CDB">
        <w:rPr>
          <w:rFonts w:asciiTheme="minorHAnsi" w:hAnsiTheme="minorHAnsi" w:cs="Times New Roman"/>
          <w:b/>
          <w:i/>
          <w:lang w:val="en-US"/>
        </w:rPr>
        <w:t>Related Company</w:t>
      </w:r>
    </w:p>
    <w:p w14:paraId="64427DF6" w14:textId="614F0FB9"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 company shall be considered to be related to another company when the </w:t>
      </w:r>
      <w:r w:rsidR="00E42C97" w:rsidRPr="00AA2CDB">
        <w:rPr>
          <w:rFonts w:asciiTheme="minorHAnsi" w:hAnsiTheme="minorHAnsi" w:cs="Times New Roman"/>
          <w:lang w:val="en-US"/>
        </w:rPr>
        <w:t xml:space="preserve">Control </w:t>
      </w:r>
      <w:r w:rsidRPr="00AA2CDB">
        <w:rPr>
          <w:rFonts w:asciiTheme="minorHAnsi" w:hAnsiTheme="minorHAnsi" w:cs="Times New Roman"/>
          <w:lang w:val="en-US"/>
        </w:rPr>
        <w:t xml:space="preserve">of said companies is possessed by a single </w:t>
      </w:r>
      <w:r w:rsidR="00D068A8" w:rsidRPr="00AA2CDB">
        <w:rPr>
          <w:rFonts w:asciiTheme="minorHAnsi" w:hAnsiTheme="minorHAnsi" w:cs="Times New Roman"/>
          <w:lang w:val="en-US"/>
        </w:rPr>
        <w:t>Parent Company</w:t>
      </w:r>
      <w:r w:rsidR="00E42C97" w:rsidRPr="00AA2CDB">
        <w:rPr>
          <w:rFonts w:asciiTheme="minorHAnsi" w:hAnsiTheme="minorHAnsi" w:cs="Times New Roman"/>
          <w:lang w:val="en-US"/>
        </w:rPr>
        <w:t>.</w:t>
      </w:r>
    </w:p>
    <w:p w14:paraId="65E74226" w14:textId="77777777" w:rsidR="00E42C97" w:rsidRPr="00AA2CDB" w:rsidRDefault="00E42C97" w:rsidP="00E42C97">
      <w:pPr>
        <w:adjustRightInd/>
        <w:rPr>
          <w:rFonts w:asciiTheme="minorHAnsi" w:hAnsiTheme="minorHAnsi" w:cs="Times New Roman"/>
          <w:lang w:val="en-US"/>
        </w:rPr>
      </w:pPr>
    </w:p>
    <w:p w14:paraId="73E18857" w14:textId="79E9ECAF" w:rsidR="00E42C97" w:rsidRPr="00AA2CDB" w:rsidRDefault="00D068A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28" w:name="_cp_blt_1_2956"/>
      <w:bookmarkStart w:id="1729" w:name="_cp_blt_2_2955"/>
      <w:bookmarkEnd w:id="1728"/>
      <w:bookmarkEnd w:id="1729"/>
      <w:r w:rsidRPr="00AA2CDB">
        <w:rPr>
          <w:rFonts w:asciiTheme="minorHAnsi" w:hAnsiTheme="minorHAnsi" w:cs="Times New Roman"/>
          <w:b/>
          <w:i/>
          <w:lang w:val="en-US"/>
        </w:rPr>
        <w:t>Parent Company</w:t>
      </w:r>
    </w:p>
    <w:p w14:paraId="2E3857F5" w14:textId="3FCFAB19"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company that holds </w:t>
      </w:r>
      <w:r w:rsidR="00E42C97" w:rsidRPr="00AA2CDB">
        <w:rPr>
          <w:rFonts w:asciiTheme="minorHAnsi" w:hAnsiTheme="minorHAnsi" w:cs="Times New Roman"/>
          <w:lang w:val="en-US"/>
        </w:rPr>
        <w:t xml:space="preserve">Control </w:t>
      </w:r>
      <w:r w:rsidRPr="00AA2CDB">
        <w:rPr>
          <w:rFonts w:asciiTheme="minorHAnsi" w:hAnsiTheme="minorHAnsi" w:cs="Times New Roman"/>
          <w:lang w:val="en-US"/>
        </w:rPr>
        <w:t xml:space="preserve">of one or more companies. This definition also includes those companies that hold Control of a </w:t>
      </w:r>
      <w:r w:rsidR="00D068A8" w:rsidRPr="00AA2CDB">
        <w:rPr>
          <w:rFonts w:asciiTheme="minorHAnsi" w:hAnsiTheme="minorHAnsi" w:cs="Times New Roman"/>
          <w:lang w:val="en-US"/>
        </w:rPr>
        <w:t>Parent Company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this term has been defined, and so on successively. </w:t>
      </w:r>
    </w:p>
    <w:p w14:paraId="429330A3" w14:textId="77777777" w:rsidR="00E42C97" w:rsidRPr="00AA2CDB" w:rsidRDefault="00E42C97" w:rsidP="00E42C97">
      <w:pPr>
        <w:adjustRightInd/>
        <w:rPr>
          <w:rFonts w:asciiTheme="minorHAnsi" w:hAnsiTheme="minorHAnsi" w:cs="Times New Roman"/>
          <w:lang w:val="en-US"/>
        </w:rPr>
      </w:pPr>
    </w:p>
    <w:p w14:paraId="23BDC6DE" w14:textId="2F1267DB" w:rsidR="00E42C97" w:rsidRPr="00AA2CDB" w:rsidRDefault="00833C8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30" w:name="_cp_blt_1_2960"/>
      <w:bookmarkStart w:id="1731" w:name="_cp_blt_2_2959"/>
      <w:bookmarkEnd w:id="1730"/>
      <w:bookmarkEnd w:id="1731"/>
      <w:r w:rsidRPr="00AA2CDB">
        <w:rPr>
          <w:rFonts w:asciiTheme="minorHAnsi" w:hAnsiTheme="minorHAnsi" w:cs="Times New Roman"/>
          <w:b/>
          <w:i/>
          <w:lang w:val="en-US"/>
        </w:rPr>
        <w:t>Subsidiary Company</w:t>
      </w:r>
    </w:p>
    <w:p w14:paraId="4282EA78" w14:textId="2CE054A2"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company that does not have </w:t>
      </w:r>
      <w:r w:rsidR="00E42C97" w:rsidRPr="00AA2CDB">
        <w:rPr>
          <w:rFonts w:asciiTheme="minorHAnsi" w:hAnsiTheme="minorHAnsi" w:cs="Times New Roman"/>
          <w:lang w:val="en-US"/>
        </w:rPr>
        <w:t>Control.</w:t>
      </w:r>
    </w:p>
    <w:p w14:paraId="3369E3CC" w14:textId="77777777" w:rsidR="00E42C97" w:rsidRPr="00AA2CDB" w:rsidRDefault="00E42C97" w:rsidP="00E42C97">
      <w:pPr>
        <w:adjustRightInd/>
        <w:rPr>
          <w:rFonts w:asciiTheme="minorHAnsi" w:hAnsiTheme="minorHAnsi" w:cs="Times New Roman"/>
          <w:lang w:val="en-US"/>
        </w:rPr>
      </w:pPr>
    </w:p>
    <w:p w14:paraId="0054D9A9" w14:textId="3927457E" w:rsidR="00E42C97" w:rsidRPr="00AA2CDB" w:rsidRDefault="00A77D5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32" w:name="_cp_blt_1_2963"/>
      <w:bookmarkStart w:id="1733" w:name="_cp_blt_2_2962"/>
      <w:bookmarkEnd w:id="1732"/>
      <w:bookmarkEnd w:id="1733"/>
      <w:r w:rsidRPr="00AA2CDB">
        <w:rPr>
          <w:rFonts w:asciiTheme="minorHAnsi" w:hAnsiTheme="minorHAnsi" w:cs="Times New Roman"/>
          <w:b/>
          <w:i/>
          <w:lang w:val="en-US"/>
        </w:rPr>
        <w:t>Related Companies</w:t>
      </w:r>
    </w:p>
    <w:p w14:paraId="522EE5FC" w14:textId="7357031F"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The Related Company</w:t>
      </w:r>
      <w:r w:rsidR="00E42C97" w:rsidRPr="00AA2CDB">
        <w:rPr>
          <w:rFonts w:asciiTheme="minorHAnsi" w:hAnsiTheme="minorHAnsi" w:cs="Times New Roman"/>
          <w:lang w:val="en-US"/>
        </w:rPr>
        <w:t xml:space="preserve">, </w:t>
      </w:r>
      <w:r w:rsidR="00D068A8" w:rsidRPr="00AA2CDB">
        <w:rPr>
          <w:rFonts w:asciiTheme="minorHAnsi" w:hAnsiTheme="minorHAnsi" w:cs="Times New Roman"/>
          <w:lang w:val="en-US"/>
        </w:rPr>
        <w:t>Parent Company</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Subsidiary Company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Unless proven otherwise, the existence of a relationship shall be presumed in the following cases</w:t>
      </w:r>
      <w:r w:rsidR="00E42C97" w:rsidRPr="00AA2CDB">
        <w:rPr>
          <w:rFonts w:asciiTheme="minorHAnsi" w:hAnsiTheme="minorHAnsi" w:cs="Times New Roman"/>
          <w:lang w:val="en-US"/>
        </w:rPr>
        <w:t>:</w:t>
      </w:r>
    </w:p>
    <w:p w14:paraId="6C39DA39" w14:textId="77777777" w:rsidR="00E42C97" w:rsidRPr="00AA2CDB" w:rsidRDefault="00E42C97" w:rsidP="00E42C97">
      <w:pPr>
        <w:adjustRightInd/>
        <w:rPr>
          <w:rFonts w:asciiTheme="minorHAnsi" w:hAnsiTheme="minorHAnsi" w:cs="Times New Roman"/>
          <w:lang w:val="en-US"/>
        </w:rPr>
      </w:pPr>
    </w:p>
    <w:p w14:paraId="0275B798" w14:textId="617C889A"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When they form part of the same group of companies</w:t>
      </w:r>
      <w:r w:rsidR="00E42C97" w:rsidRPr="00AA2CDB">
        <w:rPr>
          <w:rFonts w:asciiTheme="minorHAnsi" w:hAnsiTheme="minorHAnsi" w:cs="Times New Roman"/>
          <w:lang w:val="en-US"/>
        </w:rPr>
        <w:t>.</w:t>
      </w:r>
    </w:p>
    <w:p w14:paraId="7910F17F" w14:textId="77777777" w:rsidR="00E42C97" w:rsidRPr="00AA2CDB" w:rsidRDefault="00E42C97" w:rsidP="00E42C97">
      <w:pPr>
        <w:pStyle w:val="Listamulticolor-nfasis11"/>
        <w:adjustRightInd/>
        <w:ind w:left="1134"/>
        <w:contextualSpacing/>
        <w:outlineLvl w:val="9"/>
        <w:rPr>
          <w:rFonts w:asciiTheme="minorHAnsi" w:hAnsiTheme="minorHAnsi" w:cs="Times New Roman"/>
          <w:lang w:val="en-US"/>
        </w:rPr>
      </w:pPr>
    </w:p>
    <w:p w14:paraId="1A0D8695" w14:textId="4316BB37"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When the same guarantee backs both of their obligations; or when more than fifty percent </w:t>
      </w:r>
      <w:r w:rsidR="00E42C97" w:rsidRPr="00AA2CDB">
        <w:rPr>
          <w:rFonts w:asciiTheme="minorHAnsi" w:hAnsiTheme="minorHAnsi" w:cs="Times New Roman"/>
          <w:lang w:val="en-US"/>
        </w:rPr>
        <w:t xml:space="preserve">(50%) </w:t>
      </w:r>
      <w:r w:rsidRPr="00AA2CDB">
        <w:rPr>
          <w:rFonts w:asciiTheme="minorHAnsi" w:hAnsiTheme="minorHAnsi" w:cs="Times New Roman"/>
          <w:lang w:val="en-US"/>
        </w:rPr>
        <w:t>of the obligations of one of them is secured by the other, and this other company is not a financial entity</w:t>
      </w:r>
      <w:r w:rsidR="00E42C97" w:rsidRPr="00AA2CDB">
        <w:rPr>
          <w:rFonts w:asciiTheme="minorHAnsi" w:hAnsiTheme="minorHAnsi" w:cs="Times New Roman"/>
          <w:lang w:val="en-US"/>
        </w:rPr>
        <w:t>.</w:t>
      </w:r>
    </w:p>
    <w:p w14:paraId="13F0CCD6"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17EEE4E4" w14:textId="721D853C"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When more than fifty percent </w:t>
      </w:r>
      <w:r w:rsidR="00E42C97" w:rsidRPr="00AA2CDB">
        <w:rPr>
          <w:rFonts w:asciiTheme="minorHAnsi" w:hAnsiTheme="minorHAnsi" w:cs="Times New Roman"/>
          <w:lang w:val="en-US"/>
        </w:rPr>
        <w:t xml:space="preserve">(50%) </w:t>
      </w:r>
      <w:r w:rsidRPr="00AA2CDB">
        <w:rPr>
          <w:rFonts w:asciiTheme="minorHAnsi" w:hAnsiTheme="minorHAnsi" w:cs="Times New Roman"/>
          <w:lang w:val="en-US"/>
        </w:rPr>
        <w:t>of the obligations of a legal entity are debts to the other, and this other company is not a financial entity</w:t>
      </w:r>
      <w:r w:rsidR="00E42C97" w:rsidRPr="00AA2CDB">
        <w:rPr>
          <w:rFonts w:asciiTheme="minorHAnsi" w:hAnsiTheme="minorHAnsi" w:cs="Times New Roman"/>
          <w:lang w:val="en-US"/>
        </w:rPr>
        <w:t>.</w:t>
      </w:r>
    </w:p>
    <w:p w14:paraId="42CFCCAE"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38EBFE7C" w14:textId="166332E0"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When a legal entity directly or indirectly holds a stake in the </w:t>
      </w:r>
      <w:r w:rsidR="00F26B0D" w:rsidRPr="00AA2CDB">
        <w:rPr>
          <w:rFonts w:asciiTheme="minorHAnsi" w:hAnsiTheme="minorHAnsi" w:cs="Times New Roman"/>
          <w:lang w:val="en-US"/>
        </w:rPr>
        <w:t>capital stock</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of another legal entity that provides it with a presence on the board of directors</w:t>
      </w:r>
      <w:r w:rsidR="00E42C97" w:rsidRPr="00AA2CDB">
        <w:rPr>
          <w:rFonts w:asciiTheme="minorHAnsi" w:hAnsiTheme="minorHAnsi" w:cs="Times New Roman"/>
          <w:lang w:val="en-US"/>
        </w:rPr>
        <w:t>.</w:t>
      </w:r>
    </w:p>
    <w:p w14:paraId="508EBBA1"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0EC0EE80" w14:textId="18CDDA97"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When one third or more of the board members or the managers of one of them are directors, managers, or workers of the other</w:t>
      </w:r>
      <w:r w:rsidR="00E42C97" w:rsidRPr="00AA2CDB">
        <w:rPr>
          <w:rFonts w:asciiTheme="minorHAnsi" w:hAnsiTheme="minorHAnsi" w:cs="Times New Roman"/>
          <w:lang w:val="en-US"/>
        </w:rPr>
        <w:t>.</w:t>
      </w:r>
    </w:p>
    <w:p w14:paraId="1A8A6444" w14:textId="77777777" w:rsidR="00E42C97" w:rsidRPr="00AA2CDB" w:rsidRDefault="00E42C97" w:rsidP="00E42C97">
      <w:pPr>
        <w:adjustRightInd/>
        <w:rPr>
          <w:rFonts w:asciiTheme="minorHAnsi" w:hAnsiTheme="minorHAnsi" w:cs="Times New Roman"/>
          <w:lang w:val="en-US"/>
        </w:rPr>
      </w:pPr>
    </w:p>
    <w:p w14:paraId="4A354E48" w14:textId="685EFBBD" w:rsidR="00E42C97" w:rsidRPr="00AA2CDB" w:rsidRDefault="00FE0F7E"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34" w:name="_cp_blt_1_2965"/>
      <w:bookmarkStart w:id="1735" w:name="_cp_blt_2_2964"/>
      <w:bookmarkStart w:id="1736" w:name="_Hlk24126421"/>
      <w:bookmarkEnd w:id="1734"/>
      <w:bookmarkEnd w:id="1735"/>
      <w:r w:rsidRPr="00AA2CDB">
        <w:rPr>
          <w:rFonts w:asciiTheme="minorHAnsi" w:hAnsiTheme="minorHAnsi" w:cstheme="minorHAnsi"/>
          <w:b/>
          <w:i/>
          <w:lang w:val="en-US"/>
        </w:rPr>
        <w:t>Permitted Secured Debt</w:t>
      </w:r>
    </w:p>
    <w:p w14:paraId="7A09083A" w14:textId="090DD5E0" w:rsidR="00E42C97" w:rsidRPr="00AA2CDB" w:rsidRDefault="00833C84" w:rsidP="00E42C97">
      <w:pPr>
        <w:pStyle w:val="Prrafodelista"/>
        <w:widowControl/>
        <w:adjustRightInd/>
        <w:spacing w:after="160" w:line="259" w:lineRule="auto"/>
        <w:ind w:left="708"/>
        <w:outlineLvl w:val="9"/>
        <w:rPr>
          <w:rFonts w:asciiTheme="minorHAnsi" w:hAnsiTheme="minorHAnsi" w:cstheme="minorHAnsi"/>
          <w:lang w:val="en-US"/>
        </w:rPr>
      </w:pPr>
      <w:r w:rsidRPr="00AA2CDB">
        <w:rPr>
          <w:rFonts w:asciiTheme="minorHAnsi" w:hAnsiTheme="minorHAnsi" w:cstheme="minorHAnsi"/>
          <w:lang w:val="en-US"/>
        </w:rPr>
        <w:t xml:space="preserve">Consists of the debt taken on through financing or loan transactions, the issuing of securities and/or cash loans, all of the foregoing granted by any </w:t>
      </w:r>
      <w:r w:rsidR="00DE6139" w:rsidRPr="00AA2CDB">
        <w:rPr>
          <w:rFonts w:asciiTheme="minorHAnsi" w:hAnsiTheme="minorHAnsi" w:cstheme="minorHAnsi"/>
          <w:lang w:val="en-US"/>
        </w:rPr>
        <w:t>Permitted Creditor</w:t>
      </w:r>
      <w:r w:rsidR="00E42C97" w:rsidRPr="00AA2CDB">
        <w:rPr>
          <w:rFonts w:asciiTheme="minorHAnsi" w:hAnsiTheme="minorHAnsi" w:cstheme="minorHAnsi"/>
          <w:lang w:val="en-US"/>
        </w:rPr>
        <w:t xml:space="preserve"> </w:t>
      </w:r>
      <w:r w:rsidRPr="00AA2CDB">
        <w:rPr>
          <w:rFonts w:asciiTheme="minorHAnsi" w:hAnsiTheme="minorHAnsi" w:cstheme="minorHAnsi"/>
          <w:lang w:val="en-US"/>
        </w:rPr>
        <w:t xml:space="preserve">in any form, the funds of which shall be allocated for the performance of the obligations of this </w:t>
      </w:r>
      <w:r w:rsidR="00863FCB" w:rsidRPr="00AA2CDB">
        <w:rPr>
          <w:rFonts w:asciiTheme="minorHAnsi" w:hAnsiTheme="minorHAnsi" w:cstheme="minorHAnsi"/>
          <w:lang w:val="en-US"/>
        </w:rPr>
        <w:t>Contract</w:t>
      </w:r>
      <w:r w:rsidRPr="00AA2CDB">
        <w:rPr>
          <w:rFonts w:asciiTheme="minorHAnsi" w:hAnsiTheme="minorHAnsi" w:cstheme="minorHAnsi"/>
          <w:lang w:val="en-US"/>
        </w:rPr>
        <w:t xml:space="preserve">, including any renewal, rescheduling, or refinancing of such debt that is secured by the </w:t>
      </w:r>
      <w:r w:rsidR="00423C6F" w:rsidRPr="00AA2CDB">
        <w:rPr>
          <w:rFonts w:asciiTheme="minorHAnsi" w:hAnsiTheme="minorHAnsi" w:cstheme="minorHAnsi"/>
          <w:lang w:val="en-US"/>
        </w:rPr>
        <w:t>Permitted Creditor(s)</w:t>
      </w:r>
      <w:r w:rsidR="00E42C97" w:rsidRPr="00AA2CDB">
        <w:rPr>
          <w:rFonts w:asciiTheme="minorHAnsi" w:hAnsiTheme="minorHAnsi" w:cstheme="minorHAnsi"/>
          <w:lang w:val="en-US"/>
        </w:rPr>
        <w:t xml:space="preserve">; </w:t>
      </w:r>
      <w:r w:rsidRPr="00AA2CDB">
        <w:rPr>
          <w:rFonts w:asciiTheme="minorHAnsi" w:hAnsiTheme="minorHAnsi" w:cstheme="minorHAnsi"/>
          <w:lang w:val="en-US"/>
        </w:rPr>
        <w:t xml:space="preserve">whose principal financial terms, including the amounts of principal, interest rate(s), provisions on </w:t>
      </w:r>
      <w:r w:rsidR="00F42DA3" w:rsidRPr="00AA2CDB">
        <w:rPr>
          <w:rFonts w:asciiTheme="minorHAnsi" w:hAnsiTheme="minorHAnsi" w:cstheme="minorHAnsi"/>
          <w:lang w:val="en-US"/>
        </w:rPr>
        <w:t>amortizations</w:t>
      </w:r>
      <w:r w:rsidRPr="00AA2CDB">
        <w:rPr>
          <w:rFonts w:asciiTheme="minorHAnsi" w:hAnsiTheme="minorHAnsi" w:cstheme="minorHAnsi"/>
          <w:lang w:val="en-US"/>
        </w:rPr>
        <w:t xml:space="preserve">, or other similar terms, have been approved by </w:t>
      </w:r>
      <w:r w:rsidR="00E42C97" w:rsidRPr="00AA2CDB">
        <w:rPr>
          <w:rFonts w:asciiTheme="minorHAnsi" w:hAnsiTheme="minorHAnsi" w:cstheme="minorHAnsi"/>
          <w:lang w:val="en-US"/>
        </w:rPr>
        <w:t xml:space="preserve">PROINVERSIÓN, </w:t>
      </w:r>
      <w:r w:rsidRPr="00AA2CDB">
        <w:rPr>
          <w:rFonts w:asciiTheme="minorHAnsi" w:hAnsiTheme="minorHAnsi" w:cstheme="minorHAnsi"/>
          <w:lang w:val="en-US"/>
        </w:rPr>
        <w:t xml:space="preserve">in accordance with </w:t>
      </w:r>
      <w:r w:rsidR="00FA577A" w:rsidRPr="00AA2CDB">
        <w:rPr>
          <w:rFonts w:asciiTheme="minorHAnsi" w:hAnsiTheme="minorHAnsi" w:cstheme="minorHAnsi"/>
          <w:lang w:val="en-US"/>
        </w:rPr>
        <w:fldChar w:fldCharType="begin"/>
      </w:r>
      <w:r w:rsidR="00FA577A" w:rsidRPr="00AA2CDB">
        <w:rPr>
          <w:rFonts w:asciiTheme="minorHAnsi" w:hAnsiTheme="minorHAnsi" w:cstheme="minorHAnsi"/>
          <w:lang w:val="en-US"/>
        </w:rPr>
        <w:instrText xml:space="preserve"> REF _Ref45027070 \n \h </w:instrText>
      </w:r>
      <w:r w:rsidR="00405813" w:rsidRPr="00AA2CDB">
        <w:rPr>
          <w:rFonts w:asciiTheme="minorHAnsi" w:hAnsiTheme="minorHAnsi" w:cstheme="minorHAnsi"/>
          <w:lang w:val="en-US"/>
        </w:rPr>
        <w:instrText xml:space="preserve"> \* MERGEFORMAT </w:instrText>
      </w:r>
      <w:r w:rsidR="00FA577A" w:rsidRPr="00AA2CDB">
        <w:rPr>
          <w:rFonts w:asciiTheme="minorHAnsi" w:hAnsiTheme="minorHAnsi" w:cstheme="minorHAnsi"/>
          <w:lang w:val="en-US"/>
        </w:rPr>
      </w:r>
      <w:r w:rsidR="00FA577A" w:rsidRPr="00AA2CDB">
        <w:rPr>
          <w:rFonts w:asciiTheme="minorHAnsi" w:hAnsiTheme="minorHAnsi" w:cstheme="minorHAnsi"/>
          <w:lang w:val="en-US"/>
        </w:rPr>
        <w:fldChar w:fldCharType="separate"/>
      </w:r>
      <w:r w:rsidR="00421798">
        <w:rPr>
          <w:rFonts w:asciiTheme="minorHAnsi" w:hAnsiTheme="minorHAnsi" w:cstheme="minorHAnsi"/>
          <w:lang w:val="en-US"/>
        </w:rPr>
        <w:t>Chapter VII</w:t>
      </w:r>
      <w:r w:rsidR="00FA577A" w:rsidRPr="00AA2CDB">
        <w:rPr>
          <w:rFonts w:asciiTheme="minorHAnsi" w:hAnsiTheme="minorHAnsi" w:cstheme="minorHAnsi"/>
          <w:lang w:val="en-US"/>
        </w:rPr>
        <w:fldChar w:fldCharType="end"/>
      </w:r>
      <w:r w:rsidR="00AD6ADB" w:rsidRPr="00AA2CDB">
        <w:rPr>
          <w:rFonts w:asciiTheme="minorHAnsi" w:hAnsiTheme="minorHAnsi" w:cstheme="minorHAnsi"/>
          <w:lang w:val="en-US"/>
        </w:rPr>
        <w:t xml:space="preserve"> </w:t>
      </w:r>
      <w:r w:rsidR="00A77D54" w:rsidRPr="00AA2CDB">
        <w:rPr>
          <w:rFonts w:asciiTheme="minorHAnsi" w:hAnsiTheme="minorHAnsi" w:cstheme="minorHAnsi"/>
          <w:lang w:val="en-US"/>
        </w:rPr>
        <w:t xml:space="preserve">of </w:t>
      </w:r>
      <w:r w:rsidR="00F26B0D" w:rsidRPr="00AA2CDB">
        <w:rPr>
          <w:rFonts w:asciiTheme="minorHAnsi" w:hAnsiTheme="minorHAnsi" w:cstheme="minorHAnsi"/>
          <w:lang w:val="en-US"/>
        </w:rPr>
        <w:t xml:space="preserve">this </w:t>
      </w:r>
      <w:r w:rsidR="00863FCB" w:rsidRPr="00AA2CDB">
        <w:rPr>
          <w:rFonts w:asciiTheme="minorHAnsi" w:hAnsiTheme="minorHAnsi" w:cstheme="minorHAnsi"/>
          <w:lang w:val="en-US"/>
        </w:rPr>
        <w:t>Contract</w:t>
      </w:r>
      <w:r w:rsidR="00E42C97" w:rsidRPr="00AA2CDB">
        <w:rPr>
          <w:rFonts w:asciiTheme="minorHAnsi" w:hAnsiTheme="minorHAnsi" w:cstheme="minorHAnsi"/>
          <w:lang w:val="en-US"/>
        </w:rPr>
        <w:t>.</w:t>
      </w:r>
    </w:p>
    <w:p w14:paraId="478DA4BD" w14:textId="163379EB" w:rsidR="00E42C97" w:rsidRPr="00AA2CDB" w:rsidRDefault="00833C84" w:rsidP="00E42C97">
      <w:pPr>
        <w:pStyle w:val="Prrafodelista"/>
        <w:widowControl/>
        <w:adjustRightInd/>
        <w:spacing w:after="160" w:line="259" w:lineRule="auto"/>
        <w:ind w:left="708"/>
        <w:outlineLvl w:val="9"/>
        <w:rPr>
          <w:rFonts w:asciiTheme="minorHAnsi" w:hAnsiTheme="minorHAnsi" w:cs="Times New Roman"/>
          <w:b/>
          <w:i/>
          <w:u w:val="double"/>
          <w:lang w:val="en-US"/>
        </w:rPr>
      </w:pPr>
      <w:r w:rsidRPr="00AA2CDB">
        <w:rPr>
          <w:rFonts w:asciiTheme="minorHAnsi" w:hAnsiTheme="minorHAnsi" w:cstheme="minorHAnsi"/>
          <w:lang w:val="en-US"/>
        </w:rPr>
        <w:t xml:space="preserve">Permitted Secured Debt shall not be considered to include those financing or loan transactions, issuing of securities or debt instruments and/or cash loans, whose funds are allocated to finance </w:t>
      </w:r>
      <w:r w:rsidR="003D60F9" w:rsidRPr="00AA2CDB">
        <w:rPr>
          <w:rFonts w:asciiTheme="minorHAnsi" w:hAnsiTheme="minorHAnsi" w:cstheme="minorHAnsi"/>
          <w:lang w:val="en-US"/>
        </w:rPr>
        <w:t>Assets of</w:t>
      </w:r>
      <w:r w:rsidR="008B4070" w:rsidRPr="00AA2CDB">
        <w:rPr>
          <w:rFonts w:asciiTheme="minorHAnsi" w:hAnsiTheme="minorHAnsi" w:cstheme="minorHAnsi"/>
          <w:lang w:val="en-US"/>
        </w:rPr>
        <w:t xml:space="preserve"> </w:t>
      </w:r>
      <w:r w:rsidRPr="00AA2CDB">
        <w:rPr>
          <w:rFonts w:asciiTheme="minorHAnsi" w:hAnsiTheme="minorHAnsi" w:cstheme="minorHAnsi"/>
          <w:lang w:val="en-US"/>
        </w:rPr>
        <w:t xml:space="preserve">the </w:t>
      </w:r>
      <w:r w:rsidR="008B4070" w:rsidRPr="00AA2CDB">
        <w:rPr>
          <w:rFonts w:asciiTheme="minorHAnsi" w:hAnsiTheme="minorHAnsi" w:cstheme="minorHAnsi"/>
          <w:lang w:val="en-US"/>
        </w:rPr>
        <w:t>CONCESSIONAIRE</w:t>
      </w:r>
      <w:r w:rsidR="00E42C97" w:rsidRPr="00AA2CDB">
        <w:rPr>
          <w:rFonts w:asciiTheme="minorHAnsi" w:hAnsiTheme="minorHAnsi" w:cstheme="minorHAnsi"/>
          <w:lang w:val="en-US"/>
        </w:rPr>
        <w:t>.</w:t>
      </w:r>
    </w:p>
    <w:p w14:paraId="1FF5B051" w14:textId="537C62B8" w:rsidR="00E42C97" w:rsidRPr="00AA2CDB" w:rsidRDefault="008C758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Financial Entities</w:t>
      </w:r>
    </w:p>
    <w:p w14:paraId="2F79DC1C" w14:textId="17F2ECA0"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Are</w:t>
      </w:r>
      <w:r w:rsidR="00E42C97" w:rsidRPr="00AA2CDB">
        <w:rPr>
          <w:rFonts w:asciiTheme="minorHAnsi" w:hAnsiTheme="minorHAnsi" w:cs="Times New Roman"/>
          <w:lang w:val="en-US"/>
        </w:rPr>
        <w:t>:</w:t>
      </w:r>
    </w:p>
    <w:p w14:paraId="70FDD8FD" w14:textId="77777777" w:rsidR="00E42C97" w:rsidRPr="00AA2CDB" w:rsidRDefault="00E42C97" w:rsidP="00E42C97">
      <w:pPr>
        <w:tabs>
          <w:tab w:val="left" w:pos="1134"/>
        </w:tabs>
        <w:adjustRightInd/>
        <w:ind w:left="1134" w:hanging="425"/>
        <w:rPr>
          <w:rFonts w:asciiTheme="minorHAnsi" w:hAnsiTheme="minorHAnsi" w:cs="Times New Roman"/>
          <w:lang w:val="en-US"/>
        </w:rPr>
      </w:pPr>
    </w:p>
    <w:p w14:paraId="557A524D" w14:textId="0E538F42" w:rsidR="00E42C97" w:rsidRPr="00AA2CDB" w:rsidRDefault="00E42C97" w:rsidP="00E42C97">
      <w:p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a)</w:t>
      </w:r>
      <w:r w:rsidRPr="00AA2CDB">
        <w:rPr>
          <w:rFonts w:asciiTheme="minorHAnsi" w:hAnsiTheme="minorHAnsi" w:cs="Times New Roman"/>
          <w:lang w:val="en-US"/>
        </w:rPr>
        <w:tab/>
      </w:r>
      <w:r w:rsidR="000B3E44" w:rsidRPr="00AA2CDB">
        <w:rPr>
          <w:rFonts w:asciiTheme="minorHAnsi" w:hAnsiTheme="minorHAnsi" w:cs="Times New Roman"/>
          <w:lang w:val="en-US"/>
        </w:rPr>
        <w:t>The banking and insurance companies defined as per</w:t>
      </w:r>
      <w:r w:rsidRPr="00AA2CDB">
        <w:rPr>
          <w:rFonts w:asciiTheme="minorHAnsi" w:hAnsiTheme="minorHAnsi" w:cs="Times New Roman"/>
          <w:lang w:val="en-US"/>
        </w:rPr>
        <w:t xml:space="preserve"> </w:t>
      </w:r>
      <w:r w:rsidR="00703182" w:rsidRPr="00AA2CDB">
        <w:rPr>
          <w:rFonts w:asciiTheme="minorHAnsi" w:hAnsiTheme="minorHAnsi" w:cs="Times New Roman"/>
          <w:lang w:val="en-US"/>
        </w:rPr>
        <w:t>Law</w:t>
      </w:r>
      <w:r w:rsidRPr="00AA2CDB">
        <w:rPr>
          <w:rFonts w:asciiTheme="minorHAnsi" w:hAnsiTheme="minorHAnsi" w:cs="Times New Roman"/>
          <w:lang w:val="en-US"/>
        </w:rPr>
        <w:t xml:space="preserve"> 26702</w:t>
      </w:r>
      <w:r w:rsidR="000B3E44" w:rsidRPr="00AA2CDB">
        <w:rPr>
          <w:rFonts w:asciiTheme="minorHAnsi" w:hAnsiTheme="minorHAnsi" w:cs="Times New Roman"/>
          <w:lang w:val="en-US"/>
        </w:rPr>
        <w:t>—the General Act on the Financial and Insurance Systems and the Organization of the Superintendency of Banking and Insurance</w:t>
      </w:r>
      <w:r w:rsidRPr="00AA2CDB">
        <w:rPr>
          <w:rFonts w:asciiTheme="minorHAnsi" w:hAnsiTheme="minorHAnsi" w:cs="Times New Roman"/>
          <w:lang w:val="en-US"/>
        </w:rPr>
        <w:t xml:space="preserve">, </w:t>
      </w:r>
      <w:r w:rsidR="00703182" w:rsidRPr="00AA2CDB">
        <w:rPr>
          <w:rFonts w:asciiTheme="minorHAnsi" w:hAnsiTheme="minorHAnsi" w:cs="Times New Roman"/>
          <w:lang w:val="en-US"/>
        </w:rPr>
        <w:t>as amended or substituted</w:t>
      </w:r>
      <w:r w:rsidRPr="00AA2CDB">
        <w:rPr>
          <w:rFonts w:asciiTheme="minorHAnsi" w:hAnsiTheme="minorHAnsi" w:cs="Times New Roman"/>
          <w:lang w:val="en-US"/>
        </w:rPr>
        <w:t>;</w:t>
      </w:r>
    </w:p>
    <w:p w14:paraId="50B43F7E" w14:textId="77777777" w:rsidR="00E42C97" w:rsidRPr="00AA2CDB" w:rsidRDefault="00E42C97" w:rsidP="00E42C97">
      <w:pPr>
        <w:tabs>
          <w:tab w:val="left" w:pos="1134"/>
        </w:tabs>
        <w:adjustRightInd/>
        <w:ind w:left="1134" w:hanging="425"/>
        <w:rPr>
          <w:rFonts w:asciiTheme="minorHAnsi" w:hAnsiTheme="minorHAnsi" w:cs="Times New Roman"/>
          <w:lang w:val="en-US"/>
        </w:rPr>
      </w:pPr>
    </w:p>
    <w:p w14:paraId="2DF4B7B7" w14:textId="637D692E" w:rsidR="00E42C97" w:rsidRPr="00AA2CDB" w:rsidRDefault="00E42C97" w:rsidP="00E42C97">
      <w:p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b)</w:t>
      </w:r>
      <w:r w:rsidRPr="00AA2CDB">
        <w:rPr>
          <w:rFonts w:asciiTheme="minorHAnsi" w:hAnsiTheme="minorHAnsi" w:cs="Times New Roman"/>
          <w:lang w:val="en-US"/>
        </w:rPr>
        <w:tab/>
      </w:r>
      <w:r w:rsidR="000B3E44" w:rsidRPr="00AA2CDB">
        <w:rPr>
          <w:rFonts w:asciiTheme="minorHAnsi" w:hAnsiTheme="minorHAnsi" w:cs="Times New Roman"/>
          <w:lang w:val="en-US"/>
        </w:rPr>
        <w:t>First-class foreign banks</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w:t>
      </w:r>
    </w:p>
    <w:p w14:paraId="2038B363" w14:textId="77777777" w:rsidR="00E42C97" w:rsidRPr="00AA2CDB" w:rsidRDefault="00E42C97" w:rsidP="00E42C97">
      <w:pPr>
        <w:tabs>
          <w:tab w:val="left" w:pos="1134"/>
        </w:tabs>
        <w:adjustRightInd/>
        <w:ind w:left="1134" w:hanging="425"/>
        <w:rPr>
          <w:rFonts w:asciiTheme="minorHAnsi" w:hAnsiTheme="minorHAnsi" w:cs="Times New Roman"/>
          <w:lang w:val="en-US"/>
        </w:rPr>
      </w:pPr>
    </w:p>
    <w:p w14:paraId="3A469084" w14:textId="2DC1F78B" w:rsidR="00E42C97" w:rsidRPr="00AA2CDB" w:rsidRDefault="00E42C97" w:rsidP="00E42C97">
      <w:p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c)</w:t>
      </w:r>
      <w:r w:rsidRPr="00AA2CDB">
        <w:rPr>
          <w:rFonts w:asciiTheme="minorHAnsi" w:hAnsiTheme="minorHAnsi" w:cs="Times New Roman"/>
          <w:lang w:val="en-US"/>
        </w:rPr>
        <w:tab/>
      </w:r>
      <w:r w:rsidR="000B3E44" w:rsidRPr="00AA2CDB">
        <w:rPr>
          <w:rFonts w:asciiTheme="minorHAnsi" w:hAnsiTheme="minorHAnsi" w:cs="Times New Roman"/>
          <w:lang w:val="en-US"/>
        </w:rPr>
        <w:t xml:space="preserve">The international financial entities referred to in </w:t>
      </w:r>
      <w:r w:rsidR="00690D23" w:rsidRPr="00AA2CDB">
        <w:rPr>
          <w:rFonts w:asciiTheme="minorHAnsi" w:hAnsiTheme="minorHAnsi" w:cs="Times New Roman"/>
          <w:lang w:val="en-US"/>
        </w:rPr>
        <w:t>Annex</w:t>
      </w:r>
      <w:r w:rsidR="000B3E44" w:rsidRPr="00AA2CDB">
        <w:rPr>
          <w:rFonts w:asciiTheme="minorHAnsi" w:hAnsiTheme="minorHAnsi" w:cs="Times New Roman"/>
          <w:lang w:val="en-US"/>
        </w:rPr>
        <w:t xml:space="preserve"> 12</w:t>
      </w:r>
      <w:r w:rsidRPr="00AA2CDB">
        <w:rPr>
          <w:rFonts w:asciiTheme="minorHAnsi" w:hAnsiTheme="minorHAnsi" w:cs="Times New Roman"/>
          <w:lang w:val="en-US"/>
        </w:rPr>
        <w:t>.</w:t>
      </w:r>
    </w:p>
    <w:bookmarkEnd w:id="1736"/>
    <w:p w14:paraId="4022F098" w14:textId="77777777" w:rsidR="00E42C97" w:rsidRPr="00AA2CDB" w:rsidRDefault="00E42C97" w:rsidP="00E42C97">
      <w:pPr>
        <w:tabs>
          <w:tab w:val="left" w:pos="1701"/>
        </w:tabs>
        <w:adjustRightInd/>
        <w:ind w:left="1069"/>
        <w:rPr>
          <w:rFonts w:asciiTheme="minorHAnsi" w:hAnsiTheme="minorHAnsi" w:cs="Times New Roman"/>
          <w:b/>
          <w:i/>
          <w:lang w:val="en-US"/>
        </w:rPr>
      </w:pPr>
    </w:p>
    <w:p w14:paraId="3782C7B8" w14:textId="38BDCBD4" w:rsidR="00463E5D" w:rsidRPr="00AA2CDB" w:rsidRDefault="00F26B0D" w:rsidP="00C24D43">
      <w:pPr>
        <w:pStyle w:val="Listamulticolor-nfasis11"/>
        <w:numPr>
          <w:ilvl w:val="3"/>
          <w:numId w:val="32"/>
        </w:numPr>
        <w:tabs>
          <w:tab w:val="clear" w:pos="3225"/>
          <w:tab w:val="left" w:pos="709"/>
        </w:tabs>
        <w:adjustRightInd/>
        <w:ind w:left="709" w:hanging="709"/>
        <w:contextualSpacing/>
        <w:rPr>
          <w:rFonts w:asciiTheme="minorHAnsi" w:hAnsiTheme="minorHAnsi"/>
          <w:b/>
          <w:i/>
          <w:lang w:val="en-US"/>
        </w:rPr>
      </w:pPr>
      <w:bookmarkStart w:id="1737" w:name="_cp_blt_1_2967"/>
      <w:bookmarkStart w:id="1738" w:name="_cp_blt_2_2966"/>
      <w:bookmarkStart w:id="1739" w:name="_cp_blt_1_2971"/>
      <w:bookmarkStart w:id="1740" w:name="_cp_blt_2_2970"/>
      <w:bookmarkEnd w:id="1737"/>
      <w:bookmarkEnd w:id="1738"/>
      <w:bookmarkEnd w:id="1739"/>
      <w:bookmarkEnd w:id="1740"/>
      <w:r w:rsidRPr="00AA2CDB">
        <w:rPr>
          <w:rFonts w:asciiTheme="minorHAnsi" w:hAnsiTheme="minorHAnsi"/>
          <w:b/>
          <w:i/>
          <w:lang w:val="en-US"/>
        </w:rPr>
        <w:t>Technical File</w:t>
      </w:r>
    </w:p>
    <w:p w14:paraId="715BDB28" w14:textId="67521210" w:rsidR="00463E5D" w:rsidRPr="00AA2CDB" w:rsidRDefault="000B3E44" w:rsidP="003D035E">
      <w:pPr>
        <w:pStyle w:val="Listamulticolor-nfasis11"/>
        <w:tabs>
          <w:tab w:val="left" w:pos="709"/>
          <w:tab w:val="left" w:pos="1065"/>
        </w:tabs>
        <w:adjustRightInd/>
        <w:ind w:left="709"/>
        <w:contextualSpacing/>
        <w:outlineLvl w:val="9"/>
        <w:rPr>
          <w:rFonts w:asciiTheme="minorHAnsi" w:hAnsiTheme="minorHAnsi"/>
          <w:lang w:val="en-US"/>
        </w:rPr>
      </w:pPr>
      <w:r w:rsidRPr="00AA2CDB">
        <w:rPr>
          <w:rFonts w:asciiTheme="minorHAnsi" w:hAnsiTheme="minorHAnsi"/>
          <w:lang w:val="en-US"/>
        </w:rPr>
        <w:t>The document containing the necessary</w:t>
      </w:r>
      <w:r w:rsidR="00463E5D" w:rsidRPr="00AA2CDB">
        <w:rPr>
          <w:rFonts w:asciiTheme="minorHAnsi" w:hAnsiTheme="minorHAnsi"/>
          <w:lang w:val="en-US"/>
        </w:rPr>
        <w:t xml:space="preserve"> </w:t>
      </w:r>
      <w:r w:rsidRPr="00AA2CDB">
        <w:rPr>
          <w:rFonts w:asciiTheme="minorHAnsi" w:hAnsiTheme="minorHAnsi"/>
          <w:lang w:val="en-US"/>
        </w:rPr>
        <w:t xml:space="preserve">and sufficient information to allow for the performance and supervision of the </w:t>
      </w:r>
      <w:r w:rsidR="00703182" w:rsidRPr="00AA2CDB">
        <w:rPr>
          <w:rFonts w:asciiTheme="minorHAnsi" w:hAnsiTheme="minorHAnsi"/>
          <w:lang w:val="en-US"/>
        </w:rPr>
        <w:t>Works</w:t>
      </w:r>
      <w:r w:rsidR="00463E5D" w:rsidRPr="00AA2CDB">
        <w:rPr>
          <w:rFonts w:asciiTheme="minorHAnsi" w:hAnsiTheme="minorHAnsi"/>
          <w:lang w:val="en-US"/>
        </w:rPr>
        <w:t xml:space="preserve">. </w:t>
      </w:r>
      <w:r w:rsidRPr="00AA2CDB">
        <w:rPr>
          <w:rFonts w:asciiTheme="minorHAnsi" w:hAnsiTheme="minorHAnsi"/>
          <w:lang w:val="en-US"/>
        </w:rPr>
        <w:t xml:space="preserve">This document is prepared by </w:t>
      </w:r>
      <w:r w:rsidR="008B4070" w:rsidRPr="00AA2CDB">
        <w:rPr>
          <w:rFonts w:asciiTheme="minorHAnsi" w:hAnsiTheme="minorHAnsi"/>
          <w:lang w:val="en-US"/>
        </w:rPr>
        <w:t>the CONCESSIONAIRE</w:t>
      </w:r>
      <w:r w:rsidR="00463E5D" w:rsidRPr="00AA2CDB">
        <w:rPr>
          <w:rFonts w:asciiTheme="minorHAnsi" w:hAnsiTheme="minorHAnsi"/>
          <w:lang w:val="en-US"/>
        </w:rPr>
        <w:t xml:space="preserve"> </w:t>
      </w:r>
      <w:r w:rsidRPr="00AA2CDB">
        <w:rPr>
          <w:rFonts w:asciiTheme="minorHAnsi" w:hAnsiTheme="minorHAnsi"/>
          <w:lang w:val="en-US"/>
        </w:rPr>
        <w:t xml:space="preserve">for approval by the </w:t>
      </w:r>
      <w:r w:rsidR="008B4070" w:rsidRPr="00AA2CDB">
        <w:rPr>
          <w:rFonts w:asciiTheme="minorHAnsi" w:hAnsiTheme="minorHAnsi"/>
          <w:lang w:val="en-US"/>
        </w:rPr>
        <w:t>GRANTOR</w:t>
      </w:r>
      <w:r w:rsidR="00463E5D" w:rsidRPr="00AA2CDB">
        <w:rPr>
          <w:rFonts w:asciiTheme="minorHAnsi" w:hAnsiTheme="minorHAnsi"/>
          <w:lang w:val="en-US"/>
        </w:rPr>
        <w:t xml:space="preserve">, </w:t>
      </w:r>
      <w:r w:rsidRPr="00AA2CDB">
        <w:rPr>
          <w:rFonts w:asciiTheme="minorHAnsi" w:hAnsiTheme="minorHAnsi"/>
          <w:lang w:val="en-US"/>
        </w:rPr>
        <w:t xml:space="preserve">after first receiving the favorable opinion of </w:t>
      </w:r>
      <w:r w:rsidR="00FE6617" w:rsidRPr="00AA2CDB">
        <w:rPr>
          <w:rFonts w:asciiTheme="minorHAnsi" w:hAnsiTheme="minorHAnsi"/>
          <w:lang w:val="en-US"/>
        </w:rPr>
        <w:t>the Specialized</w:t>
      </w:r>
      <w:r w:rsidR="00F26B0D" w:rsidRPr="00AA2CDB">
        <w:rPr>
          <w:rFonts w:asciiTheme="minorHAnsi" w:hAnsiTheme="minorHAnsi"/>
          <w:lang w:val="en-US"/>
        </w:rPr>
        <w:t xml:space="preserve"> Supervisor</w:t>
      </w:r>
      <w:r w:rsidR="00996DB1" w:rsidRPr="00AA2CDB">
        <w:rPr>
          <w:rFonts w:asciiTheme="minorHAnsi" w:hAnsiTheme="minorHAnsi"/>
          <w:lang w:val="en-US"/>
        </w:rPr>
        <w:t>.</w:t>
      </w:r>
      <w:r w:rsidR="00463E5D" w:rsidRPr="00AA2CDB">
        <w:rPr>
          <w:rFonts w:asciiTheme="minorHAnsi" w:hAnsiTheme="minorHAnsi"/>
          <w:lang w:val="en-US"/>
        </w:rPr>
        <w:t xml:space="preserve"> </w:t>
      </w:r>
      <w:r w:rsidRPr="00AA2CDB">
        <w:rPr>
          <w:rFonts w:asciiTheme="minorHAnsi" w:hAnsiTheme="minorHAnsi"/>
          <w:lang w:val="en-US"/>
        </w:rPr>
        <w:t xml:space="preserve">It shall contain the definitive version of the </w:t>
      </w:r>
      <w:r w:rsidR="00E61186" w:rsidRPr="00AA2CDB">
        <w:rPr>
          <w:rFonts w:asciiTheme="minorHAnsi" w:hAnsiTheme="minorHAnsi"/>
          <w:lang w:val="en-US"/>
        </w:rPr>
        <w:t>Project</w:t>
      </w:r>
      <w:r w:rsidR="00463E5D" w:rsidRPr="00AA2CDB">
        <w:rPr>
          <w:rFonts w:asciiTheme="minorHAnsi" w:hAnsiTheme="minorHAnsi"/>
          <w:lang w:val="en-US"/>
        </w:rPr>
        <w:t xml:space="preserve">, </w:t>
      </w:r>
      <w:r w:rsidRPr="00AA2CDB">
        <w:rPr>
          <w:rFonts w:asciiTheme="minorHAnsi" w:hAnsiTheme="minorHAnsi"/>
          <w:lang w:val="en-US"/>
        </w:rPr>
        <w:t xml:space="preserve">in accordance with </w:t>
      </w:r>
      <w:r w:rsidR="00690D23" w:rsidRPr="00AA2CDB">
        <w:rPr>
          <w:rFonts w:asciiTheme="minorHAnsi" w:hAnsiTheme="minorHAnsi"/>
          <w:lang w:val="en-US"/>
        </w:rPr>
        <w:t>Annex</w:t>
      </w:r>
      <w:r w:rsidRPr="00AA2CDB">
        <w:rPr>
          <w:rFonts w:asciiTheme="minorHAnsi" w:hAnsiTheme="minorHAnsi"/>
          <w:lang w:val="en-US"/>
        </w:rPr>
        <w:t xml:space="preserve"> 5</w:t>
      </w:r>
      <w:r w:rsidR="00463E5D" w:rsidRPr="00AA2CDB">
        <w:rPr>
          <w:rFonts w:asciiTheme="minorHAnsi" w:hAnsiTheme="minorHAnsi"/>
          <w:lang w:val="en-US"/>
        </w:rPr>
        <w:t>.</w:t>
      </w:r>
    </w:p>
    <w:p w14:paraId="76D5A602" w14:textId="7AE96D51" w:rsidR="00E42C97" w:rsidRPr="00AA2CDB" w:rsidRDefault="00E42C97" w:rsidP="00E42C97">
      <w:pPr>
        <w:adjustRightInd/>
        <w:ind w:left="709"/>
        <w:rPr>
          <w:rFonts w:asciiTheme="minorHAnsi" w:hAnsiTheme="minorHAnsi" w:cs="Times New Roman"/>
          <w:lang w:val="en-US"/>
        </w:rPr>
      </w:pPr>
    </w:p>
    <w:p w14:paraId="7D4E8951" w14:textId="38E8C12F" w:rsidR="00E42C97" w:rsidRPr="00AA2CDB" w:rsidRDefault="00F26B0D" w:rsidP="00EA37AE">
      <w:pPr>
        <w:pStyle w:val="Prrafodelista"/>
        <w:numPr>
          <w:ilvl w:val="0"/>
          <w:numId w:val="137"/>
        </w:numPr>
        <w:adjustRightInd/>
        <w:rPr>
          <w:rFonts w:asciiTheme="minorHAnsi" w:hAnsiTheme="minorHAnsi"/>
          <w:b/>
          <w:bCs/>
          <w:lang w:val="en-US"/>
        </w:rPr>
      </w:pPr>
      <w:r w:rsidRPr="00AA2CDB">
        <w:rPr>
          <w:rFonts w:asciiTheme="minorHAnsi" w:hAnsiTheme="minorHAnsi"/>
          <w:b/>
          <w:bCs/>
          <w:lang w:val="en-US"/>
        </w:rPr>
        <w:t>Technical File</w:t>
      </w:r>
      <w:r w:rsidR="008329B8" w:rsidRPr="00AA2CDB">
        <w:rPr>
          <w:rFonts w:asciiTheme="minorHAnsi" w:hAnsiTheme="minorHAnsi"/>
          <w:b/>
          <w:bCs/>
          <w:lang w:val="en-US"/>
        </w:rPr>
        <w:t xml:space="preserve"> 1</w:t>
      </w:r>
    </w:p>
    <w:p w14:paraId="6F41B677" w14:textId="135BACA7" w:rsidR="008329B8" w:rsidRPr="00AA2CDB" w:rsidRDefault="000B3E44" w:rsidP="008329B8">
      <w:pPr>
        <w:adjustRightInd/>
        <w:ind w:left="708"/>
        <w:rPr>
          <w:rFonts w:asciiTheme="minorHAnsi" w:hAnsiTheme="minorHAnsi" w:cs="Times New Roman"/>
          <w:lang w:val="en-US"/>
        </w:rPr>
      </w:pPr>
      <w:r w:rsidRPr="00AA2CDB">
        <w:rPr>
          <w:rFonts w:asciiTheme="minorHAnsi" w:hAnsiTheme="minorHAnsi" w:cs="Times New Roman"/>
          <w:lang w:val="en-US"/>
        </w:rPr>
        <w:t>The</w:t>
      </w:r>
      <w:r w:rsidR="00FF667A" w:rsidRPr="00AA2CDB">
        <w:rPr>
          <w:rFonts w:asciiTheme="minorHAnsi" w:hAnsiTheme="minorHAnsi" w:cs="Times New Roman"/>
          <w:lang w:val="en-US"/>
        </w:rPr>
        <w:t xml:space="preserve"> Technical File</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comprising all of the </w:t>
      </w:r>
      <w:r w:rsidR="00703182" w:rsidRPr="00AA2CDB">
        <w:rPr>
          <w:rFonts w:asciiTheme="minorHAnsi" w:hAnsiTheme="minorHAnsi" w:cs="Times New Roman"/>
          <w:lang w:val="en-US"/>
        </w:rPr>
        <w:t>Works</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necessary to equip the sanitary sewer system for the northern sector of the city, in particular drainage areas </w:t>
      </w:r>
      <w:r w:rsidR="003D035E" w:rsidRPr="00AA2CDB">
        <w:rPr>
          <w:rFonts w:asciiTheme="minorHAnsi" w:hAnsiTheme="minorHAnsi" w:cs="Times New Roman"/>
          <w:lang w:val="en-US"/>
        </w:rPr>
        <w:t>AD-06, AD-07</w:t>
      </w:r>
      <w:r w:rsidRPr="00AA2CDB">
        <w:rPr>
          <w:rFonts w:asciiTheme="minorHAnsi" w:hAnsiTheme="minorHAnsi" w:cs="Times New Roman"/>
          <w:lang w:val="en-US"/>
        </w:rPr>
        <w:t>,</w:t>
      </w:r>
      <w:r w:rsidR="003D035E"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AD-ZN. </w:t>
      </w:r>
      <w:r w:rsidRPr="00AA2CDB">
        <w:rPr>
          <w:rFonts w:asciiTheme="minorHAnsi" w:hAnsiTheme="minorHAnsi" w:cs="Times New Roman"/>
          <w:lang w:val="en-US"/>
        </w:rPr>
        <w:t xml:space="preserve">Includes </w:t>
      </w:r>
      <w:r w:rsidR="00703182" w:rsidRPr="00AA2CDB">
        <w:rPr>
          <w:rFonts w:asciiTheme="minorHAnsi" w:hAnsiTheme="minorHAnsi" w:cs="Times New Roman"/>
          <w:lang w:val="en-US"/>
        </w:rPr>
        <w:t>the Works</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D035E"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Component</w:t>
      </w:r>
      <w:r w:rsidR="003D035E" w:rsidRPr="00AA2CDB">
        <w:rPr>
          <w:rFonts w:asciiTheme="minorHAnsi" w:hAnsiTheme="minorHAnsi" w:cs="Times New Roman"/>
          <w:lang w:val="en-US"/>
        </w:rPr>
        <w:t xml:space="preserve"> 2 </w:t>
      </w:r>
      <w:r w:rsidRPr="00AA2CDB">
        <w:rPr>
          <w:rFonts w:asciiTheme="minorHAnsi" w:hAnsiTheme="minorHAnsi" w:cs="Times New Roman"/>
          <w:lang w:val="en-US"/>
        </w:rPr>
        <w:t>that are necessary to achieve this purpose</w:t>
      </w:r>
      <w:r w:rsidR="003D035E"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p>
    <w:p w14:paraId="1751B766" w14:textId="77777777" w:rsidR="008329B8" w:rsidRPr="00AA2CDB" w:rsidRDefault="008329B8" w:rsidP="0050010C">
      <w:pPr>
        <w:adjustRightInd/>
        <w:rPr>
          <w:rFonts w:asciiTheme="minorHAnsi" w:hAnsiTheme="minorHAnsi" w:cs="Times New Roman"/>
          <w:lang w:val="en-US"/>
        </w:rPr>
      </w:pPr>
    </w:p>
    <w:p w14:paraId="5D47AA64" w14:textId="43F055E8" w:rsidR="008329B8" w:rsidRPr="00AA2CDB" w:rsidRDefault="00F26B0D" w:rsidP="00EA37AE">
      <w:pPr>
        <w:pStyle w:val="Prrafodelista"/>
        <w:numPr>
          <w:ilvl w:val="0"/>
          <w:numId w:val="137"/>
        </w:numPr>
        <w:adjustRightInd/>
        <w:rPr>
          <w:rFonts w:asciiTheme="minorHAnsi" w:hAnsiTheme="minorHAnsi"/>
          <w:b/>
          <w:bCs/>
          <w:lang w:val="en-US"/>
        </w:rPr>
      </w:pPr>
      <w:r w:rsidRPr="00AA2CDB">
        <w:rPr>
          <w:rFonts w:asciiTheme="minorHAnsi" w:hAnsiTheme="minorHAnsi"/>
          <w:b/>
          <w:bCs/>
          <w:lang w:val="en-US"/>
        </w:rPr>
        <w:t>Technical File</w:t>
      </w:r>
      <w:r w:rsidR="008329B8" w:rsidRPr="00AA2CDB">
        <w:rPr>
          <w:rFonts w:asciiTheme="minorHAnsi" w:hAnsiTheme="minorHAnsi"/>
          <w:b/>
          <w:bCs/>
          <w:lang w:val="en-US"/>
        </w:rPr>
        <w:t xml:space="preserve"> 2</w:t>
      </w:r>
    </w:p>
    <w:p w14:paraId="4282BF88" w14:textId="67F285C5" w:rsidR="008329B8" w:rsidRPr="00AA2CDB" w:rsidRDefault="000B3E44" w:rsidP="008329B8">
      <w:pPr>
        <w:adjustRightInd/>
        <w:ind w:left="708"/>
        <w:rPr>
          <w:rFonts w:asciiTheme="minorHAnsi" w:hAnsiTheme="minorHAnsi" w:cs="Times New Roman"/>
          <w:lang w:val="en-US"/>
        </w:rPr>
      </w:pPr>
      <w:r w:rsidRPr="00AA2CDB">
        <w:rPr>
          <w:rFonts w:asciiTheme="minorHAnsi" w:hAnsiTheme="minorHAnsi" w:cs="Times New Roman"/>
          <w:lang w:val="en-US"/>
        </w:rPr>
        <w:t xml:space="preserve">The </w:t>
      </w:r>
      <w:r w:rsidR="00FF667A" w:rsidRPr="00AA2CDB">
        <w:rPr>
          <w:rFonts w:asciiTheme="minorHAnsi" w:hAnsiTheme="minorHAnsi" w:cs="Times New Roman"/>
          <w:lang w:val="en-US"/>
        </w:rPr>
        <w:t>Technical File</w:t>
      </w:r>
      <w:r w:rsidR="008329B8"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performance of </w:t>
      </w:r>
      <w:r w:rsidR="00703182" w:rsidRPr="00AA2CDB">
        <w:rPr>
          <w:rFonts w:asciiTheme="minorHAnsi" w:hAnsiTheme="minorHAnsi" w:cs="Times New Roman"/>
          <w:lang w:val="en-US"/>
        </w:rPr>
        <w:t>the Works</w:t>
      </w:r>
      <w:r w:rsidR="008329B8" w:rsidRPr="00AA2CDB">
        <w:rPr>
          <w:rFonts w:asciiTheme="minorHAnsi" w:hAnsiTheme="minorHAnsi" w:cs="Times New Roman"/>
          <w:lang w:val="en-US"/>
        </w:rPr>
        <w:t xml:space="preserve"> </w:t>
      </w:r>
      <w:r w:rsidRPr="00AA2CDB">
        <w:rPr>
          <w:rFonts w:asciiTheme="minorHAnsi" w:hAnsiTheme="minorHAnsi" w:cs="Times New Roman"/>
          <w:lang w:val="en-US"/>
        </w:rPr>
        <w:t xml:space="preserve">not included in </w:t>
      </w:r>
      <w:r w:rsidR="00FF667A" w:rsidRPr="00AA2CDB">
        <w:rPr>
          <w:rFonts w:asciiTheme="minorHAnsi" w:hAnsiTheme="minorHAnsi" w:cs="Times New Roman"/>
          <w:lang w:val="en-US"/>
        </w:rPr>
        <w:t>Technical File</w:t>
      </w:r>
      <w:r w:rsidR="008329B8" w:rsidRPr="00AA2CDB">
        <w:rPr>
          <w:rFonts w:asciiTheme="minorHAnsi" w:hAnsiTheme="minorHAnsi" w:cs="Times New Roman"/>
          <w:lang w:val="en-US"/>
        </w:rPr>
        <w:t xml:space="preserve"> 1, </w:t>
      </w:r>
      <w:r w:rsidRPr="00AA2CDB">
        <w:rPr>
          <w:rFonts w:asciiTheme="minorHAnsi" w:hAnsiTheme="minorHAnsi" w:cs="Times New Roman"/>
          <w:lang w:val="en-US"/>
        </w:rPr>
        <w:t xml:space="preserve">necessary to fulfill the purpose of </w:t>
      </w:r>
      <w:r w:rsidR="008340BC" w:rsidRPr="00AA2CDB">
        <w:rPr>
          <w:rFonts w:asciiTheme="minorHAnsi" w:hAnsiTheme="minorHAnsi" w:cs="Times New Roman"/>
          <w:lang w:val="en-US"/>
        </w:rPr>
        <w:t>the Concession</w:t>
      </w:r>
      <w:r w:rsidR="008329B8"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690D23" w:rsidRPr="00AA2CDB">
        <w:rPr>
          <w:rFonts w:asciiTheme="minorHAnsi" w:hAnsiTheme="minorHAnsi" w:cs="Times New Roman"/>
          <w:lang w:val="en-US"/>
        </w:rPr>
        <w:t>the Minimum Requirements of the Project</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Includes </w:t>
      </w:r>
      <w:r w:rsidR="00703182" w:rsidRPr="00AA2CDB">
        <w:rPr>
          <w:rFonts w:asciiTheme="minorHAnsi" w:hAnsiTheme="minorHAnsi" w:cs="Times New Roman"/>
          <w:lang w:val="en-US"/>
        </w:rPr>
        <w:t>the Works</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D035E"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Component</w:t>
      </w:r>
      <w:r w:rsidR="003D035E" w:rsidRPr="00AA2CDB">
        <w:rPr>
          <w:rFonts w:asciiTheme="minorHAnsi" w:hAnsiTheme="minorHAnsi" w:cs="Times New Roman"/>
          <w:lang w:val="en-US"/>
        </w:rPr>
        <w:t xml:space="preserve"> 2 </w:t>
      </w:r>
      <w:r w:rsidRPr="00AA2CDB">
        <w:rPr>
          <w:rFonts w:asciiTheme="minorHAnsi" w:hAnsiTheme="minorHAnsi" w:cs="Times New Roman"/>
          <w:lang w:val="en-US"/>
        </w:rPr>
        <w:t>necessary to achieve this purpose</w:t>
      </w:r>
      <w:r w:rsidR="003D035E"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p>
    <w:p w14:paraId="08FD7FE7" w14:textId="77777777" w:rsidR="008329B8" w:rsidRPr="00AA2CDB" w:rsidRDefault="008329B8" w:rsidP="00E42C97">
      <w:pPr>
        <w:adjustRightInd/>
        <w:rPr>
          <w:rFonts w:asciiTheme="minorHAnsi" w:hAnsiTheme="minorHAnsi" w:cs="Times New Roman"/>
          <w:lang w:val="en-US"/>
        </w:rPr>
      </w:pPr>
    </w:p>
    <w:p w14:paraId="0B37432F" w14:textId="00AE931E" w:rsidR="00E42C97" w:rsidRPr="00AA2CDB" w:rsidRDefault="00A77D5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41" w:name="_cp_blt_1_2975"/>
      <w:bookmarkStart w:id="1742" w:name="_cp_blt_2_2974"/>
      <w:bookmarkEnd w:id="1741"/>
      <w:bookmarkEnd w:id="1742"/>
      <w:r w:rsidRPr="00AA2CDB">
        <w:rPr>
          <w:rFonts w:asciiTheme="minorHAnsi" w:hAnsiTheme="minorHAnsi" w:cs="Times New Roman"/>
          <w:b/>
          <w:i/>
          <w:lang w:val="en-US"/>
        </w:rPr>
        <w:t>Closing Date</w:t>
      </w:r>
    </w:p>
    <w:p w14:paraId="62191087" w14:textId="448A79B9" w:rsidR="00E42C97" w:rsidRPr="00AA2CDB" w:rsidRDefault="000B3E4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5E7371" w:rsidRPr="00AA2CDB">
        <w:rPr>
          <w:rFonts w:asciiTheme="minorHAnsi" w:hAnsiTheme="minorHAnsi" w:cs="Times New Roman"/>
          <w:lang w:val="en-US"/>
        </w:rPr>
        <w:t>Day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on which the </w:t>
      </w:r>
      <w:r w:rsidR="008B407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is executed by and between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time and place established for such purpose. </w:t>
      </w:r>
    </w:p>
    <w:p w14:paraId="769BFC8E" w14:textId="77777777" w:rsidR="00E42C97" w:rsidRPr="00AA2CDB" w:rsidRDefault="00E42C97" w:rsidP="00E42C97">
      <w:pPr>
        <w:adjustRightInd/>
        <w:rPr>
          <w:rFonts w:asciiTheme="minorHAnsi" w:hAnsiTheme="minorHAnsi" w:cs="Times New Roman"/>
          <w:b/>
          <w:i/>
          <w:lang w:val="en-US"/>
        </w:rPr>
      </w:pPr>
    </w:p>
    <w:p w14:paraId="5934DAE8" w14:textId="282AD575" w:rsidR="00E42C97" w:rsidRPr="00AA2CDB" w:rsidRDefault="00D60E3F"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43" w:name="_cp_blt_1_2979"/>
      <w:bookmarkStart w:id="1744" w:name="_cp_blt_2_2978"/>
      <w:bookmarkEnd w:id="1743"/>
      <w:bookmarkEnd w:id="1744"/>
      <w:r w:rsidRPr="00AA2CDB">
        <w:rPr>
          <w:rFonts w:asciiTheme="minorHAnsi" w:hAnsiTheme="minorHAnsi" w:cs="Times New Roman"/>
          <w:b/>
          <w:i/>
          <w:lang w:val="en-US"/>
        </w:rPr>
        <w:t>Management Trust</w:t>
      </w:r>
    </w:p>
    <w:p w14:paraId="5BBED1EB" w14:textId="0F6C7637" w:rsidR="00E42C97" w:rsidRPr="00AA2CDB" w:rsidRDefault="000B3E4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trust estate established 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that shall consist, among other resources, of those gained through the </w:t>
      </w:r>
      <w:r w:rsidR="00B77759" w:rsidRPr="00AA2CDB">
        <w:rPr>
          <w:rFonts w:asciiTheme="minorHAnsi" w:hAnsiTheme="minorHAnsi" w:cs="Times New Roman"/>
          <w:lang w:val="en-US"/>
        </w:rPr>
        <w:t>Co-financing</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intended for the </w:t>
      </w:r>
      <w:r w:rsidRPr="00AA2CDB">
        <w:rPr>
          <w:rFonts w:asciiTheme="minorHAnsi" w:hAnsiTheme="minorHAnsi" w:cs="Times New Roman"/>
          <w:lang w:val="en-US"/>
        </w:rPr>
        <w:lastRenderedPageBreak/>
        <w:t xml:space="preserve">management thereof to guarantee the adequate and timely performance of the obligations arising from </w:t>
      </w:r>
      <w:r w:rsidR="00A77D54" w:rsidRPr="00AA2CDB">
        <w:rPr>
          <w:rFonts w:asciiTheme="minorHAnsi" w:hAnsiTheme="minorHAnsi" w:cs="Times New Roman"/>
          <w:lang w:val="en-US"/>
        </w:rPr>
        <w:t>this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428803D4" w14:textId="77777777" w:rsidR="00E42C97" w:rsidRPr="00AA2CDB" w:rsidRDefault="00E42C97" w:rsidP="00E42C97">
      <w:pPr>
        <w:tabs>
          <w:tab w:val="left" w:pos="1701"/>
        </w:tabs>
        <w:adjustRightInd/>
        <w:rPr>
          <w:rFonts w:asciiTheme="minorHAnsi" w:hAnsiTheme="minorHAnsi" w:cs="Times New Roman"/>
          <w:lang w:val="en-US"/>
        </w:rPr>
      </w:pPr>
    </w:p>
    <w:p w14:paraId="7707C596" w14:textId="12804309" w:rsidR="00E42C97" w:rsidRPr="00AA2CDB" w:rsidRDefault="000B3E4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All costs tied to the </w:t>
      </w:r>
      <w:r w:rsidR="00D60E3F" w:rsidRPr="00AA2CDB">
        <w:rPr>
          <w:rFonts w:asciiTheme="minorHAnsi" w:hAnsiTheme="minorHAnsi" w:cs="Times New Roman"/>
          <w:lang w:val="en-US"/>
        </w:rPr>
        <w:t>Management Trust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such as commissions, fees, and taxes, including the Financial Transaction Tax (ITF, for its acronym in Spanish), shall be assumed on the account and at the cost and risk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w:t>
      </w:r>
    </w:p>
    <w:p w14:paraId="00340914" w14:textId="77777777" w:rsidR="00E42C97" w:rsidRPr="00AA2CDB" w:rsidRDefault="00E42C97" w:rsidP="00E42C97">
      <w:pPr>
        <w:tabs>
          <w:tab w:val="left" w:pos="1701"/>
        </w:tabs>
        <w:adjustRightInd/>
        <w:rPr>
          <w:rFonts w:asciiTheme="minorHAnsi" w:hAnsiTheme="minorHAnsi" w:cs="Times New Roman"/>
          <w:lang w:val="en-US"/>
        </w:rPr>
      </w:pPr>
    </w:p>
    <w:p w14:paraId="674CE1DC" w14:textId="18F1AE2F" w:rsidR="00E42C97" w:rsidRPr="00AA2CDB" w:rsidRDefault="00657200" w:rsidP="00E42C97">
      <w:pPr>
        <w:adjustRightInd/>
        <w:ind w:left="709"/>
        <w:rPr>
          <w:rFonts w:asciiTheme="minorHAnsi" w:hAnsiTheme="minorHAnsi" w:cs="Times New Roman"/>
          <w:lang w:val="en-US"/>
        </w:rPr>
      </w:pPr>
      <w:r w:rsidRPr="00AA2CDB">
        <w:rPr>
          <w:rFonts w:asciiTheme="minorHAnsi" w:hAnsiTheme="minorHAnsi" w:cs="Times New Roman"/>
          <w:lang w:val="en-US"/>
        </w:rPr>
        <w:t>The</w:t>
      </w:r>
      <w:r w:rsidR="00E42C97" w:rsidRPr="00AA2CDB">
        <w:rPr>
          <w:rFonts w:asciiTheme="minorHAnsi" w:hAnsiTheme="minorHAnsi" w:cs="Times New Roman"/>
          <w:lang w:val="en-US"/>
        </w:rPr>
        <w:t xml:space="preserve"> </w:t>
      </w:r>
      <w:r w:rsidR="000B3E44" w:rsidRPr="00AA2CDB">
        <w:rPr>
          <w:rFonts w:asciiTheme="minorHAnsi" w:hAnsiTheme="minorHAnsi" w:cs="Times New Roman"/>
          <w:lang w:val="en-US"/>
        </w:rPr>
        <w:t xml:space="preserve">trust agreement shall be entered into by and between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0B3E44" w:rsidRPr="00AA2CDB">
        <w:rPr>
          <w:rFonts w:asciiTheme="minorHAnsi" w:hAnsiTheme="minorHAnsi" w:cs="Times New Roman"/>
          <w:lang w:val="en-US"/>
        </w:rPr>
        <w:t xml:space="preserve">a company authorized to act as trustee,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_Ref45027147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Chapter VIII</w:t>
      </w:r>
      <w:r w:rsidR="00FA577A"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00AD6ADB"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13,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p>
    <w:p w14:paraId="0B81AB77" w14:textId="77777777" w:rsidR="00E42C97" w:rsidRPr="00AA2CDB" w:rsidRDefault="00E42C97" w:rsidP="00E42C97">
      <w:pPr>
        <w:adjustRightInd/>
        <w:rPr>
          <w:rFonts w:asciiTheme="minorHAnsi" w:hAnsiTheme="minorHAnsi" w:cs="Times New Roman"/>
          <w:lang w:val="en-US"/>
        </w:rPr>
      </w:pPr>
    </w:p>
    <w:p w14:paraId="089B9D5F" w14:textId="3EBA4B9D" w:rsidR="00E42C97" w:rsidRPr="00AA2CDB" w:rsidRDefault="0065720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45" w:name="_cp_blt_1_2981"/>
      <w:bookmarkStart w:id="1746" w:name="_cp_blt_2_2980"/>
      <w:bookmarkEnd w:id="1745"/>
      <w:bookmarkEnd w:id="1746"/>
      <w:r w:rsidRPr="00AA2CDB">
        <w:rPr>
          <w:rFonts w:asciiTheme="minorHAnsi" w:hAnsiTheme="minorHAnsi" w:cs="Times New Roman"/>
          <w:b/>
          <w:i/>
          <w:lang w:val="en-US"/>
        </w:rPr>
        <w:t>Trustee</w:t>
      </w:r>
    </w:p>
    <w:p w14:paraId="54F0EE46" w14:textId="3E3E487C" w:rsidR="00E42C97" w:rsidRPr="00AA2CDB" w:rsidRDefault="00FB7CC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entity in charge of administrating the </w:t>
      </w:r>
      <w:r w:rsidR="00D60E3F" w:rsidRPr="00AA2CDB">
        <w:rPr>
          <w:rFonts w:asciiTheme="minorHAnsi" w:hAnsiTheme="minorHAnsi" w:cs="Times New Roman"/>
          <w:lang w:val="en-US"/>
        </w:rPr>
        <w:t>Management Trust</w:t>
      </w:r>
      <w:r w:rsidR="00E42C97" w:rsidRPr="00AA2CDB">
        <w:rPr>
          <w:rFonts w:asciiTheme="minorHAnsi" w:hAnsiTheme="minorHAnsi" w:cs="Times New Roman"/>
          <w:lang w:val="en-US"/>
        </w:rPr>
        <w:t>.</w:t>
      </w:r>
    </w:p>
    <w:p w14:paraId="39F1C614" w14:textId="77777777" w:rsidR="00E42C97" w:rsidRPr="00AA2CDB" w:rsidRDefault="00E42C97" w:rsidP="00E42C97">
      <w:pPr>
        <w:adjustRightInd/>
        <w:rPr>
          <w:rFonts w:asciiTheme="minorHAnsi" w:hAnsiTheme="minorHAnsi" w:cs="Times New Roman"/>
          <w:lang w:val="en-US"/>
        </w:rPr>
      </w:pPr>
    </w:p>
    <w:p w14:paraId="0B48AE28" w14:textId="7DBB73AE" w:rsidR="00E42C97" w:rsidRPr="00AA2CDB" w:rsidRDefault="007A1FE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47" w:name="_cp_blt_1_2983"/>
      <w:bookmarkStart w:id="1748" w:name="_cp_blt_2_2982"/>
      <w:bookmarkEnd w:id="1747"/>
      <w:bookmarkEnd w:id="1748"/>
      <w:r w:rsidRPr="00AA2CDB">
        <w:rPr>
          <w:rFonts w:asciiTheme="minorHAnsi" w:hAnsiTheme="minorHAnsi" w:cs="Times New Roman"/>
          <w:b/>
          <w:i/>
          <w:lang w:val="en-US"/>
        </w:rPr>
        <w:t>Functionality</w:t>
      </w:r>
    </w:p>
    <w:p w14:paraId="3BB834A1" w14:textId="0E86B394" w:rsidR="000F4C43" w:rsidRPr="00AA2CDB" w:rsidRDefault="00FB7CC9" w:rsidP="00F76B17">
      <w:pPr>
        <w:adjustRightInd/>
        <w:ind w:left="709"/>
        <w:rPr>
          <w:rFonts w:asciiTheme="minorHAnsi" w:hAnsiTheme="minorHAnsi" w:cs="Times New Roman"/>
          <w:lang w:val="en-US"/>
        </w:rPr>
      </w:pPr>
      <w:r w:rsidRPr="00AA2CDB">
        <w:rPr>
          <w:rFonts w:asciiTheme="minorHAnsi" w:hAnsiTheme="minorHAnsi" w:cs="Times New Roman"/>
          <w:lang w:val="en-US"/>
        </w:rPr>
        <w:t xml:space="preserve">Comprises the set of activities that </w:t>
      </w:r>
      <w:r w:rsidR="00D833F4" w:rsidRPr="00AA2CDB">
        <w:rPr>
          <w:rFonts w:asciiTheme="minorHAnsi" w:hAnsiTheme="minorHAnsi" w:cstheme="minorHAnsi"/>
          <w:color w:val="000000" w:themeColor="text1"/>
          <w:lang w:val="en-US"/>
        </w:rPr>
        <w:t>shall</w:t>
      </w:r>
      <w:r w:rsidRPr="00AA2CDB">
        <w:rPr>
          <w:rFonts w:asciiTheme="minorHAnsi" w:hAnsiTheme="minorHAnsi" w:cs="Times New Roman"/>
          <w:lang w:val="en-US"/>
        </w:rPr>
        <w:t xml:space="preserve"> be performed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guarantee continuity in the provision of the sanitation service, from the </w:t>
      </w:r>
      <w:bookmarkStart w:id="1749" w:name="_cp_text_1_2985"/>
      <w:r w:rsidR="00830034" w:rsidRPr="00AA2CDB">
        <w:rPr>
          <w:rFonts w:asciiTheme="minorHAnsi" w:hAnsiTheme="minorHAnsi" w:cs="Times New Roman"/>
          <w:lang w:val="en-US"/>
        </w:rPr>
        <w:t>execution of</w:t>
      </w:r>
      <w:r w:rsidR="00C00908" w:rsidRPr="00AA2CDB">
        <w:rPr>
          <w:rFonts w:asciiTheme="minorHAnsi" w:hAnsiTheme="minorHAnsi" w:cs="Times New Roman"/>
          <w:lang w:val="en-US"/>
        </w:rPr>
        <w:t xml:space="preserve"> the respective</w:t>
      </w:r>
      <w:r w:rsidR="006B7FD7" w:rsidRPr="00AA2CDB">
        <w:rPr>
          <w:rFonts w:asciiTheme="minorHAnsi" w:hAnsiTheme="minorHAnsi" w:cs="Times New Roman"/>
          <w:lang w:val="en-US"/>
        </w:rPr>
        <w:t xml:space="preserve"> </w:t>
      </w:r>
      <w:r w:rsidR="00E61186" w:rsidRPr="00AA2CDB">
        <w:rPr>
          <w:rFonts w:asciiTheme="minorHAnsi" w:hAnsiTheme="minorHAnsi" w:cs="Times New Roman"/>
          <w:lang w:val="en-US"/>
        </w:rPr>
        <w:t>Certificate of Definitive Handover of the Concession Assets</w:t>
      </w:r>
      <w:r w:rsidR="006B7FD7"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w:t>
      </w:r>
      <w:r w:rsidR="00830034" w:rsidRPr="00AA2CDB">
        <w:rPr>
          <w:rFonts w:asciiTheme="minorHAnsi" w:hAnsiTheme="minorHAnsi" w:cs="Times New Roman"/>
          <w:lang w:val="en-US"/>
        </w:rPr>
        <w:t>the execution of the</w:t>
      </w:r>
      <w:r w:rsidR="008340BC" w:rsidRPr="00AA2CDB">
        <w:rPr>
          <w:rFonts w:asciiTheme="minorHAnsi" w:hAnsiTheme="minorHAnsi" w:cs="Times New Roman"/>
          <w:lang w:val="en-US"/>
        </w:rPr>
        <w:t xml:space="preserve"> 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00F76B1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w:t>
      </w:r>
      <w:r w:rsidR="0047258C" w:rsidRPr="00AA2CDB">
        <w:rPr>
          <w:rFonts w:asciiTheme="minorHAnsi" w:hAnsiTheme="minorHAnsi" w:cs="Times New Roman"/>
          <w:lang w:val="en-US"/>
        </w:rPr>
        <w:t>Functional Milestone</w:t>
      </w:r>
      <w:r w:rsidR="00F76B17"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F76B17"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F76B17"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execution of the </w:t>
      </w:r>
      <w:r w:rsidR="006151F3" w:rsidRPr="00AA2CDB">
        <w:rPr>
          <w:rFonts w:asciiTheme="minorHAnsi" w:hAnsiTheme="minorHAnsi" w:cs="Times New Roman"/>
          <w:lang w:val="en-US"/>
        </w:rPr>
        <w:t>Operating Start-Up Certificate</w:t>
      </w:r>
      <w:bookmarkEnd w:id="1749"/>
      <w:r w:rsidR="000F4C43"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0F4C43" w:rsidRPr="00AA2CDB">
        <w:rPr>
          <w:rFonts w:asciiTheme="minorHAnsi" w:hAnsiTheme="minorHAnsi" w:cs="Times New Roman"/>
          <w:lang w:val="en-US"/>
        </w:rPr>
        <w:t xml:space="preserve"> 2, </w:t>
      </w:r>
      <w:r w:rsidR="00830034" w:rsidRPr="00AA2CDB">
        <w:rPr>
          <w:rFonts w:asciiTheme="minorHAnsi" w:hAnsiTheme="minorHAnsi" w:cs="Times New Roman"/>
          <w:lang w:val="en-US"/>
        </w:rPr>
        <w:t>as applicable</w:t>
      </w:r>
      <w:r w:rsidR="00F76B17" w:rsidRPr="00AA2CDB">
        <w:rPr>
          <w:rFonts w:asciiTheme="minorHAnsi" w:hAnsiTheme="minorHAnsi" w:cs="Times New Roman"/>
          <w:lang w:val="en-US"/>
        </w:rPr>
        <w:t>.</w:t>
      </w:r>
    </w:p>
    <w:p w14:paraId="0F85127C" w14:textId="77777777" w:rsidR="00E42C97" w:rsidRPr="00AA2CDB" w:rsidRDefault="00E42C97" w:rsidP="00E42C97">
      <w:pPr>
        <w:adjustRightInd/>
        <w:ind w:left="709"/>
        <w:rPr>
          <w:rFonts w:asciiTheme="minorHAnsi" w:hAnsiTheme="minorHAnsi" w:cs="Times New Roman"/>
          <w:lang w:val="en-US"/>
        </w:rPr>
      </w:pPr>
    </w:p>
    <w:p w14:paraId="4449154E" w14:textId="3CBB7BE4" w:rsidR="00E42C97" w:rsidRPr="00AA2CDB" w:rsidRDefault="00E6118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Performance Bond</w:t>
      </w:r>
      <w:r w:rsidR="00E42C97" w:rsidRPr="00AA2CDB">
        <w:rPr>
          <w:rFonts w:asciiTheme="minorHAnsi" w:hAnsiTheme="minorHAnsi" w:cs="Times New Roman"/>
          <w:b/>
          <w:i/>
          <w:lang w:val="en-US"/>
        </w:rPr>
        <w:t xml:space="preserve"> </w:t>
      </w:r>
    </w:p>
    <w:p w14:paraId="42C33644" w14:textId="3D81F01B" w:rsidR="00E42C97" w:rsidRPr="00AA2CDB" w:rsidRDefault="00FB7CC9" w:rsidP="00E42C97">
      <w:pPr>
        <w:adjustRightInd/>
        <w:ind w:left="709"/>
        <w:rPr>
          <w:rFonts w:asciiTheme="minorHAnsi" w:hAnsiTheme="minorHAnsi" w:cs="Times New Roman"/>
          <w:lang w:val="en-US"/>
        </w:rPr>
      </w:pPr>
      <w:r w:rsidRPr="00AA2CDB">
        <w:rPr>
          <w:rFonts w:asciiTheme="minorHAnsi" w:hAnsiTheme="minorHAnsi" w:cs="Times New Roman"/>
          <w:lang w:val="en-US"/>
        </w:rPr>
        <w:t>The letter of guarantee or</w:t>
      </w:r>
      <w:r w:rsidR="00E42C97" w:rsidRPr="00AA2CDB">
        <w:rPr>
          <w:rFonts w:asciiTheme="minorHAnsi" w:hAnsiTheme="minorHAnsi" w:cs="Times New Roman"/>
          <w:lang w:val="en-US"/>
        </w:rPr>
        <w:t xml:space="preserve"> </w:t>
      </w:r>
      <w:r w:rsidR="00E42C97" w:rsidRPr="00AA2CDB">
        <w:rPr>
          <w:rFonts w:asciiTheme="minorHAnsi" w:hAnsiTheme="minorHAnsi" w:cs="Times New Roman"/>
          <w:iCs/>
          <w:lang w:val="en-US"/>
        </w:rPr>
        <w:t>stand-by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letter of credit confirmed by a Financial Entity</w:t>
      </w:r>
      <w:r w:rsidR="00E42C97"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_Ref45027187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Annex 12</w:t>
      </w:r>
      <w:r w:rsidR="00FA577A"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Pr="00AA2CDB">
        <w:rPr>
          <w:rFonts w:asciiTheme="minorHAnsi" w:hAnsiTheme="minorHAnsi" w:cs="Times New Roman"/>
          <w:lang w:val="en-US"/>
        </w:rPr>
        <w:t>which shall be submitted by</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0317A8" w:rsidRPr="00AA2CDB">
        <w:rPr>
          <w:rFonts w:asciiTheme="minorHAnsi" w:hAnsiTheme="minorHAnsi" w:cs="Times New Roman"/>
          <w:lang w:val="en-US"/>
        </w:rPr>
        <w:t>,</w:t>
      </w:r>
      <w:r w:rsidR="00BD0634" w:rsidRPr="00AA2CDB">
        <w:rPr>
          <w:rFonts w:asciiTheme="minorHAnsi" w:hAnsiTheme="minorHAnsi" w:cs="Times New Roman"/>
          <w:lang w:val="en-US"/>
        </w:rPr>
        <w:t xml:space="preserve"> </w:t>
      </w:r>
      <w:r w:rsidRPr="00AA2CDB">
        <w:rPr>
          <w:rFonts w:asciiTheme="minorHAnsi" w:hAnsiTheme="minorHAnsi" w:cs="Times New Roman"/>
          <w:lang w:val="en-US"/>
        </w:rPr>
        <w:t xml:space="preserve">as a guarantee of the provisions set forth in </w:t>
      </w:r>
      <w:r w:rsidR="00830034" w:rsidRPr="00AA2CDB">
        <w:rPr>
          <w:rFonts w:asciiTheme="minorHAnsi" w:hAnsiTheme="minorHAnsi" w:cs="Times New Roman"/>
          <w:lang w:val="en-US"/>
        </w:rPr>
        <w:t>Clause</w:t>
      </w:r>
      <w:r w:rsidR="00BD0634"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_Ref44689310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9.2</w:t>
      </w:r>
      <w:r w:rsidR="00FA577A" w:rsidRPr="00AA2CDB">
        <w:rPr>
          <w:rFonts w:asciiTheme="minorHAnsi" w:hAnsiTheme="minorHAnsi" w:cs="Times New Roman"/>
          <w:lang w:val="en-US"/>
        </w:rPr>
        <w:fldChar w:fldCharType="end"/>
      </w:r>
      <w:r w:rsidR="00AD6ADB" w:rsidRPr="00AA2CDB">
        <w:rPr>
          <w:rFonts w:asciiTheme="minorHAnsi" w:hAnsiTheme="minorHAnsi" w:cs="Times New Roman"/>
          <w:lang w:val="en-US"/>
        </w:rPr>
        <w:t xml:space="preserve"> </w:t>
      </w:r>
      <w:r w:rsidR="00A77D54" w:rsidRPr="00AA2CDB">
        <w:rPr>
          <w:rFonts w:asciiTheme="minorHAnsi" w:hAnsiTheme="minorHAnsi" w:cs="Times New Roman"/>
          <w:lang w:val="en-US"/>
        </w:rPr>
        <w:t>of this</w:t>
      </w:r>
      <w:r w:rsidR="00BD0634"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BD0634" w:rsidRPr="00AA2CDB">
        <w:rPr>
          <w:rFonts w:asciiTheme="minorHAnsi" w:hAnsiTheme="minorHAnsi" w:cs="Times New Roman"/>
          <w:lang w:val="en-US"/>
        </w:rPr>
        <w:t xml:space="preserve">. </w:t>
      </w:r>
    </w:p>
    <w:p w14:paraId="21C34E4B"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5C9F5063" w14:textId="0A73B7D6" w:rsidR="00E42C97" w:rsidRPr="00AA2CDB" w:rsidRDefault="00FB7CC9" w:rsidP="00E42C97">
      <w:pPr>
        <w:adjustRightInd/>
        <w:ind w:left="709"/>
        <w:rPr>
          <w:rFonts w:asciiTheme="minorHAnsi" w:hAnsiTheme="minorHAnsi" w:cs="Times New Roman"/>
          <w:lang w:val="en-US"/>
        </w:rPr>
      </w:pPr>
      <w:r w:rsidRPr="00AA2CDB">
        <w:rPr>
          <w:rFonts w:asciiTheme="minorHAnsi" w:hAnsiTheme="minorHAnsi" w:cs="Times New Roman"/>
          <w:lang w:val="en-US"/>
        </w:rPr>
        <w:t>The Performance Bond may consist of more than one letter of guarantee, or, alternatively, standby letter of credit confirmed by a Financial Entity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on the condition that they are equal to the total amount required for the corresponding bond</w:t>
      </w:r>
      <w:r w:rsidR="00E42C97" w:rsidRPr="00AA2CDB">
        <w:rPr>
          <w:rFonts w:asciiTheme="minorHAnsi" w:hAnsiTheme="minorHAnsi" w:cs="Times New Roman"/>
          <w:lang w:val="en-US"/>
        </w:rPr>
        <w:t>.</w:t>
      </w:r>
    </w:p>
    <w:p w14:paraId="66DBC832"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189C0507" w14:textId="43EB9FC0" w:rsidR="00E42C97" w:rsidRPr="00AA2CDB" w:rsidRDefault="00FB7CC9" w:rsidP="00E42C97">
      <w:pPr>
        <w:adjustRightInd/>
        <w:ind w:left="709"/>
        <w:rPr>
          <w:rFonts w:asciiTheme="minorHAnsi" w:hAnsiTheme="minorHAnsi" w:cs="Times New Roman"/>
          <w:lang w:val="en-US"/>
        </w:rPr>
      </w:pPr>
      <w:r w:rsidRPr="00AA2CDB">
        <w:rPr>
          <w:rFonts w:asciiTheme="minorHAnsi" w:hAnsiTheme="minorHAnsi" w:cs="Times New Roman"/>
          <w:lang w:val="en-US"/>
        </w:rPr>
        <w:t>These bonds shall be joint and several, unconditional, irrevocable, with express waiver of the benefit of excussion and division, and automatically executable</w:t>
      </w:r>
      <w:r w:rsidR="00E42C97" w:rsidRPr="00AA2CDB">
        <w:rPr>
          <w:rFonts w:asciiTheme="minorHAnsi" w:hAnsiTheme="minorHAnsi" w:cs="Times New Roman"/>
          <w:lang w:val="en-US"/>
        </w:rPr>
        <w:t>.</w:t>
      </w:r>
    </w:p>
    <w:p w14:paraId="34798F5F" w14:textId="35024CCF" w:rsidR="00E42C97" w:rsidRPr="00AA2CDB" w:rsidRDefault="00E42C97" w:rsidP="00E42C97">
      <w:pPr>
        <w:adjustRightInd/>
        <w:ind w:left="709"/>
        <w:rPr>
          <w:rFonts w:asciiTheme="minorHAnsi" w:hAnsiTheme="minorHAnsi" w:cs="Times New Roman"/>
          <w:lang w:val="en-US"/>
        </w:rPr>
      </w:pPr>
    </w:p>
    <w:p w14:paraId="34497917" w14:textId="3BCCCF5B" w:rsidR="00582F02" w:rsidRPr="00AA2CDB" w:rsidRDefault="00E61186" w:rsidP="00EA37AE">
      <w:pPr>
        <w:pStyle w:val="Prrafodelista"/>
        <w:numPr>
          <w:ilvl w:val="0"/>
          <w:numId w:val="137"/>
        </w:numPr>
        <w:adjustRightInd/>
        <w:rPr>
          <w:rFonts w:asciiTheme="minorHAnsi" w:hAnsiTheme="minorHAnsi" w:cs="Times New Roman"/>
          <w:lang w:val="en-US"/>
        </w:rPr>
      </w:pPr>
      <w:r w:rsidRPr="00AA2CDB">
        <w:rPr>
          <w:rFonts w:asciiTheme="minorHAnsi" w:hAnsiTheme="minorHAnsi" w:cs="Times New Roman"/>
          <w:lang w:val="en-US"/>
        </w:rPr>
        <w:t>Performance Bond</w:t>
      </w:r>
      <w:r w:rsidR="00582F02"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for the </w:t>
      </w:r>
      <w:r w:rsidR="00636BD3" w:rsidRPr="00AA2CDB">
        <w:rPr>
          <w:rFonts w:asciiTheme="minorHAnsi" w:hAnsiTheme="minorHAnsi" w:cs="Times New Roman"/>
          <w:lang w:val="en-US"/>
        </w:rPr>
        <w:t>Design and Building Period</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This is the letter of guarantee or stand-by letter of credit confirmed by a Financial Entity</w:t>
      </w:r>
      <w:r w:rsidR="000317A8"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0317A8" w:rsidRPr="00AA2CDB">
        <w:rPr>
          <w:rFonts w:asciiTheme="minorHAnsi" w:hAnsiTheme="minorHAnsi" w:cs="Times New Roman"/>
          <w:lang w:val="en-US"/>
        </w:rPr>
        <w:t xml:space="preserve"> </w:t>
      </w:r>
      <w:r w:rsidR="00C01D85" w:rsidRPr="00AA2CDB">
        <w:rPr>
          <w:rFonts w:asciiTheme="minorHAnsi" w:hAnsiTheme="minorHAnsi" w:cs="Times New Roman"/>
          <w:lang w:val="en-US"/>
        </w:rPr>
        <w:fldChar w:fldCharType="begin"/>
      </w:r>
      <w:r w:rsidR="00C01D85" w:rsidRPr="00AA2CDB">
        <w:rPr>
          <w:rFonts w:asciiTheme="minorHAnsi" w:hAnsiTheme="minorHAnsi" w:cs="Times New Roman"/>
          <w:lang w:val="en-US"/>
        </w:rPr>
        <w:instrText xml:space="preserve"> REF _Ref45122391 \n \h </w:instrText>
      </w:r>
      <w:r w:rsidR="00405813" w:rsidRPr="00AA2CDB">
        <w:rPr>
          <w:rFonts w:asciiTheme="minorHAnsi" w:hAnsiTheme="minorHAnsi" w:cs="Times New Roman"/>
          <w:lang w:val="en-US"/>
        </w:rPr>
        <w:instrText xml:space="preserve"> \* MERGEFORMAT </w:instrText>
      </w:r>
      <w:r w:rsidR="00C01D85" w:rsidRPr="00AA2CDB">
        <w:rPr>
          <w:rFonts w:asciiTheme="minorHAnsi" w:hAnsiTheme="minorHAnsi" w:cs="Times New Roman"/>
          <w:lang w:val="en-US"/>
        </w:rPr>
      </w:r>
      <w:r w:rsidR="00C01D85" w:rsidRPr="00AA2CDB">
        <w:rPr>
          <w:rFonts w:asciiTheme="minorHAnsi" w:hAnsiTheme="minorHAnsi" w:cs="Times New Roman"/>
          <w:lang w:val="en-US"/>
        </w:rPr>
        <w:fldChar w:fldCharType="separate"/>
      </w:r>
      <w:r w:rsidR="00421798">
        <w:rPr>
          <w:rFonts w:asciiTheme="minorHAnsi" w:hAnsiTheme="minorHAnsi" w:cs="Times New Roman"/>
          <w:lang w:val="en-US"/>
        </w:rPr>
        <w:t>Annex 10</w:t>
      </w:r>
      <w:r w:rsidR="00C01D85" w:rsidRPr="00AA2CDB">
        <w:rPr>
          <w:rFonts w:asciiTheme="minorHAnsi" w:hAnsiTheme="minorHAnsi" w:cs="Times New Roman"/>
          <w:lang w:val="en-US"/>
        </w:rPr>
        <w:fldChar w:fldCharType="end"/>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to be submitted by </w:t>
      </w:r>
      <w:r w:rsidR="008B4070" w:rsidRPr="00AA2CDB">
        <w:rPr>
          <w:rFonts w:asciiTheme="minorHAnsi" w:hAnsiTheme="minorHAnsi" w:cs="Times New Roman"/>
          <w:lang w:val="en-US"/>
        </w:rPr>
        <w:t>the CONCESSIONAIRE</w:t>
      </w:r>
      <w:r w:rsidR="000317A8" w:rsidRPr="00AA2CDB">
        <w:rPr>
          <w:rFonts w:asciiTheme="minorHAnsi" w:hAnsiTheme="minorHAnsi" w:cs="Times New Roman"/>
          <w:lang w:val="en-US"/>
        </w:rPr>
        <w:t xml:space="preserve"> a </w:t>
      </w:r>
      <w:r w:rsidR="00FB7CC9" w:rsidRPr="00AA2CDB">
        <w:rPr>
          <w:rFonts w:asciiTheme="minorHAnsi" w:hAnsiTheme="minorHAnsi" w:cs="Times New Roman"/>
          <w:lang w:val="en-US"/>
        </w:rPr>
        <w:t xml:space="preserve">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FB7CC9" w:rsidRPr="00AA2CDB">
        <w:rPr>
          <w:rFonts w:asciiTheme="minorHAnsi" w:hAnsiTheme="minorHAnsi" w:cs="Times New Roman"/>
          <w:lang w:val="en-US"/>
        </w:rPr>
        <w:t xml:space="preserve"> to guarantee the correct and timely performance of each and every one of the obligations under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during the </w:t>
      </w:r>
      <w:r w:rsidR="00636BD3" w:rsidRPr="00AA2CDB">
        <w:rPr>
          <w:rFonts w:asciiTheme="minorHAnsi" w:hAnsiTheme="minorHAnsi" w:cs="Times New Roman"/>
          <w:lang w:val="en-US"/>
        </w:rPr>
        <w:t>Design and Building Period</w:t>
      </w:r>
      <w:r w:rsidR="00EB457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B457A"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for up to </w:t>
      </w:r>
      <w:r w:rsidR="00205B1C" w:rsidRPr="00AA2CDB">
        <w:rPr>
          <w:rFonts w:asciiTheme="minorHAnsi" w:hAnsiTheme="minorHAnsi" w:cs="Times New Roman"/>
          <w:lang w:val="en-US"/>
        </w:rPr>
        <w:t>two</w:t>
      </w:r>
      <w:r w:rsidR="00EB457A" w:rsidRPr="00AA2CDB">
        <w:rPr>
          <w:rFonts w:asciiTheme="minorHAnsi" w:hAnsiTheme="minorHAnsi" w:cs="Times New Roman"/>
          <w:lang w:val="en-US"/>
        </w:rPr>
        <w:t xml:space="preserve"> (2) </w:t>
      </w:r>
      <w:r w:rsidR="00D60E3F" w:rsidRPr="00AA2CDB">
        <w:rPr>
          <w:rFonts w:asciiTheme="minorHAnsi" w:hAnsiTheme="minorHAnsi" w:cs="Times New Roman"/>
          <w:lang w:val="en-US"/>
        </w:rPr>
        <w:t>years</w:t>
      </w:r>
      <w:r w:rsidR="00EB457A"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after the execution of the </w:t>
      </w:r>
      <w:r w:rsidR="006151F3" w:rsidRPr="00AA2CDB">
        <w:rPr>
          <w:rFonts w:asciiTheme="minorHAnsi" w:hAnsiTheme="minorHAnsi" w:cs="Times New Roman"/>
          <w:lang w:val="en-US"/>
        </w:rPr>
        <w:t>Operating Start-Up Certificate</w:t>
      </w:r>
      <w:r w:rsidR="000317A8" w:rsidRPr="00AA2CDB">
        <w:rPr>
          <w:rFonts w:asciiTheme="minorHAnsi" w:hAnsiTheme="minorHAnsi" w:cs="Times New Roman"/>
          <w:lang w:val="en-US"/>
        </w:rPr>
        <w:t xml:space="preserve">. </w:t>
      </w:r>
    </w:p>
    <w:p w14:paraId="66357F6F" w14:textId="77777777" w:rsidR="000317A8" w:rsidRPr="00AA2CDB" w:rsidRDefault="000317A8" w:rsidP="0050010C">
      <w:pPr>
        <w:pStyle w:val="Prrafodelista"/>
        <w:adjustRightInd/>
        <w:ind w:left="1069"/>
        <w:rPr>
          <w:rFonts w:asciiTheme="minorHAnsi" w:hAnsiTheme="minorHAnsi" w:cs="Times New Roman"/>
          <w:lang w:val="en-US"/>
        </w:rPr>
      </w:pPr>
    </w:p>
    <w:p w14:paraId="60FE03D7" w14:textId="7BBB1D84" w:rsidR="000317A8" w:rsidRPr="00AA2CDB" w:rsidRDefault="00E61186" w:rsidP="00EA37AE">
      <w:pPr>
        <w:pStyle w:val="Prrafodelista"/>
        <w:numPr>
          <w:ilvl w:val="0"/>
          <w:numId w:val="137"/>
        </w:numPr>
        <w:adjustRightInd/>
        <w:rPr>
          <w:rFonts w:asciiTheme="minorHAnsi" w:hAnsiTheme="minorHAnsi" w:cs="Times New Roman"/>
          <w:lang w:val="en-US"/>
        </w:rPr>
      </w:pPr>
      <w:r w:rsidRPr="00AA2CDB">
        <w:rPr>
          <w:rFonts w:asciiTheme="minorHAnsi" w:hAnsiTheme="minorHAnsi" w:cs="Times New Roman"/>
          <w:lang w:val="en-US"/>
        </w:rPr>
        <w:t>Performance Bond</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for the </w:t>
      </w:r>
      <w:r w:rsidR="00E475C7" w:rsidRPr="00AA2CDB">
        <w:rPr>
          <w:rFonts w:asciiTheme="minorHAnsi" w:hAnsiTheme="minorHAnsi" w:cs="Times New Roman"/>
          <w:lang w:val="en-US"/>
        </w:rPr>
        <w:t>Operating Period</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This is the letter of guarantee or stand-by letter of credit confirmed by a Financial Entity</w:t>
      </w:r>
      <w:r w:rsidR="000317A8"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0317A8" w:rsidRPr="00AA2CDB">
        <w:rPr>
          <w:rFonts w:asciiTheme="minorHAnsi" w:hAnsiTheme="minorHAnsi" w:cs="Times New Roman"/>
          <w:lang w:val="en-US"/>
        </w:rPr>
        <w:t xml:space="preserve"> </w:t>
      </w:r>
      <w:r w:rsidR="00AD6ADB" w:rsidRPr="00AA2CDB">
        <w:rPr>
          <w:rFonts w:asciiTheme="minorHAnsi" w:hAnsiTheme="minorHAnsi" w:cs="Times New Roman"/>
          <w:lang w:val="en-US"/>
        </w:rPr>
        <w:fldChar w:fldCharType="begin"/>
      </w:r>
      <w:r w:rsidR="00AD6ADB" w:rsidRPr="00AA2CDB">
        <w:rPr>
          <w:rFonts w:asciiTheme="minorHAnsi" w:hAnsiTheme="minorHAnsi" w:cs="Times New Roman"/>
          <w:lang w:val="en-US"/>
        </w:rPr>
        <w:instrText xml:space="preserve"> REF _Ref47389145 \r \h </w:instrText>
      </w:r>
      <w:r w:rsidR="00405813" w:rsidRPr="00AA2CDB">
        <w:rPr>
          <w:rFonts w:asciiTheme="minorHAnsi" w:hAnsiTheme="minorHAnsi" w:cs="Times New Roman"/>
          <w:lang w:val="en-US"/>
        </w:rPr>
        <w:instrText xml:space="preserve"> \* MERGEFORMAT </w:instrText>
      </w:r>
      <w:r w:rsidR="00AD6ADB" w:rsidRPr="00AA2CDB">
        <w:rPr>
          <w:rFonts w:asciiTheme="minorHAnsi" w:hAnsiTheme="minorHAnsi" w:cs="Times New Roman"/>
          <w:lang w:val="en-US"/>
        </w:rPr>
      </w:r>
      <w:r w:rsidR="00AD6ADB" w:rsidRPr="00AA2CDB">
        <w:rPr>
          <w:rFonts w:asciiTheme="minorHAnsi" w:hAnsiTheme="minorHAnsi" w:cs="Times New Roman"/>
          <w:lang w:val="en-US"/>
        </w:rPr>
        <w:fldChar w:fldCharType="separate"/>
      </w:r>
      <w:r w:rsidR="00421798">
        <w:rPr>
          <w:rFonts w:asciiTheme="minorHAnsi" w:hAnsiTheme="minorHAnsi" w:cs="Times New Roman"/>
          <w:lang w:val="en-US"/>
        </w:rPr>
        <w:t>Annex 11</w:t>
      </w:r>
      <w:r w:rsidR="00AD6ADB" w:rsidRPr="00AA2CDB">
        <w:rPr>
          <w:rFonts w:asciiTheme="minorHAnsi" w:hAnsiTheme="minorHAnsi" w:cs="Times New Roman"/>
          <w:lang w:val="en-US"/>
        </w:rPr>
        <w:fldChar w:fldCharType="end"/>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to be submitted by the </w:t>
      </w:r>
      <w:r w:rsidR="008B4070" w:rsidRPr="00AA2CDB">
        <w:rPr>
          <w:rFonts w:asciiTheme="minorHAnsi" w:hAnsiTheme="minorHAnsi" w:cs="Times New Roman"/>
          <w:lang w:val="en-US"/>
        </w:rPr>
        <w:t>CONCESSIONAIRE</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to the </w:t>
      </w:r>
      <w:r w:rsidR="008B4070" w:rsidRPr="00AA2CDB">
        <w:rPr>
          <w:rFonts w:asciiTheme="minorHAnsi" w:hAnsiTheme="minorHAnsi" w:cs="Times New Roman"/>
          <w:lang w:val="en-US"/>
        </w:rPr>
        <w:t>GRANTOR</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to guarantee the correct and timely performance of each and every one of the obligations under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during the </w:t>
      </w:r>
      <w:r w:rsidR="00E475C7" w:rsidRPr="00AA2CDB">
        <w:rPr>
          <w:rFonts w:asciiTheme="minorHAnsi" w:hAnsiTheme="minorHAnsi" w:cs="Times New Roman"/>
          <w:lang w:val="en-US"/>
        </w:rPr>
        <w:t>Operating Period</w:t>
      </w:r>
      <w:r w:rsidR="00EB457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B457A"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for up to </w:t>
      </w:r>
      <w:r w:rsidR="00205B1C" w:rsidRPr="00AA2CDB">
        <w:rPr>
          <w:rFonts w:asciiTheme="minorHAnsi" w:hAnsiTheme="minorHAnsi" w:cs="Times New Roman"/>
          <w:lang w:val="en-US"/>
        </w:rPr>
        <w:t>two</w:t>
      </w:r>
      <w:r w:rsidR="00EB457A" w:rsidRPr="00AA2CDB">
        <w:rPr>
          <w:rFonts w:asciiTheme="minorHAnsi" w:hAnsiTheme="minorHAnsi" w:cs="Times New Roman"/>
          <w:lang w:val="en-US"/>
        </w:rPr>
        <w:t xml:space="preserve"> (2) </w:t>
      </w:r>
      <w:r w:rsidR="00D60E3F" w:rsidRPr="00AA2CDB">
        <w:rPr>
          <w:rFonts w:asciiTheme="minorHAnsi" w:hAnsiTheme="minorHAnsi" w:cs="Times New Roman"/>
          <w:lang w:val="en-US"/>
        </w:rPr>
        <w:t>years</w:t>
      </w:r>
      <w:r w:rsidR="00EB457A"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after the </w:t>
      </w:r>
      <w:r w:rsidR="008C1CE4" w:rsidRPr="00AA2CDB">
        <w:rPr>
          <w:rFonts w:asciiTheme="minorHAnsi" w:hAnsiTheme="minorHAnsi" w:cs="Times New Roman"/>
          <w:lang w:val="en-US"/>
        </w:rPr>
        <w:t>Termination</w:t>
      </w:r>
      <w:r w:rsidR="000317A8" w:rsidRPr="00AA2CDB">
        <w:rPr>
          <w:rFonts w:asciiTheme="minorHAnsi" w:hAnsiTheme="minorHAnsi" w:cs="Times New Roman"/>
          <w:lang w:val="en-US"/>
        </w:rPr>
        <w:t xml:space="preserve">. </w:t>
      </w:r>
    </w:p>
    <w:p w14:paraId="6EABC891" w14:textId="77777777" w:rsidR="00582F02" w:rsidRPr="00AA2CDB" w:rsidRDefault="00582F02" w:rsidP="00E42C97">
      <w:pPr>
        <w:adjustRightInd/>
        <w:ind w:left="709"/>
        <w:rPr>
          <w:rFonts w:asciiTheme="minorHAnsi" w:hAnsiTheme="minorHAnsi" w:cs="Times New Roman"/>
          <w:lang w:val="en-US"/>
        </w:rPr>
      </w:pPr>
    </w:p>
    <w:p w14:paraId="5069143C" w14:textId="0C29F71B" w:rsidR="00E42C97" w:rsidRPr="00AA2CDB" w:rsidRDefault="00D068A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50" w:name="_cp_blt_1_2989"/>
      <w:bookmarkStart w:id="1751" w:name="_cp_blt_2_2988"/>
      <w:bookmarkEnd w:id="1750"/>
      <w:bookmarkEnd w:id="1751"/>
      <w:r w:rsidRPr="00AA2CDB">
        <w:rPr>
          <w:rFonts w:asciiTheme="minorHAnsi" w:hAnsiTheme="minorHAnsi" w:cs="Times New Roman"/>
          <w:b/>
          <w:i/>
          <w:lang w:val="en-US"/>
        </w:rPr>
        <w:t>Group of Companies</w:t>
      </w:r>
    </w:p>
    <w:p w14:paraId="6A3A34A9" w14:textId="28A0B2AB"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group of legal entities, regardless of their activity or corporate purpose, that are subject </w:t>
      </w:r>
      <w:r w:rsidRPr="00AA2CDB">
        <w:rPr>
          <w:rFonts w:asciiTheme="minorHAnsi" w:hAnsiTheme="minorHAnsi" w:cs="Times New Roman"/>
          <w:lang w:val="en-US"/>
        </w:rPr>
        <w:lastRenderedPageBreak/>
        <w:t xml:space="preserve">to the control of a single individual or group of individuals, in accordance with the definitions contained in </w:t>
      </w:r>
      <w:r w:rsidR="00736AFF" w:rsidRPr="00AA2CDB">
        <w:rPr>
          <w:rFonts w:asciiTheme="minorHAnsi" w:hAnsiTheme="minorHAnsi" w:cs="Times New Roman"/>
          <w:lang w:val="en-US"/>
        </w:rPr>
        <w:t>SMV Resolution</w:t>
      </w:r>
      <w:r w:rsidR="00BB5EF8" w:rsidRPr="00AA2CDB">
        <w:rPr>
          <w:rFonts w:asciiTheme="minorHAnsi" w:hAnsiTheme="minorHAnsi" w:cs="Times New Roman"/>
          <w:lang w:val="en-US"/>
        </w:rPr>
        <w:t xml:space="preserve"> </w:t>
      </w:r>
      <w:r w:rsidR="00E42C97" w:rsidRPr="00AA2CDB">
        <w:rPr>
          <w:rFonts w:asciiTheme="minorHAnsi" w:hAnsiTheme="minorHAnsi" w:cs="Times New Roman"/>
          <w:lang w:val="en-US"/>
        </w:rPr>
        <w:t xml:space="preserve">00019-2015-SMV/01, </w:t>
      </w:r>
      <w:r w:rsidR="00703182" w:rsidRPr="00AA2CDB">
        <w:rPr>
          <w:rFonts w:asciiTheme="minorHAnsi" w:hAnsiTheme="minorHAnsi" w:cs="Times New Roman"/>
          <w:lang w:val="en-US"/>
        </w:rPr>
        <w:t>as amended or substituted</w:t>
      </w:r>
      <w:r w:rsidR="00E42C97" w:rsidRPr="00AA2CDB">
        <w:rPr>
          <w:rFonts w:asciiTheme="minorHAnsi" w:hAnsiTheme="minorHAnsi" w:cs="Times New Roman"/>
          <w:lang w:val="en-US"/>
        </w:rPr>
        <w:t>.</w:t>
      </w:r>
    </w:p>
    <w:p w14:paraId="560322B1" w14:textId="77777777" w:rsidR="00E42C97" w:rsidRPr="00AA2CDB" w:rsidRDefault="00E42C97" w:rsidP="00E42C97">
      <w:pPr>
        <w:adjustRightInd/>
        <w:rPr>
          <w:rFonts w:asciiTheme="minorHAnsi" w:hAnsiTheme="minorHAnsi" w:cs="Times New Roman"/>
          <w:lang w:val="en-US"/>
        </w:rPr>
      </w:pPr>
    </w:p>
    <w:p w14:paraId="5156BE56" w14:textId="498ECF44" w:rsidR="00E42C97" w:rsidRPr="00AA2CDB" w:rsidRDefault="0047258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52" w:name="_cp_blt_1_2991"/>
      <w:bookmarkStart w:id="1753" w:name="_cp_blt_2_2990"/>
      <w:bookmarkEnd w:id="1752"/>
      <w:bookmarkEnd w:id="1753"/>
      <w:r w:rsidRPr="00AA2CDB">
        <w:rPr>
          <w:rFonts w:asciiTheme="minorHAnsi" w:hAnsiTheme="minorHAnsi" w:cs="Times New Roman"/>
          <w:b/>
          <w:i/>
          <w:lang w:val="en-US"/>
        </w:rPr>
        <w:t>Milestone</w:t>
      </w:r>
      <w:r w:rsidR="00E42C97" w:rsidRPr="00AA2CDB">
        <w:rPr>
          <w:rFonts w:asciiTheme="minorHAnsi" w:hAnsiTheme="minorHAnsi" w:cs="Times New Roman"/>
          <w:b/>
          <w:i/>
          <w:lang w:val="en-US"/>
        </w:rPr>
        <w:t xml:space="preserve"> </w:t>
      </w:r>
    </w:p>
    <w:p w14:paraId="07D0C183" w14:textId="230E370D"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703182" w:rsidRPr="00AA2CDB">
        <w:rPr>
          <w:rFonts w:asciiTheme="minorHAnsi" w:hAnsiTheme="minorHAnsi" w:cs="Times New Roman"/>
          <w:lang w:val="en-US"/>
        </w:rPr>
        <w:t>Works</w:t>
      </w:r>
      <w:r w:rsidR="00C50895"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814DBF" w:rsidRPr="00AA2CDB">
        <w:rPr>
          <w:rFonts w:asciiTheme="minorHAnsi" w:hAnsiTheme="minorHAnsi" w:cs="Times New Roman"/>
          <w:lang w:val="en-US"/>
        </w:rPr>
        <w:t xml:space="preserve"> 1 </w:t>
      </w:r>
      <w:r w:rsidRPr="00AA2CDB">
        <w:rPr>
          <w:rFonts w:asciiTheme="minorHAnsi" w:hAnsiTheme="minorHAnsi" w:cs="Times New Roman"/>
          <w:lang w:val="en-US"/>
        </w:rPr>
        <w:t xml:space="preserve">located in a single drainage area inside the </w:t>
      </w:r>
      <w:r w:rsidR="005A7CEF" w:rsidRPr="00AA2CDB">
        <w:rPr>
          <w:rFonts w:asciiTheme="minorHAnsi" w:hAnsiTheme="minorHAnsi" w:cs="Times New Roman"/>
          <w:lang w:val="en-US"/>
        </w:rPr>
        <w:t>Concession Area</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collectively comprise </w:t>
      </w:r>
      <w:r w:rsidR="00C00908" w:rsidRPr="00AA2CDB">
        <w:rPr>
          <w:rFonts w:asciiTheme="minorHAnsi" w:hAnsiTheme="minorHAnsi" w:cs="Times New Roman"/>
          <w:lang w:val="en-US"/>
        </w:rPr>
        <w:t>Component</w:t>
      </w:r>
      <w:r w:rsidR="003A7CBE" w:rsidRPr="00AA2CDB">
        <w:rPr>
          <w:rFonts w:asciiTheme="minorHAnsi" w:hAnsiTheme="minorHAnsi" w:cs="Times New Roman"/>
          <w:lang w:val="en-US"/>
        </w:rPr>
        <w:t xml:space="preserve"> 1.</w:t>
      </w:r>
    </w:p>
    <w:p w14:paraId="2A092B14" w14:textId="77777777" w:rsidR="004B5F7F" w:rsidRPr="00AA2CDB" w:rsidRDefault="004B5F7F" w:rsidP="00E42C97">
      <w:pPr>
        <w:adjustRightInd/>
        <w:ind w:left="709"/>
        <w:rPr>
          <w:rFonts w:asciiTheme="minorHAnsi" w:hAnsiTheme="minorHAnsi" w:cs="Times New Roman"/>
          <w:lang w:val="en-US"/>
        </w:rPr>
      </w:pPr>
    </w:p>
    <w:p w14:paraId="02A889AA" w14:textId="49D6CAFD" w:rsidR="00E42C97" w:rsidRPr="00AA2CDB" w:rsidRDefault="0047258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Functional Milestone</w:t>
      </w:r>
      <w:r w:rsidR="00E42C97" w:rsidRPr="00AA2CDB">
        <w:rPr>
          <w:rFonts w:asciiTheme="minorHAnsi" w:hAnsiTheme="minorHAnsi" w:cs="Times New Roman"/>
          <w:b/>
          <w:i/>
          <w:lang w:val="en-US"/>
        </w:rPr>
        <w:t xml:space="preserve"> </w:t>
      </w:r>
    </w:p>
    <w:p w14:paraId="16B5DEC1" w14:textId="5F11E8BC"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47258C" w:rsidRPr="00AA2CDB">
        <w:rPr>
          <w:rFonts w:asciiTheme="minorHAnsi" w:hAnsiTheme="minorHAnsi" w:cs="Times New Roman"/>
          <w:lang w:val="en-US"/>
        </w:rPr>
        <w:t>Milestone</w:t>
      </w:r>
      <w:r w:rsidR="00C50895" w:rsidRPr="00AA2CDB">
        <w:rPr>
          <w:rFonts w:asciiTheme="minorHAnsi" w:hAnsiTheme="minorHAnsi" w:cs="Times New Roman"/>
          <w:lang w:val="en-US"/>
        </w:rPr>
        <w:t xml:space="preserve">s </w:t>
      </w:r>
      <w:r w:rsidRPr="00AA2CDB">
        <w:rPr>
          <w:rFonts w:asciiTheme="minorHAnsi" w:hAnsiTheme="minorHAnsi" w:cs="Times New Roman"/>
          <w:lang w:val="en-US"/>
        </w:rPr>
        <w:t xml:space="preserve">that satisfactorily passed </w:t>
      </w:r>
      <w:r w:rsidR="00690D23" w:rsidRPr="00AA2CDB">
        <w:rPr>
          <w:rFonts w:asciiTheme="minorHAnsi" w:hAnsiTheme="minorHAnsi" w:cs="Times New Roman"/>
          <w:lang w:val="en-US"/>
        </w:rPr>
        <w:t>the Functional Testing</w:t>
      </w:r>
      <w:r w:rsidR="00C50895" w:rsidRPr="00AA2CDB">
        <w:rPr>
          <w:rFonts w:asciiTheme="minorHAnsi" w:hAnsiTheme="minorHAnsi" w:cs="Times New Roman"/>
          <w:lang w:val="en-US"/>
        </w:rPr>
        <w:t xml:space="preserve"> </w:t>
      </w:r>
      <w:r w:rsidRPr="00AA2CDB">
        <w:rPr>
          <w:rFonts w:asciiTheme="minorHAnsi" w:hAnsiTheme="minorHAnsi" w:cs="Times New Roman"/>
          <w:lang w:val="en-US"/>
        </w:rPr>
        <w:t xml:space="preserve">under the supervision </w:t>
      </w:r>
      <w:r w:rsidR="00FE6617" w:rsidRPr="00AA2CDB">
        <w:rPr>
          <w:rFonts w:asciiTheme="minorHAnsi" w:hAnsiTheme="minorHAnsi" w:cs="Times New Roman"/>
          <w:lang w:val="en-US"/>
        </w:rPr>
        <w:t>of the Specialized</w:t>
      </w:r>
      <w:r w:rsidR="00F26B0D" w:rsidRPr="00AA2CDB">
        <w:rPr>
          <w:rFonts w:asciiTheme="minorHAnsi" w:hAnsiTheme="minorHAnsi" w:cs="Times New Roman"/>
          <w:lang w:val="en-US"/>
        </w:rPr>
        <w:t xml:space="preserve"> Supervisor</w:t>
      </w:r>
      <w:r w:rsidR="00C5089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C50895"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approval </w:t>
      </w:r>
      <w:r w:rsidR="00A77D54" w:rsidRPr="00AA2CDB">
        <w:rPr>
          <w:rFonts w:asciiTheme="minorHAnsi" w:hAnsiTheme="minorHAnsi"/>
          <w:lang w:val="en-US"/>
        </w:rPr>
        <w:t>of the</w:t>
      </w:r>
      <w:r w:rsidR="002E7760" w:rsidRPr="00AA2CDB">
        <w:rPr>
          <w:rFonts w:asciiTheme="minorHAnsi" w:hAnsiTheme="minorHAnsi"/>
          <w:lang w:val="en-US"/>
        </w:rPr>
        <w:t xml:space="preserve"> PSS</w:t>
      </w:r>
      <w:r w:rsidR="00C50895" w:rsidRPr="00AA2CDB">
        <w:rPr>
          <w:rFonts w:asciiTheme="minorHAnsi" w:hAnsiTheme="minorHAnsi" w:cs="Times New Roman"/>
          <w:lang w:val="en-US"/>
        </w:rPr>
        <w:t xml:space="preserve">, </w:t>
      </w:r>
      <w:r w:rsidRPr="00AA2CDB">
        <w:rPr>
          <w:rFonts w:asciiTheme="minorHAnsi" w:hAnsiTheme="minorHAnsi" w:cs="Times New Roman"/>
          <w:lang w:val="en-US"/>
        </w:rPr>
        <w:t xml:space="preserve">obtained the Certificate of </w:t>
      </w:r>
      <w:r w:rsidR="007A1FED" w:rsidRPr="00AA2CDB">
        <w:rPr>
          <w:rFonts w:asciiTheme="minorHAnsi" w:hAnsiTheme="minorHAnsi" w:cs="Times New Roman"/>
          <w:lang w:val="en-US"/>
        </w:rPr>
        <w:t>Functionality</w:t>
      </w:r>
      <w:r w:rsidRPr="00AA2CDB">
        <w:rPr>
          <w:rFonts w:asciiTheme="minorHAnsi" w:hAnsiTheme="minorHAnsi" w:cs="Times New Roman"/>
          <w:lang w:val="en-US"/>
        </w:rPr>
        <w:t>,</w:t>
      </w:r>
      <w:r w:rsidR="003D035E"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C50895" w:rsidRPr="00AA2CDB">
        <w:rPr>
          <w:rFonts w:asciiTheme="minorHAnsi" w:hAnsiTheme="minorHAnsi" w:cs="Times New Roman"/>
          <w:lang w:val="en-US"/>
        </w:rPr>
        <w:t xml:space="preserve"> </w:t>
      </w:r>
      <w:r w:rsidRPr="00AA2CDB">
        <w:rPr>
          <w:rFonts w:asciiTheme="minorHAnsi" w:hAnsiTheme="minorHAnsi" w:cs="Times New Roman"/>
          <w:lang w:val="en-US"/>
        </w:rPr>
        <w:t xml:space="preserve">are ready to be transferred to the </w:t>
      </w:r>
      <w:r w:rsidR="00C50895" w:rsidRPr="00AA2CDB">
        <w:rPr>
          <w:rFonts w:asciiTheme="minorHAnsi" w:hAnsiTheme="minorHAnsi" w:cs="Times New Roman"/>
          <w:lang w:val="en-US"/>
        </w:rPr>
        <w:t xml:space="preserve">PSS </w:t>
      </w:r>
      <w:r w:rsidRPr="00AA2CDB">
        <w:rPr>
          <w:rFonts w:asciiTheme="minorHAnsi" w:hAnsiTheme="minorHAnsi" w:cs="Times New Roman"/>
          <w:lang w:val="en-US"/>
        </w:rPr>
        <w:t>for their operation and maintenance.</w:t>
      </w:r>
    </w:p>
    <w:p w14:paraId="212EE132" w14:textId="1E81FA08" w:rsidR="004B5F7F" w:rsidRPr="00AA2CDB" w:rsidRDefault="004B5F7F" w:rsidP="00E42C97">
      <w:pPr>
        <w:adjustRightInd/>
        <w:ind w:left="709"/>
        <w:rPr>
          <w:rFonts w:asciiTheme="minorHAnsi" w:hAnsiTheme="minorHAnsi" w:cs="Times New Roman"/>
          <w:lang w:val="en-US"/>
        </w:rPr>
      </w:pPr>
    </w:p>
    <w:p w14:paraId="67EB762D" w14:textId="7421DA4D" w:rsidR="00E42C97" w:rsidRPr="00AA2CDB" w:rsidRDefault="002E3A4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54" w:name="_cp_blt_1_2995"/>
      <w:bookmarkStart w:id="1755" w:name="_cp_blt_2_2994"/>
      <w:bookmarkEnd w:id="1754"/>
      <w:bookmarkEnd w:id="1755"/>
      <w:r w:rsidRPr="00AA2CDB">
        <w:rPr>
          <w:rFonts w:asciiTheme="minorHAnsi" w:hAnsiTheme="minorHAnsi" w:cs="Times New Roman"/>
          <w:b/>
          <w:i/>
          <w:lang w:val="en-US"/>
        </w:rPr>
        <w:t>VAT</w:t>
      </w:r>
    </w:p>
    <w:p w14:paraId="4F218120" w14:textId="05CB8523"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The Value Added Tax (VAT) (</w:t>
      </w:r>
      <w:r w:rsidR="00E42C97" w:rsidRPr="00AA2CDB">
        <w:rPr>
          <w:rFonts w:asciiTheme="minorHAnsi" w:hAnsiTheme="minorHAnsi" w:cs="Times New Roman"/>
          <w:i/>
          <w:iCs/>
          <w:lang w:val="en-US"/>
        </w:rPr>
        <w:t>Impuesto General a las Ventas</w:t>
      </w:r>
      <w:r w:rsidR="00E42C97" w:rsidRPr="00AA2CDB">
        <w:rPr>
          <w:rFonts w:asciiTheme="minorHAnsi" w:hAnsiTheme="minorHAnsi" w:cs="Times New Roman"/>
          <w:lang w:val="en-US"/>
        </w:rPr>
        <w:t>,</w:t>
      </w:r>
      <w:r w:rsidRPr="00AA2CDB">
        <w:rPr>
          <w:rFonts w:asciiTheme="minorHAnsi" w:hAnsiTheme="minorHAnsi" w:cs="Times New Roman"/>
          <w:lang w:val="en-US"/>
        </w:rPr>
        <w:t xml:space="preserve"> or </w:t>
      </w:r>
      <w:r w:rsidRPr="00AA2CDB">
        <w:rPr>
          <w:rFonts w:asciiTheme="minorHAnsi" w:hAnsiTheme="minorHAnsi" w:cs="Times New Roman"/>
          <w:i/>
          <w:iCs/>
          <w:lang w:val="en-US"/>
        </w:rPr>
        <w:t>IGV</w:t>
      </w:r>
      <w:r w:rsidRPr="00AA2CDB">
        <w:rPr>
          <w:rFonts w:asciiTheme="minorHAnsi" w:hAnsiTheme="minorHAnsi" w:cs="Times New Roman"/>
          <w:lang w:val="en-US"/>
        </w:rPr>
        <w:t>, in Spanish)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referred to in the </w:t>
      </w:r>
      <w:r w:rsidR="005C6FBC" w:rsidRPr="00AA2CDB">
        <w:rPr>
          <w:rFonts w:asciiTheme="minorHAnsi" w:hAnsiTheme="minorHAnsi" w:cs="Times New Roman"/>
          <w:lang w:val="en-US"/>
        </w:rPr>
        <w:t>Consolidated Text (TUO)</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Value Added Tax and Excise Tax Act, approved by virtue of </w:t>
      </w:r>
      <w:r w:rsidR="005C6FBC" w:rsidRPr="00AA2CDB">
        <w:rPr>
          <w:rFonts w:asciiTheme="minorHAnsi" w:hAnsiTheme="minorHAnsi" w:cs="Times New Roman"/>
          <w:lang w:val="en-US"/>
        </w:rPr>
        <w:t>Executive Order</w:t>
      </w:r>
      <w:r w:rsidR="00BB5EF8" w:rsidRPr="00AA2CDB">
        <w:rPr>
          <w:rFonts w:asciiTheme="minorHAnsi" w:hAnsiTheme="minorHAnsi" w:cs="Times New Roman"/>
          <w:lang w:val="en-US"/>
        </w:rPr>
        <w:t xml:space="preserve"> </w:t>
      </w:r>
      <w:r w:rsidR="00E42C97" w:rsidRPr="00AA2CDB">
        <w:rPr>
          <w:rFonts w:asciiTheme="minorHAnsi" w:hAnsiTheme="minorHAnsi" w:cs="Times New Roman"/>
          <w:lang w:val="en-US"/>
        </w:rPr>
        <w:t xml:space="preserve">055-99-EF, </w:t>
      </w:r>
      <w:r w:rsidRPr="00AA2CDB">
        <w:rPr>
          <w:rFonts w:asciiTheme="minorHAnsi" w:hAnsiTheme="minorHAnsi" w:cs="Times New Roman"/>
          <w:lang w:val="en-US"/>
        </w:rPr>
        <w:t xml:space="preserve">as amended or substituted, as well as the Municipal Promotion Tax referred to in the </w:t>
      </w:r>
      <w:r w:rsidR="005C6FBC" w:rsidRPr="00AA2CDB">
        <w:rPr>
          <w:rFonts w:asciiTheme="minorHAnsi" w:hAnsiTheme="minorHAnsi" w:cs="Times New Roman"/>
          <w:lang w:val="en-US"/>
        </w:rPr>
        <w:t>Consolidated Text (TUO)</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E42C97" w:rsidRPr="00AA2CDB">
        <w:rPr>
          <w:rFonts w:asciiTheme="minorHAnsi" w:hAnsiTheme="minorHAnsi" w:cs="Times New Roman"/>
          <w:lang w:val="en-US"/>
        </w:rPr>
        <w:t>Municipal</w:t>
      </w:r>
      <w:r w:rsidRPr="00AA2CDB">
        <w:rPr>
          <w:rFonts w:asciiTheme="minorHAnsi" w:hAnsiTheme="minorHAnsi" w:cs="Times New Roman"/>
          <w:lang w:val="en-US"/>
        </w:rPr>
        <w:t xml:space="preserve"> Taxation 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approved by virtue of </w:t>
      </w:r>
      <w:r w:rsidR="005C6FBC" w:rsidRPr="00AA2CDB">
        <w:rPr>
          <w:rFonts w:asciiTheme="minorHAnsi" w:hAnsiTheme="minorHAnsi" w:cs="Times New Roman"/>
          <w:lang w:val="en-US"/>
        </w:rPr>
        <w:t>Executive Order</w:t>
      </w:r>
      <w:r w:rsidR="00E42C97" w:rsidRPr="00AA2CDB">
        <w:rPr>
          <w:rFonts w:asciiTheme="minorHAnsi" w:hAnsiTheme="minorHAnsi" w:cs="Times New Roman"/>
          <w:lang w:val="en-US"/>
        </w:rPr>
        <w:t xml:space="preserve"> 156-2004-EF, </w:t>
      </w:r>
      <w:r w:rsidRPr="00AA2CDB">
        <w:rPr>
          <w:rFonts w:asciiTheme="minorHAnsi" w:hAnsiTheme="minorHAnsi" w:cs="Times New Roman"/>
          <w:lang w:val="en-US"/>
        </w:rPr>
        <w:t>as amended or substituted</w:t>
      </w:r>
      <w:r w:rsidR="00E42C97" w:rsidRPr="00AA2CDB">
        <w:rPr>
          <w:rFonts w:asciiTheme="minorHAnsi" w:hAnsiTheme="minorHAnsi" w:cs="Times New Roman"/>
          <w:lang w:val="en-US"/>
        </w:rPr>
        <w:t>.</w:t>
      </w:r>
    </w:p>
    <w:p w14:paraId="53638E3A" w14:textId="77777777" w:rsidR="00E42C97" w:rsidRPr="00AA2CDB" w:rsidRDefault="00E42C97" w:rsidP="00E42C97">
      <w:pPr>
        <w:adjustRightInd/>
        <w:rPr>
          <w:rFonts w:asciiTheme="minorHAnsi" w:hAnsiTheme="minorHAnsi" w:cs="Times New Roman"/>
          <w:lang w:val="en-US"/>
        </w:rPr>
      </w:pPr>
    </w:p>
    <w:p w14:paraId="2D542C9A" w14:textId="0DD48462" w:rsidR="00E42C97" w:rsidRPr="00AA2CDB" w:rsidRDefault="00FD3E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56" w:name="_cp_blt_1_2997"/>
      <w:bookmarkStart w:id="1757" w:name="_cp_blt_2_2996"/>
      <w:bookmarkEnd w:id="1756"/>
      <w:bookmarkEnd w:id="1757"/>
      <w:r w:rsidRPr="00AA2CDB">
        <w:rPr>
          <w:rFonts w:asciiTheme="minorHAnsi" w:hAnsiTheme="minorHAnsi" w:cs="Times New Roman"/>
          <w:b/>
          <w:i/>
          <w:lang w:val="en-US"/>
        </w:rPr>
        <w:t>Infrastructure under the responsibility</w:t>
      </w:r>
      <w:r w:rsidR="00AE3428" w:rsidRPr="00AA2CDB">
        <w:rPr>
          <w:rFonts w:asciiTheme="minorHAnsi" w:hAnsiTheme="minorHAnsi" w:cs="Times New Roman"/>
          <w:b/>
          <w:i/>
          <w:lang w:val="en-US"/>
        </w:rPr>
        <w:t xml:space="preserve"> of</w:t>
      </w:r>
      <w:r w:rsidR="00AD74C0" w:rsidRPr="00AA2CDB">
        <w:rPr>
          <w:rFonts w:asciiTheme="minorHAnsi" w:hAnsiTheme="minorHAnsi" w:cs="Times New Roman"/>
          <w:b/>
          <w:i/>
          <w:lang w:val="en-US"/>
        </w:rPr>
        <w:t xml:space="preserve"> the</w:t>
      </w:r>
      <w:r w:rsidR="008B4070" w:rsidRPr="00AA2CDB">
        <w:rPr>
          <w:rFonts w:asciiTheme="minorHAnsi" w:hAnsiTheme="minorHAnsi" w:cs="Times New Roman"/>
          <w:b/>
          <w:i/>
          <w:lang w:val="en-US"/>
        </w:rPr>
        <w:t xml:space="preserve"> CONCESSIONAIRE</w:t>
      </w:r>
    </w:p>
    <w:p w14:paraId="113FC825" w14:textId="5BBA2628" w:rsidR="00E42C97" w:rsidRPr="00AA2CDB" w:rsidRDefault="002E3A43" w:rsidP="00E42C97">
      <w:pPr>
        <w:adjustRightInd/>
        <w:ind w:left="709"/>
        <w:rPr>
          <w:rFonts w:asciiTheme="minorHAnsi" w:hAnsiTheme="minorHAnsi" w:cs="Times New Roman"/>
          <w:i/>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Concession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whose </w:t>
      </w:r>
      <w:r w:rsidR="006C4AE7" w:rsidRPr="00AA2CDB">
        <w:rPr>
          <w:rFonts w:asciiTheme="minorHAnsi" w:hAnsiTheme="minorHAnsi" w:cs="Times New Roman"/>
          <w:lang w:val="en-US"/>
        </w:rPr>
        <w:t>design, financing, building, expansion, and rehabilitation</w:t>
      </w:r>
      <w:r w:rsidR="00E42C97" w:rsidRPr="00AA2CDB">
        <w:rPr>
          <w:rFonts w:asciiTheme="minorHAnsi" w:hAnsiTheme="minorHAnsi" w:cs="Times New Roman"/>
          <w:lang w:val="en-US"/>
        </w:rPr>
        <w:t xml:space="preserve">, </w:t>
      </w:r>
      <w:r w:rsidR="006C4AE7" w:rsidRPr="00AA2CDB">
        <w:rPr>
          <w:rFonts w:asciiTheme="minorHAnsi" w:hAnsiTheme="minorHAnsi" w:cs="Times New Roman"/>
          <w:lang w:val="en-US"/>
        </w:rPr>
        <w:t>Operation and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are under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connection with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2.</w:t>
      </w:r>
    </w:p>
    <w:p w14:paraId="56EDEFC2" w14:textId="77777777" w:rsidR="00E42C97" w:rsidRPr="00AA2CDB" w:rsidRDefault="00E42C97" w:rsidP="00E42C97">
      <w:pPr>
        <w:adjustRightInd/>
        <w:rPr>
          <w:rFonts w:asciiTheme="minorHAnsi" w:hAnsiTheme="minorHAnsi" w:cs="Times New Roman"/>
          <w:lang w:val="en-US"/>
        </w:rPr>
      </w:pPr>
    </w:p>
    <w:p w14:paraId="0113C7C9" w14:textId="589E542E" w:rsidR="00E42C97" w:rsidRPr="00AA2CDB" w:rsidRDefault="006643F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758" w:name="_cp_blt_1_2999"/>
      <w:bookmarkStart w:id="1759" w:name="_cp_blt_2_2998"/>
      <w:bookmarkEnd w:id="1758"/>
      <w:bookmarkEnd w:id="1759"/>
      <w:r w:rsidRPr="00AA2CDB">
        <w:rPr>
          <w:rFonts w:asciiTheme="minorHAnsi" w:hAnsiTheme="minorHAnsi" w:cs="Times New Roman"/>
          <w:b/>
          <w:i/>
          <w:lang w:val="en-US"/>
        </w:rPr>
        <w:t>Environmental Management Instrument</w:t>
      </w:r>
      <w:r w:rsidR="00E42C97" w:rsidRPr="00AA2CDB">
        <w:rPr>
          <w:rFonts w:asciiTheme="minorHAnsi" w:hAnsiTheme="minorHAnsi" w:cs="Times New Roman"/>
          <w:b/>
          <w:i/>
          <w:lang w:val="en-US"/>
        </w:rPr>
        <w:t xml:space="preserve"> (</w:t>
      </w:r>
      <w:r w:rsidR="00690D23" w:rsidRPr="00AA2CDB">
        <w:rPr>
          <w:rFonts w:asciiTheme="minorHAnsi" w:hAnsiTheme="minorHAnsi" w:cs="Times New Roman"/>
          <w:b/>
          <w:i/>
          <w:lang w:val="en-US"/>
        </w:rPr>
        <w:t>EMI</w:t>
      </w:r>
      <w:r w:rsidR="00E42C97" w:rsidRPr="00AA2CDB">
        <w:rPr>
          <w:rFonts w:asciiTheme="minorHAnsi" w:hAnsiTheme="minorHAnsi" w:cs="Times New Roman"/>
          <w:b/>
          <w:i/>
          <w:lang w:val="en-US"/>
        </w:rPr>
        <w:t>)</w:t>
      </w:r>
    </w:p>
    <w:p w14:paraId="7D5032E8" w14:textId="6EEED215" w:rsidR="0078076D" w:rsidRPr="00AA2CDB" w:rsidRDefault="002E3A43" w:rsidP="0078076D">
      <w:pPr>
        <w:pStyle w:val="Prrafodelista"/>
        <w:rPr>
          <w:rFonts w:asciiTheme="minorHAnsi" w:hAnsiTheme="minorHAnsi" w:cs="Times New Roman"/>
          <w:lang w:val="en-US"/>
        </w:rPr>
      </w:pPr>
      <w:r w:rsidRPr="00AA2CDB">
        <w:rPr>
          <w:rFonts w:asciiTheme="minorHAnsi" w:hAnsiTheme="minorHAnsi" w:cs="Times New Roman"/>
          <w:lang w:val="en-US"/>
        </w:rPr>
        <w:t>The instrument(s) intended to prevent, control, and mitigate significant negative environmental impacts that may be caused to the environment by investment projects or activities, ensuring the protection and sustainable use of natural resources. These include, among others, environmental studies and the supplementary instruments of the National Environmental Impact Assessment System</w:t>
      </w:r>
      <w:r w:rsidR="0078076D" w:rsidRPr="00AA2CDB">
        <w:rPr>
          <w:rFonts w:asciiTheme="minorHAnsi" w:hAnsiTheme="minorHAnsi" w:cs="Times New Roman"/>
          <w:lang w:val="en-US"/>
        </w:rPr>
        <w:t>.</w:t>
      </w:r>
    </w:p>
    <w:p w14:paraId="42184E1E" w14:textId="77777777" w:rsidR="00E42C97" w:rsidRPr="00AA2CDB" w:rsidRDefault="00E42C97" w:rsidP="0078076D">
      <w:pPr>
        <w:pStyle w:val="Prrafodelista"/>
        <w:rPr>
          <w:rFonts w:asciiTheme="minorHAnsi" w:hAnsiTheme="minorHAnsi"/>
          <w:lang w:val="en-US"/>
        </w:rPr>
      </w:pPr>
    </w:p>
    <w:p w14:paraId="5FEF8963" w14:textId="3C3EB46D" w:rsidR="00BD7739" w:rsidRPr="00AA2CDB" w:rsidRDefault="002E3A4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Business Income</w:t>
      </w:r>
    </w:p>
    <w:p w14:paraId="03769600" w14:textId="2CE76CA8" w:rsidR="00BD7739" w:rsidRPr="00AA2CDB" w:rsidRDefault="002E3A43" w:rsidP="00845B3B">
      <w:pPr>
        <w:pStyle w:val="Listamulticolor-nfasis11"/>
        <w:tabs>
          <w:tab w:val="left" w:pos="709"/>
          <w:tab w:val="left" w:pos="1065"/>
        </w:tabs>
        <w:adjustRightInd/>
        <w:ind w:left="709"/>
        <w:contextualSpacing/>
        <w:rPr>
          <w:rFonts w:asciiTheme="minorHAnsi" w:hAnsiTheme="minorHAnsi" w:cs="Times New Roman"/>
          <w:lang w:val="en-US"/>
        </w:rPr>
      </w:pPr>
      <w:r w:rsidRPr="00AA2CDB">
        <w:rPr>
          <w:rFonts w:asciiTheme="minorHAnsi" w:hAnsiTheme="minorHAnsi" w:cs="Times New Roman"/>
          <w:lang w:val="en-US"/>
        </w:rPr>
        <w:t>The income of</w:t>
      </w:r>
      <w:r w:rsidR="00BD7739" w:rsidRPr="00AA2CDB">
        <w:rPr>
          <w:rFonts w:asciiTheme="minorHAnsi" w:hAnsiTheme="minorHAnsi" w:cs="Times New Roman"/>
          <w:lang w:val="en-US"/>
        </w:rPr>
        <w:t xml:space="preserve"> </w:t>
      </w:r>
      <w:r w:rsidR="00A77D54" w:rsidRPr="00AA2CDB">
        <w:rPr>
          <w:rFonts w:asciiTheme="minorHAnsi" w:hAnsiTheme="minorHAnsi" w:cs="Times New Roman"/>
          <w:lang w:val="en-US"/>
        </w:rPr>
        <w:t>the</w:t>
      </w:r>
      <w:r w:rsidR="002E7760" w:rsidRPr="00AA2CDB">
        <w:rPr>
          <w:rFonts w:asciiTheme="minorHAnsi" w:hAnsiTheme="minorHAnsi" w:cs="Times New Roman"/>
          <w:lang w:val="en-US"/>
        </w:rPr>
        <w:t xml:space="preserve"> PSS</w:t>
      </w:r>
      <w:r w:rsidR="00BD7739" w:rsidRPr="00AA2CDB">
        <w:rPr>
          <w:rFonts w:asciiTheme="minorHAnsi" w:hAnsiTheme="minorHAnsi" w:cs="Times New Roman"/>
          <w:lang w:val="en-US"/>
        </w:rPr>
        <w:t xml:space="preserve"> </w:t>
      </w:r>
      <w:r w:rsidRPr="00AA2CDB">
        <w:rPr>
          <w:rFonts w:asciiTheme="minorHAnsi" w:hAnsiTheme="minorHAnsi" w:cs="Times New Roman"/>
          <w:lang w:val="en-US"/>
        </w:rPr>
        <w:t xml:space="preserve">from the collection of tariffs paid by users and other income from the sale of the byproducts generated by the performance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F54E4A" w:rsidRPr="00AA2CDB">
        <w:rPr>
          <w:rFonts w:asciiTheme="minorHAnsi" w:hAnsiTheme="minorHAnsi" w:cs="Times New Roman"/>
          <w:lang w:val="en-US"/>
        </w:rPr>
        <w:t xml:space="preserv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F54E4A"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F54E4A" w:rsidRPr="00AA2CDB">
        <w:rPr>
          <w:rFonts w:asciiTheme="minorHAnsi" w:hAnsiTheme="minorHAnsi" w:cs="Times New Roman"/>
          <w:lang w:val="en-US"/>
        </w:rPr>
        <w:t>.</w:t>
      </w:r>
    </w:p>
    <w:p w14:paraId="3C708AA1" w14:textId="77777777" w:rsidR="00BD7739" w:rsidRPr="00AA2CDB" w:rsidRDefault="00BD7739" w:rsidP="00845B3B">
      <w:pPr>
        <w:pStyle w:val="Listamulticolor-nfasis11"/>
        <w:tabs>
          <w:tab w:val="left" w:pos="709"/>
          <w:tab w:val="left" w:pos="1065"/>
        </w:tabs>
        <w:adjustRightInd/>
        <w:ind w:left="709"/>
        <w:contextualSpacing/>
        <w:rPr>
          <w:rFonts w:asciiTheme="minorHAnsi" w:hAnsiTheme="minorHAnsi" w:cs="Times New Roman"/>
          <w:u w:val="double"/>
          <w:lang w:val="en-US"/>
        </w:rPr>
      </w:pPr>
    </w:p>
    <w:p w14:paraId="5B02B481" w14:textId="1B75EE5F" w:rsidR="00480D88" w:rsidRPr="00AA2CDB" w:rsidRDefault="0009201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Temporary Intervenor</w:t>
      </w:r>
    </w:p>
    <w:p w14:paraId="11D3A5D0" w14:textId="5E0FC963" w:rsidR="00480D88" w:rsidRPr="00AA2CDB" w:rsidRDefault="002E3A43" w:rsidP="00480D88">
      <w:pPr>
        <w:adjustRightInd/>
        <w:ind w:left="709"/>
        <w:rPr>
          <w:rFonts w:asciiTheme="minorHAnsi" w:hAnsiTheme="minorHAnsi" w:cs="Times New Roman"/>
          <w:lang w:val="en-US"/>
        </w:rPr>
      </w:pPr>
      <w:r w:rsidRPr="00AA2CDB">
        <w:rPr>
          <w:rFonts w:asciiTheme="minorHAnsi" w:hAnsiTheme="minorHAnsi" w:cs="Times New Roman"/>
          <w:lang w:val="en-US"/>
        </w:rPr>
        <w:t xml:space="preserve">The private- or public-law legal entity hired by </w:t>
      </w:r>
      <w:r w:rsidR="00DB5E11" w:rsidRPr="00AA2CDB">
        <w:rPr>
          <w:rFonts w:asciiTheme="minorHAnsi" w:hAnsiTheme="minorHAnsi" w:cs="Times New Roman"/>
          <w:lang w:val="en-US"/>
        </w:rPr>
        <w:t>the Permitted</w:t>
      </w:r>
      <w:r w:rsidR="00DE6139" w:rsidRPr="00AA2CDB">
        <w:rPr>
          <w:rFonts w:asciiTheme="minorHAnsi" w:hAnsiTheme="minorHAnsi" w:cs="Times New Roman"/>
          <w:lang w:val="en-US"/>
        </w:rPr>
        <w:t xml:space="preserve"> Creditors</w:t>
      </w:r>
      <w:r w:rsidRPr="00AA2CDB">
        <w:rPr>
          <w:rFonts w:asciiTheme="minorHAnsi" w:hAnsiTheme="minorHAnsi" w:cs="Times New Roman"/>
          <w:lang w:val="en-US"/>
        </w:rPr>
        <w:t>,</w:t>
      </w:r>
      <w:r w:rsidR="002C57F7" w:rsidRPr="00AA2CDB">
        <w:rPr>
          <w:rFonts w:asciiTheme="minorHAnsi" w:hAnsiTheme="minorHAnsi" w:cs="Times New Roman"/>
          <w:lang w:val="en-US"/>
        </w:rPr>
        <w:t xml:space="preserve"> </w:t>
      </w:r>
      <w:r w:rsidR="005A7CEF" w:rsidRPr="00AA2CDB">
        <w:rPr>
          <w:rFonts w:asciiTheme="minorHAnsi" w:hAnsiTheme="minorHAnsi" w:cs="Times New Roman"/>
          <w:lang w:val="en-US"/>
        </w:rPr>
        <w:t xml:space="preserve">on </w:t>
      </w:r>
      <w:r w:rsidRPr="00AA2CDB">
        <w:rPr>
          <w:rFonts w:asciiTheme="minorHAnsi" w:hAnsiTheme="minorHAnsi" w:cs="Times New Roman"/>
          <w:lang w:val="en-US"/>
        </w:rPr>
        <w:t xml:space="preserve">their </w:t>
      </w:r>
      <w:r w:rsidR="005A7CEF" w:rsidRPr="00AA2CDB">
        <w:rPr>
          <w:rFonts w:asciiTheme="minorHAnsi" w:hAnsiTheme="minorHAnsi" w:cs="Times New Roman"/>
          <w:lang w:val="en-US"/>
        </w:rPr>
        <w:t xml:space="preserve">own account and at </w:t>
      </w:r>
      <w:r w:rsidRPr="00AA2CDB">
        <w:rPr>
          <w:rFonts w:asciiTheme="minorHAnsi" w:hAnsiTheme="minorHAnsi" w:cs="Times New Roman"/>
          <w:lang w:val="en-US"/>
        </w:rPr>
        <w:t xml:space="preserve">their </w:t>
      </w:r>
      <w:r w:rsidR="005A7CEF" w:rsidRPr="00AA2CDB">
        <w:rPr>
          <w:rFonts w:asciiTheme="minorHAnsi" w:hAnsiTheme="minorHAnsi" w:cs="Times New Roman"/>
          <w:lang w:val="en-US"/>
        </w:rPr>
        <w:t>own cost and risk</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prior approval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responsible, on a temporary and extraordinary basis, for the activities inherent to the construction of </w:t>
      </w:r>
      <w:r w:rsidR="00703182" w:rsidRPr="00AA2CDB">
        <w:rPr>
          <w:rFonts w:asciiTheme="minorHAnsi" w:hAnsiTheme="minorHAnsi" w:cs="Times New Roman"/>
          <w:lang w:val="en-US"/>
        </w:rPr>
        <w:t>the Works</w:t>
      </w:r>
      <w:r w:rsidR="002C57F7" w:rsidRPr="00AA2CDB">
        <w:rPr>
          <w:rFonts w:asciiTheme="minorHAnsi" w:hAnsiTheme="minorHAnsi" w:cs="Times New Roman"/>
          <w:lang w:val="en-US"/>
        </w:rPr>
        <w:t xml:space="preserve">, </w:t>
      </w:r>
      <w:r w:rsidR="0047258C" w:rsidRPr="00AA2CDB">
        <w:rPr>
          <w:rFonts w:asciiTheme="minorHAnsi" w:hAnsiTheme="minorHAnsi" w:cs="Times New Roman"/>
          <w:lang w:val="en-US"/>
        </w:rPr>
        <w:t>Functional Testing</w:t>
      </w:r>
      <w:r w:rsidR="002C57F7" w:rsidRPr="00AA2CDB">
        <w:rPr>
          <w:rFonts w:asciiTheme="minorHAnsi" w:hAnsiTheme="minorHAnsi" w:cs="Times New Roman"/>
          <w:lang w:val="en-US"/>
        </w:rPr>
        <w:t xml:space="preserve">, </w:t>
      </w:r>
      <w:r w:rsidR="007A1FED" w:rsidRPr="00AA2CDB">
        <w:rPr>
          <w:rFonts w:asciiTheme="minorHAnsi" w:hAnsiTheme="minorHAnsi" w:cs="Times New Roman"/>
          <w:lang w:val="en-US"/>
        </w:rPr>
        <w:t>Functionality</w:t>
      </w:r>
      <w:r w:rsidR="002C57F7"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Pr="00AA2CDB">
        <w:rPr>
          <w:rFonts w:asciiTheme="minorHAnsi" w:hAnsiTheme="minorHAnsi" w:cs="Times New Roman"/>
          <w:lang w:val="en-US"/>
        </w:rPr>
        <w:t>, or</w:t>
      </w:r>
      <w:r w:rsidR="00480D88" w:rsidRPr="00AA2CDB">
        <w:rPr>
          <w:rFonts w:asciiTheme="minorHAnsi" w:hAnsiTheme="minorHAnsi" w:cs="Times New Roman"/>
          <w:lang w:val="en-US"/>
        </w:rPr>
        <w:t xml:space="preserve"> </w:t>
      </w:r>
      <w:r w:rsidR="006C4AE7" w:rsidRPr="00AA2CDB">
        <w:rPr>
          <w:rFonts w:asciiTheme="minorHAnsi" w:hAnsiTheme="minorHAnsi" w:cs="Times New Roman"/>
          <w:lang w:val="en-US"/>
        </w:rPr>
        <w:t>Operation and Maintenance</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acts as a physical support for the provision of </w:t>
      </w:r>
      <w:r w:rsidR="00703182" w:rsidRPr="00AA2CDB">
        <w:rPr>
          <w:rFonts w:asciiTheme="minorHAnsi" w:hAnsiTheme="minorHAnsi" w:cs="Times New Roman"/>
          <w:lang w:val="en-US"/>
        </w:rPr>
        <w:t>the Service</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as from the moment the </w:t>
      </w:r>
      <w:r w:rsidR="00DB5E11" w:rsidRPr="00AA2CDB">
        <w:rPr>
          <w:rFonts w:asciiTheme="minorHAnsi" w:hAnsiTheme="minorHAnsi" w:cs="Times New Roman"/>
          <w:lang w:val="en-US"/>
        </w:rPr>
        <w:t>Permitted</w:t>
      </w:r>
      <w:r w:rsidR="00DE6139" w:rsidRPr="00AA2CDB">
        <w:rPr>
          <w:rFonts w:asciiTheme="minorHAnsi" w:hAnsiTheme="minorHAnsi" w:cs="Times New Roman"/>
          <w:lang w:val="en-US"/>
        </w:rPr>
        <w:t xml:space="preserve"> Creditors</w:t>
      </w:r>
      <w:r w:rsidR="003E7380" w:rsidRPr="00AA2CDB">
        <w:rPr>
          <w:rFonts w:asciiTheme="minorHAnsi" w:hAnsiTheme="minorHAnsi" w:cs="Times New Roman"/>
          <w:lang w:val="en-US"/>
        </w:rPr>
        <w:t xml:space="preserve"> </w:t>
      </w:r>
      <w:r w:rsidRPr="00AA2CDB">
        <w:rPr>
          <w:rFonts w:asciiTheme="minorHAnsi" w:hAnsiTheme="minorHAnsi" w:cs="Times New Roman"/>
          <w:lang w:val="en-US"/>
        </w:rPr>
        <w:t>announce their decision to execute the guarantees granted in their favor until the selection of a new concessionaire</w:t>
      </w:r>
      <w:r w:rsidR="00480D88" w:rsidRPr="00AA2CDB">
        <w:rPr>
          <w:rFonts w:asciiTheme="minorHAnsi" w:hAnsiTheme="minorHAnsi" w:cs="Times New Roman"/>
          <w:lang w:val="en-US"/>
        </w:rPr>
        <w:t>.</w:t>
      </w:r>
    </w:p>
    <w:p w14:paraId="42B0CA95" w14:textId="77777777" w:rsidR="00E42C97" w:rsidRPr="00AA2CDB" w:rsidRDefault="00E42C97" w:rsidP="00E42C97">
      <w:pPr>
        <w:adjustRightInd/>
        <w:rPr>
          <w:rFonts w:asciiTheme="minorHAnsi" w:hAnsiTheme="minorHAnsi" w:cs="Times New Roman"/>
          <w:lang w:val="en-US"/>
        </w:rPr>
      </w:pPr>
    </w:p>
    <w:p w14:paraId="135897D7" w14:textId="6CD0B147" w:rsidR="00E42C97" w:rsidRPr="00AA2CDB" w:rsidRDefault="009B3EA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60" w:name="_cp_blt_1_3001"/>
      <w:bookmarkStart w:id="1761" w:name="_cp_blt_2_3000"/>
      <w:bookmarkEnd w:id="1760"/>
      <w:bookmarkEnd w:id="1761"/>
      <w:r w:rsidRPr="00AA2CDB">
        <w:rPr>
          <w:rFonts w:asciiTheme="minorHAnsi" w:hAnsiTheme="minorHAnsi" w:cs="Times New Roman"/>
          <w:b/>
          <w:i/>
          <w:lang w:val="en-US"/>
        </w:rPr>
        <w:t>Inventories</w:t>
      </w:r>
    </w:p>
    <w:p w14:paraId="48C5C130" w14:textId="709E5C22"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9B3EA8" w:rsidRPr="00AA2CDB">
        <w:rPr>
          <w:rFonts w:asciiTheme="minorHAnsi" w:hAnsiTheme="minorHAnsi" w:cs="Times New Roman"/>
          <w:lang w:val="en-US"/>
        </w:rPr>
        <w:t>Inventories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drawn up for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submitted in accordance with the following terms</w:t>
      </w:r>
      <w:r w:rsidR="00E42C97" w:rsidRPr="00AA2CDB">
        <w:rPr>
          <w:rFonts w:asciiTheme="minorHAnsi" w:hAnsiTheme="minorHAnsi" w:cs="Times New Roman"/>
          <w:lang w:val="en-US"/>
        </w:rPr>
        <w:t>:</w:t>
      </w:r>
    </w:p>
    <w:p w14:paraId="65911D1C" w14:textId="77777777" w:rsidR="00E42C97" w:rsidRPr="00AA2CDB" w:rsidRDefault="00E42C97" w:rsidP="00E42C97">
      <w:pPr>
        <w:adjustRightInd/>
        <w:rPr>
          <w:rFonts w:asciiTheme="minorHAnsi" w:hAnsiTheme="minorHAnsi" w:cs="Times New Roman"/>
          <w:lang w:val="en-US"/>
        </w:rPr>
      </w:pPr>
    </w:p>
    <w:p w14:paraId="0B16B0BD" w14:textId="497AB547" w:rsidR="00E42C97" w:rsidRPr="00AA2CDB" w:rsidRDefault="00A77D54" w:rsidP="00E42C97">
      <w:pPr>
        <w:numPr>
          <w:ilvl w:val="3"/>
          <w:numId w:val="21"/>
        </w:numPr>
        <w:adjustRightInd/>
        <w:ind w:left="1134" w:hanging="425"/>
        <w:rPr>
          <w:rFonts w:asciiTheme="minorHAnsi" w:hAnsiTheme="minorHAnsi" w:cs="Times New Roman"/>
          <w:i/>
          <w:lang w:val="en-US"/>
        </w:rPr>
      </w:pPr>
      <w:r w:rsidRPr="00AA2CDB">
        <w:rPr>
          <w:rFonts w:asciiTheme="minorHAnsi" w:hAnsiTheme="minorHAnsi" w:cs="Times New Roman"/>
          <w:b/>
          <w:i/>
          <w:lang w:val="en-US"/>
        </w:rPr>
        <w:lastRenderedPageBreak/>
        <w:t>Initial Inventory</w:t>
      </w:r>
    </w:p>
    <w:p w14:paraId="0086F5EA" w14:textId="3A16DAC2" w:rsidR="00E42C97" w:rsidRPr="00AA2CDB" w:rsidRDefault="002E3A43"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Pr="00AA2CDB">
        <w:rPr>
          <w:rFonts w:asciiTheme="minorHAnsi" w:hAnsiTheme="minorHAnsi" w:cs="Times New Roman"/>
          <w:lang w:val="en-US"/>
        </w:rPr>
        <w:t xml:space="preserve"> to be </w:t>
      </w:r>
      <w:r w:rsidR="005F500A" w:rsidRPr="00AA2CDB">
        <w:rPr>
          <w:rFonts w:asciiTheme="minorHAnsi" w:hAnsiTheme="minorHAnsi" w:cs="Times New Roman"/>
          <w:lang w:val="en-US"/>
        </w:rPr>
        <w:t xml:space="preserve">delivered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5F500A" w:rsidRPr="00AA2CDB">
        <w:rPr>
          <w:rFonts w:asciiTheme="minorHAnsi" w:hAnsiTheme="minorHAnsi" w:cs="Times New Roman"/>
          <w:lang w:val="en-US"/>
        </w:rPr>
        <w:t xml:space="preserve">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 xml:space="preserve">as of the </w:t>
      </w:r>
      <w:r w:rsidR="00841078" w:rsidRPr="00AA2CDB">
        <w:rPr>
          <w:rFonts w:asciiTheme="minorHAnsi" w:hAnsiTheme="minorHAnsi" w:cs="Times New Roman"/>
          <w:lang w:val="en-US"/>
        </w:rPr>
        <w:t>Closing Date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5F500A" w:rsidRPr="00AA2CDB">
        <w:rPr>
          <w:rFonts w:asciiTheme="minorHAnsi" w:hAnsiTheme="minorHAnsi" w:cs="Times New Roman"/>
          <w:lang w:val="en-US"/>
        </w:rPr>
        <w:t xml:space="preserve">which shall form part of </w:t>
      </w:r>
      <w:r w:rsidR="00830034" w:rsidRPr="00AA2CDB">
        <w:rPr>
          <w:rFonts w:asciiTheme="minorHAnsi" w:hAnsiTheme="minorHAnsi" w:cs="Times New Roman"/>
          <w:lang w:val="en-US"/>
        </w:rPr>
        <w:t>the</w:t>
      </w:r>
      <w:r w:rsidR="008340BC" w:rsidRPr="00AA2CDB">
        <w:rPr>
          <w:rFonts w:asciiTheme="minorHAnsi" w:hAnsiTheme="minorHAnsi" w:cs="Times New Roman"/>
          <w:lang w:val="en-US"/>
        </w:rPr>
        <w:t xml:space="preserve"> Certificate</w:t>
      </w:r>
      <w:r w:rsidR="00302A83" w:rsidRPr="00AA2CDB">
        <w:rPr>
          <w:rFonts w:asciiTheme="minorHAnsi" w:hAnsiTheme="minorHAnsi" w:cs="Times New Roman"/>
          <w:lang w:val="en-US"/>
        </w:rPr>
        <w:t xml:space="preserve"> of Initial Handover of</w:t>
      </w:r>
      <w:r w:rsidR="00E42C97"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E42C97" w:rsidRPr="00AA2CDB">
        <w:rPr>
          <w:rFonts w:asciiTheme="minorHAnsi" w:hAnsiTheme="minorHAnsi" w:cs="Times New Roman"/>
          <w:lang w:val="en-US"/>
        </w:rPr>
        <w:t xml:space="preserve">. </w:t>
      </w:r>
      <w:bookmarkStart w:id="1762" w:name="_cp_text_1_3003"/>
      <w:r w:rsidR="005F500A" w:rsidRPr="00AA2CDB">
        <w:rPr>
          <w:rFonts w:asciiTheme="minorHAnsi" w:hAnsiTheme="minorHAnsi" w:cs="Times New Roman"/>
          <w:lang w:val="en-US"/>
        </w:rPr>
        <w:t xml:space="preserve">An </w:t>
      </w:r>
      <w:r w:rsidR="00A77D54" w:rsidRPr="00AA2CDB">
        <w:rPr>
          <w:rFonts w:asciiTheme="minorHAnsi" w:hAnsiTheme="minorHAnsi" w:cs="Times New Roman"/>
          <w:lang w:val="en-US"/>
        </w:rPr>
        <w:t>Initial Inventory</w:t>
      </w:r>
      <w:r w:rsidR="00E42C97" w:rsidRPr="00AA2CDB">
        <w:rPr>
          <w:rFonts w:asciiTheme="minorHAnsi" w:hAnsiTheme="minorHAnsi" w:cs="Times New Roman"/>
          <w:lang w:val="en-US"/>
        </w:rPr>
        <w:t xml:space="preserve"> </w:t>
      </w:r>
      <w:r w:rsidR="005F500A"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r w:rsidR="00B157AC" w:rsidRPr="00AA2CDB">
        <w:rPr>
          <w:rFonts w:asciiTheme="minorHAnsi" w:hAnsiTheme="minorHAnsi" w:cs="Times New Roman"/>
          <w:lang w:val="en-US"/>
        </w:rPr>
        <w:t>.</w:t>
      </w:r>
    </w:p>
    <w:p w14:paraId="5494CEC6" w14:textId="77777777" w:rsidR="00E42C97" w:rsidRPr="00AA2CDB" w:rsidRDefault="00E42C97" w:rsidP="00E42C97">
      <w:pPr>
        <w:adjustRightInd/>
        <w:ind w:left="1134"/>
        <w:rPr>
          <w:rFonts w:asciiTheme="minorHAnsi" w:hAnsiTheme="minorHAnsi" w:cs="Times New Roman"/>
          <w:lang w:val="en-US"/>
        </w:rPr>
      </w:pPr>
      <w:bookmarkStart w:id="1763" w:name="_cp_text_1_3004"/>
      <w:bookmarkEnd w:id="1762"/>
    </w:p>
    <w:bookmarkEnd w:id="1763"/>
    <w:p w14:paraId="6BCD67AE" w14:textId="1EADBC4D"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This list shall be prepared based on the list of </w:t>
      </w:r>
      <w:bookmarkStart w:id="1764" w:name="_cp_text_1_3007"/>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D4723D" w:rsidRPr="00AA2CDB">
        <w:rPr>
          <w:rFonts w:asciiTheme="minorHAnsi" w:hAnsiTheme="minorHAnsi" w:cs="Times New Roman"/>
          <w:lang w:val="en-US"/>
        </w:rPr>
        <w:t>Annex</w:t>
      </w:r>
      <w:r w:rsidRPr="00AA2CDB">
        <w:rPr>
          <w:rFonts w:asciiTheme="minorHAnsi" w:hAnsiTheme="minorHAnsi" w:cs="Times New Roman"/>
          <w:lang w:val="en-US"/>
        </w:rPr>
        <w:t xml:space="preserve"> 4</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and shall include the movable or </w:t>
      </w:r>
      <w:bookmarkEnd w:id="1764"/>
      <w:r w:rsidRPr="00AA2CDB">
        <w:rPr>
          <w:rFonts w:asciiTheme="minorHAnsi" w:hAnsiTheme="minorHAnsi" w:cs="Times New Roman"/>
          <w:lang w:val="en-US"/>
        </w:rPr>
        <w:t xml:space="preserve">immovable assets </w:t>
      </w:r>
      <w:r w:rsidR="00D833F4" w:rsidRPr="00AA2CDB">
        <w:rPr>
          <w:rFonts w:asciiTheme="minorHAnsi" w:hAnsiTheme="minorHAnsi" w:cs="Times New Roman"/>
          <w:lang w:val="en-US"/>
        </w:rPr>
        <w:t>to</w:t>
      </w:r>
      <w:r w:rsidRPr="00AA2CDB">
        <w:rPr>
          <w:rFonts w:asciiTheme="minorHAnsi" w:hAnsiTheme="minorHAnsi" w:cs="Times New Roman"/>
          <w:lang w:val="en-US"/>
        </w:rPr>
        <w:t xml:space="preserve"> be retired or demolished, for the correct performance of </w:t>
      </w:r>
      <w:r w:rsidR="00703182" w:rsidRPr="00AA2CDB">
        <w:rPr>
          <w:rFonts w:asciiTheme="minorHAnsi" w:hAnsiTheme="minorHAnsi" w:cs="Times New Roman"/>
          <w:lang w:val="en-US"/>
        </w:rPr>
        <w:t>the Works</w:t>
      </w:r>
      <w:r w:rsidRPr="00AA2CDB">
        <w:rPr>
          <w:rFonts w:asciiTheme="minorHAnsi" w:hAnsiTheme="minorHAnsi" w:cs="Times New Roman"/>
          <w:lang w:val="en-US"/>
        </w:rPr>
        <w:t xml:space="preserve">. This inventory shall be prepared by </w:t>
      </w:r>
      <w:r w:rsidR="008B4070" w:rsidRPr="00AA2CDB">
        <w:rPr>
          <w:rFonts w:asciiTheme="minorHAnsi" w:hAnsiTheme="minorHAnsi" w:cs="Times New Roman"/>
          <w:lang w:val="en-US"/>
        </w:rPr>
        <w:t>the GRANTOR</w:t>
      </w:r>
      <w:bookmarkStart w:id="1765" w:name="_cp_text_1_3008"/>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prior to the </w:t>
      </w:r>
      <w:r w:rsidR="00830034" w:rsidRPr="00AA2CDB">
        <w:rPr>
          <w:rFonts w:asciiTheme="minorHAnsi" w:hAnsiTheme="minorHAnsi" w:cs="Times New Roman"/>
          <w:lang w:val="en-US"/>
        </w:rPr>
        <w:t>execution of the</w:t>
      </w:r>
      <w:r w:rsidR="008340BC" w:rsidRPr="00AA2CDB">
        <w:rPr>
          <w:rFonts w:asciiTheme="minorHAnsi" w:hAnsiTheme="minorHAnsi" w:cs="Times New Roman"/>
          <w:lang w:val="en-US"/>
        </w:rPr>
        <w:t xml:space="preserve"> Certificate</w:t>
      </w:r>
      <w:r w:rsidR="00302A83" w:rsidRPr="00AA2CDB">
        <w:rPr>
          <w:rFonts w:asciiTheme="minorHAnsi" w:hAnsiTheme="minorHAnsi" w:cs="Times New Roman"/>
          <w:lang w:val="en-US"/>
        </w:rPr>
        <w:t xml:space="preserve"> of Initial Handover of</w:t>
      </w:r>
      <w:r w:rsidR="00E42C97"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bookmarkEnd w:id="1765"/>
      <w:r w:rsidR="00E42C97" w:rsidRPr="00AA2CDB">
        <w:rPr>
          <w:rFonts w:asciiTheme="minorHAnsi" w:hAnsiTheme="minorHAnsi" w:cs="Times New Roman"/>
          <w:lang w:val="en-US"/>
        </w:rPr>
        <w:t>.</w:t>
      </w:r>
    </w:p>
    <w:p w14:paraId="420F7D24" w14:textId="77777777" w:rsidR="00E42C97" w:rsidRPr="00AA2CDB" w:rsidRDefault="00E42C97" w:rsidP="00E42C97">
      <w:pPr>
        <w:adjustRightInd/>
        <w:rPr>
          <w:rFonts w:asciiTheme="minorHAnsi" w:hAnsiTheme="minorHAnsi" w:cs="Times New Roman"/>
          <w:lang w:val="en-US"/>
        </w:rPr>
      </w:pPr>
    </w:p>
    <w:p w14:paraId="67409C87" w14:textId="7747B6F3" w:rsidR="00E42C97" w:rsidRPr="00AA2CDB" w:rsidRDefault="00830034" w:rsidP="00E42C97">
      <w:pPr>
        <w:numPr>
          <w:ilvl w:val="3"/>
          <w:numId w:val="21"/>
        </w:numPr>
        <w:adjustRightInd/>
        <w:ind w:left="1134" w:hanging="425"/>
        <w:rPr>
          <w:rFonts w:asciiTheme="minorHAnsi" w:hAnsiTheme="minorHAnsi" w:cs="Times New Roman"/>
          <w:b/>
          <w:i/>
          <w:lang w:val="en-US"/>
        </w:rPr>
      </w:pPr>
      <w:r w:rsidRPr="00AA2CDB">
        <w:rPr>
          <w:rFonts w:asciiTheme="minorHAnsi" w:hAnsiTheme="minorHAnsi" w:cs="Times New Roman"/>
          <w:b/>
          <w:i/>
          <w:lang w:val="en-US"/>
        </w:rPr>
        <w:t>Intermediate Inventory</w:t>
      </w:r>
    </w:p>
    <w:p w14:paraId="34C1C7B4" w14:textId="344E5468"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Pr="00AA2CDB">
        <w:rPr>
          <w:rFonts w:asciiTheme="minorHAnsi" w:hAnsiTheme="minorHAnsi" w:cs="Times New Roman"/>
          <w:lang w:val="en-US"/>
        </w:rPr>
        <w:t xml:space="preserve"> to be delivered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form part of the </w:t>
      </w:r>
      <w:r w:rsidR="00C00908" w:rsidRPr="00AA2CDB">
        <w:rPr>
          <w:rFonts w:asciiTheme="minorHAnsi" w:hAnsiTheme="minorHAnsi" w:cs="Times New Roman"/>
          <w:lang w:val="en-US"/>
        </w:rPr>
        <w:t>Certificates of Definitive Handover of the</w:t>
      </w:r>
      <w:r w:rsidR="00E61186" w:rsidRPr="00AA2CDB">
        <w:rPr>
          <w:rFonts w:asciiTheme="minorHAnsi" w:hAnsiTheme="minorHAnsi" w:cs="Times New Roman"/>
          <w:lang w:val="en-US"/>
        </w:rPr>
        <w:t xml:space="preserve"> Concession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executed during the </w:t>
      </w:r>
      <w:r w:rsidR="00E61186" w:rsidRPr="00AA2CDB">
        <w:rPr>
          <w:rFonts w:asciiTheme="minorHAnsi" w:hAnsiTheme="minorHAnsi" w:cs="Times New Roman"/>
          <w:lang w:val="en-US"/>
        </w:rPr>
        <w:t>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An </w:t>
      </w:r>
      <w:r w:rsidR="00830034" w:rsidRPr="00AA2CDB">
        <w:rPr>
          <w:rFonts w:asciiTheme="minorHAnsi" w:hAnsiTheme="minorHAnsi" w:cs="Times New Roman"/>
          <w:lang w:val="en-US"/>
        </w:rPr>
        <w:t>Intermediate Inventory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r w:rsidRPr="00AA2CDB">
        <w:rPr>
          <w:rFonts w:asciiTheme="minorHAnsi" w:hAnsiTheme="minorHAnsi" w:cs="Times New Roman"/>
          <w:lang w:val="en-US"/>
        </w:rPr>
        <w:t>.</w:t>
      </w:r>
    </w:p>
    <w:p w14:paraId="09170402" w14:textId="77777777" w:rsidR="00E42C97" w:rsidRPr="00AA2CDB" w:rsidRDefault="00E42C97" w:rsidP="00E42C97">
      <w:pPr>
        <w:adjustRightInd/>
        <w:ind w:left="1134"/>
        <w:rPr>
          <w:rFonts w:asciiTheme="minorHAnsi" w:hAnsiTheme="minorHAnsi" w:cs="Times New Roman"/>
          <w:lang w:val="en-US"/>
        </w:rPr>
      </w:pPr>
    </w:p>
    <w:p w14:paraId="53017C5E" w14:textId="29E6F5AF"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This list shall also indicate the movable or immovable assets </w:t>
      </w:r>
      <w:r w:rsidR="00D833F4" w:rsidRPr="00AA2CDB">
        <w:rPr>
          <w:rFonts w:asciiTheme="minorHAnsi" w:hAnsiTheme="minorHAnsi" w:cs="Times New Roman"/>
          <w:lang w:val="en-US"/>
        </w:rPr>
        <w:t xml:space="preserve">to </w:t>
      </w:r>
      <w:r w:rsidRPr="00AA2CDB">
        <w:rPr>
          <w:rFonts w:asciiTheme="minorHAnsi" w:hAnsiTheme="minorHAnsi" w:cs="Times New Roman"/>
          <w:lang w:val="en-US"/>
        </w:rPr>
        <w:t xml:space="preserve">be retired, demolished, or whose closure is provided for in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correct performance of the </w:t>
      </w:r>
      <w:r w:rsidR="00703182"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inventory shall be drawn up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w:t>
      </w:r>
    </w:p>
    <w:p w14:paraId="7B0D1276" w14:textId="77777777" w:rsidR="00E42C97" w:rsidRPr="00AA2CDB" w:rsidRDefault="00E42C97" w:rsidP="00E42C97">
      <w:pPr>
        <w:adjustRightInd/>
        <w:rPr>
          <w:rFonts w:asciiTheme="minorHAnsi" w:hAnsiTheme="minorHAnsi" w:cs="Times New Roman"/>
          <w:lang w:val="en-US"/>
        </w:rPr>
      </w:pPr>
    </w:p>
    <w:p w14:paraId="3F8A43C9" w14:textId="3C257868" w:rsidR="00E42C97" w:rsidRPr="00AA2CDB" w:rsidRDefault="009B3EA8" w:rsidP="00E42C97">
      <w:pPr>
        <w:numPr>
          <w:ilvl w:val="3"/>
          <w:numId w:val="21"/>
        </w:numPr>
        <w:adjustRightInd/>
        <w:ind w:left="1134" w:hanging="425"/>
        <w:rPr>
          <w:rFonts w:asciiTheme="minorHAnsi" w:hAnsiTheme="minorHAnsi" w:cs="Times New Roman"/>
          <w:b/>
          <w:i/>
          <w:lang w:val="en-US"/>
        </w:rPr>
      </w:pPr>
      <w:r w:rsidRPr="00AA2CDB">
        <w:rPr>
          <w:rFonts w:asciiTheme="minorHAnsi" w:hAnsiTheme="minorHAnsi" w:cs="Times New Roman"/>
          <w:b/>
          <w:i/>
          <w:lang w:val="en-US"/>
        </w:rPr>
        <w:t>Annual Inventory</w:t>
      </w:r>
      <w:r w:rsidR="00E42C97" w:rsidRPr="00AA2CDB">
        <w:rPr>
          <w:rFonts w:asciiTheme="minorHAnsi" w:hAnsiTheme="minorHAnsi" w:cs="Times New Roman"/>
          <w:b/>
          <w:i/>
          <w:lang w:val="en-US"/>
        </w:rPr>
        <w:t xml:space="preserve"> </w:t>
      </w:r>
    </w:p>
    <w:p w14:paraId="365746DE" w14:textId="3B72B1DB"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to </w:t>
      </w:r>
      <w:r w:rsidR="00E61186"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the first </w:t>
      </w:r>
      <w:r w:rsidR="003E52F7" w:rsidRPr="00AA2CDB">
        <w:rPr>
          <w:rFonts w:asciiTheme="minorHAnsi" w:hAnsiTheme="minorHAnsi" w:cs="Times New Roman"/>
          <w:lang w:val="en-US"/>
        </w:rPr>
        <w:t>fifteen</w:t>
      </w:r>
      <w:r w:rsidR="00E42C97" w:rsidRPr="00AA2CDB">
        <w:rPr>
          <w:rFonts w:asciiTheme="minorHAnsi" w:hAnsiTheme="minorHAnsi" w:cs="Times New Roman"/>
          <w:lang w:val="en-US"/>
        </w:rPr>
        <w:t xml:space="preserve"> (15) </w:t>
      </w:r>
      <w:r w:rsidR="006151F3" w:rsidRPr="00AA2CDB">
        <w:rPr>
          <w:rFonts w:asciiTheme="minorHAnsi" w:hAnsiTheme="minorHAnsi" w:cs="Times New Roman"/>
          <w:lang w:val="en-US"/>
        </w:rPr>
        <w:t>Calendar Days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month of April of each </w:t>
      </w:r>
      <w:r w:rsidR="00096BF0" w:rsidRPr="00AA2CDB">
        <w:rPr>
          <w:rFonts w:asciiTheme="minorHAnsi" w:hAnsiTheme="minorHAnsi" w:cs="Times New Roman"/>
          <w:lang w:val="en-US"/>
        </w:rPr>
        <w:t>Calendar Year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w:t>
      </w:r>
      <w:r w:rsidR="008C1CE4" w:rsidRPr="00AA2CDB">
        <w:rPr>
          <w:rFonts w:asciiTheme="minorHAnsi" w:hAnsiTheme="minorHAnsi" w:cs="Times New Roman"/>
          <w:lang w:val="en-US"/>
        </w:rPr>
        <w:t>Termination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list shall include the </w:t>
      </w:r>
      <w:r w:rsidR="00E61186" w:rsidRPr="00AA2CDB">
        <w:rPr>
          <w:rFonts w:asciiTheme="minorHAnsi" w:hAnsiTheme="minorHAnsi" w:cs="Times New Roman"/>
          <w:lang w:val="en-US"/>
        </w:rPr>
        <w:t>Concession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existing as of the date on which said inventory is signed. An </w:t>
      </w:r>
      <w:r w:rsidR="009B3EA8" w:rsidRPr="00AA2CDB">
        <w:rPr>
          <w:rFonts w:asciiTheme="minorHAnsi" w:hAnsiTheme="minorHAnsi" w:cs="Times New Roman"/>
          <w:lang w:val="en-US"/>
        </w:rPr>
        <w:t>Annual Inventory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r w:rsidRPr="00AA2CDB">
        <w:rPr>
          <w:rFonts w:asciiTheme="minorHAnsi" w:hAnsiTheme="minorHAnsi" w:cs="Times New Roman"/>
          <w:lang w:val="en-US"/>
        </w:rPr>
        <w:t>.</w:t>
      </w:r>
    </w:p>
    <w:p w14:paraId="4D468C1D" w14:textId="77777777" w:rsidR="00E42C97" w:rsidRPr="00AA2CDB" w:rsidRDefault="00E42C97" w:rsidP="00E42C97">
      <w:pPr>
        <w:adjustRightInd/>
        <w:rPr>
          <w:rFonts w:asciiTheme="minorHAnsi" w:hAnsiTheme="minorHAnsi" w:cs="Times New Roman"/>
          <w:b/>
          <w:i/>
          <w:lang w:val="en-US"/>
        </w:rPr>
      </w:pPr>
    </w:p>
    <w:p w14:paraId="267A09BB" w14:textId="7ECA7271" w:rsidR="00E42C97" w:rsidRPr="00AA2CDB" w:rsidRDefault="009B3EA8" w:rsidP="00E42C97">
      <w:pPr>
        <w:numPr>
          <w:ilvl w:val="3"/>
          <w:numId w:val="21"/>
        </w:numPr>
        <w:adjustRightInd/>
        <w:ind w:left="1134" w:hanging="425"/>
        <w:rPr>
          <w:rFonts w:asciiTheme="minorHAnsi" w:hAnsiTheme="minorHAnsi" w:cs="Times New Roman"/>
          <w:i/>
          <w:lang w:val="en-US"/>
        </w:rPr>
      </w:pPr>
      <w:r w:rsidRPr="00AA2CDB">
        <w:rPr>
          <w:rFonts w:asciiTheme="minorHAnsi" w:hAnsiTheme="minorHAnsi" w:cs="Times New Roman"/>
          <w:b/>
          <w:i/>
          <w:lang w:val="en-US"/>
        </w:rPr>
        <w:t>Works Inventory</w:t>
      </w:r>
      <w:r w:rsidR="00E42C97" w:rsidRPr="00AA2CDB">
        <w:rPr>
          <w:rFonts w:asciiTheme="minorHAnsi" w:hAnsiTheme="minorHAnsi" w:cs="Times New Roman"/>
          <w:i/>
          <w:lang w:val="en-US"/>
        </w:rPr>
        <w:t xml:space="preserve"> </w:t>
      </w:r>
    </w:p>
    <w:p w14:paraId="32D41291" w14:textId="415A3924"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assets corresponding to the </w:t>
      </w:r>
      <w:r w:rsidR="00703182"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performed during </w:t>
      </w:r>
      <w:r w:rsidR="00E61186"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submitted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E61186" w:rsidRPr="00AA2CDB">
        <w:rPr>
          <w:rFonts w:asciiTheme="minorHAnsi" w:hAnsiTheme="minorHAnsi" w:cs="Times New Roman"/>
          <w:lang w:val="en-US"/>
        </w:rPr>
        <w:t>GRANTOR</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3657D6"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time they are completed, with the request for approval of the Work referred to in </w:t>
      </w:r>
      <w:r w:rsidR="00830034" w:rsidRPr="00AA2CDB">
        <w:rPr>
          <w:rFonts w:asciiTheme="minorHAnsi" w:hAnsiTheme="minorHAnsi" w:cs="Times New Roman"/>
          <w:lang w:val="en-US"/>
        </w:rPr>
        <w:t>Clause</w:t>
      </w:r>
      <w:r w:rsidR="00E42C97"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_Ref45027460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6.39</w:t>
      </w:r>
      <w:r w:rsidR="00FA577A"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636BD3" w:rsidRPr="00AA2CDB">
        <w:rPr>
          <w:rFonts w:asciiTheme="minorHAnsi" w:hAnsiTheme="minorHAnsi" w:cs="Times New Roman"/>
          <w:lang w:val="en-US"/>
        </w:rPr>
        <w:t>et seq</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 </w:t>
      </w:r>
      <w:r w:rsidR="009B3EA8" w:rsidRPr="00AA2CDB">
        <w:rPr>
          <w:rFonts w:asciiTheme="minorHAnsi" w:hAnsiTheme="minorHAnsi" w:cs="Times New Roman"/>
          <w:lang w:val="en-US"/>
        </w:rPr>
        <w:t>Works Inventory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p>
    <w:p w14:paraId="0CD91108" w14:textId="77777777" w:rsidR="00E42C97" w:rsidRPr="00AA2CDB" w:rsidRDefault="00E42C97" w:rsidP="00E42C97">
      <w:pPr>
        <w:adjustRightInd/>
        <w:rPr>
          <w:rFonts w:asciiTheme="minorHAnsi" w:hAnsiTheme="minorHAnsi" w:cs="Times New Roman"/>
          <w:lang w:val="en-US"/>
        </w:rPr>
      </w:pPr>
    </w:p>
    <w:p w14:paraId="7E6F16E6" w14:textId="17CF3AD4" w:rsidR="00E42C97" w:rsidRPr="00AA2CDB" w:rsidRDefault="009B3EA8" w:rsidP="00E42C97">
      <w:pPr>
        <w:numPr>
          <w:ilvl w:val="3"/>
          <w:numId w:val="21"/>
        </w:numPr>
        <w:adjustRightInd/>
        <w:ind w:left="1134" w:hanging="425"/>
        <w:rPr>
          <w:rFonts w:asciiTheme="minorHAnsi" w:hAnsiTheme="minorHAnsi" w:cs="Times New Roman"/>
          <w:i/>
          <w:lang w:val="en-US"/>
        </w:rPr>
      </w:pPr>
      <w:r w:rsidRPr="00AA2CDB">
        <w:rPr>
          <w:rFonts w:asciiTheme="minorHAnsi" w:hAnsiTheme="minorHAnsi" w:cs="Times New Roman"/>
          <w:b/>
          <w:i/>
          <w:lang w:val="en-US"/>
        </w:rPr>
        <w:t>Final Inventory</w:t>
      </w:r>
      <w:r w:rsidR="00E42C97" w:rsidRPr="00AA2CDB">
        <w:rPr>
          <w:rFonts w:asciiTheme="minorHAnsi" w:hAnsiTheme="minorHAnsi" w:cs="Times New Roman"/>
          <w:i/>
          <w:lang w:val="en-US"/>
        </w:rPr>
        <w:t xml:space="preserve"> </w:t>
      </w:r>
    </w:p>
    <w:p w14:paraId="06CE8233" w14:textId="071C0297"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be submitted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3657D6" w:rsidRPr="00AA2CDB">
        <w:rPr>
          <w:rFonts w:asciiTheme="minorHAnsi" w:hAnsiTheme="minorHAnsi" w:cs="Times New Roman"/>
          <w:lang w:val="en-US"/>
        </w:rPr>
        <w:t xml:space="preserve">, </w:t>
      </w:r>
      <w:r w:rsidRPr="00AA2CDB">
        <w:rPr>
          <w:rFonts w:asciiTheme="minorHAnsi" w:hAnsiTheme="minorHAnsi" w:cs="Times New Roman"/>
          <w:lang w:val="en-US"/>
        </w:rPr>
        <w:t xml:space="preserve">when the Concession Assets are Returned for any reason when. A </w:t>
      </w:r>
      <w:r w:rsidR="009B3EA8" w:rsidRPr="00AA2CDB">
        <w:rPr>
          <w:rFonts w:asciiTheme="minorHAnsi" w:hAnsiTheme="minorHAnsi" w:cs="Times New Roman"/>
          <w:lang w:val="en-US"/>
        </w:rPr>
        <w:t>Final Inventory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w:t>
      </w:r>
      <w:r w:rsidR="006213B4"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inventory shall determine and expressly identify those </w:t>
      </w:r>
      <w:r w:rsidR="00E61186" w:rsidRPr="00AA2CDB">
        <w:rPr>
          <w:rFonts w:asciiTheme="minorHAnsi" w:hAnsiTheme="minorHAnsi" w:cs="Times New Roman"/>
          <w:lang w:val="en-US"/>
        </w:rPr>
        <w:t>Concession Assets</w:t>
      </w:r>
      <w:r w:rsidR="006213B4"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due to their nature, are necessary and </w:t>
      </w:r>
      <w:r w:rsidR="006213B4" w:rsidRPr="00AA2CDB">
        <w:rPr>
          <w:rFonts w:asciiTheme="minorHAnsi" w:hAnsiTheme="minorHAnsi" w:cs="Times New Roman"/>
          <w:lang w:val="en-US"/>
        </w:rPr>
        <w:t xml:space="preserve">indispensable </w:t>
      </w:r>
      <w:r w:rsidRPr="00AA2CDB">
        <w:rPr>
          <w:rFonts w:asciiTheme="minorHAnsi" w:hAnsiTheme="minorHAnsi" w:cs="Times New Roman"/>
          <w:lang w:val="en-US"/>
        </w:rPr>
        <w:t xml:space="preserve">for the purpose of the </w:t>
      </w:r>
      <w:r w:rsidR="008340BC" w:rsidRPr="00AA2CDB">
        <w:rPr>
          <w:rFonts w:asciiTheme="minorHAnsi" w:hAnsiTheme="minorHAnsi" w:cs="Times New Roman"/>
          <w:lang w:val="en-US"/>
        </w:rPr>
        <w:t>Concession</w:t>
      </w:r>
      <w:r w:rsidR="006213B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6213B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 of </w:t>
      </w:r>
      <w:r w:rsidR="00703182" w:rsidRPr="00AA2CDB">
        <w:rPr>
          <w:rFonts w:asciiTheme="minorHAnsi" w:hAnsiTheme="minorHAnsi" w:cs="Times New Roman"/>
          <w:lang w:val="en-US"/>
        </w:rPr>
        <w:t>the Service</w:t>
      </w:r>
      <w:r w:rsidR="006213B4"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6213B4" w:rsidRPr="00AA2CDB">
        <w:rPr>
          <w:rFonts w:asciiTheme="minorHAnsi" w:hAnsiTheme="minorHAnsi" w:cs="Times New Roman"/>
          <w:lang w:val="en-US"/>
        </w:rPr>
        <w:t>.</w:t>
      </w:r>
    </w:p>
    <w:p w14:paraId="4AFAC821" w14:textId="77777777" w:rsidR="00EF73F3" w:rsidRPr="00AA2CDB" w:rsidRDefault="00EF73F3" w:rsidP="00BF23F0">
      <w:pPr>
        <w:tabs>
          <w:tab w:val="left" w:pos="1134"/>
        </w:tabs>
        <w:adjustRightInd/>
        <w:ind w:left="1134"/>
        <w:rPr>
          <w:rFonts w:asciiTheme="minorHAnsi" w:hAnsiTheme="minorHAnsi"/>
          <w:lang w:val="en-US"/>
        </w:rPr>
      </w:pPr>
    </w:p>
    <w:p w14:paraId="591B7789" w14:textId="0210391D" w:rsidR="00E42C97" w:rsidRPr="00AA2CDB" w:rsidRDefault="005F500A"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66" w:name="_cp_blt_1_3011"/>
      <w:bookmarkStart w:id="1767" w:name="_cp_blt_2_3010"/>
      <w:bookmarkEnd w:id="1766"/>
      <w:bookmarkEnd w:id="1767"/>
      <w:r w:rsidRPr="00AA2CDB">
        <w:rPr>
          <w:rFonts w:asciiTheme="minorHAnsi" w:hAnsiTheme="minorHAnsi" w:cs="Times New Roman"/>
          <w:b/>
          <w:i/>
          <w:lang w:val="en-US"/>
        </w:rPr>
        <w:t>Expenditure</w:t>
      </w:r>
    </w:p>
    <w:p w14:paraId="0DC5AB99" w14:textId="0A3B4022" w:rsidR="00E42C97" w:rsidRPr="00AA2CDB" w:rsidRDefault="005F500A"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Comprises the necessary resources for the design, financing, and building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including</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but not limited to</w:t>
      </w:r>
      <w:r w:rsidR="00E42C97" w:rsidRPr="00AA2CDB">
        <w:rPr>
          <w:rFonts w:asciiTheme="minorHAnsi" w:hAnsiTheme="minorHAnsi" w:cs="Times New Roman"/>
          <w:lang w:val="en-US"/>
        </w:rPr>
        <w:t xml:space="preserve">: </w:t>
      </w:r>
    </w:p>
    <w:p w14:paraId="7354C47A" w14:textId="77777777" w:rsidR="00E42C97" w:rsidRPr="00AA2CDB" w:rsidRDefault="00E42C97" w:rsidP="00E42C97">
      <w:pPr>
        <w:adjustRightInd/>
        <w:rPr>
          <w:rFonts w:asciiTheme="minorHAnsi" w:hAnsiTheme="minorHAnsi" w:cs="Times New Roman"/>
          <w:lang w:val="en-US"/>
        </w:rPr>
      </w:pPr>
    </w:p>
    <w:p w14:paraId="1602697E" w14:textId="16DB83A0" w:rsidR="00E42C97" w:rsidRPr="00AA2CDB" w:rsidRDefault="005F500A"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preparation of the </w:t>
      </w:r>
      <w:r w:rsidR="003E52F7" w:rsidRPr="00AA2CDB">
        <w:rPr>
          <w:rFonts w:asciiTheme="minorHAnsi" w:hAnsiTheme="minorHAnsi" w:cs="Times New Roman"/>
          <w:lang w:val="en-US"/>
        </w:rPr>
        <w:t>Technical Files</w:t>
      </w:r>
      <w:r w:rsidR="00E42C97" w:rsidRPr="00AA2CDB">
        <w:rPr>
          <w:rFonts w:asciiTheme="minorHAnsi" w:hAnsiTheme="minorHAnsi" w:cs="Times New Roman"/>
          <w:lang w:val="en-US"/>
        </w:rPr>
        <w:t xml:space="preserve">; </w:t>
      </w:r>
    </w:p>
    <w:p w14:paraId="7595D346" w14:textId="77777777" w:rsidR="00E42C97" w:rsidRPr="00AA2CDB" w:rsidRDefault="00E42C97" w:rsidP="00E42C97">
      <w:pPr>
        <w:tabs>
          <w:tab w:val="left" w:pos="1134"/>
        </w:tabs>
        <w:adjustRightInd/>
        <w:rPr>
          <w:rFonts w:asciiTheme="minorHAnsi" w:hAnsiTheme="minorHAnsi" w:cs="Times New Roman"/>
          <w:lang w:val="en-US"/>
        </w:rPr>
      </w:pPr>
    </w:p>
    <w:p w14:paraId="3DBC7394" w14:textId="64611A64" w:rsidR="0078076D" w:rsidRPr="00AA2CDB" w:rsidRDefault="005F500A" w:rsidP="00C24D43">
      <w:pPr>
        <w:pStyle w:val="Prrafodelista"/>
        <w:numPr>
          <w:ilvl w:val="0"/>
          <w:numId w:val="35"/>
        </w:numPr>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preparation, approval, and implementation of the environmental management instruments, the obtaining of the </w:t>
      </w:r>
      <w:r w:rsidR="0078076D" w:rsidRPr="00AA2CDB">
        <w:rPr>
          <w:rFonts w:asciiTheme="minorHAnsi" w:hAnsiTheme="minorHAnsi" w:cs="Times New Roman"/>
          <w:lang w:val="en-US"/>
        </w:rPr>
        <w:t xml:space="preserve">CIRA </w:t>
      </w:r>
      <w:r w:rsidR="002E7760" w:rsidRPr="00AA2CDB">
        <w:rPr>
          <w:rFonts w:asciiTheme="minorHAnsi" w:hAnsiTheme="minorHAnsi" w:cs="Times New Roman"/>
          <w:lang w:val="en-US"/>
        </w:rPr>
        <w:t>and</w:t>
      </w:r>
      <w:r w:rsidR="0078076D" w:rsidRPr="00AA2CDB">
        <w:rPr>
          <w:rFonts w:asciiTheme="minorHAnsi" w:hAnsiTheme="minorHAnsi" w:cs="Times New Roman"/>
          <w:lang w:val="en-US"/>
        </w:rPr>
        <w:t xml:space="preserve"> </w:t>
      </w:r>
      <w:r w:rsidRPr="00AA2CDB">
        <w:rPr>
          <w:rFonts w:asciiTheme="minorHAnsi" w:hAnsiTheme="minorHAnsi" w:cs="Times New Roman"/>
          <w:lang w:val="en-US"/>
        </w:rPr>
        <w:t>other authorizations</w:t>
      </w:r>
      <w:r w:rsidR="0078076D" w:rsidRPr="00AA2CDB">
        <w:rPr>
          <w:rFonts w:asciiTheme="minorHAnsi" w:hAnsiTheme="minorHAnsi" w:cs="Times New Roman"/>
          <w:lang w:val="en-US"/>
        </w:rPr>
        <w:t xml:space="preserve">, </w:t>
      </w:r>
      <w:r w:rsidRPr="00AA2CDB">
        <w:rPr>
          <w:rFonts w:asciiTheme="minorHAnsi" w:hAnsiTheme="minorHAnsi" w:cs="Times New Roman"/>
          <w:lang w:val="en-US"/>
        </w:rPr>
        <w:t xml:space="preserve">certifications, easements, permits, </w:t>
      </w:r>
      <w:r w:rsidR="00706F9A" w:rsidRPr="00AA2CDB">
        <w:rPr>
          <w:rFonts w:asciiTheme="minorHAnsi" w:hAnsiTheme="minorHAnsi" w:cs="Times New Roman"/>
          <w:lang w:val="en-US"/>
        </w:rPr>
        <w:t xml:space="preserve">permission for </w:t>
      </w:r>
      <w:r w:rsidRPr="00AA2CDB">
        <w:rPr>
          <w:rFonts w:asciiTheme="minorHAnsi" w:hAnsiTheme="minorHAnsi" w:cs="Times New Roman"/>
          <w:lang w:val="en-US"/>
        </w:rPr>
        <w:t xml:space="preserve">urban </w:t>
      </w:r>
      <w:r w:rsidR="007E5F3B" w:rsidRPr="00AA2CDB">
        <w:rPr>
          <w:rFonts w:asciiTheme="minorHAnsi" w:hAnsiTheme="minorHAnsi" w:cs="Times New Roman"/>
          <w:lang w:val="en-US"/>
        </w:rPr>
        <w:t>improvement</w:t>
      </w:r>
      <w:r w:rsidR="00706F9A" w:rsidRPr="00AA2CDB">
        <w:rPr>
          <w:rFonts w:asciiTheme="minorHAnsi" w:hAnsiTheme="minorHAnsi" w:cs="Times New Roman"/>
          <w:lang w:val="en-US"/>
        </w:rPr>
        <w:t>s,</w:t>
      </w:r>
      <w:r w:rsidR="007E5F3B"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78076D" w:rsidRPr="00AA2CDB">
        <w:rPr>
          <w:rFonts w:asciiTheme="minorHAnsi" w:hAnsiTheme="minorHAnsi" w:cs="Times New Roman"/>
          <w:lang w:val="en-US"/>
        </w:rPr>
        <w:t xml:space="preserve"> </w:t>
      </w:r>
      <w:r w:rsidRPr="00AA2CDB">
        <w:rPr>
          <w:rFonts w:asciiTheme="minorHAnsi" w:hAnsiTheme="minorHAnsi" w:cs="Times New Roman"/>
          <w:lang w:val="en-US"/>
        </w:rPr>
        <w:t xml:space="preserve">licenses necessary in accordance with the </w:t>
      </w:r>
      <w:r w:rsidR="00B3205A" w:rsidRPr="00AA2CDB">
        <w:rPr>
          <w:rFonts w:asciiTheme="minorHAnsi" w:hAnsiTheme="minorHAnsi" w:cs="Times New Roman"/>
          <w:lang w:val="en-US"/>
        </w:rPr>
        <w:t>Applicable Laws and Provisions</w:t>
      </w:r>
      <w:r w:rsidR="0078076D" w:rsidRPr="00AA2CDB">
        <w:rPr>
          <w:rFonts w:asciiTheme="minorHAnsi" w:hAnsiTheme="minorHAnsi" w:cs="Times New Roman"/>
          <w:lang w:val="en-US"/>
        </w:rPr>
        <w:t xml:space="preserve"> </w:t>
      </w:r>
      <w:r w:rsidRPr="00AA2CDB">
        <w:rPr>
          <w:rFonts w:asciiTheme="minorHAnsi" w:hAnsiTheme="minorHAnsi" w:cs="Times New Roman"/>
          <w:lang w:val="en-US"/>
        </w:rPr>
        <w:t>for the performance of the project</w:t>
      </w:r>
      <w:r w:rsidR="0078076D" w:rsidRPr="00AA2CDB">
        <w:rPr>
          <w:rFonts w:asciiTheme="minorHAnsi" w:hAnsiTheme="minorHAnsi" w:cs="Times New Roman"/>
          <w:lang w:val="en-US"/>
        </w:rPr>
        <w:t>;</w:t>
      </w:r>
    </w:p>
    <w:p w14:paraId="01AAC3D2" w14:textId="77777777" w:rsidR="0078076D" w:rsidRPr="00AA2CDB" w:rsidRDefault="0078076D" w:rsidP="002B7615">
      <w:pPr>
        <w:pStyle w:val="Prrafodelista"/>
        <w:rPr>
          <w:rFonts w:asciiTheme="minorHAnsi" w:hAnsiTheme="minorHAnsi" w:cs="Times New Roman"/>
          <w:lang w:val="en-US"/>
        </w:rPr>
      </w:pPr>
    </w:p>
    <w:p w14:paraId="6BEC8292" w14:textId="0FE9E891" w:rsidR="00E42C97"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performance of the </w:t>
      </w:r>
      <w:r w:rsidR="00703182" w:rsidRPr="00AA2CDB">
        <w:rPr>
          <w:rFonts w:asciiTheme="minorHAnsi" w:hAnsiTheme="minorHAnsi" w:cs="Times New Roman"/>
          <w:lang w:val="en-US"/>
        </w:rPr>
        <w:t>Works</w:t>
      </w:r>
      <w:r w:rsidRPr="00AA2CDB">
        <w:rPr>
          <w:rFonts w:asciiTheme="minorHAnsi" w:hAnsiTheme="minorHAnsi" w:cs="Times New Roman"/>
          <w:lang w:val="en-US"/>
        </w:rPr>
        <w:t>, including the</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Closure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of existing Infrastructure</w:t>
      </w:r>
      <w:r w:rsidR="00E42C97" w:rsidRPr="00AA2CDB">
        <w:rPr>
          <w:rFonts w:asciiTheme="minorHAnsi" w:hAnsiTheme="minorHAnsi" w:cs="Times New Roman"/>
          <w:lang w:val="en-US"/>
        </w:rPr>
        <w:t xml:space="preserve">; </w:t>
      </w:r>
    </w:p>
    <w:p w14:paraId="6B5A1A31" w14:textId="77777777" w:rsidR="00E42C97" w:rsidRPr="00AA2CDB" w:rsidRDefault="00E42C97" w:rsidP="00E42C97">
      <w:pPr>
        <w:rPr>
          <w:rFonts w:asciiTheme="minorHAnsi" w:hAnsiTheme="minorHAnsi" w:cs="Times New Roman"/>
          <w:lang w:val="en-US"/>
        </w:rPr>
      </w:pPr>
    </w:p>
    <w:p w14:paraId="71E51F56" w14:textId="1C6C07E7" w:rsidR="00A17F8C"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w:t>
      </w:r>
      <w:r w:rsidR="007A1FED" w:rsidRPr="00AA2CDB">
        <w:rPr>
          <w:rFonts w:asciiTheme="minorHAnsi" w:hAnsiTheme="minorHAnsi" w:cs="Times New Roman"/>
          <w:lang w:val="en-US"/>
        </w:rPr>
        <w:t>Functionality</w:t>
      </w:r>
      <w:r w:rsidR="00A17F8C"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703182" w:rsidRPr="00AA2CDB">
        <w:rPr>
          <w:rFonts w:asciiTheme="minorHAnsi" w:hAnsiTheme="minorHAnsi" w:cs="Times New Roman"/>
          <w:lang w:val="en-US"/>
        </w:rPr>
        <w:t>the Works</w:t>
      </w:r>
      <w:r w:rsidR="00A17F8C"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17F8C" w:rsidRPr="00AA2CDB">
        <w:rPr>
          <w:rFonts w:asciiTheme="minorHAnsi" w:hAnsiTheme="minorHAnsi" w:cs="Times New Roman"/>
          <w:lang w:val="en-US"/>
        </w:rPr>
        <w:t xml:space="preserve"> 1 </w:t>
      </w:r>
      <w:r w:rsidRPr="00AA2CDB">
        <w:rPr>
          <w:rFonts w:asciiTheme="minorHAnsi" w:hAnsiTheme="minorHAnsi" w:cs="Times New Roman"/>
          <w:lang w:val="en-US"/>
        </w:rPr>
        <w:t xml:space="preserve">until the transfer of the </w:t>
      </w:r>
      <w:r w:rsidR="0047258C" w:rsidRPr="00AA2CDB">
        <w:rPr>
          <w:rFonts w:asciiTheme="minorHAnsi" w:hAnsiTheme="minorHAnsi" w:cs="Times New Roman"/>
          <w:lang w:val="en-US"/>
        </w:rPr>
        <w:t>Functional Milestone</w:t>
      </w:r>
      <w:r w:rsidR="00A17F8C"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17F8C" w:rsidRPr="00AA2CDB">
        <w:rPr>
          <w:rFonts w:asciiTheme="minorHAnsi" w:hAnsiTheme="minorHAnsi" w:cs="Times New Roman"/>
          <w:lang w:val="en-US"/>
        </w:rPr>
        <w:t xml:space="preserve"> </w:t>
      </w:r>
      <w:r w:rsidR="0047258C" w:rsidRPr="00AA2CDB">
        <w:rPr>
          <w:rFonts w:asciiTheme="minorHAnsi" w:hAnsiTheme="minorHAnsi" w:cs="Times New Roman"/>
          <w:lang w:val="en-US"/>
        </w:rPr>
        <w:t>Component</w:t>
      </w:r>
      <w:r w:rsidR="00A17F8C" w:rsidRPr="00AA2CDB">
        <w:rPr>
          <w:rFonts w:asciiTheme="minorHAnsi" w:hAnsiTheme="minorHAnsi" w:cs="Times New Roman"/>
          <w:lang w:val="en-US"/>
        </w:rPr>
        <w:t xml:space="preserve"> 2 </w:t>
      </w:r>
      <w:r w:rsidRPr="00AA2CDB">
        <w:rPr>
          <w:rFonts w:asciiTheme="minorHAnsi" w:hAnsiTheme="minorHAnsi" w:cs="Times New Roman"/>
          <w:lang w:val="en-US"/>
        </w:rPr>
        <w:t xml:space="preserve">until the start of </w:t>
      </w:r>
      <w:r w:rsidR="00AE2792" w:rsidRPr="00AA2CDB">
        <w:rPr>
          <w:rFonts w:asciiTheme="minorHAnsi" w:hAnsiTheme="minorHAnsi" w:cs="Times New Roman"/>
          <w:lang w:val="en-US"/>
        </w:rPr>
        <w:t>Start-Up</w:t>
      </w:r>
      <w:r w:rsidR="00A17F8C" w:rsidRPr="00AA2CDB">
        <w:rPr>
          <w:rFonts w:asciiTheme="minorHAnsi" w:hAnsiTheme="minorHAnsi" w:cs="Times New Roman"/>
          <w:lang w:val="en-US"/>
        </w:rPr>
        <w:t>;</w:t>
      </w:r>
    </w:p>
    <w:p w14:paraId="7DF01C7A" w14:textId="77777777" w:rsidR="00A17F8C" w:rsidRPr="00AA2CDB" w:rsidRDefault="00A17F8C" w:rsidP="0050010C">
      <w:pPr>
        <w:pStyle w:val="Prrafodelista"/>
        <w:rPr>
          <w:rFonts w:asciiTheme="minorHAnsi" w:hAnsiTheme="minorHAnsi" w:cs="Times New Roman"/>
          <w:lang w:val="en-US"/>
        </w:rPr>
      </w:pPr>
    </w:p>
    <w:p w14:paraId="1F7C1BEB" w14:textId="7777EDC6" w:rsidR="00A17F8C"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17F8C"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17F8C" w:rsidRPr="00AA2CDB">
        <w:rPr>
          <w:rFonts w:asciiTheme="minorHAnsi" w:hAnsiTheme="minorHAnsi" w:cs="Times New Roman"/>
          <w:lang w:val="en-US"/>
        </w:rPr>
        <w:t xml:space="preserve"> 2;</w:t>
      </w:r>
    </w:p>
    <w:p w14:paraId="7747C7C8" w14:textId="77777777" w:rsidR="00A17F8C" w:rsidRPr="00AA2CDB" w:rsidRDefault="00A17F8C" w:rsidP="0050010C">
      <w:pPr>
        <w:pStyle w:val="Prrafodelista"/>
        <w:rPr>
          <w:rFonts w:asciiTheme="minorHAnsi" w:hAnsiTheme="minorHAnsi" w:cs="Times New Roman"/>
          <w:lang w:val="en-US"/>
        </w:rPr>
      </w:pPr>
    </w:p>
    <w:p w14:paraId="329FD44E" w14:textId="6BFA30B3" w:rsidR="00A17F8C"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Overhead and profit</w:t>
      </w:r>
      <w:r w:rsidR="00A17F8C" w:rsidRPr="00AA2CDB">
        <w:rPr>
          <w:rFonts w:asciiTheme="minorHAnsi" w:hAnsiTheme="minorHAnsi" w:cs="Times New Roman"/>
          <w:lang w:val="en-US"/>
        </w:rPr>
        <w:t>;</w:t>
      </w:r>
    </w:p>
    <w:p w14:paraId="38A076F3" w14:textId="77777777" w:rsidR="00A17F8C" w:rsidRPr="00AA2CDB" w:rsidRDefault="00A17F8C" w:rsidP="0050010C">
      <w:pPr>
        <w:pStyle w:val="Prrafodelista"/>
        <w:rPr>
          <w:rFonts w:asciiTheme="minorHAnsi" w:hAnsiTheme="minorHAnsi" w:cs="Times New Roman"/>
          <w:lang w:val="en-US"/>
        </w:rPr>
      </w:pPr>
    </w:p>
    <w:p w14:paraId="7AABAD14" w14:textId="32E0DCAF" w:rsidR="00E42C97"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The supervision of the design and works</w:t>
      </w:r>
      <w:r w:rsidR="00E42C97" w:rsidRPr="00AA2CDB">
        <w:rPr>
          <w:rFonts w:asciiTheme="minorHAnsi" w:hAnsiTheme="minorHAnsi" w:cs="Times New Roman"/>
          <w:lang w:val="en-US"/>
        </w:rPr>
        <w:t xml:space="preserve">; </w:t>
      </w:r>
    </w:p>
    <w:p w14:paraId="271BCC08" w14:textId="77777777" w:rsidR="00E42C97" w:rsidRPr="00AA2CDB" w:rsidRDefault="00E42C97" w:rsidP="00E42C97">
      <w:pPr>
        <w:rPr>
          <w:rFonts w:asciiTheme="minorHAnsi" w:hAnsiTheme="minorHAnsi" w:cs="Times New Roman"/>
          <w:lang w:val="en-US"/>
        </w:rPr>
      </w:pPr>
    </w:p>
    <w:p w14:paraId="706F1ACE" w14:textId="19935C20" w:rsidR="00E42C97"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Financing</w:t>
      </w:r>
      <w:r w:rsidR="00E42C97" w:rsidRPr="00AA2CDB">
        <w:rPr>
          <w:rFonts w:asciiTheme="minorHAnsi" w:hAnsiTheme="minorHAnsi" w:cs="Times New Roman"/>
          <w:lang w:val="en-US"/>
        </w:rPr>
        <w:t xml:space="preserve">; </w:t>
      </w:r>
    </w:p>
    <w:p w14:paraId="7164511C" w14:textId="77777777" w:rsidR="00E42C97" w:rsidRPr="00AA2CDB" w:rsidRDefault="00E42C97" w:rsidP="00E42C97">
      <w:pPr>
        <w:rPr>
          <w:rFonts w:asciiTheme="minorHAnsi" w:hAnsiTheme="minorHAnsi" w:cs="Times New Roman"/>
          <w:lang w:val="en-US"/>
        </w:rPr>
      </w:pPr>
    </w:p>
    <w:p w14:paraId="30889E2D" w14:textId="774A2E10" w:rsidR="00E42C97"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w:t>
      </w:r>
      <w:r w:rsidR="00454E1A" w:rsidRPr="00AA2CDB">
        <w:rPr>
          <w:rFonts w:asciiTheme="minorHAnsi" w:hAnsiTheme="minorHAnsi" w:cs="Times New Roman"/>
          <w:lang w:val="en-US"/>
        </w:rPr>
        <w:t>abatement of any interferences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p>
    <w:p w14:paraId="0428F9B2" w14:textId="77777777" w:rsidR="00E42C97" w:rsidRPr="00AA2CDB" w:rsidRDefault="00E42C97" w:rsidP="00E42C97">
      <w:pPr>
        <w:rPr>
          <w:rFonts w:asciiTheme="minorHAnsi" w:hAnsiTheme="minorHAnsi" w:cs="Times New Roman"/>
          <w:lang w:val="en-US"/>
        </w:rPr>
      </w:pPr>
    </w:p>
    <w:p w14:paraId="32FFD0DF" w14:textId="5D88B9C2" w:rsidR="00E42C97" w:rsidRPr="00AA2CDB" w:rsidRDefault="00657200"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The</w:t>
      </w:r>
      <w:r w:rsidR="00E42C97" w:rsidRPr="00AA2CDB">
        <w:rPr>
          <w:rFonts w:asciiTheme="minorHAnsi" w:hAnsiTheme="minorHAnsi" w:cs="Times New Roman"/>
          <w:lang w:val="en-US"/>
        </w:rPr>
        <w:t xml:space="preserve"> </w:t>
      </w:r>
      <w:r w:rsidR="007E5F3B" w:rsidRPr="00AA2CDB">
        <w:rPr>
          <w:rFonts w:asciiTheme="minorHAnsi" w:hAnsiTheme="minorHAnsi" w:cs="Times New Roman"/>
          <w:lang w:val="en-US"/>
        </w:rPr>
        <w:t>reimbursement of expenses for the process</w:t>
      </w:r>
      <w:r w:rsidR="00E42C97" w:rsidRPr="00AA2CDB">
        <w:rPr>
          <w:rFonts w:asciiTheme="minorHAnsi" w:hAnsiTheme="minorHAnsi" w:cs="Times New Roman"/>
          <w:lang w:val="en-US"/>
        </w:rPr>
        <w:t>.</w:t>
      </w:r>
    </w:p>
    <w:p w14:paraId="1AFCBF20" w14:textId="77777777" w:rsidR="00E42C97" w:rsidRPr="00AA2CDB" w:rsidRDefault="00E42C97" w:rsidP="00E42C97">
      <w:pPr>
        <w:adjustRightInd/>
        <w:rPr>
          <w:rFonts w:asciiTheme="minorHAnsi" w:hAnsiTheme="minorHAnsi" w:cs="Times New Roman"/>
          <w:lang w:val="en-US"/>
        </w:rPr>
      </w:pPr>
    </w:p>
    <w:p w14:paraId="4EA2D921" w14:textId="5E819D36" w:rsidR="00E42C97" w:rsidRPr="00AA2CDB" w:rsidRDefault="002E466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68" w:name="_cp_blt_1_3017"/>
      <w:bookmarkStart w:id="1769" w:name="_cp_blt_2_3016"/>
      <w:bookmarkEnd w:id="1768"/>
      <w:bookmarkEnd w:id="1769"/>
      <w:r w:rsidRPr="00AA2CDB">
        <w:rPr>
          <w:rFonts w:asciiTheme="minorHAnsi" w:hAnsiTheme="minorHAnsi" w:cs="Times New Roman"/>
          <w:b/>
          <w:i/>
          <w:lang w:val="en-US"/>
        </w:rPr>
        <w:t>Expenditure on Works</w:t>
      </w:r>
    </w:p>
    <w:p w14:paraId="5870B189" w14:textId="623C5014" w:rsidR="00E42C97" w:rsidRPr="00AA2CDB" w:rsidRDefault="007E5F3B" w:rsidP="00E42C97">
      <w:pPr>
        <w:adjustRightInd/>
        <w:ind w:left="709"/>
        <w:rPr>
          <w:rFonts w:asciiTheme="minorHAnsi" w:hAnsiTheme="minorHAnsi" w:cs="Times New Roman"/>
          <w:lang w:val="en-US"/>
        </w:rPr>
      </w:pPr>
      <w:r w:rsidRPr="00AA2CDB">
        <w:rPr>
          <w:rFonts w:asciiTheme="minorHAnsi" w:hAnsiTheme="minorHAnsi" w:cs="Times New Roman"/>
          <w:lang w:val="en-US"/>
        </w:rPr>
        <w:t>Comprises the resources necessary for</w:t>
      </w:r>
      <w:r w:rsidR="00E42C97" w:rsidRPr="00AA2CDB">
        <w:rPr>
          <w:rFonts w:asciiTheme="minorHAnsi" w:hAnsiTheme="minorHAnsi" w:cs="Times New Roman"/>
          <w:lang w:val="en-US"/>
        </w:rPr>
        <w:t xml:space="preserve">: </w:t>
      </w:r>
    </w:p>
    <w:p w14:paraId="7657B9D8" w14:textId="77777777" w:rsidR="00E42C97" w:rsidRPr="00AA2CDB" w:rsidRDefault="00E42C97" w:rsidP="00E42C97">
      <w:pPr>
        <w:adjustRightInd/>
        <w:rPr>
          <w:rFonts w:asciiTheme="minorHAnsi" w:hAnsiTheme="minorHAnsi" w:cs="Times New Roman"/>
          <w:lang w:val="en-US"/>
        </w:rPr>
      </w:pPr>
    </w:p>
    <w:p w14:paraId="1E8194F2" w14:textId="3E68D8F3" w:rsidR="00E42C97"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The preparation of</w:t>
      </w:r>
      <w:r w:rsidR="00A17F8C" w:rsidRPr="00AA2CDB">
        <w:rPr>
          <w:rFonts w:asciiTheme="minorHAnsi" w:hAnsiTheme="minorHAnsi" w:cs="Times New Roman"/>
          <w:lang w:val="en-US"/>
        </w:rPr>
        <w:t xml:space="preserve"> </w:t>
      </w:r>
      <w:r w:rsidR="003E52F7" w:rsidRPr="00AA2CDB">
        <w:rPr>
          <w:rFonts w:asciiTheme="minorHAnsi" w:hAnsiTheme="minorHAnsi" w:cs="Times New Roman"/>
          <w:lang w:val="en-US"/>
        </w:rPr>
        <w:t>the Technical Files</w:t>
      </w:r>
      <w:r w:rsidR="00E42C97" w:rsidRPr="00AA2CDB">
        <w:rPr>
          <w:rFonts w:asciiTheme="minorHAnsi" w:hAnsiTheme="minorHAnsi" w:cs="Times New Roman"/>
          <w:lang w:val="en-US"/>
        </w:rPr>
        <w:t xml:space="preserve">; </w:t>
      </w:r>
    </w:p>
    <w:p w14:paraId="6C3BDCF5" w14:textId="77777777" w:rsidR="00E42C97" w:rsidRPr="00AA2CDB" w:rsidRDefault="00E42C97" w:rsidP="00E42C97">
      <w:pPr>
        <w:tabs>
          <w:tab w:val="left" w:pos="1134"/>
        </w:tabs>
        <w:adjustRightInd/>
        <w:rPr>
          <w:rFonts w:asciiTheme="minorHAnsi" w:hAnsiTheme="minorHAnsi" w:cs="Times New Roman"/>
          <w:lang w:val="en-US"/>
        </w:rPr>
      </w:pPr>
    </w:p>
    <w:p w14:paraId="4F988310" w14:textId="053BEC32" w:rsidR="00E42C97"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 xml:space="preserve">The preparation, approval, and implementation of the </w:t>
      </w:r>
      <w:r w:rsidR="00690D23" w:rsidRPr="00AA2CDB">
        <w:rPr>
          <w:rFonts w:asciiTheme="minorHAnsi" w:hAnsiTheme="minorHAnsi" w:cs="Times New Roman"/>
          <w:lang w:val="en-US"/>
        </w:rPr>
        <w:t>Environmental Management Instrument(s)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obtaining of the </w:t>
      </w:r>
      <w:r w:rsidR="00E42C97" w:rsidRPr="00AA2CDB">
        <w:rPr>
          <w:rFonts w:asciiTheme="minorHAnsi" w:hAnsiTheme="minorHAnsi" w:cs="Times New Roman"/>
          <w:lang w:val="en-US"/>
        </w:rPr>
        <w:t>CIRA</w:t>
      </w:r>
      <w:r w:rsidRPr="00AA2CDB">
        <w:rPr>
          <w:rFonts w:asciiTheme="minorHAnsi" w:hAnsiTheme="minorHAnsi" w:cs="Times New Roman"/>
          <w:lang w:val="en-US"/>
        </w:rPr>
        <w:t>, and other authorizations, certifications, easements, permits, permission for urban improvements, and licenses</w:t>
      </w:r>
      <w:r w:rsidR="00E42C97" w:rsidRPr="00AA2CDB">
        <w:rPr>
          <w:rFonts w:asciiTheme="minorHAnsi" w:hAnsiTheme="minorHAnsi" w:cs="Times New Roman"/>
          <w:lang w:val="en-US"/>
        </w:rPr>
        <w:t xml:space="preserve">; </w:t>
      </w:r>
    </w:p>
    <w:p w14:paraId="28E8D18F" w14:textId="77777777" w:rsidR="00E42C97" w:rsidRPr="00AA2CDB" w:rsidRDefault="00E42C97" w:rsidP="00E42C97">
      <w:pPr>
        <w:rPr>
          <w:rFonts w:asciiTheme="minorHAnsi" w:hAnsiTheme="minorHAnsi" w:cs="Times New Roman"/>
          <w:lang w:val="en-US"/>
        </w:rPr>
      </w:pPr>
    </w:p>
    <w:p w14:paraId="7FB73A55" w14:textId="69F24E41" w:rsidR="00A17F8C"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The performance of the</w:t>
      </w:r>
      <w:r w:rsidR="00A17F8C" w:rsidRPr="00AA2CDB">
        <w:rPr>
          <w:rFonts w:asciiTheme="minorHAnsi" w:hAnsiTheme="minorHAnsi" w:cs="Times New Roman"/>
          <w:lang w:val="en-US"/>
        </w:rPr>
        <w:t xml:space="preserve"> </w:t>
      </w:r>
      <w:r w:rsidR="00703182" w:rsidRPr="00AA2CDB">
        <w:rPr>
          <w:rFonts w:asciiTheme="minorHAnsi" w:hAnsiTheme="minorHAnsi" w:cs="Times New Roman"/>
          <w:lang w:val="en-US"/>
        </w:rPr>
        <w:t>Works</w:t>
      </w:r>
      <w:r w:rsidRPr="00AA2CDB">
        <w:rPr>
          <w:rFonts w:asciiTheme="minorHAnsi" w:hAnsiTheme="minorHAnsi" w:cs="Times New Roman"/>
          <w:lang w:val="en-US"/>
        </w:rPr>
        <w:t xml:space="preserve">, including the </w:t>
      </w:r>
      <w:r w:rsidR="003D60F9" w:rsidRPr="00AA2CDB">
        <w:rPr>
          <w:rFonts w:asciiTheme="minorHAnsi" w:hAnsiTheme="minorHAnsi" w:cs="Times New Roman"/>
          <w:lang w:val="en-US"/>
        </w:rPr>
        <w:t>Closure</w:t>
      </w:r>
      <w:r w:rsidR="00A17F8C" w:rsidRPr="00AA2CDB">
        <w:rPr>
          <w:rFonts w:asciiTheme="minorHAnsi" w:hAnsiTheme="minorHAnsi" w:cs="Times New Roman"/>
          <w:lang w:val="en-US"/>
        </w:rPr>
        <w:t xml:space="preserve"> </w:t>
      </w:r>
      <w:r w:rsidRPr="00AA2CDB">
        <w:rPr>
          <w:rFonts w:asciiTheme="minorHAnsi" w:hAnsiTheme="minorHAnsi" w:cs="Times New Roman"/>
          <w:lang w:val="en-US"/>
        </w:rPr>
        <w:t>of the existing Infrastructure</w:t>
      </w:r>
      <w:r w:rsidR="00A17F8C" w:rsidRPr="00AA2CDB">
        <w:rPr>
          <w:rFonts w:asciiTheme="minorHAnsi" w:hAnsiTheme="minorHAnsi" w:cs="Times New Roman"/>
          <w:lang w:val="en-US"/>
        </w:rPr>
        <w:t xml:space="preserve">; </w:t>
      </w:r>
    </w:p>
    <w:p w14:paraId="3345CF75" w14:textId="77777777" w:rsidR="00A17F8C" w:rsidRPr="00AA2CDB" w:rsidRDefault="00A17F8C" w:rsidP="00A17F8C">
      <w:pPr>
        <w:rPr>
          <w:rFonts w:asciiTheme="minorHAnsi" w:hAnsiTheme="minorHAnsi" w:cs="Times New Roman"/>
          <w:lang w:val="en-US"/>
        </w:rPr>
      </w:pPr>
    </w:p>
    <w:p w14:paraId="183489A8" w14:textId="44F36646" w:rsidR="00A17F8C"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 xml:space="preserve">The </w:t>
      </w:r>
      <w:r w:rsidR="007A1FED" w:rsidRPr="00AA2CDB">
        <w:rPr>
          <w:rFonts w:asciiTheme="minorHAnsi" w:hAnsiTheme="minorHAnsi" w:cs="Times New Roman"/>
          <w:lang w:val="en-US"/>
        </w:rPr>
        <w:t>Functionality</w:t>
      </w:r>
      <w:r w:rsidR="00A17F8C"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703182" w:rsidRPr="00AA2CDB">
        <w:rPr>
          <w:rFonts w:asciiTheme="minorHAnsi" w:hAnsiTheme="minorHAnsi" w:cs="Times New Roman"/>
          <w:lang w:val="en-US"/>
        </w:rPr>
        <w:t>the Works</w:t>
      </w:r>
      <w:r w:rsidR="00A17F8C" w:rsidRPr="00AA2CDB">
        <w:rPr>
          <w:rFonts w:asciiTheme="minorHAnsi" w:hAnsiTheme="minorHAnsi" w:cs="Times New Roman"/>
          <w:lang w:val="en-US"/>
        </w:rPr>
        <w:t>;</w:t>
      </w:r>
    </w:p>
    <w:p w14:paraId="3291B6D1" w14:textId="77777777" w:rsidR="00A17F8C" w:rsidRPr="00AA2CDB" w:rsidRDefault="00A17F8C" w:rsidP="00A17F8C">
      <w:pPr>
        <w:pStyle w:val="Prrafodelista"/>
        <w:rPr>
          <w:rFonts w:asciiTheme="minorHAnsi" w:hAnsiTheme="minorHAnsi" w:cs="Times New Roman"/>
          <w:lang w:val="en-US"/>
        </w:rPr>
      </w:pPr>
    </w:p>
    <w:p w14:paraId="1B1F4007" w14:textId="4EE9C25C" w:rsidR="00A17F8C"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17F8C" w:rsidRPr="00AA2CDB">
        <w:rPr>
          <w:rFonts w:asciiTheme="minorHAnsi" w:hAnsiTheme="minorHAnsi" w:cs="Times New Roman"/>
          <w:lang w:val="en-US"/>
        </w:rPr>
        <w:t>;</w:t>
      </w:r>
    </w:p>
    <w:p w14:paraId="18E806B1" w14:textId="77777777" w:rsidR="00A17F8C" w:rsidRPr="00AA2CDB" w:rsidRDefault="00A17F8C" w:rsidP="00A17F8C">
      <w:pPr>
        <w:pStyle w:val="Prrafodelista"/>
        <w:rPr>
          <w:rFonts w:asciiTheme="minorHAnsi" w:hAnsiTheme="minorHAnsi" w:cs="Times New Roman"/>
          <w:lang w:val="en-US"/>
        </w:rPr>
      </w:pPr>
    </w:p>
    <w:p w14:paraId="185565FB" w14:textId="311BA83F" w:rsidR="00A17F8C"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Overhead and profit</w:t>
      </w:r>
      <w:r w:rsidR="00A17F8C" w:rsidRPr="00AA2CDB">
        <w:rPr>
          <w:rFonts w:asciiTheme="minorHAnsi" w:hAnsiTheme="minorHAnsi" w:cs="Times New Roman"/>
          <w:lang w:val="en-US"/>
        </w:rPr>
        <w:t>;</w:t>
      </w:r>
    </w:p>
    <w:p w14:paraId="7A03406D" w14:textId="77777777" w:rsidR="00E42C97" w:rsidRPr="00AA2CDB" w:rsidRDefault="00E42C97" w:rsidP="00E42C97">
      <w:pPr>
        <w:rPr>
          <w:rFonts w:asciiTheme="minorHAnsi" w:hAnsiTheme="minorHAnsi" w:cs="Times New Roman"/>
          <w:lang w:val="en-US"/>
        </w:rPr>
      </w:pPr>
    </w:p>
    <w:p w14:paraId="69CB9712" w14:textId="73D620A8" w:rsidR="00E42C97"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 xml:space="preserve">The </w:t>
      </w:r>
      <w:r w:rsidR="00454E1A" w:rsidRPr="00AA2CDB">
        <w:rPr>
          <w:rFonts w:asciiTheme="minorHAnsi" w:hAnsiTheme="minorHAnsi" w:cs="Times New Roman"/>
          <w:lang w:val="en-US"/>
        </w:rPr>
        <w:t>abatement of any interferences</w:t>
      </w:r>
      <w:r w:rsidR="00E42C97" w:rsidRPr="00AA2CDB">
        <w:rPr>
          <w:rFonts w:asciiTheme="minorHAnsi" w:hAnsiTheme="minorHAnsi" w:cs="Times New Roman"/>
          <w:lang w:val="en-US"/>
        </w:rPr>
        <w:t>.</w:t>
      </w:r>
    </w:p>
    <w:p w14:paraId="426F88F2" w14:textId="77777777" w:rsidR="00E42C97" w:rsidRPr="00AA2CDB" w:rsidRDefault="00E42C97" w:rsidP="00E42C97">
      <w:pPr>
        <w:adjustRightInd/>
        <w:rPr>
          <w:rFonts w:asciiTheme="minorHAnsi" w:hAnsiTheme="minorHAnsi" w:cs="Times New Roman"/>
          <w:lang w:val="en-US"/>
        </w:rPr>
      </w:pPr>
    </w:p>
    <w:p w14:paraId="4BE58BF9" w14:textId="3D9F4039" w:rsidR="00E42C97" w:rsidRPr="00AA2CDB" w:rsidRDefault="00706F9A"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2E4666" w:rsidRPr="00AA2CDB">
        <w:rPr>
          <w:rFonts w:asciiTheme="minorHAnsi" w:hAnsiTheme="minorHAnsi" w:cs="Times New Roman"/>
          <w:lang w:val="en-US"/>
        </w:rPr>
        <w:t>Expenditure on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indicated in </w:t>
      </w:r>
      <w:r w:rsidR="003E52F7" w:rsidRPr="00AA2CDB">
        <w:rPr>
          <w:rFonts w:asciiTheme="minorHAnsi" w:hAnsiTheme="minorHAnsi" w:cs="Times New Roman"/>
          <w:lang w:val="en-US"/>
        </w:rPr>
        <w:t>the Technical Files</w:t>
      </w:r>
      <w:r w:rsidR="00E42C97" w:rsidRPr="00AA2CDB">
        <w:rPr>
          <w:rFonts w:asciiTheme="minorHAnsi" w:hAnsiTheme="minorHAnsi" w:cs="Times New Roman"/>
          <w:lang w:val="en-US"/>
        </w:rPr>
        <w:t>.</w:t>
      </w:r>
    </w:p>
    <w:p w14:paraId="4037A40D" w14:textId="25C164B0" w:rsidR="00E42C97" w:rsidRPr="00AA2CDB" w:rsidRDefault="00E42C97" w:rsidP="00E42C97">
      <w:pPr>
        <w:adjustRightInd/>
        <w:rPr>
          <w:rFonts w:asciiTheme="minorHAnsi" w:hAnsiTheme="minorHAnsi" w:cs="Times New Roman"/>
          <w:lang w:val="en-US"/>
        </w:rPr>
      </w:pPr>
    </w:p>
    <w:p w14:paraId="319D6356" w14:textId="51E48C49" w:rsidR="00E42C97" w:rsidRPr="00AA2CDB" w:rsidRDefault="00B3205A"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70" w:name="_cp_blt_1_3023"/>
      <w:bookmarkStart w:id="1771" w:name="_cp_blt_2_3022"/>
      <w:bookmarkEnd w:id="1770"/>
      <w:bookmarkEnd w:id="1771"/>
      <w:r w:rsidRPr="00AA2CDB">
        <w:rPr>
          <w:rFonts w:asciiTheme="minorHAnsi" w:hAnsiTheme="minorHAnsi" w:cs="Times New Roman"/>
          <w:b/>
          <w:i/>
          <w:lang w:val="en-US"/>
        </w:rPr>
        <w:t>Applicable Laws and Provisions</w:t>
      </w:r>
    </w:p>
    <w:p w14:paraId="7DF8A132" w14:textId="2D9FD042" w:rsidR="00E42C97" w:rsidRPr="00AA2CDB" w:rsidRDefault="00706F9A"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set of normative provisions in force, such as the Peruvian Constitution, norms with the rank of law, executive orders, regulations, regulatory standards, directives, resolutions, and any other provisions that are applicable, </w:t>
      </w:r>
      <w:r w:rsidR="002E7BD3"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legal system of the </w:t>
      </w:r>
      <w:r w:rsidR="00703182" w:rsidRPr="00AA2CDB">
        <w:rPr>
          <w:rFonts w:asciiTheme="minorHAnsi" w:hAnsiTheme="minorHAnsi" w:cs="Times New Roman"/>
          <w:lang w:val="en-US"/>
        </w:rPr>
        <w:t>Republic of Peru</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mandatory for the </w:t>
      </w:r>
      <w:r w:rsidR="00157380" w:rsidRPr="00AA2CDB">
        <w:rPr>
          <w:rFonts w:asciiTheme="minorHAnsi" w:hAnsiTheme="minorHAnsi" w:cs="Times New Roman"/>
          <w:lang w:val="en-US"/>
        </w:rPr>
        <w:t>Parties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the PSS</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lastRenderedPageBreak/>
        <w:t xml:space="preserve">those issued in the course of the </w:t>
      </w:r>
      <w:r w:rsidR="008340BC" w:rsidRPr="00AA2CDB">
        <w:rPr>
          <w:rFonts w:asciiTheme="minorHAnsi" w:hAnsiTheme="minorHAnsi" w:cs="Times New Roman"/>
          <w:lang w:val="en-US"/>
        </w:rPr>
        <w:t>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any </w:t>
      </w:r>
      <w:r w:rsidR="00E61186" w:rsidRPr="00AA2CDB">
        <w:rPr>
          <w:rFonts w:asciiTheme="minorHAnsi" w:hAnsiTheme="minorHAnsi" w:cs="Times New Roman"/>
          <w:lang w:val="en-US"/>
        </w:rPr>
        <w:t>Competent Governmental Authority</w:t>
      </w:r>
      <w:r w:rsidR="00E42C97" w:rsidRPr="00AA2CDB">
        <w:rPr>
          <w:rFonts w:asciiTheme="minorHAnsi" w:hAnsiTheme="minorHAnsi" w:cs="Times New Roman"/>
          <w:lang w:val="en-US"/>
        </w:rPr>
        <w:t>.</w:t>
      </w:r>
    </w:p>
    <w:p w14:paraId="464CFBE4" w14:textId="77777777" w:rsidR="00E42C97" w:rsidRPr="00AA2CDB" w:rsidRDefault="00E42C97" w:rsidP="00E42C97">
      <w:pPr>
        <w:adjustRightInd/>
        <w:rPr>
          <w:rFonts w:asciiTheme="minorHAnsi" w:hAnsiTheme="minorHAnsi" w:cs="Times New Roman"/>
          <w:lang w:val="en-US"/>
        </w:rPr>
      </w:pPr>
    </w:p>
    <w:p w14:paraId="12683611" w14:textId="77777777"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772" w:name="_cp_blt_1_3025"/>
      <w:bookmarkStart w:id="1773" w:name="_cp_blt_2_3024"/>
      <w:bookmarkStart w:id="1774" w:name="_cp_blt_1_3027"/>
      <w:bookmarkStart w:id="1775" w:name="_cp_blt_2_3026"/>
      <w:bookmarkEnd w:id="1772"/>
      <w:bookmarkEnd w:id="1773"/>
      <w:bookmarkEnd w:id="1774"/>
      <w:bookmarkEnd w:id="1775"/>
      <w:r w:rsidRPr="00AA2CDB">
        <w:rPr>
          <w:rFonts w:asciiTheme="minorHAnsi" w:hAnsiTheme="minorHAnsi" w:cs="Times New Roman"/>
          <w:b/>
          <w:i/>
          <w:lang w:val="en-US"/>
        </w:rPr>
        <w:t>LIBOR</w:t>
      </w:r>
    </w:p>
    <w:p w14:paraId="42EEF4A8" w14:textId="528D263A" w:rsidR="00E42C97" w:rsidRPr="00AA2CDB" w:rsidRDefault="00706F9A"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E42C97" w:rsidRPr="00AA2CDB">
        <w:rPr>
          <w:rFonts w:asciiTheme="minorHAnsi" w:hAnsiTheme="minorHAnsi" w:cs="Times New Roman"/>
          <w:lang w:val="en-US"/>
        </w:rPr>
        <w:t xml:space="preserve">London Interbank Offered Rate </w:t>
      </w:r>
      <w:r w:rsidRPr="00AA2CDB">
        <w:rPr>
          <w:rFonts w:asciiTheme="minorHAnsi" w:hAnsiTheme="minorHAnsi" w:cs="Times New Roman"/>
          <w:lang w:val="en-US"/>
        </w:rPr>
        <w:t xml:space="preserve">at </w:t>
      </w:r>
      <w:r w:rsidR="003E52F7" w:rsidRPr="00AA2CDB">
        <w:rPr>
          <w:rFonts w:asciiTheme="minorHAnsi" w:hAnsiTheme="minorHAnsi" w:cs="Times New Roman"/>
          <w:lang w:val="en-US"/>
        </w:rPr>
        <w:t>six</w:t>
      </w:r>
      <w:r w:rsidR="00E42C97" w:rsidRPr="00AA2CDB">
        <w:rPr>
          <w:rFonts w:asciiTheme="minorHAnsi" w:hAnsiTheme="minorHAnsi" w:cs="Times New Roman"/>
          <w:lang w:val="en-US"/>
        </w:rPr>
        <w:t xml:space="preserve"> (6) </w:t>
      </w:r>
      <w:r w:rsidR="003E52F7" w:rsidRPr="00AA2CDB">
        <w:rPr>
          <w:rFonts w:asciiTheme="minorHAnsi" w:hAnsiTheme="minorHAnsi" w:cs="Times New Roman"/>
          <w:lang w:val="en-US"/>
        </w:rPr>
        <w:t>months</w:t>
      </w:r>
      <w:r w:rsidRPr="00AA2CDB">
        <w:rPr>
          <w:rFonts w:asciiTheme="minorHAnsi" w:hAnsiTheme="minorHAnsi" w:cs="Times New Roman"/>
          <w:lang w:val="en-US"/>
        </w:rPr>
        <w:t xml:space="preserve"> reported by</w:t>
      </w:r>
      <w:r w:rsidR="00E42C97" w:rsidRPr="00AA2CDB">
        <w:rPr>
          <w:rFonts w:asciiTheme="minorHAnsi" w:hAnsiTheme="minorHAnsi" w:cs="Times New Roman"/>
          <w:lang w:val="en-US"/>
        </w:rPr>
        <w:t xml:space="preserve"> Reuters </w:t>
      </w:r>
      <w:r w:rsidRPr="00AA2CDB">
        <w:rPr>
          <w:rFonts w:asciiTheme="minorHAnsi" w:hAnsiTheme="minorHAnsi" w:cs="Times New Roman"/>
          <w:lang w:val="en-US"/>
        </w:rPr>
        <w:t xml:space="preserve">as of closing time in London in </w:t>
      </w:r>
      <w:r w:rsidR="00BC5A84" w:rsidRPr="00AA2CDB">
        <w:rPr>
          <w:rFonts w:asciiTheme="minorHAnsi" w:hAnsiTheme="minorHAnsi" w:cs="Times New Roman"/>
          <w:lang w:val="en-US"/>
        </w:rPr>
        <w:t>United States dollars</w:t>
      </w:r>
      <w:r w:rsidR="00E42C97" w:rsidRPr="00AA2CDB">
        <w:rPr>
          <w:rFonts w:asciiTheme="minorHAnsi" w:hAnsiTheme="minorHAnsi" w:cs="Times New Roman"/>
          <w:lang w:val="en-US"/>
        </w:rPr>
        <w:t>.</w:t>
      </w:r>
    </w:p>
    <w:p w14:paraId="642C99A3" w14:textId="77777777" w:rsidR="00E42C97" w:rsidRPr="00AA2CDB" w:rsidRDefault="00E42C97" w:rsidP="000B7095">
      <w:pPr>
        <w:rPr>
          <w:rFonts w:asciiTheme="minorHAnsi" w:hAnsiTheme="minorHAnsi"/>
          <w:lang w:val="en-US"/>
        </w:rPr>
      </w:pPr>
    </w:p>
    <w:p w14:paraId="1E0EDC6E" w14:textId="67570FE5" w:rsidR="00E42C97" w:rsidRPr="00AA2CDB" w:rsidRDefault="00BC5A8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Maintenance</w:t>
      </w:r>
    </w:p>
    <w:p w14:paraId="3B2B361D" w14:textId="78D21FF5"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series of activities performed for the purpose of preservation </w:t>
      </w:r>
      <w:r w:rsidR="00E42C97" w:rsidRPr="00AA2CDB">
        <w:rPr>
          <w:rFonts w:asciiTheme="minorHAnsi" w:hAnsiTheme="minorHAnsi" w:cs="Times New Roman"/>
          <w:lang w:val="en-US"/>
        </w:rPr>
        <w:t>(</w:t>
      </w:r>
      <w:r w:rsidRPr="00AA2CDB">
        <w:rPr>
          <w:rFonts w:asciiTheme="minorHAnsi" w:hAnsiTheme="minorHAnsi" w:cs="Times New Roman"/>
          <w:lang w:val="en-US"/>
        </w:rPr>
        <w:t>preventive or scheduled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or recovery </w:t>
      </w:r>
      <w:r w:rsidR="00E42C97" w:rsidRPr="00AA2CDB">
        <w:rPr>
          <w:rFonts w:asciiTheme="minorHAnsi" w:hAnsiTheme="minorHAnsi" w:cs="Times New Roman"/>
          <w:lang w:val="en-US"/>
        </w:rPr>
        <w:t>(</w:t>
      </w:r>
      <w:r w:rsidRPr="00AA2CDB">
        <w:rPr>
          <w:rFonts w:asciiTheme="minorHAnsi" w:hAnsiTheme="minorHAnsi" w:cs="Times New Roman"/>
          <w:lang w:val="en-US"/>
        </w:rPr>
        <w:t>corrective or emergency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structural and operating conditions with which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Pr="00AA2CDB">
        <w:rPr>
          <w:rFonts w:asciiTheme="minorHAnsi" w:hAnsiTheme="minorHAnsi" w:cs="Times New Roman"/>
          <w:lang w:val="en-US"/>
        </w:rPr>
        <w:t xml:space="preserve"> was designed or built</w:t>
      </w:r>
      <w:r w:rsidR="00E42C97" w:rsidRPr="00AA2CDB">
        <w:rPr>
          <w:rFonts w:asciiTheme="minorHAnsi" w:hAnsiTheme="minorHAnsi" w:cs="Times New Roman"/>
          <w:lang w:val="en-US"/>
        </w:rPr>
        <w:t>.</w:t>
      </w:r>
    </w:p>
    <w:p w14:paraId="03C7BB53" w14:textId="77777777" w:rsidR="00E42C97" w:rsidRPr="00AA2CDB" w:rsidRDefault="00E42C97" w:rsidP="00E42C97">
      <w:pPr>
        <w:adjustRightInd/>
        <w:rPr>
          <w:rFonts w:asciiTheme="minorHAnsi" w:hAnsiTheme="minorHAnsi" w:cs="Times New Roman"/>
          <w:lang w:val="en-US"/>
        </w:rPr>
      </w:pPr>
    </w:p>
    <w:p w14:paraId="206A08E4" w14:textId="784BE1B1"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This includes any activities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may perform for the purpose of improving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performance of the </w:t>
      </w:r>
      <w:r w:rsidR="008B407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obligations</w:t>
      </w:r>
      <w:r w:rsidR="00E42C97" w:rsidRPr="00AA2CDB">
        <w:rPr>
          <w:rFonts w:asciiTheme="minorHAnsi" w:hAnsiTheme="minorHAnsi" w:cs="Times New Roman"/>
          <w:lang w:val="en-US"/>
        </w:rPr>
        <w:t>.</w:t>
      </w:r>
    </w:p>
    <w:p w14:paraId="1EE3CCFA" w14:textId="77777777" w:rsidR="00E42C97" w:rsidRPr="00AA2CDB" w:rsidRDefault="00E42C97" w:rsidP="00E42C97">
      <w:pPr>
        <w:adjustRightInd/>
        <w:rPr>
          <w:rFonts w:asciiTheme="minorHAnsi" w:hAnsiTheme="minorHAnsi" w:cs="Times New Roman"/>
          <w:lang w:val="en-US"/>
        </w:rPr>
      </w:pPr>
    </w:p>
    <w:p w14:paraId="243B4480" w14:textId="03F5F851" w:rsidR="00E42C97" w:rsidRPr="00AA2CDB" w:rsidRDefault="005C372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76" w:name="_cp_blt_1_3030"/>
      <w:bookmarkStart w:id="1777" w:name="_cp_blt_2_3029"/>
      <w:bookmarkEnd w:id="1776"/>
      <w:bookmarkEnd w:id="1777"/>
      <w:r w:rsidRPr="00AA2CDB">
        <w:rPr>
          <w:rFonts w:asciiTheme="minorHAnsi" w:hAnsiTheme="minorHAnsi" w:cs="Times New Roman"/>
          <w:b/>
          <w:i/>
          <w:lang w:val="en-US"/>
        </w:rPr>
        <w:t>Operating and Maintenance Manual</w:t>
      </w:r>
    </w:p>
    <w:p w14:paraId="10BFA663" w14:textId="16ABD796"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prepared 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that contains instructions for the operation and maintenance of the </w:t>
      </w:r>
      <w:r w:rsidR="00703182"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per the conditions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6</w:t>
      </w:r>
      <w:r w:rsidR="00E42C97" w:rsidRPr="00AA2CDB">
        <w:rPr>
          <w:rFonts w:asciiTheme="minorHAnsi" w:hAnsiTheme="minorHAnsi" w:cs="Times New Roman"/>
          <w:lang w:val="en-US"/>
        </w:rPr>
        <w:t>.</w:t>
      </w:r>
    </w:p>
    <w:p w14:paraId="235EED2C" w14:textId="77777777" w:rsidR="00E42C97" w:rsidRPr="00AA2CDB" w:rsidRDefault="00E42C97" w:rsidP="00E42C97">
      <w:pPr>
        <w:adjustRightInd/>
        <w:rPr>
          <w:rFonts w:asciiTheme="minorHAnsi" w:hAnsiTheme="minorHAnsi" w:cs="Times New Roman"/>
          <w:lang w:val="en-US"/>
        </w:rPr>
      </w:pPr>
    </w:p>
    <w:p w14:paraId="75763F6C" w14:textId="43D01867" w:rsidR="00E42C97" w:rsidRPr="00AA2CDB" w:rsidRDefault="006643F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78" w:name="_cp_blt_1_3032"/>
      <w:bookmarkStart w:id="1779" w:name="_cp_blt_2_3031"/>
      <w:bookmarkStart w:id="1780" w:name="_cp_blt_1_3036"/>
      <w:bookmarkStart w:id="1781" w:name="_cp_blt_2_3035"/>
      <w:bookmarkEnd w:id="1778"/>
      <w:bookmarkEnd w:id="1779"/>
      <w:bookmarkEnd w:id="1780"/>
      <w:bookmarkEnd w:id="1781"/>
      <w:r w:rsidRPr="00AA2CDB">
        <w:rPr>
          <w:rFonts w:asciiTheme="minorHAnsi" w:hAnsiTheme="minorHAnsi" w:cs="Times New Roman"/>
          <w:b/>
          <w:i/>
          <w:lang w:val="en-US"/>
        </w:rPr>
        <w:t>Service Levels</w:t>
      </w:r>
    </w:p>
    <w:p w14:paraId="546C015A" w14:textId="176681C3"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The minimum quality indicators of</w:t>
      </w:r>
      <w:r w:rsidR="00E42C97" w:rsidRPr="00AA2CDB">
        <w:rPr>
          <w:rFonts w:asciiTheme="minorHAnsi" w:hAnsiTheme="minorHAnsi" w:cs="Times New Roman"/>
          <w:lang w:val="en-US"/>
        </w:rPr>
        <w:t xml:space="preserve"> </w:t>
      </w:r>
      <w:r w:rsidR="00703182" w:rsidRPr="00AA2CDB">
        <w:rPr>
          <w:rFonts w:asciiTheme="minorHAnsi" w:hAnsiTheme="minorHAnsi" w:cs="Times New Roman"/>
          <w:lang w:val="en-US"/>
        </w:rPr>
        <w:t>the Service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Times New Roman"/>
          <w:lang w:val="en-US"/>
        </w:rPr>
        <w:t xml:space="preserve"> achieve and maintain during </w:t>
      </w:r>
      <w:r w:rsidR="001763CB" w:rsidRPr="00AA2CDB">
        <w:rPr>
          <w:rFonts w:asciiTheme="minorHAnsi" w:hAnsiTheme="minorHAnsi" w:cs="Times New Roman"/>
          <w:lang w:val="en-US"/>
        </w:rPr>
        <w:t>Operation</w:t>
      </w:r>
      <w:r w:rsidR="00E42C97" w:rsidRPr="00AA2CDB">
        <w:rPr>
          <w:rFonts w:asciiTheme="minorHAnsi" w:hAnsiTheme="minorHAnsi" w:cs="Times New Roman"/>
          <w:lang w:val="en-US"/>
        </w:rPr>
        <w:t xml:space="preserve">,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bookmarkStart w:id="1782" w:name="_cp_text_1_3037"/>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_Ref45027555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Appendix 2</w:t>
      </w:r>
      <w:r w:rsidR="00FA577A"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bookmarkEnd w:id="1782"/>
      <w:r w:rsidR="00D4723D" w:rsidRPr="00AA2CDB">
        <w:rPr>
          <w:rFonts w:asciiTheme="minorHAnsi" w:hAnsiTheme="minorHAnsi" w:cs="Times New Roman"/>
          <w:lang w:val="en-US"/>
        </w:rPr>
        <w:t>of Annex</w:t>
      </w:r>
      <w:r w:rsidRPr="00AA2CDB">
        <w:rPr>
          <w:rFonts w:asciiTheme="minorHAnsi" w:hAnsiTheme="minorHAnsi" w:cs="Times New Roman"/>
          <w:lang w:val="en-US"/>
        </w:rPr>
        <w:t xml:space="preserve"> 3</w:t>
      </w:r>
      <w:r w:rsidR="00E42C97" w:rsidRPr="00AA2CDB">
        <w:rPr>
          <w:rFonts w:asciiTheme="minorHAnsi" w:hAnsiTheme="minorHAnsi" w:cs="Times New Roman"/>
          <w:lang w:val="en-US"/>
        </w:rPr>
        <w:t>.</w:t>
      </w:r>
    </w:p>
    <w:p w14:paraId="4E7CC1EC" w14:textId="77777777" w:rsidR="00E42C97" w:rsidRPr="00AA2CDB" w:rsidRDefault="00E42C97" w:rsidP="00E42C97">
      <w:pPr>
        <w:adjustRightInd/>
        <w:rPr>
          <w:rFonts w:asciiTheme="minorHAnsi" w:hAnsiTheme="minorHAnsi" w:cs="Times New Roman"/>
          <w:lang w:val="en-US"/>
        </w:rPr>
      </w:pPr>
    </w:p>
    <w:p w14:paraId="2328479D" w14:textId="489C0E13" w:rsidR="00E42C97" w:rsidRPr="00AA2CDB" w:rsidRDefault="00850D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83" w:name="_cp_blt_1_3039"/>
      <w:bookmarkStart w:id="1784" w:name="_cp_blt_2_3038"/>
      <w:bookmarkEnd w:id="1783"/>
      <w:bookmarkEnd w:id="1784"/>
      <w:r w:rsidRPr="00AA2CDB">
        <w:rPr>
          <w:rFonts w:asciiTheme="minorHAnsi" w:hAnsiTheme="minorHAnsi" w:cs="Times New Roman"/>
          <w:b/>
          <w:i/>
          <w:lang w:val="en-US"/>
        </w:rPr>
        <w:t>Financial Bid</w:t>
      </w:r>
    </w:p>
    <w:p w14:paraId="5B501372" w14:textId="4F64CEBA"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The bid contained in</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17</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content of which is binding for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2A06EC35" w14:textId="77777777" w:rsidR="00E42C97" w:rsidRPr="00AA2CDB" w:rsidRDefault="00E42C97" w:rsidP="00E42C97">
      <w:pPr>
        <w:adjustRightInd/>
        <w:ind w:left="709"/>
        <w:rPr>
          <w:rFonts w:asciiTheme="minorHAnsi" w:hAnsiTheme="minorHAnsi" w:cs="Times New Roman"/>
          <w:b/>
          <w:i/>
          <w:lang w:val="en-US"/>
        </w:rPr>
      </w:pPr>
    </w:p>
    <w:p w14:paraId="66A08764" w14:textId="5575CA22" w:rsidR="00E42C97" w:rsidRPr="00AA2CDB" w:rsidRDefault="00C421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85" w:name="_cp_blt_1_3041"/>
      <w:bookmarkStart w:id="1786" w:name="_cp_blt_2_3040"/>
      <w:bookmarkEnd w:id="1785"/>
      <w:bookmarkEnd w:id="1786"/>
      <w:r w:rsidRPr="00AA2CDB">
        <w:rPr>
          <w:rFonts w:asciiTheme="minorHAnsi" w:hAnsiTheme="minorHAnsi" w:cs="Times New Roman"/>
          <w:b/>
          <w:i/>
          <w:lang w:val="en-US"/>
        </w:rPr>
        <w:t>Works</w:t>
      </w:r>
    </w:p>
    <w:p w14:paraId="3776F4E0" w14:textId="0A1FF427"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structures, equipment, facilities, and other assets related to </w:t>
      </w:r>
      <w:r w:rsidR="00E61186" w:rsidRPr="00AA2CDB">
        <w:rPr>
          <w:rFonts w:asciiTheme="minorHAnsi" w:hAnsiTheme="minorHAnsi" w:cs="Times New Roman"/>
          <w:lang w:val="en-US"/>
        </w:rPr>
        <w:t>the Project</w:t>
      </w:r>
      <w:r w:rsidRPr="00AA2CDB">
        <w:rPr>
          <w:rFonts w:asciiTheme="minorHAnsi" w:hAnsiTheme="minorHAnsi" w:cs="Times New Roman"/>
          <w:lang w:val="en-US"/>
        </w:rPr>
        <w:t xml:space="preserve"> that shall be performed during </w:t>
      </w:r>
      <w:r w:rsidR="00830034" w:rsidRPr="00AA2CDB">
        <w:rPr>
          <w:rFonts w:asciiTheme="minorHAnsi" w:hAnsiTheme="minorHAnsi" w:cs="Times New Roman"/>
          <w:lang w:val="en-US"/>
        </w:rPr>
        <w:t>the term of the</w:t>
      </w:r>
      <w:r w:rsidR="008340BC" w:rsidRPr="00AA2CDB">
        <w:rPr>
          <w:rFonts w:asciiTheme="minorHAnsi" w:hAnsiTheme="minorHAnsi" w:cs="Times New Roman"/>
          <w:lang w:val="en-US"/>
        </w:rPr>
        <w:t xml:space="preserv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related to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2.</w:t>
      </w:r>
    </w:p>
    <w:p w14:paraId="5B2D59E2" w14:textId="75DE06CB" w:rsidR="0028388D" w:rsidRPr="00AA2CDB" w:rsidRDefault="0028388D" w:rsidP="00E42C97">
      <w:pPr>
        <w:adjustRightInd/>
        <w:ind w:left="709"/>
        <w:rPr>
          <w:rFonts w:asciiTheme="minorHAnsi" w:hAnsiTheme="minorHAnsi" w:cs="Times New Roman"/>
          <w:lang w:val="en-US"/>
        </w:rPr>
      </w:pPr>
    </w:p>
    <w:p w14:paraId="61B795D3" w14:textId="602BF879" w:rsidR="0028388D" w:rsidRPr="00AA2CDB" w:rsidRDefault="00C4210D" w:rsidP="00EA37AE">
      <w:pPr>
        <w:pStyle w:val="Prrafodelista"/>
        <w:numPr>
          <w:ilvl w:val="0"/>
          <w:numId w:val="137"/>
        </w:numPr>
        <w:adjustRightInd/>
        <w:rPr>
          <w:rFonts w:asciiTheme="minorHAnsi" w:hAnsiTheme="minorHAnsi"/>
          <w:lang w:val="en-US"/>
        </w:rPr>
      </w:pPr>
      <w:r w:rsidRPr="00AA2CDB">
        <w:rPr>
          <w:rFonts w:asciiTheme="minorHAnsi" w:hAnsiTheme="minorHAnsi"/>
          <w:lang w:val="en-US"/>
        </w:rPr>
        <w:t>Secondary Works</w:t>
      </w:r>
    </w:p>
    <w:p w14:paraId="7659C6C2" w14:textId="24DD50D4" w:rsidR="0028388D" w:rsidRPr="00AA2CDB" w:rsidRDefault="00BC5A84" w:rsidP="0028388D">
      <w:pPr>
        <w:pStyle w:val="Prrafodelista"/>
        <w:adjustRightInd/>
        <w:ind w:left="1066"/>
        <w:outlineLvl w:val="9"/>
        <w:rPr>
          <w:rFonts w:asciiTheme="minorHAnsi" w:hAnsiTheme="minorHAnsi" w:cs="Times New Roman"/>
          <w:lang w:val="en-US"/>
        </w:rPr>
      </w:pPr>
      <w:r w:rsidRPr="00AA2CDB">
        <w:rPr>
          <w:rFonts w:asciiTheme="minorHAnsi" w:hAnsiTheme="minorHAnsi" w:cs="Times New Roman"/>
          <w:lang w:val="en-US"/>
        </w:rPr>
        <w:t>The activities for the building, rehabilitation, and closure of structures, equipment, facilities, and other assets that form part of the household hookups and secondary collectors</w:t>
      </w:r>
      <w:r w:rsidR="0028388D"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sanitary sewer system included in </w:t>
      </w:r>
      <w:r w:rsidR="00C00908" w:rsidRPr="00AA2CDB">
        <w:rPr>
          <w:rFonts w:asciiTheme="minorHAnsi" w:hAnsiTheme="minorHAnsi" w:cs="Times New Roman"/>
          <w:lang w:val="en-US"/>
        </w:rPr>
        <w:t>Component</w:t>
      </w:r>
      <w:r w:rsidR="00A67FCC" w:rsidRPr="00AA2CDB">
        <w:rPr>
          <w:rFonts w:asciiTheme="minorHAnsi" w:hAnsiTheme="minorHAnsi" w:cs="Times New Roman"/>
          <w:lang w:val="en-US"/>
        </w:rPr>
        <w:t xml:space="preserve"> 1 </w:t>
      </w:r>
      <w:r w:rsidR="00830034" w:rsidRPr="00AA2CDB">
        <w:rPr>
          <w:rFonts w:asciiTheme="minorHAnsi" w:hAnsiTheme="minorHAnsi" w:cs="Times New Roman"/>
          <w:lang w:val="en-US"/>
        </w:rPr>
        <w:t>of the</w:t>
      </w:r>
      <w:r w:rsidR="00E61186" w:rsidRPr="00AA2CDB">
        <w:rPr>
          <w:rFonts w:asciiTheme="minorHAnsi" w:hAnsiTheme="minorHAnsi" w:cs="Times New Roman"/>
          <w:lang w:val="en-US"/>
        </w:rPr>
        <w:t xml:space="preserve"> Project</w:t>
      </w:r>
      <w:r w:rsidR="0028388D"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Includes the </w:t>
      </w:r>
      <w:r w:rsidR="00454E1A" w:rsidRPr="00AA2CDB">
        <w:rPr>
          <w:rFonts w:asciiTheme="minorHAnsi" w:hAnsiTheme="minorHAnsi" w:cs="Times New Roman"/>
          <w:lang w:val="en-US"/>
        </w:rPr>
        <w:t>abatement of any interferences</w:t>
      </w:r>
      <w:r w:rsidRPr="00AA2CDB">
        <w:rPr>
          <w:rFonts w:asciiTheme="minorHAnsi" w:hAnsiTheme="minorHAnsi" w:cs="Times New Roman"/>
          <w:lang w:val="en-US"/>
        </w:rPr>
        <w:t xml:space="preserve"> related to said activities</w:t>
      </w:r>
      <w:r w:rsidR="00BC7FC6" w:rsidRPr="00AA2CDB">
        <w:rPr>
          <w:rFonts w:asciiTheme="minorHAnsi" w:hAnsiTheme="minorHAnsi" w:cs="Times New Roman"/>
          <w:lang w:val="en-US"/>
        </w:rPr>
        <w:t>.</w:t>
      </w:r>
    </w:p>
    <w:p w14:paraId="2CFF2AC8" w14:textId="77777777" w:rsidR="0028388D" w:rsidRPr="00AA2CDB" w:rsidRDefault="0028388D" w:rsidP="0028388D">
      <w:pPr>
        <w:pStyle w:val="Prrafodelista"/>
        <w:adjustRightInd/>
        <w:ind w:left="1066"/>
        <w:outlineLvl w:val="9"/>
        <w:rPr>
          <w:rFonts w:asciiTheme="minorHAnsi" w:hAnsiTheme="minorHAnsi" w:cs="Times New Roman"/>
          <w:lang w:val="en-US"/>
        </w:rPr>
      </w:pPr>
    </w:p>
    <w:p w14:paraId="5600C052" w14:textId="4F0C986F" w:rsidR="0028388D" w:rsidRPr="00AA2CDB" w:rsidRDefault="00C4210D" w:rsidP="00EA37AE">
      <w:pPr>
        <w:pStyle w:val="Prrafodelista"/>
        <w:numPr>
          <w:ilvl w:val="0"/>
          <w:numId w:val="137"/>
        </w:numPr>
        <w:adjustRightInd/>
        <w:rPr>
          <w:rFonts w:asciiTheme="minorHAnsi" w:hAnsiTheme="minorHAnsi"/>
          <w:lang w:val="en-US"/>
        </w:rPr>
      </w:pPr>
      <w:r w:rsidRPr="00AA2CDB">
        <w:rPr>
          <w:rFonts w:asciiTheme="minorHAnsi" w:hAnsiTheme="minorHAnsi"/>
          <w:lang w:val="en-US"/>
        </w:rPr>
        <w:t>Primary Works</w:t>
      </w:r>
    </w:p>
    <w:p w14:paraId="4D6184FB" w14:textId="2AAF449D" w:rsidR="009D2E18" w:rsidRPr="00AA2CDB" w:rsidRDefault="00BC5A84" w:rsidP="009D2E18">
      <w:pPr>
        <w:pStyle w:val="Prrafodelista"/>
        <w:adjustRightInd/>
        <w:ind w:left="1066"/>
        <w:outlineLvl w:val="9"/>
        <w:rPr>
          <w:rFonts w:asciiTheme="minorHAnsi" w:hAnsiTheme="minorHAnsi" w:cs="Times New Roman"/>
          <w:lang w:val="en-US"/>
        </w:rPr>
      </w:pPr>
      <w:r w:rsidRPr="00AA2CDB">
        <w:rPr>
          <w:rFonts w:asciiTheme="minorHAnsi" w:hAnsiTheme="minorHAnsi" w:cs="Times New Roman"/>
          <w:lang w:val="en-US"/>
        </w:rPr>
        <w:t>The activities for the building, rehabilitation, and closure of structures, equipment, facilities, and other assets that form part of the primary collectors, pump</w:t>
      </w:r>
      <w:r w:rsidR="0093179C" w:rsidRPr="00AA2CDB">
        <w:rPr>
          <w:rFonts w:asciiTheme="minorHAnsi" w:hAnsiTheme="minorHAnsi" w:cs="Times New Roman"/>
          <w:lang w:val="en-US"/>
        </w:rPr>
        <w:t>ing</w:t>
      </w:r>
      <w:r w:rsidRPr="00AA2CDB">
        <w:rPr>
          <w:rFonts w:asciiTheme="minorHAnsi" w:hAnsiTheme="minorHAnsi" w:cs="Times New Roman"/>
          <w:lang w:val="en-US"/>
        </w:rPr>
        <w:t xml:space="preserve"> stations, impuls</w:t>
      </w:r>
      <w:r w:rsidR="00454E1A" w:rsidRPr="00AA2CDB">
        <w:rPr>
          <w:rFonts w:asciiTheme="minorHAnsi" w:hAnsiTheme="minorHAnsi" w:cs="Times New Roman"/>
          <w:lang w:val="en-US"/>
        </w:rPr>
        <w:t>e</w:t>
      </w:r>
      <w:r w:rsidRPr="00AA2CDB">
        <w:rPr>
          <w:rFonts w:asciiTheme="minorHAnsi" w:hAnsiTheme="minorHAnsi" w:cs="Times New Roman"/>
          <w:lang w:val="en-US"/>
        </w:rPr>
        <w:t xml:space="preserve"> lines, </w:t>
      </w:r>
      <w:r w:rsidR="00454E1A" w:rsidRPr="00AA2CDB">
        <w:rPr>
          <w:rFonts w:asciiTheme="minorHAnsi" w:hAnsiTheme="minorHAnsi" w:cs="Times New Roman"/>
          <w:lang w:val="en-US"/>
        </w:rPr>
        <w:t xml:space="preserve">treatment system, and final disposal of wastewater and its byproducts </w:t>
      </w:r>
      <w:r w:rsidR="005F2F24" w:rsidRPr="00AA2CDB">
        <w:rPr>
          <w:rFonts w:asciiTheme="minorHAnsi" w:hAnsiTheme="minorHAnsi" w:cs="Times New Roman"/>
          <w:lang w:val="en-US"/>
        </w:rPr>
        <w:t>(</w:t>
      </w:r>
      <w:r w:rsidR="007C0707" w:rsidRPr="00AA2CDB">
        <w:rPr>
          <w:rFonts w:asciiTheme="minorHAnsi" w:hAnsiTheme="minorHAnsi"/>
          <w:lang w:val="en-US"/>
        </w:rPr>
        <w:t>sludge</w:t>
      </w:r>
      <w:r w:rsidR="00454E1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5F2F24" w:rsidRPr="00AA2CDB">
        <w:rPr>
          <w:rFonts w:asciiTheme="minorHAnsi" w:hAnsiTheme="minorHAnsi" w:cs="Times New Roman"/>
          <w:lang w:val="en-US"/>
        </w:rPr>
        <w:t xml:space="preserve"> gases)</w:t>
      </w:r>
      <w:r w:rsidR="0028388D" w:rsidRPr="00AA2CDB">
        <w:rPr>
          <w:rFonts w:asciiTheme="minorHAnsi" w:hAnsiTheme="minorHAnsi" w:cs="Times New Roman"/>
          <w:lang w:val="en-US"/>
        </w:rPr>
        <w:t xml:space="preserve">, </w:t>
      </w:r>
      <w:r w:rsidR="00454E1A" w:rsidRPr="00AA2CDB">
        <w:rPr>
          <w:rFonts w:asciiTheme="minorHAnsi" w:hAnsiTheme="minorHAnsi" w:cs="Times New Roman"/>
          <w:lang w:val="en-US"/>
        </w:rPr>
        <w:t xml:space="preserve">included in </w:t>
      </w:r>
      <w:r w:rsidR="00C00908" w:rsidRPr="00AA2CDB">
        <w:rPr>
          <w:rFonts w:asciiTheme="minorHAnsi" w:hAnsiTheme="minorHAnsi" w:cs="Times New Roman"/>
          <w:lang w:val="en-US"/>
        </w:rPr>
        <w:t>Component</w:t>
      </w:r>
      <w:r w:rsidR="00A67FCC" w:rsidRPr="00AA2CDB">
        <w:rPr>
          <w:rFonts w:asciiTheme="minorHAnsi" w:hAnsiTheme="minorHAnsi" w:cs="Times New Roman"/>
          <w:lang w:val="en-US"/>
        </w:rPr>
        <w:t xml:space="preserve"> 2 </w:t>
      </w:r>
      <w:r w:rsidR="00830034" w:rsidRPr="00AA2CDB">
        <w:rPr>
          <w:rFonts w:asciiTheme="minorHAnsi" w:hAnsiTheme="minorHAnsi" w:cs="Times New Roman"/>
          <w:lang w:val="en-US"/>
        </w:rPr>
        <w:t>of the</w:t>
      </w:r>
      <w:r w:rsidR="00E61186" w:rsidRPr="00AA2CDB">
        <w:rPr>
          <w:rFonts w:asciiTheme="minorHAnsi" w:hAnsiTheme="minorHAnsi" w:cs="Times New Roman"/>
          <w:lang w:val="en-US"/>
        </w:rPr>
        <w:t xml:space="preserve"> Project</w:t>
      </w:r>
      <w:r w:rsidR="0028388D" w:rsidRPr="00AA2CDB">
        <w:rPr>
          <w:rFonts w:asciiTheme="minorHAnsi" w:hAnsiTheme="minorHAnsi" w:cs="Times New Roman"/>
          <w:lang w:val="en-US"/>
        </w:rPr>
        <w:t>.</w:t>
      </w:r>
      <w:r w:rsidR="009D2E18" w:rsidRPr="00AA2CDB">
        <w:rPr>
          <w:rFonts w:asciiTheme="minorHAnsi" w:hAnsiTheme="minorHAnsi" w:cs="Times New Roman"/>
          <w:lang w:val="en-US"/>
        </w:rPr>
        <w:t xml:space="preserve"> </w:t>
      </w:r>
      <w:r w:rsidR="00454E1A" w:rsidRPr="00AA2CDB">
        <w:rPr>
          <w:rFonts w:asciiTheme="minorHAnsi" w:hAnsiTheme="minorHAnsi" w:cs="Times New Roman"/>
          <w:lang w:val="en-US"/>
        </w:rPr>
        <w:t>Includes the</w:t>
      </w:r>
      <w:r w:rsidR="009D2E18" w:rsidRPr="00AA2CDB">
        <w:rPr>
          <w:rFonts w:asciiTheme="minorHAnsi" w:hAnsiTheme="minorHAnsi" w:cs="Times New Roman"/>
          <w:lang w:val="en-US"/>
        </w:rPr>
        <w:t xml:space="preserve"> </w:t>
      </w:r>
      <w:r w:rsidR="00454E1A" w:rsidRPr="00AA2CDB">
        <w:rPr>
          <w:rFonts w:asciiTheme="minorHAnsi" w:hAnsiTheme="minorHAnsi" w:cs="Times New Roman"/>
          <w:lang w:val="en-US"/>
        </w:rPr>
        <w:t>abatement of any interferences related to said activities</w:t>
      </w:r>
      <w:r w:rsidR="009D2E18" w:rsidRPr="00AA2CDB">
        <w:rPr>
          <w:rFonts w:asciiTheme="minorHAnsi" w:hAnsiTheme="minorHAnsi" w:cs="Times New Roman"/>
          <w:lang w:val="en-US"/>
        </w:rPr>
        <w:t>.</w:t>
      </w:r>
    </w:p>
    <w:p w14:paraId="38605AF1" w14:textId="345F8A61" w:rsidR="0028388D" w:rsidRPr="00AA2CDB" w:rsidRDefault="0028388D" w:rsidP="0050010C">
      <w:pPr>
        <w:pStyle w:val="Prrafodelista"/>
        <w:adjustRightInd/>
        <w:ind w:left="1066"/>
        <w:outlineLvl w:val="9"/>
        <w:rPr>
          <w:rFonts w:asciiTheme="minorHAnsi" w:hAnsiTheme="minorHAnsi" w:cs="Times New Roman"/>
          <w:lang w:val="en-US"/>
        </w:rPr>
      </w:pPr>
    </w:p>
    <w:p w14:paraId="46D3DFE1" w14:textId="7A8F9CBF" w:rsidR="00E42C97" w:rsidRPr="00AA2CDB" w:rsidRDefault="001763CB"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87" w:name="_cp_blt_1_3044"/>
      <w:bookmarkStart w:id="1788" w:name="_cp_blt_2_3043"/>
      <w:bookmarkEnd w:id="1787"/>
      <w:bookmarkEnd w:id="1788"/>
      <w:r w:rsidRPr="00AA2CDB">
        <w:rPr>
          <w:rFonts w:asciiTheme="minorHAnsi" w:hAnsiTheme="minorHAnsi" w:cs="Times New Roman"/>
          <w:b/>
          <w:i/>
          <w:lang w:val="en-US"/>
        </w:rPr>
        <w:t>Operation</w:t>
      </w:r>
    </w:p>
    <w:p w14:paraId="49409EC4" w14:textId="1C4DB85B"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Comprises the management and operation of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exclusively for the purposes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w:t>
      </w:r>
      <w:r w:rsidR="003B1F98" w:rsidRPr="00AA2CDB">
        <w:rPr>
          <w:rFonts w:asciiTheme="minorHAnsi" w:hAnsiTheme="minorHAnsi" w:cs="Times New Roman"/>
          <w:lang w:val="en-US"/>
        </w:rPr>
        <w:t xml:space="preserve">the Service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4F17B1D9" w14:textId="77777777" w:rsidR="00E42C97" w:rsidRPr="00AA2CDB" w:rsidRDefault="00E42C97"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 </w:t>
      </w:r>
    </w:p>
    <w:p w14:paraId="5B0EBA35" w14:textId="5FA3BF25"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89" w:name="_cp_blt_1_3046"/>
      <w:bookmarkStart w:id="1790" w:name="_cp_blt_2_3045"/>
      <w:bookmarkEnd w:id="1789"/>
      <w:bookmarkEnd w:id="1790"/>
      <w:r w:rsidRPr="00AA2CDB">
        <w:rPr>
          <w:rFonts w:asciiTheme="minorHAnsi" w:hAnsiTheme="minorHAnsi" w:cs="Times New Roman"/>
          <w:b/>
          <w:i/>
          <w:lang w:val="en-US"/>
        </w:rPr>
        <w:t>Opera</w:t>
      </w:r>
      <w:r w:rsidR="00573679" w:rsidRPr="00AA2CDB">
        <w:rPr>
          <w:rFonts w:asciiTheme="minorHAnsi" w:hAnsiTheme="minorHAnsi" w:cs="Times New Roman"/>
          <w:b/>
          <w:i/>
          <w:lang w:val="en-US"/>
        </w:rPr>
        <w:t>tor</w:t>
      </w:r>
    </w:p>
    <w:p w14:paraId="5F0A5E11" w14:textId="7DB7EDB6"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lastRenderedPageBreak/>
        <w:t xml:space="preserve">The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2E7760" w:rsidRPr="00AA2CDB">
        <w:rPr>
          <w:rFonts w:asciiTheme="minorHAnsi" w:hAnsiTheme="minorHAnsi" w:cs="Times New Roman"/>
          <w:lang w:val="en-US"/>
        </w:rPr>
        <w:t>Strategic Partner</w:t>
      </w:r>
      <w:r w:rsidR="00E42C97" w:rsidRPr="00AA2CDB">
        <w:rPr>
          <w:rFonts w:asciiTheme="minorHAnsi" w:hAnsiTheme="minorHAnsi" w:cs="Times New Roman"/>
          <w:lang w:val="en-US"/>
        </w:rPr>
        <w:t>.</w:t>
      </w:r>
    </w:p>
    <w:p w14:paraId="2BC791B6" w14:textId="77777777" w:rsidR="00E42C97" w:rsidRPr="00AA2CDB" w:rsidRDefault="00E42C97" w:rsidP="00E42C97">
      <w:pPr>
        <w:adjustRightInd/>
        <w:rPr>
          <w:rFonts w:asciiTheme="minorHAnsi" w:hAnsiTheme="minorHAnsi" w:cs="Times New Roman"/>
          <w:lang w:val="en-US"/>
        </w:rPr>
      </w:pPr>
    </w:p>
    <w:p w14:paraId="222DBD4C" w14:textId="347742EA" w:rsidR="00E42C97" w:rsidRPr="00AA2CDB" w:rsidRDefault="0057367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91" w:name="_cp_blt_1_3047"/>
      <w:bookmarkStart w:id="1792" w:name="_cp_text_1_3048"/>
      <w:r w:rsidRPr="00AA2CDB">
        <w:rPr>
          <w:rFonts w:asciiTheme="minorHAnsi" w:hAnsiTheme="minorHAnsi" w:cs="Times New Roman"/>
          <w:b/>
          <w:i/>
          <w:lang w:val="en-US"/>
        </w:rPr>
        <w:t>Payment for Availability</w:t>
      </w:r>
      <w:r w:rsidR="00E42C97" w:rsidRPr="00AA2CDB">
        <w:rPr>
          <w:rFonts w:asciiTheme="minorHAnsi" w:hAnsiTheme="minorHAnsi" w:cs="Times New Roman"/>
          <w:b/>
          <w:i/>
          <w:lang w:val="en-US"/>
        </w:rPr>
        <w:t xml:space="preserve"> (PPD</w:t>
      </w:r>
      <w:r w:rsidR="007A6B34" w:rsidRPr="00AA2CDB">
        <w:rPr>
          <w:rFonts w:asciiTheme="minorHAnsi" w:hAnsiTheme="minorHAnsi" w:cs="Times New Roman"/>
          <w:b/>
          <w:i/>
          <w:lang w:val="en-US"/>
        </w:rPr>
        <w:t>, by its initials in Spanish</w:t>
      </w:r>
      <w:r w:rsidR="00E42C97" w:rsidRPr="00AA2CDB">
        <w:rPr>
          <w:rFonts w:asciiTheme="minorHAnsi" w:hAnsiTheme="minorHAnsi" w:cs="Times New Roman"/>
          <w:b/>
          <w:i/>
          <w:lang w:val="en-US"/>
        </w:rPr>
        <w:t>)</w:t>
      </w:r>
    </w:p>
    <w:p w14:paraId="4FC3DFB4" w14:textId="6CA63354" w:rsidR="00E42C97" w:rsidRPr="00AA2CDB" w:rsidRDefault="00573679" w:rsidP="00E42C97">
      <w:pPr>
        <w:pStyle w:val="Listamulticolor-nfasis11"/>
        <w:tabs>
          <w:tab w:val="left" w:pos="709"/>
        </w:tabs>
        <w:adjustRightInd/>
        <w:ind w:left="709"/>
        <w:contextualSpacing/>
        <w:outlineLvl w:val="9"/>
        <w:rPr>
          <w:rFonts w:asciiTheme="minorHAnsi" w:hAnsiTheme="minorHAnsi" w:cs="Times New Roman"/>
          <w:b/>
          <w:iCs/>
          <w:u w:val="double"/>
          <w:lang w:val="en-US"/>
        </w:rPr>
      </w:pPr>
      <w:bookmarkStart w:id="1793" w:name="_Hlk42873103"/>
      <w:r w:rsidRPr="00AA2CDB">
        <w:rPr>
          <w:rFonts w:asciiTheme="minorHAnsi" w:hAnsiTheme="minorHAnsi" w:cs="Times New Roman"/>
          <w:bCs/>
          <w:iCs/>
          <w:lang w:val="en-US"/>
        </w:rPr>
        <w:t xml:space="preserve">The payment mechanism established in the </w:t>
      </w:r>
      <w:r w:rsidR="008B4070" w:rsidRPr="00AA2CDB">
        <w:rPr>
          <w:rFonts w:asciiTheme="minorHAnsi" w:hAnsiTheme="minorHAnsi" w:cs="Times New Roman"/>
          <w:bCs/>
          <w:iCs/>
          <w:lang w:val="en-US"/>
        </w:rPr>
        <w:t xml:space="preserve">Concession </w:t>
      </w:r>
      <w:r w:rsidR="00863FCB" w:rsidRPr="00AA2CDB">
        <w:rPr>
          <w:rFonts w:asciiTheme="minorHAnsi" w:hAnsiTheme="minorHAnsi" w:cs="Times New Roman"/>
          <w:bCs/>
          <w:iCs/>
          <w:lang w:val="en-US"/>
        </w:rPr>
        <w:t>Contract</w:t>
      </w:r>
      <w:r w:rsidRPr="00AA2CDB">
        <w:rPr>
          <w:rFonts w:asciiTheme="minorHAnsi" w:hAnsiTheme="minorHAnsi" w:cs="Times New Roman"/>
          <w:bCs/>
          <w:iCs/>
          <w:lang w:val="en-US"/>
        </w:rPr>
        <w:t>,</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to be paid in </w:t>
      </w:r>
      <w:r w:rsidR="00806D73" w:rsidRPr="00AA2CDB">
        <w:rPr>
          <w:rFonts w:asciiTheme="minorHAnsi" w:hAnsiTheme="minorHAnsi" w:cs="Times New Roman"/>
          <w:bCs/>
          <w:iCs/>
          <w:lang w:val="en-US"/>
        </w:rPr>
        <w:t xml:space="preserve">Soles </w:t>
      </w:r>
      <w:r w:rsidRPr="00AA2CDB">
        <w:rPr>
          <w:rFonts w:asciiTheme="minorHAnsi" w:hAnsiTheme="minorHAnsi" w:cs="Times New Roman"/>
          <w:bCs/>
          <w:iCs/>
          <w:lang w:val="en-US"/>
        </w:rPr>
        <w:t xml:space="preserve">by </w:t>
      </w:r>
      <w:r w:rsidR="008B4070" w:rsidRPr="00AA2CDB">
        <w:rPr>
          <w:rFonts w:asciiTheme="minorHAnsi" w:hAnsiTheme="minorHAnsi" w:cs="Times New Roman"/>
          <w:bCs/>
          <w:iCs/>
          <w:lang w:val="en-US"/>
        </w:rPr>
        <w:t>the GRANTOR</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to </w:t>
      </w:r>
      <w:r w:rsidR="00E61186" w:rsidRPr="00AA2CDB">
        <w:rPr>
          <w:rFonts w:asciiTheme="minorHAnsi" w:hAnsiTheme="minorHAnsi" w:cs="Times New Roman"/>
          <w:bCs/>
          <w:iCs/>
          <w:lang w:val="en-US"/>
        </w:rPr>
        <w:t>the CONCESSIONAIRE</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subject to </w:t>
      </w:r>
      <w:r w:rsidR="00E475C7" w:rsidRPr="00AA2CDB">
        <w:rPr>
          <w:rFonts w:asciiTheme="minorHAnsi" w:hAnsiTheme="minorHAnsi" w:cs="Times New Roman"/>
          <w:bCs/>
          <w:iCs/>
          <w:lang w:val="en-US"/>
        </w:rPr>
        <w:t>deductions</w:t>
      </w:r>
      <w:r w:rsidR="00806D73"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with its own resources and the resources of the </w:t>
      </w:r>
      <w:r w:rsidR="00F44935" w:rsidRPr="00AA2CDB">
        <w:rPr>
          <w:rFonts w:asciiTheme="minorHAnsi" w:hAnsiTheme="minorHAnsi" w:cs="Times New Roman"/>
          <w:bCs/>
          <w:iCs/>
          <w:lang w:val="en-US"/>
        </w:rPr>
        <w:t>PSS</w:t>
      </w:r>
      <w:r w:rsidR="008632B8"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through the </w:t>
      </w:r>
      <w:r w:rsidR="00FE6617" w:rsidRPr="00AA2CDB">
        <w:rPr>
          <w:rFonts w:asciiTheme="minorHAnsi" w:hAnsiTheme="minorHAnsi" w:cs="Times New Roman"/>
          <w:bCs/>
          <w:iCs/>
          <w:lang w:val="en-US"/>
        </w:rPr>
        <w:t>Management</w:t>
      </w:r>
      <w:r w:rsidR="00D60E3F" w:rsidRPr="00AA2CDB">
        <w:rPr>
          <w:rFonts w:asciiTheme="minorHAnsi" w:hAnsiTheme="minorHAnsi" w:cs="Times New Roman"/>
          <w:bCs/>
          <w:iCs/>
          <w:lang w:val="en-US"/>
        </w:rPr>
        <w:t xml:space="preserve"> Trust</w:t>
      </w:r>
      <w:bookmarkEnd w:id="1793"/>
      <w:r w:rsidR="00806D73" w:rsidRPr="00AA2CDB">
        <w:rPr>
          <w:rFonts w:asciiTheme="minorHAnsi" w:hAnsiTheme="minorHAnsi" w:cs="Times New Roman"/>
          <w:bCs/>
          <w:iCs/>
          <w:lang w:val="en-US"/>
        </w:rPr>
        <w:t>.</w:t>
      </w:r>
    </w:p>
    <w:p w14:paraId="5F9F17D1" w14:textId="77777777" w:rsidR="00806D73" w:rsidRPr="00AA2CDB" w:rsidRDefault="00806D73" w:rsidP="00806D73">
      <w:pPr>
        <w:adjustRightInd/>
        <w:ind w:left="708"/>
        <w:rPr>
          <w:rFonts w:asciiTheme="minorHAnsi" w:hAnsiTheme="minorHAnsi" w:cs="Times New Roman"/>
          <w:lang w:val="en-US"/>
        </w:rPr>
      </w:pPr>
    </w:p>
    <w:p w14:paraId="01D32A03" w14:textId="09710C35" w:rsidR="00E42C97" w:rsidRPr="00AA2CDB" w:rsidRDefault="00733C01"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94" w:name="_cp_blt_1_3051"/>
      <w:bookmarkStart w:id="1795" w:name="_cp_blt_2_3050"/>
      <w:bookmarkEnd w:id="1791"/>
      <w:bookmarkEnd w:id="1792"/>
      <w:bookmarkEnd w:id="1794"/>
      <w:bookmarkEnd w:id="1795"/>
      <w:r w:rsidRPr="00AA2CDB">
        <w:rPr>
          <w:rFonts w:asciiTheme="minorHAnsi" w:hAnsiTheme="minorHAnsi" w:cs="Times New Roman"/>
          <w:b/>
          <w:i/>
          <w:lang w:val="en-US"/>
        </w:rPr>
        <w:t>Party</w:t>
      </w:r>
    </w:p>
    <w:p w14:paraId="1CFF619A" w14:textId="3F0C12AB"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For the purposes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Party is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depending on the case</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0C500061" w14:textId="77777777" w:rsidR="00E42C97" w:rsidRPr="00AA2CDB" w:rsidRDefault="00E42C97" w:rsidP="00E42C97">
      <w:pPr>
        <w:adjustRightInd/>
        <w:rPr>
          <w:rFonts w:asciiTheme="minorHAnsi" w:hAnsiTheme="minorHAnsi" w:cs="Times New Roman"/>
          <w:lang w:val="en-US"/>
        </w:rPr>
      </w:pPr>
    </w:p>
    <w:p w14:paraId="742B52E4" w14:textId="4D34F0A1"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For the purposes of the </w:t>
      </w:r>
      <w:r w:rsidR="003B1F98" w:rsidRPr="00AA2CDB">
        <w:rPr>
          <w:rFonts w:asciiTheme="minorHAnsi" w:hAnsiTheme="minorHAnsi" w:cs="Times New Roman"/>
          <w:lang w:val="en-US"/>
        </w:rPr>
        <w:t xml:space="preserve">Service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Party is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depending on the case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the PSS</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3D17E3DF" w14:textId="77777777" w:rsidR="00E42C97" w:rsidRPr="00AA2CDB" w:rsidRDefault="00E42C97" w:rsidP="00E42C97">
      <w:pPr>
        <w:adjustRightInd/>
        <w:rPr>
          <w:rFonts w:asciiTheme="minorHAnsi" w:hAnsiTheme="minorHAnsi" w:cs="Times New Roman"/>
          <w:lang w:val="en-US"/>
        </w:rPr>
      </w:pPr>
    </w:p>
    <w:p w14:paraId="588DC358" w14:textId="3665FB2B" w:rsidR="00E42C97" w:rsidRPr="00AA2CDB" w:rsidRDefault="0015738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96" w:name="_cp_blt_1_3053"/>
      <w:bookmarkStart w:id="1797" w:name="_cp_blt_2_3052"/>
      <w:bookmarkEnd w:id="1796"/>
      <w:bookmarkEnd w:id="1797"/>
      <w:r w:rsidRPr="00AA2CDB">
        <w:rPr>
          <w:rFonts w:asciiTheme="minorHAnsi" w:hAnsiTheme="minorHAnsi" w:cs="Times New Roman"/>
          <w:b/>
          <w:i/>
          <w:lang w:val="en-US"/>
        </w:rPr>
        <w:t>Parties</w:t>
      </w:r>
    </w:p>
    <w:p w14:paraId="518BDEEF" w14:textId="03002769"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For the purposes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Parties are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collectively</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7DF45A1A" w14:textId="77777777" w:rsidR="00E42C97" w:rsidRPr="00AA2CDB" w:rsidRDefault="00E42C97" w:rsidP="00E42C97">
      <w:pPr>
        <w:adjustRightInd/>
        <w:rPr>
          <w:rFonts w:asciiTheme="minorHAnsi" w:hAnsiTheme="minorHAnsi" w:cs="Times New Roman"/>
          <w:lang w:val="en-US"/>
        </w:rPr>
      </w:pPr>
    </w:p>
    <w:p w14:paraId="22318B23" w14:textId="37F48F3B"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For the purposes of the </w:t>
      </w:r>
      <w:r w:rsidR="003B1F98" w:rsidRPr="00AA2CDB">
        <w:rPr>
          <w:rFonts w:asciiTheme="minorHAnsi" w:hAnsiTheme="minorHAnsi" w:cs="Times New Roman"/>
          <w:lang w:val="en-US"/>
        </w:rPr>
        <w:t xml:space="preserve">Service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Parties are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collectively</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the PSS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61B38292" w14:textId="77777777" w:rsidR="00E42C97" w:rsidRPr="00AA2CDB" w:rsidRDefault="00E42C97" w:rsidP="00E42C97">
      <w:pPr>
        <w:adjustRightInd/>
        <w:rPr>
          <w:rFonts w:asciiTheme="minorHAnsi" w:hAnsiTheme="minorHAnsi" w:cs="Times New Roman"/>
          <w:lang w:val="en-US"/>
        </w:rPr>
      </w:pPr>
    </w:p>
    <w:p w14:paraId="3EA51878" w14:textId="6C8D743E" w:rsidR="00E42C97" w:rsidRPr="00AA2CDB" w:rsidRDefault="00F26B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98" w:name="_cp_blt_1_3055"/>
      <w:bookmarkStart w:id="1799" w:name="_cp_blt_2_3054"/>
      <w:bookmarkEnd w:id="1798"/>
      <w:bookmarkEnd w:id="1799"/>
      <w:r w:rsidRPr="00AA2CDB">
        <w:rPr>
          <w:rFonts w:asciiTheme="minorHAnsi" w:hAnsiTheme="minorHAnsi" w:cs="Times New Roman"/>
          <w:b/>
          <w:i/>
          <w:lang w:val="en-US"/>
        </w:rPr>
        <w:t>Minimum Stake</w:t>
      </w:r>
    </w:p>
    <w:p w14:paraId="5EA88FFB" w14:textId="29AA7382"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minimum shareholding stake, which shall not in any case be less than </w:t>
      </w:r>
      <w:r w:rsidR="00AE2B35" w:rsidRPr="00AA2CDB">
        <w:rPr>
          <w:rFonts w:asciiTheme="minorHAnsi" w:hAnsiTheme="minorHAnsi" w:cs="Times New Roman"/>
          <w:lang w:val="en-US"/>
        </w:rPr>
        <w:t>thirty</w:t>
      </w:r>
      <w:r w:rsidRPr="00AA2CDB">
        <w:rPr>
          <w:rFonts w:asciiTheme="minorHAnsi" w:hAnsiTheme="minorHAnsi" w:cs="Times New Roman"/>
          <w:lang w:val="en-US"/>
        </w:rPr>
        <w:t>-</w:t>
      </w:r>
      <w:r w:rsidR="00D73257" w:rsidRPr="00AA2CDB">
        <w:rPr>
          <w:rFonts w:asciiTheme="minorHAnsi" w:hAnsiTheme="minorHAnsi" w:cs="Times New Roman"/>
          <w:lang w:val="en-US"/>
        </w:rPr>
        <w:t>five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percent </w:t>
      </w:r>
      <w:r w:rsidR="00E42C97" w:rsidRPr="00AA2CDB">
        <w:rPr>
          <w:rFonts w:asciiTheme="minorHAnsi" w:hAnsiTheme="minorHAnsi" w:cs="Times New Roman"/>
          <w:lang w:val="en-US"/>
        </w:rPr>
        <w:t xml:space="preserve">(35%) </w:t>
      </w:r>
      <w:r w:rsidRPr="00AA2CDB">
        <w:rPr>
          <w:rFonts w:asciiTheme="minorHAnsi" w:hAnsiTheme="minorHAnsi" w:cs="Times New Roman"/>
          <w:lang w:val="en-US"/>
        </w:rPr>
        <w:t xml:space="preserve">of the subscribed and paid-in </w:t>
      </w:r>
      <w:r w:rsidR="00F26B0D" w:rsidRPr="00AA2CDB">
        <w:rPr>
          <w:rFonts w:asciiTheme="minorHAnsi" w:hAnsiTheme="minorHAnsi" w:cs="Times New Roman"/>
          <w:lang w:val="en-US"/>
        </w:rPr>
        <w:t>capital stock</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the </w:t>
      </w:r>
      <w:r w:rsidR="002E7760" w:rsidRPr="00AA2CDB">
        <w:rPr>
          <w:rFonts w:asciiTheme="minorHAnsi" w:hAnsiTheme="minorHAnsi" w:cs="Times New Roman"/>
          <w:lang w:val="en-US"/>
        </w:rPr>
        <w:t>Strategic Partner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hold and maintain throughout the entire term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w:t>
      </w:r>
    </w:p>
    <w:p w14:paraId="03A8689A" w14:textId="77777777" w:rsidR="00E42C97" w:rsidRPr="00AA2CDB" w:rsidRDefault="00E42C97" w:rsidP="00E42C97">
      <w:pPr>
        <w:adjustRightInd/>
        <w:rPr>
          <w:rFonts w:asciiTheme="minorHAnsi" w:hAnsiTheme="minorHAnsi" w:cs="Times New Roman"/>
          <w:lang w:val="en-US"/>
        </w:rPr>
      </w:pPr>
      <w:r w:rsidRPr="00AA2CDB">
        <w:rPr>
          <w:rFonts w:asciiTheme="minorHAnsi" w:hAnsiTheme="minorHAnsi" w:cs="Times New Roman"/>
          <w:lang w:val="en-US"/>
        </w:rPr>
        <w:t xml:space="preserve"> </w:t>
      </w:r>
    </w:p>
    <w:p w14:paraId="7DB80C77" w14:textId="5B5B65D9" w:rsidR="00927F80" w:rsidRPr="00AA2CDB" w:rsidRDefault="00573679" w:rsidP="00573679">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00" w:name="_cp_blt_1_3057"/>
      <w:bookmarkStart w:id="1801" w:name="_cp_blt_2_3056"/>
      <w:bookmarkEnd w:id="1800"/>
      <w:bookmarkEnd w:id="1801"/>
      <w:r w:rsidRPr="00AA2CDB">
        <w:rPr>
          <w:rFonts w:asciiTheme="minorHAnsi" w:hAnsiTheme="minorHAnsi" w:cs="Times New Roman"/>
          <w:b/>
          <w:i/>
          <w:lang w:val="en-US"/>
        </w:rPr>
        <w:t>Environmental Liability</w:t>
      </w:r>
    </w:p>
    <w:p w14:paraId="3883203A" w14:textId="1A7E57FF" w:rsidR="00927F80" w:rsidRPr="00AA2CDB" w:rsidRDefault="00573679" w:rsidP="00927F80">
      <w:pPr>
        <w:adjustRightInd/>
        <w:ind w:left="709"/>
        <w:rPr>
          <w:rFonts w:asciiTheme="minorHAnsi" w:hAnsiTheme="minorHAnsi" w:cs="Times New Roman"/>
          <w:lang w:val="en-US"/>
        </w:rPr>
      </w:pPr>
      <w:r w:rsidRPr="00AA2CDB">
        <w:rPr>
          <w:rFonts w:asciiTheme="minorHAnsi" w:hAnsiTheme="minorHAnsi" w:cs="Times New Roman"/>
          <w:lang w:val="en-US"/>
        </w:rPr>
        <w:t>Environmental liabilities are those facilities, effluents, emissions, contaminated sites, and waste remains or deposits, located within Peruvian territory, including the continental shelf</w:t>
      </w:r>
      <w:r w:rsidR="00927F80" w:rsidRPr="00AA2CDB">
        <w:rPr>
          <w:rFonts w:asciiTheme="minorHAnsi" w:hAnsiTheme="minorHAnsi" w:cs="Times New Roman"/>
          <w:lang w:val="en-US"/>
        </w:rPr>
        <w:t xml:space="preserve">, </w:t>
      </w:r>
      <w:r w:rsidRPr="00AA2CDB">
        <w:rPr>
          <w:rFonts w:asciiTheme="minorHAnsi" w:hAnsiTheme="minorHAnsi" w:cs="Times New Roman"/>
          <w:lang w:val="en-US"/>
        </w:rPr>
        <w:t>caused by the performance of abandoned productive, extractive, or service activities, that actually, potentially, or permanently affect the health of individuals, environmental quality, and/or the functionality of the ecosystem, with the exception of the following</w:t>
      </w:r>
      <w:r w:rsidR="00927F80" w:rsidRPr="00AA2CDB">
        <w:rPr>
          <w:rFonts w:asciiTheme="minorHAnsi" w:hAnsiTheme="minorHAnsi" w:cs="Times New Roman"/>
          <w:lang w:val="en-US"/>
        </w:rPr>
        <w:t>:</w:t>
      </w:r>
    </w:p>
    <w:p w14:paraId="67940A03" w14:textId="77777777" w:rsidR="00E42C97" w:rsidRPr="00AA2CDB" w:rsidRDefault="00E42C97" w:rsidP="00E42C97">
      <w:pPr>
        <w:pStyle w:val="Prrafodelista"/>
        <w:tabs>
          <w:tab w:val="left" w:pos="1134"/>
        </w:tabs>
        <w:adjustRightInd/>
        <w:ind w:left="1134"/>
        <w:outlineLvl w:val="9"/>
        <w:rPr>
          <w:rFonts w:asciiTheme="minorHAnsi" w:hAnsiTheme="minorHAnsi" w:cs="Times New Roman"/>
          <w:iCs/>
          <w:lang w:val="en-US"/>
        </w:rPr>
      </w:pPr>
      <w:bookmarkStart w:id="1802" w:name="_cp_text_1_3063"/>
    </w:p>
    <w:p w14:paraId="35510B54" w14:textId="2C1BC464" w:rsidR="00E42C97" w:rsidRPr="00AA2CDB" w:rsidRDefault="00573679" w:rsidP="00C24D43">
      <w:pPr>
        <w:pStyle w:val="Prrafodelista"/>
        <w:numPr>
          <w:ilvl w:val="0"/>
          <w:numId w:val="34"/>
        </w:numPr>
        <w:tabs>
          <w:tab w:val="left" w:pos="1134"/>
        </w:tabs>
        <w:adjustRightInd/>
        <w:ind w:left="1134" w:hanging="425"/>
        <w:outlineLvl w:val="9"/>
        <w:rPr>
          <w:rFonts w:asciiTheme="minorHAnsi" w:hAnsiTheme="minorHAnsi" w:cs="Times New Roman"/>
          <w:iCs/>
          <w:lang w:val="en-US"/>
        </w:rPr>
      </w:pPr>
      <w:r w:rsidRPr="00AA2CDB">
        <w:rPr>
          <w:rFonts w:asciiTheme="minorHAnsi" w:hAnsiTheme="minorHAnsi" w:cs="Times New Roman"/>
          <w:iCs/>
          <w:lang w:val="en-US"/>
        </w:rPr>
        <w:t xml:space="preserve">The soils located beneath the existing infrastructures, which may be negatively impacted by the activities </w:t>
      </w:r>
      <w:r w:rsidR="00A77D54" w:rsidRPr="00AA2CDB">
        <w:rPr>
          <w:rFonts w:asciiTheme="minorHAnsi" w:hAnsiTheme="minorHAnsi" w:cs="Times New Roman"/>
          <w:iCs/>
          <w:lang w:val="en-US"/>
        </w:rPr>
        <w:t>of the</w:t>
      </w:r>
      <w:r w:rsidR="002E7760" w:rsidRPr="00AA2CDB">
        <w:rPr>
          <w:rFonts w:asciiTheme="minorHAnsi" w:hAnsiTheme="minorHAnsi" w:cs="Times New Roman"/>
          <w:iCs/>
          <w:lang w:val="en-US"/>
        </w:rPr>
        <w:t xml:space="preserve"> PSS</w:t>
      </w:r>
      <w:r w:rsidR="003372DB" w:rsidRPr="00AA2CDB">
        <w:rPr>
          <w:rFonts w:asciiTheme="minorHAnsi" w:hAnsiTheme="minorHAnsi" w:cs="Times New Roman"/>
          <w:iCs/>
          <w:lang w:val="en-US"/>
        </w:rPr>
        <w:t xml:space="preserve">, </w:t>
      </w:r>
      <w:r w:rsidRPr="00AA2CDB">
        <w:rPr>
          <w:rFonts w:asciiTheme="minorHAnsi" w:hAnsiTheme="minorHAnsi" w:cs="Times New Roman"/>
          <w:iCs/>
          <w:lang w:val="en-US"/>
        </w:rPr>
        <w:t xml:space="preserve">as well as other elements in the environment that may have been affected by the negative impact of the quality of the aforementioned soils. </w:t>
      </w:r>
    </w:p>
    <w:p w14:paraId="012C611F" w14:textId="77777777" w:rsidR="00E42C97" w:rsidRPr="00AA2CDB" w:rsidRDefault="00E42C97" w:rsidP="00E42C97">
      <w:pPr>
        <w:pStyle w:val="Prrafodelista"/>
        <w:tabs>
          <w:tab w:val="left" w:pos="1134"/>
        </w:tabs>
        <w:adjustRightInd/>
        <w:ind w:left="1134" w:hanging="425"/>
        <w:outlineLvl w:val="9"/>
        <w:rPr>
          <w:rFonts w:asciiTheme="minorHAnsi" w:hAnsiTheme="minorHAnsi" w:cs="Times New Roman"/>
          <w:iCs/>
          <w:lang w:val="en-US"/>
        </w:rPr>
      </w:pPr>
    </w:p>
    <w:p w14:paraId="1E96A04E" w14:textId="566290E4" w:rsidR="00E42C97" w:rsidRPr="00AA2CDB" w:rsidRDefault="00657200" w:rsidP="00C24D43">
      <w:pPr>
        <w:pStyle w:val="Prrafodelista"/>
        <w:numPr>
          <w:ilvl w:val="0"/>
          <w:numId w:val="34"/>
        </w:numPr>
        <w:tabs>
          <w:tab w:val="left" w:pos="1134"/>
        </w:tabs>
        <w:adjustRightInd/>
        <w:ind w:left="1134" w:hanging="425"/>
        <w:outlineLvl w:val="9"/>
        <w:rPr>
          <w:rFonts w:asciiTheme="minorHAnsi" w:hAnsiTheme="minorHAnsi" w:cs="Times New Roman"/>
          <w:iCs/>
          <w:lang w:val="en-US"/>
        </w:rPr>
      </w:pPr>
      <w:r w:rsidRPr="00AA2CDB">
        <w:rPr>
          <w:rFonts w:asciiTheme="minorHAnsi" w:hAnsiTheme="minorHAnsi" w:cs="Times New Roman"/>
          <w:iCs/>
          <w:lang w:val="en-US"/>
        </w:rPr>
        <w:t>The</w:t>
      </w:r>
      <w:r w:rsidR="003372DB" w:rsidRPr="00AA2CDB">
        <w:rPr>
          <w:rFonts w:asciiTheme="minorHAnsi" w:hAnsiTheme="minorHAnsi" w:cs="Times New Roman"/>
          <w:iCs/>
          <w:lang w:val="en-US"/>
        </w:rPr>
        <w:t xml:space="preserve"> </w:t>
      </w:r>
      <w:r w:rsidR="00573679" w:rsidRPr="00AA2CDB">
        <w:rPr>
          <w:rFonts w:asciiTheme="minorHAnsi" w:hAnsiTheme="minorHAnsi" w:cs="Times New Roman"/>
          <w:iCs/>
          <w:lang w:val="en-US"/>
        </w:rPr>
        <w:t>area where the discharge device is located, which includes the strip of land to each side</w:t>
      </w:r>
      <w:r w:rsidR="003372DB" w:rsidRPr="00AA2CDB">
        <w:rPr>
          <w:rFonts w:asciiTheme="minorHAnsi" w:hAnsiTheme="minorHAnsi" w:cs="Times New Roman"/>
          <w:iCs/>
          <w:lang w:val="en-US"/>
        </w:rPr>
        <w:t xml:space="preserve">, </w:t>
      </w:r>
      <w:r w:rsidR="00573679" w:rsidRPr="00AA2CDB">
        <w:rPr>
          <w:rFonts w:asciiTheme="minorHAnsi" w:hAnsiTheme="minorHAnsi" w:cs="Times New Roman"/>
          <w:iCs/>
          <w:lang w:val="en-US"/>
        </w:rPr>
        <w:t xml:space="preserve">the course of the river and its neighboring areas that may have been affected by the presence of this device and the wastewater contained and discharged thereby. </w:t>
      </w:r>
    </w:p>
    <w:bookmarkEnd w:id="1802"/>
    <w:p w14:paraId="1390931A" w14:textId="77777777" w:rsidR="00E42C97" w:rsidRPr="00AA2CDB" w:rsidRDefault="00E42C97" w:rsidP="00E42C97">
      <w:pPr>
        <w:tabs>
          <w:tab w:val="left" w:pos="851"/>
        </w:tabs>
        <w:adjustRightInd/>
        <w:rPr>
          <w:rFonts w:asciiTheme="minorHAnsi" w:hAnsiTheme="minorHAnsi" w:cs="Times New Roman"/>
          <w:lang w:val="en-US"/>
        </w:rPr>
      </w:pPr>
    </w:p>
    <w:p w14:paraId="2C68055B" w14:textId="4020908D" w:rsidR="00E42C97" w:rsidRPr="00AA2CDB" w:rsidRDefault="00636BD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03" w:name="_cp_blt_1_3067"/>
      <w:bookmarkStart w:id="1804" w:name="_cp_blt_2_3066"/>
      <w:bookmarkEnd w:id="1803"/>
      <w:bookmarkEnd w:id="1804"/>
      <w:r w:rsidRPr="00AA2CDB">
        <w:rPr>
          <w:rFonts w:asciiTheme="minorHAnsi" w:hAnsiTheme="minorHAnsi" w:cs="Times New Roman"/>
          <w:b/>
          <w:i/>
          <w:lang w:val="en-US"/>
        </w:rPr>
        <w:t>Design and Building Period</w:t>
      </w:r>
      <w:r w:rsidR="00E42C97" w:rsidRPr="00AA2CDB">
        <w:rPr>
          <w:rFonts w:asciiTheme="minorHAnsi" w:hAnsiTheme="minorHAnsi" w:cs="Times New Roman"/>
          <w:b/>
          <w:i/>
          <w:lang w:val="en-US"/>
        </w:rPr>
        <w:t xml:space="preserve"> </w:t>
      </w:r>
    </w:p>
    <w:p w14:paraId="2DA23908" w14:textId="3C27AB18"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period running from the </w:t>
      </w:r>
      <w:r w:rsidR="008340BC" w:rsidRPr="00AA2CDB">
        <w:rPr>
          <w:rFonts w:asciiTheme="minorHAnsi" w:hAnsiTheme="minorHAnsi" w:cs="Times New Roman"/>
          <w:lang w:val="en-US"/>
        </w:rPr>
        <w:t>Closing</w:t>
      </w:r>
      <w:r w:rsidR="00A77D54" w:rsidRPr="00AA2CDB">
        <w:rPr>
          <w:rFonts w:asciiTheme="minorHAnsi" w:hAnsiTheme="minorHAnsi" w:cs="Times New Roman"/>
          <w:lang w:val="en-US"/>
        </w:rPr>
        <w:t xml:space="preserve"> Date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execution of the </w:t>
      </w:r>
      <w:r w:rsidR="00AE2792" w:rsidRPr="00AA2CDB">
        <w:rPr>
          <w:rFonts w:asciiTheme="minorHAnsi" w:hAnsiTheme="minorHAnsi" w:cs="Times New Roman"/>
          <w:lang w:val="en-US"/>
        </w:rPr>
        <w:t>Start-Up</w:t>
      </w:r>
      <w:r w:rsidR="006643F5" w:rsidRPr="00AA2CDB">
        <w:rPr>
          <w:rFonts w:asciiTheme="minorHAnsi" w:hAnsiTheme="minorHAnsi" w:cs="Times New Roman"/>
          <w:lang w:val="en-US"/>
        </w:rPr>
        <w:t xml:space="preserve"> Certificate</w:t>
      </w:r>
      <w:r w:rsidR="00E42C97" w:rsidRPr="00AA2CDB">
        <w:rPr>
          <w:rFonts w:asciiTheme="minorHAnsi" w:hAnsiTheme="minorHAnsi" w:cs="Times New Roman"/>
          <w:lang w:val="en-US"/>
        </w:rPr>
        <w:t xml:space="preserve">. </w:t>
      </w:r>
    </w:p>
    <w:p w14:paraId="4372B63E" w14:textId="77777777" w:rsidR="00E42C97" w:rsidRPr="00AA2CDB" w:rsidRDefault="00E42C97" w:rsidP="00E42C97">
      <w:pPr>
        <w:adjustRightInd/>
        <w:rPr>
          <w:rFonts w:asciiTheme="minorHAnsi" w:hAnsiTheme="minorHAnsi" w:cs="Times New Roman"/>
          <w:lang w:val="en-US"/>
        </w:rPr>
      </w:pPr>
    </w:p>
    <w:p w14:paraId="22C651EA" w14:textId="79F0522E"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During this period,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perform the design tasks, performance of </w:t>
      </w:r>
      <w:r w:rsidR="00C4210D"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procurement and implementation of equipment; </w:t>
      </w:r>
      <w:r w:rsidR="00F26B0D" w:rsidRPr="00AA2CDB">
        <w:rPr>
          <w:rFonts w:asciiTheme="minorHAnsi" w:hAnsiTheme="minorHAnsi" w:cs="Times New Roman"/>
          <w:lang w:val="en-US"/>
        </w:rPr>
        <w:t>where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7A1FED" w:rsidRPr="00AA2CDB">
        <w:rPr>
          <w:rFonts w:asciiTheme="minorHAnsi" w:hAnsiTheme="minorHAnsi" w:cs="Times New Roman"/>
          <w:lang w:val="en-US"/>
        </w:rPr>
        <w:t>Functionality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said </w:t>
      </w:r>
      <w:r w:rsidR="00C4210D"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0047258C" w:rsidRPr="00AA2CDB">
        <w:rPr>
          <w:rFonts w:asciiTheme="minorHAnsi" w:hAnsiTheme="minorHAnsi"/>
          <w:lang w:val="en-US"/>
        </w:rPr>
        <w:t>Functional Testing</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complying with the requirements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1A0A6670" w14:textId="427EDAB1" w:rsidR="00E42C97" w:rsidRPr="00AA2CDB" w:rsidRDefault="00E42C97" w:rsidP="00E42C97">
      <w:pPr>
        <w:adjustRightInd/>
        <w:rPr>
          <w:rFonts w:asciiTheme="minorHAnsi" w:hAnsiTheme="minorHAnsi" w:cs="Times New Roman"/>
          <w:b/>
          <w:i/>
          <w:lang w:val="en-US"/>
        </w:rPr>
      </w:pPr>
    </w:p>
    <w:p w14:paraId="1C08A0CB" w14:textId="47C4D8D5" w:rsidR="00E42C97" w:rsidRPr="00AA2CDB" w:rsidRDefault="00096BF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05" w:name="_cp_blt_1_3079"/>
      <w:bookmarkStart w:id="1806" w:name="_cp_blt_2_3078"/>
      <w:bookmarkEnd w:id="1805"/>
      <w:bookmarkEnd w:id="1806"/>
      <w:r w:rsidRPr="00AA2CDB">
        <w:rPr>
          <w:rFonts w:asciiTheme="minorHAnsi" w:hAnsiTheme="minorHAnsi" w:cs="Times New Roman"/>
          <w:b/>
          <w:i/>
          <w:lang w:val="en-US"/>
        </w:rPr>
        <w:t>Operating Period</w:t>
      </w:r>
      <w:r w:rsidR="00E42C97" w:rsidRPr="00AA2CDB">
        <w:rPr>
          <w:rFonts w:asciiTheme="minorHAnsi" w:hAnsiTheme="minorHAnsi" w:cs="Times New Roman"/>
          <w:b/>
          <w:i/>
          <w:lang w:val="en-US"/>
        </w:rPr>
        <w:t xml:space="preserve"> </w:t>
      </w:r>
    </w:p>
    <w:p w14:paraId="45F43492" w14:textId="47884051" w:rsidR="004C4D33" w:rsidRPr="00AA2CDB" w:rsidRDefault="00573679" w:rsidP="004C4D33">
      <w:pPr>
        <w:adjustRightInd/>
        <w:ind w:left="709"/>
        <w:rPr>
          <w:rFonts w:asciiTheme="minorHAnsi" w:hAnsiTheme="minorHAnsi" w:cs="Times New Roman"/>
          <w:lang w:val="en-US"/>
        </w:rPr>
      </w:pPr>
      <w:r w:rsidRPr="00AA2CDB">
        <w:rPr>
          <w:rFonts w:asciiTheme="minorHAnsi" w:hAnsiTheme="minorHAnsi" w:cs="Times New Roman"/>
          <w:lang w:val="en-US"/>
        </w:rPr>
        <w:lastRenderedPageBreak/>
        <w:t xml:space="preserve">The period running from </w:t>
      </w:r>
      <w:bookmarkStart w:id="1807" w:name="_cp_text_1_3083"/>
      <w:r w:rsidRPr="00AA2CDB">
        <w:rPr>
          <w:rFonts w:asciiTheme="minorHAnsi" w:hAnsiTheme="minorHAnsi" w:cs="Times New Roman"/>
          <w:lang w:val="en-US"/>
        </w:rPr>
        <w:t xml:space="preserve">the execution date of the </w:t>
      </w:r>
      <w:r w:rsidR="006151F3" w:rsidRPr="00AA2CDB">
        <w:rPr>
          <w:rFonts w:asciiTheme="minorHAnsi" w:hAnsiTheme="minorHAnsi" w:cs="Times New Roman"/>
          <w:lang w:val="en-US"/>
        </w:rPr>
        <w:t>Operating Start-Up Certificate</w:t>
      </w:r>
      <w:r w:rsidR="00E42C97" w:rsidRPr="00AA2CDB">
        <w:rPr>
          <w:rFonts w:asciiTheme="minorHAnsi" w:hAnsiTheme="minorHAnsi" w:cs="Times New Roman"/>
          <w:lang w:val="en-US"/>
        </w:rPr>
        <w:t xml:space="preserve"> </w:t>
      </w:r>
      <w:bookmarkEnd w:id="1807"/>
      <w:r w:rsidRPr="00AA2CDB">
        <w:rPr>
          <w:rFonts w:asciiTheme="minorHAnsi" w:hAnsiTheme="minorHAnsi" w:cs="Times New Roman"/>
          <w:lang w:val="en-US"/>
        </w:rPr>
        <w:t xml:space="preserve">until the date of </w:t>
      </w:r>
      <w:r w:rsidR="008C1CE4" w:rsidRPr="00AA2CDB">
        <w:rPr>
          <w:rFonts w:asciiTheme="minorHAnsi" w:hAnsiTheme="minorHAnsi" w:cs="Times New Roman"/>
          <w:lang w:val="en-US"/>
        </w:rPr>
        <w:t>Termination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this period,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carry out the activities for the </w:t>
      </w:r>
      <w:r w:rsidR="006C4AE7" w:rsidRPr="00AA2CDB">
        <w:rPr>
          <w:rFonts w:asciiTheme="minorHAnsi" w:hAnsiTheme="minorHAnsi" w:cs="Times New Roman"/>
          <w:lang w:val="en-US"/>
        </w:rPr>
        <w:t>Operation and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 </w:t>
      </w:r>
      <w:r w:rsidR="00703182" w:rsidRPr="00AA2CDB">
        <w:rPr>
          <w:rFonts w:asciiTheme="minorHAnsi" w:hAnsiTheme="minorHAnsi" w:cs="Times New Roman"/>
          <w:lang w:val="en-US"/>
        </w:rPr>
        <w:t>the Service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24F0F4D5" w14:textId="751BC8D3" w:rsidR="00E42C97" w:rsidRPr="00AA2CDB" w:rsidRDefault="00E42C97" w:rsidP="004C4D33">
      <w:pPr>
        <w:adjustRightInd/>
        <w:ind w:left="709"/>
        <w:rPr>
          <w:rFonts w:asciiTheme="minorHAnsi" w:hAnsiTheme="minorHAnsi" w:cs="Times New Roman"/>
          <w:lang w:val="en-US"/>
        </w:rPr>
      </w:pPr>
      <w:r w:rsidRPr="00AA2CDB">
        <w:rPr>
          <w:rFonts w:asciiTheme="minorHAnsi" w:hAnsiTheme="minorHAnsi" w:cs="Times New Roman"/>
          <w:lang w:val="en-US"/>
        </w:rPr>
        <w:t xml:space="preserve"> </w:t>
      </w:r>
    </w:p>
    <w:p w14:paraId="4AED5BA8" w14:textId="1270C0E1" w:rsidR="00E42C97" w:rsidRPr="00AA2CDB" w:rsidRDefault="0057367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08" w:name="_cp_blt_2_3086"/>
      <w:bookmarkStart w:id="1809" w:name="_cp_blt_1_3090"/>
      <w:bookmarkStart w:id="1810" w:name="_cp_blt_2_3089"/>
      <w:bookmarkEnd w:id="1808"/>
      <w:bookmarkEnd w:id="1809"/>
      <w:bookmarkEnd w:id="1810"/>
      <w:r w:rsidRPr="00AA2CDB">
        <w:rPr>
          <w:rFonts w:asciiTheme="minorHAnsi" w:hAnsiTheme="minorHAnsi" w:cs="Times New Roman"/>
          <w:b/>
          <w:i/>
          <w:lang w:val="en-US"/>
        </w:rPr>
        <w:t>Sanitation Service Provider</w:t>
      </w:r>
      <w:r w:rsidR="00E42C97" w:rsidRPr="00AA2CDB">
        <w:rPr>
          <w:rFonts w:asciiTheme="minorHAnsi" w:hAnsiTheme="minorHAnsi" w:cs="Times New Roman"/>
          <w:b/>
          <w:i/>
          <w:lang w:val="en-US"/>
        </w:rPr>
        <w:t xml:space="preserve"> </w:t>
      </w:r>
      <w:r w:rsidR="00623CB5" w:rsidRPr="00AA2CDB">
        <w:rPr>
          <w:rFonts w:asciiTheme="minorHAnsi" w:hAnsiTheme="minorHAnsi" w:cs="Times New Roman"/>
          <w:b/>
          <w:i/>
          <w:lang w:val="en-US"/>
        </w:rPr>
        <w:t>or</w:t>
      </w:r>
      <w:r w:rsidR="00E42C97" w:rsidRPr="00AA2CDB">
        <w:rPr>
          <w:rFonts w:asciiTheme="minorHAnsi" w:hAnsiTheme="minorHAnsi" w:cs="Times New Roman"/>
          <w:b/>
          <w:i/>
          <w:lang w:val="en-US"/>
        </w:rPr>
        <w:t xml:space="preserve"> PSS</w:t>
      </w:r>
    </w:p>
    <w:p w14:paraId="0EE2126D" w14:textId="19DF9BF7" w:rsidR="00E42C97" w:rsidRPr="00357DA1" w:rsidRDefault="007A6B34" w:rsidP="00E42C97">
      <w:pPr>
        <w:adjustRightInd/>
        <w:ind w:left="709"/>
        <w:rPr>
          <w:rFonts w:asciiTheme="minorHAnsi" w:hAnsiTheme="minorHAnsi" w:cs="Times New Roman"/>
          <w:lang w:val="es-PE"/>
        </w:rPr>
      </w:pPr>
      <w:r w:rsidRPr="00357DA1">
        <w:rPr>
          <w:rFonts w:asciiTheme="minorHAnsi" w:hAnsiTheme="minorHAnsi" w:cs="Times New Roman"/>
          <w:lang w:val="es-PE"/>
        </w:rPr>
        <w:t>“</w:t>
      </w:r>
      <w:r w:rsidR="00E42C97" w:rsidRPr="00357DA1">
        <w:rPr>
          <w:rFonts w:asciiTheme="minorHAnsi" w:hAnsiTheme="minorHAnsi" w:cs="Times New Roman"/>
          <w:lang w:val="es-PE"/>
        </w:rPr>
        <w:t>Empresa Municipal de Agua Potable</w:t>
      </w:r>
      <w:r w:rsidRPr="00357DA1">
        <w:rPr>
          <w:rFonts w:asciiTheme="minorHAnsi" w:hAnsiTheme="minorHAnsi" w:cs="Times New Roman"/>
          <w:lang w:val="es-PE"/>
        </w:rPr>
        <w:t xml:space="preserve"> y </w:t>
      </w:r>
      <w:r w:rsidR="00E42C97" w:rsidRPr="00357DA1">
        <w:rPr>
          <w:rFonts w:asciiTheme="minorHAnsi" w:hAnsiTheme="minorHAnsi" w:cs="Times New Roman"/>
          <w:lang w:val="es-PE"/>
        </w:rPr>
        <w:t>Alcantarillado de Tambopata</w:t>
      </w:r>
      <w:r w:rsidR="00A753A1" w:rsidRPr="00357DA1">
        <w:rPr>
          <w:rFonts w:asciiTheme="minorHAnsi" w:hAnsiTheme="minorHAnsi" w:cs="Times New Roman"/>
          <w:lang w:val="es-PE"/>
        </w:rPr>
        <w:t xml:space="preserve"> Sociedad Anónima</w:t>
      </w:r>
      <w:r w:rsidRPr="00357DA1">
        <w:rPr>
          <w:rFonts w:asciiTheme="minorHAnsi" w:hAnsiTheme="minorHAnsi" w:cs="Times New Roman"/>
          <w:lang w:val="es-PE"/>
        </w:rPr>
        <w:t>” (Municipal Drinking Water and Sewage Corporation) -</w:t>
      </w:r>
      <w:r w:rsidR="00BB5EF8" w:rsidRPr="00357DA1">
        <w:rPr>
          <w:rFonts w:asciiTheme="minorHAnsi" w:hAnsiTheme="minorHAnsi" w:cs="Times New Roman"/>
          <w:lang w:val="es-PE"/>
        </w:rPr>
        <w:t xml:space="preserve"> </w:t>
      </w:r>
      <w:r w:rsidR="00A753A1" w:rsidRPr="00357DA1">
        <w:rPr>
          <w:rFonts w:asciiTheme="minorHAnsi" w:hAnsiTheme="minorHAnsi" w:cs="Times New Roman"/>
          <w:lang w:val="es-PE"/>
        </w:rPr>
        <w:t>(EPS EMAPAT S.A.)</w:t>
      </w:r>
      <w:r w:rsidR="00E42C97" w:rsidRPr="00357DA1">
        <w:rPr>
          <w:rFonts w:asciiTheme="minorHAnsi" w:hAnsiTheme="minorHAnsi" w:cs="Times New Roman"/>
          <w:lang w:val="es-PE"/>
        </w:rPr>
        <w:t>.</w:t>
      </w:r>
    </w:p>
    <w:p w14:paraId="11E9A3A3" w14:textId="77777777" w:rsidR="00E42C97" w:rsidRPr="00357DA1" w:rsidRDefault="00E42C97" w:rsidP="00E42C97">
      <w:pPr>
        <w:tabs>
          <w:tab w:val="left" w:pos="1701"/>
        </w:tabs>
        <w:adjustRightInd/>
        <w:rPr>
          <w:rFonts w:asciiTheme="minorHAnsi" w:hAnsiTheme="minorHAnsi" w:cs="Times New Roman"/>
          <w:b/>
          <w:i/>
          <w:lang w:val="es-PE"/>
        </w:rPr>
      </w:pPr>
    </w:p>
    <w:p w14:paraId="4B3754FE" w14:textId="6B2BB7CF" w:rsidR="00E42C97" w:rsidRPr="00AA2CDB" w:rsidRDefault="00C0090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11" w:name="_cp_blt_1_3092"/>
      <w:bookmarkStart w:id="1812" w:name="_cp_blt_2_3091"/>
      <w:bookmarkEnd w:id="1811"/>
      <w:bookmarkEnd w:id="1812"/>
      <w:r w:rsidRPr="00AA2CDB">
        <w:rPr>
          <w:rFonts w:asciiTheme="minorHAnsi" w:hAnsiTheme="minorHAnsi" w:cs="Times New Roman"/>
          <w:b/>
          <w:i/>
          <w:lang w:val="en-US"/>
        </w:rPr>
        <w:t>Asset Handover Schedule</w:t>
      </w:r>
    </w:p>
    <w:p w14:paraId="24C477A1" w14:textId="4F93B13A"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The schedule established by</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8D07CB"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handover </w:t>
      </w:r>
      <w:r w:rsidR="008340BC" w:rsidRPr="00AA2CDB">
        <w:rPr>
          <w:rFonts w:asciiTheme="minorHAnsi" w:hAnsiTheme="minorHAnsi" w:cs="Times New Roman"/>
          <w:lang w:val="en-US"/>
        </w:rPr>
        <w:t>of the 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ensure the compliance with the </w:t>
      </w:r>
      <w:r w:rsidR="0061169B" w:rsidRPr="00AA2CDB">
        <w:rPr>
          <w:rFonts w:asciiTheme="minorHAnsi" w:hAnsiTheme="minorHAnsi" w:cs="Times New Roman"/>
          <w:lang w:val="en-US"/>
        </w:rPr>
        <w:t>Works Performance Schedule</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w:t>
      </w:r>
      <w:bookmarkStart w:id="1813" w:name="_cp_text_1_3093"/>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schedule is approved together with the respective </w:t>
      </w:r>
      <w:r w:rsidR="00F26B0D" w:rsidRPr="00AA2CDB">
        <w:rPr>
          <w:rFonts w:asciiTheme="minorHAnsi" w:hAnsiTheme="minorHAnsi" w:cs="Times New Roman"/>
          <w:lang w:val="en-US"/>
        </w:rPr>
        <w:t>Technical File</w:t>
      </w:r>
      <w:r w:rsidR="009201F5"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9201F5" w:rsidRPr="00AA2CDB">
        <w:rPr>
          <w:rFonts w:asciiTheme="minorHAnsi" w:hAnsiTheme="minorHAnsi" w:cs="Times New Roman"/>
          <w:lang w:val="en-US"/>
        </w:rPr>
        <w:t xml:space="preserve"> 2</w:t>
      </w:r>
      <w:r w:rsidR="00E42C97" w:rsidRPr="00AA2CDB">
        <w:rPr>
          <w:rFonts w:asciiTheme="minorHAnsi" w:hAnsiTheme="minorHAnsi" w:cs="Times New Roman"/>
          <w:lang w:val="en-US"/>
        </w:rPr>
        <w:t>.</w:t>
      </w:r>
      <w:bookmarkEnd w:id="1813"/>
    </w:p>
    <w:p w14:paraId="202E2FC9" w14:textId="77777777" w:rsidR="00E42C97" w:rsidRPr="00AA2CDB" w:rsidRDefault="00E42C97" w:rsidP="00E42C97">
      <w:pPr>
        <w:adjustRightInd/>
        <w:ind w:left="709"/>
        <w:rPr>
          <w:rFonts w:asciiTheme="minorHAnsi" w:hAnsiTheme="minorHAnsi" w:cs="Times New Roman"/>
          <w:lang w:val="en-US"/>
        </w:rPr>
      </w:pPr>
    </w:p>
    <w:p w14:paraId="26EBF2C2" w14:textId="49427AE9" w:rsidR="00E42C97" w:rsidRPr="00AA2CDB" w:rsidRDefault="007A1FE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14" w:name="_cp_blt_1_3095"/>
      <w:bookmarkStart w:id="1815" w:name="_cp_blt_2_3094"/>
      <w:bookmarkEnd w:id="1814"/>
      <w:bookmarkEnd w:id="1815"/>
      <w:r w:rsidRPr="00AA2CDB">
        <w:rPr>
          <w:rFonts w:asciiTheme="minorHAnsi" w:hAnsiTheme="minorHAnsi" w:cs="Times New Roman"/>
          <w:b/>
          <w:i/>
          <w:lang w:val="en-US"/>
        </w:rPr>
        <w:t>Technical Proposal</w:t>
      </w:r>
    </w:p>
    <w:p w14:paraId="44CCD3EB" w14:textId="5A4FC1A7"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proposal contained in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16</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content of which is binding for the </w:t>
      </w:r>
      <w:r w:rsidR="00E61186" w:rsidRPr="00AA2CDB">
        <w:rPr>
          <w:rFonts w:asciiTheme="minorHAnsi" w:hAnsiTheme="minorHAnsi" w:cs="Times New Roman"/>
          <w:lang w:val="en-US"/>
        </w:rPr>
        <w:t>CONCESSIONAIRE</w:t>
      </w:r>
      <w:r w:rsidR="00E42C97" w:rsidRPr="00AA2CDB">
        <w:rPr>
          <w:rFonts w:asciiTheme="minorHAnsi" w:hAnsiTheme="minorHAnsi" w:cs="Times New Roman"/>
          <w:lang w:val="en-US"/>
        </w:rPr>
        <w:t>.</w:t>
      </w:r>
    </w:p>
    <w:p w14:paraId="00EAB73D" w14:textId="77777777" w:rsidR="00E42C97" w:rsidRPr="00AA2CDB" w:rsidRDefault="00E42C97" w:rsidP="00E42C97">
      <w:pPr>
        <w:adjustRightInd/>
        <w:rPr>
          <w:rFonts w:asciiTheme="minorHAnsi" w:hAnsiTheme="minorHAnsi" w:cs="Times New Roman"/>
          <w:lang w:val="en-US"/>
        </w:rPr>
      </w:pPr>
    </w:p>
    <w:p w14:paraId="478462F8" w14:textId="665DDF87" w:rsidR="00E42C97" w:rsidRPr="00AA2CDB" w:rsidRDefault="0093179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16" w:name="_cp_blt_1_3097"/>
      <w:bookmarkStart w:id="1817" w:name="_cp_blt_2_3096"/>
      <w:bookmarkEnd w:id="1816"/>
      <w:bookmarkEnd w:id="1817"/>
      <w:r w:rsidRPr="00AA2CDB">
        <w:rPr>
          <w:rFonts w:asciiTheme="minorHAnsi" w:hAnsiTheme="minorHAnsi" w:cs="Times New Roman"/>
          <w:b/>
          <w:i/>
          <w:lang w:val="en-US"/>
        </w:rPr>
        <w:t>Project</w:t>
      </w:r>
      <w:r w:rsidR="00E42C97" w:rsidRPr="00AA2CDB">
        <w:rPr>
          <w:rFonts w:asciiTheme="minorHAnsi" w:hAnsiTheme="minorHAnsi" w:cs="Times New Roman"/>
          <w:b/>
          <w:i/>
          <w:lang w:val="en-US"/>
        </w:rPr>
        <w:t xml:space="preserve"> </w:t>
      </w:r>
    </w:p>
    <w:p w14:paraId="2D8ECFFA" w14:textId="51185132" w:rsidR="00E42C97" w:rsidRPr="00AA2CDB" w:rsidRDefault="0093179C" w:rsidP="00495A92">
      <w:pPr>
        <w:adjustRightInd/>
        <w:ind w:left="709"/>
        <w:rPr>
          <w:rFonts w:asciiTheme="minorHAnsi" w:hAnsiTheme="minorHAnsi" w:cs="Times New Roman"/>
          <w:lang w:val="en-US"/>
        </w:rPr>
      </w:pPr>
      <w:r w:rsidRPr="00AA2CDB">
        <w:rPr>
          <w:rFonts w:asciiTheme="minorHAnsi" w:hAnsiTheme="minorHAnsi" w:cs="Times New Roman"/>
          <w:lang w:val="en-US"/>
        </w:rPr>
        <w:t>The project denominated</w:t>
      </w:r>
      <w:r w:rsidR="002E65C0" w:rsidRPr="00AA2CDB">
        <w:rPr>
          <w:rFonts w:asciiTheme="minorHAnsi" w:hAnsiTheme="minorHAnsi" w:cs="Times New Roman"/>
          <w:lang w:val="en-US"/>
        </w:rPr>
        <w:t xml:space="preserve"> “</w:t>
      </w:r>
      <w:r w:rsidR="008B4070" w:rsidRPr="00AA2CDB">
        <w:rPr>
          <w:rFonts w:asciiTheme="minorHAnsi" w:hAnsiTheme="minorHAnsi" w:cs="Times New Roman"/>
          <w:lang w:val="en-US"/>
        </w:rPr>
        <w:t>Improvement of the Sewerage and Wastewater Treatment System of the City of Puerto Maldonado, Tambopata District, Tambopata Province, Department of Madre de Dios</w:t>
      </w:r>
      <w:r w:rsidR="00157380" w:rsidRPr="00AA2CDB">
        <w:rPr>
          <w:rFonts w:asciiTheme="minorHAnsi" w:hAnsiTheme="minorHAnsi" w:cs="Times New Roman"/>
          <w:lang w:val="en-US"/>
        </w:rPr>
        <w:t>,”</w:t>
      </w:r>
      <w:r w:rsidR="002E65C0" w:rsidRPr="00AA2CDB">
        <w:rPr>
          <w:rFonts w:asciiTheme="minorHAnsi" w:hAnsiTheme="minorHAnsi" w:cs="Times New Roman"/>
          <w:lang w:val="en-US"/>
        </w:rPr>
        <w:t xml:space="preserve"> </w:t>
      </w:r>
      <w:r w:rsidRPr="00AA2CDB">
        <w:rPr>
          <w:rFonts w:asciiTheme="minorHAnsi" w:hAnsiTheme="minorHAnsi" w:cs="Times New Roman"/>
          <w:lang w:val="en-US"/>
        </w:rPr>
        <w:t xml:space="preserve">performed under the form of </w:t>
      </w:r>
      <w:r w:rsidR="00B072C6" w:rsidRPr="00AA2CDB">
        <w:rPr>
          <w:rFonts w:asciiTheme="minorHAnsi" w:hAnsiTheme="minorHAnsi" w:cs="Times New Roman"/>
          <w:lang w:val="en-US"/>
        </w:rPr>
        <w:t>Public-Private Partnership</w:t>
      </w:r>
      <w:r w:rsidR="002E65C0" w:rsidRPr="00AA2CDB">
        <w:rPr>
          <w:rFonts w:asciiTheme="minorHAnsi" w:hAnsiTheme="minorHAnsi" w:cs="Times New Roman"/>
          <w:lang w:val="en-US"/>
        </w:rPr>
        <w:t xml:space="preserve"> (APP),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066D37" w:rsidRPr="00AA2CDB">
        <w:rPr>
          <w:rFonts w:asciiTheme="minorHAnsi" w:hAnsiTheme="minorHAnsi" w:cs="Times New Roman"/>
          <w:lang w:val="en-US"/>
        </w:rPr>
        <w:t>.</w:t>
      </w:r>
    </w:p>
    <w:p w14:paraId="51C21B75" w14:textId="77777777" w:rsidR="00E42C97" w:rsidRPr="00AA2CDB" w:rsidRDefault="00E42C97" w:rsidP="00E42C97">
      <w:pPr>
        <w:adjustRightInd/>
        <w:rPr>
          <w:rFonts w:asciiTheme="minorHAnsi" w:hAnsiTheme="minorHAnsi" w:cs="Times New Roman"/>
          <w:lang w:val="en-US"/>
        </w:rPr>
      </w:pPr>
    </w:p>
    <w:p w14:paraId="1EA4261B" w14:textId="6AA58C5C" w:rsidR="00E42C97" w:rsidRPr="00AA2CDB" w:rsidRDefault="0047258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818" w:name="_cp_blt_1_3100"/>
      <w:bookmarkStart w:id="1819" w:name="_cp_blt_2_3099"/>
      <w:bookmarkEnd w:id="1818"/>
      <w:bookmarkEnd w:id="1819"/>
      <w:r w:rsidRPr="00AA2CDB">
        <w:rPr>
          <w:rFonts w:asciiTheme="minorHAnsi" w:hAnsiTheme="minorHAnsi" w:cs="Times New Roman"/>
          <w:b/>
          <w:i/>
          <w:lang w:val="en-US"/>
        </w:rPr>
        <w:t>Functional Testing</w:t>
      </w:r>
    </w:p>
    <w:p w14:paraId="1A56A20B" w14:textId="770623B6" w:rsidR="00E42C97" w:rsidRPr="00AA2CDB" w:rsidRDefault="0093179C" w:rsidP="00E42C97">
      <w:pPr>
        <w:pStyle w:val="Listamulticolor-nfasis11"/>
        <w:tabs>
          <w:tab w:val="left" w:pos="709"/>
          <w:tab w:val="left" w:pos="1065"/>
        </w:tabs>
        <w:adjustRightInd/>
        <w:ind w:left="709"/>
        <w:contextualSpacing/>
        <w:outlineLvl w:val="9"/>
        <w:rPr>
          <w:rFonts w:asciiTheme="minorHAnsi" w:hAnsiTheme="minorHAnsi" w:cs="Times New Roman"/>
          <w:bCs/>
          <w:iCs/>
          <w:lang w:val="en-US"/>
        </w:rPr>
      </w:pPr>
      <w:r w:rsidRPr="00AA2CDB">
        <w:rPr>
          <w:rFonts w:asciiTheme="minorHAnsi" w:hAnsiTheme="minorHAnsi" w:cs="Times New Roman"/>
          <w:bCs/>
          <w:iCs/>
          <w:lang w:val="en-US"/>
        </w:rPr>
        <w:t xml:space="preserve">The tests to be performed by </w:t>
      </w:r>
      <w:r w:rsidR="00A2684C" w:rsidRPr="00AA2CDB">
        <w:rPr>
          <w:rFonts w:asciiTheme="minorHAnsi" w:hAnsiTheme="minorHAnsi" w:cs="Times New Roman"/>
          <w:bCs/>
          <w:iCs/>
          <w:lang w:val="en-US"/>
        </w:rPr>
        <w:t>the Specialized</w:t>
      </w:r>
      <w:r w:rsidR="00F26B0D" w:rsidRPr="00AA2CDB">
        <w:rPr>
          <w:rFonts w:asciiTheme="minorHAnsi" w:hAnsiTheme="minorHAnsi" w:cs="Times New Roman"/>
          <w:bCs/>
          <w:iCs/>
          <w:lang w:val="en-US"/>
        </w:rPr>
        <w:t xml:space="preserve"> Supervisor</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with regard to the </w:t>
      </w:r>
      <w:r w:rsidR="0047258C" w:rsidRPr="00AA2CDB">
        <w:rPr>
          <w:rFonts w:asciiTheme="minorHAnsi" w:hAnsiTheme="minorHAnsi" w:cs="Times New Roman"/>
          <w:bCs/>
          <w:iCs/>
          <w:lang w:val="en-US"/>
        </w:rPr>
        <w:t>Milestone</w:t>
      </w:r>
      <w:r w:rsidR="00996DB1" w:rsidRPr="00AA2CDB">
        <w:rPr>
          <w:rFonts w:asciiTheme="minorHAnsi" w:hAnsiTheme="minorHAnsi" w:cs="Times New Roman"/>
          <w:bCs/>
          <w:iCs/>
          <w:lang w:val="en-US"/>
        </w:rPr>
        <w:t xml:space="preserve">s </w:t>
      </w:r>
      <w:r w:rsidRPr="00AA2CDB">
        <w:rPr>
          <w:rFonts w:asciiTheme="minorHAnsi" w:hAnsiTheme="minorHAnsi" w:cs="Times New Roman"/>
          <w:bCs/>
          <w:iCs/>
          <w:lang w:val="en-US"/>
        </w:rPr>
        <w:t xml:space="preserve">of </w:t>
      </w:r>
      <w:r w:rsidR="00703182" w:rsidRPr="00AA2CDB">
        <w:rPr>
          <w:rFonts w:asciiTheme="minorHAnsi" w:hAnsiTheme="minorHAnsi" w:cs="Times New Roman"/>
          <w:bCs/>
          <w:iCs/>
          <w:lang w:val="en-US"/>
        </w:rPr>
        <w:t>the Works</w:t>
      </w:r>
      <w:r w:rsidR="00E42C97" w:rsidRPr="00AA2CDB">
        <w:rPr>
          <w:rFonts w:asciiTheme="minorHAnsi" w:hAnsiTheme="minorHAnsi" w:cs="Times New Roman"/>
          <w:bCs/>
          <w:iCs/>
          <w:lang w:val="en-US"/>
        </w:rPr>
        <w:t xml:space="preserve"> </w:t>
      </w:r>
      <w:r w:rsidR="0047258C" w:rsidRPr="00AA2CDB">
        <w:rPr>
          <w:rFonts w:asciiTheme="minorHAnsi" w:hAnsiTheme="minorHAnsi" w:cs="Times New Roman"/>
          <w:bCs/>
          <w:iCs/>
          <w:lang w:val="en-US"/>
        </w:rPr>
        <w:t>of Component</w:t>
      </w:r>
      <w:r w:rsidR="00E42C97" w:rsidRPr="00AA2CDB">
        <w:rPr>
          <w:rFonts w:asciiTheme="minorHAnsi" w:hAnsiTheme="minorHAnsi" w:cs="Times New Roman"/>
          <w:bCs/>
          <w:iCs/>
          <w:lang w:val="en-US"/>
        </w:rPr>
        <w:t xml:space="preserve"> 1,</w:t>
      </w:r>
      <w:r w:rsidR="00E42C97" w:rsidRPr="00AA2CDB">
        <w:rPr>
          <w:rFonts w:asciiTheme="minorHAnsi" w:hAnsiTheme="minorHAnsi" w:cs="Times New Roman"/>
          <w:iCs/>
          <w:lang w:val="en-US"/>
        </w:rPr>
        <w:t xml:space="preserve"> </w:t>
      </w:r>
      <w:r w:rsidRPr="00AA2CDB">
        <w:rPr>
          <w:rFonts w:asciiTheme="minorHAnsi" w:hAnsiTheme="minorHAnsi" w:cs="Times New Roman"/>
          <w:iCs/>
          <w:lang w:val="en-US"/>
        </w:rPr>
        <w:t xml:space="preserve">in order to guarantee compliance with the </w:t>
      </w:r>
      <w:r w:rsidR="00690D23" w:rsidRPr="00AA2CDB">
        <w:rPr>
          <w:rFonts w:asciiTheme="minorHAnsi" w:hAnsiTheme="minorHAnsi" w:cs="Times New Roman"/>
          <w:iCs/>
          <w:lang w:val="en-US"/>
        </w:rPr>
        <w:t>Minimum Requirements of the Project</w:t>
      </w:r>
      <w:r w:rsidR="009328FF" w:rsidRPr="00AA2CDB">
        <w:rPr>
          <w:rFonts w:asciiTheme="minorHAnsi" w:hAnsiTheme="minorHAnsi" w:cs="Times New Roman"/>
          <w:iCs/>
          <w:lang w:val="en-US"/>
        </w:rPr>
        <w:t xml:space="preserve"> </w:t>
      </w:r>
      <w:r w:rsidR="00830034" w:rsidRPr="00AA2CDB">
        <w:rPr>
          <w:rFonts w:asciiTheme="minorHAnsi" w:hAnsiTheme="minorHAnsi" w:cs="Times New Roman"/>
          <w:iCs/>
          <w:lang w:val="en-US"/>
        </w:rPr>
        <w:t>established in</w:t>
      </w:r>
      <w:r w:rsidR="00E42C97" w:rsidRPr="00AA2CDB">
        <w:rPr>
          <w:rFonts w:asciiTheme="minorHAnsi" w:hAnsiTheme="minorHAnsi" w:cs="Times New Roman"/>
          <w:iCs/>
          <w:lang w:val="en-US"/>
        </w:rPr>
        <w:t xml:space="preserve"> </w:t>
      </w:r>
      <w:r w:rsidR="00690D23" w:rsidRPr="00AA2CDB">
        <w:rPr>
          <w:rFonts w:asciiTheme="minorHAnsi" w:hAnsiTheme="minorHAnsi" w:cs="Times New Roman"/>
          <w:iCs/>
          <w:lang w:val="en-US"/>
        </w:rPr>
        <w:t>Annex</w:t>
      </w:r>
      <w:r w:rsidRPr="00AA2CDB">
        <w:rPr>
          <w:rFonts w:asciiTheme="minorHAnsi" w:hAnsiTheme="minorHAnsi" w:cs="Times New Roman"/>
          <w:iCs/>
          <w:lang w:val="en-US"/>
        </w:rPr>
        <w:t xml:space="preserve"> 5</w:t>
      </w:r>
      <w:r w:rsidR="00E42C97" w:rsidRPr="00AA2CDB">
        <w:rPr>
          <w:rFonts w:asciiTheme="minorHAnsi" w:hAnsiTheme="minorHAnsi" w:cs="Times New Roman"/>
          <w:bCs/>
          <w:iCs/>
          <w:lang w:val="en-US"/>
        </w:rPr>
        <w:t xml:space="preserve">. </w:t>
      </w:r>
    </w:p>
    <w:p w14:paraId="0893375F" w14:textId="77777777" w:rsidR="00E42C97" w:rsidRPr="00AA2CDB" w:rsidRDefault="00E42C97" w:rsidP="00E42C97">
      <w:pPr>
        <w:pStyle w:val="Listamulticolor-nfasis11"/>
        <w:tabs>
          <w:tab w:val="left" w:pos="709"/>
          <w:tab w:val="left" w:pos="1065"/>
        </w:tabs>
        <w:adjustRightInd/>
        <w:ind w:left="0"/>
        <w:contextualSpacing/>
        <w:outlineLvl w:val="9"/>
        <w:rPr>
          <w:rFonts w:asciiTheme="minorHAnsi" w:hAnsiTheme="minorHAnsi" w:cs="Times New Roman"/>
          <w:bCs/>
          <w:iCs/>
          <w:lang w:val="en-US"/>
        </w:rPr>
      </w:pPr>
    </w:p>
    <w:p w14:paraId="12BFF3E8" w14:textId="0CA0F53F" w:rsidR="00E42C97" w:rsidRPr="00AA2CDB" w:rsidRDefault="0093179C" w:rsidP="00E42C97">
      <w:pPr>
        <w:pStyle w:val="Listamulticolor-nfasis11"/>
        <w:tabs>
          <w:tab w:val="left" w:pos="709"/>
          <w:tab w:val="left" w:pos="1065"/>
        </w:tabs>
        <w:adjustRightInd/>
        <w:ind w:left="709"/>
        <w:contextualSpacing/>
        <w:outlineLvl w:val="9"/>
        <w:rPr>
          <w:rFonts w:asciiTheme="minorHAnsi" w:hAnsiTheme="minorHAnsi" w:cs="Times New Roman"/>
          <w:bCs/>
          <w:iCs/>
          <w:lang w:val="en-US"/>
        </w:rPr>
      </w:pPr>
      <w:r w:rsidRPr="00AA2CDB">
        <w:rPr>
          <w:rFonts w:asciiTheme="minorHAnsi" w:hAnsiTheme="minorHAnsi" w:cs="Times New Roman"/>
          <w:bCs/>
          <w:iCs/>
          <w:lang w:val="en-US"/>
        </w:rPr>
        <w:t>Only the</w:t>
      </w:r>
      <w:r w:rsidR="00E42C97" w:rsidRPr="00AA2CDB">
        <w:rPr>
          <w:rFonts w:asciiTheme="minorHAnsi" w:hAnsiTheme="minorHAnsi" w:cs="Times New Roman"/>
          <w:bCs/>
          <w:iCs/>
          <w:lang w:val="en-US"/>
        </w:rPr>
        <w:t xml:space="preserve"> </w:t>
      </w:r>
      <w:r w:rsidR="0047258C" w:rsidRPr="00AA2CDB">
        <w:rPr>
          <w:rFonts w:asciiTheme="minorHAnsi" w:hAnsiTheme="minorHAnsi" w:cs="Times New Roman"/>
          <w:bCs/>
          <w:iCs/>
          <w:lang w:val="en-US"/>
        </w:rPr>
        <w:t>Milestone</w:t>
      </w:r>
      <w:r w:rsidR="00E42C97" w:rsidRPr="00AA2CDB">
        <w:rPr>
          <w:rFonts w:asciiTheme="minorHAnsi" w:hAnsiTheme="minorHAnsi" w:cs="Times New Roman"/>
          <w:bCs/>
          <w:iCs/>
          <w:lang w:val="en-US"/>
        </w:rPr>
        <w:t xml:space="preserve">s </w:t>
      </w:r>
      <w:r w:rsidRPr="00AA2CDB">
        <w:rPr>
          <w:rFonts w:asciiTheme="minorHAnsi" w:hAnsiTheme="minorHAnsi" w:cs="Times New Roman"/>
          <w:bCs/>
          <w:iCs/>
          <w:lang w:val="en-US"/>
        </w:rPr>
        <w:t xml:space="preserve">that pass </w:t>
      </w:r>
      <w:r w:rsidR="00690D23" w:rsidRPr="00AA2CDB">
        <w:rPr>
          <w:rFonts w:asciiTheme="minorHAnsi" w:hAnsiTheme="minorHAnsi" w:cs="Times New Roman"/>
          <w:bCs/>
          <w:iCs/>
          <w:lang w:val="en-US"/>
        </w:rPr>
        <w:t>the Functional Testing</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shall be considered </w:t>
      </w:r>
      <w:r w:rsidR="00096BF0" w:rsidRPr="00AA2CDB">
        <w:rPr>
          <w:rFonts w:asciiTheme="minorHAnsi" w:hAnsiTheme="minorHAnsi" w:cs="Times New Roman"/>
          <w:bCs/>
          <w:iCs/>
          <w:lang w:val="en-US"/>
        </w:rPr>
        <w:t>Functional Milestones</w:t>
      </w:r>
      <w:r w:rsidR="00E42C97" w:rsidRPr="00AA2CDB">
        <w:rPr>
          <w:rFonts w:asciiTheme="minorHAnsi" w:hAnsiTheme="minorHAnsi" w:cs="Times New Roman"/>
          <w:bCs/>
          <w:iCs/>
          <w:lang w:val="en-US"/>
        </w:rPr>
        <w:t xml:space="preserve"> </w:t>
      </w:r>
      <w:r w:rsidR="002E7760" w:rsidRPr="00AA2CDB">
        <w:rPr>
          <w:rFonts w:asciiTheme="minorHAnsi" w:hAnsiTheme="minorHAnsi" w:cs="Times New Roman"/>
          <w:bCs/>
          <w:iCs/>
          <w:lang w:val="en-US"/>
        </w:rPr>
        <w:t>and</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may thus be handed over to the </w:t>
      </w:r>
      <w:r w:rsidR="0074557B" w:rsidRPr="00AA2CDB">
        <w:rPr>
          <w:rFonts w:asciiTheme="minorHAnsi" w:hAnsiTheme="minorHAnsi" w:cs="Times New Roman"/>
          <w:bCs/>
          <w:iCs/>
          <w:lang w:val="en-US"/>
        </w:rPr>
        <w:t>PSS</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for operation </w:t>
      </w:r>
      <w:r w:rsidR="002E7760" w:rsidRPr="00AA2CDB">
        <w:rPr>
          <w:rFonts w:asciiTheme="minorHAnsi" w:hAnsiTheme="minorHAnsi" w:cs="Times New Roman"/>
          <w:bCs/>
          <w:iCs/>
          <w:lang w:val="en-US"/>
        </w:rPr>
        <w:t>and</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maintenance</w:t>
      </w:r>
      <w:r w:rsidR="009328FF" w:rsidRPr="00AA2CDB">
        <w:rPr>
          <w:rFonts w:asciiTheme="minorHAnsi" w:hAnsiTheme="minorHAnsi" w:cs="Times New Roman"/>
          <w:bCs/>
          <w:iCs/>
          <w:lang w:val="en-US"/>
        </w:rPr>
        <w:t xml:space="preserve">, </w:t>
      </w:r>
      <w:r w:rsidRPr="00AA2CDB">
        <w:rPr>
          <w:rFonts w:asciiTheme="minorHAnsi" w:hAnsiTheme="minorHAnsi" w:cs="Times New Roman"/>
          <w:bCs/>
          <w:iCs/>
          <w:lang w:val="en-US"/>
        </w:rPr>
        <w:t>by virtue of the execution of the corresponding Certificate of Return of Assets</w:t>
      </w:r>
      <w:r w:rsidR="00E42C97" w:rsidRPr="00AA2CDB">
        <w:rPr>
          <w:rFonts w:asciiTheme="minorHAnsi" w:hAnsiTheme="minorHAnsi" w:cs="Times New Roman"/>
          <w:bCs/>
          <w:iCs/>
          <w:lang w:val="en-US"/>
        </w:rPr>
        <w:t>.</w:t>
      </w:r>
    </w:p>
    <w:p w14:paraId="68FCCE31" w14:textId="77777777" w:rsidR="00E42C97" w:rsidRPr="00AA2CDB"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n-US"/>
        </w:rPr>
      </w:pPr>
    </w:p>
    <w:p w14:paraId="457F0F82" w14:textId="1D0B29FB" w:rsidR="00E42C97" w:rsidRPr="00AA2CDB" w:rsidRDefault="0093179C"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n-US"/>
        </w:rPr>
      </w:pPr>
      <w:r w:rsidRPr="00AA2CDB">
        <w:rPr>
          <w:rFonts w:asciiTheme="minorHAnsi" w:hAnsiTheme="minorHAnsi" w:cs="Times New Roman"/>
          <w:lang w:val="en-US"/>
        </w:rPr>
        <w:t>These procedures shall be proposed by</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w:t>
      </w:r>
    </w:p>
    <w:p w14:paraId="3682C2AC" w14:textId="77777777" w:rsidR="00E42C97" w:rsidRPr="00AA2CDB"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n-US"/>
        </w:rPr>
      </w:pPr>
    </w:p>
    <w:p w14:paraId="5794DD55" w14:textId="2CEFC8FA" w:rsidR="00E42C97" w:rsidRPr="00AA2CDB" w:rsidRDefault="00AE279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Start-Up</w:t>
      </w:r>
      <w:r w:rsidR="00E42C97" w:rsidRPr="00AA2CDB">
        <w:rPr>
          <w:rFonts w:asciiTheme="minorHAnsi" w:hAnsiTheme="minorHAnsi" w:cs="Times New Roman"/>
          <w:b/>
          <w:i/>
          <w:lang w:val="en-US"/>
        </w:rPr>
        <w:t xml:space="preserve"> </w:t>
      </w:r>
    </w:p>
    <w:p w14:paraId="04FBE903" w14:textId="68B8F6F7"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verification of the correct functioning, as a whole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comprehensively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703182" w:rsidRPr="00AA2CDB">
        <w:rPr>
          <w:rFonts w:asciiTheme="minorHAnsi" w:hAnsiTheme="minorHAnsi" w:cs="Times New Roman"/>
          <w:lang w:val="en-US"/>
        </w:rPr>
        <w:t>the Works</w:t>
      </w:r>
      <w:r w:rsidR="00184A3D"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8E0D78" w:rsidRPr="00AA2CDB">
        <w:rPr>
          <w:rFonts w:asciiTheme="minorHAnsi" w:hAnsiTheme="minorHAnsi" w:cs="Times New Roman"/>
          <w:lang w:val="en-US"/>
        </w:rPr>
        <w:t xml:space="preserve"> 2</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order to guarantee compliance with the </w:t>
      </w:r>
      <w:r w:rsidR="00AE2B35" w:rsidRPr="00AA2CDB">
        <w:rPr>
          <w:rFonts w:asciiTheme="minorHAnsi" w:hAnsiTheme="minorHAnsi" w:cs="Times New Roman"/>
          <w:lang w:val="en-US"/>
        </w:rPr>
        <w:t>Service Levels</w:t>
      </w:r>
      <w:r w:rsidR="00E42C97" w:rsidRPr="00AA2CDB">
        <w:rPr>
          <w:rFonts w:asciiTheme="minorHAnsi" w:hAnsiTheme="minorHAnsi" w:cs="Times New Roman"/>
          <w:lang w:val="en-US"/>
        </w:rPr>
        <w:t xml:space="preserve">. </w:t>
      </w:r>
    </w:p>
    <w:p w14:paraId="4F26D77B" w14:textId="77777777" w:rsidR="00E42C97" w:rsidRPr="00AA2CDB" w:rsidRDefault="00E42C97" w:rsidP="00E42C97">
      <w:pPr>
        <w:adjustRightInd/>
        <w:rPr>
          <w:rFonts w:asciiTheme="minorHAnsi" w:hAnsiTheme="minorHAnsi" w:cs="Times New Roman"/>
          <w:lang w:val="en-US"/>
        </w:rPr>
      </w:pPr>
    </w:p>
    <w:p w14:paraId="202556C9" w14:textId="2A8C3E4B"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These procedures shall be proposed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FF667A" w:rsidRPr="00AA2CDB">
        <w:rPr>
          <w:rFonts w:asciiTheme="minorHAnsi" w:hAnsiTheme="minorHAnsi" w:cs="Times New Roman"/>
          <w:lang w:val="en-US"/>
        </w:rPr>
        <w:t>Technical File</w:t>
      </w:r>
      <w:r w:rsidR="00184A3D" w:rsidRPr="00AA2CDB">
        <w:rPr>
          <w:rFonts w:asciiTheme="minorHAnsi" w:hAnsiTheme="minorHAnsi" w:cs="Times New Roman"/>
          <w:lang w:val="en-US"/>
        </w:rPr>
        <w:t xml:space="preserve"> 2</w:t>
      </w:r>
      <w:r w:rsidR="00E42C97" w:rsidRPr="00AA2CDB">
        <w:rPr>
          <w:rFonts w:asciiTheme="minorHAnsi" w:hAnsiTheme="minorHAnsi" w:cs="Times New Roman"/>
          <w:lang w:val="en-US"/>
        </w:rPr>
        <w:t>.</w:t>
      </w:r>
    </w:p>
    <w:p w14:paraId="4B6D9ABF" w14:textId="77777777" w:rsidR="00E42C97" w:rsidRPr="00AA2CDB" w:rsidRDefault="00E42C97" w:rsidP="00E42C97">
      <w:pPr>
        <w:adjustRightInd/>
        <w:ind w:firstLine="708"/>
        <w:rPr>
          <w:rFonts w:asciiTheme="minorHAnsi" w:hAnsiTheme="minorHAnsi" w:cs="Times New Roman"/>
          <w:lang w:val="en-US"/>
        </w:rPr>
      </w:pPr>
    </w:p>
    <w:p w14:paraId="46D6745E" w14:textId="05FDE22F" w:rsidR="00E42C97" w:rsidRPr="00AA2CDB" w:rsidRDefault="00F93E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20" w:name="_cp_blt_1_3104"/>
      <w:bookmarkStart w:id="1821" w:name="_cp_blt_2_3103"/>
      <w:bookmarkEnd w:id="1820"/>
      <w:bookmarkEnd w:id="1821"/>
      <w:r w:rsidRPr="00AA2CDB">
        <w:rPr>
          <w:rFonts w:asciiTheme="minorHAnsi" w:hAnsiTheme="minorHAnsi" w:cs="Times New Roman"/>
          <w:b/>
          <w:i/>
          <w:lang w:val="en-US"/>
        </w:rPr>
        <w:t>Data Logging Point</w:t>
      </w:r>
    </w:p>
    <w:p w14:paraId="2C3B11F7" w14:textId="0221AB6A"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physical location where measurements will be taken for the flows and volumes of wastewater, weight of waste and </w:t>
      </w:r>
      <w:r w:rsidR="007C0707" w:rsidRPr="00AA2CDB">
        <w:rPr>
          <w:rFonts w:asciiTheme="minorHAnsi" w:hAnsiTheme="minorHAnsi"/>
          <w:lang w:val="en-US"/>
        </w:rPr>
        <w:t>sludge</w:t>
      </w:r>
      <w:r w:rsidRPr="00AA2CDB">
        <w:rPr>
          <w:rFonts w:asciiTheme="minorHAnsi" w:hAnsiTheme="minorHAnsi" w:cs="Times New Roman"/>
          <w:lang w:val="en-US"/>
        </w:rPr>
        <w:t xml:space="preserve">, as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bookmarkStart w:id="1822" w:name="_cp_text_1_3106"/>
      <w:r w:rsidR="00A74404" w:rsidRPr="00AA2CDB">
        <w:rPr>
          <w:rFonts w:asciiTheme="minorHAnsi" w:hAnsiTheme="minorHAnsi" w:cs="Times New Roman"/>
          <w:lang w:val="en-US"/>
        </w:rPr>
        <w:fldChar w:fldCharType="begin"/>
      </w:r>
      <w:r w:rsidR="00A74404" w:rsidRPr="00AA2CDB">
        <w:rPr>
          <w:rFonts w:asciiTheme="minorHAnsi" w:hAnsiTheme="minorHAnsi" w:cs="Times New Roman"/>
          <w:lang w:val="en-US"/>
        </w:rPr>
        <w:instrText xml:space="preserve"> REF _Ref45027662 \n \h </w:instrText>
      </w:r>
      <w:r w:rsidR="00405813" w:rsidRPr="00AA2CDB">
        <w:rPr>
          <w:rFonts w:asciiTheme="minorHAnsi" w:hAnsiTheme="minorHAnsi" w:cs="Times New Roman"/>
          <w:lang w:val="en-US"/>
        </w:rPr>
        <w:instrText xml:space="preserve"> \* MERGEFORMAT </w:instrText>
      </w:r>
      <w:r w:rsidR="00A74404" w:rsidRPr="00AA2CDB">
        <w:rPr>
          <w:rFonts w:asciiTheme="minorHAnsi" w:hAnsiTheme="minorHAnsi" w:cs="Times New Roman"/>
          <w:lang w:val="en-US"/>
        </w:rPr>
      </w:r>
      <w:r w:rsidR="00A74404" w:rsidRPr="00AA2CDB">
        <w:rPr>
          <w:rFonts w:asciiTheme="minorHAnsi" w:hAnsiTheme="minorHAnsi" w:cs="Times New Roman"/>
          <w:lang w:val="en-US"/>
        </w:rPr>
        <w:fldChar w:fldCharType="separate"/>
      </w:r>
      <w:r w:rsidR="00421798">
        <w:rPr>
          <w:rFonts w:asciiTheme="minorHAnsi" w:hAnsiTheme="minorHAnsi" w:cs="Times New Roman"/>
          <w:lang w:val="en-US"/>
        </w:rPr>
        <w:t>Appendix 5</w:t>
      </w:r>
      <w:r w:rsidR="00A74404"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00D4723D" w:rsidRPr="00AA2CDB">
        <w:rPr>
          <w:rFonts w:asciiTheme="minorHAnsi" w:hAnsiTheme="minorHAnsi" w:cs="Times New Roman"/>
          <w:lang w:val="en-US"/>
        </w:rPr>
        <w:t>of Annex</w:t>
      </w:r>
      <w:bookmarkEnd w:id="1822"/>
      <w:r w:rsidRPr="00AA2CDB">
        <w:rPr>
          <w:rFonts w:asciiTheme="minorHAnsi" w:hAnsiTheme="minorHAnsi" w:cs="Times New Roman"/>
          <w:lang w:val="en-US"/>
        </w:rPr>
        <w:t xml:space="preserve"> 3</w:t>
      </w:r>
      <w:r w:rsidR="00E42C97" w:rsidRPr="00AA2CDB">
        <w:rPr>
          <w:rFonts w:asciiTheme="minorHAnsi" w:hAnsiTheme="minorHAnsi" w:cs="Times New Roman"/>
          <w:lang w:val="en-US"/>
        </w:rPr>
        <w:t>.</w:t>
      </w:r>
    </w:p>
    <w:p w14:paraId="712D0612" w14:textId="77777777" w:rsidR="00E42C97" w:rsidRPr="00AA2CDB" w:rsidRDefault="00E42C97" w:rsidP="00E42C97">
      <w:pPr>
        <w:adjustRightInd/>
        <w:rPr>
          <w:rFonts w:asciiTheme="minorHAnsi" w:hAnsiTheme="minorHAnsi" w:cs="Times New Roman"/>
          <w:lang w:val="en-US"/>
        </w:rPr>
      </w:pPr>
    </w:p>
    <w:p w14:paraId="674EDC78" w14:textId="28EEDCF6" w:rsidR="00E42C97" w:rsidRPr="00AA2CDB" w:rsidRDefault="000F448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23" w:name="_cp_blt_1_3108"/>
      <w:bookmarkStart w:id="1824" w:name="_cp_blt_2_3107"/>
      <w:bookmarkEnd w:id="1823"/>
      <w:bookmarkEnd w:id="1824"/>
      <w:r w:rsidRPr="00AA2CDB">
        <w:rPr>
          <w:rFonts w:asciiTheme="minorHAnsi" w:hAnsiTheme="minorHAnsi" w:cs="Times New Roman"/>
          <w:b/>
          <w:i/>
          <w:lang w:val="en-US"/>
        </w:rPr>
        <w:t>Sampling Point</w:t>
      </w:r>
      <w:r w:rsidR="00E42C97" w:rsidRPr="00AA2CDB">
        <w:rPr>
          <w:rFonts w:asciiTheme="minorHAnsi" w:hAnsiTheme="minorHAnsi" w:cs="Times New Roman"/>
          <w:b/>
          <w:i/>
          <w:lang w:val="en-US"/>
        </w:rPr>
        <w:t xml:space="preserve"> </w:t>
      </w:r>
    </w:p>
    <w:p w14:paraId="576CD237" w14:textId="30DECCD8"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physical location where samples will be taken of wastewater, surface water, and </w:t>
      </w:r>
      <w:r w:rsidR="007C0707" w:rsidRPr="00AA2CDB">
        <w:rPr>
          <w:rFonts w:asciiTheme="minorHAnsi" w:hAnsiTheme="minorHAnsi"/>
          <w:lang w:val="en-US"/>
        </w:rPr>
        <w:t>sludge</w:t>
      </w:r>
      <w:r w:rsidRPr="00AA2CDB">
        <w:rPr>
          <w:rFonts w:asciiTheme="minorHAnsi" w:hAnsiTheme="minorHAnsi" w:cs="Times New Roman"/>
          <w:lang w:val="en-US"/>
        </w:rPr>
        <w:t xml:space="preserve">,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bookmarkStart w:id="1825" w:name="_cp_text_1_3110"/>
      <w:r w:rsidR="00BC5A84" w:rsidRPr="00AA2CDB">
        <w:rPr>
          <w:rFonts w:asciiTheme="minorHAnsi" w:hAnsiTheme="minorHAnsi" w:cs="Times New Roman"/>
          <w:lang w:val="en-US"/>
        </w:rPr>
        <w:t>Appendix</w:t>
      </w:r>
      <w:r w:rsidR="00E42C97" w:rsidRPr="00AA2CDB">
        <w:rPr>
          <w:rFonts w:asciiTheme="minorHAnsi" w:hAnsiTheme="minorHAnsi" w:cs="Times New Roman"/>
          <w:lang w:val="en-US"/>
        </w:rPr>
        <w:t xml:space="preserve"> 3 </w:t>
      </w:r>
      <w:r w:rsidR="00D4723D" w:rsidRPr="00AA2CDB">
        <w:rPr>
          <w:rFonts w:asciiTheme="minorHAnsi" w:hAnsiTheme="minorHAnsi" w:cs="Times New Roman"/>
          <w:lang w:val="en-US"/>
        </w:rPr>
        <w:t>of Annex</w:t>
      </w:r>
      <w:bookmarkEnd w:id="1825"/>
      <w:r w:rsidRPr="00AA2CDB">
        <w:rPr>
          <w:rFonts w:asciiTheme="minorHAnsi" w:hAnsiTheme="minorHAnsi" w:cs="Times New Roman"/>
          <w:lang w:val="en-US"/>
        </w:rPr>
        <w:t xml:space="preserve"> 3</w:t>
      </w:r>
      <w:r w:rsidR="00E42C97" w:rsidRPr="00AA2CDB">
        <w:rPr>
          <w:rFonts w:asciiTheme="minorHAnsi" w:hAnsiTheme="minorHAnsi" w:cs="Times New Roman"/>
          <w:lang w:val="en-US"/>
        </w:rPr>
        <w:t>.</w:t>
      </w:r>
    </w:p>
    <w:p w14:paraId="04C97408" w14:textId="77777777" w:rsidR="00E42C97" w:rsidRPr="00AA2CDB" w:rsidRDefault="00E42C97" w:rsidP="00E42C97">
      <w:pPr>
        <w:adjustRightInd/>
        <w:rPr>
          <w:rFonts w:asciiTheme="minorHAnsi" w:hAnsiTheme="minorHAnsi" w:cs="Times New Roman"/>
          <w:lang w:val="en-US"/>
        </w:rPr>
      </w:pPr>
    </w:p>
    <w:p w14:paraId="3F750789" w14:textId="2D44D929" w:rsidR="00E42C97" w:rsidRPr="00AA2CDB" w:rsidRDefault="0093179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26" w:name="_cp_blt_1_3112"/>
      <w:bookmarkStart w:id="1827" w:name="_cp_blt_2_3111"/>
      <w:bookmarkEnd w:id="1826"/>
      <w:bookmarkEnd w:id="1827"/>
      <w:r w:rsidRPr="00AA2CDB">
        <w:rPr>
          <w:rFonts w:asciiTheme="minorHAnsi" w:hAnsiTheme="minorHAnsi" w:cs="Times New Roman"/>
          <w:b/>
          <w:i/>
          <w:lang w:val="en-US"/>
        </w:rPr>
        <w:t>Reception Point</w:t>
      </w:r>
    </w:p>
    <w:p w14:paraId="07AEE831" w14:textId="64940821"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lastRenderedPageBreak/>
        <w:t>The physical location where</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receive the wastewater discharge. These points shall be the </w:t>
      </w:r>
      <w:r w:rsidR="00AE2792" w:rsidRPr="00AA2CDB">
        <w:rPr>
          <w:rFonts w:asciiTheme="minorHAnsi" w:hAnsiTheme="minorHAnsi" w:cs="Times New Roman"/>
          <w:lang w:val="en-US"/>
        </w:rPr>
        <w:t xml:space="preserve">manholes </w:t>
      </w:r>
      <w:r w:rsidRPr="00AA2CDB">
        <w:rPr>
          <w:rFonts w:asciiTheme="minorHAnsi" w:hAnsiTheme="minorHAnsi" w:cs="Times New Roman"/>
          <w:lang w:val="en-US"/>
        </w:rPr>
        <w:t xml:space="preserve">that form part of the primary collectors, sized in </w:t>
      </w:r>
      <w:r w:rsidR="00EB38C5" w:rsidRPr="00AA2CDB">
        <w:rPr>
          <w:rFonts w:asciiTheme="minorHAnsi" w:hAnsiTheme="minorHAnsi" w:cs="Times New Roman"/>
          <w:lang w:val="en-US"/>
        </w:rPr>
        <w:t>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00F26CA0" w:rsidRPr="00AA2CDB">
        <w:rPr>
          <w:rFonts w:asciiTheme="minorHAnsi" w:hAnsiTheme="minorHAnsi" w:cs="Times New Roman"/>
          <w:lang w:val="en-US"/>
        </w:rPr>
        <w:t xml:space="preserve"> 5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5C0E55F9" w14:textId="77777777" w:rsidR="00E42C97" w:rsidRPr="00AA2CDB" w:rsidRDefault="00E42C97" w:rsidP="00E42C97">
      <w:pPr>
        <w:rPr>
          <w:rFonts w:asciiTheme="minorHAnsi" w:hAnsiTheme="minorHAnsi" w:cs="Times New Roman"/>
          <w:b/>
          <w:i/>
          <w:lang w:val="en-US"/>
        </w:rPr>
      </w:pPr>
      <w:r w:rsidRPr="00AA2CDB">
        <w:rPr>
          <w:rFonts w:asciiTheme="minorHAnsi" w:hAnsiTheme="minorHAnsi" w:cs="Times New Roman"/>
          <w:lang w:val="en-US"/>
        </w:rPr>
        <w:t xml:space="preserve"> </w:t>
      </w:r>
    </w:p>
    <w:p w14:paraId="2D0517D0" w14:textId="0D26FABF" w:rsidR="00E42C97" w:rsidRPr="00AA2CDB" w:rsidRDefault="0093179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Re</w:t>
      </w:r>
      <w:r w:rsidR="00D86D5E" w:rsidRPr="00AA2CDB">
        <w:rPr>
          <w:rFonts w:asciiTheme="minorHAnsi" w:hAnsiTheme="minorHAnsi" w:cs="Times New Roman"/>
          <w:b/>
          <w:i/>
          <w:lang w:val="en-US"/>
        </w:rPr>
        <w:t>clamation</w:t>
      </w:r>
    </w:p>
    <w:p w14:paraId="376F3EAF" w14:textId="1E08CFEE" w:rsidR="00E42C97" w:rsidRPr="00AA2CDB" w:rsidRDefault="0093179C" w:rsidP="00E42C97">
      <w:pPr>
        <w:adjustRightInd/>
        <w:ind w:left="709"/>
        <w:rPr>
          <w:rFonts w:asciiTheme="minorHAnsi" w:hAnsiTheme="minorHAnsi"/>
          <w:color w:val="000000"/>
          <w:lang w:val="en-US"/>
        </w:rPr>
      </w:pPr>
      <w:r w:rsidRPr="00AA2CDB">
        <w:rPr>
          <w:rFonts w:asciiTheme="minorHAnsi" w:hAnsiTheme="minorHAnsi"/>
          <w:color w:val="000000"/>
          <w:shd w:val="clear" w:color="auto" w:fill="FFFFFF"/>
          <w:lang w:val="en-US"/>
        </w:rPr>
        <w:t xml:space="preserve">The process through which benefits are once again obtained from the </w:t>
      </w:r>
      <w:r w:rsidR="007C0707" w:rsidRPr="00AA2CDB">
        <w:rPr>
          <w:rFonts w:asciiTheme="minorHAnsi" w:hAnsiTheme="minorHAnsi"/>
          <w:lang w:val="en-US"/>
        </w:rPr>
        <w:t>sludge</w:t>
      </w:r>
      <w:r w:rsidRPr="00AA2CDB">
        <w:rPr>
          <w:rFonts w:asciiTheme="minorHAnsi" w:hAnsiTheme="minorHAnsi"/>
          <w:color w:val="000000"/>
          <w:shd w:val="clear" w:color="auto" w:fill="FFFFFF"/>
          <w:lang w:val="en-US"/>
        </w:rPr>
        <w:t xml:space="preserve">, allowing for its reutilization for other purposes, in accordance </w:t>
      </w:r>
      <w:r w:rsidR="00EB38C5" w:rsidRPr="00AA2CDB">
        <w:rPr>
          <w:rFonts w:asciiTheme="minorHAnsi" w:hAnsiTheme="minorHAnsi"/>
          <w:color w:val="000000"/>
          <w:lang w:val="en-US"/>
        </w:rPr>
        <w:t>with the Applicable Laws</w:t>
      </w:r>
      <w:r w:rsidR="00157380" w:rsidRPr="00AA2CDB">
        <w:rPr>
          <w:rFonts w:asciiTheme="minorHAnsi" w:hAnsiTheme="minorHAnsi"/>
          <w:color w:val="000000"/>
          <w:lang w:val="en-US"/>
        </w:rPr>
        <w:t xml:space="preserve"> and Provisions</w:t>
      </w:r>
      <w:r w:rsidR="00E42C97" w:rsidRPr="00AA2CDB">
        <w:rPr>
          <w:rFonts w:asciiTheme="minorHAnsi" w:hAnsiTheme="minorHAnsi"/>
          <w:color w:val="000000"/>
          <w:lang w:val="en-US"/>
        </w:rPr>
        <w:t xml:space="preserve">. </w:t>
      </w:r>
    </w:p>
    <w:p w14:paraId="41C49B49"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olor w:val="000000"/>
          <w:lang w:val="en-US"/>
        </w:rPr>
      </w:pPr>
    </w:p>
    <w:p w14:paraId="2E8625F3" w14:textId="2FBE5F54" w:rsidR="00E42C97" w:rsidRPr="00AA2CDB" w:rsidRDefault="0093179C" w:rsidP="00E42C97">
      <w:pPr>
        <w:adjustRightInd/>
        <w:ind w:left="709"/>
        <w:rPr>
          <w:rFonts w:asciiTheme="minorHAnsi" w:hAnsiTheme="minorHAnsi" w:cs="Times New Roman"/>
          <w:b/>
          <w:i/>
          <w:lang w:val="en-US"/>
        </w:rPr>
      </w:pPr>
      <w:r w:rsidRPr="00AA2CDB">
        <w:rPr>
          <w:rFonts w:asciiTheme="minorHAnsi" w:hAnsiTheme="minorHAnsi"/>
          <w:color w:val="000000"/>
          <w:shd w:val="clear" w:color="auto" w:fill="FFFFFF"/>
          <w:lang w:val="en-US"/>
        </w:rPr>
        <w:t xml:space="preserve">Any opportunity for </w:t>
      </w:r>
      <w:r w:rsidR="007C0707" w:rsidRPr="00AA2CDB">
        <w:rPr>
          <w:rFonts w:asciiTheme="minorHAnsi" w:hAnsiTheme="minorHAnsi"/>
          <w:color w:val="000000"/>
          <w:shd w:val="clear" w:color="auto" w:fill="FFFFFF"/>
          <w:lang w:val="en-US"/>
        </w:rPr>
        <w:t xml:space="preserve">Reclamation </w:t>
      </w:r>
      <w:r w:rsidRPr="00AA2CDB">
        <w:rPr>
          <w:rFonts w:asciiTheme="minorHAnsi" w:hAnsiTheme="minorHAnsi"/>
          <w:color w:val="000000"/>
          <w:lang w:val="en-US"/>
        </w:rPr>
        <w:t xml:space="preserve">may only be carried out with the authorization of </w:t>
      </w:r>
      <w:r w:rsidR="00AD74C0" w:rsidRPr="00AA2CDB">
        <w:rPr>
          <w:rFonts w:asciiTheme="minorHAnsi" w:hAnsiTheme="minorHAnsi"/>
          <w:color w:val="000000"/>
          <w:lang w:val="en-US"/>
        </w:rPr>
        <w:t>the</w:t>
      </w:r>
      <w:r w:rsidR="008B4070" w:rsidRPr="00AA2CDB">
        <w:rPr>
          <w:rFonts w:asciiTheme="minorHAnsi" w:hAnsiTheme="minorHAnsi"/>
          <w:color w:val="000000"/>
          <w:lang w:val="en-US"/>
        </w:rPr>
        <w:t xml:space="preserve"> GRANTOR</w:t>
      </w:r>
      <w:r w:rsidR="00E42C97" w:rsidRPr="00AA2CDB">
        <w:rPr>
          <w:rFonts w:asciiTheme="minorHAnsi" w:hAnsiTheme="minorHAnsi"/>
          <w:color w:val="000000"/>
          <w:lang w:val="en-US"/>
        </w:rPr>
        <w:t xml:space="preserve">, </w:t>
      </w:r>
      <w:r w:rsidRPr="00AA2CDB">
        <w:rPr>
          <w:rFonts w:asciiTheme="minorHAnsi" w:hAnsiTheme="minorHAnsi"/>
          <w:color w:val="000000"/>
          <w:lang w:val="en-US"/>
        </w:rPr>
        <w:t xml:space="preserve">under the terms and conditions provided for in </w:t>
      </w:r>
      <w:r w:rsidR="00A77D54" w:rsidRPr="00AA2CDB">
        <w:rPr>
          <w:rFonts w:asciiTheme="minorHAnsi" w:hAnsiTheme="minorHAnsi"/>
          <w:color w:val="000000"/>
          <w:lang w:val="en-US"/>
        </w:rPr>
        <w:t>this</w:t>
      </w:r>
      <w:r w:rsidR="00E42C97" w:rsidRPr="00AA2CDB">
        <w:rPr>
          <w:rFonts w:asciiTheme="minorHAnsi" w:hAnsiTheme="minorHAnsi"/>
          <w:color w:val="000000"/>
          <w:lang w:val="en-US"/>
        </w:rPr>
        <w:t xml:space="preserve"> </w:t>
      </w:r>
      <w:r w:rsidR="00AD74C0" w:rsidRPr="00AA2CDB">
        <w:rPr>
          <w:rFonts w:asciiTheme="minorHAnsi" w:hAnsiTheme="minorHAnsi"/>
          <w:color w:val="000000"/>
          <w:lang w:val="en-US"/>
        </w:rPr>
        <w:t xml:space="preserve">Concession </w:t>
      </w:r>
      <w:r w:rsidR="00863FCB" w:rsidRPr="00AA2CDB">
        <w:rPr>
          <w:rFonts w:asciiTheme="minorHAnsi" w:hAnsiTheme="minorHAnsi"/>
          <w:color w:val="000000"/>
          <w:lang w:val="en-US"/>
        </w:rPr>
        <w:t>Contract</w:t>
      </w:r>
      <w:r w:rsidR="00E42C97" w:rsidRPr="00AA2CDB">
        <w:rPr>
          <w:rFonts w:asciiTheme="minorHAnsi" w:hAnsiTheme="minorHAnsi"/>
          <w:color w:val="000000"/>
          <w:lang w:val="en-US"/>
        </w:rPr>
        <w:t>.</w:t>
      </w:r>
    </w:p>
    <w:p w14:paraId="6B6A9A5D"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s="Times New Roman"/>
          <w:b/>
          <w:i/>
          <w:lang w:val="en-US"/>
        </w:rPr>
      </w:pPr>
    </w:p>
    <w:p w14:paraId="73B0DFBD" w14:textId="40D7C22C" w:rsidR="00E42C97" w:rsidRPr="00AA2CDB" w:rsidRDefault="00EB38C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28" w:name="_cp_blt_1_3121"/>
      <w:bookmarkStart w:id="1829" w:name="_cp_blt_2_3120"/>
      <w:bookmarkStart w:id="1830" w:name="_cp_blt_1_3129"/>
      <w:bookmarkStart w:id="1831" w:name="_cp_blt_2_3128"/>
      <w:bookmarkStart w:id="1832" w:name="_cp_blt_1_3131"/>
      <w:bookmarkStart w:id="1833" w:name="_cp_blt_2_3130"/>
      <w:bookmarkStart w:id="1834" w:name="_cp_blt_1_3133"/>
      <w:bookmarkStart w:id="1835" w:name="_cp_blt_2_3132"/>
      <w:bookmarkEnd w:id="1828"/>
      <w:bookmarkEnd w:id="1829"/>
      <w:bookmarkEnd w:id="1830"/>
      <w:bookmarkEnd w:id="1831"/>
      <w:bookmarkEnd w:id="1832"/>
      <w:bookmarkEnd w:id="1833"/>
      <w:bookmarkEnd w:id="1834"/>
      <w:bookmarkEnd w:id="1835"/>
      <w:r w:rsidRPr="00AA2CDB">
        <w:rPr>
          <w:rFonts w:asciiTheme="minorHAnsi" w:hAnsiTheme="minorHAnsi" w:cs="Times New Roman"/>
          <w:b/>
          <w:i/>
          <w:lang w:val="en-US"/>
        </w:rPr>
        <w:t>Minimum Requirements of the</w:t>
      </w:r>
      <w:r w:rsidR="00E61186" w:rsidRPr="00AA2CDB">
        <w:rPr>
          <w:rFonts w:asciiTheme="minorHAnsi" w:hAnsiTheme="minorHAnsi" w:cs="Times New Roman"/>
          <w:b/>
          <w:i/>
          <w:lang w:val="en-US"/>
        </w:rPr>
        <w:t xml:space="preserve"> Project</w:t>
      </w:r>
    </w:p>
    <w:p w14:paraId="63843C89" w14:textId="1FE4E627"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Constitute the description of</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technical specifications and scope, which, at a minimum, </w:t>
      </w:r>
      <w:r w:rsidR="00D833F4" w:rsidRPr="00AA2CDB">
        <w:rPr>
          <w:rFonts w:asciiTheme="minorHAnsi" w:hAnsiTheme="minorHAnsi" w:cstheme="minorHAnsi"/>
          <w:color w:val="000000" w:themeColor="text1"/>
          <w:lang w:val="en-US"/>
        </w:rPr>
        <w:t>shall</w:t>
      </w:r>
      <w:r w:rsidRPr="00AA2CDB">
        <w:rPr>
          <w:rFonts w:asciiTheme="minorHAnsi" w:hAnsiTheme="minorHAnsi" w:cs="Times New Roman"/>
          <w:lang w:val="en-US"/>
        </w:rPr>
        <w:t xml:space="preserve"> be taken into account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preparation of the </w:t>
      </w:r>
      <w:r w:rsidR="00FF667A"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performance of the </w:t>
      </w:r>
      <w:r w:rsidR="00703182" w:rsidRPr="00AA2CDB">
        <w:rPr>
          <w:rFonts w:asciiTheme="minorHAnsi" w:hAnsiTheme="minorHAnsi" w:cs="Times New Roman"/>
          <w:lang w:val="en-US"/>
        </w:rPr>
        <w:t>Works</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established in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5</w:t>
      </w:r>
      <w:r w:rsidR="00E42C97" w:rsidRPr="00AA2CDB">
        <w:rPr>
          <w:rFonts w:asciiTheme="minorHAnsi" w:hAnsiTheme="minorHAnsi" w:cs="Times New Roman"/>
          <w:lang w:val="en-US"/>
        </w:rPr>
        <w:t>.</w:t>
      </w:r>
    </w:p>
    <w:p w14:paraId="63133CBE" w14:textId="77777777" w:rsidR="00E42C97" w:rsidRPr="00AA2CDB" w:rsidRDefault="00E42C97" w:rsidP="000B7095">
      <w:pPr>
        <w:rPr>
          <w:rFonts w:asciiTheme="minorHAnsi" w:hAnsiTheme="minorHAnsi"/>
          <w:lang w:val="en-US"/>
        </w:rPr>
      </w:pPr>
    </w:p>
    <w:p w14:paraId="740E3138" w14:textId="7116EDAF" w:rsidR="00E42C97" w:rsidRPr="00AA2CDB" w:rsidRDefault="0093179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Reuse</w:t>
      </w:r>
    </w:p>
    <w:p w14:paraId="5F831645" w14:textId="00AE0B43"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olor w:val="000000"/>
          <w:lang w:val="en-US"/>
        </w:rPr>
        <w:t xml:space="preserve">The reutilization of treated wastewater resulting from anthropogenic activities, which shall be performed in </w:t>
      </w:r>
      <w:r w:rsidR="00EB38C5" w:rsidRPr="00AA2CDB">
        <w:rPr>
          <w:rFonts w:asciiTheme="minorHAnsi" w:hAnsiTheme="minorHAnsi"/>
          <w:color w:val="000000"/>
          <w:lang w:val="en-US"/>
        </w:rPr>
        <w:t>accordance with the Applicable Laws</w:t>
      </w:r>
      <w:r w:rsidR="00157380" w:rsidRPr="00AA2CDB">
        <w:rPr>
          <w:rFonts w:asciiTheme="minorHAnsi" w:hAnsiTheme="minorHAnsi"/>
          <w:color w:val="000000"/>
          <w:lang w:val="en-US"/>
        </w:rPr>
        <w:t xml:space="preserve"> and Provisions</w:t>
      </w:r>
      <w:r w:rsidR="00E42C97" w:rsidRPr="00AA2CDB">
        <w:rPr>
          <w:rFonts w:asciiTheme="minorHAnsi" w:hAnsiTheme="minorHAnsi"/>
          <w:color w:val="000000"/>
          <w:lang w:val="en-US"/>
        </w:rPr>
        <w:t>.</w:t>
      </w:r>
    </w:p>
    <w:p w14:paraId="42FA48AE" w14:textId="77777777" w:rsidR="00E42C97" w:rsidRPr="00AA2CDB" w:rsidRDefault="00E42C97" w:rsidP="00E42C97">
      <w:pPr>
        <w:adjustRightInd/>
        <w:rPr>
          <w:rFonts w:asciiTheme="minorHAnsi" w:hAnsiTheme="minorHAnsi" w:cs="Times New Roman"/>
          <w:lang w:val="en-US"/>
        </w:rPr>
      </w:pPr>
    </w:p>
    <w:p w14:paraId="16C31F78" w14:textId="36A4EF3C" w:rsidR="00E42C97" w:rsidRPr="00AA2CDB" w:rsidRDefault="00623CB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lang w:val="en-US"/>
        </w:rPr>
      </w:pPr>
      <w:bookmarkStart w:id="1836" w:name="_cp_blt_1_3135"/>
      <w:bookmarkStart w:id="1837" w:name="_cp_blt_2_3134"/>
      <w:bookmarkEnd w:id="1836"/>
      <w:bookmarkEnd w:id="1837"/>
      <w:r w:rsidRPr="00AA2CDB">
        <w:rPr>
          <w:rFonts w:asciiTheme="minorHAnsi" w:hAnsiTheme="minorHAnsi" w:cs="Times New Roman"/>
          <w:b/>
          <w:i/>
          <w:lang w:val="en-US"/>
        </w:rPr>
        <w:t>Critical Path</w:t>
      </w:r>
      <w:r w:rsidR="00E42C97" w:rsidRPr="00AA2CDB">
        <w:rPr>
          <w:rFonts w:asciiTheme="minorHAnsi" w:hAnsiTheme="minorHAnsi" w:cs="Times New Roman"/>
          <w:b/>
          <w:lang w:val="en-US"/>
        </w:rPr>
        <w:t xml:space="preserve"> </w:t>
      </w:r>
    </w:p>
    <w:p w14:paraId="569AF36B" w14:textId="68509AAA"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sequence of activities that determine the maximum term for the performance of </w:t>
      </w:r>
      <w:r w:rsidR="00703182" w:rsidRPr="00AA2CDB">
        <w:rPr>
          <w:rFonts w:asciiTheme="minorHAnsi" w:hAnsiTheme="minorHAnsi" w:cs="Times New Roman"/>
          <w:lang w:val="en-US"/>
        </w:rPr>
        <w:t>the Works</w:t>
      </w:r>
      <w:r w:rsidR="00920E22"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w:t>
      </w:r>
    </w:p>
    <w:p w14:paraId="11792BE3"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s="Times New Roman"/>
          <w:lang w:val="en-US"/>
        </w:rPr>
      </w:pPr>
    </w:p>
    <w:p w14:paraId="70955909" w14:textId="45BEE9E8"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This shall be submitted as part of the </w:t>
      </w:r>
      <w:r w:rsidR="0061169B" w:rsidRPr="00AA2CDB">
        <w:rPr>
          <w:rFonts w:asciiTheme="minorHAnsi" w:hAnsiTheme="minorHAnsi" w:cs="Times New Roman"/>
          <w:lang w:val="en-US"/>
        </w:rPr>
        <w:t>Works Performance Schedule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2,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refers to those activities that must be completed sequentially in the performance of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are </w:t>
      </w:r>
      <w:r w:rsidR="00E42C97" w:rsidRPr="00AA2CDB">
        <w:rPr>
          <w:rFonts w:asciiTheme="minorHAnsi" w:hAnsiTheme="minorHAnsi" w:cs="Times New Roman"/>
          <w:lang w:val="en-US"/>
        </w:rPr>
        <w:t>indispensable</w:t>
      </w:r>
      <w:r w:rsidRPr="00AA2CDB">
        <w:rPr>
          <w:rFonts w:asciiTheme="minorHAnsi" w:hAnsiTheme="minorHAnsi" w:cs="Times New Roman"/>
          <w:lang w:val="en-US"/>
        </w:rPr>
        <w:t xml:space="preserve"> for the finalization by the scheduled deadline, as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3E52F7" w:rsidRPr="00AA2CDB">
        <w:rPr>
          <w:rFonts w:asciiTheme="minorHAnsi" w:hAnsiTheme="minorHAnsi" w:cs="Times New Roman"/>
          <w:lang w:val="en-US"/>
        </w:rPr>
        <w:t>the Technical Files</w:t>
      </w:r>
      <w:r w:rsidR="00E42C97" w:rsidRPr="00AA2CDB">
        <w:rPr>
          <w:rFonts w:asciiTheme="minorHAnsi" w:hAnsiTheme="minorHAnsi" w:cs="Times New Roman"/>
          <w:lang w:val="en-US"/>
        </w:rPr>
        <w:t>.</w:t>
      </w:r>
    </w:p>
    <w:p w14:paraId="0605BBBB" w14:textId="77777777" w:rsidR="00E42C97" w:rsidRPr="00AA2CDB" w:rsidRDefault="00E42C97" w:rsidP="00E42C97">
      <w:pPr>
        <w:adjustRightInd/>
        <w:ind w:left="709"/>
        <w:rPr>
          <w:rFonts w:asciiTheme="minorHAnsi" w:hAnsiTheme="minorHAnsi" w:cs="Times New Roman"/>
          <w:lang w:val="en-US"/>
        </w:rPr>
      </w:pPr>
    </w:p>
    <w:p w14:paraId="3BC808D8" w14:textId="0DA18233" w:rsidR="00E42C97" w:rsidRPr="00AA2CDB" w:rsidRDefault="00E6118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838" w:name="_cp_text_1_3142"/>
      <w:r w:rsidRPr="00AA2CDB">
        <w:rPr>
          <w:rFonts w:asciiTheme="minorHAnsi" w:hAnsiTheme="minorHAnsi" w:cs="Times New Roman"/>
          <w:b/>
          <w:i/>
          <w:lang w:val="en-US"/>
        </w:rPr>
        <w:t>Legal Clear</w:t>
      </w:r>
      <w:r w:rsidR="00D26ED5" w:rsidRPr="00AA2CDB">
        <w:rPr>
          <w:rFonts w:asciiTheme="minorHAnsi" w:hAnsiTheme="minorHAnsi" w:cs="Times New Roman"/>
          <w:b/>
          <w:i/>
          <w:lang w:val="en-US"/>
        </w:rPr>
        <w:t>ance</w:t>
      </w:r>
      <w:r w:rsidRPr="00AA2CDB">
        <w:rPr>
          <w:rFonts w:asciiTheme="minorHAnsi" w:hAnsiTheme="minorHAnsi" w:cs="Times New Roman"/>
          <w:b/>
          <w:i/>
          <w:lang w:val="en-US"/>
        </w:rPr>
        <w:t xml:space="preserve"> of Property</w:t>
      </w:r>
      <w:r w:rsidR="00E42C97" w:rsidRPr="00AA2CDB">
        <w:rPr>
          <w:rFonts w:asciiTheme="minorHAnsi" w:hAnsiTheme="minorHAnsi" w:cs="Times New Roman"/>
          <w:b/>
          <w:i/>
          <w:lang w:val="en-US"/>
        </w:rPr>
        <w:t xml:space="preserve"> </w:t>
      </w:r>
    </w:p>
    <w:p w14:paraId="46704C82" w14:textId="5C39AFC3" w:rsidR="00E42C97" w:rsidRPr="00AA2CDB" w:rsidRDefault="0093179C" w:rsidP="002E0078">
      <w:pPr>
        <w:adjustRightInd/>
        <w:ind w:left="709"/>
        <w:rPr>
          <w:rFonts w:asciiTheme="minorHAnsi" w:hAnsiTheme="minorHAnsi" w:cs="Times New Roman"/>
          <w:lang w:val="en-US"/>
        </w:rPr>
      </w:pPr>
      <w:bookmarkStart w:id="1839" w:name="_cp_text_1_3143"/>
      <w:bookmarkEnd w:id="1838"/>
      <w:r w:rsidRPr="00AA2CDB">
        <w:rPr>
          <w:rFonts w:asciiTheme="minorHAnsi" w:hAnsiTheme="minorHAnsi" w:cs="Times New Roman"/>
          <w:lang w:val="en-US"/>
        </w:rPr>
        <w:t xml:space="preserve">Includes all those actions to be performed regarding a given piece of land, premises, or real property </w:t>
      </w:r>
      <w:r w:rsidR="008340BC" w:rsidRPr="00AA2CDB">
        <w:rPr>
          <w:rFonts w:asciiTheme="minorHAnsi" w:hAnsiTheme="minorHAnsi" w:cs="Times New Roman"/>
          <w:lang w:val="en-US"/>
        </w:rPr>
        <w:t>of 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in order to regularize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formaliz</w:t>
      </w:r>
      <w:r w:rsidRPr="00AA2CDB">
        <w:rPr>
          <w:rFonts w:asciiTheme="minorHAnsi" w:hAnsiTheme="minorHAnsi" w:cs="Times New Roman"/>
          <w:lang w:val="en-US"/>
        </w:rPr>
        <w:t>e the right of ownership and the in rem rights tied to said property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resulting in the registration of the land, premises, or real property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corresponding records, which are free of charges or encumbrances that may impede the performance </w:t>
      </w:r>
      <w:r w:rsidR="00830034" w:rsidRPr="00AA2CDB">
        <w:rPr>
          <w:rFonts w:asciiTheme="minorHAnsi" w:hAnsiTheme="minorHAnsi" w:cs="Times New Roman"/>
          <w:lang w:val="en-US"/>
        </w:rPr>
        <w:t>of 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w:t>
      </w:r>
      <w:bookmarkEnd w:id="1839"/>
    </w:p>
    <w:p w14:paraId="561CF906" w14:textId="77777777" w:rsidR="00495A92" w:rsidRPr="00AA2CDB" w:rsidRDefault="00495A92" w:rsidP="00E42C97">
      <w:pPr>
        <w:pStyle w:val="Listamulticolor-nfasis11"/>
        <w:tabs>
          <w:tab w:val="left" w:pos="709"/>
        </w:tabs>
        <w:adjustRightInd/>
        <w:ind w:left="709"/>
        <w:contextualSpacing/>
        <w:outlineLvl w:val="9"/>
        <w:rPr>
          <w:rFonts w:asciiTheme="minorHAnsi" w:hAnsiTheme="minorHAnsi" w:cs="Times New Roman"/>
          <w:lang w:val="en-US"/>
        </w:rPr>
      </w:pPr>
    </w:p>
    <w:p w14:paraId="5D340166" w14:textId="5262BBD3" w:rsidR="00E42C97" w:rsidRPr="00AA2CDB" w:rsidRDefault="003D60F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0" w:name="_cp_blt_1_3145"/>
      <w:bookmarkStart w:id="1841" w:name="_cp_blt_2_3144"/>
      <w:bookmarkEnd w:id="1840"/>
      <w:bookmarkEnd w:id="1841"/>
      <w:r w:rsidRPr="00AA2CDB">
        <w:rPr>
          <w:rFonts w:asciiTheme="minorHAnsi" w:hAnsiTheme="minorHAnsi" w:cs="Times New Roman"/>
          <w:b/>
          <w:i/>
          <w:lang w:val="en-US"/>
        </w:rPr>
        <w:t>Service</w:t>
      </w:r>
    </w:p>
    <w:p w14:paraId="2F268EA8" w14:textId="2B5E2230"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Comprises the operation and maintenance of the systems for primary collection, treatment, and final disposal of the municipal</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wastewater in the city of </w:t>
      </w:r>
      <w:r w:rsidR="00E42C97" w:rsidRPr="00AA2CDB">
        <w:rPr>
          <w:rFonts w:asciiTheme="minorHAnsi" w:hAnsiTheme="minorHAnsi" w:cs="Times New Roman"/>
          <w:lang w:val="en-US"/>
        </w:rPr>
        <w:t>Puerto Maldonado</w:t>
      </w:r>
      <w:r w:rsidR="008D19E5" w:rsidRPr="00AA2CDB">
        <w:rPr>
          <w:rFonts w:cs="Times New Roman"/>
          <w:lang w:val="en-US"/>
        </w:rPr>
        <w:t xml:space="preserve">, </w:t>
      </w:r>
      <w:r w:rsidR="00EB38C5" w:rsidRPr="00AA2CDB">
        <w:rPr>
          <w:rFonts w:cs="Times New Roman"/>
          <w:lang w:val="en-US"/>
        </w:rPr>
        <w:t>in accordance with the provisions established</w:t>
      </w:r>
      <w:r w:rsidR="00830034" w:rsidRPr="00AA2CDB">
        <w:rPr>
          <w:rFonts w:cs="Times New Roman"/>
          <w:lang w:val="en-US"/>
        </w:rPr>
        <w:t xml:space="preserve"> in</w:t>
      </w:r>
      <w:r w:rsidR="008D19E5" w:rsidRPr="00AA2CDB">
        <w:rPr>
          <w:rFonts w:cs="Times New Roman"/>
          <w:lang w:val="en-US"/>
        </w:rPr>
        <w:t xml:space="preserve"> </w:t>
      </w:r>
      <w:r w:rsidR="008B4070" w:rsidRPr="00AA2CDB">
        <w:rPr>
          <w:rFonts w:cs="Times New Roman"/>
          <w:lang w:val="en-US"/>
        </w:rPr>
        <w:t xml:space="preserve">the Concession </w:t>
      </w:r>
      <w:r w:rsidR="00863FCB" w:rsidRPr="00AA2CDB">
        <w:rPr>
          <w:rFonts w:cs="Times New Roman"/>
          <w:lang w:val="en-US"/>
        </w:rPr>
        <w:t>Contract</w:t>
      </w:r>
      <w:r w:rsidR="008D19E5" w:rsidRPr="00AA2CDB">
        <w:rPr>
          <w:rFonts w:cs="Times New Roman"/>
          <w:lang w:val="en-US"/>
        </w:rPr>
        <w:t xml:space="preserve">, </w:t>
      </w:r>
      <w:r w:rsidRPr="00AA2CDB">
        <w:rPr>
          <w:rFonts w:cs="Times New Roman"/>
          <w:lang w:val="en-US"/>
        </w:rPr>
        <w:t xml:space="preserve">as well as </w:t>
      </w:r>
      <w:r w:rsidR="00157380" w:rsidRPr="00AA2CDB">
        <w:rPr>
          <w:rFonts w:cs="Times New Roman"/>
          <w:lang w:val="en-US"/>
        </w:rPr>
        <w:t>the Applicable Laws and Provisions</w:t>
      </w:r>
      <w:r w:rsidR="002F3B5F" w:rsidRPr="00AA2CDB">
        <w:rPr>
          <w:rFonts w:asciiTheme="minorHAnsi" w:hAnsiTheme="minorHAnsi" w:cs="Times New Roman"/>
          <w:lang w:val="en-US"/>
        </w:rPr>
        <w:t>.</w:t>
      </w:r>
    </w:p>
    <w:p w14:paraId="753B8C62" w14:textId="77777777" w:rsidR="00E42C97" w:rsidRPr="00AA2CDB" w:rsidRDefault="00E42C97" w:rsidP="00E42C97">
      <w:pPr>
        <w:adjustRightInd/>
        <w:rPr>
          <w:rFonts w:asciiTheme="minorHAnsi" w:hAnsiTheme="minorHAnsi" w:cs="Times New Roman"/>
          <w:lang w:val="en-US"/>
        </w:rPr>
      </w:pPr>
    </w:p>
    <w:p w14:paraId="08858524" w14:textId="1242E831" w:rsidR="00E42C97" w:rsidRPr="00AA2CDB" w:rsidRDefault="00F42DA3" w:rsidP="00E42C97">
      <w:pPr>
        <w:adjustRightInd/>
        <w:ind w:left="709"/>
        <w:rPr>
          <w:rFonts w:asciiTheme="minorHAnsi" w:hAnsiTheme="minorHAnsi" w:cs="Times New Roman"/>
          <w:lang w:val="en-US"/>
        </w:rPr>
      </w:pPr>
      <w:r w:rsidRPr="00AA2CDB">
        <w:rPr>
          <w:rFonts w:cs="Times New Roman"/>
          <w:lang w:val="en-US"/>
        </w:rPr>
        <w:t xml:space="preserve">The normal provision of the service entails compliance with </w:t>
      </w:r>
      <w:r w:rsidR="00AE2B35" w:rsidRPr="00AA2CDB">
        <w:rPr>
          <w:rFonts w:cs="Times New Roman"/>
          <w:lang w:val="en-US"/>
        </w:rPr>
        <w:t>the Service Levels</w:t>
      </w:r>
      <w:r w:rsidR="008D19E5" w:rsidRPr="00AA2CDB">
        <w:rPr>
          <w:rFonts w:cs="Times New Roman"/>
          <w:lang w:val="en-US"/>
        </w:rPr>
        <w:t xml:space="preserve"> </w:t>
      </w:r>
      <w:r w:rsidR="002E7760" w:rsidRPr="00AA2CDB">
        <w:rPr>
          <w:rFonts w:cs="Times New Roman"/>
          <w:lang w:val="en-US"/>
        </w:rPr>
        <w:t>and</w:t>
      </w:r>
      <w:r w:rsidR="008D19E5" w:rsidRPr="00AA2CDB">
        <w:rPr>
          <w:rFonts w:cs="Times New Roman"/>
          <w:lang w:val="en-US"/>
        </w:rPr>
        <w:t xml:space="preserve"> </w:t>
      </w:r>
      <w:r w:rsidRPr="00AA2CDB">
        <w:rPr>
          <w:rFonts w:cs="Times New Roman"/>
          <w:lang w:val="en-US"/>
        </w:rPr>
        <w:t xml:space="preserve">the minimum requirements of </w:t>
      </w:r>
      <w:r w:rsidR="00830034" w:rsidRPr="00AA2CDB">
        <w:rPr>
          <w:rFonts w:cs="Times New Roman"/>
          <w:lang w:val="en-US"/>
        </w:rPr>
        <w:t>the</w:t>
      </w:r>
      <w:r w:rsidR="00E61186" w:rsidRPr="00AA2CDB">
        <w:rPr>
          <w:rFonts w:cs="Times New Roman"/>
          <w:lang w:val="en-US"/>
        </w:rPr>
        <w:t xml:space="preserve"> Project</w:t>
      </w:r>
      <w:r w:rsidR="008D19E5" w:rsidRPr="00AA2CDB">
        <w:rPr>
          <w:rFonts w:cs="Times New Roman"/>
          <w:lang w:val="en-US"/>
        </w:rPr>
        <w:t xml:space="preserve"> </w:t>
      </w:r>
      <w:r w:rsidRPr="00AA2CDB">
        <w:rPr>
          <w:rFonts w:cs="Times New Roman"/>
          <w:lang w:val="en-US"/>
        </w:rPr>
        <w:t xml:space="preserve">contained in </w:t>
      </w:r>
      <w:r w:rsidR="00690D23" w:rsidRPr="00AA2CDB">
        <w:rPr>
          <w:rFonts w:cs="Times New Roman"/>
          <w:lang w:val="en-US"/>
        </w:rPr>
        <w:t>Annex</w:t>
      </w:r>
      <w:r w:rsidRPr="00AA2CDB">
        <w:rPr>
          <w:rFonts w:cs="Times New Roman"/>
          <w:lang w:val="en-US"/>
        </w:rPr>
        <w:t xml:space="preserve"> 5</w:t>
      </w:r>
      <w:r w:rsidR="00E42C97" w:rsidRPr="00AA2CDB">
        <w:rPr>
          <w:rFonts w:asciiTheme="minorHAnsi" w:hAnsiTheme="minorHAnsi" w:cs="Times New Roman"/>
          <w:lang w:val="en-US"/>
        </w:rPr>
        <w:t>.</w:t>
      </w:r>
    </w:p>
    <w:p w14:paraId="05515B2C" w14:textId="77777777" w:rsidR="00E42C97" w:rsidRPr="00AA2CDB" w:rsidRDefault="00E42C97" w:rsidP="00E42C97">
      <w:pPr>
        <w:adjustRightInd/>
        <w:ind w:left="709"/>
        <w:rPr>
          <w:rFonts w:asciiTheme="minorHAnsi" w:hAnsiTheme="minorHAnsi" w:cs="Times New Roman"/>
          <w:lang w:val="en-US"/>
        </w:rPr>
      </w:pPr>
    </w:p>
    <w:p w14:paraId="3A091471" w14:textId="6AAABEFB" w:rsidR="00E42C97" w:rsidRPr="00AA2CDB" w:rsidRDefault="003E52F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2" w:name="_cp_blt_1_3148"/>
      <w:bookmarkStart w:id="1843" w:name="_cp_blt_2_3147"/>
      <w:bookmarkEnd w:id="1842"/>
      <w:bookmarkEnd w:id="1843"/>
      <w:r w:rsidRPr="00AA2CDB">
        <w:rPr>
          <w:rFonts w:asciiTheme="minorHAnsi" w:hAnsiTheme="minorHAnsi" w:cs="Times New Roman"/>
          <w:b/>
          <w:i/>
          <w:lang w:val="en-US"/>
        </w:rPr>
        <w:t>Easements</w:t>
      </w:r>
    </w:p>
    <w:p w14:paraId="096216C9" w14:textId="50948B62"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The rights established on parts of land property of third parties that take on the condition of servient properties,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are required for the implementation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easements shall be established in accordance with </w:t>
      </w:r>
      <w:r w:rsidR="002E0078" w:rsidRPr="00AA2CDB">
        <w:rPr>
          <w:rFonts w:asciiTheme="minorHAnsi" w:hAnsiTheme="minorHAnsi" w:cs="Times New Roman"/>
          <w:lang w:val="en-US"/>
        </w:rPr>
        <w:fldChar w:fldCharType="begin"/>
      </w:r>
      <w:r w:rsidR="002E0078" w:rsidRPr="00AA2CDB">
        <w:rPr>
          <w:rFonts w:asciiTheme="minorHAnsi" w:hAnsiTheme="minorHAnsi" w:cs="Times New Roman"/>
          <w:lang w:val="en-US"/>
        </w:rPr>
        <w:instrText xml:space="preserve"> REF _Ref45027974 \n \h </w:instrText>
      </w:r>
      <w:r w:rsidR="00405813" w:rsidRPr="00AA2CDB">
        <w:rPr>
          <w:rFonts w:asciiTheme="minorHAnsi" w:hAnsiTheme="minorHAnsi" w:cs="Times New Roman"/>
          <w:lang w:val="en-US"/>
        </w:rPr>
        <w:instrText xml:space="preserve"> \* MERGEFORMAT </w:instrText>
      </w:r>
      <w:r w:rsidR="002E0078" w:rsidRPr="00AA2CDB">
        <w:rPr>
          <w:rFonts w:asciiTheme="minorHAnsi" w:hAnsiTheme="minorHAnsi" w:cs="Times New Roman"/>
          <w:lang w:val="en-US"/>
        </w:rPr>
      </w:r>
      <w:r w:rsidR="002E0078" w:rsidRPr="00AA2CDB">
        <w:rPr>
          <w:rFonts w:asciiTheme="minorHAnsi" w:hAnsiTheme="minorHAnsi" w:cs="Times New Roman"/>
          <w:lang w:val="en-US"/>
        </w:rPr>
        <w:fldChar w:fldCharType="separate"/>
      </w:r>
      <w:r w:rsidR="00421798">
        <w:rPr>
          <w:rFonts w:asciiTheme="minorHAnsi" w:hAnsiTheme="minorHAnsi" w:cs="Times New Roman"/>
          <w:lang w:val="en-US"/>
        </w:rPr>
        <w:t>Chapter V</w:t>
      </w:r>
      <w:r w:rsidR="002E0078"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costs thereof shall be assumed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1310C76F" w14:textId="77777777" w:rsidR="00E42C97" w:rsidRPr="00AA2CDB" w:rsidRDefault="00E42C97" w:rsidP="00E42C97">
      <w:pPr>
        <w:adjustRightInd/>
        <w:rPr>
          <w:rFonts w:asciiTheme="minorHAnsi" w:hAnsiTheme="minorHAnsi" w:cs="Times New Roman"/>
          <w:lang w:val="en-US"/>
        </w:rPr>
      </w:pPr>
    </w:p>
    <w:p w14:paraId="05BF9976" w14:textId="2FCAB80D" w:rsidR="00E42C97" w:rsidRPr="00AA2CDB" w:rsidRDefault="002E776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4" w:name="_cp_blt_1_3150"/>
      <w:bookmarkStart w:id="1845" w:name="_cp_blt_2_3149"/>
      <w:bookmarkEnd w:id="1844"/>
      <w:bookmarkEnd w:id="1845"/>
      <w:r w:rsidRPr="00AA2CDB">
        <w:rPr>
          <w:rFonts w:asciiTheme="minorHAnsi" w:hAnsiTheme="minorHAnsi" w:cs="Times New Roman"/>
          <w:b/>
          <w:i/>
          <w:lang w:val="en-US"/>
        </w:rPr>
        <w:t>Strategic Partner</w:t>
      </w:r>
    </w:p>
    <w:p w14:paraId="226EF6D2" w14:textId="2145509C"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shareholder or owner of interest in the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has proven, directly or through its </w:t>
      </w:r>
      <w:r w:rsidR="00A77D54" w:rsidRPr="00AA2CDB">
        <w:rPr>
          <w:rFonts w:asciiTheme="minorHAnsi" w:hAnsiTheme="minorHAnsi" w:cs="Times New Roman"/>
          <w:lang w:val="en-US"/>
        </w:rPr>
        <w:t>Related Companies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its compliance with the technical capacity requirements for the </w:t>
      </w:r>
      <w:r w:rsidR="001763CB" w:rsidRPr="00AA2CDB">
        <w:rPr>
          <w:rFonts w:asciiTheme="minorHAnsi" w:hAnsiTheme="minorHAnsi" w:cs="Times New Roman"/>
          <w:lang w:val="en-US"/>
        </w:rPr>
        <w:t>Operation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established in </w:t>
      </w:r>
      <w:r w:rsidR="00AD74C0" w:rsidRPr="00AA2CDB">
        <w:rPr>
          <w:rFonts w:asciiTheme="minorHAnsi" w:hAnsiTheme="minorHAnsi" w:cs="Times New Roman"/>
          <w:lang w:val="en-US"/>
        </w:rPr>
        <w:t>the Terms and Conditions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holds the </w:t>
      </w:r>
      <w:r w:rsidR="00F26B0D" w:rsidRPr="00AA2CDB">
        <w:rPr>
          <w:rFonts w:asciiTheme="minorHAnsi" w:hAnsiTheme="minorHAnsi" w:cs="Times New Roman"/>
          <w:lang w:val="en-US"/>
        </w:rPr>
        <w:t>Minimum Stake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15FF9D8C" w14:textId="77777777" w:rsidR="00E42C97" w:rsidRPr="00AA2CDB" w:rsidRDefault="00E42C97" w:rsidP="00E42C97">
      <w:pPr>
        <w:adjustRightInd/>
        <w:rPr>
          <w:rFonts w:asciiTheme="minorHAnsi" w:hAnsiTheme="minorHAnsi" w:cs="Times New Roman"/>
          <w:lang w:val="en-US"/>
        </w:rPr>
      </w:pPr>
    </w:p>
    <w:p w14:paraId="0A4BD3BD" w14:textId="77777777"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6" w:name="_cp_blt_1_3152"/>
      <w:bookmarkStart w:id="1847" w:name="_cp_blt_2_3151"/>
      <w:bookmarkEnd w:id="1846"/>
      <w:bookmarkEnd w:id="1847"/>
      <w:r w:rsidRPr="00AA2CDB">
        <w:rPr>
          <w:rFonts w:asciiTheme="minorHAnsi" w:hAnsiTheme="minorHAnsi" w:cs="Times New Roman"/>
          <w:b/>
          <w:i/>
          <w:lang w:val="en-US"/>
        </w:rPr>
        <w:t xml:space="preserve">Soles </w:t>
      </w:r>
    </w:p>
    <w:p w14:paraId="1A069EE7" w14:textId="57E7B2A8"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currency of legal tender in the </w:t>
      </w:r>
      <w:r w:rsidR="00423C6F" w:rsidRPr="00AA2CDB">
        <w:rPr>
          <w:rFonts w:asciiTheme="minorHAnsi" w:hAnsiTheme="minorHAnsi" w:cs="Times New Roman"/>
          <w:lang w:val="en-US"/>
        </w:rPr>
        <w:t>Government of the Republic</w:t>
      </w:r>
      <w:r w:rsidR="00703182" w:rsidRPr="00AA2CDB">
        <w:rPr>
          <w:rFonts w:asciiTheme="minorHAnsi" w:hAnsiTheme="minorHAnsi" w:cs="Times New Roman"/>
          <w:lang w:val="en-US"/>
        </w:rPr>
        <w:t xml:space="preserve"> of Peru</w:t>
      </w:r>
      <w:r w:rsidR="00E42C97" w:rsidRPr="00AA2CDB">
        <w:rPr>
          <w:rFonts w:asciiTheme="minorHAnsi" w:hAnsiTheme="minorHAnsi" w:cs="Times New Roman"/>
          <w:lang w:val="en-US"/>
        </w:rPr>
        <w:t>.</w:t>
      </w:r>
    </w:p>
    <w:p w14:paraId="0B0AC1F6" w14:textId="77777777" w:rsidR="00E42C97" w:rsidRPr="00AA2CDB" w:rsidRDefault="00E42C97" w:rsidP="00E42C97">
      <w:pPr>
        <w:tabs>
          <w:tab w:val="left" w:pos="1701"/>
        </w:tabs>
        <w:adjustRightInd/>
        <w:ind w:left="1702"/>
        <w:rPr>
          <w:rFonts w:asciiTheme="minorHAnsi" w:hAnsiTheme="minorHAnsi" w:cs="Times New Roman"/>
          <w:b/>
          <w:i/>
          <w:lang w:val="en-US"/>
        </w:rPr>
      </w:pPr>
    </w:p>
    <w:p w14:paraId="36BFBD21" w14:textId="77777777"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8" w:name="_cp_blt_1_3154"/>
      <w:bookmarkStart w:id="1849" w:name="_cp_blt_2_3153"/>
      <w:bookmarkEnd w:id="1848"/>
      <w:bookmarkEnd w:id="1849"/>
      <w:r w:rsidRPr="00AA2CDB">
        <w:rPr>
          <w:rFonts w:asciiTheme="minorHAnsi" w:hAnsiTheme="minorHAnsi" w:cs="Times New Roman"/>
          <w:b/>
          <w:i/>
          <w:lang w:val="en-US"/>
        </w:rPr>
        <w:t>SUNASS</w:t>
      </w:r>
    </w:p>
    <w:p w14:paraId="74C76EC1" w14:textId="521BA7F6"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olor w:val="000000"/>
          <w:shd w:val="clear" w:color="auto" w:fill="FFFFFF"/>
          <w:lang w:val="en-US"/>
        </w:rPr>
        <w:t xml:space="preserve">The Peruvian National Superintendency of Sanitation Services </w:t>
      </w:r>
      <w:r w:rsidR="00E42C97" w:rsidRPr="00AA2CDB">
        <w:rPr>
          <w:rFonts w:asciiTheme="minorHAnsi" w:hAnsiTheme="minorHAnsi" w:cs="Times New Roman"/>
          <w:lang w:val="en-US"/>
        </w:rPr>
        <w:t xml:space="preserve">(SUNASS), </w:t>
      </w:r>
      <w:r w:rsidRPr="00AA2CDB">
        <w:rPr>
          <w:rFonts w:asciiTheme="minorHAnsi" w:hAnsiTheme="minorHAnsi" w:cs="Times New Roman"/>
          <w:lang w:val="en-US"/>
        </w:rPr>
        <w:t xml:space="preserve">who supervises the obligations assumed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regard to the </w:t>
      </w:r>
      <w:r w:rsidR="007A1FED" w:rsidRPr="00AA2CDB">
        <w:rPr>
          <w:rFonts w:asciiTheme="minorHAnsi" w:hAnsiTheme="minorHAnsi" w:cs="Times New Roman"/>
          <w:lang w:val="en-US"/>
        </w:rPr>
        <w:t>Functionality</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 </w:t>
      </w:r>
      <w:r w:rsidR="00703182" w:rsidRPr="00AA2CDB">
        <w:rPr>
          <w:rFonts w:asciiTheme="minorHAnsi" w:hAnsiTheme="minorHAnsi" w:cs="Times New Roman"/>
          <w:lang w:val="en-US"/>
        </w:rPr>
        <w:t>of the Service</w:t>
      </w:r>
      <w:r w:rsidR="00E42C97" w:rsidRPr="00AA2CDB">
        <w:rPr>
          <w:rFonts w:asciiTheme="minorHAnsi" w:hAnsiTheme="minorHAnsi" w:cs="Times New Roman"/>
          <w:lang w:val="en-US"/>
        </w:rPr>
        <w:t xml:space="preserv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p>
    <w:p w14:paraId="21F0E52A" w14:textId="77777777" w:rsidR="00E42C97" w:rsidRPr="00AA2CDB" w:rsidRDefault="00E42C97" w:rsidP="00E42C97">
      <w:pPr>
        <w:adjustRightInd/>
        <w:ind w:left="720"/>
        <w:rPr>
          <w:rFonts w:asciiTheme="minorHAnsi" w:hAnsiTheme="minorHAnsi" w:cs="Times New Roman"/>
          <w:lang w:val="en-US"/>
        </w:rPr>
      </w:pPr>
    </w:p>
    <w:p w14:paraId="31944A42" w14:textId="719328E9"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regulatory provisions and certificates it issues are of mandatory observance and compliance for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20F1A331" w14:textId="77777777" w:rsidR="00E42C97" w:rsidRPr="00AA2CDB" w:rsidRDefault="00E42C97" w:rsidP="00E42C97">
      <w:pPr>
        <w:tabs>
          <w:tab w:val="left" w:pos="1701"/>
        </w:tabs>
        <w:adjustRightInd/>
        <w:rPr>
          <w:rFonts w:asciiTheme="minorHAnsi" w:hAnsiTheme="minorHAnsi" w:cs="Times New Roman"/>
          <w:b/>
          <w:i/>
          <w:lang w:val="en-US"/>
        </w:rPr>
      </w:pPr>
    </w:p>
    <w:p w14:paraId="710E40C6" w14:textId="50A314F2" w:rsidR="00E42C97" w:rsidRPr="00AA2CDB" w:rsidRDefault="00F26B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50" w:name="_cp_blt_2_3156"/>
      <w:bookmarkStart w:id="1851" w:name="_cp_blt_1_3160"/>
      <w:bookmarkStart w:id="1852" w:name="_cp_blt_2_3159"/>
      <w:bookmarkEnd w:id="1850"/>
      <w:bookmarkEnd w:id="1851"/>
      <w:bookmarkEnd w:id="1852"/>
      <w:r w:rsidRPr="00AA2CDB">
        <w:rPr>
          <w:rFonts w:asciiTheme="minorHAnsi" w:hAnsiTheme="minorHAnsi" w:cs="Times New Roman"/>
          <w:b/>
          <w:i/>
          <w:lang w:val="en-US"/>
        </w:rPr>
        <w:t>Specialized Supervisor</w:t>
      </w:r>
    </w:p>
    <w:p w14:paraId="4AD7F20D" w14:textId="57388978"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company hired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cost of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will perform the supervisory tasks tied to the preparation of </w:t>
      </w:r>
      <w:r w:rsidR="003E52F7" w:rsidRPr="00AA2CDB">
        <w:rPr>
          <w:rFonts w:asciiTheme="minorHAnsi" w:hAnsiTheme="minorHAnsi" w:cs="Times New Roman"/>
          <w:lang w:val="en-US"/>
        </w:rPr>
        <w:t>the Technical Files</w:t>
      </w:r>
      <w:r w:rsidR="00FE138B" w:rsidRPr="00AA2CDB">
        <w:rPr>
          <w:rFonts w:asciiTheme="minorHAnsi" w:hAnsiTheme="minorHAnsi" w:cs="Times New Roman"/>
          <w:lang w:val="en-US"/>
        </w:rPr>
        <w:t xml:space="preserve"> </w:t>
      </w:r>
      <w:r w:rsidRPr="00AA2CDB">
        <w:rPr>
          <w:rFonts w:asciiTheme="minorHAnsi" w:hAnsiTheme="minorHAnsi" w:cs="Times New Roman"/>
          <w:lang w:val="en-US"/>
        </w:rPr>
        <w:t xml:space="preserve">and </w:t>
      </w:r>
      <w:r w:rsidR="00690D23" w:rsidRPr="00AA2CDB">
        <w:rPr>
          <w:rFonts w:asciiTheme="minorHAnsi" w:hAnsiTheme="minorHAnsi" w:cs="Times New Roman"/>
          <w:lang w:val="en-US"/>
        </w:rPr>
        <w:t>Environmental Management Instrument(s)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performance of the </w:t>
      </w:r>
      <w:r w:rsidR="00703182"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0047258C" w:rsidRPr="00AA2CDB">
        <w:rPr>
          <w:rFonts w:asciiTheme="minorHAnsi" w:hAnsiTheme="minorHAnsi" w:cs="Times New Roman"/>
          <w:lang w:val="en-US"/>
        </w:rPr>
        <w:t>Functional Testing</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among others, in accordance with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596DBBF5" w14:textId="77777777" w:rsidR="00E42C97" w:rsidRPr="00AA2CDB" w:rsidRDefault="00E42C97" w:rsidP="00E42C97">
      <w:pPr>
        <w:adjustRightInd/>
        <w:ind w:left="709"/>
        <w:rPr>
          <w:rFonts w:asciiTheme="minorHAnsi" w:hAnsiTheme="minorHAnsi" w:cs="Times New Roman"/>
          <w:lang w:val="en-US"/>
        </w:rPr>
      </w:pPr>
    </w:p>
    <w:p w14:paraId="7218DB02" w14:textId="39ACCDD9" w:rsidR="00E42C97" w:rsidRPr="00AA2CDB" w:rsidRDefault="008C1CE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53" w:name="_cp_blt_1_3162"/>
      <w:bookmarkStart w:id="1854" w:name="_cp_blt_2_3161"/>
      <w:bookmarkEnd w:id="1853"/>
      <w:bookmarkEnd w:id="1854"/>
      <w:r w:rsidRPr="00AA2CDB">
        <w:rPr>
          <w:rFonts w:asciiTheme="minorHAnsi" w:hAnsiTheme="minorHAnsi" w:cs="Times New Roman"/>
          <w:b/>
          <w:i/>
          <w:lang w:val="en-US"/>
        </w:rPr>
        <w:t>Termination</w:t>
      </w:r>
    </w:p>
    <w:p w14:paraId="3E96DCD4" w14:textId="2EFEAA18"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Consists of the extinction of</w:t>
      </w:r>
      <w:r w:rsidR="00E42C97" w:rsidRPr="00AA2CDB">
        <w:rPr>
          <w:rFonts w:asciiTheme="minorHAnsi" w:hAnsiTheme="minorHAnsi" w:cs="Times New Roman"/>
          <w:lang w:val="en-US"/>
        </w:rPr>
        <w:t xml:space="preserve">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grounds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p>
    <w:p w14:paraId="3CA289A8" w14:textId="77777777" w:rsidR="00E42C97" w:rsidRPr="00AA2CDB" w:rsidRDefault="00E42C97" w:rsidP="00E42C97">
      <w:pPr>
        <w:adjustRightInd/>
        <w:rPr>
          <w:rFonts w:asciiTheme="minorHAnsi" w:hAnsiTheme="minorHAnsi" w:cs="Times New Roman"/>
          <w:lang w:val="en-US"/>
        </w:rPr>
      </w:pPr>
    </w:p>
    <w:p w14:paraId="4287C74D" w14:textId="13A67B33" w:rsidR="00E42C97" w:rsidRPr="00AA2CDB" w:rsidRDefault="00F42DA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855" w:name="_cp_blt_1_3164"/>
      <w:bookmarkStart w:id="1856" w:name="_cp_blt_2_3163"/>
      <w:bookmarkEnd w:id="1855"/>
      <w:bookmarkEnd w:id="1856"/>
      <w:r w:rsidRPr="00AA2CDB">
        <w:rPr>
          <w:rFonts w:asciiTheme="minorHAnsi" w:hAnsiTheme="minorHAnsi" w:cs="Times New Roman"/>
          <w:b/>
          <w:i/>
          <w:lang w:val="en-US"/>
        </w:rPr>
        <w:t>Exchange Rate</w:t>
      </w:r>
    </w:p>
    <w:p w14:paraId="6DF5A392" w14:textId="44BA5A03" w:rsidR="00E42C97" w:rsidRPr="00AA2CDB" w:rsidRDefault="00F42DA3" w:rsidP="00E42C97">
      <w:pPr>
        <w:pStyle w:val="Listamulticolor-nfasis11"/>
        <w:tabs>
          <w:tab w:val="left" w:pos="709"/>
          <w:tab w:val="left" w:pos="1065"/>
        </w:tabs>
        <w:adjustRightInd/>
        <w:ind w:left="709"/>
        <w:contextualSpacing/>
        <w:rPr>
          <w:rFonts w:asciiTheme="minorHAnsi" w:hAnsiTheme="minorHAnsi"/>
          <w:lang w:val="en-US"/>
        </w:rPr>
      </w:pPr>
      <w:r w:rsidRPr="00AA2CDB">
        <w:rPr>
          <w:rFonts w:asciiTheme="minorHAnsi" w:hAnsiTheme="minorHAnsi"/>
          <w:lang w:val="en-US"/>
        </w:rPr>
        <w:t>The average of the average weighted sell exchange rate and average weighted buy exchange rate for Dollars in the financial system, periodically published by the Superintendency of Banking, Insurance, and Private Pension Fund Management Companies</w:t>
      </w:r>
      <w:r w:rsidR="00E42C97" w:rsidRPr="00AA2CDB">
        <w:rPr>
          <w:rFonts w:asciiTheme="minorHAnsi" w:hAnsiTheme="minorHAnsi"/>
          <w:lang w:val="en-US"/>
        </w:rPr>
        <w:t xml:space="preserve"> (SBS) </w:t>
      </w:r>
      <w:r w:rsidRPr="00AA2CDB">
        <w:rPr>
          <w:rFonts w:asciiTheme="minorHAnsi" w:hAnsiTheme="minorHAnsi"/>
          <w:lang w:val="en-US"/>
        </w:rPr>
        <w:t xml:space="preserve">in the official gazette </w:t>
      </w:r>
      <w:r w:rsidR="00E42C97" w:rsidRPr="00AA2CDB">
        <w:rPr>
          <w:rFonts w:asciiTheme="minorHAnsi" w:hAnsiTheme="minorHAnsi"/>
          <w:lang w:val="en-US"/>
        </w:rPr>
        <w:t>"</w:t>
      </w:r>
      <w:r w:rsidRPr="00AA2CDB">
        <w:rPr>
          <w:rFonts w:asciiTheme="minorHAnsi" w:hAnsiTheme="minorHAnsi"/>
          <w:lang w:val="en-US"/>
        </w:rPr>
        <w:t>El Peruano</w:t>
      </w:r>
      <w:r w:rsidR="00E42C97" w:rsidRPr="00AA2CDB">
        <w:rPr>
          <w:rFonts w:asciiTheme="minorHAnsi" w:hAnsiTheme="minorHAnsi"/>
          <w:lang w:val="en-US"/>
        </w:rPr>
        <w:t xml:space="preserve">" </w:t>
      </w:r>
      <w:r w:rsidRPr="00AA2CDB">
        <w:rPr>
          <w:rFonts w:asciiTheme="minorHAnsi" w:hAnsiTheme="minorHAnsi"/>
          <w:lang w:val="en-US"/>
        </w:rPr>
        <w:t>for the conversion of</w:t>
      </w:r>
      <w:r w:rsidR="00E42C97" w:rsidRPr="00AA2CDB">
        <w:rPr>
          <w:rFonts w:asciiTheme="minorHAnsi" w:hAnsiTheme="minorHAnsi"/>
          <w:lang w:val="en-US"/>
        </w:rPr>
        <w:t xml:space="preserve"> Soles </w:t>
      </w:r>
      <w:r w:rsidRPr="00AA2CDB">
        <w:rPr>
          <w:rFonts w:asciiTheme="minorHAnsi" w:hAnsiTheme="minorHAnsi"/>
          <w:lang w:val="en-US"/>
        </w:rPr>
        <w:t>to Dollars</w:t>
      </w:r>
      <w:r w:rsidR="00E42C97" w:rsidRPr="00AA2CDB">
        <w:rPr>
          <w:rFonts w:asciiTheme="minorHAnsi" w:hAnsiTheme="minorHAnsi"/>
          <w:lang w:val="en-US"/>
        </w:rPr>
        <w:t xml:space="preserve"> </w:t>
      </w:r>
      <w:r w:rsidR="002E7760" w:rsidRPr="00AA2CDB">
        <w:rPr>
          <w:rFonts w:asciiTheme="minorHAnsi" w:hAnsiTheme="minorHAnsi"/>
          <w:lang w:val="en-US"/>
        </w:rPr>
        <w:t>and</w:t>
      </w:r>
      <w:r w:rsidR="00E42C97" w:rsidRPr="00AA2CDB">
        <w:rPr>
          <w:rFonts w:asciiTheme="minorHAnsi" w:hAnsiTheme="minorHAnsi"/>
          <w:lang w:val="en-US"/>
        </w:rPr>
        <w:t xml:space="preserve"> vice</w:t>
      </w:r>
      <w:r w:rsidRPr="00AA2CDB">
        <w:rPr>
          <w:rFonts w:asciiTheme="minorHAnsi" w:hAnsiTheme="minorHAnsi"/>
          <w:lang w:val="en-US"/>
        </w:rPr>
        <w:t xml:space="preserve"> </w:t>
      </w:r>
      <w:r w:rsidR="00E42C97" w:rsidRPr="00AA2CDB">
        <w:rPr>
          <w:rFonts w:asciiTheme="minorHAnsi" w:hAnsiTheme="minorHAnsi"/>
          <w:lang w:val="en-US"/>
        </w:rPr>
        <w:t>versa.</w:t>
      </w:r>
    </w:p>
    <w:p w14:paraId="039106A3" w14:textId="77777777" w:rsidR="00E42C97" w:rsidRPr="00AA2CDB" w:rsidRDefault="00E42C97" w:rsidP="000B7095">
      <w:pPr>
        <w:rPr>
          <w:rFonts w:asciiTheme="minorHAnsi" w:hAnsiTheme="minorHAnsi"/>
          <w:lang w:val="en-US"/>
        </w:rPr>
      </w:pPr>
    </w:p>
    <w:p w14:paraId="376F8E48" w14:textId="6EA67017" w:rsidR="00F80DDF" w:rsidRPr="00AA2CDB" w:rsidRDefault="00F42DA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 xml:space="preserve">Tax Unit </w:t>
      </w:r>
      <w:r w:rsidR="00623CB5" w:rsidRPr="00AA2CDB">
        <w:rPr>
          <w:rFonts w:asciiTheme="minorHAnsi" w:hAnsiTheme="minorHAnsi" w:cs="Times New Roman"/>
          <w:b/>
          <w:i/>
          <w:lang w:val="en-US"/>
        </w:rPr>
        <w:t>or</w:t>
      </w:r>
      <w:r w:rsidR="00E42C97" w:rsidRPr="00AA2CDB">
        <w:rPr>
          <w:rFonts w:asciiTheme="minorHAnsi" w:hAnsiTheme="minorHAnsi" w:cs="Times New Roman"/>
          <w:b/>
          <w:i/>
          <w:lang w:val="en-US"/>
        </w:rPr>
        <w:t xml:space="preserve"> UIT</w:t>
      </w:r>
    </w:p>
    <w:p w14:paraId="5345273F" w14:textId="46332EAA" w:rsidR="00E42C97" w:rsidRPr="00AA2CDB" w:rsidRDefault="00F42DA3" w:rsidP="00F80DDF">
      <w:pPr>
        <w:pStyle w:val="Listamulticolor-nfasis11"/>
        <w:tabs>
          <w:tab w:val="left" w:pos="709"/>
        </w:tabs>
        <w:adjustRightInd/>
        <w:ind w:left="709"/>
        <w:contextualSpacing/>
        <w:rPr>
          <w:rFonts w:asciiTheme="minorHAnsi" w:hAnsiTheme="minorHAnsi" w:cs="Times New Roman"/>
          <w:b/>
          <w:i/>
          <w:u w:val="double"/>
          <w:lang w:val="en-US"/>
        </w:rPr>
      </w:pPr>
      <w:r w:rsidRPr="00AA2CDB">
        <w:rPr>
          <w:rFonts w:asciiTheme="minorHAnsi" w:hAnsiTheme="minorHAnsi" w:cs="Times New Roman"/>
          <w:lang w:val="en-US"/>
        </w:rPr>
        <w:t>The Tax Unit (</w:t>
      </w:r>
      <w:r w:rsidR="002B7298" w:rsidRPr="00AA2CDB">
        <w:rPr>
          <w:rFonts w:asciiTheme="minorHAnsi" w:hAnsiTheme="minorHAnsi" w:cs="Times New Roman"/>
          <w:i/>
          <w:iCs/>
          <w:lang w:val="en-US"/>
        </w:rPr>
        <w:t>Unidad Impositiva Tributaria</w:t>
      </w:r>
      <w:r w:rsidRPr="00AA2CDB">
        <w:rPr>
          <w:rFonts w:asciiTheme="minorHAnsi" w:hAnsiTheme="minorHAnsi" w:cs="Times New Roman"/>
          <w:lang w:val="en-US"/>
        </w:rPr>
        <w:t>, in Spanish)</w:t>
      </w:r>
      <w:r w:rsidR="002B7298" w:rsidRPr="00AA2CDB">
        <w:rPr>
          <w:rFonts w:asciiTheme="minorHAnsi" w:hAnsiTheme="minorHAnsi" w:cs="Times New Roman"/>
          <w:lang w:val="en-US"/>
        </w:rPr>
        <w:t xml:space="preserve"> </w:t>
      </w:r>
      <w:r w:rsidRPr="00AA2CDB">
        <w:rPr>
          <w:rFonts w:asciiTheme="minorHAnsi" w:hAnsiTheme="minorHAnsi" w:cs="Times New Roman"/>
          <w:lang w:val="en-US"/>
        </w:rPr>
        <w:t xml:space="preserve">according to Norm </w:t>
      </w:r>
      <w:r w:rsidR="002B7298" w:rsidRPr="00AA2CDB">
        <w:rPr>
          <w:rFonts w:asciiTheme="minorHAnsi" w:hAnsiTheme="minorHAnsi" w:cs="Times New Roman"/>
          <w:lang w:val="en-US"/>
        </w:rPr>
        <w:t xml:space="preserve">XV </w:t>
      </w:r>
      <w:r w:rsidRPr="00AA2CDB">
        <w:rPr>
          <w:rFonts w:asciiTheme="minorHAnsi" w:hAnsiTheme="minorHAnsi" w:cs="Times New Roman"/>
          <w:lang w:val="en-US"/>
        </w:rPr>
        <w:t xml:space="preserve">of the Preliminary Title of the </w:t>
      </w:r>
      <w:r w:rsidR="005C6FBC" w:rsidRPr="00AA2CDB">
        <w:rPr>
          <w:rFonts w:asciiTheme="minorHAnsi" w:hAnsiTheme="minorHAnsi" w:cs="Times New Roman"/>
          <w:lang w:val="en-US"/>
        </w:rPr>
        <w:t>Consolidated Text (TUO)</w:t>
      </w:r>
      <w:r w:rsidR="002B7298"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Tax Code, approved by </w:t>
      </w:r>
      <w:r w:rsidR="005C6FBC" w:rsidRPr="00AA2CDB">
        <w:rPr>
          <w:rFonts w:asciiTheme="minorHAnsi" w:hAnsiTheme="minorHAnsi" w:cs="Times New Roman"/>
          <w:lang w:val="en-US"/>
        </w:rPr>
        <w:t>Executive Order</w:t>
      </w:r>
      <w:r w:rsidR="002B7298" w:rsidRPr="00AA2CDB">
        <w:rPr>
          <w:rFonts w:asciiTheme="minorHAnsi" w:hAnsiTheme="minorHAnsi" w:cs="Times New Roman"/>
          <w:lang w:val="en-US"/>
        </w:rPr>
        <w:t xml:space="preserve"> 133-2013-EF</w:t>
      </w:r>
      <w:r w:rsidRPr="00AA2CDB">
        <w:rPr>
          <w:rFonts w:asciiTheme="minorHAnsi" w:hAnsiTheme="minorHAnsi" w:cs="Times New Roman"/>
          <w:lang w:val="en-US"/>
        </w:rPr>
        <w:t>,</w:t>
      </w:r>
      <w:r w:rsidR="002B7298" w:rsidRPr="00AA2CDB">
        <w:rPr>
          <w:rFonts w:asciiTheme="minorHAnsi" w:hAnsiTheme="minorHAnsi" w:cs="Times New Roman"/>
          <w:lang w:val="en-US"/>
        </w:rPr>
        <w:t xml:space="preserve"> </w:t>
      </w:r>
      <w:r w:rsidRPr="00AA2CDB">
        <w:rPr>
          <w:rFonts w:asciiTheme="minorHAnsi" w:hAnsiTheme="minorHAnsi" w:cs="Times New Roman"/>
          <w:lang w:val="en-US"/>
        </w:rPr>
        <w:t>as substituted</w:t>
      </w:r>
      <w:r w:rsidR="00E42C97" w:rsidRPr="00AA2CDB">
        <w:rPr>
          <w:rFonts w:asciiTheme="minorHAnsi" w:hAnsiTheme="minorHAnsi" w:cs="Times New Roman"/>
          <w:lang w:val="en-US"/>
        </w:rPr>
        <w:t xml:space="preserve">. </w:t>
      </w:r>
    </w:p>
    <w:p w14:paraId="1EFF8550" w14:textId="77777777" w:rsidR="00E42C97" w:rsidRPr="00AA2CDB" w:rsidRDefault="00E42C97" w:rsidP="000B7095">
      <w:pPr>
        <w:rPr>
          <w:rFonts w:asciiTheme="minorHAnsi" w:hAnsiTheme="minorHAnsi"/>
          <w:lang w:val="en-US"/>
        </w:rPr>
      </w:pPr>
    </w:p>
    <w:p w14:paraId="3B9EBDAB" w14:textId="7E7A036E" w:rsidR="00960206" w:rsidRPr="00AA2CDB" w:rsidRDefault="00F42DA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Book Value of the Assets</w:t>
      </w:r>
      <w:r w:rsidR="00960206" w:rsidRPr="00AA2CDB">
        <w:rPr>
          <w:rFonts w:asciiTheme="minorHAnsi" w:hAnsiTheme="minorHAnsi" w:cs="Times New Roman"/>
          <w:b/>
          <w:i/>
          <w:lang w:val="en-US"/>
        </w:rPr>
        <w:t xml:space="preserve"> </w:t>
      </w:r>
    </w:p>
    <w:p w14:paraId="30811DBC" w14:textId="7AD02AF7" w:rsidR="00960206" w:rsidRPr="00AA2CDB" w:rsidRDefault="00F42DA3" w:rsidP="009F3214">
      <w:pPr>
        <w:ind w:left="708"/>
        <w:rPr>
          <w:rFonts w:asciiTheme="minorHAnsi" w:hAnsiTheme="minorHAnsi" w:cs="Times New Roman"/>
          <w:lang w:val="en-US"/>
        </w:rPr>
      </w:pPr>
      <w:r w:rsidRPr="00AA2CDB">
        <w:rPr>
          <w:rFonts w:asciiTheme="minorHAnsi" w:hAnsiTheme="minorHAnsi" w:cs="Times New Roman"/>
          <w:lang w:val="en-US"/>
        </w:rPr>
        <w:t xml:space="preserve">Regardless of the value established for tax purposes or any other purpose, for the </w:t>
      </w:r>
      <w:r w:rsidR="00863FCB" w:rsidRPr="00AA2CDB">
        <w:rPr>
          <w:rFonts w:asciiTheme="minorHAnsi" w:hAnsiTheme="minorHAnsi" w:cs="Times New Roman"/>
          <w:lang w:val="en-US"/>
        </w:rPr>
        <w:t>Contract</w:t>
      </w:r>
      <w:r w:rsidRPr="00AA2CDB">
        <w:rPr>
          <w:rFonts w:asciiTheme="minorHAnsi" w:hAnsiTheme="minorHAnsi" w:cs="Times New Roman"/>
          <w:lang w:val="en-US"/>
        </w:rPr>
        <w:t>,</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book value</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is the net book value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96020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the financial asset reflecting the </w:t>
      </w:r>
      <w:r w:rsidR="00E61186" w:rsidRPr="00AA2CDB">
        <w:rPr>
          <w:rFonts w:asciiTheme="minorHAnsi" w:hAnsiTheme="minorHAnsi" w:cs="Times New Roman"/>
          <w:lang w:val="en-US"/>
        </w:rPr>
        <w:t>Concession Assets</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Expressed in </w:t>
      </w:r>
      <w:r w:rsidR="00960206" w:rsidRPr="00AA2CDB">
        <w:rPr>
          <w:rFonts w:asciiTheme="minorHAnsi" w:hAnsiTheme="minorHAnsi" w:cs="Times New Roman"/>
          <w:lang w:val="en-US"/>
        </w:rPr>
        <w:t>Soles (</w:t>
      </w:r>
      <w:r w:rsidRPr="00AA2CDB">
        <w:rPr>
          <w:rFonts w:asciiTheme="minorHAnsi" w:hAnsiTheme="minorHAnsi" w:cs="Times New Roman"/>
          <w:lang w:val="en-US"/>
        </w:rPr>
        <w:t>according to audited Financial Statements prepared in accordance with generally accepted standards and principles in Peru), deducting amortizations and depreciation</w:t>
      </w:r>
      <w:r w:rsidR="005418F7" w:rsidRPr="00AA2CDB">
        <w:rPr>
          <w:rFonts w:cs="Times New Roman"/>
          <w:lang w:val="en-US"/>
        </w:rPr>
        <w:t xml:space="preserve">, </w:t>
      </w:r>
      <w:r w:rsidR="00830034" w:rsidRPr="00AA2CDB">
        <w:rPr>
          <w:rFonts w:cs="Times New Roman"/>
          <w:lang w:val="en-US"/>
        </w:rPr>
        <w:t>as applicable</w:t>
      </w:r>
      <w:r w:rsidR="00960206" w:rsidRPr="00AA2CDB">
        <w:rPr>
          <w:rFonts w:asciiTheme="minorHAnsi" w:hAnsiTheme="minorHAnsi" w:cs="Times New Roman"/>
          <w:lang w:val="en-US"/>
        </w:rPr>
        <w:t xml:space="preserve">. </w:t>
      </w:r>
    </w:p>
    <w:p w14:paraId="645E6F84" w14:textId="77777777" w:rsidR="00034993" w:rsidRPr="00AA2CDB" w:rsidRDefault="00034993" w:rsidP="00034993">
      <w:pPr>
        <w:ind w:left="708"/>
        <w:rPr>
          <w:rFonts w:asciiTheme="minorHAnsi" w:hAnsiTheme="minorHAnsi" w:cs="Times New Roman"/>
          <w:lang w:val="en-US"/>
        </w:rPr>
      </w:pPr>
    </w:p>
    <w:p w14:paraId="15E8F9F7" w14:textId="1F0D342D" w:rsidR="00960206" w:rsidRPr="00AA2CDB" w:rsidRDefault="00F42DA3" w:rsidP="009F3214">
      <w:pPr>
        <w:ind w:left="708"/>
        <w:rPr>
          <w:rFonts w:asciiTheme="minorHAnsi" w:hAnsiTheme="minorHAnsi" w:cs="Times New Roman"/>
          <w:lang w:val="en-US"/>
        </w:rPr>
      </w:pPr>
      <w:r w:rsidRPr="00AA2CDB">
        <w:rPr>
          <w:rFonts w:asciiTheme="minorHAnsi" w:hAnsiTheme="minorHAnsi" w:cs="Times New Roman"/>
          <w:lang w:val="en-US"/>
        </w:rPr>
        <w:t xml:space="preserve">It should be noted that the value of the assets that form part of the </w:t>
      </w:r>
      <w:r w:rsidR="00863FCB" w:rsidRPr="00AA2CDB">
        <w:rPr>
          <w:rFonts w:asciiTheme="minorHAnsi" w:hAnsiTheme="minorHAnsi" w:cs="Times New Roman"/>
          <w:lang w:val="en-US"/>
        </w:rPr>
        <w:t>Contract</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include, in addition to the costs and expenses associated with the expenditures, </w:t>
      </w:r>
      <w:r w:rsidR="00C4210D" w:rsidRPr="00AA2CDB">
        <w:rPr>
          <w:rFonts w:asciiTheme="minorHAnsi" w:hAnsiTheme="minorHAnsi" w:cs="Times New Roman"/>
          <w:lang w:val="en-US"/>
        </w:rPr>
        <w:t>Works</w:t>
      </w:r>
      <w:r w:rsidRPr="00AA2CDB">
        <w:rPr>
          <w:rFonts w:asciiTheme="minorHAnsi" w:hAnsiTheme="minorHAnsi" w:cs="Times New Roman"/>
          <w:lang w:val="en-US"/>
        </w:rPr>
        <w:t xml:space="preserve">, and facilities executed, the financial expenses </w:t>
      </w:r>
      <w:r w:rsidR="00960206" w:rsidRPr="00AA2CDB">
        <w:rPr>
          <w:rFonts w:asciiTheme="minorHAnsi" w:hAnsiTheme="minorHAnsi" w:cs="Times New Roman"/>
          <w:lang w:val="en-US"/>
        </w:rPr>
        <w:t>(</w:t>
      </w:r>
      <w:r w:rsidRPr="00AA2CDB">
        <w:rPr>
          <w:rFonts w:asciiTheme="minorHAnsi" w:hAnsiTheme="minorHAnsi" w:cs="Times New Roman"/>
          <w:lang w:val="en-US"/>
        </w:rPr>
        <w:t xml:space="preserve">interest </w:t>
      </w:r>
      <w:r w:rsidR="002E7760" w:rsidRPr="00AA2CDB">
        <w:rPr>
          <w:rFonts w:asciiTheme="minorHAnsi" w:hAnsiTheme="minorHAnsi" w:cs="Times New Roman"/>
          <w:lang w:val="en-US"/>
        </w:rPr>
        <w:t>and</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fees</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t>
      </w:r>
      <w:r w:rsidR="008B4070" w:rsidRPr="00AA2CDB">
        <w:rPr>
          <w:rFonts w:asciiTheme="minorHAnsi" w:hAnsiTheme="minorHAnsi" w:cs="Times New Roman"/>
          <w:lang w:val="en-US"/>
        </w:rPr>
        <w:t>the CONCESSIONAIRE</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has </w:t>
      </w:r>
      <w:r w:rsidRPr="00AA2CDB">
        <w:rPr>
          <w:rFonts w:asciiTheme="minorHAnsi" w:hAnsiTheme="minorHAnsi" w:cs="Times New Roman"/>
          <w:lang w:val="en-US"/>
        </w:rPr>
        <w:lastRenderedPageBreak/>
        <w:t xml:space="preserve">incurred as part of the financing of </w:t>
      </w:r>
      <w:r w:rsidR="00703182" w:rsidRPr="00AA2CDB">
        <w:rPr>
          <w:rFonts w:asciiTheme="minorHAnsi" w:hAnsiTheme="minorHAnsi" w:cs="Times New Roman"/>
          <w:lang w:val="en-US"/>
        </w:rPr>
        <w:t>the Works</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w:t>
      </w:r>
      <w:r w:rsidR="00636BD3" w:rsidRPr="00AA2CDB">
        <w:rPr>
          <w:rFonts w:asciiTheme="minorHAnsi" w:hAnsiTheme="minorHAnsi" w:cs="Times New Roman"/>
          <w:lang w:val="en-US"/>
        </w:rPr>
        <w:t>Design and Building Period</w:t>
      </w:r>
      <w:r w:rsidR="00034993" w:rsidRPr="00AA2CDB">
        <w:rPr>
          <w:rFonts w:asciiTheme="minorHAnsi" w:hAnsiTheme="minorHAnsi" w:cs="Times New Roman"/>
          <w:lang w:val="en-US"/>
        </w:rPr>
        <w:t>.</w:t>
      </w:r>
      <w:r w:rsidR="009F0C0D" w:rsidRPr="00AA2CDB">
        <w:rPr>
          <w:lang w:val="en-US"/>
        </w:rPr>
        <w:t xml:space="preserve"> </w:t>
      </w:r>
      <w:r w:rsidRPr="00AA2CDB">
        <w:rPr>
          <w:rFonts w:asciiTheme="minorHAnsi" w:hAnsiTheme="minorHAnsi" w:cs="Times New Roman"/>
          <w:lang w:val="en-US"/>
        </w:rPr>
        <w:t xml:space="preserve">Likewise, under no circumstances may the same expense, expenditure amount, interest, etc., be counted two or more times for the calculation of the book value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9F0C0D" w:rsidRPr="00AA2CDB">
        <w:rPr>
          <w:rFonts w:asciiTheme="minorHAnsi" w:hAnsiTheme="minorHAnsi" w:cs="Times New Roman"/>
          <w:lang w:val="en-US"/>
        </w:rPr>
        <w:t>.</w:t>
      </w:r>
    </w:p>
    <w:p w14:paraId="25CA387F" w14:textId="77777777" w:rsidR="00960206" w:rsidRPr="00AA2CDB" w:rsidRDefault="00960206" w:rsidP="000B7095">
      <w:pPr>
        <w:rPr>
          <w:rFonts w:asciiTheme="minorHAnsi" w:hAnsiTheme="minorHAnsi"/>
          <w:lang w:val="en-US"/>
        </w:rPr>
      </w:pPr>
    </w:p>
    <w:p w14:paraId="4BAA1758" w14:textId="20BCB2BE" w:rsidR="00E42C97" w:rsidRPr="00AA2CDB" w:rsidRDefault="00F42DA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Discharge</w:t>
      </w:r>
    </w:p>
    <w:p w14:paraId="574E572B" w14:textId="39AB627A" w:rsidR="00E42C97" w:rsidRPr="00AA2CDB" w:rsidRDefault="00F42DA3" w:rsidP="00E42C97">
      <w:pPr>
        <w:adjustRightInd/>
        <w:ind w:left="709"/>
        <w:rPr>
          <w:rFonts w:asciiTheme="minorHAnsi" w:hAnsiTheme="minorHAnsi"/>
          <w:color w:val="000000"/>
          <w:lang w:val="en-US"/>
        </w:rPr>
      </w:pPr>
      <w:r w:rsidRPr="00AA2CDB">
        <w:rPr>
          <w:rFonts w:asciiTheme="minorHAnsi" w:hAnsiTheme="minorHAnsi"/>
          <w:color w:val="000000"/>
          <w:lang w:val="en-US"/>
        </w:rPr>
        <w:t xml:space="preserve">The discharge of treated municipal wastewater into the </w:t>
      </w:r>
      <w:r w:rsidR="006643F5" w:rsidRPr="00AA2CDB">
        <w:rPr>
          <w:rFonts w:asciiTheme="minorHAnsi" w:hAnsiTheme="minorHAnsi"/>
          <w:color w:val="000000"/>
          <w:lang w:val="en-US"/>
        </w:rPr>
        <w:t>receiving body</w:t>
      </w:r>
      <w:r w:rsidR="00E42C97" w:rsidRPr="00AA2CDB">
        <w:rPr>
          <w:rFonts w:asciiTheme="minorHAnsi" w:hAnsiTheme="minorHAnsi"/>
          <w:color w:val="000000"/>
          <w:lang w:val="en-US"/>
        </w:rPr>
        <w:t xml:space="preserve">, </w:t>
      </w:r>
      <w:r w:rsidRPr="00AA2CDB">
        <w:rPr>
          <w:rFonts w:asciiTheme="minorHAnsi" w:hAnsiTheme="minorHAnsi"/>
          <w:color w:val="000000"/>
          <w:lang w:val="en-US"/>
        </w:rPr>
        <w:t xml:space="preserve">which shall be performed </w:t>
      </w:r>
      <w:r w:rsidR="00EB38C5" w:rsidRPr="00AA2CDB">
        <w:rPr>
          <w:rFonts w:asciiTheme="minorHAnsi" w:hAnsiTheme="minorHAnsi"/>
          <w:color w:val="000000"/>
          <w:lang w:val="en-US"/>
        </w:rPr>
        <w:t>in accordance with the Applicable Laws</w:t>
      </w:r>
      <w:r w:rsidR="00157380" w:rsidRPr="00AA2CDB">
        <w:rPr>
          <w:rFonts w:asciiTheme="minorHAnsi" w:hAnsiTheme="minorHAnsi"/>
          <w:color w:val="000000"/>
          <w:lang w:val="en-US"/>
        </w:rPr>
        <w:t xml:space="preserve"> and Provisions</w:t>
      </w:r>
      <w:r w:rsidR="00E42C97" w:rsidRPr="00AA2CDB">
        <w:rPr>
          <w:rFonts w:asciiTheme="minorHAnsi" w:hAnsiTheme="minorHAnsi"/>
          <w:color w:val="000000"/>
          <w:lang w:val="en-US"/>
        </w:rPr>
        <w:t>.</w:t>
      </w:r>
    </w:p>
    <w:p w14:paraId="73730268" w14:textId="77777777" w:rsidR="00E42C97" w:rsidRPr="00AA2CDB" w:rsidRDefault="00E42C97" w:rsidP="00E42C97">
      <w:pPr>
        <w:adjustRightInd/>
        <w:rPr>
          <w:rFonts w:asciiTheme="minorHAnsi" w:hAnsiTheme="minorHAnsi" w:cs="Times New Roman"/>
          <w:lang w:val="en-US"/>
        </w:rPr>
      </w:pPr>
    </w:p>
    <w:p w14:paraId="6EAB1026" w14:textId="05F452F3" w:rsidR="00F42DA3" w:rsidRPr="00AA2CDB" w:rsidRDefault="00F42DA3" w:rsidP="00F42DA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57" w:name="_cp_blt_1_3166"/>
      <w:bookmarkStart w:id="1858" w:name="_cp_blt_2_3165"/>
      <w:bookmarkEnd w:id="1857"/>
      <w:bookmarkEnd w:id="1858"/>
      <w:r w:rsidRPr="00AA2CDB">
        <w:rPr>
          <w:rFonts w:asciiTheme="minorHAnsi" w:hAnsiTheme="minorHAnsi" w:cs="Times New Roman"/>
          <w:b/>
          <w:i/>
          <w:lang w:val="en-US"/>
        </w:rPr>
        <w:t xml:space="preserve">MAVs </w:t>
      </w:r>
    </w:p>
    <w:p w14:paraId="3BD2E6D1" w14:textId="2671550F"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The Maximum Admissible Values</w:t>
      </w:r>
      <w:r w:rsidR="00E42C97" w:rsidRPr="00AA2CDB">
        <w:rPr>
          <w:rFonts w:asciiTheme="minorHAnsi" w:hAnsiTheme="minorHAnsi" w:cs="Times New Roman"/>
          <w:lang w:val="en-US"/>
        </w:rPr>
        <w:t xml:space="preserve">,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p>
    <w:p w14:paraId="5BF6EFA7" w14:textId="2B54D0E1" w:rsidR="004D046D" w:rsidRPr="00AA2CDB" w:rsidRDefault="00F42DA3">
      <w:pPr>
        <w:widowControl/>
        <w:adjustRightInd/>
        <w:spacing w:after="160" w:line="259" w:lineRule="auto"/>
        <w:jc w:val="left"/>
        <w:rPr>
          <w:rFonts w:asciiTheme="minorHAnsi" w:hAnsiTheme="minorHAnsi" w:cs="Times New Roman"/>
          <w:lang w:val="en-US"/>
        </w:rPr>
      </w:pPr>
      <w:r w:rsidRPr="00AA2CDB">
        <w:rPr>
          <w:rFonts w:asciiTheme="minorHAnsi" w:hAnsiTheme="minorHAnsi" w:cs="Times New Roman"/>
          <w:lang w:val="en-US"/>
        </w:rPr>
        <w:br w:type="page"/>
      </w:r>
    </w:p>
    <w:p w14:paraId="3E38DD64" w14:textId="24826695" w:rsidR="00806AEF" w:rsidRPr="00AA2CDB" w:rsidRDefault="00C7172B" w:rsidP="00C24D43">
      <w:pPr>
        <w:pStyle w:val="Ttulo10"/>
        <w:numPr>
          <w:ilvl w:val="0"/>
          <w:numId w:val="57"/>
        </w:numPr>
        <w:tabs>
          <w:tab w:val="clear" w:pos="2127"/>
        </w:tabs>
        <w:adjustRightInd/>
        <w:ind w:left="142" w:right="-589" w:firstLine="1"/>
        <w:rPr>
          <w:rFonts w:cs="Times New Roman"/>
          <w:bCs w:val="0"/>
          <w:sz w:val="22"/>
          <w:szCs w:val="22"/>
          <w:lang w:val="en-US"/>
        </w:rPr>
      </w:pPr>
      <w:r w:rsidRPr="00AA2CDB">
        <w:rPr>
          <w:rFonts w:cs="Times New Roman"/>
          <w:bCs w:val="0"/>
          <w:sz w:val="22"/>
          <w:szCs w:val="22"/>
          <w:lang w:val="en-US"/>
        </w:rPr>
        <w:lastRenderedPageBreak/>
        <w:t xml:space="preserve"> </w:t>
      </w:r>
      <w:bookmarkStart w:id="1859" w:name="_Toc54691108"/>
      <w:bookmarkStart w:id="1860" w:name="_Toc30781479"/>
      <w:bookmarkStart w:id="1861" w:name="_Ref45026876"/>
      <w:r w:rsidR="00F42DA3" w:rsidRPr="00AA2CDB">
        <w:rPr>
          <w:rFonts w:cs="Times New Roman"/>
          <w:bCs w:val="0"/>
          <w:sz w:val="22"/>
          <w:szCs w:val="22"/>
          <w:lang w:val="en-US"/>
        </w:rPr>
        <w:t>AGREEMENT FOR DELEGATION OF POWERS</w:t>
      </w:r>
      <w:bookmarkEnd w:id="1859"/>
      <w:r w:rsidR="00F42DA3" w:rsidRPr="00AA2CDB">
        <w:rPr>
          <w:rFonts w:cs="Times New Roman"/>
          <w:bCs w:val="0"/>
          <w:sz w:val="22"/>
          <w:szCs w:val="22"/>
          <w:lang w:val="en-US"/>
        </w:rPr>
        <w:t xml:space="preserve"> </w:t>
      </w:r>
      <w:bookmarkEnd w:id="1860"/>
      <w:bookmarkEnd w:id="1861"/>
    </w:p>
    <w:p w14:paraId="27D69611" w14:textId="77777777" w:rsidR="00806AEF" w:rsidRPr="00AA2CDB" w:rsidRDefault="00806AEF" w:rsidP="00806AEF">
      <w:pPr>
        <w:adjustRightInd/>
        <w:jc w:val="center"/>
        <w:rPr>
          <w:rFonts w:asciiTheme="minorHAnsi" w:hAnsiTheme="minorHAnsi" w:cs="Times New Roman"/>
          <w:b/>
          <w:lang w:val="en-US"/>
        </w:rPr>
      </w:pPr>
    </w:p>
    <w:p w14:paraId="15C5ED3B" w14:textId="77777777" w:rsidR="00806AEF" w:rsidRPr="00AA2CDB" w:rsidRDefault="00806AEF" w:rsidP="00806AEF">
      <w:pPr>
        <w:adjustRightInd/>
        <w:jc w:val="center"/>
        <w:rPr>
          <w:rFonts w:asciiTheme="minorHAnsi" w:hAnsiTheme="minorHAnsi" w:cs="Times New Roman"/>
          <w:b/>
          <w:lang w:val="en-US"/>
        </w:rPr>
      </w:pPr>
    </w:p>
    <w:p w14:paraId="4BEC4A91" w14:textId="413F0911" w:rsidR="003C1AD0" w:rsidRDefault="003C1AD0" w:rsidP="003C1AD0">
      <w:pPr>
        <w:adjustRightInd/>
        <w:jc w:val="center"/>
        <w:rPr>
          <w:rFonts w:asciiTheme="minorHAnsi" w:hAnsiTheme="minorHAnsi" w:cs="Times New Roman"/>
          <w:b/>
          <w:lang w:val="es-PE"/>
        </w:rPr>
      </w:pPr>
      <w:r>
        <w:rPr>
          <w:rFonts w:asciiTheme="minorHAnsi" w:hAnsiTheme="minorHAnsi" w:cs="Times New Roman"/>
          <w:b/>
          <w:noProof/>
          <w:lang w:val="es-PE" w:eastAsia="es-PE"/>
        </w:rPr>
        <w:drawing>
          <wp:inline distT="0" distB="0" distL="0" distR="0" wp14:anchorId="3EAC2039" wp14:editId="2F2533C0">
            <wp:extent cx="5562600" cy="7696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7696200"/>
                    </a:xfrm>
                    <a:prstGeom prst="rect">
                      <a:avLst/>
                    </a:prstGeom>
                    <a:noFill/>
                    <a:ln>
                      <a:noFill/>
                    </a:ln>
                  </pic:spPr>
                </pic:pic>
              </a:graphicData>
            </a:graphic>
          </wp:inline>
        </w:drawing>
      </w:r>
    </w:p>
    <w:p w14:paraId="42F58CFE" w14:textId="77777777" w:rsidR="003C1AD0" w:rsidRDefault="003C1AD0" w:rsidP="003C1AD0">
      <w:pPr>
        <w:adjustRightInd/>
        <w:jc w:val="center"/>
        <w:rPr>
          <w:rFonts w:asciiTheme="minorHAnsi" w:hAnsiTheme="minorHAnsi" w:cs="Times New Roman"/>
          <w:b/>
          <w:lang w:val="es-PE"/>
        </w:rPr>
      </w:pPr>
    </w:p>
    <w:p w14:paraId="612ED0D3" w14:textId="77777777" w:rsidR="003C1AD0" w:rsidRDefault="003C1AD0" w:rsidP="003C1AD0">
      <w:pPr>
        <w:adjustRightInd/>
        <w:jc w:val="center"/>
        <w:rPr>
          <w:rFonts w:asciiTheme="minorHAnsi" w:hAnsiTheme="minorHAnsi" w:cs="Times New Roman"/>
          <w:b/>
          <w:lang w:val="es-PE"/>
        </w:rPr>
      </w:pPr>
    </w:p>
    <w:p w14:paraId="5C0E25B6" w14:textId="77777777" w:rsidR="003C1AD0" w:rsidRDefault="003C1AD0" w:rsidP="003C1AD0">
      <w:pPr>
        <w:adjustRightInd/>
        <w:jc w:val="center"/>
        <w:rPr>
          <w:rFonts w:asciiTheme="minorHAnsi" w:hAnsiTheme="minorHAnsi" w:cs="Times New Roman"/>
          <w:b/>
          <w:lang w:val="es-PE"/>
        </w:rPr>
      </w:pPr>
    </w:p>
    <w:p w14:paraId="25C9A903" w14:textId="77777777" w:rsidR="003C1AD0" w:rsidRDefault="003C1AD0" w:rsidP="003C1AD0">
      <w:pPr>
        <w:adjustRightInd/>
        <w:jc w:val="center"/>
        <w:rPr>
          <w:rFonts w:asciiTheme="minorHAnsi" w:hAnsiTheme="minorHAnsi" w:cs="Times New Roman"/>
          <w:b/>
          <w:lang w:val="es-PE"/>
        </w:rPr>
      </w:pPr>
    </w:p>
    <w:p w14:paraId="44658F2A" w14:textId="77777777" w:rsidR="003C1AD0" w:rsidRDefault="003C1AD0" w:rsidP="003C1AD0">
      <w:pPr>
        <w:adjustRightInd/>
        <w:jc w:val="center"/>
        <w:rPr>
          <w:rFonts w:asciiTheme="minorHAnsi" w:hAnsiTheme="minorHAnsi" w:cs="Times New Roman"/>
          <w:b/>
          <w:lang w:val="es-PE"/>
        </w:rPr>
      </w:pPr>
    </w:p>
    <w:p w14:paraId="07320525" w14:textId="77777777" w:rsidR="003C1AD0" w:rsidRDefault="003C1AD0" w:rsidP="003C1AD0">
      <w:pPr>
        <w:adjustRightInd/>
        <w:jc w:val="center"/>
        <w:rPr>
          <w:rFonts w:asciiTheme="minorHAnsi" w:hAnsiTheme="minorHAnsi" w:cs="Times New Roman"/>
          <w:b/>
          <w:lang w:val="es-PE"/>
        </w:rPr>
      </w:pPr>
    </w:p>
    <w:p w14:paraId="24FC097A" w14:textId="15B219D9" w:rsidR="003C1AD0" w:rsidRDefault="003C1AD0" w:rsidP="003C1AD0">
      <w:pPr>
        <w:adjustRightInd/>
        <w:jc w:val="center"/>
        <w:rPr>
          <w:rFonts w:asciiTheme="minorHAnsi" w:hAnsiTheme="minorHAnsi" w:cs="Times New Roman"/>
          <w:b/>
          <w:lang w:val="es-PE"/>
        </w:rPr>
      </w:pPr>
      <w:r>
        <w:rPr>
          <w:rFonts w:asciiTheme="minorHAnsi" w:hAnsiTheme="minorHAnsi" w:cs="Times New Roman"/>
          <w:b/>
          <w:noProof/>
          <w:lang w:val="es-PE" w:eastAsia="es-PE"/>
        </w:rPr>
        <w:drawing>
          <wp:inline distT="0" distB="0" distL="0" distR="0" wp14:anchorId="6C5D0C90" wp14:editId="230F1C01">
            <wp:extent cx="5267325" cy="7696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7696200"/>
                    </a:xfrm>
                    <a:prstGeom prst="rect">
                      <a:avLst/>
                    </a:prstGeom>
                    <a:noFill/>
                    <a:ln>
                      <a:noFill/>
                    </a:ln>
                  </pic:spPr>
                </pic:pic>
              </a:graphicData>
            </a:graphic>
          </wp:inline>
        </w:drawing>
      </w:r>
    </w:p>
    <w:p w14:paraId="74044729" w14:textId="77777777" w:rsidR="003C1AD0" w:rsidRDefault="003C1AD0" w:rsidP="003C1AD0">
      <w:pPr>
        <w:adjustRightInd/>
        <w:jc w:val="center"/>
        <w:rPr>
          <w:rFonts w:asciiTheme="minorHAnsi" w:hAnsiTheme="minorHAnsi" w:cs="Times New Roman"/>
          <w:b/>
          <w:lang w:val="es-PE"/>
        </w:rPr>
      </w:pPr>
    </w:p>
    <w:p w14:paraId="632AF8C9" w14:textId="77777777" w:rsidR="003C1AD0" w:rsidRDefault="003C1AD0" w:rsidP="003C1AD0">
      <w:pPr>
        <w:adjustRightInd/>
        <w:jc w:val="center"/>
        <w:rPr>
          <w:rFonts w:asciiTheme="minorHAnsi" w:hAnsiTheme="minorHAnsi" w:cs="Times New Roman"/>
          <w:b/>
          <w:lang w:val="es-PE"/>
        </w:rPr>
      </w:pPr>
    </w:p>
    <w:p w14:paraId="029731D5" w14:textId="6A947587" w:rsidR="003C1AD0" w:rsidRDefault="003C1AD0" w:rsidP="003C1AD0">
      <w:pPr>
        <w:widowControl/>
        <w:adjustRightInd/>
        <w:jc w:val="left"/>
        <w:rPr>
          <w:rFonts w:asciiTheme="minorHAnsi" w:hAnsiTheme="minorHAnsi" w:cs="Times New Roman"/>
          <w:b/>
          <w:lang w:val="es-PE"/>
        </w:rPr>
      </w:pPr>
      <w:r>
        <w:rPr>
          <w:rFonts w:asciiTheme="minorHAnsi" w:hAnsiTheme="minorHAnsi" w:cs="Times New Roman"/>
          <w:b/>
          <w:noProof/>
          <w:lang w:val="es-PE" w:eastAsia="es-PE"/>
        </w:rPr>
        <w:lastRenderedPageBreak/>
        <w:drawing>
          <wp:inline distT="0" distB="0" distL="0" distR="0" wp14:anchorId="48B7D2B1" wp14:editId="60CB193F">
            <wp:extent cx="5419725" cy="7724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7724775"/>
                    </a:xfrm>
                    <a:prstGeom prst="rect">
                      <a:avLst/>
                    </a:prstGeom>
                    <a:noFill/>
                    <a:ln>
                      <a:noFill/>
                    </a:ln>
                  </pic:spPr>
                </pic:pic>
              </a:graphicData>
            </a:graphic>
          </wp:inline>
        </w:drawing>
      </w:r>
      <w:r>
        <w:rPr>
          <w:rFonts w:asciiTheme="minorHAnsi" w:hAnsiTheme="minorHAnsi" w:cs="Times New Roman"/>
          <w:b/>
          <w:noProof/>
          <w:lang w:val="es-PE" w:eastAsia="es-PE"/>
        </w:rPr>
        <w:lastRenderedPageBreak/>
        <w:drawing>
          <wp:inline distT="0" distB="0" distL="0" distR="0" wp14:anchorId="4F1ABD2C" wp14:editId="5554204E">
            <wp:extent cx="6067425" cy="8601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7425" cy="8601075"/>
                    </a:xfrm>
                    <a:prstGeom prst="rect">
                      <a:avLst/>
                    </a:prstGeom>
                    <a:noFill/>
                    <a:ln>
                      <a:noFill/>
                    </a:ln>
                  </pic:spPr>
                </pic:pic>
              </a:graphicData>
            </a:graphic>
          </wp:inline>
        </w:drawing>
      </w:r>
    </w:p>
    <w:p w14:paraId="7D5F60B0" w14:textId="04DD8643" w:rsidR="003C1AD0" w:rsidRDefault="003C1AD0" w:rsidP="003C1AD0">
      <w:pPr>
        <w:widowControl/>
        <w:adjustRightInd/>
        <w:jc w:val="left"/>
        <w:rPr>
          <w:rFonts w:asciiTheme="minorHAnsi" w:hAnsiTheme="minorHAnsi" w:cs="Times New Roman"/>
          <w:b/>
          <w:lang w:val="es-PE"/>
        </w:rPr>
      </w:pPr>
      <w:r>
        <w:rPr>
          <w:rFonts w:asciiTheme="minorHAnsi" w:hAnsiTheme="minorHAnsi" w:cs="Times New Roman"/>
          <w:b/>
          <w:noProof/>
          <w:lang w:val="es-PE" w:eastAsia="es-PE"/>
        </w:rPr>
        <w:lastRenderedPageBreak/>
        <w:drawing>
          <wp:inline distT="0" distB="0" distL="0" distR="0" wp14:anchorId="4FD817E7" wp14:editId="706F9CC1">
            <wp:extent cx="5915025" cy="8572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8572500"/>
                    </a:xfrm>
                    <a:prstGeom prst="rect">
                      <a:avLst/>
                    </a:prstGeom>
                    <a:noFill/>
                    <a:ln>
                      <a:noFill/>
                    </a:ln>
                  </pic:spPr>
                </pic:pic>
              </a:graphicData>
            </a:graphic>
          </wp:inline>
        </w:drawing>
      </w:r>
    </w:p>
    <w:p w14:paraId="4F0D3580" w14:textId="380F321B" w:rsidR="003C1AD0" w:rsidRDefault="003C1AD0" w:rsidP="003C1AD0">
      <w:pPr>
        <w:widowControl/>
        <w:adjustRightInd/>
        <w:jc w:val="left"/>
        <w:rPr>
          <w:rFonts w:asciiTheme="minorHAnsi" w:hAnsiTheme="minorHAnsi" w:cs="Times New Roman"/>
          <w:b/>
          <w:lang w:val="es-PE"/>
        </w:rPr>
      </w:pPr>
      <w:r>
        <w:rPr>
          <w:rFonts w:cs="Times New Roman"/>
          <w:noProof/>
          <w:lang w:val="es-PE" w:eastAsia="es-PE"/>
        </w:rPr>
        <w:lastRenderedPageBreak/>
        <w:drawing>
          <wp:inline distT="0" distB="0" distL="0" distR="0" wp14:anchorId="3019C75F" wp14:editId="4E5BEFE6">
            <wp:extent cx="5524500" cy="4733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4733925"/>
                    </a:xfrm>
                    <a:prstGeom prst="rect">
                      <a:avLst/>
                    </a:prstGeom>
                    <a:noFill/>
                    <a:ln>
                      <a:noFill/>
                    </a:ln>
                  </pic:spPr>
                </pic:pic>
              </a:graphicData>
            </a:graphic>
          </wp:inline>
        </w:drawing>
      </w:r>
    </w:p>
    <w:p w14:paraId="57C4E171" w14:textId="65F25D0E" w:rsidR="00F416E5" w:rsidRPr="00AA2CDB" w:rsidRDefault="00F416E5" w:rsidP="003C1AD0">
      <w:pPr>
        <w:widowControl/>
        <w:adjustRightInd/>
        <w:spacing w:after="160" w:line="256" w:lineRule="auto"/>
        <w:jc w:val="left"/>
        <w:rPr>
          <w:rFonts w:asciiTheme="minorHAnsi" w:hAnsiTheme="minorHAnsi" w:cs="Times New Roman"/>
          <w:b/>
          <w:lang w:val="en-US"/>
        </w:rPr>
      </w:pPr>
      <w:bookmarkStart w:id="1862" w:name="_Hlk530151070"/>
      <w:r w:rsidRPr="00AA2CDB">
        <w:rPr>
          <w:rFonts w:cs="Times New Roman"/>
          <w:bCs/>
          <w:lang w:val="en-US"/>
        </w:rPr>
        <w:br w:type="page"/>
      </w:r>
    </w:p>
    <w:p w14:paraId="7F632E42" w14:textId="2DCC8D6A" w:rsidR="00C56A1C" w:rsidRPr="00AA2CDB" w:rsidRDefault="00C7172B" w:rsidP="00C24D43">
      <w:pPr>
        <w:pStyle w:val="Ttulo10"/>
        <w:numPr>
          <w:ilvl w:val="0"/>
          <w:numId w:val="57"/>
        </w:numPr>
        <w:tabs>
          <w:tab w:val="clear" w:pos="2127"/>
        </w:tabs>
        <w:adjustRightInd/>
        <w:ind w:left="142" w:right="-589" w:firstLine="1"/>
        <w:rPr>
          <w:rFonts w:cs="Times New Roman"/>
          <w:bCs w:val="0"/>
          <w:sz w:val="22"/>
          <w:szCs w:val="22"/>
          <w:lang w:val="en-US"/>
        </w:rPr>
      </w:pPr>
      <w:r w:rsidRPr="00AA2CDB">
        <w:rPr>
          <w:rFonts w:cs="Times New Roman"/>
          <w:bCs w:val="0"/>
          <w:sz w:val="22"/>
          <w:szCs w:val="22"/>
          <w:lang w:val="en-US"/>
        </w:rPr>
        <w:lastRenderedPageBreak/>
        <w:t xml:space="preserve"> </w:t>
      </w:r>
      <w:bookmarkStart w:id="1863" w:name="_Toc54691109"/>
      <w:bookmarkStart w:id="1864" w:name="_Ref54707791"/>
      <w:r w:rsidR="00F42DA3" w:rsidRPr="00AA2CDB">
        <w:rPr>
          <w:rFonts w:cs="Times New Roman"/>
          <w:bCs w:val="0"/>
          <w:sz w:val="22"/>
          <w:szCs w:val="22"/>
          <w:lang w:val="en-US"/>
        </w:rPr>
        <w:t>SERVICE PROVISION AGREEMENT</w:t>
      </w:r>
      <w:bookmarkEnd w:id="1863"/>
      <w:bookmarkEnd w:id="1864"/>
    </w:p>
    <w:p w14:paraId="6DDB398E" w14:textId="77777777" w:rsidR="00D15B65" w:rsidRPr="00AA2CDB" w:rsidRDefault="00D15B65" w:rsidP="00C56A1C">
      <w:pPr>
        <w:widowControl/>
        <w:adjustRightInd/>
        <w:jc w:val="center"/>
        <w:rPr>
          <w:rFonts w:asciiTheme="minorHAnsi" w:hAnsiTheme="minorHAnsi"/>
          <w:b/>
          <w:lang w:val="en-US"/>
        </w:rPr>
      </w:pPr>
    </w:p>
    <w:p w14:paraId="57CBE8A3" w14:textId="77777777" w:rsidR="00012CEA" w:rsidRPr="00AA2CDB" w:rsidRDefault="00012CEA" w:rsidP="00012CEA">
      <w:pPr>
        <w:jc w:val="center"/>
        <w:rPr>
          <w:rFonts w:asciiTheme="minorHAnsi" w:hAnsiTheme="minorHAnsi"/>
          <w:bCs/>
          <w:lang w:val="en-US"/>
        </w:rPr>
      </w:pPr>
    </w:p>
    <w:p w14:paraId="44A8925A" w14:textId="5897724C" w:rsidR="00012CEA" w:rsidRPr="00AA2CDB" w:rsidRDefault="00F42DA3" w:rsidP="00012CEA">
      <w:pPr>
        <w:overflowPunct w:val="0"/>
        <w:autoSpaceDE w:val="0"/>
        <w:autoSpaceDN w:val="0"/>
        <w:textAlignment w:val="baseline"/>
        <w:rPr>
          <w:rFonts w:asciiTheme="minorHAnsi" w:hAnsiTheme="minorHAnsi"/>
          <w:lang w:val="en-US"/>
        </w:rPr>
      </w:pPr>
      <w:r w:rsidRPr="00AA2CDB">
        <w:rPr>
          <w:rFonts w:asciiTheme="minorHAnsi" w:hAnsiTheme="minorHAnsi"/>
          <w:lang w:val="en-US"/>
        </w:rPr>
        <w:t>Witnesseth hereby</w:t>
      </w:r>
      <w:r w:rsidR="00012CEA" w:rsidRPr="00AA2CDB">
        <w:rPr>
          <w:rFonts w:asciiTheme="minorHAnsi" w:hAnsiTheme="minorHAnsi"/>
          <w:lang w:val="en-US"/>
        </w:rPr>
        <w:t xml:space="preserve">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entered into by and between</w:t>
      </w:r>
      <w:r w:rsidR="00012CEA" w:rsidRPr="00AA2CDB">
        <w:rPr>
          <w:rFonts w:asciiTheme="minorHAnsi" w:hAnsiTheme="minorHAnsi"/>
          <w:lang w:val="en-US"/>
        </w:rPr>
        <w:t>:</w:t>
      </w:r>
    </w:p>
    <w:p w14:paraId="12035812" w14:textId="77777777" w:rsidR="00012CEA" w:rsidRPr="00AA2CDB" w:rsidRDefault="00012CEA" w:rsidP="00012CEA">
      <w:pPr>
        <w:overflowPunct w:val="0"/>
        <w:autoSpaceDE w:val="0"/>
        <w:autoSpaceDN w:val="0"/>
        <w:textAlignment w:val="baseline"/>
        <w:rPr>
          <w:rFonts w:asciiTheme="minorHAnsi" w:hAnsiTheme="minorHAnsi"/>
          <w:lang w:val="en-US"/>
        </w:rPr>
      </w:pPr>
    </w:p>
    <w:p w14:paraId="2556680F" w14:textId="6AB5153F" w:rsidR="00012CEA" w:rsidRPr="00AA2CDB" w:rsidRDefault="00012CEA" w:rsidP="00C24D43">
      <w:pPr>
        <w:numPr>
          <w:ilvl w:val="0"/>
          <w:numId w:val="63"/>
        </w:numPr>
        <w:overflowPunct w:val="0"/>
        <w:autoSpaceDE w:val="0"/>
        <w:autoSpaceDN w:val="0"/>
        <w:textAlignment w:val="baseline"/>
        <w:outlineLvl w:val="2"/>
        <w:rPr>
          <w:rFonts w:asciiTheme="minorHAnsi" w:hAnsiTheme="minorHAnsi"/>
          <w:lang w:val="en-US"/>
        </w:rPr>
      </w:pPr>
      <w:r w:rsidRPr="00AA2CDB">
        <w:rPr>
          <w:rFonts w:asciiTheme="minorHAnsi" w:hAnsiTheme="minorHAnsi"/>
          <w:lang w:val="en-US"/>
        </w:rPr>
        <w:t>_________________ (</w:t>
      </w:r>
      <w:r w:rsidR="008B4070" w:rsidRPr="00AA2CDB">
        <w:rPr>
          <w:rFonts w:asciiTheme="minorHAnsi" w:hAnsiTheme="minorHAnsi"/>
          <w:lang w:val="en-US"/>
        </w:rPr>
        <w:t>hereinafter</w:t>
      </w:r>
      <w:r w:rsidRPr="00AA2CDB">
        <w:rPr>
          <w:rFonts w:asciiTheme="minorHAnsi" w:hAnsiTheme="minorHAnsi"/>
          <w:lang w:val="en-US"/>
        </w:rPr>
        <w:t xml:space="preserve">, </w:t>
      </w:r>
      <w:r w:rsidR="00B43F9A" w:rsidRPr="00AA2CDB">
        <w:rPr>
          <w:rFonts w:asciiTheme="minorHAnsi" w:hAnsiTheme="minorHAnsi"/>
          <w:lang w:val="en-US"/>
        </w:rPr>
        <w:t>CONCESSIONAIRE</w:t>
      </w:r>
      <w:r w:rsidRPr="00AA2CDB">
        <w:rPr>
          <w:rFonts w:asciiTheme="minorHAnsi" w:hAnsiTheme="minorHAnsi"/>
          <w:lang w:val="en-US"/>
        </w:rPr>
        <w:t xml:space="preserve">), </w:t>
      </w:r>
      <w:r w:rsidR="00F42DA3" w:rsidRPr="00AA2CDB">
        <w:rPr>
          <w:rFonts w:asciiTheme="minorHAnsi" w:hAnsiTheme="minorHAnsi"/>
          <w:lang w:val="en-US"/>
        </w:rPr>
        <w:t xml:space="preserve">with usual place of business at </w:t>
      </w:r>
      <w:r w:rsidRPr="00AA2CDB">
        <w:rPr>
          <w:rFonts w:asciiTheme="minorHAnsi" w:hAnsiTheme="minorHAnsi"/>
          <w:lang w:val="en-US"/>
        </w:rPr>
        <w:t>_________________</w:t>
      </w:r>
      <w:r w:rsidR="00F42DA3" w:rsidRPr="00AA2CDB">
        <w:rPr>
          <w:rFonts w:asciiTheme="minorHAnsi" w:hAnsiTheme="minorHAnsi"/>
          <w:lang w:val="en-US"/>
        </w:rPr>
        <w:t>,</w:t>
      </w:r>
      <w:r w:rsidRPr="00AA2CDB">
        <w:rPr>
          <w:rFonts w:asciiTheme="minorHAnsi" w:hAnsiTheme="minorHAnsi"/>
          <w:lang w:val="en-US"/>
        </w:rPr>
        <w:t xml:space="preserve"> Per</w:t>
      </w:r>
      <w:r w:rsidR="00F42DA3" w:rsidRPr="00AA2CDB">
        <w:rPr>
          <w:rFonts w:asciiTheme="minorHAnsi" w:hAnsiTheme="minorHAnsi"/>
          <w:lang w:val="en-US"/>
        </w:rPr>
        <w:t>u</w:t>
      </w:r>
      <w:r w:rsidRPr="00AA2CDB">
        <w:rPr>
          <w:rFonts w:asciiTheme="minorHAnsi" w:hAnsiTheme="minorHAnsi"/>
          <w:lang w:val="en-US"/>
        </w:rPr>
        <w:t xml:space="preserve">, </w:t>
      </w:r>
      <w:r w:rsidR="00F42DA3" w:rsidRPr="00AA2CDB">
        <w:rPr>
          <w:rFonts w:asciiTheme="minorHAnsi" w:hAnsiTheme="minorHAnsi"/>
          <w:lang w:val="en-US"/>
        </w:rPr>
        <w:t>acting by and through</w:t>
      </w:r>
      <w:r w:rsidRPr="00AA2CDB">
        <w:rPr>
          <w:rFonts w:asciiTheme="minorHAnsi" w:hAnsiTheme="minorHAnsi"/>
          <w:lang w:val="en-US"/>
        </w:rPr>
        <w:t xml:space="preserve"> _____________________, </w:t>
      </w:r>
      <w:r w:rsidR="00F42DA3" w:rsidRPr="00AA2CDB">
        <w:rPr>
          <w:rFonts w:asciiTheme="minorHAnsi" w:hAnsiTheme="minorHAnsi"/>
          <w:lang w:val="en-US"/>
        </w:rPr>
        <w:t>identified with</w:t>
      </w:r>
      <w:r w:rsidRPr="00AA2CDB">
        <w:rPr>
          <w:rFonts w:asciiTheme="minorHAnsi" w:hAnsiTheme="minorHAnsi"/>
          <w:lang w:val="en-US"/>
        </w:rPr>
        <w:t xml:space="preserve"> _________________, </w:t>
      </w:r>
      <w:r w:rsidR="00F42DA3" w:rsidRPr="00AA2CDB">
        <w:rPr>
          <w:rFonts w:asciiTheme="minorHAnsi" w:hAnsiTheme="minorHAnsi"/>
          <w:lang w:val="en-US"/>
        </w:rPr>
        <w:t>with legal address for the purposes hereof at</w:t>
      </w:r>
      <w:r w:rsidRPr="00AA2CDB">
        <w:rPr>
          <w:rFonts w:asciiTheme="minorHAnsi" w:hAnsiTheme="minorHAnsi"/>
          <w:lang w:val="en-US"/>
        </w:rPr>
        <w:t xml:space="preserve"> _______________________</w:t>
      </w:r>
      <w:r w:rsidR="00F42DA3" w:rsidRPr="00AA2CDB">
        <w:rPr>
          <w:rFonts w:asciiTheme="minorHAnsi" w:hAnsiTheme="minorHAnsi"/>
          <w:lang w:val="en-US"/>
        </w:rPr>
        <w:t xml:space="preserve">, </w:t>
      </w:r>
      <w:r w:rsidRPr="00AA2CDB">
        <w:rPr>
          <w:rFonts w:asciiTheme="minorHAnsi" w:hAnsiTheme="minorHAnsi"/>
          <w:lang w:val="en-US"/>
        </w:rPr>
        <w:t>Per</w:t>
      </w:r>
      <w:r w:rsidR="00F42DA3" w:rsidRPr="00AA2CDB">
        <w:rPr>
          <w:rFonts w:asciiTheme="minorHAnsi" w:hAnsiTheme="minorHAnsi"/>
          <w:lang w:val="en-US"/>
        </w:rPr>
        <w:t>u</w:t>
      </w:r>
      <w:r w:rsidRPr="00AA2CDB">
        <w:rPr>
          <w:rFonts w:asciiTheme="minorHAnsi" w:hAnsiTheme="minorHAnsi"/>
          <w:lang w:val="en-US"/>
        </w:rPr>
        <w:t xml:space="preserve">, </w:t>
      </w:r>
      <w:r w:rsidR="00F42DA3" w:rsidRPr="00AA2CDB">
        <w:rPr>
          <w:rFonts w:asciiTheme="minorHAnsi" w:hAnsiTheme="minorHAnsi"/>
          <w:lang w:val="en-US"/>
        </w:rPr>
        <w:t>as per powers registered in Card</w:t>
      </w:r>
      <w:r w:rsidR="00BB5EF8" w:rsidRPr="00AA2CDB">
        <w:rPr>
          <w:rFonts w:asciiTheme="minorHAnsi" w:hAnsiTheme="minorHAnsi"/>
          <w:lang w:val="en-US"/>
        </w:rPr>
        <w:t xml:space="preserve"> </w:t>
      </w:r>
      <w:r w:rsidRPr="00AA2CDB">
        <w:rPr>
          <w:rFonts w:asciiTheme="minorHAnsi" w:hAnsiTheme="minorHAnsi"/>
          <w:lang w:val="en-US"/>
        </w:rPr>
        <w:t xml:space="preserve">________________ </w:t>
      </w:r>
      <w:r w:rsidR="00F42DA3" w:rsidRPr="00AA2CDB">
        <w:rPr>
          <w:rFonts w:asciiTheme="minorHAnsi" w:hAnsiTheme="minorHAnsi"/>
          <w:lang w:val="en-US"/>
        </w:rPr>
        <w:t>of the Registry of Companies of the Lima Public Records Office of the National Superintendency</w:t>
      </w:r>
      <w:r w:rsidRPr="00AA2CDB">
        <w:rPr>
          <w:rFonts w:asciiTheme="minorHAnsi" w:hAnsiTheme="minorHAnsi"/>
          <w:lang w:val="en-US"/>
        </w:rPr>
        <w:t xml:space="preserve"> </w:t>
      </w:r>
      <w:r w:rsidR="00F42DA3" w:rsidRPr="00AA2CDB">
        <w:rPr>
          <w:rFonts w:asciiTheme="minorHAnsi" w:hAnsiTheme="minorHAnsi"/>
          <w:lang w:val="en-US"/>
        </w:rPr>
        <w:t xml:space="preserve">of </w:t>
      </w:r>
      <w:r w:rsidR="005A7CEF" w:rsidRPr="00AA2CDB">
        <w:rPr>
          <w:rFonts w:asciiTheme="minorHAnsi" w:hAnsiTheme="minorHAnsi"/>
          <w:lang w:val="en-US"/>
        </w:rPr>
        <w:t>Public Records Offices</w:t>
      </w:r>
      <w:r w:rsidRPr="00AA2CDB">
        <w:rPr>
          <w:rFonts w:asciiTheme="minorHAnsi" w:hAnsiTheme="minorHAnsi"/>
          <w:lang w:val="en-US"/>
        </w:rPr>
        <w:t>;</w:t>
      </w:r>
    </w:p>
    <w:p w14:paraId="7EE2BFCB" w14:textId="77777777" w:rsidR="00012CEA" w:rsidRPr="00AA2CDB" w:rsidRDefault="00012CEA" w:rsidP="00012CEA">
      <w:pPr>
        <w:overflowPunct w:val="0"/>
        <w:autoSpaceDE w:val="0"/>
        <w:autoSpaceDN w:val="0"/>
        <w:ind w:left="720"/>
        <w:textAlignment w:val="baseline"/>
        <w:rPr>
          <w:rFonts w:asciiTheme="minorHAnsi" w:hAnsiTheme="minorHAnsi"/>
          <w:lang w:val="en-US"/>
        </w:rPr>
      </w:pPr>
    </w:p>
    <w:p w14:paraId="5BE4BF5D" w14:textId="773CD3FA" w:rsidR="00012CEA" w:rsidRPr="00AA2CDB" w:rsidRDefault="00012CEA" w:rsidP="00C24D43">
      <w:pPr>
        <w:numPr>
          <w:ilvl w:val="0"/>
          <w:numId w:val="63"/>
        </w:numPr>
        <w:overflowPunct w:val="0"/>
        <w:autoSpaceDE w:val="0"/>
        <w:autoSpaceDN w:val="0"/>
        <w:textAlignment w:val="baseline"/>
        <w:outlineLvl w:val="2"/>
        <w:rPr>
          <w:rFonts w:asciiTheme="minorHAnsi" w:hAnsiTheme="minorHAnsi"/>
          <w:lang w:val="en-US"/>
        </w:rPr>
      </w:pPr>
      <w:r w:rsidRPr="00AA2CDB">
        <w:rPr>
          <w:rFonts w:asciiTheme="minorHAnsi" w:hAnsiTheme="minorHAnsi"/>
          <w:lang w:val="en-US"/>
        </w:rPr>
        <w:t>_________________ (</w:t>
      </w:r>
      <w:r w:rsidR="008B4070" w:rsidRPr="00AA2CDB">
        <w:rPr>
          <w:rFonts w:asciiTheme="minorHAnsi" w:hAnsiTheme="minorHAnsi"/>
          <w:lang w:val="en-US"/>
        </w:rPr>
        <w:t>hereinafter</w:t>
      </w:r>
      <w:r w:rsidRPr="00AA2CDB">
        <w:rPr>
          <w:rFonts w:asciiTheme="minorHAnsi" w:hAnsiTheme="minorHAnsi"/>
          <w:lang w:val="en-US"/>
        </w:rPr>
        <w:t xml:space="preserve">, PSS), </w:t>
      </w:r>
      <w:r w:rsidR="00F42DA3" w:rsidRPr="00AA2CDB">
        <w:rPr>
          <w:rFonts w:asciiTheme="minorHAnsi" w:hAnsiTheme="minorHAnsi"/>
          <w:lang w:val="en-US"/>
        </w:rPr>
        <w:t>with usual place of business at</w:t>
      </w:r>
      <w:r w:rsidRPr="00AA2CDB">
        <w:rPr>
          <w:rFonts w:asciiTheme="minorHAnsi" w:hAnsiTheme="minorHAnsi"/>
          <w:lang w:val="en-US"/>
        </w:rPr>
        <w:t xml:space="preserve"> _________________ Per</w:t>
      </w:r>
      <w:r w:rsidR="00F42DA3" w:rsidRPr="00AA2CDB">
        <w:rPr>
          <w:rFonts w:asciiTheme="minorHAnsi" w:hAnsiTheme="minorHAnsi"/>
          <w:lang w:val="en-US"/>
        </w:rPr>
        <w:t>u</w:t>
      </w:r>
      <w:r w:rsidRPr="00AA2CDB">
        <w:rPr>
          <w:rFonts w:asciiTheme="minorHAnsi" w:hAnsiTheme="minorHAnsi"/>
          <w:lang w:val="en-US"/>
        </w:rPr>
        <w:t xml:space="preserve">, </w:t>
      </w:r>
      <w:r w:rsidR="00F42DA3" w:rsidRPr="00AA2CDB">
        <w:rPr>
          <w:rFonts w:asciiTheme="minorHAnsi" w:hAnsiTheme="minorHAnsi"/>
          <w:lang w:val="en-US"/>
        </w:rPr>
        <w:t>acting by and through</w:t>
      </w:r>
      <w:r w:rsidRPr="00AA2CDB">
        <w:rPr>
          <w:rFonts w:asciiTheme="minorHAnsi" w:hAnsiTheme="minorHAnsi"/>
          <w:lang w:val="en-US"/>
        </w:rPr>
        <w:t xml:space="preserve"> _____________________, </w:t>
      </w:r>
      <w:r w:rsidR="00F42DA3" w:rsidRPr="00AA2CDB">
        <w:rPr>
          <w:rFonts w:asciiTheme="minorHAnsi" w:hAnsiTheme="minorHAnsi"/>
          <w:lang w:val="en-US"/>
        </w:rPr>
        <w:t>identified with</w:t>
      </w:r>
      <w:r w:rsidRPr="00AA2CDB">
        <w:rPr>
          <w:rFonts w:asciiTheme="minorHAnsi" w:hAnsiTheme="minorHAnsi"/>
          <w:lang w:val="en-US"/>
        </w:rPr>
        <w:t xml:space="preserve"> _________________, </w:t>
      </w:r>
      <w:r w:rsidR="00F42DA3" w:rsidRPr="00AA2CDB">
        <w:rPr>
          <w:rFonts w:asciiTheme="minorHAnsi" w:hAnsiTheme="minorHAnsi"/>
          <w:lang w:val="en-US"/>
        </w:rPr>
        <w:t>with legal address for the purposes hereof at</w:t>
      </w:r>
      <w:r w:rsidRPr="00AA2CDB">
        <w:rPr>
          <w:rFonts w:asciiTheme="minorHAnsi" w:hAnsiTheme="minorHAnsi"/>
          <w:lang w:val="en-US"/>
        </w:rPr>
        <w:t xml:space="preserve"> _______________________Per</w:t>
      </w:r>
      <w:r w:rsidR="00FA60A2" w:rsidRPr="00AA2CDB">
        <w:rPr>
          <w:rFonts w:asciiTheme="minorHAnsi" w:hAnsiTheme="minorHAnsi"/>
          <w:lang w:val="en-US"/>
        </w:rPr>
        <w:t>u</w:t>
      </w:r>
      <w:r w:rsidRPr="00AA2CDB">
        <w:rPr>
          <w:rFonts w:asciiTheme="minorHAnsi" w:hAnsiTheme="minorHAnsi"/>
          <w:lang w:val="en-US"/>
        </w:rPr>
        <w:t xml:space="preserve">, </w:t>
      </w:r>
      <w:r w:rsidR="00F42DA3" w:rsidRPr="00AA2CDB">
        <w:rPr>
          <w:rFonts w:asciiTheme="minorHAnsi" w:hAnsiTheme="minorHAnsi"/>
          <w:lang w:val="en-US"/>
        </w:rPr>
        <w:t>as per powers registered in Card</w:t>
      </w:r>
      <w:r w:rsidR="00BB5EF8" w:rsidRPr="00AA2CDB">
        <w:rPr>
          <w:rFonts w:asciiTheme="minorHAnsi" w:hAnsiTheme="minorHAnsi"/>
          <w:lang w:val="en-US"/>
        </w:rPr>
        <w:t xml:space="preserve"> </w:t>
      </w:r>
      <w:r w:rsidRPr="00AA2CDB">
        <w:rPr>
          <w:rFonts w:asciiTheme="minorHAnsi" w:hAnsiTheme="minorHAnsi"/>
          <w:lang w:val="en-US"/>
        </w:rPr>
        <w:t xml:space="preserve">________________ </w:t>
      </w:r>
      <w:r w:rsidR="00F42DA3" w:rsidRPr="00AA2CDB">
        <w:rPr>
          <w:rFonts w:asciiTheme="minorHAnsi" w:hAnsiTheme="minorHAnsi"/>
          <w:lang w:val="en-US"/>
        </w:rPr>
        <w:t xml:space="preserve">of the Registry of Companies of the </w:t>
      </w:r>
      <w:r w:rsidRPr="00AA2CDB">
        <w:rPr>
          <w:rFonts w:asciiTheme="minorHAnsi" w:hAnsiTheme="minorHAnsi"/>
          <w:lang w:val="en-US"/>
        </w:rPr>
        <w:t xml:space="preserve">_____ </w:t>
      </w:r>
      <w:r w:rsidR="00F42DA3" w:rsidRPr="00AA2CDB">
        <w:rPr>
          <w:rFonts w:asciiTheme="minorHAnsi" w:hAnsiTheme="minorHAnsi"/>
          <w:lang w:val="en-US"/>
        </w:rPr>
        <w:t xml:space="preserve">Public Records Office of the National Superintendency of </w:t>
      </w:r>
      <w:r w:rsidR="005A7CEF" w:rsidRPr="00AA2CDB">
        <w:rPr>
          <w:rFonts w:asciiTheme="minorHAnsi" w:hAnsiTheme="minorHAnsi"/>
          <w:lang w:val="en-US"/>
        </w:rPr>
        <w:t>Public Records Offices</w:t>
      </w:r>
      <w:r w:rsidRPr="00AA2CDB">
        <w:rPr>
          <w:rFonts w:asciiTheme="minorHAnsi" w:hAnsiTheme="minorHAnsi"/>
          <w:lang w:val="en-US"/>
        </w:rPr>
        <w:t xml:space="preserve">, </w:t>
      </w:r>
      <w:r w:rsidR="002E7760" w:rsidRPr="00AA2CDB">
        <w:rPr>
          <w:rFonts w:asciiTheme="minorHAnsi" w:hAnsiTheme="minorHAnsi"/>
          <w:lang w:val="en-US"/>
        </w:rPr>
        <w:t>and</w:t>
      </w:r>
      <w:r w:rsidRPr="00AA2CDB">
        <w:rPr>
          <w:rFonts w:asciiTheme="minorHAnsi" w:hAnsiTheme="minorHAnsi"/>
          <w:lang w:val="en-US"/>
        </w:rPr>
        <w:t xml:space="preserve"> </w:t>
      </w:r>
      <w:r w:rsidR="00F42DA3" w:rsidRPr="00AA2CDB">
        <w:rPr>
          <w:rFonts w:asciiTheme="minorHAnsi" w:hAnsiTheme="minorHAnsi"/>
          <w:lang w:val="en-US"/>
        </w:rPr>
        <w:t xml:space="preserve">authorized granted by virtue of </w:t>
      </w:r>
      <w:r w:rsidRPr="00AA2CDB">
        <w:rPr>
          <w:rFonts w:asciiTheme="minorHAnsi" w:hAnsiTheme="minorHAnsi"/>
          <w:lang w:val="en-US"/>
        </w:rPr>
        <w:t>________________</w:t>
      </w:r>
      <w:r w:rsidR="00F42DA3" w:rsidRPr="00AA2CDB">
        <w:rPr>
          <w:rFonts w:asciiTheme="minorHAnsi" w:hAnsiTheme="minorHAnsi"/>
          <w:lang w:val="en-US"/>
        </w:rPr>
        <w:t>, dated</w:t>
      </w:r>
      <w:r w:rsidRPr="00AA2CDB">
        <w:rPr>
          <w:rFonts w:asciiTheme="minorHAnsi" w:hAnsiTheme="minorHAnsi"/>
          <w:lang w:val="en-US"/>
        </w:rPr>
        <w:t xml:space="preserve"> ________________;</w:t>
      </w:r>
    </w:p>
    <w:p w14:paraId="718E2CEC" w14:textId="67389CC4" w:rsidR="00012CEA" w:rsidRPr="00AA2CDB" w:rsidRDefault="00527D80" w:rsidP="00F80DDF">
      <w:pPr>
        <w:tabs>
          <w:tab w:val="left" w:pos="5814"/>
        </w:tabs>
        <w:rPr>
          <w:rFonts w:asciiTheme="minorHAnsi" w:hAnsiTheme="minorHAnsi"/>
          <w:lang w:val="en-US"/>
        </w:rPr>
      </w:pPr>
      <w:r w:rsidRPr="00AA2CDB">
        <w:rPr>
          <w:rFonts w:asciiTheme="minorHAnsi" w:hAnsiTheme="minorHAnsi"/>
          <w:lang w:val="en-US"/>
        </w:rPr>
        <w:tab/>
      </w:r>
    </w:p>
    <w:p w14:paraId="765E4747" w14:textId="4BCB0E12" w:rsidR="00012CEA" w:rsidRPr="00AA2CDB" w:rsidRDefault="00F42DA3" w:rsidP="00C24D43">
      <w:pPr>
        <w:numPr>
          <w:ilvl w:val="0"/>
          <w:numId w:val="63"/>
        </w:numPr>
        <w:overflowPunct w:val="0"/>
        <w:autoSpaceDE w:val="0"/>
        <w:autoSpaceDN w:val="0"/>
        <w:textAlignment w:val="baseline"/>
        <w:outlineLvl w:val="2"/>
        <w:rPr>
          <w:rFonts w:asciiTheme="minorHAnsi" w:hAnsiTheme="minorHAnsi"/>
          <w:lang w:val="en-US"/>
        </w:rPr>
      </w:pPr>
      <w:r w:rsidRPr="00AA2CDB">
        <w:rPr>
          <w:rFonts w:asciiTheme="minorHAnsi" w:hAnsiTheme="minorHAnsi"/>
          <w:lang w:val="en-US"/>
        </w:rPr>
        <w:t xml:space="preserve">With the intervention of </w:t>
      </w:r>
      <w:r w:rsidR="00AD74C0" w:rsidRPr="00AA2CDB">
        <w:rPr>
          <w:rFonts w:asciiTheme="minorHAnsi" w:hAnsiTheme="minorHAnsi"/>
          <w:lang w:val="en-US"/>
        </w:rPr>
        <w:t>the</w:t>
      </w:r>
      <w:r w:rsidR="004A7970" w:rsidRPr="00AA2CDB">
        <w:rPr>
          <w:rFonts w:asciiTheme="minorHAnsi" w:hAnsiTheme="minorHAnsi"/>
          <w:lang w:val="en-US"/>
        </w:rPr>
        <w:t xml:space="preserve"> Ministry of Housing, Construction, and Sanitation</w:t>
      </w:r>
      <w:r w:rsidR="00012CEA" w:rsidRPr="00AA2CDB">
        <w:rPr>
          <w:rFonts w:asciiTheme="minorHAnsi" w:hAnsiTheme="minorHAnsi"/>
          <w:lang w:val="en-US"/>
        </w:rPr>
        <w:t xml:space="preserve">, </w:t>
      </w:r>
      <w:r w:rsidRPr="00AA2CDB">
        <w:rPr>
          <w:rFonts w:asciiTheme="minorHAnsi" w:hAnsiTheme="minorHAnsi"/>
          <w:lang w:val="en-US"/>
        </w:rPr>
        <w:t xml:space="preserve">with powers delegated by the Provincial Municipality of </w:t>
      </w:r>
      <w:r w:rsidR="00012CEA" w:rsidRPr="00AA2CDB">
        <w:rPr>
          <w:rFonts w:asciiTheme="minorHAnsi" w:hAnsiTheme="minorHAnsi"/>
          <w:lang w:val="en-US"/>
        </w:rPr>
        <w:t xml:space="preserve">Tambopata, </w:t>
      </w:r>
      <w:r w:rsidRPr="00AA2CDB">
        <w:rPr>
          <w:rFonts w:asciiTheme="minorHAnsi" w:hAnsiTheme="minorHAnsi"/>
          <w:lang w:val="en-US"/>
        </w:rPr>
        <w:t xml:space="preserve">acting by and through the </w:t>
      </w:r>
      <w:r w:rsidR="008B4070" w:rsidRPr="00AA2CDB">
        <w:rPr>
          <w:rFonts w:asciiTheme="minorHAnsi" w:hAnsiTheme="minorHAnsi"/>
          <w:lang w:val="en-US"/>
        </w:rPr>
        <w:t>Vice Minister of Construction and Sanitation</w:t>
      </w:r>
      <w:r w:rsidR="00012CEA" w:rsidRPr="00AA2CDB">
        <w:rPr>
          <w:rFonts w:asciiTheme="minorHAnsi" w:hAnsiTheme="minorHAnsi"/>
          <w:lang w:val="en-US"/>
        </w:rPr>
        <w:t xml:space="preserve">,__________________, </w:t>
      </w:r>
      <w:r w:rsidRPr="00AA2CDB">
        <w:rPr>
          <w:rFonts w:asciiTheme="minorHAnsi" w:hAnsiTheme="minorHAnsi"/>
          <w:lang w:val="en-US"/>
        </w:rPr>
        <w:t xml:space="preserve">identified with National Identity Card (DNI) </w:t>
      </w:r>
      <w:r w:rsidR="00012CEA" w:rsidRPr="00AA2CDB">
        <w:rPr>
          <w:rFonts w:asciiTheme="minorHAnsi" w:hAnsiTheme="minorHAnsi"/>
          <w:lang w:val="en-US"/>
        </w:rPr>
        <w:t xml:space="preserve">_______, </w:t>
      </w:r>
      <w:r w:rsidRPr="00AA2CDB">
        <w:rPr>
          <w:rFonts w:asciiTheme="minorHAnsi" w:hAnsiTheme="minorHAnsi"/>
          <w:lang w:val="en-US"/>
        </w:rPr>
        <w:t xml:space="preserve">as per powers established in </w:t>
      </w:r>
      <w:r w:rsidR="005C6FBC" w:rsidRPr="00AA2CDB">
        <w:rPr>
          <w:rFonts w:asciiTheme="minorHAnsi" w:hAnsiTheme="minorHAnsi"/>
          <w:lang w:val="en-US"/>
        </w:rPr>
        <w:t>Ministerial Resolution</w:t>
      </w:r>
      <w:r w:rsidR="00012CEA" w:rsidRPr="00AA2CDB">
        <w:rPr>
          <w:rFonts w:asciiTheme="minorHAnsi" w:hAnsiTheme="minorHAnsi"/>
          <w:lang w:val="en-US"/>
        </w:rPr>
        <w:t xml:space="preserve"> ________________, </w:t>
      </w:r>
      <w:r w:rsidRPr="00AA2CDB">
        <w:rPr>
          <w:rFonts w:asciiTheme="minorHAnsi" w:hAnsiTheme="minorHAnsi"/>
          <w:lang w:val="en-US"/>
        </w:rPr>
        <w:t>with legal address at</w:t>
      </w:r>
      <w:r w:rsidR="00012CEA" w:rsidRPr="00AA2CDB">
        <w:rPr>
          <w:rFonts w:asciiTheme="minorHAnsi" w:hAnsiTheme="minorHAnsi"/>
          <w:lang w:val="en-US"/>
        </w:rPr>
        <w:t xml:space="preserve"> Av. República </w:t>
      </w:r>
      <w:r w:rsidR="0018540B" w:rsidRPr="00AA2CDB">
        <w:rPr>
          <w:rFonts w:asciiTheme="minorHAnsi" w:hAnsiTheme="minorHAnsi"/>
          <w:lang w:val="en-US"/>
        </w:rPr>
        <w:t>de Panamá 3650</w:t>
      </w:r>
      <w:r w:rsidR="00012CEA" w:rsidRPr="00AA2CDB">
        <w:rPr>
          <w:rFonts w:asciiTheme="minorHAnsi" w:hAnsiTheme="minorHAnsi"/>
          <w:lang w:val="en-US"/>
        </w:rPr>
        <w:t xml:space="preserve">, San Isidro, </w:t>
      </w:r>
      <w:r w:rsidRPr="00AA2CDB">
        <w:rPr>
          <w:rFonts w:asciiTheme="minorHAnsi" w:hAnsiTheme="minorHAnsi"/>
          <w:lang w:val="en-US"/>
        </w:rPr>
        <w:t xml:space="preserve">Department of </w:t>
      </w:r>
      <w:r w:rsidR="00012CEA" w:rsidRPr="00AA2CDB">
        <w:rPr>
          <w:rFonts w:asciiTheme="minorHAnsi" w:hAnsiTheme="minorHAnsi"/>
          <w:lang w:val="en-US"/>
        </w:rPr>
        <w:t>Lima, Per</w:t>
      </w:r>
      <w:r w:rsidRPr="00AA2CDB">
        <w:rPr>
          <w:rFonts w:asciiTheme="minorHAnsi" w:hAnsiTheme="minorHAnsi"/>
          <w:lang w:val="en-US"/>
        </w:rPr>
        <w:t>u</w:t>
      </w:r>
      <w:r w:rsidR="00012CEA" w:rsidRPr="00AA2CDB">
        <w:rPr>
          <w:rFonts w:asciiTheme="minorHAnsi" w:hAnsiTheme="minorHAnsi"/>
          <w:lang w:val="en-US"/>
        </w:rPr>
        <w:t xml:space="preserve">; </w:t>
      </w:r>
    </w:p>
    <w:p w14:paraId="19E15E37" w14:textId="77777777" w:rsidR="00012CEA" w:rsidRPr="00AA2CDB" w:rsidRDefault="00012CEA" w:rsidP="00012CEA">
      <w:pPr>
        <w:rPr>
          <w:rFonts w:asciiTheme="minorHAnsi" w:hAnsiTheme="minorHAnsi"/>
          <w:lang w:val="en-US"/>
        </w:rPr>
      </w:pPr>
    </w:p>
    <w:p w14:paraId="75E81B59" w14:textId="30CB06B8" w:rsidR="00012CEA" w:rsidRPr="00AA2CDB" w:rsidRDefault="00F42DA3" w:rsidP="00012CEA">
      <w:pPr>
        <w:overflowPunct w:val="0"/>
        <w:autoSpaceDE w:val="0"/>
        <w:autoSpaceDN w:val="0"/>
        <w:textAlignment w:val="baseline"/>
        <w:rPr>
          <w:rFonts w:asciiTheme="minorHAnsi" w:hAnsiTheme="minorHAnsi"/>
          <w:lang w:val="en-US"/>
        </w:rPr>
      </w:pPr>
      <w:r w:rsidRPr="00AA2CDB">
        <w:rPr>
          <w:rFonts w:asciiTheme="minorHAnsi" w:hAnsiTheme="minorHAnsi"/>
          <w:lang w:val="en-US"/>
        </w:rPr>
        <w:t>As per the following terms and conditions</w:t>
      </w:r>
      <w:r w:rsidR="00012CEA" w:rsidRPr="00AA2CDB">
        <w:rPr>
          <w:rFonts w:asciiTheme="minorHAnsi" w:hAnsiTheme="minorHAnsi"/>
          <w:lang w:val="en-US"/>
        </w:rPr>
        <w:t>:</w:t>
      </w:r>
    </w:p>
    <w:p w14:paraId="646E2E73" w14:textId="77777777" w:rsidR="00012CEA" w:rsidRPr="00AA2CDB" w:rsidRDefault="00012CEA" w:rsidP="00012CEA">
      <w:pPr>
        <w:rPr>
          <w:rFonts w:asciiTheme="minorHAnsi" w:hAnsiTheme="minorHAnsi"/>
          <w:lang w:val="en-US"/>
        </w:rPr>
      </w:pPr>
    </w:p>
    <w:p w14:paraId="71F8DB33" w14:textId="18EB9B7D" w:rsidR="00012CEA" w:rsidRPr="00AA2CDB" w:rsidRDefault="00F42DA3" w:rsidP="00012CEA">
      <w:pPr>
        <w:outlineLvl w:val="2"/>
        <w:rPr>
          <w:rFonts w:asciiTheme="minorHAnsi" w:hAnsiTheme="minorHAnsi"/>
          <w:b/>
          <w:lang w:val="en-US"/>
        </w:rPr>
      </w:pPr>
      <w:r w:rsidRPr="00AA2CDB">
        <w:rPr>
          <w:rFonts w:asciiTheme="minorHAnsi" w:hAnsiTheme="minorHAnsi"/>
          <w:b/>
          <w:lang w:val="en-US"/>
        </w:rPr>
        <w:t>ONE</w:t>
      </w:r>
      <w:r w:rsidR="00012CEA" w:rsidRPr="00AA2CDB">
        <w:rPr>
          <w:rFonts w:asciiTheme="minorHAnsi" w:hAnsiTheme="minorHAnsi"/>
          <w:b/>
          <w:lang w:val="en-US"/>
        </w:rPr>
        <w:t xml:space="preserve">: </w:t>
      </w:r>
      <w:r w:rsidRPr="00AA2CDB">
        <w:rPr>
          <w:rFonts w:asciiTheme="minorHAnsi" w:hAnsiTheme="minorHAnsi"/>
          <w:b/>
          <w:lang w:val="en-US"/>
        </w:rPr>
        <w:t>DEFINITIONS</w:t>
      </w:r>
    </w:p>
    <w:p w14:paraId="72FE232B" w14:textId="77777777" w:rsidR="00012CEA" w:rsidRPr="00AA2CDB" w:rsidRDefault="00012CEA" w:rsidP="00012CEA">
      <w:pPr>
        <w:rPr>
          <w:rFonts w:asciiTheme="minorHAnsi" w:hAnsiTheme="minorHAnsi"/>
          <w:lang w:val="en-US"/>
        </w:rPr>
      </w:pPr>
    </w:p>
    <w:p w14:paraId="1A981B57" w14:textId="4508A02E" w:rsidR="00012CEA" w:rsidRPr="00AA2CDB" w:rsidRDefault="00F42DA3" w:rsidP="00C24D43">
      <w:pPr>
        <w:numPr>
          <w:ilvl w:val="1"/>
          <w:numId w:val="64"/>
        </w:numPr>
        <w:tabs>
          <w:tab w:val="left" w:pos="709"/>
        </w:tabs>
        <w:adjustRightInd/>
        <w:ind w:left="709" w:hanging="709"/>
        <w:contextualSpacing/>
        <w:outlineLvl w:val="2"/>
        <w:rPr>
          <w:rFonts w:asciiTheme="minorHAnsi" w:hAnsiTheme="minorHAnsi"/>
          <w:lang w:val="en-US"/>
        </w:rPr>
      </w:pPr>
      <w:r w:rsidRPr="00AA2CDB">
        <w:rPr>
          <w:rFonts w:asciiTheme="minorHAnsi" w:hAnsiTheme="minorHAnsi"/>
          <w:lang w:val="en-US"/>
        </w:rPr>
        <w:t xml:space="preserve">In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012CEA" w:rsidRPr="00AA2CDB">
        <w:rPr>
          <w:rFonts w:asciiTheme="minorHAnsi" w:hAnsiTheme="minorHAnsi"/>
          <w:lang w:val="en-US"/>
        </w:rPr>
        <w:t>:</w:t>
      </w:r>
    </w:p>
    <w:p w14:paraId="585D8FAD" w14:textId="77777777" w:rsidR="00012CEA" w:rsidRPr="00AA2CDB" w:rsidRDefault="00012CEA" w:rsidP="00012CEA">
      <w:pPr>
        <w:tabs>
          <w:tab w:val="left" w:pos="709"/>
        </w:tabs>
        <w:ind w:left="709"/>
        <w:rPr>
          <w:rFonts w:asciiTheme="minorHAnsi" w:hAnsiTheme="minorHAnsi"/>
          <w:lang w:val="en-US"/>
        </w:rPr>
      </w:pPr>
    </w:p>
    <w:p w14:paraId="185DCD19" w14:textId="76F5E4FE" w:rsidR="00012CEA" w:rsidRPr="00AA2CDB" w:rsidRDefault="00A633F2" w:rsidP="00C24D43">
      <w:pPr>
        <w:pStyle w:val="Literal1"/>
        <w:numPr>
          <w:ilvl w:val="0"/>
          <w:numId w:val="62"/>
        </w:numPr>
        <w:adjustRightInd/>
        <w:spacing w:before="0" w:after="0"/>
        <w:ind w:left="1134" w:hanging="425"/>
        <w:outlineLvl w:val="2"/>
        <w:rPr>
          <w:rFonts w:asciiTheme="minorHAnsi" w:hAnsiTheme="minorHAnsi"/>
          <w:sz w:val="22"/>
          <w:szCs w:val="22"/>
          <w:lang w:val="en-US"/>
        </w:rPr>
      </w:pPr>
      <w:r w:rsidRPr="00AA2CDB">
        <w:rPr>
          <w:rFonts w:asciiTheme="minorHAnsi" w:hAnsiTheme="minorHAnsi"/>
          <w:sz w:val="22"/>
          <w:szCs w:val="22"/>
          <w:lang w:val="en-US"/>
        </w:rPr>
        <w:t xml:space="preserve">The terms that begin with a capital letter, whether used in the </w:t>
      </w:r>
      <w:r w:rsidR="00012CEA" w:rsidRPr="00AA2CDB">
        <w:rPr>
          <w:rFonts w:asciiTheme="minorHAnsi" w:hAnsiTheme="minorHAnsi"/>
          <w:sz w:val="22"/>
          <w:szCs w:val="22"/>
          <w:lang w:val="en-US"/>
        </w:rPr>
        <w:t xml:space="preserve">singular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plural, </w:t>
      </w:r>
      <w:r w:rsidRPr="00AA2CDB">
        <w:rPr>
          <w:rFonts w:asciiTheme="minorHAnsi" w:hAnsiTheme="minorHAnsi"/>
          <w:sz w:val="22"/>
          <w:szCs w:val="22"/>
          <w:lang w:val="en-US"/>
        </w:rPr>
        <w:t xml:space="preserve">have the meanings indicated in </w:t>
      </w:r>
      <w:r w:rsidR="00690D23" w:rsidRPr="00AA2CDB">
        <w:rPr>
          <w:rFonts w:asciiTheme="minorHAnsi" w:hAnsiTheme="minorHAnsi"/>
          <w:sz w:val="22"/>
          <w:szCs w:val="22"/>
          <w:lang w:val="en-US"/>
        </w:rPr>
        <w:t>Annex</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1 </w:t>
      </w:r>
      <w:r w:rsidR="00AD74C0" w:rsidRPr="00AA2CDB">
        <w:rPr>
          <w:rFonts w:asciiTheme="minorHAnsi" w:hAnsiTheme="minorHAnsi"/>
          <w:sz w:val="22"/>
          <w:szCs w:val="22"/>
          <w:lang w:val="en-US"/>
        </w:rPr>
        <w:t>of the</w:t>
      </w:r>
      <w:r w:rsidR="008B4070" w:rsidRPr="00AA2CDB">
        <w:rPr>
          <w:rFonts w:asciiTheme="minorHAnsi" w:hAnsiTheme="minorHAnsi"/>
          <w:sz w:val="22"/>
          <w:szCs w:val="22"/>
          <w:lang w:val="en-US"/>
        </w:rPr>
        <w:t xml:space="preserve"> Concession </w:t>
      </w:r>
      <w:r w:rsidR="00863FCB" w:rsidRPr="00AA2CDB">
        <w:rPr>
          <w:rFonts w:asciiTheme="minorHAnsi" w:hAnsiTheme="minorHAnsi"/>
          <w:sz w:val="22"/>
          <w:szCs w:val="22"/>
          <w:lang w:val="en-US"/>
        </w:rPr>
        <w:t>Contract</w:t>
      </w:r>
      <w:r w:rsidR="00012CEA" w:rsidRPr="00AA2CDB">
        <w:rPr>
          <w:rFonts w:asciiTheme="minorHAnsi" w:hAnsiTheme="minorHAnsi"/>
          <w:sz w:val="22"/>
          <w:szCs w:val="22"/>
          <w:lang w:val="en-US"/>
        </w:rPr>
        <w:t>.</w:t>
      </w:r>
    </w:p>
    <w:p w14:paraId="6191E51D" w14:textId="77777777" w:rsidR="00012CEA" w:rsidRPr="00AA2CDB" w:rsidRDefault="00012CEA" w:rsidP="00012CEA">
      <w:pPr>
        <w:ind w:left="1134"/>
        <w:rPr>
          <w:rFonts w:asciiTheme="minorHAnsi" w:hAnsiTheme="minorHAnsi"/>
          <w:lang w:val="en-US"/>
        </w:rPr>
      </w:pPr>
    </w:p>
    <w:p w14:paraId="350F69BE" w14:textId="02CF5F3F" w:rsidR="00012CEA" w:rsidRPr="00AA2CDB" w:rsidRDefault="00A633F2"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 xml:space="preserve">The terms that begin with a capital letter, whether used in the singular or plural, that are not defined in </w:t>
      </w:r>
      <w:r w:rsidR="00690D23" w:rsidRPr="00AA2CDB">
        <w:rPr>
          <w:rFonts w:asciiTheme="minorHAnsi" w:hAnsiTheme="minorHAnsi"/>
          <w:sz w:val="22"/>
          <w:szCs w:val="22"/>
          <w:lang w:val="en-US"/>
        </w:rPr>
        <w:t>Annex</w:t>
      </w:r>
      <w:r w:rsidRPr="00AA2CDB">
        <w:rPr>
          <w:rFonts w:asciiTheme="minorHAnsi" w:hAnsiTheme="minorHAnsi"/>
          <w:sz w:val="22"/>
          <w:szCs w:val="22"/>
          <w:lang w:val="en-US"/>
        </w:rPr>
        <w:t xml:space="preserve"> 1 or other sections </w:t>
      </w:r>
      <w:r w:rsidR="00A77D54" w:rsidRPr="00AA2CDB">
        <w:rPr>
          <w:rFonts w:asciiTheme="minorHAnsi" w:hAnsiTheme="minorHAnsi"/>
          <w:sz w:val="22"/>
          <w:szCs w:val="22"/>
          <w:lang w:val="en-US"/>
        </w:rPr>
        <w:t>of this</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agreement shall have the meanings attributed to them in </w:t>
      </w:r>
      <w:r w:rsidR="00AD74C0" w:rsidRPr="00AA2CDB">
        <w:rPr>
          <w:rFonts w:asciiTheme="minorHAnsi" w:hAnsiTheme="minorHAnsi"/>
          <w:sz w:val="22"/>
          <w:szCs w:val="22"/>
          <w:lang w:val="en-US"/>
        </w:rPr>
        <w:t>the Terms and Conditions</w:t>
      </w:r>
      <w:r w:rsidR="00012CEA"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the Applicable Laws and Provisions</w:t>
      </w:r>
      <w:r w:rsidR="00012CEA"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the meaning given to them by reason of their function and use in the normal course of operations in Peru</w:t>
      </w:r>
      <w:r w:rsidR="00012CEA" w:rsidRPr="00AA2CDB">
        <w:rPr>
          <w:rFonts w:asciiTheme="minorHAnsi" w:hAnsiTheme="minorHAnsi"/>
          <w:sz w:val="22"/>
          <w:szCs w:val="22"/>
          <w:lang w:val="en-US"/>
        </w:rPr>
        <w:t>.</w:t>
      </w:r>
    </w:p>
    <w:p w14:paraId="2B58808E" w14:textId="77777777" w:rsidR="00012CEA" w:rsidRPr="00AA2CDB" w:rsidRDefault="00012CEA" w:rsidP="00012CEA">
      <w:pPr>
        <w:ind w:left="1134"/>
        <w:rPr>
          <w:rFonts w:asciiTheme="minorHAnsi" w:hAnsiTheme="minorHAnsi"/>
          <w:lang w:val="en-US"/>
        </w:rPr>
      </w:pPr>
    </w:p>
    <w:p w14:paraId="7D489BF4" w14:textId="1A08F52E" w:rsidR="00012CEA" w:rsidRPr="00AA2CDB" w:rsidRDefault="00A633F2"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 xml:space="preserve">All references made in </w:t>
      </w:r>
      <w:r w:rsidR="00A77D54" w:rsidRPr="00AA2CDB">
        <w:rPr>
          <w:rFonts w:asciiTheme="minorHAnsi" w:hAnsiTheme="minorHAnsi"/>
          <w:sz w:val="22"/>
          <w:szCs w:val="22"/>
          <w:lang w:val="en-US"/>
        </w:rPr>
        <w:t>this</w:t>
      </w:r>
      <w:r w:rsidR="00012CEA" w:rsidRPr="00AA2CDB">
        <w:rPr>
          <w:rFonts w:asciiTheme="minorHAnsi" w:hAnsiTheme="minorHAnsi"/>
          <w:sz w:val="22"/>
          <w:szCs w:val="22"/>
          <w:lang w:val="en-US"/>
        </w:rPr>
        <w:t xml:space="preserve"> </w:t>
      </w:r>
      <w:r w:rsidR="00E61186" w:rsidRPr="00AA2CDB">
        <w:rPr>
          <w:rFonts w:asciiTheme="minorHAnsi" w:hAnsiTheme="minorHAnsi"/>
          <w:sz w:val="22"/>
          <w:szCs w:val="22"/>
          <w:lang w:val="en-US"/>
        </w:rPr>
        <w:t xml:space="preserve">Service </w:t>
      </w:r>
      <w:r w:rsidR="00863FCB" w:rsidRPr="00AA2CDB">
        <w:rPr>
          <w:rFonts w:asciiTheme="minorHAnsi" w:hAnsiTheme="minorHAnsi"/>
          <w:sz w:val="22"/>
          <w:szCs w:val="22"/>
          <w:lang w:val="en-US"/>
        </w:rPr>
        <w:t>Contract</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w:t>
      </w:r>
      <w:r w:rsidR="00012CEA" w:rsidRPr="00AA2CDB">
        <w:rPr>
          <w:rFonts w:asciiTheme="minorHAnsi" w:hAnsiTheme="minorHAnsi"/>
          <w:sz w:val="22"/>
          <w:szCs w:val="22"/>
          <w:lang w:val="en-US"/>
        </w:rPr>
        <w:t>“</w:t>
      </w:r>
      <w:r w:rsidR="00157380" w:rsidRPr="00AA2CDB">
        <w:rPr>
          <w:rFonts w:asciiTheme="minorHAnsi" w:hAnsiTheme="minorHAnsi"/>
          <w:sz w:val="22"/>
          <w:szCs w:val="22"/>
          <w:lang w:val="en-US"/>
        </w:rPr>
        <w:t>Annexes,”</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Appendixes,”</w:t>
      </w:r>
      <w:r w:rsidR="00012CEA" w:rsidRPr="00AA2CDB">
        <w:rPr>
          <w:rFonts w:asciiTheme="minorHAnsi" w:hAnsiTheme="minorHAnsi"/>
          <w:sz w:val="22"/>
          <w:szCs w:val="22"/>
          <w:lang w:val="en-US"/>
        </w:rPr>
        <w:t xml:space="preserve"> “</w:t>
      </w:r>
      <w:r w:rsidR="004A7970" w:rsidRPr="00AA2CDB">
        <w:rPr>
          <w:rFonts w:asciiTheme="minorHAnsi" w:hAnsiTheme="minorHAnsi"/>
          <w:sz w:val="22"/>
          <w:szCs w:val="22"/>
          <w:lang w:val="en-US"/>
        </w:rPr>
        <w:t>Chapter</w:t>
      </w:r>
      <w:r w:rsidR="00012CEA" w:rsidRPr="00AA2CDB">
        <w:rPr>
          <w:rFonts w:asciiTheme="minorHAnsi" w:hAnsiTheme="minorHAnsi"/>
          <w:sz w:val="22"/>
          <w:szCs w:val="22"/>
          <w:lang w:val="en-US"/>
        </w:rPr>
        <w:t>s</w:t>
      </w:r>
      <w:r w:rsidR="00157380" w:rsidRPr="00AA2CDB">
        <w:rPr>
          <w:rFonts w:asciiTheme="minorHAnsi" w:hAnsiTheme="minorHAnsi"/>
          <w:sz w:val="22"/>
          <w:szCs w:val="22"/>
          <w:lang w:val="en-US"/>
        </w:rPr>
        <w:t>,”</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Clauses,”</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Numbers</w:t>
      </w:r>
      <w:r w:rsidRPr="00AA2CDB">
        <w:rPr>
          <w:rFonts w:asciiTheme="minorHAnsi" w:hAnsiTheme="minorHAnsi"/>
          <w:sz w:val="22"/>
          <w:szCs w:val="22"/>
          <w:lang w:val="en-US"/>
        </w:rPr>
        <w:t>,</w:t>
      </w:r>
      <w:r w:rsidR="00012CEA"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Points,”</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be understood as made to the </w:t>
      </w:r>
      <w:r w:rsidR="00012CEA" w:rsidRPr="00AA2CDB">
        <w:rPr>
          <w:rFonts w:asciiTheme="minorHAnsi" w:hAnsiTheme="minorHAnsi"/>
          <w:sz w:val="22"/>
          <w:szCs w:val="22"/>
          <w:lang w:val="en-US"/>
        </w:rPr>
        <w:t>“</w:t>
      </w:r>
      <w:r w:rsidR="00157380" w:rsidRPr="00AA2CDB">
        <w:rPr>
          <w:rFonts w:asciiTheme="minorHAnsi" w:hAnsiTheme="minorHAnsi"/>
          <w:sz w:val="22"/>
          <w:szCs w:val="22"/>
          <w:lang w:val="en-US"/>
        </w:rPr>
        <w:t>Annexes,”</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Appendixes,”</w:t>
      </w:r>
      <w:r w:rsidR="00012CEA" w:rsidRPr="00AA2CDB">
        <w:rPr>
          <w:rFonts w:asciiTheme="minorHAnsi" w:hAnsiTheme="minorHAnsi"/>
          <w:sz w:val="22"/>
          <w:szCs w:val="22"/>
          <w:lang w:val="en-US"/>
        </w:rPr>
        <w:t xml:space="preserve"> “</w:t>
      </w:r>
      <w:r w:rsidR="004A7970" w:rsidRPr="00AA2CDB">
        <w:rPr>
          <w:rFonts w:asciiTheme="minorHAnsi" w:hAnsiTheme="minorHAnsi"/>
          <w:sz w:val="22"/>
          <w:szCs w:val="22"/>
          <w:lang w:val="en-US"/>
        </w:rPr>
        <w:t>Chapter</w:t>
      </w:r>
      <w:r w:rsidR="00012CEA" w:rsidRPr="00AA2CDB">
        <w:rPr>
          <w:rFonts w:asciiTheme="minorHAnsi" w:hAnsiTheme="minorHAnsi"/>
          <w:sz w:val="22"/>
          <w:szCs w:val="22"/>
          <w:lang w:val="en-US"/>
        </w:rPr>
        <w:t>s</w:t>
      </w:r>
      <w:r w:rsidR="00157380" w:rsidRPr="00AA2CDB">
        <w:rPr>
          <w:rFonts w:asciiTheme="minorHAnsi" w:hAnsiTheme="minorHAnsi"/>
          <w:sz w:val="22"/>
          <w:szCs w:val="22"/>
          <w:lang w:val="en-US"/>
        </w:rPr>
        <w:t>,”</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Clauses,”</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Numbers</w:t>
      </w:r>
      <w:r w:rsidRPr="00AA2CDB">
        <w:rPr>
          <w:rFonts w:asciiTheme="minorHAnsi" w:hAnsiTheme="minorHAnsi"/>
          <w:sz w:val="22"/>
          <w:szCs w:val="22"/>
          <w:lang w:val="en-US"/>
        </w:rPr>
        <w:t>,</w:t>
      </w:r>
      <w:r w:rsidR="00012CEA"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Points</w:t>
      </w:r>
      <w:r w:rsidR="00012CEA" w:rsidRPr="00AA2CDB">
        <w:rPr>
          <w:rFonts w:asciiTheme="minorHAnsi" w:hAnsiTheme="minorHAnsi"/>
          <w:sz w:val="22"/>
          <w:szCs w:val="22"/>
          <w:lang w:val="en-US"/>
        </w:rPr>
        <w:t xml:space="preserve">” </w:t>
      </w:r>
      <w:r w:rsidR="00A77D54" w:rsidRPr="00AA2CDB">
        <w:rPr>
          <w:rFonts w:asciiTheme="minorHAnsi" w:hAnsiTheme="minorHAnsi"/>
          <w:sz w:val="22"/>
          <w:szCs w:val="22"/>
          <w:lang w:val="en-US"/>
        </w:rPr>
        <w:t>of this</w:t>
      </w:r>
      <w:r w:rsidR="00012CEA" w:rsidRPr="00AA2CDB">
        <w:rPr>
          <w:rFonts w:asciiTheme="minorHAnsi" w:hAnsiTheme="minorHAnsi"/>
          <w:sz w:val="22"/>
          <w:szCs w:val="22"/>
          <w:lang w:val="en-US"/>
        </w:rPr>
        <w:t xml:space="preserve"> </w:t>
      </w:r>
      <w:r w:rsidR="00E61186" w:rsidRPr="00AA2CDB">
        <w:rPr>
          <w:rFonts w:asciiTheme="minorHAnsi" w:hAnsiTheme="minorHAnsi"/>
          <w:sz w:val="22"/>
          <w:szCs w:val="22"/>
          <w:lang w:val="en-US"/>
        </w:rPr>
        <w:t xml:space="preserve">Service </w:t>
      </w:r>
      <w:r w:rsidR="00863FCB" w:rsidRPr="00AA2CDB">
        <w:rPr>
          <w:rFonts w:asciiTheme="minorHAnsi" w:hAnsiTheme="minorHAnsi"/>
          <w:sz w:val="22"/>
          <w:szCs w:val="22"/>
          <w:lang w:val="en-US"/>
        </w:rPr>
        <w:t>Contract</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respectively</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except where otherwise indicated</w:t>
      </w:r>
      <w:r w:rsidR="00012CEA" w:rsidRPr="00AA2CDB">
        <w:rPr>
          <w:rFonts w:asciiTheme="minorHAnsi" w:hAnsiTheme="minorHAnsi"/>
          <w:sz w:val="22"/>
          <w:szCs w:val="22"/>
          <w:lang w:val="en-US"/>
        </w:rPr>
        <w:t>.</w:t>
      </w:r>
    </w:p>
    <w:p w14:paraId="6593CDB5" w14:textId="77777777" w:rsidR="00012CEA" w:rsidRPr="00AA2CDB" w:rsidRDefault="00012CEA" w:rsidP="00012CEA">
      <w:pPr>
        <w:ind w:left="1134"/>
        <w:rPr>
          <w:rFonts w:asciiTheme="minorHAnsi" w:hAnsiTheme="minorHAnsi"/>
          <w:lang w:val="en-US"/>
        </w:rPr>
      </w:pPr>
    </w:p>
    <w:p w14:paraId="72479282" w14:textId="64B2ADCA" w:rsidR="00012CEA" w:rsidRPr="00AA2CDB" w:rsidRDefault="00A633F2"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 xml:space="preserve">All </w:t>
      </w:r>
      <w:r w:rsidR="00157380" w:rsidRPr="00AA2CDB">
        <w:rPr>
          <w:rFonts w:asciiTheme="minorHAnsi" w:hAnsiTheme="minorHAnsi"/>
          <w:sz w:val="22"/>
          <w:szCs w:val="22"/>
          <w:lang w:val="en-US"/>
        </w:rPr>
        <w:t>Appendixes</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the </w:t>
      </w:r>
      <w:r w:rsidR="003B1F98" w:rsidRPr="00AA2CDB">
        <w:rPr>
          <w:rFonts w:asciiTheme="minorHAnsi" w:hAnsiTheme="minorHAnsi"/>
          <w:sz w:val="22"/>
          <w:szCs w:val="22"/>
          <w:lang w:val="en-US"/>
        </w:rPr>
        <w:t xml:space="preserve">Service </w:t>
      </w:r>
      <w:r w:rsidR="00863FCB" w:rsidRPr="00AA2CDB">
        <w:rPr>
          <w:rFonts w:asciiTheme="minorHAnsi" w:hAnsiTheme="minorHAnsi"/>
          <w:sz w:val="22"/>
          <w:szCs w:val="22"/>
          <w:lang w:val="en-US"/>
        </w:rPr>
        <w:t>Contract</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form an integral part hereof</w:t>
      </w:r>
      <w:r w:rsidR="00012CEA" w:rsidRPr="00AA2CDB">
        <w:rPr>
          <w:rFonts w:asciiTheme="minorHAnsi" w:hAnsiTheme="minorHAnsi"/>
          <w:sz w:val="22"/>
          <w:szCs w:val="22"/>
          <w:lang w:val="en-US"/>
        </w:rPr>
        <w:t>.</w:t>
      </w:r>
    </w:p>
    <w:p w14:paraId="3ECC8BCC" w14:textId="77777777" w:rsidR="00012CEA" w:rsidRPr="00AA2CDB" w:rsidRDefault="00012CEA" w:rsidP="00012CEA">
      <w:pPr>
        <w:ind w:left="1134"/>
        <w:rPr>
          <w:rFonts w:asciiTheme="minorHAnsi" w:hAnsiTheme="minorHAnsi"/>
          <w:lang w:val="en-US"/>
        </w:rPr>
      </w:pPr>
    </w:p>
    <w:p w14:paraId="481BF3A4" w14:textId="789F211D" w:rsidR="00012CEA" w:rsidRPr="00AA2CDB" w:rsidRDefault="00A633F2"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 xml:space="preserve">The titles have been included solely for purposes of systematizing the presentation and shall not be considered a part hereof that limits or expands its content, or to </w:t>
      </w:r>
      <w:r w:rsidRPr="00AA2CDB">
        <w:rPr>
          <w:rFonts w:asciiTheme="minorHAnsi" w:hAnsiTheme="minorHAnsi"/>
          <w:sz w:val="22"/>
          <w:szCs w:val="22"/>
          <w:lang w:val="en-US"/>
        </w:rPr>
        <w:lastRenderedPageBreak/>
        <w:t xml:space="preserve">determine the rights and obligations of the </w:t>
      </w:r>
      <w:r w:rsidR="00157380" w:rsidRPr="00AA2CDB">
        <w:rPr>
          <w:rFonts w:asciiTheme="minorHAnsi" w:hAnsiTheme="minorHAnsi"/>
          <w:sz w:val="22"/>
          <w:szCs w:val="22"/>
          <w:lang w:val="en-US"/>
        </w:rPr>
        <w:t>Parties</w:t>
      </w:r>
      <w:r w:rsidR="00012CEA" w:rsidRPr="00AA2CDB">
        <w:rPr>
          <w:rFonts w:asciiTheme="minorHAnsi" w:hAnsiTheme="minorHAnsi"/>
          <w:sz w:val="22"/>
          <w:szCs w:val="22"/>
          <w:lang w:val="en-US"/>
        </w:rPr>
        <w:t>.</w:t>
      </w:r>
    </w:p>
    <w:p w14:paraId="735EAEF2" w14:textId="77777777" w:rsidR="00012CEA" w:rsidRPr="00AA2CDB" w:rsidRDefault="00012CEA" w:rsidP="00012CEA">
      <w:pPr>
        <w:ind w:left="1134"/>
        <w:rPr>
          <w:rFonts w:asciiTheme="minorHAnsi" w:hAnsiTheme="minorHAnsi"/>
          <w:lang w:val="en-US"/>
        </w:rPr>
      </w:pPr>
    </w:p>
    <w:p w14:paraId="126A67FD" w14:textId="01696BFE" w:rsidR="00012CEA" w:rsidRPr="00AA2CDB" w:rsidRDefault="00E53949"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Terms in the</w:t>
      </w:r>
      <w:r w:rsidR="00012CEA" w:rsidRPr="00AA2CDB">
        <w:rPr>
          <w:rFonts w:asciiTheme="minorHAnsi" w:hAnsiTheme="minorHAnsi"/>
          <w:sz w:val="22"/>
          <w:szCs w:val="22"/>
          <w:lang w:val="en-US"/>
        </w:rPr>
        <w:t xml:space="preserve"> singular </w:t>
      </w:r>
      <w:r w:rsidRPr="00AA2CDB">
        <w:rPr>
          <w:rFonts w:asciiTheme="minorHAnsi" w:hAnsiTheme="minorHAnsi"/>
          <w:sz w:val="22"/>
          <w:szCs w:val="22"/>
          <w:lang w:val="en-US"/>
        </w:rPr>
        <w:t xml:space="preserve">shall include the same terms in the </w:t>
      </w:r>
      <w:r w:rsidR="00012CEA" w:rsidRPr="00AA2CDB">
        <w:rPr>
          <w:rFonts w:asciiTheme="minorHAnsi" w:hAnsiTheme="minorHAnsi"/>
          <w:sz w:val="22"/>
          <w:szCs w:val="22"/>
          <w:lang w:val="en-US"/>
        </w:rPr>
        <w:t xml:space="preserve">plural </w:t>
      </w:r>
      <w:r w:rsidR="002E7760" w:rsidRPr="00AA2CDB">
        <w:rPr>
          <w:rFonts w:asciiTheme="minorHAnsi" w:hAnsiTheme="minorHAnsi"/>
          <w:sz w:val="22"/>
          <w:szCs w:val="22"/>
          <w:lang w:val="en-US"/>
        </w:rPr>
        <w:t>and</w:t>
      </w:r>
      <w:r w:rsidR="00012CEA" w:rsidRPr="00AA2CDB">
        <w:rPr>
          <w:rFonts w:asciiTheme="minorHAnsi" w:hAnsiTheme="minorHAnsi"/>
          <w:sz w:val="22"/>
          <w:szCs w:val="22"/>
          <w:lang w:val="en-US"/>
        </w:rPr>
        <w:t xml:space="preserve"> vice</w:t>
      </w:r>
      <w:r w:rsidRPr="00AA2CDB">
        <w:rPr>
          <w:rFonts w:asciiTheme="minorHAnsi" w:hAnsiTheme="minorHAnsi"/>
          <w:sz w:val="22"/>
          <w:szCs w:val="22"/>
          <w:lang w:val="en-US"/>
        </w:rPr>
        <w:t xml:space="preserve"> </w:t>
      </w:r>
      <w:r w:rsidR="00012CEA" w:rsidRPr="00AA2CDB">
        <w:rPr>
          <w:rFonts w:asciiTheme="minorHAnsi" w:hAnsiTheme="minorHAnsi"/>
          <w:sz w:val="22"/>
          <w:szCs w:val="22"/>
          <w:lang w:val="en-US"/>
        </w:rPr>
        <w:t xml:space="preserve">versa. </w:t>
      </w:r>
      <w:r w:rsidRPr="00AA2CDB">
        <w:rPr>
          <w:rFonts w:asciiTheme="minorHAnsi" w:hAnsiTheme="minorHAnsi"/>
          <w:sz w:val="22"/>
          <w:szCs w:val="22"/>
          <w:lang w:val="en-US"/>
        </w:rPr>
        <w:t xml:space="preserve">Male-gendered terms include female-gendered terms </w:t>
      </w:r>
      <w:r w:rsidR="002E7760" w:rsidRPr="00AA2CDB">
        <w:rPr>
          <w:rFonts w:asciiTheme="minorHAnsi" w:hAnsiTheme="minorHAnsi"/>
          <w:sz w:val="22"/>
          <w:szCs w:val="22"/>
          <w:lang w:val="en-US"/>
        </w:rPr>
        <w:t>and</w:t>
      </w:r>
      <w:r w:rsidR="00012CEA" w:rsidRPr="00AA2CDB">
        <w:rPr>
          <w:rFonts w:asciiTheme="minorHAnsi" w:hAnsiTheme="minorHAnsi"/>
          <w:sz w:val="22"/>
          <w:szCs w:val="22"/>
          <w:lang w:val="en-US"/>
        </w:rPr>
        <w:t xml:space="preserve"> vice</w:t>
      </w:r>
      <w:r w:rsidRPr="00AA2CDB">
        <w:rPr>
          <w:rFonts w:asciiTheme="minorHAnsi" w:hAnsiTheme="minorHAnsi"/>
          <w:sz w:val="22"/>
          <w:szCs w:val="22"/>
          <w:lang w:val="en-US"/>
        </w:rPr>
        <w:t xml:space="preserve"> </w:t>
      </w:r>
      <w:r w:rsidR="00012CEA" w:rsidRPr="00AA2CDB">
        <w:rPr>
          <w:rFonts w:asciiTheme="minorHAnsi" w:hAnsiTheme="minorHAnsi"/>
          <w:sz w:val="22"/>
          <w:szCs w:val="22"/>
          <w:lang w:val="en-US"/>
        </w:rPr>
        <w:t>versa.</w:t>
      </w:r>
    </w:p>
    <w:p w14:paraId="172401F2" w14:textId="77777777" w:rsidR="00012CEA" w:rsidRPr="00AA2CDB" w:rsidRDefault="00012CEA" w:rsidP="00012CEA">
      <w:pPr>
        <w:rPr>
          <w:rFonts w:asciiTheme="minorHAnsi" w:hAnsiTheme="minorHAnsi"/>
          <w:lang w:val="en-US"/>
        </w:rPr>
      </w:pPr>
    </w:p>
    <w:p w14:paraId="5B6B5AC2" w14:textId="7715C610" w:rsidR="00012CEA" w:rsidRPr="00AA2CDB" w:rsidRDefault="00657200"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The</w:t>
      </w:r>
      <w:r w:rsidR="00012CEA" w:rsidRPr="00AA2CDB">
        <w:rPr>
          <w:rFonts w:asciiTheme="minorHAnsi" w:hAnsiTheme="minorHAnsi"/>
          <w:sz w:val="22"/>
          <w:szCs w:val="22"/>
          <w:lang w:val="en-US"/>
        </w:rPr>
        <w:t xml:space="preserve"> </w:t>
      </w:r>
      <w:r w:rsidR="00E53949" w:rsidRPr="00AA2CDB">
        <w:rPr>
          <w:rFonts w:asciiTheme="minorHAnsi" w:hAnsiTheme="minorHAnsi"/>
          <w:sz w:val="22"/>
          <w:szCs w:val="22"/>
          <w:lang w:val="en-US"/>
        </w:rPr>
        <w:t xml:space="preserve">use of the disjunction </w:t>
      </w:r>
      <w:r w:rsidR="00012CEA" w:rsidRPr="00AA2CDB">
        <w:rPr>
          <w:rFonts w:asciiTheme="minorHAnsi" w:hAnsiTheme="minorHAnsi"/>
          <w:sz w:val="22"/>
          <w:szCs w:val="22"/>
          <w:lang w:val="en-US"/>
        </w:rPr>
        <w:t>“</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00E53949" w:rsidRPr="00AA2CDB">
        <w:rPr>
          <w:rFonts w:asciiTheme="minorHAnsi" w:hAnsiTheme="minorHAnsi"/>
          <w:sz w:val="22"/>
          <w:szCs w:val="22"/>
          <w:lang w:val="en-US"/>
        </w:rPr>
        <w:t>in an enumeration shall be understood to include one or more of the elements of such enumeration</w:t>
      </w:r>
      <w:r w:rsidR="00012CEA" w:rsidRPr="00AA2CDB">
        <w:rPr>
          <w:rFonts w:asciiTheme="minorHAnsi" w:hAnsiTheme="minorHAnsi"/>
          <w:sz w:val="22"/>
          <w:szCs w:val="22"/>
          <w:lang w:val="en-US"/>
        </w:rPr>
        <w:t>.</w:t>
      </w:r>
    </w:p>
    <w:p w14:paraId="4085A702" w14:textId="77777777" w:rsidR="00012CEA" w:rsidRPr="00AA2CDB" w:rsidRDefault="00012CEA" w:rsidP="00012CEA">
      <w:pPr>
        <w:rPr>
          <w:rFonts w:asciiTheme="minorHAnsi" w:hAnsiTheme="minorHAnsi"/>
          <w:lang w:val="en-US"/>
        </w:rPr>
      </w:pPr>
    </w:p>
    <w:p w14:paraId="6264CC18" w14:textId="37273AB4" w:rsidR="00012CEA" w:rsidRPr="00AA2CDB" w:rsidRDefault="00657200"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The</w:t>
      </w:r>
      <w:r w:rsidR="00012CEA" w:rsidRPr="00AA2CDB">
        <w:rPr>
          <w:rFonts w:asciiTheme="minorHAnsi" w:hAnsiTheme="minorHAnsi"/>
          <w:sz w:val="22"/>
          <w:szCs w:val="22"/>
          <w:lang w:val="en-US"/>
        </w:rPr>
        <w:t xml:space="preserve"> </w:t>
      </w:r>
      <w:r w:rsidR="00E53949" w:rsidRPr="00AA2CDB">
        <w:rPr>
          <w:rFonts w:asciiTheme="minorHAnsi" w:hAnsiTheme="minorHAnsi"/>
          <w:sz w:val="22"/>
          <w:szCs w:val="22"/>
          <w:lang w:val="en-US"/>
        </w:rPr>
        <w:t xml:space="preserve">use of the conjunction </w:t>
      </w:r>
      <w:r w:rsidR="00012CEA" w:rsidRPr="00AA2CDB">
        <w:rPr>
          <w:rFonts w:asciiTheme="minorHAnsi" w:hAnsiTheme="minorHAnsi"/>
          <w:sz w:val="22"/>
          <w:szCs w:val="22"/>
          <w:lang w:val="en-US"/>
        </w:rPr>
        <w:t>“</w:t>
      </w:r>
      <w:r w:rsidR="002E7760" w:rsidRPr="00AA2CDB">
        <w:rPr>
          <w:rFonts w:asciiTheme="minorHAnsi" w:hAnsiTheme="minorHAnsi"/>
          <w:sz w:val="22"/>
          <w:szCs w:val="22"/>
          <w:lang w:val="en-US"/>
        </w:rPr>
        <w:t>and</w:t>
      </w:r>
      <w:r w:rsidR="00012CEA" w:rsidRPr="00AA2CDB">
        <w:rPr>
          <w:rFonts w:asciiTheme="minorHAnsi" w:hAnsiTheme="minorHAnsi"/>
          <w:sz w:val="22"/>
          <w:szCs w:val="22"/>
          <w:lang w:val="en-US"/>
        </w:rPr>
        <w:t xml:space="preserve">” </w:t>
      </w:r>
      <w:r w:rsidR="00E53949" w:rsidRPr="00AA2CDB">
        <w:rPr>
          <w:rFonts w:asciiTheme="minorHAnsi" w:hAnsiTheme="minorHAnsi"/>
          <w:sz w:val="22"/>
          <w:szCs w:val="22"/>
          <w:lang w:val="en-US"/>
        </w:rPr>
        <w:t>in an enumeration shall be understood to include all of the elements of said enumeration or list</w:t>
      </w:r>
      <w:r w:rsidR="00012CEA" w:rsidRPr="00AA2CDB">
        <w:rPr>
          <w:rFonts w:asciiTheme="minorHAnsi" w:hAnsiTheme="minorHAnsi"/>
          <w:sz w:val="22"/>
          <w:szCs w:val="22"/>
          <w:lang w:val="en-US"/>
        </w:rPr>
        <w:t>.</w:t>
      </w:r>
    </w:p>
    <w:p w14:paraId="4FF6A2CA" w14:textId="77777777" w:rsidR="00012CEA" w:rsidRPr="00AA2CDB" w:rsidRDefault="00012CEA" w:rsidP="00012CEA">
      <w:pPr>
        <w:rPr>
          <w:rFonts w:asciiTheme="minorHAnsi" w:hAnsiTheme="minorHAnsi"/>
          <w:lang w:val="en-US"/>
        </w:rPr>
      </w:pPr>
    </w:p>
    <w:p w14:paraId="43CFF2B4" w14:textId="186FEFED" w:rsidR="00012CEA" w:rsidRPr="00AA2CDB" w:rsidRDefault="00E53949" w:rsidP="00012CEA">
      <w:pPr>
        <w:outlineLvl w:val="2"/>
        <w:rPr>
          <w:rFonts w:asciiTheme="minorHAnsi" w:hAnsiTheme="minorHAnsi" w:cs="Calibri"/>
          <w:b/>
          <w:lang w:val="en-US"/>
        </w:rPr>
      </w:pPr>
      <w:r w:rsidRPr="00AA2CDB">
        <w:rPr>
          <w:rFonts w:asciiTheme="minorHAnsi" w:hAnsiTheme="minorHAnsi"/>
          <w:b/>
          <w:lang w:val="en-US"/>
        </w:rPr>
        <w:t>TWO</w:t>
      </w:r>
      <w:r w:rsidR="00012CEA" w:rsidRPr="00AA2CDB">
        <w:rPr>
          <w:rFonts w:asciiTheme="minorHAnsi" w:hAnsiTheme="minorHAnsi"/>
          <w:b/>
          <w:lang w:val="en-US"/>
        </w:rPr>
        <w:t xml:space="preserve">: </w:t>
      </w:r>
      <w:r w:rsidRPr="00AA2CDB">
        <w:rPr>
          <w:rFonts w:asciiTheme="minorHAnsi" w:hAnsiTheme="minorHAnsi"/>
          <w:b/>
          <w:lang w:val="en-US"/>
        </w:rPr>
        <w:t>PURPOSE</w:t>
      </w:r>
    </w:p>
    <w:p w14:paraId="1B9EBCA2" w14:textId="77777777" w:rsidR="00012CEA" w:rsidRPr="00AA2CDB" w:rsidRDefault="00012CEA" w:rsidP="00012CEA">
      <w:pPr>
        <w:rPr>
          <w:rFonts w:asciiTheme="minorHAnsi" w:hAnsiTheme="minorHAnsi"/>
          <w:lang w:val="en-US"/>
        </w:rPr>
      </w:pPr>
    </w:p>
    <w:p w14:paraId="33B75324" w14:textId="0372B834" w:rsidR="00012CEA" w:rsidRPr="00AA2CDB" w:rsidRDefault="00E53949" w:rsidP="00C24D43">
      <w:pPr>
        <w:numPr>
          <w:ilvl w:val="1"/>
          <w:numId w:val="65"/>
        </w:numPr>
        <w:tabs>
          <w:tab w:val="left" w:pos="709"/>
        </w:tabs>
        <w:adjustRightInd/>
        <w:ind w:left="709" w:hanging="709"/>
        <w:contextualSpacing/>
        <w:outlineLvl w:val="2"/>
        <w:rPr>
          <w:rFonts w:asciiTheme="minorHAnsi" w:hAnsiTheme="minorHAnsi"/>
          <w:lang w:val="en-US"/>
        </w:rPr>
      </w:pPr>
      <w:r w:rsidRPr="00AA2CDB">
        <w:rPr>
          <w:rFonts w:asciiTheme="minorHAnsi" w:hAnsiTheme="minorHAnsi"/>
          <w:lang w:val="en-US"/>
        </w:rPr>
        <w:t>By virtue hereof</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undertakes to provide the </w:t>
      </w:r>
      <w:r w:rsidR="00703182" w:rsidRPr="00AA2CDB">
        <w:rPr>
          <w:rFonts w:asciiTheme="minorHAnsi" w:hAnsiTheme="minorHAnsi"/>
          <w:lang w:val="en-US"/>
        </w:rPr>
        <w:t>Service</w:t>
      </w:r>
      <w:r w:rsidR="00012CEA" w:rsidRPr="00AA2CDB">
        <w:rPr>
          <w:rFonts w:asciiTheme="minorHAnsi" w:hAnsiTheme="minorHAnsi"/>
          <w:lang w:val="en-US"/>
        </w:rPr>
        <w:t xml:space="preserve"> </w:t>
      </w:r>
      <w:r w:rsidR="00786559" w:rsidRPr="00AA2CDB">
        <w:rPr>
          <w:rFonts w:asciiTheme="minorHAnsi" w:hAnsiTheme="minorHAnsi" w:cs="Calibri"/>
          <w:lang w:val="en-US"/>
        </w:rPr>
        <w:t>to</w:t>
      </w:r>
      <w:r w:rsidR="00A77D54" w:rsidRPr="00AA2CDB">
        <w:rPr>
          <w:rFonts w:asciiTheme="minorHAnsi" w:hAnsiTheme="minorHAnsi"/>
          <w:lang w:val="en-US"/>
        </w:rPr>
        <w:t xml:space="preserve"> 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786559" w:rsidRPr="00AA2CDB">
        <w:rPr>
          <w:rFonts w:asciiTheme="minorHAnsi" w:hAnsiTheme="minorHAnsi"/>
          <w:lang w:val="en-US"/>
        </w:rPr>
        <w:t>as per the conditions established herein</w:t>
      </w:r>
      <w:r w:rsidR="00012CEA" w:rsidRPr="00AA2CDB">
        <w:rPr>
          <w:rFonts w:asciiTheme="minorHAnsi" w:hAnsiTheme="minorHAnsi"/>
          <w:lang w:val="en-US"/>
        </w:rPr>
        <w:t>.</w:t>
      </w:r>
    </w:p>
    <w:p w14:paraId="1AFD6013" w14:textId="77777777" w:rsidR="00012CEA" w:rsidRPr="00AA2CDB" w:rsidRDefault="00012CEA" w:rsidP="00012CEA">
      <w:pPr>
        <w:rPr>
          <w:rFonts w:asciiTheme="minorHAnsi" w:hAnsiTheme="minorHAnsi"/>
          <w:lang w:val="en-US"/>
        </w:rPr>
      </w:pPr>
    </w:p>
    <w:p w14:paraId="055B8422" w14:textId="719B037E" w:rsidR="00012CEA" w:rsidRPr="00AA2CDB" w:rsidRDefault="00786559" w:rsidP="00C24D43">
      <w:pPr>
        <w:numPr>
          <w:ilvl w:val="1"/>
          <w:numId w:val="65"/>
        </w:numPr>
        <w:adjustRightInd/>
        <w:ind w:left="709" w:hanging="709"/>
        <w:outlineLvl w:val="2"/>
        <w:rPr>
          <w:rFonts w:asciiTheme="minorHAnsi" w:hAnsiTheme="minorHAnsi"/>
          <w:lang w:val="en-US"/>
        </w:rPr>
      </w:pPr>
      <w:r w:rsidRPr="00AA2CDB">
        <w:rPr>
          <w:rFonts w:asciiTheme="minorHAnsi" w:hAnsiTheme="minorHAnsi"/>
          <w:lang w:val="en-US"/>
        </w:rPr>
        <w:t xml:space="preserve">This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shall be accessory in nature to the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2E8CDEA" w14:textId="77777777" w:rsidR="00012CEA" w:rsidRPr="00AA2CDB" w:rsidRDefault="00012CEA" w:rsidP="00012CEA">
      <w:pPr>
        <w:rPr>
          <w:rFonts w:asciiTheme="minorHAnsi" w:hAnsiTheme="minorHAnsi"/>
          <w:lang w:val="en-US"/>
        </w:rPr>
      </w:pPr>
      <w:bookmarkStart w:id="1865" w:name="_Ref386126695"/>
    </w:p>
    <w:p w14:paraId="58306160" w14:textId="58EB9DAE" w:rsidR="00012CEA" w:rsidRPr="00AA2CDB" w:rsidRDefault="00786559"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THREE</w:t>
      </w:r>
      <w:r w:rsidR="00012CEA" w:rsidRPr="00AA2CDB">
        <w:rPr>
          <w:rFonts w:asciiTheme="minorHAnsi" w:hAnsiTheme="minorHAnsi"/>
          <w:b/>
          <w:lang w:val="en-US"/>
        </w:rPr>
        <w:t xml:space="preserve">: </w:t>
      </w:r>
      <w:r w:rsidRPr="00AA2CDB">
        <w:rPr>
          <w:rFonts w:asciiTheme="minorHAnsi" w:hAnsiTheme="minorHAnsi"/>
          <w:b/>
          <w:lang w:val="en-US"/>
        </w:rPr>
        <w:t xml:space="preserve">TERM AND EXTENSION </w:t>
      </w:r>
    </w:p>
    <w:p w14:paraId="531471C5" w14:textId="77777777" w:rsidR="00012CEA" w:rsidRPr="00AA2CDB" w:rsidRDefault="00012CEA" w:rsidP="00012CEA">
      <w:pPr>
        <w:rPr>
          <w:rFonts w:asciiTheme="minorHAnsi" w:hAnsiTheme="minorHAnsi"/>
          <w:lang w:val="en-US"/>
        </w:rPr>
      </w:pPr>
    </w:p>
    <w:p w14:paraId="525D80DC" w14:textId="53AFC595" w:rsidR="00012CEA" w:rsidRPr="00AA2CDB" w:rsidRDefault="00786559" w:rsidP="00C24D43">
      <w:pPr>
        <w:pStyle w:val="Prrafodelista"/>
        <w:numPr>
          <w:ilvl w:val="2"/>
          <w:numId w:val="66"/>
        </w:numPr>
        <w:adjustRightInd/>
        <w:outlineLvl w:val="9"/>
        <w:rPr>
          <w:rFonts w:asciiTheme="minorHAnsi" w:hAnsiTheme="minorHAnsi"/>
          <w:lang w:val="en-US"/>
        </w:rPr>
      </w:pPr>
      <w:r w:rsidRPr="00AA2CDB">
        <w:rPr>
          <w:rFonts w:asciiTheme="minorHAnsi" w:hAnsiTheme="minorHAnsi"/>
          <w:lang w:val="en-US"/>
        </w:rPr>
        <w:t xml:space="preserve">This agreement shall be valid for the same term as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even if said Concession </w:t>
      </w:r>
      <w:r w:rsidR="00863FCB" w:rsidRPr="00AA2CDB">
        <w:rPr>
          <w:rFonts w:asciiTheme="minorHAnsi" w:hAnsiTheme="minorHAnsi"/>
          <w:lang w:val="en-US"/>
        </w:rPr>
        <w:t>Contract</w:t>
      </w:r>
      <w:r w:rsidRPr="00AA2CDB">
        <w:rPr>
          <w:rFonts w:asciiTheme="minorHAnsi" w:hAnsiTheme="minorHAnsi"/>
          <w:lang w:val="en-US"/>
        </w:rPr>
        <w:t xml:space="preserve"> is terminated early, for any reason, or is extended in accordance with the provisions established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bookmarkEnd w:id="1865"/>
    </w:p>
    <w:p w14:paraId="68256025" w14:textId="77777777" w:rsidR="00012CEA" w:rsidRPr="00AA2CDB" w:rsidRDefault="00012CEA" w:rsidP="00012CEA">
      <w:pPr>
        <w:ind w:left="709"/>
        <w:rPr>
          <w:rFonts w:asciiTheme="minorHAnsi" w:hAnsiTheme="minorHAnsi"/>
          <w:lang w:val="en-US"/>
        </w:rPr>
      </w:pPr>
    </w:p>
    <w:p w14:paraId="7CE65EAD" w14:textId="2F3EA284" w:rsidR="00012CEA" w:rsidRPr="00AA2CDB" w:rsidRDefault="00DB5E11" w:rsidP="00012CEA">
      <w:pPr>
        <w:ind w:left="709"/>
        <w:rPr>
          <w:rFonts w:asciiTheme="minorHAnsi" w:hAnsiTheme="minorHAnsi"/>
          <w:lang w:val="en-US"/>
        </w:rPr>
      </w:pPr>
      <w:r w:rsidRPr="00AA2CDB">
        <w:rPr>
          <w:rFonts w:asciiTheme="minorHAnsi" w:hAnsiTheme="minorHAnsi"/>
          <w:lang w:val="en-US"/>
        </w:rPr>
        <w:t>The Parties</w:t>
      </w:r>
      <w:r w:rsidR="00012CEA" w:rsidRPr="00AA2CDB">
        <w:rPr>
          <w:rFonts w:asciiTheme="minorHAnsi" w:hAnsiTheme="minorHAnsi"/>
          <w:lang w:val="en-US"/>
        </w:rPr>
        <w:t xml:space="preserve"> </w:t>
      </w:r>
      <w:r w:rsidR="00EF6E8D" w:rsidRPr="00AA2CDB">
        <w:rPr>
          <w:rFonts w:asciiTheme="minorHAnsi" w:hAnsiTheme="minorHAnsi"/>
          <w:lang w:val="en-US"/>
        </w:rPr>
        <w:t xml:space="preserve">acknowledge the provisions set forth in the preceding paragraph and represent that the term of this agreement is tied to the term of </w:t>
      </w:r>
      <w:r w:rsidR="00AD74C0" w:rsidRPr="00AA2CDB">
        <w:rPr>
          <w:rFonts w:asciiTheme="minorHAnsi" w:hAnsiTheme="minorHAnsi" w:cs="Calibri"/>
          <w:lang w:val="en-US"/>
        </w:rPr>
        <w:t>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 xml:space="preserve">, </w:t>
      </w:r>
      <w:r w:rsidR="00690D23" w:rsidRPr="00AA2CDB">
        <w:rPr>
          <w:rFonts w:asciiTheme="minorHAnsi" w:hAnsiTheme="minorHAnsi" w:cs="Calibri"/>
          <w:lang w:val="en-US"/>
        </w:rPr>
        <w:t>without prejudice to</w:t>
      </w:r>
      <w:r w:rsidR="00012CEA" w:rsidRPr="00AA2CDB">
        <w:rPr>
          <w:rFonts w:asciiTheme="minorHAnsi" w:hAnsiTheme="minorHAnsi" w:cs="Calibri"/>
          <w:lang w:val="en-US"/>
        </w:rPr>
        <w:t xml:space="preserve"> </w:t>
      </w:r>
      <w:r w:rsidR="00EF6E8D" w:rsidRPr="00AA2CDB">
        <w:rPr>
          <w:rFonts w:asciiTheme="minorHAnsi" w:hAnsiTheme="minorHAnsi" w:cs="Calibri"/>
          <w:lang w:val="en-US"/>
        </w:rPr>
        <w:t xml:space="preserve">the provisions </w:t>
      </w:r>
      <w:r w:rsidR="00830034" w:rsidRPr="00AA2CDB">
        <w:rPr>
          <w:rFonts w:asciiTheme="minorHAnsi" w:hAnsiTheme="minorHAnsi" w:cs="Calibri"/>
          <w:lang w:val="en-US"/>
        </w:rPr>
        <w:t>established in</w:t>
      </w:r>
      <w:r w:rsidR="00012CEA" w:rsidRPr="00AA2CDB">
        <w:rPr>
          <w:rFonts w:asciiTheme="minorHAnsi" w:hAnsiTheme="minorHAnsi" w:cs="Calibri"/>
          <w:lang w:val="en-US"/>
        </w:rPr>
        <w:t xml:space="preserve"> </w:t>
      </w:r>
      <w:r w:rsidR="002F7489" w:rsidRPr="00AA2CDB">
        <w:rPr>
          <w:rFonts w:asciiTheme="minorHAnsi" w:hAnsiTheme="minorHAnsi" w:cs="Calibri"/>
          <w:lang w:val="en-US"/>
        </w:rPr>
        <w:fldChar w:fldCharType="begin"/>
      </w:r>
      <w:r w:rsidR="002F7489" w:rsidRPr="00AA2CDB">
        <w:rPr>
          <w:rFonts w:asciiTheme="minorHAnsi" w:hAnsiTheme="minorHAnsi" w:cs="Calibri"/>
          <w:lang w:val="en-US"/>
        </w:rPr>
        <w:instrText xml:space="preserve"> REF _Ref45028132 \n \h </w:instrText>
      </w:r>
      <w:r w:rsidR="00405813" w:rsidRPr="00AA2CDB">
        <w:rPr>
          <w:rFonts w:asciiTheme="minorHAnsi" w:hAnsiTheme="minorHAnsi" w:cs="Calibri"/>
          <w:lang w:val="en-US"/>
        </w:rPr>
        <w:instrText xml:space="preserve"> \* MERGEFORMAT </w:instrText>
      </w:r>
      <w:r w:rsidR="002F7489" w:rsidRPr="00AA2CDB">
        <w:rPr>
          <w:rFonts w:asciiTheme="minorHAnsi" w:hAnsiTheme="minorHAnsi" w:cs="Calibri"/>
          <w:lang w:val="en-US"/>
        </w:rPr>
      </w:r>
      <w:r w:rsidR="002F7489" w:rsidRPr="00AA2CDB">
        <w:rPr>
          <w:rFonts w:asciiTheme="minorHAnsi" w:hAnsiTheme="minorHAnsi" w:cs="Calibri"/>
          <w:lang w:val="en-US"/>
        </w:rPr>
        <w:fldChar w:fldCharType="separate"/>
      </w:r>
      <w:r w:rsidR="00421798">
        <w:rPr>
          <w:rFonts w:asciiTheme="minorHAnsi" w:hAnsiTheme="minorHAnsi" w:cs="Calibri"/>
          <w:lang w:val="en-US"/>
        </w:rPr>
        <w:t>Chapter XVII</w:t>
      </w:r>
      <w:r w:rsidR="002F7489" w:rsidRPr="00AA2CDB">
        <w:rPr>
          <w:rFonts w:asciiTheme="minorHAnsi" w:hAnsiTheme="minorHAnsi" w:cs="Calibri"/>
          <w:lang w:val="en-US"/>
        </w:rPr>
        <w:fldChar w:fldCharType="end"/>
      </w:r>
      <w:r w:rsidR="00CF33BA" w:rsidRPr="00AA2CDB">
        <w:rPr>
          <w:rFonts w:asciiTheme="minorHAnsi" w:hAnsiTheme="minorHAnsi" w:cs="Calibr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CCB20FD" w14:textId="77777777" w:rsidR="00012CEA" w:rsidRPr="00AA2CDB" w:rsidRDefault="00012CEA" w:rsidP="00012CEA">
      <w:pPr>
        <w:rPr>
          <w:rFonts w:asciiTheme="minorHAnsi" w:hAnsiTheme="minorHAnsi"/>
          <w:lang w:val="en-US"/>
        </w:rPr>
      </w:pPr>
    </w:p>
    <w:p w14:paraId="07BD536B" w14:textId="6347344C" w:rsidR="00012CEA" w:rsidRPr="00AA2CDB" w:rsidRDefault="00EF6E8D" w:rsidP="00012CEA">
      <w:pPr>
        <w:tabs>
          <w:tab w:val="center" w:pos="4419"/>
          <w:tab w:val="right" w:pos="8838"/>
        </w:tabs>
        <w:outlineLvl w:val="2"/>
        <w:rPr>
          <w:rFonts w:asciiTheme="minorHAnsi" w:hAnsiTheme="minorHAnsi" w:cs="Calibri"/>
          <w:b/>
          <w:lang w:val="en-US"/>
        </w:rPr>
      </w:pPr>
      <w:bookmarkStart w:id="1866" w:name="_Toc284343711"/>
      <w:r w:rsidRPr="00AA2CDB">
        <w:rPr>
          <w:rFonts w:asciiTheme="minorHAnsi" w:hAnsiTheme="minorHAnsi"/>
          <w:b/>
          <w:lang w:val="en-US"/>
        </w:rPr>
        <w:t>FOUR</w:t>
      </w:r>
      <w:r w:rsidR="00012CEA" w:rsidRPr="00AA2CDB">
        <w:rPr>
          <w:rFonts w:asciiTheme="minorHAnsi" w:hAnsiTheme="minorHAnsi"/>
          <w:b/>
          <w:lang w:val="en-US"/>
        </w:rPr>
        <w:t xml:space="preserve">: </w:t>
      </w:r>
      <w:bookmarkEnd w:id="1866"/>
      <w:r w:rsidRPr="00AA2CDB">
        <w:rPr>
          <w:rFonts w:asciiTheme="minorHAnsi" w:hAnsiTheme="minorHAnsi"/>
          <w:b/>
          <w:lang w:val="en-US"/>
        </w:rPr>
        <w:t>POWERS OF REPRESENTATION</w:t>
      </w:r>
    </w:p>
    <w:p w14:paraId="0535EA9E" w14:textId="77777777" w:rsidR="00012CEA" w:rsidRPr="00AA2CDB" w:rsidRDefault="00012CEA" w:rsidP="00012CEA">
      <w:pPr>
        <w:rPr>
          <w:rFonts w:asciiTheme="minorHAnsi" w:hAnsiTheme="minorHAnsi"/>
          <w:lang w:val="en-US"/>
        </w:rPr>
      </w:pPr>
    </w:p>
    <w:p w14:paraId="00767277" w14:textId="0849E453" w:rsidR="00012CEA" w:rsidRPr="00AA2CDB" w:rsidRDefault="00657200" w:rsidP="00C24D43">
      <w:pPr>
        <w:numPr>
          <w:ilvl w:val="1"/>
          <w:numId w:val="67"/>
        </w:numPr>
        <w:tabs>
          <w:tab w:val="num" w:pos="709"/>
        </w:tabs>
        <w:adjustRightInd/>
        <w:ind w:left="709" w:hanging="709"/>
        <w:outlineLvl w:val="2"/>
        <w:rPr>
          <w:rFonts w:asciiTheme="minorHAnsi" w:hAnsiTheme="minorHAnsi"/>
          <w:lang w:val="en-US"/>
        </w:rPr>
      </w:pPr>
      <w:bookmarkStart w:id="1867" w:name="_Ref45021891"/>
      <w:r w:rsidRPr="00AA2CDB">
        <w:rPr>
          <w:rFonts w:asciiTheme="minorHAnsi" w:hAnsiTheme="minorHAnsi"/>
          <w:lang w:val="en-US"/>
        </w:rPr>
        <w:t>The</w:t>
      </w:r>
      <w:r w:rsidR="00012CEA" w:rsidRPr="00AA2CDB">
        <w:rPr>
          <w:rFonts w:asciiTheme="minorHAnsi" w:hAnsiTheme="minorHAnsi"/>
          <w:lang w:val="en-US"/>
        </w:rPr>
        <w:t xml:space="preserve"> PSS, </w:t>
      </w:r>
      <w:r w:rsidR="00EF6E8D" w:rsidRPr="00AA2CDB">
        <w:rPr>
          <w:rFonts w:asciiTheme="minorHAnsi" w:hAnsiTheme="minorHAnsi"/>
          <w:lang w:val="en-US"/>
        </w:rPr>
        <w:t xml:space="preserve">in </w:t>
      </w:r>
      <w:r w:rsidR="00A77D54" w:rsidRPr="00AA2CDB">
        <w:rPr>
          <w:rFonts w:asciiTheme="minorHAnsi" w:hAnsiTheme="minorHAnsi"/>
          <w:lang w:val="en-US"/>
        </w:rPr>
        <w:t>this</w:t>
      </w:r>
      <w:r w:rsidR="00012CEA" w:rsidRPr="00AA2CDB">
        <w:rPr>
          <w:rFonts w:asciiTheme="minorHAnsi" w:hAnsiTheme="minorHAnsi"/>
          <w:lang w:val="en-US"/>
        </w:rPr>
        <w:t xml:space="preserve"> </w:t>
      </w:r>
      <w:r w:rsidR="00EF6E8D" w:rsidRPr="00AA2CDB">
        <w:rPr>
          <w:rFonts w:asciiTheme="minorHAnsi" w:hAnsiTheme="minorHAnsi"/>
          <w:lang w:val="en-US"/>
        </w:rPr>
        <w:t xml:space="preserve">act and by the sole virtue of this clause, delegates powers to the </w:t>
      </w:r>
      <w:r w:rsidR="00E61186" w:rsidRPr="00AA2CDB">
        <w:rPr>
          <w:rFonts w:asciiTheme="minorHAnsi" w:hAnsiTheme="minorHAnsi"/>
          <w:lang w:val="en-US"/>
        </w:rPr>
        <w:t>GRANTOR</w:t>
      </w:r>
      <w:r w:rsidR="00012CEA" w:rsidRPr="00AA2CDB">
        <w:rPr>
          <w:rFonts w:asciiTheme="minorHAnsi" w:hAnsiTheme="minorHAnsi"/>
          <w:lang w:val="en-US"/>
        </w:rPr>
        <w:t xml:space="preserve">, </w:t>
      </w:r>
      <w:r w:rsidR="00EF6E8D" w:rsidRPr="00AA2CDB">
        <w:rPr>
          <w:rFonts w:asciiTheme="minorHAnsi" w:hAnsiTheme="minorHAnsi"/>
          <w:lang w:val="en-US"/>
        </w:rPr>
        <w:t>so that, in the name and on behalf of the PSS, the GRANTOR can exercise its powers and rights to</w:t>
      </w:r>
      <w:r w:rsidR="00012CEA" w:rsidRPr="00AA2CDB">
        <w:rPr>
          <w:rFonts w:asciiTheme="minorHAnsi" w:hAnsiTheme="minorHAnsi"/>
          <w:lang w:val="en-US"/>
        </w:rPr>
        <w:t>:</w:t>
      </w:r>
      <w:bookmarkEnd w:id="1867"/>
    </w:p>
    <w:p w14:paraId="5B11E225" w14:textId="77777777" w:rsidR="00012CEA" w:rsidRPr="00AA2CDB" w:rsidRDefault="00012CEA" w:rsidP="00012CEA">
      <w:pPr>
        <w:tabs>
          <w:tab w:val="num" w:pos="1418"/>
        </w:tabs>
        <w:ind w:left="1058"/>
        <w:rPr>
          <w:rFonts w:asciiTheme="minorHAnsi" w:hAnsiTheme="minorHAnsi"/>
          <w:lang w:val="en-US"/>
        </w:rPr>
      </w:pPr>
    </w:p>
    <w:p w14:paraId="581D9802" w14:textId="2ACDED89" w:rsidR="00012CEA" w:rsidRPr="00AA2CDB" w:rsidRDefault="00012CEA" w:rsidP="00012CEA">
      <w:pPr>
        <w:ind w:left="709"/>
        <w:rPr>
          <w:rFonts w:asciiTheme="minorHAnsi" w:hAnsiTheme="minorHAnsi"/>
          <w:lang w:val="en-US"/>
        </w:rPr>
      </w:pPr>
      <w:r w:rsidRPr="00AA2CDB">
        <w:rPr>
          <w:rFonts w:asciiTheme="minorHAnsi" w:hAnsiTheme="minorHAnsi"/>
          <w:lang w:val="en-US"/>
        </w:rPr>
        <w:t>“</w:t>
      </w:r>
      <w:r w:rsidR="00EF6E8D" w:rsidRPr="00AA2CDB">
        <w:rPr>
          <w:rFonts w:asciiTheme="minorHAnsi" w:hAnsiTheme="minorHAnsi"/>
          <w:lang w:val="en-US"/>
        </w:rPr>
        <w:t xml:space="preserve">Represent the </w:t>
      </w:r>
      <w:r w:rsidRPr="00AA2CDB">
        <w:rPr>
          <w:rFonts w:asciiTheme="minorHAnsi" w:hAnsiTheme="minorHAnsi"/>
          <w:lang w:val="en-US"/>
        </w:rPr>
        <w:t xml:space="preserve">PSS </w:t>
      </w:r>
      <w:r w:rsidR="00EF6E8D" w:rsidRPr="00AA2CDB">
        <w:rPr>
          <w:rFonts w:asciiTheme="minorHAnsi" w:hAnsiTheme="minorHAnsi"/>
          <w:lang w:val="en-US"/>
        </w:rPr>
        <w:t xml:space="preserve">in any dispute that may arise with regard to the rights and obligations indicated in this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Pr="00AA2CDB">
        <w:rPr>
          <w:rFonts w:asciiTheme="minorHAnsi" w:hAnsiTheme="minorHAnsi"/>
          <w:lang w:val="en-US"/>
        </w:rPr>
        <w:t xml:space="preserve">, </w:t>
      </w:r>
      <w:r w:rsidR="00EF6E8D" w:rsidRPr="00AA2CDB">
        <w:rPr>
          <w:rFonts w:asciiTheme="minorHAnsi" w:hAnsiTheme="minorHAnsi"/>
          <w:lang w:val="en-US"/>
        </w:rPr>
        <w:t xml:space="preserve">expressly placing on record that </w:t>
      </w:r>
      <w:r w:rsidRPr="00AA2CDB">
        <w:rPr>
          <w:rFonts w:asciiTheme="minorHAnsi" w:hAnsiTheme="minorHAnsi"/>
          <w:lang w:val="en-US"/>
        </w:rPr>
        <w:t xml:space="preserve">(i) </w:t>
      </w:r>
      <w:r w:rsidR="00EF6E8D" w:rsidRPr="00AA2CDB">
        <w:rPr>
          <w:rFonts w:asciiTheme="minorHAnsi" w:hAnsiTheme="minorHAnsi"/>
          <w:lang w:val="en-US"/>
        </w:rPr>
        <w:t xml:space="preserve">the terms and conditions set forth in </w:t>
      </w:r>
      <w:r w:rsidR="002F7489" w:rsidRPr="00AA2CDB">
        <w:rPr>
          <w:rFonts w:asciiTheme="minorHAnsi" w:hAnsiTheme="minorHAnsi"/>
          <w:lang w:val="en-US"/>
        </w:rPr>
        <w:fldChar w:fldCharType="begin"/>
      </w:r>
      <w:r w:rsidR="002F7489" w:rsidRPr="00AA2CDB">
        <w:rPr>
          <w:rFonts w:asciiTheme="minorHAnsi" w:hAnsiTheme="minorHAnsi"/>
          <w:lang w:val="en-US"/>
        </w:rPr>
        <w:instrText xml:space="preserve"> REF _Ref45028162 \n \h </w:instrText>
      </w:r>
      <w:r w:rsidR="00405813" w:rsidRPr="00AA2CDB">
        <w:rPr>
          <w:rFonts w:asciiTheme="minorHAnsi" w:hAnsiTheme="minorHAnsi"/>
          <w:lang w:val="en-US"/>
        </w:rPr>
        <w:instrText xml:space="preserve"> \* MERGEFORMAT </w:instrText>
      </w:r>
      <w:r w:rsidR="002F7489" w:rsidRPr="00AA2CDB">
        <w:rPr>
          <w:rFonts w:asciiTheme="minorHAnsi" w:hAnsiTheme="minorHAnsi"/>
          <w:lang w:val="en-US"/>
        </w:rPr>
      </w:r>
      <w:r w:rsidR="002F7489" w:rsidRPr="00AA2CDB">
        <w:rPr>
          <w:rFonts w:asciiTheme="minorHAnsi" w:hAnsiTheme="minorHAnsi"/>
          <w:lang w:val="en-US"/>
        </w:rPr>
        <w:fldChar w:fldCharType="separate"/>
      </w:r>
      <w:r w:rsidR="00421798">
        <w:rPr>
          <w:rFonts w:asciiTheme="minorHAnsi" w:hAnsiTheme="minorHAnsi"/>
          <w:lang w:val="en-US"/>
        </w:rPr>
        <w:t>Chapter XVI</w:t>
      </w:r>
      <w:r w:rsidR="002F7489"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EF6E8D" w:rsidRPr="00AA2CDB">
        <w:rPr>
          <w:rFonts w:asciiTheme="minorHAnsi" w:hAnsiTheme="minorHAnsi"/>
          <w:lang w:val="en-US"/>
        </w:rPr>
        <w:t xml:space="preserve"> shall apply</w:t>
      </w:r>
      <w:r w:rsidRPr="00AA2CDB">
        <w:rPr>
          <w:rFonts w:asciiTheme="minorHAnsi" w:hAnsiTheme="minorHAnsi"/>
          <w:lang w:val="en-US"/>
        </w:rPr>
        <w:t xml:space="preserve">; </w:t>
      </w:r>
      <w:r w:rsidR="002E7760" w:rsidRPr="00AA2CDB">
        <w:rPr>
          <w:rFonts w:asciiTheme="minorHAnsi" w:hAnsiTheme="minorHAnsi"/>
          <w:lang w:val="en-US"/>
        </w:rPr>
        <w:t>and</w:t>
      </w:r>
      <w:r w:rsidRPr="00AA2CDB">
        <w:rPr>
          <w:rFonts w:asciiTheme="minorHAnsi" w:hAnsiTheme="minorHAnsi"/>
          <w:lang w:val="en-US"/>
        </w:rPr>
        <w:t xml:space="preserve">, (ii) </w:t>
      </w:r>
      <w:r w:rsidR="00EF6E8D" w:rsidRPr="00AA2CDB">
        <w:rPr>
          <w:rFonts w:asciiTheme="minorHAnsi" w:hAnsiTheme="minorHAnsi"/>
          <w:lang w:val="en-US"/>
        </w:rPr>
        <w:t xml:space="preserve">in the case of the obligations detailed in Point </w:t>
      </w:r>
      <w:r w:rsidR="00474887" w:rsidRPr="00AA2CDB">
        <w:rPr>
          <w:rFonts w:asciiTheme="minorHAnsi" w:hAnsiTheme="minorHAnsi"/>
          <w:lang w:val="en-US"/>
        </w:rPr>
        <w:fldChar w:fldCharType="begin"/>
      </w:r>
      <w:r w:rsidR="00474887" w:rsidRPr="00AA2CDB">
        <w:rPr>
          <w:rFonts w:asciiTheme="minorHAnsi" w:hAnsiTheme="minorHAnsi"/>
          <w:lang w:val="en-US"/>
        </w:rPr>
        <w:instrText xml:space="preserve"> REF _Ref45021968 \n \h </w:instrText>
      </w:r>
      <w:r w:rsidR="00405813" w:rsidRPr="00AA2CDB">
        <w:rPr>
          <w:rFonts w:asciiTheme="minorHAnsi" w:hAnsiTheme="minorHAnsi"/>
          <w:lang w:val="en-US"/>
        </w:rPr>
        <w:instrText xml:space="preserve"> \* MERGEFORMAT </w:instrText>
      </w:r>
      <w:r w:rsidR="00474887" w:rsidRPr="00AA2CDB">
        <w:rPr>
          <w:rFonts w:asciiTheme="minorHAnsi" w:hAnsiTheme="minorHAnsi"/>
          <w:lang w:val="en-US"/>
        </w:rPr>
      </w:r>
      <w:r w:rsidR="00474887" w:rsidRPr="00AA2CDB">
        <w:rPr>
          <w:rFonts w:asciiTheme="minorHAnsi" w:hAnsiTheme="minorHAnsi"/>
          <w:lang w:val="en-US"/>
        </w:rPr>
        <w:fldChar w:fldCharType="separate"/>
      </w:r>
      <w:r w:rsidR="00421798">
        <w:rPr>
          <w:rFonts w:asciiTheme="minorHAnsi" w:hAnsiTheme="minorHAnsi"/>
          <w:lang w:val="en-US"/>
        </w:rPr>
        <w:t>6.1</w:t>
      </w:r>
      <w:r w:rsidR="00474887" w:rsidRPr="00AA2CDB">
        <w:rPr>
          <w:rFonts w:asciiTheme="minorHAnsi" w:hAnsiTheme="minorHAnsi"/>
          <w:lang w:val="en-US"/>
        </w:rPr>
        <w:fldChar w:fldCharType="end"/>
      </w:r>
      <w:r w:rsidRPr="00AA2CDB">
        <w:rPr>
          <w:rFonts w:asciiTheme="minorHAnsi" w:hAnsiTheme="minorHAnsi"/>
          <w:lang w:val="en-US"/>
        </w:rPr>
        <w:t xml:space="preserve"> </w:t>
      </w:r>
      <w:r w:rsidR="00EF6E8D" w:rsidRPr="00AA2CDB">
        <w:rPr>
          <w:rFonts w:asciiTheme="minorHAnsi" w:hAnsiTheme="minorHAnsi"/>
          <w:lang w:val="en-US"/>
        </w:rPr>
        <w:t xml:space="preserve">of </w:t>
      </w:r>
      <w:r w:rsidR="00830034" w:rsidRPr="00AA2CDB">
        <w:rPr>
          <w:rFonts w:asciiTheme="minorHAnsi" w:hAnsiTheme="minorHAnsi"/>
          <w:lang w:val="en-US"/>
        </w:rPr>
        <w:t>Clause</w:t>
      </w:r>
      <w:r w:rsidRPr="00AA2CDB">
        <w:rPr>
          <w:rFonts w:asciiTheme="minorHAnsi" w:hAnsiTheme="minorHAnsi"/>
          <w:lang w:val="en-US"/>
        </w:rPr>
        <w:t xml:space="preserve"> </w:t>
      </w:r>
      <w:r w:rsidR="00EF6E8D" w:rsidRPr="00AA2CDB">
        <w:rPr>
          <w:rFonts w:asciiTheme="minorHAnsi" w:hAnsiTheme="minorHAnsi"/>
          <w:lang w:val="en-US"/>
        </w:rPr>
        <w:t>Six</w:t>
      </w:r>
      <w:r w:rsidRPr="00AA2CDB">
        <w:rPr>
          <w:rFonts w:asciiTheme="minorHAnsi" w:hAnsiTheme="minorHAnsi"/>
          <w:lang w:val="en-US"/>
        </w:rPr>
        <w:t xml:space="preserve">, </w:t>
      </w:r>
      <w:r w:rsidR="002E7760" w:rsidRPr="00AA2CDB">
        <w:rPr>
          <w:rFonts w:asciiTheme="minorHAnsi" w:hAnsiTheme="minorHAnsi"/>
          <w:lang w:val="en-US"/>
        </w:rPr>
        <w:t>the PSS</w:t>
      </w:r>
      <w:r w:rsidRPr="00AA2CDB">
        <w:rPr>
          <w:rFonts w:asciiTheme="minorHAnsi" w:hAnsiTheme="minorHAnsi"/>
          <w:lang w:val="en-US"/>
        </w:rPr>
        <w:t xml:space="preserve"> </w:t>
      </w:r>
      <w:r w:rsidR="00EF6E8D" w:rsidRPr="00AA2CDB">
        <w:rPr>
          <w:rFonts w:asciiTheme="minorHAnsi" w:hAnsiTheme="minorHAnsi"/>
          <w:lang w:val="en-US"/>
        </w:rPr>
        <w:t>shall participate</w:t>
      </w:r>
      <w:r w:rsidRPr="00AA2CDB">
        <w:rPr>
          <w:rFonts w:asciiTheme="minorHAnsi" w:hAnsiTheme="minorHAnsi"/>
          <w:lang w:val="en-US"/>
        </w:rPr>
        <w:t xml:space="preserve">, </w:t>
      </w:r>
      <w:r w:rsidR="00EF6E8D" w:rsidRPr="00AA2CDB">
        <w:rPr>
          <w:rFonts w:asciiTheme="minorHAnsi" w:hAnsiTheme="minorHAnsi"/>
          <w:lang w:val="en-US"/>
        </w:rPr>
        <w:t xml:space="preserve">together with </w:t>
      </w:r>
      <w:r w:rsidR="008B4070" w:rsidRPr="00AA2CDB">
        <w:rPr>
          <w:rFonts w:asciiTheme="minorHAnsi" w:hAnsiTheme="minorHAnsi"/>
          <w:lang w:val="en-US"/>
        </w:rPr>
        <w:t>the GRANTOR</w:t>
      </w:r>
      <w:r w:rsidRPr="00AA2CDB">
        <w:rPr>
          <w:rFonts w:asciiTheme="minorHAnsi" w:hAnsiTheme="minorHAnsi"/>
          <w:lang w:val="en-US"/>
        </w:rPr>
        <w:t xml:space="preserve">, </w:t>
      </w:r>
      <w:r w:rsidR="00EF6E8D" w:rsidRPr="00AA2CDB">
        <w:rPr>
          <w:rFonts w:asciiTheme="minorHAnsi" w:hAnsiTheme="minorHAnsi"/>
          <w:lang w:val="en-US"/>
        </w:rPr>
        <w:t>in any defense of its interests that may arise as a result of dispute tied thereto</w:t>
      </w:r>
      <w:r w:rsidRPr="00AA2CDB">
        <w:rPr>
          <w:rFonts w:asciiTheme="minorHAnsi" w:hAnsiTheme="minorHAnsi"/>
          <w:lang w:val="en-US"/>
        </w:rPr>
        <w:t>.”</w:t>
      </w:r>
    </w:p>
    <w:p w14:paraId="025D5F9E" w14:textId="77777777" w:rsidR="00012CEA" w:rsidRPr="00AA2CDB" w:rsidRDefault="00012CEA" w:rsidP="00012CEA">
      <w:pPr>
        <w:ind w:left="1418"/>
        <w:rPr>
          <w:rFonts w:asciiTheme="minorHAnsi" w:hAnsiTheme="minorHAnsi"/>
          <w:lang w:val="en-US"/>
        </w:rPr>
      </w:pPr>
      <w:r w:rsidRPr="00AA2CDB">
        <w:rPr>
          <w:rFonts w:asciiTheme="minorHAnsi" w:hAnsiTheme="minorHAnsi"/>
          <w:lang w:val="en-US"/>
        </w:rPr>
        <w:t xml:space="preserve"> </w:t>
      </w:r>
    </w:p>
    <w:p w14:paraId="5329F089" w14:textId="55894E76" w:rsidR="00012CEA" w:rsidRPr="00AA2CDB" w:rsidRDefault="00EF6E8D" w:rsidP="00C24D43">
      <w:pPr>
        <w:numPr>
          <w:ilvl w:val="1"/>
          <w:numId w:val="67"/>
        </w:numPr>
        <w:tabs>
          <w:tab w:val="num" w:pos="709"/>
        </w:tabs>
        <w:adjustRightInd/>
        <w:ind w:left="709" w:hanging="709"/>
        <w:outlineLvl w:val="2"/>
        <w:rPr>
          <w:rFonts w:asciiTheme="minorHAnsi" w:hAnsiTheme="minorHAnsi"/>
          <w:lang w:val="en-US"/>
        </w:rPr>
      </w:pPr>
      <w:r w:rsidRPr="00AA2CDB">
        <w:rPr>
          <w:rFonts w:asciiTheme="minorHAnsi" w:hAnsiTheme="minorHAnsi"/>
          <w:lang w:val="en-US"/>
        </w:rPr>
        <w:t xml:space="preserve">In accordance with </w:t>
      </w:r>
      <w:r w:rsidR="006B642F" w:rsidRPr="00AA2CDB">
        <w:rPr>
          <w:rFonts w:asciiTheme="minorHAnsi" w:hAnsiTheme="minorHAnsi"/>
          <w:lang w:val="en-US"/>
        </w:rPr>
        <w:t>Section</w:t>
      </w:r>
      <w:r w:rsidR="00012CEA" w:rsidRPr="00AA2CDB">
        <w:rPr>
          <w:rFonts w:asciiTheme="minorHAnsi" w:hAnsiTheme="minorHAnsi"/>
          <w:lang w:val="en-US"/>
        </w:rPr>
        <w:t xml:space="preserve"> 153 </w:t>
      </w:r>
      <w:r w:rsidR="00850D0D" w:rsidRPr="00AA2CDB">
        <w:rPr>
          <w:rFonts w:asciiTheme="minorHAnsi" w:hAnsiTheme="minorHAnsi"/>
          <w:lang w:val="en-US"/>
        </w:rPr>
        <w:t>of the Peruvian Civil Code</w:t>
      </w:r>
      <w:r w:rsidR="00012CEA" w:rsidRPr="00AA2CDB">
        <w:rPr>
          <w:rFonts w:asciiTheme="minorHAnsi" w:hAnsiTheme="minorHAnsi"/>
          <w:lang w:val="en-US"/>
        </w:rPr>
        <w:t xml:space="preserve">, </w:t>
      </w:r>
      <w:r w:rsidRPr="00AA2CDB">
        <w:rPr>
          <w:rFonts w:asciiTheme="minorHAnsi" w:hAnsiTheme="minorHAnsi"/>
          <w:lang w:val="en-US"/>
        </w:rPr>
        <w:t xml:space="preserve">all delegations of powers by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to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012CEA" w:rsidRPr="00AA2CDB">
        <w:rPr>
          <w:rFonts w:asciiTheme="minorHAnsi" w:hAnsiTheme="minorHAnsi"/>
          <w:lang w:val="en-US"/>
        </w:rPr>
        <w:t xml:space="preserve"> </w:t>
      </w:r>
      <w:r w:rsidRPr="00AA2CDB">
        <w:rPr>
          <w:rFonts w:asciiTheme="minorHAnsi" w:hAnsiTheme="minorHAnsi"/>
          <w:lang w:val="en-US"/>
        </w:rPr>
        <w:t xml:space="preserve">by virtue of this agreement shall be automatically renewed annually, without the need to execute any additional document or a new expression of the </w:t>
      </w:r>
      <w:r w:rsidR="00157380" w:rsidRPr="00AA2CDB">
        <w:rPr>
          <w:rFonts w:asciiTheme="minorHAnsi" w:hAnsiTheme="minorHAnsi"/>
          <w:lang w:val="en-US"/>
        </w:rPr>
        <w:t>Parties</w:t>
      </w:r>
      <w:r w:rsidRPr="00AA2CDB">
        <w:rPr>
          <w:rFonts w:asciiTheme="minorHAnsi" w:hAnsiTheme="minorHAnsi"/>
          <w:lang w:val="en-US"/>
        </w:rPr>
        <w:t>’ agreement</w:t>
      </w:r>
      <w:r w:rsidR="00012CEA" w:rsidRPr="00AA2CDB">
        <w:rPr>
          <w:rFonts w:asciiTheme="minorHAnsi" w:hAnsiTheme="minorHAnsi"/>
          <w:lang w:val="en-US"/>
        </w:rPr>
        <w:t xml:space="preserve">, </w:t>
      </w:r>
      <w:r w:rsidR="00830034" w:rsidRPr="00AA2CDB">
        <w:rPr>
          <w:rFonts w:asciiTheme="minorHAnsi" w:hAnsiTheme="minorHAnsi"/>
          <w:lang w:val="en-US"/>
        </w:rPr>
        <w:t>during the term 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0AFDA432" w14:textId="77777777" w:rsidR="00012CEA" w:rsidRPr="00AA2CDB" w:rsidRDefault="00012CEA" w:rsidP="00012CEA">
      <w:pPr>
        <w:rPr>
          <w:rFonts w:asciiTheme="minorHAnsi" w:hAnsiTheme="minorHAnsi"/>
          <w:lang w:val="en-US"/>
        </w:rPr>
      </w:pPr>
    </w:p>
    <w:p w14:paraId="3F90D646" w14:textId="02067477" w:rsidR="00012CEA" w:rsidRPr="00AA2CDB" w:rsidRDefault="00EF6E8D"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FIVE</w:t>
      </w:r>
      <w:r w:rsidR="00012CEA" w:rsidRPr="00AA2CDB">
        <w:rPr>
          <w:rFonts w:asciiTheme="minorHAnsi" w:hAnsiTheme="minorHAnsi"/>
          <w:b/>
          <w:lang w:val="en-US"/>
        </w:rPr>
        <w:t xml:space="preserve">: </w:t>
      </w:r>
      <w:r w:rsidRPr="00AA2CDB">
        <w:rPr>
          <w:rFonts w:asciiTheme="minorHAnsi" w:hAnsiTheme="minorHAnsi"/>
          <w:b/>
          <w:lang w:val="en-US"/>
        </w:rPr>
        <w:t>REPRESENTATIONS</w:t>
      </w:r>
    </w:p>
    <w:p w14:paraId="3279198A" w14:textId="77777777" w:rsidR="00012CEA" w:rsidRPr="00AA2CDB" w:rsidRDefault="00012CEA" w:rsidP="00012CEA">
      <w:pPr>
        <w:rPr>
          <w:rFonts w:asciiTheme="minorHAnsi" w:hAnsiTheme="minorHAnsi"/>
          <w:lang w:val="en-US"/>
        </w:rPr>
      </w:pPr>
    </w:p>
    <w:p w14:paraId="6AD5A25D" w14:textId="3840A0F9" w:rsidR="00012CEA" w:rsidRPr="00AA2CDB" w:rsidRDefault="00657200" w:rsidP="00C24D43">
      <w:pPr>
        <w:numPr>
          <w:ilvl w:val="1"/>
          <w:numId w:val="68"/>
        </w:numPr>
        <w:tabs>
          <w:tab w:val="left" w:pos="709"/>
        </w:tabs>
        <w:adjustRightInd/>
        <w:ind w:left="709" w:hanging="709"/>
        <w:outlineLvl w:val="2"/>
        <w:rPr>
          <w:rFonts w:asciiTheme="minorHAnsi" w:hAnsiTheme="minorHAnsi"/>
          <w:lang w:val="en-US"/>
        </w:rPr>
      </w:pPr>
      <w:bookmarkStart w:id="1868" w:name="_Ref47390157"/>
      <w:r w:rsidRPr="00AA2CDB">
        <w:rPr>
          <w:rFonts w:asciiTheme="minorHAnsi" w:hAnsiTheme="minorHAnsi"/>
          <w:lang w:val="en-US"/>
        </w:rPr>
        <w:t>The</w:t>
      </w:r>
      <w:r w:rsidR="00012CEA" w:rsidRPr="00AA2CDB">
        <w:rPr>
          <w:rFonts w:asciiTheme="minorHAnsi" w:hAnsiTheme="minorHAnsi"/>
          <w:lang w:val="en-US"/>
        </w:rPr>
        <w:t xml:space="preserve"> PSS </w:t>
      </w:r>
      <w:r w:rsidR="0045647B" w:rsidRPr="00AA2CDB">
        <w:rPr>
          <w:rFonts w:asciiTheme="minorHAnsi" w:hAnsiTheme="minorHAnsi"/>
          <w:lang w:val="en-US"/>
        </w:rPr>
        <w:t>warrants</w:t>
      </w:r>
      <w:r w:rsidR="00012CEA" w:rsidRPr="00AA2CDB">
        <w:rPr>
          <w:rFonts w:asciiTheme="minorHAnsi" w:hAnsiTheme="minorHAnsi"/>
          <w:lang w:val="en-US"/>
        </w:rPr>
        <w:t xml:space="preserve">, </w:t>
      </w:r>
      <w:r w:rsidR="00EF6E8D" w:rsidRPr="00AA2CDB">
        <w:rPr>
          <w:rFonts w:asciiTheme="minorHAnsi" w:hAnsiTheme="minorHAnsi"/>
          <w:lang w:val="en-US"/>
        </w:rPr>
        <w:t xml:space="preserve">on </w:t>
      </w:r>
      <w:r w:rsidR="008340BC" w:rsidRPr="00AA2CDB">
        <w:rPr>
          <w:rFonts w:asciiTheme="minorHAnsi" w:hAnsiTheme="minorHAnsi"/>
          <w:lang w:val="en-US"/>
        </w:rPr>
        <w:t>the Closing</w:t>
      </w:r>
      <w:r w:rsidR="00A77D54" w:rsidRPr="00AA2CDB">
        <w:rPr>
          <w:rFonts w:asciiTheme="minorHAnsi" w:hAnsiTheme="minorHAnsi"/>
          <w:lang w:val="en-US"/>
        </w:rPr>
        <w:t xml:space="preserve"> Date</w:t>
      </w:r>
      <w:r w:rsidR="00012CEA" w:rsidRPr="00AA2CDB">
        <w:rPr>
          <w:rFonts w:asciiTheme="minorHAnsi" w:hAnsiTheme="minorHAnsi"/>
          <w:lang w:val="en-US"/>
        </w:rPr>
        <w:t xml:space="preserve">, </w:t>
      </w:r>
      <w:r w:rsidR="00EF6E8D" w:rsidRPr="00AA2CDB">
        <w:rPr>
          <w:rFonts w:asciiTheme="minorHAnsi" w:hAnsiTheme="minorHAnsi"/>
          <w:lang w:val="en-US"/>
        </w:rPr>
        <w:t>the truthfulness of the following representations</w:t>
      </w:r>
      <w:r w:rsidR="00012CEA" w:rsidRPr="00AA2CDB">
        <w:rPr>
          <w:rFonts w:asciiTheme="minorHAnsi" w:hAnsiTheme="minorHAnsi"/>
          <w:lang w:val="en-US"/>
        </w:rPr>
        <w:t>:</w:t>
      </w:r>
      <w:bookmarkEnd w:id="1868"/>
    </w:p>
    <w:p w14:paraId="20C2C4D2" w14:textId="77777777" w:rsidR="00012CEA" w:rsidRPr="00AA2CDB" w:rsidRDefault="00012CEA" w:rsidP="00012CEA">
      <w:pPr>
        <w:rPr>
          <w:rFonts w:asciiTheme="minorHAnsi" w:hAnsiTheme="minorHAnsi"/>
          <w:lang w:val="en-US"/>
        </w:rPr>
      </w:pPr>
    </w:p>
    <w:p w14:paraId="6B0569A7" w14:textId="0F93D651"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This agreement is an integral part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entered into by and </w:t>
      </w:r>
      <w:r w:rsidRPr="00AA2CDB">
        <w:rPr>
          <w:rFonts w:asciiTheme="minorHAnsi" w:hAnsiTheme="minorHAnsi"/>
          <w:lang w:val="en-US"/>
        </w:rPr>
        <w:lastRenderedPageBreak/>
        <w:t xml:space="preserve">between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w:t>
      </w:r>
    </w:p>
    <w:p w14:paraId="49B322CE" w14:textId="77777777" w:rsidR="00012CEA" w:rsidRPr="00AA2CDB" w:rsidRDefault="00012CEA" w:rsidP="00012CEA">
      <w:pPr>
        <w:rPr>
          <w:rFonts w:asciiTheme="minorHAnsi" w:hAnsiTheme="minorHAnsi"/>
          <w:lang w:val="en-US"/>
        </w:rPr>
      </w:pPr>
    </w:p>
    <w:p w14:paraId="784B0B7B" w14:textId="3591A5E9"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For the implementation of the terms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under the jurisdiction of</w:t>
      </w:r>
      <w:r w:rsidR="00012CEA" w:rsidRPr="00AA2CDB">
        <w:rPr>
          <w:rFonts w:asciiTheme="minorHAnsi" w:hAnsiTheme="minorHAnsi"/>
          <w:lang w:val="en-US"/>
        </w:rPr>
        <w:t xml:space="preserve">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Pr="00AA2CDB">
        <w:rPr>
          <w:rFonts w:asciiTheme="minorHAnsi" w:hAnsiTheme="minorHAnsi"/>
          <w:lang w:val="en-US"/>
        </w:rPr>
        <w:t>this agreement must be executed</w:t>
      </w:r>
      <w:r w:rsidR="00012CEA" w:rsidRPr="00AA2CDB">
        <w:rPr>
          <w:rFonts w:asciiTheme="minorHAnsi" w:hAnsiTheme="minorHAnsi"/>
          <w:lang w:val="en-US"/>
        </w:rPr>
        <w:t>.</w:t>
      </w:r>
    </w:p>
    <w:p w14:paraId="720454EF" w14:textId="77777777" w:rsidR="00012CEA" w:rsidRPr="00AA2CDB" w:rsidRDefault="00012CEA" w:rsidP="00012CEA">
      <w:pPr>
        <w:rPr>
          <w:rFonts w:asciiTheme="minorHAnsi" w:hAnsiTheme="minorHAnsi"/>
          <w:lang w:val="en-US"/>
        </w:rPr>
      </w:pPr>
    </w:p>
    <w:p w14:paraId="2B3B3A5B" w14:textId="37056338"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Its representative is authorized to execute this agreement</w:t>
      </w:r>
      <w:r w:rsidR="00012CEA" w:rsidRPr="00AA2CDB">
        <w:rPr>
          <w:rFonts w:asciiTheme="minorHAnsi" w:hAnsiTheme="minorHAnsi"/>
          <w:lang w:val="en-US"/>
        </w:rPr>
        <w:t>.</w:t>
      </w:r>
    </w:p>
    <w:p w14:paraId="1A3A6D55" w14:textId="77777777" w:rsidR="00012CEA" w:rsidRPr="00AA2CDB" w:rsidRDefault="00012CEA" w:rsidP="00012CEA">
      <w:pPr>
        <w:rPr>
          <w:rFonts w:asciiTheme="minorHAnsi" w:hAnsiTheme="minorHAnsi"/>
          <w:lang w:val="en-US"/>
        </w:rPr>
      </w:pPr>
    </w:p>
    <w:p w14:paraId="4E81192A" w14:textId="2C761CB5"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cs="Calibri"/>
          <w:lang w:val="en-US"/>
        </w:rPr>
        <w:t xml:space="preserve">In accordance with </w:t>
      </w:r>
      <w:r w:rsidR="00157380" w:rsidRPr="00AA2CDB">
        <w:rPr>
          <w:rFonts w:asciiTheme="minorHAnsi" w:hAnsiTheme="minorHAnsi" w:cs="Calibri"/>
          <w:lang w:val="en-US"/>
        </w:rPr>
        <w:t>the Applicable Laws and Provisions</w:t>
      </w:r>
      <w:r w:rsidR="00012CEA" w:rsidRPr="00AA2CDB">
        <w:rPr>
          <w:rFonts w:asciiTheme="minorHAnsi" w:hAnsiTheme="minorHAnsi" w:cs="Calibri"/>
          <w:lang w:val="en-US"/>
        </w:rPr>
        <w:t>,</w:t>
      </w:r>
      <w:r w:rsidR="00012CEA" w:rsidRPr="00AA2CDB">
        <w:rPr>
          <w:rFonts w:asciiTheme="minorHAnsi" w:hAnsiTheme="minorHAnsi"/>
          <w:lang w:val="en-US"/>
        </w:rPr>
        <w:t xml:space="preserve"> </w:t>
      </w:r>
      <w:r w:rsidRPr="00AA2CDB">
        <w:rPr>
          <w:rFonts w:asciiTheme="minorHAnsi" w:hAnsiTheme="minorHAnsi"/>
          <w:lang w:val="en-US"/>
        </w:rPr>
        <w:t>it has sufficient powers to perform all of the acts foreseen in this agreement</w:t>
      </w:r>
      <w:r w:rsidR="00012CEA" w:rsidRPr="00AA2CDB">
        <w:rPr>
          <w:rFonts w:asciiTheme="minorHAnsi" w:hAnsiTheme="minorHAnsi"/>
          <w:lang w:val="en-US"/>
        </w:rPr>
        <w:t>.</w:t>
      </w:r>
    </w:p>
    <w:p w14:paraId="49AF3E71" w14:textId="77777777" w:rsidR="00012CEA" w:rsidRPr="00AA2CDB" w:rsidRDefault="00012CEA" w:rsidP="00012CEA">
      <w:pPr>
        <w:rPr>
          <w:rFonts w:asciiTheme="minorHAnsi" w:hAnsiTheme="minorHAnsi"/>
          <w:lang w:val="en-US"/>
        </w:rPr>
      </w:pPr>
    </w:p>
    <w:p w14:paraId="62FB5B40" w14:textId="4AFA400F"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It is not subject to any legal or contractual impediment from carrying out all the </w:t>
      </w:r>
      <w:r w:rsidR="00830034" w:rsidRPr="00AA2CDB">
        <w:rPr>
          <w:rFonts w:asciiTheme="minorHAnsi" w:hAnsiTheme="minorHAnsi"/>
          <w:lang w:val="en-US"/>
        </w:rPr>
        <w:t>obligations under its responsibility</w:t>
      </w:r>
      <w:r w:rsidR="00012CEA" w:rsidRPr="00AA2CDB">
        <w:rPr>
          <w:rFonts w:asciiTheme="minorHAnsi" w:hAnsiTheme="minorHAnsi"/>
          <w:lang w:val="en-US"/>
        </w:rPr>
        <w:t xml:space="preserve"> </w:t>
      </w:r>
      <w:r w:rsidRPr="00AA2CDB">
        <w:rPr>
          <w:rFonts w:asciiTheme="minorHAnsi" w:hAnsiTheme="minorHAnsi"/>
          <w:lang w:val="en-US"/>
        </w:rPr>
        <w:t>as contained herein</w:t>
      </w:r>
      <w:r w:rsidR="00012CEA" w:rsidRPr="00AA2CDB">
        <w:rPr>
          <w:rFonts w:asciiTheme="minorHAnsi" w:hAnsiTheme="minorHAnsi"/>
          <w:lang w:val="en-US"/>
        </w:rPr>
        <w:t>.</w:t>
      </w:r>
    </w:p>
    <w:p w14:paraId="5FE89D29" w14:textId="77777777" w:rsidR="00012CEA" w:rsidRPr="00AA2CDB" w:rsidRDefault="00012CEA" w:rsidP="00012CEA">
      <w:pPr>
        <w:rPr>
          <w:rFonts w:asciiTheme="minorHAnsi" w:hAnsiTheme="minorHAnsi"/>
          <w:lang w:val="en-US"/>
        </w:rPr>
      </w:pPr>
    </w:p>
    <w:p w14:paraId="79E211D8" w14:textId="5D48CF96"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validity and scope of the provisions in this agreement have been formulated based on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70D39782" w14:textId="77777777" w:rsidR="00012CEA" w:rsidRPr="00AA2CDB" w:rsidRDefault="00012CEA" w:rsidP="00012CEA">
      <w:pPr>
        <w:rPr>
          <w:rFonts w:asciiTheme="minorHAnsi" w:hAnsiTheme="minorHAnsi"/>
          <w:lang w:val="en-US"/>
        </w:rPr>
      </w:pPr>
    </w:p>
    <w:p w14:paraId="006842CD" w14:textId="5F45EBF2"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Pr="00AA2CDB">
        <w:rPr>
          <w:rFonts w:asciiTheme="minorHAnsi" w:hAnsiTheme="minorHAnsi"/>
          <w:lang w:val="en-US"/>
        </w:rPr>
        <w:t xml:space="preserve">applicable for default on the obligations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as provided for in this agreement, are those established in </w:t>
      </w:r>
      <w:r w:rsidR="00690D23" w:rsidRPr="00AA2CDB">
        <w:rPr>
          <w:rFonts w:asciiTheme="minorHAnsi" w:hAnsiTheme="minorHAnsi"/>
          <w:lang w:val="en-US"/>
        </w:rPr>
        <w:t>Annex</w:t>
      </w:r>
      <w:r w:rsidRPr="00AA2CDB">
        <w:rPr>
          <w:rFonts w:asciiTheme="minorHAnsi" w:hAnsiTheme="minorHAnsi"/>
          <w:lang w:val="en-US"/>
        </w:rPr>
        <w:t xml:space="preserve"> 15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shall be applied by</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in favor of the GRANTOR,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Pr="00AA2CDB">
        <w:rPr>
          <w:rFonts w:asciiTheme="minorHAnsi" w:hAnsiTheme="minorHAnsi"/>
          <w:lang w:val="en-US"/>
        </w:rPr>
        <w:t xml:space="preserve">the provisions established in </w:t>
      </w:r>
      <w:r w:rsidR="00871C37" w:rsidRPr="00AA2CDB">
        <w:rPr>
          <w:rFonts w:asciiTheme="minorHAnsi" w:hAnsiTheme="minorHAnsi"/>
          <w:lang w:val="en-US"/>
        </w:rPr>
        <w:fldChar w:fldCharType="begin"/>
      </w:r>
      <w:r w:rsidR="00871C37" w:rsidRPr="00AA2CDB">
        <w:rPr>
          <w:rFonts w:asciiTheme="minorHAnsi" w:hAnsiTheme="minorHAnsi"/>
          <w:lang w:val="en-US"/>
        </w:rPr>
        <w:instrText xml:space="preserve"> REF _Ref45121426 \n \h </w:instrText>
      </w:r>
      <w:r w:rsidR="00405813" w:rsidRPr="00AA2CDB">
        <w:rPr>
          <w:rFonts w:asciiTheme="minorHAnsi" w:hAnsiTheme="minorHAnsi"/>
          <w:lang w:val="en-US"/>
        </w:rPr>
        <w:instrText xml:space="preserve"> \* MERGEFORMAT </w:instrText>
      </w:r>
      <w:r w:rsidR="00871C37" w:rsidRPr="00AA2CDB">
        <w:rPr>
          <w:rFonts w:asciiTheme="minorHAnsi" w:hAnsiTheme="minorHAnsi"/>
          <w:lang w:val="en-US"/>
        </w:rPr>
      </w:r>
      <w:r w:rsidR="00871C37" w:rsidRPr="00AA2CDB">
        <w:rPr>
          <w:rFonts w:asciiTheme="minorHAnsi" w:hAnsiTheme="minorHAnsi"/>
          <w:lang w:val="en-US"/>
        </w:rPr>
        <w:fldChar w:fldCharType="separate"/>
      </w:r>
      <w:r w:rsidR="00421798">
        <w:rPr>
          <w:rFonts w:asciiTheme="minorHAnsi" w:hAnsiTheme="minorHAnsi"/>
          <w:lang w:val="en-US"/>
        </w:rPr>
        <w:t>Chapter XVIII</w:t>
      </w:r>
      <w:r w:rsidR="00871C37"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3AD76D97" w14:textId="77777777" w:rsidR="00012CEA" w:rsidRPr="00AA2CDB" w:rsidRDefault="00012CEA" w:rsidP="00012CEA">
      <w:pPr>
        <w:rPr>
          <w:rFonts w:asciiTheme="minorHAnsi" w:hAnsiTheme="minorHAnsi"/>
          <w:lang w:val="en-US"/>
        </w:rPr>
      </w:pPr>
    </w:p>
    <w:p w14:paraId="75941FC2" w14:textId="34192CE7"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w:t>
      </w:r>
      <w:r w:rsidR="00E475C7" w:rsidRPr="00AA2CDB">
        <w:rPr>
          <w:rFonts w:asciiTheme="minorHAnsi" w:hAnsiTheme="minorHAnsi"/>
          <w:lang w:val="en-US"/>
        </w:rPr>
        <w:t>deductions</w:t>
      </w:r>
      <w:r w:rsidR="00012CEA" w:rsidRPr="00AA2CDB">
        <w:rPr>
          <w:rFonts w:asciiTheme="minorHAnsi" w:hAnsiTheme="minorHAnsi"/>
          <w:lang w:val="en-US"/>
        </w:rPr>
        <w:t xml:space="preserve"> </w:t>
      </w:r>
      <w:r w:rsidRPr="00AA2CDB">
        <w:rPr>
          <w:rFonts w:asciiTheme="minorHAnsi" w:hAnsiTheme="minorHAnsi"/>
          <w:lang w:val="en-US"/>
        </w:rPr>
        <w:t xml:space="preserve">applicable due to noncompliance with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474887" w:rsidRPr="00AA2CDB">
        <w:rPr>
          <w:rFonts w:asciiTheme="minorHAnsi" w:hAnsiTheme="minorHAnsi"/>
          <w:lang w:val="en-US"/>
        </w:rPr>
        <w:fldChar w:fldCharType="begin"/>
      </w:r>
      <w:r w:rsidR="00474887" w:rsidRPr="00AA2CDB">
        <w:rPr>
          <w:rFonts w:asciiTheme="minorHAnsi" w:hAnsiTheme="minorHAnsi"/>
          <w:lang w:val="en-US"/>
        </w:rPr>
        <w:instrText xml:space="preserve"> REF _Ref45028628 \n \h </w:instrText>
      </w:r>
      <w:r w:rsidR="00405813" w:rsidRPr="00AA2CDB">
        <w:rPr>
          <w:rFonts w:asciiTheme="minorHAnsi" w:hAnsiTheme="minorHAnsi"/>
          <w:lang w:val="en-US"/>
        </w:rPr>
        <w:instrText xml:space="preserve"> \* MERGEFORMAT </w:instrText>
      </w:r>
      <w:r w:rsidR="00474887" w:rsidRPr="00AA2CDB">
        <w:rPr>
          <w:rFonts w:asciiTheme="minorHAnsi" w:hAnsiTheme="minorHAnsi"/>
          <w:lang w:val="en-US"/>
        </w:rPr>
      </w:r>
      <w:r w:rsidR="00474887" w:rsidRPr="00AA2CDB">
        <w:rPr>
          <w:rFonts w:asciiTheme="minorHAnsi" w:hAnsiTheme="minorHAnsi"/>
          <w:lang w:val="en-US"/>
        </w:rPr>
        <w:fldChar w:fldCharType="separate"/>
      </w:r>
      <w:r w:rsidR="00421798">
        <w:rPr>
          <w:rFonts w:asciiTheme="minorHAnsi" w:hAnsiTheme="minorHAnsi"/>
          <w:lang w:val="en-US"/>
        </w:rPr>
        <w:t>Appendix 2</w:t>
      </w:r>
      <w:r w:rsidR="00474887" w:rsidRPr="00AA2CDB">
        <w:rPr>
          <w:rFonts w:asciiTheme="minorHAnsi" w:hAnsiTheme="minorHAnsi"/>
          <w:lang w:val="en-US"/>
        </w:rPr>
        <w:fldChar w:fldCharType="end"/>
      </w:r>
      <w:r w:rsidR="00012CEA" w:rsidRPr="00AA2CDB">
        <w:rPr>
          <w:rFonts w:asciiTheme="minorHAnsi" w:hAnsiTheme="minorHAnsi"/>
          <w:lang w:val="en-US"/>
        </w:rPr>
        <w:t xml:space="preserve">, </w:t>
      </w:r>
      <w:r w:rsidR="00830034" w:rsidRPr="00AA2CDB">
        <w:rPr>
          <w:rFonts w:asciiTheme="minorHAnsi" w:hAnsiTheme="minorHAnsi"/>
          <w:lang w:val="en-US"/>
        </w:rPr>
        <w:t>by</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are 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871C37" w:rsidRPr="00AA2CDB">
        <w:rPr>
          <w:rFonts w:asciiTheme="minorHAnsi" w:hAnsiTheme="minorHAnsi"/>
          <w:lang w:val="en-US"/>
        </w:rPr>
        <w:fldChar w:fldCharType="begin"/>
      </w:r>
      <w:r w:rsidR="00871C37" w:rsidRPr="00AA2CDB">
        <w:rPr>
          <w:rFonts w:asciiTheme="minorHAnsi" w:hAnsiTheme="minorHAnsi"/>
          <w:lang w:val="en-US"/>
        </w:rPr>
        <w:instrText xml:space="preserve"> REF _Ref45121465 \n \h </w:instrText>
      </w:r>
      <w:r w:rsidR="00405813" w:rsidRPr="00AA2CDB">
        <w:rPr>
          <w:rFonts w:asciiTheme="minorHAnsi" w:hAnsiTheme="minorHAnsi"/>
          <w:lang w:val="en-US"/>
        </w:rPr>
        <w:instrText xml:space="preserve"> \* MERGEFORMAT </w:instrText>
      </w:r>
      <w:r w:rsidR="00871C37" w:rsidRPr="00AA2CDB">
        <w:rPr>
          <w:rFonts w:asciiTheme="minorHAnsi" w:hAnsiTheme="minorHAnsi"/>
          <w:lang w:val="en-US"/>
        </w:rPr>
      </w:r>
      <w:r w:rsidR="00871C37" w:rsidRPr="00AA2CDB">
        <w:rPr>
          <w:rFonts w:asciiTheme="minorHAnsi" w:hAnsiTheme="minorHAnsi"/>
          <w:lang w:val="en-US"/>
        </w:rPr>
        <w:fldChar w:fldCharType="separate"/>
      </w:r>
      <w:r w:rsidR="00421798">
        <w:rPr>
          <w:rFonts w:asciiTheme="minorHAnsi" w:hAnsiTheme="minorHAnsi"/>
          <w:lang w:val="en-US"/>
        </w:rPr>
        <w:t>Chapter VIII</w:t>
      </w:r>
      <w:r w:rsidR="00871C37" w:rsidRPr="00AA2CDB">
        <w:rPr>
          <w:rFonts w:asciiTheme="minorHAnsi" w:hAnsiTheme="minorHAnsi"/>
          <w:lang w:val="en-US"/>
        </w:rPr>
        <w:fldChar w:fldCharType="end"/>
      </w:r>
      <w:r w:rsidR="00871C3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shall be applied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in favor of the GRANTOR</w:t>
      </w:r>
      <w:r w:rsidR="00012CEA" w:rsidRPr="00AA2CDB">
        <w:rPr>
          <w:rFonts w:asciiTheme="minorHAnsi" w:hAnsiTheme="minorHAnsi"/>
          <w:lang w:val="en-US"/>
        </w:rPr>
        <w:t>.</w:t>
      </w:r>
    </w:p>
    <w:p w14:paraId="4E933EE6" w14:textId="77777777" w:rsidR="00012CEA" w:rsidRPr="00AA2CDB" w:rsidRDefault="00012CEA" w:rsidP="00012CEA">
      <w:pPr>
        <w:rPr>
          <w:rFonts w:asciiTheme="minorHAnsi" w:hAnsiTheme="minorHAnsi"/>
          <w:lang w:val="en-US"/>
        </w:rPr>
      </w:pPr>
    </w:p>
    <w:p w14:paraId="01E0ED47" w14:textId="54667848"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regulation and application of force majeure events and acts of God tied to the compliance with the obligations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 as set forth in this agreement, </w:t>
      </w:r>
      <w:r w:rsidR="0045647B" w:rsidRPr="00AA2CDB">
        <w:rPr>
          <w:rFonts w:asciiTheme="minorHAnsi" w:hAnsiTheme="minorHAnsi"/>
          <w:lang w:val="en-US"/>
        </w:rPr>
        <w:t xml:space="preserve">shall be conducted in accordance with the </w:t>
      </w:r>
      <w:r w:rsidR="00474887" w:rsidRPr="00AA2CDB">
        <w:rPr>
          <w:rFonts w:asciiTheme="minorHAnsi" w:hAnsiTheme="minorHAnsi"/>
          <w:lang w:val="en-US"/>
        </w:rPr>
        <w:fldChar w:fldCharType="begin"/>
      </w:r>
      <w:r w:rsidR="00474887" w:rsidRPr="00AA2CDB">
        <w:rPr>
          <w:rFonts w:asciiTheme="minorHAnsi" w:hAnsiTheme="minorHAnsi"/>
          <w:lang w:val="en-US"/>
        </w:rPr>
        <w:instrText xml:space="preserve"> REF _Ref45028779 \n \h </w:instrText>
      </w:r>
      <w:r w:rsidR="00405813" w:rsidRPr="00AA2CDB">
        <w:rPr>
          <w:rFonts w:asciiTheme="minorHAnsi" w:hAnsiTheme="minorHAnsi"/>
          <w:lang w:val="en-US"/>
        </w:rPr>
        <w:instrText xml:space="preserve"> \* MERGEFORMAT </w:instrText>
      </w:r>
      <w:r w:rsidR="00474887" w:rsidRPr="00AA2CDB">
        <w:rPr>
          <w:rFonts w:asciiTheme="minorHAnsi" w:hAnsiTheme="minorHAnsi"/>
          <w:lang w:val="en-US"/>
        </w:rPr>
      </w:r>
      <w:r w:rsidR="00474887" w:rsidRPr="00AA2CDB">
        <w:rPr>
          <w:rFonts w:asciiTheme="minorHAnsi" w:hAnsiTheme="minorHAnsi"/>
          <w:lang w:val="en-US"/>
        </w:rPr>
        <w:fldChar w:fldCharType="separate"/>
      </w:r>
      <w:r w:rsidR="00421798">
        <w:rPr>
          <w:rFonts w:asciiTheme="minorHAnsi" w:hAnsiTheme="minorHAnsi"/>
          <w:lang w:val="en-US"/>
        </w:rPr>
        <w:t>Chapter XIV</w:t>
      </w:r>
      <w:r w:rsidR="00474887" w:rsidRPr="00AA2CDB">
        <w:rPr>
          <w:rFonts w:asciiTheme="minorHAnsi" w:hAnsiTheme="minorHAnsi"/>
          <w:lang w:val="en-US"/>
        </w:rPr>
        <w:fldChar w:fldCharType="end"/>
      </w:r>
      <w:r w:rsidR="00871C3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which shall be evaluated and, where applicable, approved by </w:t>
      </w:r>
      <w:r w:rsidR="008B4070" w:rsidRPr="00AA2CDB">
        <w:rPr>
          <w:rFonts w:asciiTheme="minorHAnsi" w:hAnsiTheme="minorHAnsi"/>
          <w:lang w:val="en-US"/>
        </w:rPr>
        <w:t>the GRANTOR</w:t>
      </w:r>
      <w:r w:rsidR="00012CEA" w:rsidRPr="00AA2CDB">
        <w:rPr>
          <w:rFonts w:asciiTheme="minorHAnsi" w:hAnsiTheme="minorHAnsi"/>
          <w:lang w:val="en-US"/>
        </w:rPr>
        <w:t>.</w:t>
      </w:r>
    </w:p>
    <w:p w14:paraId="2CFB699A" w14:textId="77777777" w:rsidR="00012CEA" w:rsidRPr="00AA2CDB" w:rsidRDefault="00012CEA" w:rsidP="00012CEA">
      <w:pPr>
        <w:rPr>
          <w:rFonts w:asciiTheme="minorHAnsi" w:hAnsiTheme="minorHAnsi"/>
          <w:lang w:val="en-US"/>
        </w:rPr>
      </w:pPr>
    </w:p>
    <w:p w14:paraId="440F0440" w14:textId="6D2BC69F" w:rsidR="00012CEA" w:rsidRPr="00AA2CDB" w:rsidRDefault="00A77D54"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EF6E8D" w:rsidRPr="00AA2CDB">
        <w:rPr>
          <w:rFonts w:asciiTheme="minorHAnsi" w:hAnsiTheme="minorHAnsi"/>
          <w:lang w:val="en-US"/>
        </w:rPr>
        <w:t xml:space="preserve">shall regulate the terms and conditions of the payments made to </w:t>
      </w:r>
      <w:r w:rsidR="00E61186" w:rsidRPr="00AA2CDB">
        <w:rPr>
          <w:rFonts w:asciiTheme="minorHAnsi" w:hAnsiTheme="minorHAnsi"/>
          <w:lang w:val="en-US"/>
        </w:rPr>
        <w:t>the CONCESSIONAIRE</w:t>
      </w:r>
      <w:r w:rsidR="00C64F6A" w:rsidRPr="00AA2CDB">
        <w:rPr>
          <w:rFonts w:asciiTheme="minorHAnsi" w:hAnsiTheme="minorHAnsi"/>
          <w:lang w:val="en-US"/>
        </w:rPr>
        <w:t xml:space="preserve"> </w:t>
      </w:r>
      <w:r w:rsidR="0045647B" w:rsidRPr="00AA2CDB">
        <w:rPr>
          <w:rFonts w:asciiTheme="minorHAnsi" w:hAnsiTheme="minorHAnsi"/>
          <w:lang w:val="en-US"/>
        </w:rPr>
        <w:t xml:space="preserve">for </w:t>
      </w:r>
      <w:r w:rsidR="00EF6E8D" w:rsidRPr="00AA2CDB">
        <w:rPr>
          <w:rFonts w:asciiTheme="minorHAnsi" w:hAnsiTheme="minorHAnsi"/>
          <w:lang w:val="en-US"/>
        </w:rPr>
        <w:t xml:space="preserve">the </w:t>
      </w:r>
      <w:r w:rsidR="00012CEA" w:rsidRPr="00AA2CDB">
        <w:rPr>
          <w:rFonts w:asciiTheme="minorHAnsi" w:hAnsiTheme="minorHAnsi"/>
          <w:lang w:val="en-US"/>
        </w:rPr>
        <w:t>PPD</w:t>
      </w:r>
      <w:r w:rsidR="00EF6E8D" w:rsidRPr="00AA2CDB">
        <w:rPr>
          <w:rFonts w:asciiTheme="minorHAnsi" w:hAnsiTheme="minorHAnsi"/>
          <w:lang w:val="en-US"/>
        </w:rPr>
        <w:t xml:space="preserve"> component</w:t>
      </w:r>
      <w:r w:rsidR="005D5E08" w:rsidRPr="00AA2CDB">
        <w:rPr>
          <w:rFonts w:asciiTheme="minorHAnsi" w:hAnsiTheme="minorHAnsi"/>
          <w:lang w:val="en-US"/>
        </w:rPr>
        <w:t>,</w:t>
      </w:r>
      <w:r w:rsidR="00C64F6A" w:rsidRPr="00AA2CDB">
        <w:rPr>
          <w:rFonts w:asciiTheme="minorHAnsi" w:hAnsiTheme="minorHAnsi"/>
          <w:lang w:val="en-US"/>
        </w:rPr>
        <w:t xml:space="preserve"> </w:t>
      </w:r>
      <w:r w:rsidR="0045647B" w:rsidRPr="00AA2CDB">
        <w:rPr>
          <w:rFonts w:asciiTheme="minorHAnsi" w:hAnsiTheme="minorHAnsi"/>
          <w:lang w:val="en-US"/>
        </w:rPr>
        <w:t xml:space="preserve">tied to the obligations </w:t>
      </w:r>
      <w:r w:rsidR="00830034" w:rsidRPr="00AA2CDB">
        <w:rPr>
          <w:rFonts w:asciiTheme="minorHAnsi" w:hAnsiTheme="minorHAnsi"/>
          <w:lang w:val="en-US"/>
        </w:rPr>
        <w:t>established in</w:t>
      </w:r>
      <w:r w:rsidR="00C64F6A" w:rsidRPr="00AA2CDB">
        <w:rPr>
          <w:rFonts w:asciiTheme="minorHAnsi" w:hAnsiTheme="minorHAnsi"/>
          <w:lang w:val="en-US"/>
        </w:rPr>
        <w:t xml:space="preserve"> </w:t>
      </w:r>
      <w:r w:rsidRPr="00AA2CDB">
        <w:rPr>
          <w:rFonts w:asciiTheme="minorHAnsi" w:hAnsiTheme="minorHAnsi"/>
          <w:lang w:val="en-US"/>
        </w:rPr>
        <w:t>this</w:t>
      </w:r>
      <w:r w:rsidR="00C64F6A" w:rsidRPr="00AA2CDB">
        <w:rPr>
          <w:rFonts w:asciiTheme="minorHAnsi" w:hAnsiTheme="minorHAnsi"/>
          <w:lang w:val="en-US"/>
        </w:rPr>
        <w:t xml:space="preserve"> </w:t>
      </w:r>
      <w:r w:rsidR="0045647B" w:rsidRPr="00AA2CDB">
        <w:rPr>
          <w:rFonts w:asciiTheme="minorHAnsi" w:hAnsiTheme="minorHAnsi"/>
          <w:lang w:val="en-US"/>
        </w:rPr>
        <w:t>agreement</w:t>
      </w:r>
      <w:r w:rsidR="005D5E08" w:rsidRPr="00AA2CDB">
        <w:rPr>
          <w:rFonts w:asciiTheme="minorHAnsi" w:hAnsiTheme="minorHAnsi"/>
          <w:lang w:val="en-US"/>
        </w:rPr>
        <w:t>,</w:t>
      </w:r>
      <w:r w:rsidR="00012CEA" w:rsidRPr="00AA2CDB">
        <w:rPr>
          <w:rFonts w:asciiTheme="minorHAnsi" w:hAnsiTheme="minorHAnsi"/>
          <w:lang w:val="en-US"/>
        </w:rPr>
        <w:t xml:space="preserve"> </w:t>
      </w:r>
      <w:r w:rsidR="0045647B" w:rsidRPr="00AA2CDB">
        <w:rPr>
          <w:rFonts w:asciiTheme="minorHAnsi" w:hAnsiTheme="minorHAnsi"/>
          <w:lang w:val="en-US"/>
        </w:rPr>
        <w:t xml:space="preserve">charged to the </w:t>
      </w:r>
      <w:r w:rsidR="002E3A43" w:rsidRPr="00AA2CDB">
        <w:rPr>
          <w:rFonts w:asciiTheme="minorHAnsi" w:hAnsiTheme="minorHAnsi"/>
          <w:lang w:val="en-US"/>
        </w:rPr>
        <w:t>Business Income</w:t>
      </w:r>
      <w:r w:rsidR="00012CEA" w:rsidRPr="00AA2CDB">
        <w:rPr>
          <w:rFonts w:asciiTheme="minorHAnsi" w:hAnsiTheme="minorHAnsi"/>
          <w:lang w:val="en-US"/>
        </w:rPr>
        <w:t xml:space="preserve"> (</w:t>
      </w:r>
      <w:r w:rsidR="008B4070" w:rsidRPr="00AA2CDB">
        <w:rPr>
          <w:rFonts w:asciiTheme="minorHAnsi" w:hAnsiTheme="minorHAnsi"/>
          <w:lang w:val="en-US"/>
        </w:rPr>
        <w:t>hereinafter</w:t>
      </w:r>
      <w:r w:rsidR="00D67FA0" w:rsidRPr="00AA2CDB">
        <w:rPr>
          <w:rFonts w:asciiTheme="minorHAnsi" w:hAnsiTheme="minorHAnsi"/>
          <w:lang w:val="en-US"/>
        </w:rPr>
        <w:t xml:space="preserve">, </w:t>
      </w:r>
      <w:r w:rsidR="0045647B" w:rsidRPr="00AA2CDB">
        <w:rPr>
          <w:rFonts w:asciiTheme="minorHAnsi" w:hAnsiTheme="minorHAnsi"/>
          <w:lang w:val="en-US"/>
        </w:rPr>
        <w:t>Consideration</w:t>
      </w:r>
      <w:r w:rsidR="00012CEA" w:rsidRPr="00AA2CDB">
        <w:rPr>
          <w:rFonts w:asciiTheme="minorHAnsi" w:hAnsiTheme="minorHAnsi"/>
          <w:lang w:val="en-US"/>
        </w:rPr>
        <w:t>).</w:t>
      </w:r>
    </w:p>
    <w:p w14:paraId="0F22EAC9" w14:textId="77777777" w:rsidR="00012CEA" w:rsidRPr="00AA2CDB" w:rsidRDefault="00012CEA" w:rsidP="00012CEA">
      <w:pPr>
        <w:rPr>
          <w:rFonts w:asciiTheme="minorHAnsi" w:hAnsiTheme="minorHAnsi"/>
          <w:lang w:val="en-US"/>
        </w:rPr>
      </w:pPr>
    </w:p>
    <w:p w14:paraId="4995EB33" w14:textId="436FA5DE" w:rsidR="00012CEA" w:rsidRPr="00AA2CDB" w:rsidRDefault="0045647B"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regulation of the application of the guarantees and insurance tie to the compliance with the </w:t>
      </w:r>
      <w:r w:rsidR="008B4070" w:rsidRPr="00AA2CDB">
        <w:rPr>
          <w:rFonts w:asciiTheme="minorHAnsi" w:hAnsiTheme="minorHAnsi"/>
          <w:lang w:val="en-US"/>
        </w:rPr>
        <w:t>CONCESSIONAIRE</w:t>
      </w:r>
      <w:r w:rsidRPr="00AA2CDB">
        <w:rPr>
          <w:rFonts w:asciiTheme="minorHAnsi" w:hAnsiTheme="minorHAnsi"/>
          <w:lang w:val="en-US"/>
        </w:rPr>
        <w:t>’s obligations, as</w:t>
      </w:r>
      <w:r w:rsidR="00012CEA" w:rsidRPr="00AA2CDB">
        <w:rPr>
          <w:rFonts w:asciiTheme="minorHAnsi" w:hAnsiTheme="minorHAnsi"/>
          <w:lang w:val="en-US"/>
        </w:rPr>
        <w:t xml:space="preserve"> </w:t>
      </w:r>
      <w:r w:rsidR="00830034" w:rsidRPr="00AA2CDB">
        <w:rPr>
          <w:rFonts w:asciiTheme="minorHAnsi" w:hAnsiTheme="minorHAnsi"/>
          <w:lang w:val="en-US"/>
        </w:rPr>
        <w:t xml:space="preserve">established </w:t>
      </w:r>
      <w:r w:rsidRPr="00AA2CDB">
        <w:rPr>
          <w:rFonts w:asciiTheme="minorHAnsi" w:hAnsiTheme="minorHAnsi"/>
          <w:lang w:val="en-US"/>
        </w:rPr>
        <w:t>herein</w:t>
      </w:r>
      <w:r w:rsidR="00012CEA" w:rsidRPr="00AA2CDB">
        <w:rPr>
          <w:rFonts w:asciiTheme="minorHAnsi" w:hAnsiTheme="minorHAnsi"/>
          <w:lang w:val="en-US"/>
        </w:rPr>
        <w:t xml:space="preserve">, </w:t>
      </w:r>
      <w:r w:rsidRPr="00AA2CDB">
        <w:rPr>
          <w:rFonts w:asciiTheme="minorHAnsi" w:hAnsiTheme="minorHAnsi"/>
          <w:lang w:val="en-US"/>
        </w:rPr>
        <w:t xml:space="preserve">shall be conducted in accordance with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In the event that it becomes necessary to execute any of said guarantees or insurance, such act shall be undertaken by the </w:t>
      </w:r>
      <w:r w:rsidR="008B4070" w:rsidRPr="00AA2CDB">
        <w:rPr>
          <w:rFonts w:asciiTheme="minorHAnsi" w:hAnsiTheme="minorHAnsi"/>
          <w:lang w:val="en-US"/>
        </w:rPr>
        <w:t>GRANTOR</w:t>
      </w:r>
      <w:r w:rsidR="00012CEA" w:rsidRPr="00AA2CDB">
        <w:rPr>
          <w:rFonts w:asciiTheme="minorHAnsi" w:hAnsiTheme="minorHAnsi"/>
          <w:lang w:val="en-US"/>
        </w:rPr>
        <w:t xml:space="preserve">, </w:t>
      </w:r>
      <w:r w:rsidRPr="00AA2CDB">
        <w:rPr>
          <w:rFonts w:asciiTheme="minorHAnsi" w:hAnsiTheme="minorHAnsi"/>
          <w:lang w:val="en-US"/>
        </w:rPr>
        <w:t xml:space="preserve">in its own </w:t>
      </w:r>
      <w:r w:rsidR="00012CEA" w:rsidRPr="00AA2CDB">
        <w:rPr>
          <w:rFonts w:asciiTheme="minorHAnsi" w:hAnsiTheme="minorHAnsi"/>
          <w:lang w:val="en-US"/>
        </w:rPr>
        <w:t>favor.</w:t>
      </w:r>
    </w:p>
    <w:p w14:paraId="176CD6A0" w14:textId="77777777" w:rsidR="00012CEA" w:rsidRPr="00AA2CDB" w:rsidRDefault="00012CEA" w:rsidP="00012CEA">
      <w:pPr>
        <w:rPr>
          <w:rFonts w:asciiTheme="minorHAnsi" w:hAnsiTheme="minorHAnsi"/>
          <w:lang w:val="en-US"/>
        </w:rPr>
      </w:pPr>
    </w:p>
    <w:p w14:paraId="45727C76" w14:textId="3D6FD120" w:rsidR="00012CEA" w:rsidRPr="00AA2CDB" w:rsidRDefault="0045647B" w:rsidP="00C24D43">
      <w:pPr>
        <w:numPr>
          <w:ilvl w:val="0"/>
          <w:numId w:val="69"/>
        </w:numPr>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If </w:t>
      </w:r>
      <w:r w:rsidR="002E7760" w:rsidRPr="00AA2CDB">
        <w:rPr>
          <w:rFonts w:asciiTheme="minorHAnsi" w:hAnsiTheme="minorHAnsi" w:cs="Calibri"/>
          <w:lang w:val="en-US"/>
        </w:rPr>
        <w:t>the PSS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has the easements necessary for the implementation </w:t>
      </w:r>
      <w:r w:rsidR="00830034" w:rsidRPr="00AA2CDB">
        <w:rPr>
          <w:rFonts w:asciiTheme="minorHAnsi" w:hAnsiTheme="minorHAnsi" w:cs="Calibri"/>
          <w:lang w:val="en-US"/>
        </w:rPr>
        <w:t>of the</w:t>
      </w:r>
      <w:r w:rsidR="00E61186" w:rsidRPr="00AA2CDB">
        <w:rPr>
          <w:rFonts w:asciiTheme="minorHAnsi" w:hAnsiTheme="minorHAnsi" w:cs="Calibri"/>
          <w:lang w:val="en-US"/>
        </w:rPr>
        <w:t xml:space="preserve"> Project</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in due time, it shall assign them to </w:t>
      </w:r>
      <w:r w:rsidR="00E61186"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003E52F7" w:rsidRPr="00AA2CDB">
        <w:rPr>
          <w:rFonts w:asciiTheme="minorHAnsi" w:hAnsiTheme="minorHAnsi" w:cs="Calibri"/>
          <w:lang w:val="en-US"/>
        </w:rPr>
        <w:t>in accordance with the provisions established</w:t>
      </w:r>
      <w:r w:rsidR="00830034" w:rsidRPr="00AA2CDB">
        <w:rPr>
          <w:rFonts w:asciiTheme="minorHAnsi" w:hAnsiTheme="minorHAnsi" w:cs="Calibri"/>
          <w:lang w:val="en-US"/>
        </w:rPr>
        <w:t xml:space="preserve"> in</w:t>
      </w:r>
      <w:r w:rsidR="00012CEA" w:rsidRPr="00AA2CDB">
        <w:rPr>
          <w:rFonts w:asciiTheme="minorHAnsi" w:hAnsiTheme="minorHAnsi" w:cs="Calibri"/>
          <w:lang w:val="en-US"/>
        </w:rPr>
        <w:t xml:space="preserve"> </w:t>
      </w:r>
      <w:r w:rsidR="00FF667A" w:rsidRPr="00AA2CDB">
        <w:rPr>
          <w:rFonts w:asciiTheme="minorHAnsi" w:hAnsiTheme="minorHAnsi" w:cs="Calibri"/>
          <w:lang w:val="en-US"/>
        </w:rPr>
        <w:t>the Technical File</w:t>
      </w:r>
      <w:r w:rsidR="00012CEA" w:rsidRPr="00AA2CDB">
        <w:rPr>
          <w:rFonts w:asciiTheme="minorHAnsi" w:hAnsiTheme="minorHAnsi" w:cs="Calibri"/>
          <w:lang w:val="en-US"/>
        </w:rPr>
        <w:t>.</w:t>
      </w:r>
    </w:p>
    <w:p w14:paraId="541D8785" w14:textId="77777777" w:rsidR="00012CEA" w:rsidRPr="00AA2CDB" w:rsidRDefault="00012CEA" w:rsidP="00012CEA">
      <w:pPr>
        <w:rPr>
          <w:rFonts w:asciiTheme="minorHAnsi" w:hAnsiTheme="minorHAnsi"/>
          <w:lang w:val="en-US"/>
        </w:rPr>
      </w:pPr>
    </w:p>
    <w:p w14:paraId="0BE4CC31" w14:textId="2D3B02E7" w:rsidR="00012CEA" w:rsidRPr="00AA2CDB" w:rsidRDefault="0045647B" w:rsidP="00C24D43">
      <w:pPr>
        <w:numPr>
          <w:ilvl w:val="0"/>
          <w:numId w:val="69"/>
        </w:numPr>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It shall not engage in any acts that may impede or hamper the performance of the provisions by </w:t>
      </w:r>
      <w:r w:rsidR="00AD74C0" w:rsidRPr="00AA2CDB">
        <w:rPr>
          <w:rFonts w:asciiTheme="minorHAnsi" w:hAnsiTheme="minorHAnsi" w:cs="Calibri"/>
          <w:lang w:val="en-US"/>
        </w:rPr>
        <w:t>the</w:t>
      </w:r>
      <w:r w:rsidR="008B4070" w:rsidRPr="00AA2CDB">
        <w:rPr>
          <w:rFonts w:asciiTheme="minorHAnsi" w:hAnsiTheme="minorHAnsi" w:cs="Calibri"/>
          <w:lang w:val="en-US"/>
        </w:rPr>
        <w:t xml:space="preserve"> 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as contained in </w:t>
      </w:r>
      <w:r w:rsidR="008B4070" w:rsidRPr="00AA2CDB">
        <w:rPr>
          <w:rFonts w:asciiTheme="minorHAnsi" w:hAnsiTheme="minorHAnsi" w:cs="Calibri"/>
          <w:lang w:val="en-US"/>
        </w:rPr>
        <w:t xml:space="preserve">the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 xml:space="preserve">, </w:t>
      </w:r>
      <w:r w:rsidRPr="00AA2CDB">
        <w:rPr>
          <w:rFonts w:asciiTheme="minorHAnsi" w:hAnsiTheme="minorHAnsi" w:cs="Calibri"/>
          <w:lang w:val="en-US"/>
        </w:rPr>
        <w:t>including this agreement</w:t>
      </w:r>
      <w:r w:rsidR="00012CEA" w:rsidRPr="00AA2CDB">
        <w:rPr>
          <w:rFonts w:asciiTheme="minorHAnsi" w:hAnsiTheme="minorHAnsi" w:cs="Calibri"/>
          <w:lang w:val="en-US"/>
        </w:rPr>
        <w:t>.</w:t>
      </w:r>
    </w:p>
    <w:p w14:paraId="637A233B" w14:textId="77777777" w:rsidR="00012CEA" w:rsidRPr="00AA2CDB" w:rsidRDefault="00012CEA" w:rsidP="00012CEA">
      <w:pPr>
        <w:rPr>
          <w:rFonts w:asciiTheme="minorHAnsi" w:hAnsiTheme="minorHAnsi"/>
          <w:lang w:val="en-US"/>
        </w:rPr>
      </w:pPr>
    </w:p>
    <w:p w14:paraId="5FA66772" w14:textId="322C9B0A" w:rsidR="00012CEA" w:rsidRPr="00AA2CDB" w:rsidRDefault="0045647B" w:rsidP="00C24D43">
      <w:pPr>
        <w:numPr>
          <w:ilvl w:val="0"/>
          <w:numId w:val="69"/>
        </w:numPr>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It is currently registered and in good standing with the </w:t>
      </w:r>
      <w:r w:rsidR="00012CEA" w:rsidRPr="00AA2CDB">
        <w:rPr>
          <w:rFonts w:asciiTheme="minorHAnsi" w:hAnsiTheme="minorHAnsi" w:cs="Calibri"/>
          <w:lang w:val="en-US"/>
        </w:rPr>
        <w:t>RUPAP.</w:t>
      </w:r>
    </w:p>
    <w:p w14:paraId="0DDB7887" w14:textId="77777777" w:rsidR="00012CEA" w:rsidRPr="00AA2CDB" w:rsidRDefault="00012CEA" w:rsidP="00012CEA">
      <w:pPr>
        <w:rPr>
          <w:rFonts w:asciiTheme="minorHAnsi" w:hAnsiTheme="minorHAnsi"/>
          <w:lang w:val="en-US"/>
        </w:rPr>
      </w:pPr>
    </w:p>
    <w:p w14:paraId="37AB8D0A" w14:textId="0912E1D4" w:rsidR="00012CEA" w:rsidRPr="00AA2CDB" w:rsidRDefault="002E7760" w:rsidP="00C24D43">
      <w:pPr>
        <w:numPr>
          <w:ilvl w:val="1"/>
          <w:numId w:val="68"/>
        </w:numPr>
        <w:tabs>
          <w:tab w:val="left" w:pos="709"/>
        </w:tabs>
        <w:adjustRightInd/>
        <w:ind w:left="709" w:hanging="709"/>
        <w:outlineLvl w:val="2"/>
        <w:rPr>
          <w:rFonts w:asciiTheme="minorHAnsi" w:hAnsiTheme="minorHAnsi"/>
          <w:lang w:val="en-US"/>
        </w:rPr>
      </w:pPr>
      <w:bookmarkStart w:id="1869" w:name="_Ref45097866"/>
      <w:r w:rsidRPr="00AA2CDB">
        <w:rPr>
          <w:rFonts w:asciiTheme="minorHAnsi" w:hAnsiTheme="minorHAnsi"/>
          <w:lang w:val="en-US"/>
        </w:rPr>
        <w:t>The CONCESSIONAIRE</w:t>
      </w:r>
      <w:r w:rsidR="00012CEA" w:rsidRPr="00AA2CDB">
        <w:rPr>
          <w:rFonts w:asciiTheme="minorHAnsi" w:hAnsiTheme="minorHAnsi"/>
          <w:lang w:val="en-US"/>
        </w:rPr>
        <w:t xml:space="preserve"> </w:t>
      </w:r>
      <w:r w:rsidR="0045647B" w:rsidRPr="00AA2CDB">
        <w:rPr>
          <w:rFonts w:asciiTheme="minorHAnsi" w:hAnsiTheme="minorHAnsi"/>
          <w:lang w:val="en-US"/>
        </w:rPr>
        <w:t>warrants</w:t>
      </w:r>
      <w:r w:rsidR="00012CEA" w:rsidRPr="00AA2CDB">
        <w:rPr>
          <w:rFonts w:asciiTheme="minorHAnsi" w:hAnsiTheme="minorHAnsi"/>
          <w:lang w:val="en-US"/>
        </w:rPr>
        <w:t xml:space="preserve">, </w:t>
      </w:r>
      <w:r w:rsidR="0045647B" w:rsidRPr="00AA2CDB">
        <w:rPr>
          <w:rFonts w:asciiTheme="minorHAnsi" w:hAnsiTheme="minorHAnsi"/>
          <w:lang w:val="en-US"/>
        </w:rPr>
        <w:t xml:space="preserve">on </w:t>
      </w:r>
      <w:r w:rsidR="008340BC" w:rsidRPr="00AA2CDB">
        <w:rPr>
          <w:rFonts w:asciiTheme="minorHAnsi" w:hAnsiTheme="minorHAnsi"/>
          <w:lang w:val="en-US"/>
        </w:rPr>
        <w:t>the Closing</w:t>
      </w:r>
      <w:r w:rsidR="00A77D54" w:rsidRPr="00AA2CDB">
        <w:rPr>
          <w:rFonts w:asciiTheme="minorHAnsi" w:hAnsiTheme="minorHAnsi"/>
          <w:lang w:val="en-US"/>
        </w:rPr>
        <w:t xml:space="preserve"> Date</w:t>
      </w:r>
      <w:r w:rsidR="00012CEA" w:rsidRPr="00AA2CDB">
        <w:rPr>
          <w:rFonts w:asciiTheme="minorHAnsi" w:hAnsiTheme="minorHAnsi"/>
          <w:lang w:val="en-US"/>
        </w:rPr>
        <w:t xml:space="preserve">, </w:t>
      </w:r>
      <w:r w:rsidR="0045647B" w:rsidRPr="00AA2CDB">
        <w:rPr>
          <w:rFonts w:asciiTheme="minorHAnsi" w:hAnsiTheme="minorHAnsi"/>
          <w:lang w:val="en-US"/>
        </w:rPr>
        <w:t>the truthfulness of the following representations</w:t>
      </w:r>
      <w:r w:rsidR="00012CEA" w:rsidRPr="00AA2CDB">
        <w:rPr>
          <w:rFonts w:asciiTheme="minorHAnsi" w:hAnsiTheme="minorHAnsi"/>
          <w:lang w:val="en-US"/>
        </w:rPr>
        <w:t>:</w:t>
      </w:r>
      <w:bookmarkEnd w:id="1869"/>
    </w:p>
    <w:p w14:paraId="4B4E82BD" w14:textId="77777777" w:rsidR="00012CEA" w:rsidRPr="00AA2CDB" w:rsidRDefault="00012CEA" w:rsidP="00012CEA">
      <w:pPr>
        <w:rPr>
          <w:rFonts w:asciiTheme="minorHAnsi" w:hAnsiTheme="minorHAnsi"/>
          <w:lang w:val="en-US"/>
        </w:rPr>
      </w:pPr>
    </w:p>
    <w:p w14:paraId="1DFA58CA" w14:textId="11DB063D"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It is a legal entity duly established in </w:t>
      </w:r>
      <w:r w:rsidR="004E4D3A" w:rsidRPr="00AA2CDB">
        <w:rPr>
          <w:rFonts w:asciiTheme="minorHAnsi" w:hAnsiTheme="minorHAnsi"/>
          <w:lang w:val="en-US"/>
        </w:rPr>
        <w:t>accordance with</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282D05D7" w14:textId="77777777" w:rsidR="00012CEA" w:rsidRPr="00AA2CDB" w:rsidRDefault="00012CEA" w:rsidP="00012CEA">
      <w:pPr>
        <w:rPr>
          <w:rFonts w:asciiTheme="minorHAnsi" w:hAnsiTheme="minorHAnsi"/>
          <w:lang w:val="en-US"/>
        </w:rPr>
      </w:pPr>
    </w:p>
    <w:p w14:paraId="6245D561" w14:textId="4BEB15CF"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It has entered into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with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of which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agreement is an integral part</w:t>
      </w:r>
      <w:r w:rsidR="00012CEA" w:rsidRPr="00AA2CDB">
        <w:rPr>
          <w:rFonts w:asciiTheme="minorHAnsi" w:hAnsiTheme="minorHAnsi"/>
          <w:lang w:val="en-US"/>
        </w:rPr>
        <w:t>.</w:t>
      </w:r>
    </w:p>
    <w:p w14:paraId="2C17E6FF" w14:textId="77777777" w:rsidR="00012CEA" w:rsidRPr="00AA2CDB" w:rsidRDefault="00012CEA" w:rsidP="00012CEA">
      <w:pPr>
        <w:rPr>
          <w:rFonts w:asciiTheme="minorHAnsi" w:hAnsiTheme="minorHAnsi"/>
          <w:lang w:val="en-US"/>
        </w:rPr>
      </w:pPr>
    </w:p>
    <w:p w14:paraId="2C0588AC" w14:textId="4DF193ED"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Its representative is authorized to execute this agreement</w:t>
      </w:r>
      <w:r w:rsidR="00012CEA" w:rsidRPr="00AA2CDB">
        <w:rPr>
          <w:rFonts w:asciiTheme="minorHAnsi" w:hAnsiTheme="minorHAnsi"/>
          <w:lang w:val="en-US"/>
        </w:rPr>
        <w:t>.</w:t>
      </w:r>
    </w:p>
    <w:p w14:paraId="6B5905A0" w14:textId="77777777" w:rsidR="00012CEA" w:rsidRPr="00AA2CDB" w:rsidRDefault="00012CEA" w:rsidP="00012CEA">
      <w:pPr>
        <w:rPr>
          <w:rFonts w:asciiTheme="minorHAnsi" w:hAnsiTheme="minorHAnsi"/>
          <w:lang w:val="en-US"/>
        </w:rPr>
      </w:pPr>
    </w:p>
    <w:p w14:paraId="5139AE7B" w14:textId="5F476AB1"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It has the capacity to assume the obligations corresponding to it as a result of the execution of this agreement, having met all of the necessary requirements for the formalization hereof and to comply with the commitments contained herein</w:t>
      </w:r>
      <w:r w:rsidR="00012CEA" w:rsidRPr="00AA2CDB">
        <w:rPr>
          <w:rFonts w:asciiTheme="minorHAnsi" w:hAnsiTheme="minorHAnsi"/>
          <w:lang w:val="en-US"/>
        </w:rPr>
        <w:t>.</w:t>
      </w:r>
    </w:p>
    <w:p w14:paraId="2CE77921" w14:textId="77777777" w:rsidR="00012CEA" w:rsidRPr="00AA2CDB" w:rsidRDefault="00012CEA" w:rsidP="00012CEA">
      <w:pPr>
        <w:rPr>
          <w:rFonts w:asciiTheme="minorHAnsi" w:hAnsiTheme="minorHAnsi"/>
          <w:lang w:val="en-US"/>
        </w:rPr>
      </w:pPr>
    </w:p>
    <w:p w14:paraId="471EB5AA" w14:textId="6AC7B79F"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It agrees that the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Pr="00AA2CDB">
        <w:rPr>
          <w:rFonts w:asciiTheme="minorHAnsi" w:hAnsiTheme="minorHAnsi"/>
          <w:lang w:val="en-US"/>
        </w:rPr>
        <w:t xml:space="preserve">to be applied in case of default on its obligations contained in this agreement are 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690D23" w:rsidRPr="00AA2CDB">
        <w:rPr>
          <w:rFonts w:asciiTheme="minorHAnsi" w:hAnsiTheme="minorHAnsi"/>
          <w:lang w:val="en-US"/>
        </w:rPr>
        <w:t>Annex</w:t>
      </w:r>
      <w:r w:rsidRPr="00AA2CDB">
        <w:rPr>
          <w:rFonts w:asciiTheme="minorHAnsi" w:hAnsiTheme="minorHAnsi"/>
          <w:lang w:val="en-US"/>
        </w:rPr>
        <w:t xml:space="preserve"> 15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shall be applied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in favor of the GRANTOR</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C43E42" w:rsidRPr="00AA2CDB">
        <w:rPr>
          <w:rFonts w:asciiTheme="minorHAnsi" w:hAnsiTheme="minorHAnsi"/>
          <w:lang w:val="en-US"/>
        </w:rPr>
        <w:fldChar w:fldCharType="begin"/>
      </w:r>
      <w:r w:rsidR="00C43E42" w:rsidRPr="00AA2CDB">
        <w:rPr>
          <w:rFonts w:asciiTheme="minorHAnsi" w:hAnsiTheme="minorHAnsi"/>
          <w:lang w:val="en-US"/>
        </w:rPr>
        <w:instrText xml:space="preserve"> REF _Ref45028912 \n \h </w:instrText>
      </w:r>
      <w:r w:rsidR="00405813" w:rsidRPr="00AA2CDB">
        <w:rPr>
          <w:rFonts w:asciiTheme="minorHAnsi" w:hAnsiTheme="minorHAnsi"/>
          <w:lang w:val="en-US"/>
        </w:rPr>
        <w:instrText xml:space="preserve"> \* MERGEFORMAT </w:instrText>
      </w:r>
      <w:r w:rsidR="00C43E42" w:rsidRPr="00AA2CDB">
        <w:rPr>
          <w:rFonts w:asciiTheme="minorHAnsi" w:hAnsiTheme="minorHAnsi"/>
          <w:lang w:val="en-US"/>
        </w:rPr>
      </w:r>
      <w:r w:rsidR="00C43E42" w:rsidRPr="00AA2CDB">
        <w:rPr>
          <w:rFonts w:asciiTheme="minorHAnsi" w:hAnsiTheme="minorHAnsi"/>
          <w:lang w:val="en-US"/>
        </w:rPr>
        <w:fldChar w:fldCharType="separate"/>
      </w:r>
      <w:r w:rsidR="00421798">
        <w:rPr>
          <w:rFonts w:asciiTheme="minorHAnsi" w:hAnsiTheme="minorHAnsi"/>
          <w:lang w:val="en-US"/>
        </w:rPr>
        <w:t>Chapter XVIII</w:t>
      </w:r>
      <w:r w:rsidR="00C43E42"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002C09F6" w14:textId="77777777" w:rsidR="00012CEA" w:rsidRPr="00AA2CDB" w:rsidRDefault="00012CEA" w:rsidP="00012CEA">
      <w:pPr>
        <w:rPr>
          <w:rFonts w:asciiTheme="minorHAnsi" w:hAnsiTheme="minorHAnsi"/>
          <w:lang w:val="en-US"/>
        </w:rPr>
      </w:pPr>
    </w:p>
    <w:p w14:paraId="3486D59F" w14:textId="17F28641"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The deductions applicable due to noncompliance with the Service Levels indicated in </w:t>
      </w:r>
      <w:r w:rsidR="00C43E42" w:rsidRPr="00AA2CDB">
        <w:rPr>
          <w:rFonts w:asciiTheme="minorHAnsi" w:hAnsiTheme="minorHAnsi"/>
          <w:lang w:val="en-US"/>
        </w:rPr>
        <w:fldChar w:fldCharType="begin"/>
      </w:r>
      <w:r w:rsidR="00C43E42" w:rsidRPr="00AA2CDB">
        <w:rPr>
          <w:rFonts w:asciiTheme="minorHAnsi" w:hAnsiTheme="minorHAnsi"/>
          <w:lang w:val="en-US"/>
        </w:rPr>
        <w:instrText xml:space="preserve"> REF _Ref45028937 \n \h </w:instrText>
      </w:r>
      <w:r w:rsidR="00405813" w:rsidRPr="00AA2CDB">
        <w:rPr>
          <w:rFonts w:asciiTheme="minorHAnsi" w:hAnsiTheme="minorHAnsi"/>
          <w:lang w:val="en-US"/>
        </w:rPr>
        <w:instrText xml:space="preserve"> \* MERGEFORMAT </w:instrText>
      </w:r>
      <w:r w:rsidR="00C43E42" w:rsidRPr="00AA2CDB">
        <w:rPr>
          <w:rFonts w:asciiTheme="minorHAnsi" w:hAnsiTheme="minorHAnsi"/>
          <w:lang w:val="en-US"/>
        </w:rPr>
      </w:r>
      <w:r w:rsidR="00C43E42" w:rsidRPr="00AA2CDB">
        <w:rPr>
          <w:rFonts w:asciiTheme="minorHAnsi" w:hAnsiTheme="minorHAnsi"/>
          <w:lang w:val="en-US"/>
        </w:rPr>
        <w:fldChar w:fldCharType="separate"/>
      </w:r>
      <w:r w:rsidR="00421798">
        <w:rPr>
          <w:rFonts w:asciiTheme="minorHAnsi" w:hAnsiTheme="minorHAnsi"/>
          <w:lang w:val="en-US"/>
        </w:rPr>
        <w:t>Appendix 2</w:t>
      </w:r>
      <w:r w:rsidR="00C43E42"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are those indicated in </w:t>
      </w:r>
      <w:r w:rsidR="00C43E42" w:rsidRPr="00AA2CDB">
        <w:rPr>
          <w:rFonts w:asciiTheme="minorHAnsi" w:hAnsiTheme="minorHAnsi"/>
          <w:lang w:val="en-US"/>
        </w:rPr>
        <w:fldChar w:fldCharType="begin"/>
      </w:r>
      <w:r w:rsidR="00C43E42" w:rsidRPr="00AA2CDB">
        <w:rPr>
          <w:rFonts w:asciiTheme="minorHAnsi" w:hAnsiTheme="minorHAnsi"/>
          <w:lang w:val="en-US"/>
        </w:rPr>
        <w:instrText xml:space="preserve"> REF _Ref45028953 \n \h </w:instrText>
      </w:r>
      <w:r w:rsidR="00405813" w:rsidRPr="00AA2CDB">
        <w:rPr>
          <w:rFonts w:asciiTheme="minorHAnsi" w:hAnsiTheme="minorHAnsi"/>
          <w:lang w:val="en-US"/>
        </w:rPr>
        <w:instrText xml:space="preserve"> \* MERGEFORMAT </w:instrText>
      </w:r>
      <w:r w:rsidR="00C43E42" w:rsidRPr="00AA2CDB">
        <w:rPr>
          <w:rFonts w:asciiTheme="minorHAnsi" w:hAnsiTheme="minorHAnsi"/>
          <w:lang w:val="en-US"/>
        </w:rPr>
      </w:r>
      <w:r w:rsidR="00C43E42" w:rsidRPr="00AA2CDB">
        <w:rPr>
          <w:rFonts w:asciiTheme="minorHAnsi" w:hAnsiTheme="minorHAnsi"/>
          <w:lang w:val="en-US"/>
        </w:rPr>
        <w:fldChar w:fldCharType="separate"/>
      </w:r>
      <w:r w:rsidR="00421798">
        <w:rPr>
          <w:rFonts w:asciiTheme="minorHAnsi" w:hAnsiTheme="minorHAnsi"/>
          <w:lang w:val="en-US"/>
        </w:rPr>
        <w:t>Chapter VIII</w:t>
      </w:r>
      <w:r w:rsidR="00C43E42"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shall be applied by the GRANTOR, in favor of the GRANTOR</w:t>
      </w:r>
      <w:r w:rsidR="00012CEA" w:rsidRPr="00AA2CDB">
        <w:rPr>
          <w:rFonts w:asciiTheme="minorHAnsi" w:hAnsiTheme="minorHAnsi"/>
          <w:lang w:val="en-US"/>
        </w:rPr>
        <w:t>.</w:t>
      </w:r>
    </w:p>
    <w:p w14:paraId="33BDF188" w14:textId="77777777" w:rsidR="00012CEA" w:rsidRPr="00AA2CDB" w:rsidRDefault="00012CEA" w:rsidP="00012CEA">
      <w:pPr>
        <w:rPr>
          <w:rFonts w:asciiTheme="minorHAnsi" w:hAnsiTheme="minorHAnsi"/>
          <w:lang w:val="en-US"/>
        </w:rPr>
      </w:pPr>
    </w:p>
    <w:p w14:paraId="18E7BC2F" w14:textId="1BB562C3"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The regulation and application of force majeure events and acts of God tied to compliance with its obligations as per this agreement are 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40197D" w:rsidRPr="00AA2CDB">
        <w:rPr>
          <w:rFonts w:asciiTheme="minorHAnsi" w:hAnsiTheme="minorHAnsi"/>
          <w:lang w:val="en-US"/>
        </w:rPr>
        <w:fldChar w:fldCharType="begin"/>
      </w:r>
      <w:r w:rsidR="0040197D" w:rsidRPr="00AA2CDB">
        <w:rPr>
          <w:rFonts w:asciiTheme="minorHAnsi" w:hAnsiTheme="minorHAnsi"/>
          <w:lang w:val="en-US"/>
        </w:rPr>
        <w:instrText xml:space="preserve"> REF _Ref45029151 \n \h </w:instrText>
      </w:r>
      <w:r w:rsidR="00405813" w:rsidRPr="00AA2CDB">
        <w:rPr>
          <w:rFonts w:asciiTheme="minorHAnsi" w:hAnsiTheme="minorHAnsi"/>
          <w:lang w:val="en-US"/>
        </w:rPr>
        <w:instrText xml:space="preserve"> \* MERGEFORMAT </w:instrText>
      </w:r>
      <w:r w:rsidR="0040197D" w:rsidRPr="00AA2CDB">
        <w:rPr>
          <w:rFonts w:asciiTheme="minorHAnsi" w:hAnsiTheme="minorHAnsi"/>
          <w:lang w:val="en-US"/>
        </w:rPr>
      </w:r>
      <w:r w:rsidR="0040197D" w:rsidRPr="00AA2CDB">
        <w:rPr>
          <w:rFonts w:asciiTheme="minorHAnsi" w:hAnsiTheme="minorHAnsi"/>
          <w:lang w:val="en-US"/>
        </w:rPr>
        <w:fldChar w:fldCharType="separate"/>
      </w:r>
      <w:r w:rsidR="00421798">
        <w:rPr>
          <w:rFonts w:asciiTheme="minorHAnsi" w:hAnsiTheme="minorHAnsi"/>
          <w:lang w:val="en-US"/>
        </w:rPr>
        <w:t>Chapter XIV</w:t>
      </w:r>
      <w:r w:rsidR="0040197D" w:rsidRPr="00AA2CDB">
        <w:rPr>
          <w:rFonts w:asciiTheme="minorHAnsi" w:hAnsiTheme="minorHAnsi"/>
          <w:lang w:val="en-US"/>
        </w:rPr>
        <w:fldChar w:fldCharType="end"/>
      </w:r>
      <w:r w:rsidR="00300B2D"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shall be evaluated </w:t>
      </w:r>
      <w:r w:rsidR="002E7760" w:rsidRPr="00AA2CDB">
        <w:rPr>
          <w:rFonts w:asciiTheme="minorHAnsi" w:hAnsiTheme="minorHAnsi"/>
          <w:lang w:val="en-US"/>
        </w:rPr>
        <w:t>and</w:t>
      </w:r>
      <w:r w:rsidR="00012CEA" w:rsidRPr="00AA2CDB">
        <w:rPr>
          <w:rFonts w:asciiTheme="minorHAnsi" w:hAnsiTheme="minorHAnsi"/>
          <w:lang w:val="en-US"/>
        </w:rPr>
        <w:t xml:space="preserve">, </w:t>
      </w:r>
      <w:r w:rsidR="00F26B0D" w:rsidRPr="00AA2CDB">
        <w:rPr>
          <w:rFonts w:asciiTheme="minorHAnsi" w:hAnsiTheme="minorHAnsi"/>
          <w:lang w:val="en-US"/>
        </w:rPr>
        <w:t>where applicable</w:t>
      </w:r>
      <w:r w:rsidR="00012CEA" w:rsidRPr="00AA2CDB">
        <w:rPr>
          <w:rFonts w:asciiTheme="minorHAnsi" w:hAnsiTheme="minorHAnsi"/>
          <w:lang w:val="en-US"/>
        </w:rPr>
        <w:t xml:space="preserve">, </w:t>
      </w:r>
      <w:r w:rsidRPr="00AA2CDB">
        <w:rPr>
          <w:rFonts w:asciiTheme="minorHAnsi" w:hAnsiTheme="minorHAnsi"/>
          <w:lang w:val="en-US"/>
        </w:rPr>
        <w:t xml:space="preserve">approved by </w:t>
      </w:r>
      <w:r w:rsidR="008B4070" w:rsidRPr="00AA2CDB">
        <w:rPr>
          <w:rFonts w:asciiTheme="minorHAnsi" w:hAnsiTheme="minorHAnsi"/>
          <w:lang w:val="en-US"/>
        </w:rPr>
        <w:t>the GRANTOR</w:t>
      </w:r>
      <w:r w:rsidR="00012CEA" w:rsidRPr="00AA2CDB">
        <w:rPr>
          <w:rFonts w:asciiTheme="minorHAnsi" w:hAnsiTheme="minorHAnsi"/>
          <w:lang w:val="en-US"/>
        </w:rPr>
        <w:t>.</w:t>
      </w:r>
    </w:p>
    <w:p w14:paraId="0D2B1F62" w14:textId="77777777" w:rsidR="00012CEA" w:rsidRPr="00AA2CDB" w:rsidRDefault="00012CEA" w:rsidP="00012CEA">
      <w:pPr>
        <w:rPr>
          <w:rFonts w:asciiTheme="minorHAnsi" w:hAnsiTheme="minorHAnsi"/>
          <w:lang w:val="en-US"/>
        </w:rPr>
      </w:pPr>
    </w:p>
    <w:p w14:paraId="0CDA3EAB" w14:textId="7DAC25BD" w:rsidR="005D5E08"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It is in agreement with the provisions</w:t>
      </w:r>
      <w:r w:rsidR="00012CEA" w:rsidRPr="00AA2CDB">
        <w:rPr>
          <w:rFonts w:asciiTheme="minorHAnsi" w:hAnsiTheme="minorHAnsi"/>
          <w:lang w:val="en-US"/>
        </w:rPr>
        <w:t xml:space="preserve"> </w:t>
      </w:r>
      <w:r w:rsidR="00830034" w:rsidRPr="00AA2CDB">
        <w:rPr>
          <w:rFonts w:asciiTheme="minorHAnsi" w:hAnsiTheme="minorHAnsi"/>
          <w:lang w:val="en-US"/>
        </w:rPr>
        <w:t>established in</w:t>
      </w:r>
      <w:r w:rsidR="00475067" w:rsidRPr="00AA2CDB">
        <w:rPr>
          <w:rFonts w:asciiTheme="minorHAnsi" w:hAnsiTheme="minorHAnsi"/>
          <w:lang w:val="en-US"/>
        </w:rPr>
        <w:t xml:space="preserve"> </w:t>
      </w:r>
      <w:r w:rsidR="00A77D54" w:rsidRPr="00AA2CDB">
        <w:rPr>
          <w:rFonts w:asciiTheme="minorHAnsi" w:hAnsiTheme="minorHAnsi"/>
          <w:lang w:val="en-US"/>
        </w:rPr>
        <w:t>Item</w:t>
      </w:r>
      <w:r w:rsidR="00475067" w:rsidRPr="00AA2CDB">
        <w:rPr>
          <w:rFonts w:asciiTheme="minorHAnsi" w:hAnsiTheme="minorHAnsi"/>
          <w:lang w:val="en-US"/>
        </w:rPr>
        <w:t xml:space="preserve"> j) </w:t>
      </w:r>
      <w:r w:rsidRPr="00AA2CDB">
        <w:rPr>
          <w:rFonts w:asciiTheme="minorHAnsi" w:hAnsiTheme="minorHAnsi"/>
          <w:lang w:val="en-US"/>
        </w:rPr>
        <w:t xml:space="preserve">of </w:t>
      </w:r>
      <w:r w:rsidR="00830034" w:rsidRPr="00AA2CDB">
        <w:rPr>
          <w:rFonts w:asciiTheme="minorHAnsi" w:hAnsiTheme="minorHAnsi"/>
          <w:lang w:val="en-US"/>
        </w:rPr>
        <w:t>Clause</w:t>
      </w:r>
      <w:r w:rsidR="00475067" w:rsidRPr="00AA2CDB">
        <w:rPr>
          <w:rFonts w:asciiTheme="minorHAnsi" w:hAnsiTheme="minorHAnsi"/>
          <w:lang w:val="en-US"/>
        </w:rPr>
        <w:t xml:space="preserve"> </w:t>
      </w:r>
      <w:r w:rsidR="00300B2D" w:rsidRPr="00AA2CDB">
        <w:rPr>
          <w:rFonts w:asciiTheme="minorHAnsi" w:hAnsiTheme="minorHAnsi"/>
          <w:lang w:val="en-US"/>
        </w:rPr>
        <w:fldChar w:fldCharType="begin"/>
      </w:r>
      <w:r w:rsidR="00300B2D" w:rsidRPr="00AA2CDB">
        <w:rPr>
          <w:rFonts w:asciiTheme="minorHAnsi" w:hAnsiTheme="minorHAnsi"/>
          <w:lang w:val="en-US"/>
        </w:rPr>
        <w:instrText xml:space="preserve"> REF _Ref47390157 \r \h </w:instrText>
      </w:r>
      <w:r w:rsidR="00405813" w:rsidRPr="00AA2CDB">
        <w:rPr>
          <w:rFonts w:asciiTheme="minorHAnsi" w:hAnsiTheme="minorHAnsi"/>
          <w:lang w:val="en-US"/>
        </w:rPr>
        <w:instrText xml:space="preserve"> \* MERGEFORMAT </w:instrText>
      </w:r>
      <w:r w:rsidR="00300B2D" w:rsidRPr="00AA2CDB">
        <w:rPr>
          <w:rFonts w:asciiTheme="minorHAnsi" w:hAnsiTheme="minorHAnsi"/>
          <w:lang w:val="en-US"/>
        </w:rPr>
      </w:r>
      <w:r w:rsidR="00300B2D" w:rsidRPr="00AA2CDB">
        <w:rPr>
          <w:rFonts w:asciiTheme="minorHAnsi" w:hAnsiTheme="minorHAnsi"/>
          <w:lang w:val="en-US"/>
        </w:rPr>
        <w:fldChar w:fldCharType="separate"/>
      </w:r>
      <w:r w:rsidR="00421798">
        <w:rPr>
          <w:rFonts w:asciiTheme="minorHAnsi" w:hAnsiTheme="minorHAnsi"/>
          <w:lang w:val="en-US"/>
        </w:rPr>
        <w:t>5.1</w:t>
      </w:r>
      <w:r w:rsidR="00300B2D" w:rsidRPr="00AA2CDB">
        <w:rPr>
          <w:rFonts w:asciiTheme="minorHAnsi" w:hAnsiTheme="minorHAnsi"/>
          <w:lang w:val="en-US"/>
        </w:rPr>
        <w:fldChar w:fldCharType="end"/>
      </w:r>
      <w:r w:rsidR="00300B2D" w:rsidRPr="00AA2CDB">
        <w:rPr>
          <w:rFonts w:asciiTheme="minorHAnsi" w:hAnsiTheme="minorHAnsi"/>
          <w:lang w:val="en-US"/>
        </w:rPr>
        <w:t xml:space="preserve"> </w:t>
      </w:r>
      <w:r w:rsidR="00A77D54" w:rsidRPr="00AA2CDB">
        <w:rPr>
          <w:rFonts w:asciiTheme="minorHAnsi" w:hAnsiTheme="minorHAnsi"/>
          <w:lang w:val="en-US"/>
        </w:rPr>
        <w:t>of this</w:t>
      </w:r>
      <w:r w:rsidR="00475067" w:rsidRPr="00AA2CDB">
        <w:rPr>
          <w:rFonts w:asciiTheme="minorHAnsi" w:hAnsiTheme="minorHAnsi"/>
          <w:lang w:val="en-US"/>
        </w:rPr>
        <w:t xml:space="preserve"> </w:t>
      </w:r>
      <w:r w:rsidRPr="00AA2CDB">
        <w:rPr>
          <w:rFonts w:asciiTheme="minorHAnsi" w:hAnsiTheme="minorHAnsi"/>
          <w:lang w:val="en-US"/>
        </w:rPr>
        <w:t>agreement</w:t>
      </w:r>
      <w:r w:rsidR="00475067"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regarding the terms and conditions for the payment of the </w:t>
      </w:r>
      <w:r w:rsidR="005D5E08" w:rsidRPr="00AA2CDB">
        <w:rPr>
          <w:rFonts w:asciiTheme="minorHAnsi" w:hAnsiTheme="minorHAnsi"/>
          <w:lang w:val="en-US"/>
        </w:rPr>
        <w:t>PPD</w:t>
      </w:r>
      <w:r w:rsidRPr="00AA2CDB">
        <w:rPr>
          <w:rFonts w:asciiTheme="minorHAnsi" w:hAnsiTheme="minorHAnsi"/>
          <w:lang w:val="en-US"/>
        </w:rPr>
        <w:t xml:space="preserve"> component tied to the obligations set forth herein, to be charged to the </w:t>
      </w:r>
      <w:r w:rsidR="002E3A43" w:rsidRPr="00AA2CDB">
        <w:rPr>
          <w:rFonts w:asciiTheme="minorHAnsi" w:hAnsiTheme="minorHAnsi"/>
          <w:lang w:val="en-US"/>
        </w:rPr>
        <w:t>Business Income</w:t>
      </w:r>
      <w:r w:rsidR="005D5E08" w:rsidRPr="00AA2CDB">
        <w:rPr>
          <w:rFonts w:asciiTheme="minorHAnsi" w:hAnsiTheme="minorHAnsi"/>
          <w:lang w:val="en-US"/>
        </w:rPr>
        <w:t xml:space="preserve"> (</w:t>
      </w:r>
      <w:r w:rsidRPr="00AA2CDB">
        <w:rPr>
          <w:rFonts w:asciiTheme="minorHAnsi" w:hAnsiTheme="minorHAnsi"/>
          <w:lang w:val="en-US"/>
        </w:rPr>
        <w:t>Consideration</w:t>
      </w:r>
      <w:r w:rsidR="005D5E08" w:rsidRPr="00AA2CDB">
        <w:rPr>
          <w:rFonts w:asciiTheme="minorHAnsi" w:hAnsiTheme="minorHAnsi"/>
          <w:lang w:val="en-US"/>
        </w:rPr>
        <w:t>).</w:t>
      </w:r>
    </w:p>
    <w:p w14:paraId="321F5D0B" w14:textId="77777777" w:rsidR="00C64F6A" w:rsidRPr="00AA2CDB" w:rsidRDefault="00C64F6A" w:rsidP="00BF23F0">
      <w:pPr>
        <w:adjustRightInd/>
        <w:ind w:left="1134"/>
        <w:outlineLvl w:val="2"/>
        <w:rPr>
          <w:rFonts w:asciiTheme="minorHAnsi" w:hAnsiTheme="minorHAnsi"/>
          <w:lang w:val="en-US"/>
        </w:rPr>
      </w:pPr>
    </w:p>
    <w:p w14:paraId="1B58B0BA" w14:textId="75800180"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The regulation of the application of the guarantees and insurance tie to the compliance with the CONCESSIONAIRE’s obligations, as established herein, shall be conducted in accordance with the Concession </w:t>
      </w:r>
      <w:r w:rsidR="00863FCB" w:rsidRPr="00AA2CDB">
        <w:rPr>
          <w:rFonts w:asciiTheme="minorHAnsi" w:hAnsiTheme="minorHAnsi"/>
          <w:lang w:val="en-US"/>
        </w:rPr>
        <w:t>Contract</w:t>
      </w:r>
      <w:r w:rsidRPr="00AA2CDB">
        <w:rPr>
          <w:rFonts w:asciiTheme="minorHAnsi" w:hAnsiTheme="minorHAnsi"/>
          <w:lang w:val="en-US"/>
        </w:rPr>
        <w:t>. In the event that it becomes necessary to execute any of said guarantees or insurance, such act shall be undertaken by the GRANTOR, in its own favor</w:t>
      </w:r>
      <w:r w:rsidR="00012CEA" w:rsidRPr="00AA2CDB">
        <w:rPr>
          <w:rFonts w:asciiTheme="minorHAnsi" w:hAnsiTheme="minorHAnsi"/>
          <w:lang w:val="en-US"/>
        </w:rPr>
        <w:t>.</w:t>
      </w:r>
    </w:p>
    <w:p w14:paraId="34808765" w14:textId="77777777" w:rsidR="00012CEA" w:rsidRPr="00AA2CDB" w:rsidRDefault="00012CEA" w:rsidP="00012CEA">
      <w:pPr>
        <w:rPr>
          <w:rFonts w:asciiTheme="minorHAnsi" w:hAnsiTheme="minorHAnsi"/>
          <w:lang w:val="en-US"/>
        </w:rPr>
      </w:pPr>
    </w:p>
    <w:p w14:paraId="41D6ED88" w14:textId="29FED236" w:rsidR="00012CEA" w:rsidRPr="00AA2CDB" w:rsidRDefault="00E61186" w:rsidP="00C24D43">
      <w:pPr>
        <w:numPr>
          <w:ilvl w:val="1"/>
          <w:numId w:val="6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GRANTOR</w:t>
      </w:r>
      <w:r w:rsidR="00012CEA" w:rsidRPr="00AA2CDB">
        <w:rPr>
          <w:rFonts w:asciiTheme="minorHAnsi" w:hAnsiTheme="minorHAnsi"/>
          <w:lang w:val="en-US"/>
        </w:rPr>
        <w:t xml:space="preserve"> </w:t>
      </w:r>
      <w:r w:rsidR="0045647B" w:rsidRPr="00AA2CDB">
        <w:rPr>
          <w:rFonts w:asciiTheme="minorHAnsi" w:hAnsiTheme="minorHAnsi"/>
          <w:lang w:val="en-US"/>
        </w:rPr>
        <w:t>warrants</w:t>
      </w:r>
      <w:r w:rsidR="00012CEA" w:rsidRPr="00AA2CDB">
        <w:rPr>
          <w:rFonts w:asciiTheme="minorHAnsi" w:hAnsiTheme="minorHAnsi"/>
          <w:lang w:val="en-US"/>
        </w:rPr>
        <w:t xml:space="preserve">, </w:t>
      </w:r>
      <w:r w:rsidR="0045647B" w:rsidRPr="00AA2CDB">
        <w:rPr>
          <w:rFonts w:asciiTheme="minorHAnsi" w:hAnsiTheme="minorHAnsi"/>
          <w:lang w:val="en-US"/>
        </w:rPr>
        <w:t xml:space="preserve">on </w:t>
      </w:r>
      <w:r w:rsidR="008340BC" w:rsidRPr="00AA2CDB">
        <w:rPr>
          <w:rFonts w:asciiTheme="minorHAnsi" w:hAnsiTheme="minorHAnsi"/>
          <w:lang w:val="en-US"/>
        </w:rPr>
        <w:t>the Closing</w:t>
      </w:r>
      <w:r w:rsidR="00A77D54" w:rsidRPr="00AA2CDB">
        <w:rPr>
          <w:rFonts w:asciiTheme="minorHAnsi" w:hAnsiTheme="minorHAnsi"/>
          <w:lang w:val="en-US"/>
        </w:rPr>
        <w:t xml:space="preserve"> Date</w:t>
      </w:r>
      <w:r w:rsidR="00012CEA" w:rsidRPr="00AA2CDB">
        <w:rPr>
          <w:rFonts w:asciiTheme="minorHAnsi" w:hAnsiTheme="minorHAnsi"/>
          <w:lang w:val="en-US"/>
        </w:rPr>
        <w:t xml:space="preserve">, </w:t>
      </w:r>
      <w:r w:rsidR="0045647B" w:rsidRPr="00AA2CDB">
        <w:rPr>
          <w:rFonts w:asciiTheme="minorHAnsi" w:hAnsiTheme="minorHAnsi"/>
          <w:lang w:val="en-US"/>
        </w:rPr>
        <w:t>the truthfulness of the following representations</w:t>
      </w:r>
      <w:r w:rsidR="00012CEA" w:rsidRPr="00AA2CDB">
        <w:rPr>
          <w:rFonts w:asciiTheme="minorHAnsi" w:hAnsiTheme="minorHAnsi"/>
          <w:lang w:val="en-US"/>
        </w:rPr>
        <w:t>:</w:t>
      </w:r>
    </w:p>
    <w:p w14:paraId="6D634AF4" w14:textId="77777777" w:rsidR="00012CEA" w:rsidRPr="00AA2CDB" w:rsidRDefault="00012CEA" w:rsidP="00012CEA">
      <w:pPr>
        <w:rPr>
          <w:rFonts w:asciiTheme="minorHAnsi" w:hAnsiTheme="minorHAnsi"/>
          <w:lang w:val="en-US"/>
        </w:rPr>
      </w:pPr>
    </w:p>
    <w:p w14:paraId="153F5699" w14:textId="4AC68A94" w:rsidR="00012CEA" w:rsidRPr="00AA2CDB" w:rsidRDefault="0045647B"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 xml:space="preserve">With the </w:t>
      </w:r>
      <w:r w:rsidR="008B4070" w:rsidRPr="00AA2CDB">
        <w:rPr>
          <w:rFonts w:asciiTheme="minorHAnsi" w:hAnsiTheme="minorHAnsi"/>
          <w:lang w:val="en-US"/>
        </w:rPr>
        <w:t>CONCESSIONAIRE</w:t>
      </w:r>
      <w:r w:rsidRPr="00AA2CDB">
        <w:rPr>
          <w:rFonts w:asciiTheme="minorHAnsi" w:hAnsiTheme="minorHAnsi"/>
          <w:lang w:val="en-US"/>
        </w:rPr>
        <w:t>, it has entered into</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of which this agreement is an integral part</w:t>
      </w:r>
      <w:r w:rsidR="00012CEA" w:rsidRPr="00AA2CDB">
        <w:rPr>
          <w:rFonts w:asciiTheme="minorHAnsi" w:hAnsiTheme="minorHAnsi"/>
          <w:lang w:val="en-US"/>
        </w:rPr>
        <w:t>.</w:t>
      </w:r>
    </w:p>
    <w:p w14:paraId="39E9EB0C" w14:textId="77777777" w:rsidR="00012CEA" w:rsidRPr="00AA2CDB" w:rsidRDefault="00012CEA" w:rsidP="00012CEA">
      <w:pPr>
        <w:rPr>
          <w:rFonts w:asciiTheme="minorHAnsi" w:hAnsiTheme="minorHAnsi"/>
          <w:lang w:val="en-US"/>
        </w:rPr>
      </w:pPr>
    </w:p>
    <w:p w14:paraId="0171B398" w14:textId="49358E0D" w:rsidR="002A2791" w:rsidRPr="00AA2CDB" w:rsidRDefault="00A77D54"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45647B" w:rsidRPr="00AA2CDB">
        <w:rPr>
          <w:rFonts w:asciiTheme="minorHAnsi" w:hAnsiTheme="minorHAnsi"/>
          <w:lang w:val="en-US"/>
        </w:rPr>
        <w:t xml:space="preserve">establishes that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45647B" w:rsidRPr="00AA2CDB">
        <w:rPr>
          <w:rFonts w:asciiTheme="minorHAnsi" w:hAnsiTheme="minorHAnsi"/>
          <w:lang w:val="en-US"/>
        </w:rPr>
        <w:t xml:space="preserve">shall have the right to receive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45647B" w:rsidRPr="00AA2CDB">
        <w:rPr>
          <w:rFonts w:asciiTheme="minorHAnsi" w:hAnsiTheme="minorHAnsi"/>
          <w:lang w:val="en-US"/>
        </w:rPr>
        <w:t xml:space="preserve">shall have the obligation to pay the </w:t>
      </w:r>
      <w:r w:rsidR="00B77759" w:rsidRPr="00AA2CDB">
        <w:rPr>
          <w:rFonts w:asciiTheme="minorHAnsi" w:hAnsiTheme="minorHAnsi"/>
          <w:lang w:val="en-US"/>
        </w:rPr>
        <w:t>Co-financing</w:t>
      </w:r>
      <w:r w:rsidR="0045647B" w:rsidRPr="00AA2CDB">
        <w:rPr>
          <w:rFonts w:asciiTheme="minorHAnsi" w:hAnsiTheme="minorHAnsi"/>
          <w:lang w:val="en-US"/>
        </w:rPr>
        <w:t>.</w:t>
      </w:r>
      <w:r w:rsidR="0000567B" w:rsidRPr="00AA2CDB">
        <w:rPr>
          <w:rFonts w:asciiTheme="minorHAnsi" w:hAnsiTheme="minorHAnsi"/>
          <w:lang w:val="en-US"/>
        </w:rPr>
        <w:t xml:space="preserve"> </w:t>
      </w:r>
      <w:r w:rsidR="0045647B" w:rsidRPr="00AA2CDB">
        <w:rPr>
          <w:rFonts w:asciiTheme="minorHAnsi" w:hAnsiTheme="minorHAnsi"/>
          <w:lang w:val="en-US"/>
        </w:rPr>
        <w:t>In the</w:t>
      </w:r>
      <w:r w:rsidR="00BB5EF8" w:rsidRPr="00AA2CDB">
        <w:rPr>
          <w:rFonts w:asciiTheme="minorHAnsi" w:hAnsiTheme="minorHAnsi"/>
          <w:lang w:val="en-US"/>
        </w:rPr>
        <w:t xml:space="preserve"> </w:t>
      </w:r>
      <w:r w:rsidR="0045647B" w:rsidRPr="00AA2CDB">
        <w:rPr>
          <w:rFonts w:asciiTheme="minorHAnsi" w:hAnsiTheme="minorHAnsi"/>
          <w:lang w:val="en-US"/>
        </w:rPr>
        <w:t xml:space="preserve">event that </w:t>
      </w:r>
      <w:r w:rsidR="002E7760" w:rsidRPr="00AA2CDB">
        <w:rPr>
          <w:rFonts w:asciiTheme="minorHAnsi" w:hAnsiTheme="minorHAnsi"/>
          <w:lang w:val="en-US"/>
        </w:rPr>
        <w:t>the PSS</w:t>
      </w:r>
      <w:r w:rsidR="002A2791" w:rsidRPr="00AA2CDB">
        <w:rPr>
          <w:rFonts w:asciiTheme="minorHAnsi" w:hAnsiTheme="minorHAnsi"/>
          <w:lang w:val="en-US"/>
        </w:rPr>
        <w:t xml:space="preserve"> </w:t>
      </w:r>
      <w:r w:rsidR="0045647B" w:rsidRPr="00AA2CDB">
        <w:rPr>
          <w:rFonts w:asciiTheme="minorHAnsi" w:hAnsiTheme="minorHAnsi"/>
          <w:lang w:val="en-US"/>
        </w:rPr>
        <w:t xml:space="preserve">lacks sufficient </w:t>
      </w:r>
      <w:r w:rsidR="002E3A43" w:rsidRPr="00AA2CDB">
        <w:rPr>
          <w:rFonts w:asciiTheme="minorHAnsi" w:hAnsiTheme="minorHAnsi"/>
          <w:lang w:val="en-US"/>
        </w:rPr>
        <w:t>Business Income</w:t>
      </w:r>
      <w:r w:rsidR="002A2791" w:rsidRPr="00AA2CDB">
        <w:rPr>
          <w:rFonts w:asciiTheme="minorHAnsi" w:hAnsiTheme="minorHAnsi"/>
          <w:lang w:val="en-US"/>
        </w:rPr>
        <w:t xml:space="preserve"> </w:t>
      </w:r>
      <w:r w:rsidR="0045647B" w:rsidRPr="00AA2CDB">
        <w:rPr>
          <w:rFonts w:asciiTheme="minorHAnsi" w:hAnsiTheme="minorHAnsi"/>
          <w:lang w:val="en-US"/>
        </w:rPr>
        <w:t>to pay the Consideration</w:t>
      </w:r>
      <w:r w:rsidR="002A2791" w:rsidRPr="00AA2CDB">
        <w:rPr>
          <w:rFonts w:asciiTheme="minorHAnsi" w:hAnsiTheme="minorHAnsi"/>
          <w:lang w:val="en-US"/>
        </w:rPr>
        <w:t xml:space="preserve">, </w:t>
      </w:r>
      <w:r w:rsidR="008B4070" w:rsidRPr="00AA2CDB">
        <w:rPr>
          <w:rFonts w:asciiTheme="minorHAnsi" w:hAnsiTheme="minorHAnsi"/>
          <w:lang w:val="en-US"/>
        </w:rPr>
        <w:t>the GRANTOR</w:t>
      </w:r>
      <w:r w:rsidR="002A2791" w:rsidRPr="00AA2CDB">
        <w:rPr>
          <w:rFonts w:asciiTheme="minorHAnsi" w:hAnsiTheme="minorHAnsi"/>
          <w:lang w:val="en-US"/>
        </w:rPr>
        <w:t xml:space="preserve"> </w:t>
      </w:r>
      <w:r w:rsidR="0045647B" w:rsidRPr="00AA2CDB">
        <w:rPr>
          <w:rFonts w:asciiTheme="minorHAnsi" w:hAnsiTheme="minorHAnsi"/>
          <w:lang w:val="en-US"/>
        </w:rPr>
        <w:t xml:space="preserve">shall temporarily assume the obligation for the part not covered by </w:t>
      </w:r>
      <w:r w:rsidR="002E7760" w:rsidRPr="00AA2CDB">
        <w:rPr>
          <w:rFonts w:asciiTheme="minorHAnsi" w:hAnsiTheme="minorHAnsi"/>
          <w:lang w:val="en-US"/>
        </w:rPr>
        <w:t>the PSS</w:t>
      </w:r>
      <w:r w:rsidR="002A2791" w:rsidRPr="00AA2CDB">
        <w:rPr>
          <w:rFonts w:asciiTheme="minorHAnsi" w:hAnsiTheme="minorHAnsi"/>
          <w:lang w:val="en-US"/>
        </w:rPr>
        <w:t xml:space="preserve">, </w:t>
      </w:r>
      <w:r w:rsidR="0045647B" w:rsidRPr="00AA2CDB">
        <w:rPr>
          <w:rFonts w:asciiTheme="minorHAnsi" w:hAnsiTheme="minorHAnsi"/>
          <w:lang w:val="en-US"/>
        </w:rPr>
        <w:lastRenderedPageBreak/>
        <w:t>as established in this agreement</w:t>
      </w:r>
      <w:r w:rsidR="002A2791" w:rsidRPr="00AA2CDB">
        <w:rPr>
          <w:rFonts w:asciiTheme="minorHAnsi" w:hAnsiTheme="minorHAnsi"/>
          <w:lang w:val="en-US"/>
        </w:rPr>
        <w:t>.</w:t>
      </w:r>
    </w:p>
    <w:p w14:paraId="1B55F129" w14:textId="77777777" w:rsidR="00012CEA" w:rsidRPr="00AA2CDB" w:rsidRDefault="00012CEA" w:rsidP="00012CEA">
      <w:pPr>
        <w:rPr>
          <w:rFonts w:asciiTheme="minorHAnsi" w:hAnsiTheme="minorHAnsi"/>
          <w:lang w:val="en-US"/>
        </w:rPr>
      </w:pPr>
    </w:p>
    <w:p w14:paraId="4B116F56" w14:textId="5FC02408" w:rsidR="00012CEA" w:rsidRPr="00AA2CDB" w:rsidRDefault="0045647B"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Its representative is authorized to execute this agreement</w:t>
      </w:r>
      <w:r w:rsidR="00012CEA" w:rsidRPr="00AA2CDB">
        <w:rPr>
          <w:rFonts w:asciiTheme="minorHAnsi" w:hAnsiTheme="minorHAnsi"/>
          <w:lang w:val="en-US"/>
        </w:rPr>
        <w:t>.</w:t>
      </w:r>
    </w:p>
    <w:p w14:paraId="76E90DFB" w14:textId="77777777" w:rsidR="00012CEA" w:rsidRPr="00AA2CDB" w:rsidRDefault="00012CEA" w:rsidP="00012CEA">
      <w:pPr>
        <w:rPr>
          <w:rFonts w:asciiTheme="minorHAnsi" w:hAnsiTheme="minorHAnsi"/>
          <w:lang w:val="en-US"/>
        </w:rPr>
      </w:pPr>
    </w:p>
    <w:p w14:paraId="65CA4AEB" w14:textId="5837946D" w:rsidR="00012CEA" w:rsidRPr="00AA2CDB" w:rsidRDefault="0045647B"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It has sufficient powers to perform all of the acts foreseen in this agreement</w:t>
      </w:r>
      <w:r w:rsidR="00012CEA" w:rsidRPr="00AA2CDB">
        <w:rPr>
          <w:rFonts w:asciiTheme="minorHAnsi" w:hAnsiTheme="minorHAnsi"/>
          <w:lang w:val="en-US"/>
        </w:rPr>
        <w:t>.</w:t>
      </w:r>
    </w:p>
    <w:p w14:paraId="1CA91993" w14:textId="77777777" w:rsidR="00012CEA" w:rsidRPr="00AA2CDB" w:rsidRDefault="00012CEA" w:rsidP="00012CEA">
      <w:pPr>
        <w:rPr>
          <w:rFonts w:asciiTheme="minorHAnsi" w:hAnsiTheme="minorHAnsi"/>
          <w:lang w:val="en-US"/>
        </w:rPr>
      </w:pPr>
    </w:p>
    <w:p w14:paraId="1E46EE14" w14:textId="0C3296BF" w:rsidR="00012CEA" w:rsidRPr="00AA2CDB" w:rsidRDefault="0045647B"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The validity and scope of the provisions in this agreement have been formulated based on the Applicable Laws and Provisions</w:t>
      </w:r>
      <w:r w:rsidR="00012CEA" w:rsidRPr="00AA2CDB">
        <w:rPr>
          <w:rFonts w:asciiTheme="minorHAnsi" w:hAnsiTheme="minorHAnsi"/>
          <w:lang w:val="en-US"/>
        </w:rPr>
        <w:t>.</w:t>
      </w:r>
    </w:p>
    <w:p w14:paraId="2228284B" w14:textId="77777777" w:rsidR="00012CEA" w:rsidRPr="00AA2CDB" w:rsidRDefault="00012CEA" w:rsidP="00012CEA">
      <w:pPr>
        <w:rPr>
          <w:rFonts w:asciiTheme="minorHAnsi" w:hAnsiTheme="minorHAnsi"/>
          <w:lang w:val="en-US"/>
        </w:rPr>
      </w:pPr>
    </w:p>
    <w:p w14:paraId="799E9378" w14:textId="641FB616" w:rsidR="00012CEA" w:rsidRPr="00AA2CDB" w:rsidRDefault="00AA3CBD"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SIX</w:t>
      </w:r>
      <w:r w:rsidR="00012CEA" w:rsidRPr="00AA2CDB">
        <w:rPr>
          <w:rFonts w:asciiTheme="minorHAnsi" w:hAnsiTheme="minorHAnsi"/>
          <w:b/>
          <w:lang w:val="en-US"/>
        </w:rPr>
        <w:t xml:space="preserve">: </w:t>
      </w:r>
      <w:r w:rsidRPr="00AA2CDB">
        <w:rPr>
          <w:rFonts w:asciiTheme="minorHAnsi" w:hAnsiTheme="minorHAnsi"/>
          <w:b/>
          <w:lang w:val="en-US"/>
        </w:rPr>
        <w:t>OBLIGATIONS</w:t>
      </w:r>
    </w:p>
    <w:p w14:paraId="538C54B5" w14:textId="77777777" w:rsidR="00012CEA" w:rsidRPr="00AA2CDB" w:rsidRDefault="00012CEA" w:rsidP="00012CEA">
      <w:pPr>
        <w:rPr>
          <w:rFonts w:asciiTheme="minorHAnsi" w:hAnsiTheme="minorHAnsi"/>
          <w:lang w:val="en-US"/>
        </w:rPr>
      </w:pPr>
    </w:p>
    <w:p w14:paraId="499A962B" w14:textId="3F6B60BA" w:rsidR="00012CEA" w:rsidRPr="00AA2CDB" w:rsidRDefault="00AA3CBD" w:rsidP="00C24D43">
      <w:pPr>
        <w:numPr>
          <w:ilvl w:val="1"/>
          <w:numId w:val="72"/>
        </w:numPr>
        <w:tabs>
          <w:tab w:val="left" w:pos="720"/>
        </w:tabs>
        <w:adjustRightInd/>
        <w:ind w:left="709" w:hanging="709"/>
        <w:outlineLvl w:val="2"/>
        <w:rPr>
          <w:rFonts w:asciiTheme="minorHAnsi" w:hAnsiTheme="minorHAnsi"/>
          <w:lang w:val="en-US"/>
        </w:rPr>
      </w:pPr>
      <w:bookmarkStart w:id="1870" w:name="_Ref45021968"/>
      <w:r w:rsidRPr="00AA2CDB">
        <w:rPr>
          <w:rFonts w:asciiTheme="minorHAnsi" w:hAnsiTheme="minorHAnsi"/>
          <w:lang w:val="en-US"/>
        </w:rPr>
        <w:t xml:space="preserve">The </w:t>
      </w:r>
      <w:r w:rsidR="00012CEA" w:rsidRPr="00AA2CDB">
        <w:rPr>
          <w:rFonts w:asciiTheme="minorHAnsi" w:hAnsiTheme="minorHAnsi"/>
          <w:lang w:val="en-US"/>
        </w:rPr>
        <w:t>PSS</w:t>
      </w:r>
      <w:r w:rsidRPr="00AA2CDB">
        <w:rPr>
          <w:rFonts w:asciiTheme="minorHAnsi" w:hAnsiTheme="minorHAnsi"/>
          <w:lang w:val="en-US"/>
        </w:rPr>
        <w:t xml:space="preserve"> shall have the obligation to</w:t>
      </w:r>
      <w:r w:rsidR="00012CEA" w:rsidRPr="00AA2CDB">
        <w:rPr>
          <w:rFonts w:asciiTheme="minorHAnsi" w:hAnsiTheme="minorHAnsi"/>
          <w:lang w:val="en-US"/>
        </w:rPr>
        <w:t>:</w:t>
      </w:r>
      <w:bookmarkEnd w:id="1870"/>
    </w:p>
    <w:p w14:paraId="4A7FD779" w14:textId="77777777" w:rsidR="00012CEA" w:rsidRPr="00AA2CDB" w:rsidRDefault="00012CEA" w:rsidP="00012CEA">
      <w:pPr>
        <w:rPr>
          <w:rFonts w:asciiTheme="minorHAnsi" w:hAnsiTheme="minorHAnsi"/>
          <w:lang w:val="en-US"/>
        </w:rPr>
      </w:pPr>
    </w:p>
    <w:p w14:paraId="29A058DC" w14:textId="6A07ECD7" w:rsidR="006D4118"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 xml:space="preserve">Enter into the </w:t>
      </w:r>
      <w:r w:rsidR="00D60E3F" w:rsidRPr="00AA2CDB">
        <w:rPr>
          <w:rFonts w:asciiTheme="minorHAnsi" w:hAnsiTheme="minorHAnsi"/>
          <w:lang w:val="en-US"/>
        </w:rPr>
        <w:t>Management Trust</w:t>
      </w:r>
      <w:r w:rsidRPr="00AA2CDB">
        <w:rPr>
          <w:rFonts w:asciiTheme="minorHAnsi" w:hAnsiTheme="minorHAnsi"/>
          <w:lang w:val="en-US"/>
        </w:rPr>
        <w:t xml:space="preserve"> agreement</w:t>
      </w:r>
      <w:r w:rsidR="006D4118" w:rsidRPr="00AA2CDB">
        <w:rPr>
          <w:rFonts w:asciiTheme="minorHAnsi" w:hAnsiTheme="minorHAnsi"/>
          <w:lang w:val="en-US"/>
        </w:rPr>
        <w:t xml:space="preserve">, </w:t>
      </w:r>
      <w:r w:rsidRPr="00AA2CDB">
        <w:rPr>
          <w:rFonts w:asciiTheme="minorHAnsi" w:hAnsiTheme="minorHAnsi"/>
          <w:lang w:val="en-US"/>
        </w:rPr>
        <w:t xml:space="preserve">in the terms and conditions established in </w:t>
      </w:r>
      <w:r w:rsidR="00690D23" w:rsidRPr="00AA2CDB">
        <w:rPr>
          <w:rFonts w:asciiTheme="minorHAnsi" w:hAnsiTheme="minorHAnsi"/>
          <w:lang w:val="en-US"/>
        </w:rPr>
        <w:t>Annex</w:t>
      </w:r>
      <w:r w:rsidRPr="00AA2CDB">
        <w:rPr>
          <w:rFonts w:asciiTheme="minorHAnsi" w:hAnsiTheme="minorHAnsi"/>
          <w:lang w:val="en-US"/>
        </w:rPr>
        <w:t xml:space="preserve"> 14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D4118" w:rsidRPr="00AA2CDB">
        <w:rPr>
          <w:rFonts w:asciiTheme="minorHAnsi" w:hAnsiTheme="minorHAnsi"/>
          <w:lang w:val="en-US"/>
        </w:rPr>
        <w:t>,</w:t>
      </w:r>
    </w:p>
    <w:p w14:paraId="077DC99D" w14:textId="77777777" w:rsidR="006D4118" w:rsidRPr="00AA2CDB" w:rsidRDefault="006D4118" w:rsidP="009F3214">
      <w:pPr>
        <w:tabs>
          <w:tab w:val="left" w:pos="1134"/>
        </w:tabs>
        <w:adjustRightInd/>
        <w:ind w:left="1134"/>
        <w:outlineLvl w:val="2"/>
        <w:rPr>
          <w:rFonts w:asciiTheme="minorHAnsi" w:hAnsiTheme="minorHAnsi"/>
          <w:lang w:val="en-US"/>
        </w:rPr>
      </w:pPr>
    </w:p>
    <w:p w14:paraId="7FAC4FC4" w14:textId="412BCBBE" w:rsidR="006D4118"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Transfer</w:t>
      </w:r>
      <w:r w:rsidR="006D4118" w:rsidRPr="00AA2CDB">
        <w:rPr>
          <w:rFonts w:asciiTheme="minorHAnsi" w:hAnsiTheme="minorHAnsi"/>
          <w:lang w:val="en-US"/>
        </w:rPr>
        <w:t xml:space="preserve"> </w:t>
      </w:r>
      <w:r w:rsidRPr="00AA2CDB">
        <w:rPr>
          <w:rFonts w:asciiTheme="minorHAnsi" w:hAnsiTheme="minorHAnsi"/>
          <w:lang w:val="en-US"/>
        </w:rPr>
        <w:t xml:space="preserve">the </w:t>
      </w:r>
      <w:r w:rsidR="002E3A43" w:rsidRPr="00AA2CDB">
        <w:rPr>
          <w:rFonts w:asciiTheme="minorHAnsi" w:hAnsiTheme="minorHAnsi"/>
          <w:lang w:val="en-US"/>
        </w:rPr>
        <w:t>Business Income</w:t>
      </w:r>
      <w:r w:rsidR="006D4118" w:rsidRPr="00AA2CDB">
        <w:rPr>
          <w:rFonts w:asciiTheme="minorHAnsi" w:hAnsiTheme="minorHAnsi"/>
          <w:lang w:val="en-US"/>
        </w:rPr>
        <w:t xml:space="preserve"> </w:t>
      </w:r>
      <w:r w:rsidRPr="00AA2CDB">
        <w:rPr>
          <w:rFonts w:asciiTheme="minorHAnsi" w:hAnsiTheme="minorHAnsi"/>
          <w:lang w:val="en-US"/>
        </w:rPr>
        <w:t xml:space="preserve">collected from the users in exchange for the provision of the </w:t>
      </w:r>
      <w:r w:rsidR="00703182" w:rsidRPr="00AA2CDB">
        <w:rPr>
          <w:rFonts w:asciiTheme="minorHAnsi" w:hAnsiTheme="minorHAnsi"/>
          <w:lang w:val="en-US"/>
        </w:rPr>
        <w:t>Service</w:t>
      </w:r>
      <w:r w:rsidR="006D4118" w:rsidRPr="00AA2CDB">
        <w:rPr>
          <w:rFonts w:asciiTheme="minorHAnsi" w:hAnsiTheme="minorHAnsi"/>
          <w:lang w:val="en-US"/>
        </w:rPr>
        <w:t xml:space="preserve"> </w:t>
      </w:r>
      <w:r w:rsidRPr="00AA2CDB">
        <w:rPr>
          <w:rFonts w:asciiTheme="minorHAnsi" w:hAnsiTheme="minorHAnsi"/>
          <w:lang w:val="en-US"/>
        </w:rPr>
        <w:t xml:space="preserve">for the payment of the </w:t>
      </w:r>
      <w:r w:rsidR="0045647B" w:rsidRPr="00AA2CDB">
        <w:rPr>
          <w:rFonts w:asciiTheme="minorHAnsi" w:hAnsiTheme="minorHAnsi"/>
          <w:lang w:val="en-US"/>
        </w:rPr>
        <w:t>Consideration</w:t>
      </w:r>
      <w:r w:rsidR="006D4118" w:rsidRPr="00AA2CDB">
        <w:rPr>
          <w:rFonts w:asciiTheme="minorHAnsi" w:hAnsiTheme="minorHAnsi"/>
          <w:lang w:val="en-US"/>
        </w:rPr>
        <w:t xml:space="preserve">. </w:t>
      </w:r>
    </w:p>
    <w:p w14:paraId="107D1A34" w14:textId="77777777" w:rsidR="006D4118" w:rsidRPr="00AA2CDB" w:rsidRDefault="006D4118" w:rsidP="009F3214">
      <w:pPr>
        <w:tabs>
          <w:tab w:val="left" w:pos="1134"/>
        </w:tabs>
        <w:adjustRightInd/>
        <w:ind w:left="1134"/>
        <w:outlineLvl w:val="2"/>
        <w:rPr>
          <w:rFonts w:asciiTheme="minorHAnsi" w:hAnsiTheme="minorHAnsi"/>
          <w:lang w:val="en-US"/>
        </w:rPr>
      </w:pPr>
    </w:p>
    <w:p w14:paraId="257A0D5B" w14:textId="2D4A761E" w:rsidR="00012CEA"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Operate and maintain all of the sanitation service infrastructure located upstream from the Reception Points</w:t>
      </w:r>
      <w:r w:rsidR="00012CEA" w:rsidRPr="00AA2CDB">
        <w:rPr>
          <w:rFonts w:asciiTheme="minorHAnsi" w:hAnsiTheme="minorHAnsi"/>
          <w:lang w:val="en-US"/>
        </w:rPr>
        <w:t xml:space="preserve"> </w:t>
      </w:r>
      <w:r w:rsidRPr="00AA2CDB">
        <w:rPr>
          <w:rFonts w:asciiTheme="minorHAnsi" w:hAnsiTheme="minorHAnsi"/>
          <w:lang w:val="en-US"/>
        </w:rPr>
        <w:t>within the scope of its responsibility</w:t>
      </w:r>
      <w:r w:rsidR="00012CEA" w:rsidRPr="00AA2CDB">
        <w:rPr>
          <w:rFonts w:asciiTheme="minorHAnsi" w:hAnsiTheme="minorHAnsi"/>
          <w:lang w:val="en-US"/>
        </w:rPr>
        <w:t>.</w:t>
      </w:r>
    </w:p>
    <w:p w14:paraId="565F3213" w14:textId="77777777" w:rsidR="00012CEA" w:rsidRPr="00AA2CDB" w:rsidRDefault="00012CEA" w:rsidP="00012CEA">
      <w:pPr>
        <w:rPr>
          <w:rFonts w:asciiTheme="minorHAnsi" w:hAnsiTheme="minorHAnsi"/>
          <w:lang w:val="en-US"/>
        </w:rPr>
      </w:pPr>
    </w:p>
    <w:p w14:paraId="1D10F0D3" w14:textId="1E4E840C" w:rsidR="00012CEA"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 xml:space="preserve">Demand that users who discharge non-domestic wastewater in the sanitary sewer systems comply with the </w:t>
      </w:r>
      <w:r w:rsidR="00F42DA3" w:rsidRPr="00AA2CDB">
        <w:rPr>
          <w:rFonts w:asciiTheme="minorHAnsi" w:hAnsiTheme="minorHAnsi"/>
          <w:lang w:val="en-US"/>
        </w:rPr>
        <w:t>MAVs</w:t>
      </w:r>
      <w:r w:rsidR="00012CEA" w:rsidRPr="00AA2CDB">
        <w:rPr>
          <w:rFonts w:asciiTheme="minorHAnsi" w:hAnsiTheme="minorHAnsi"/>
          <w:lang w:val="en-US"/>
        </w:rPr>
        <w:t xml:space="preserve">, </w:t>
      </w:r>
      <w:r w:rsidRPr="00AA2CDB">
        <w:rPr>
          <w:rFonts w:asciiTheme="minorHAnsi" w:hAnsiTheme="minorHAnsi" w:cs="Calibri"/>
          <w:lang w:val="en-US"/>
        </w:rPr>
        <w:t xml:space="preserve">in its capacity as the party responsible for the monitoring and control of the </w:t>
      </w:r>
      <w:r w:rsidR="00F42DA3" w:rsidRPr="00AA2CDB">
        <w:rPr>
          <w:rFonts w:asciiTheme="minorHAnsi" w:hAnsiTheme="minorHAnsi" w:cs="Calibri"/>
          <w:lang w:val="en-US"/>
        </w:rPr>
        <w:t>MAVs</w:t>
      </w:r>
      <w:r w:rsidR="00012CEA" w:rsidRPr="00AA2CDB">
        <w:rPr>
          <w:rFonts w:asciiTheme="minorHAnsi" w:hAnsiTheme="minorHAnsi" w:cs="Calibr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2DF3940A" w14:textId="77777777" w:rsidR="00012CEA" w:rsidRPr="00AA2CDB" w:rsidRDefault="00012CEA" w:rsidP="00012CEA">
      <w:pPr>
        <w:rPr>
          <w:rFonts w:asciiTheme="minorHAnsi" w:hAnsiTheme="minorHAnsi"/>
          <w:lang w:val="en-US"/>
        </w:rPr>
      </w:pPr>
    </w:p>
    <w:p w14:paraId="7482FEC0" w14:textId="0F23B723" w:rsidR="00012CEA"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 xml:space="preserve">Deliver to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the wastewater collected by the sewer system under its management, at the Reception Points</w:t>
      </w:r>
      <w:r w:rsidR="00012CEA" w:rsidRPr="00AA2CDB">
        <w:rPr>
          <w:rFonts w:asciiTheme="minorHAnsi" w:hAnsiTheme="minorHAnsi"/>
          <w:lang w:val="en-US"/>
        </w:rPr>
        <w:t>.</w:t>
      </w:r>
    </w:p>
    <w:p w14:paraId="6073F1A7" w14:textId="77777777" w:rsidR="00012CEA" w:rsidRPr="00AA2CDB" w:rsidRDefault="00012CEA" w:rsidP="00012CEA">
      <w:pPr>
        <w:rPr>
          <w:rFonts w:asciiTheme="minorHAnsi" w:hAnsiTheme="minorHAnsi"/>
          <w:lang w:val="en-US"/>
        </w:rPr>
      </w:pPr>
    </w:p>
    <w:p w14:paraId="5B0A6EB4" w14:textId="085763F5" w:rsidR="00012CEA"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 xml:space="preserve">Implement the activities under its responsibility as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Pr="00AA2CDB">
        <w:rPr>
          <w:rFonts w:asciiTheme="minorHAnsi" w:hAnsiTheme="minorHAnsi"/>
          <w:lang w:val="en-US"/>
        </w:rPr>
        <w:t>within the scope of the provision of its services, as regulated in this agreement</w:t>
      </w:r>
      <w:r w:rsidR="00012CEA" w:rsidRPr="00AA2CDB">
        <w:rPr>
          <w:rFonts w:asciiTheme="minorHAnsi" w:hAnsiTheme="minorHAnsi"/>
          <w:lang w:val="en-US"/>
        </w:rPr>
        <w:t>.</w:t>
      </w:r>
    </w:p>
    <w:p w14:paraId="3A45E3D4" w14:textId="77777777" w:rsidR="00012CEA" w:rsidRPr="00AA2CDB" w:rsidRDefault="00012CEA" w:rsidP="00012CEA">
      <w:pPr>
        <w:rPr>
          <w:rFonts w:asciiTheme="minorHAnsi" w:hAnsiTheme="minorHAnsi"/>
          <w:lang w:val="en-US"/>
        </w:rPr>
      </w:pPr>
    </w:p>
    <w:p w14:paraId="26422032" w14:textId="5BAF1337" w:rsidR="00012CEA" w:rsidRPr="00AA2CDB" w:rsidRDefault="00657200"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w:t>
      </w:r>
      <w:r w:rsidR="00AA3CBD" w:rsidRPr="00AA2CDB">
        <w:rPr>
          <w:rFonts w:asciiTheme="minorHAnsi" w:hAnsiTheme="minorHAnsi"/>
          <w:lang w:val="en-US"/>
        </w:rPr>
        <w:t>exercise of its rights and compliance with its obligations regulated herein</w:t>
      </w:r>
      <w:r w:rsidR="00012CEA" w:rsidRPr="00AA2CDB">
        <w:rPr>
          <w:rFonts w:asciiTheme="minorHAnsi" w:hAnsiTheme="minorHAnsi"/>
          <w:lang w:val="en-US"/>
        </w:rPr>
        <w:t>.</w:t>
      </w:r>
    </w:p>
    <w:p w14:paraId="51D9F262" w14:textId="77777777" w:rsidR="00012CEA" w:rsidRPr="00AA2CDB" w:rsidRDefault="00012CEA" w:rsidP="00012CEA">
      <w:pPr>
        <w:rPr>
          <w:rFonts w:asciiTheme="minorHAnsi" w:hAnsiTheme="minorHAnsi"/>
          <w:lang w:val="en-US"/>
        </w:rPr>
      </w:pPr>
    </w:p>
    <w:p w14:paraId="313479BC" w14:textId="53BA19C9" w:rsidR="00012CEA"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Comply with submitting to the </w:t>
      </w:r>
      <w:r w:rsidR="00A2684C" w:rsidRPr="00AA2CDB">
        <w:rPr>
          <w:rFonts w:asciiTheme="minorHAnsi" w:hAnsiTheme="minorHAnsi" w:cs="Calibri"/>
          <w:lang w:val="en-US"/>
        </w:rPr>
        <w:t>Competent</w:t>
      </w:r>
      <w:r w:rsidR="00E61186" w:rsidRPr="00AA2CDB">
        <w:rPr>
          <w:rFonts w:asciiTheme="minorHAnsi" w:hAnsiTheme="minorHAnsi"/>
          <w:lang w:val="en-US"/>
        </w:rPr>
        <w:t xml:space="preserve"> Governmental Authority</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within a term of </w:t>
      </w:r>
      <w:r w:rsidR="00D73257" w:rsidRPr="00AA2CDB">
        <w:rPr>
          <w:rFonts w:asciiTheme="minorHAnsi" w:hAnsiTheme="minorHAnsi" w:cs="Calibri"/>
          <w:lang w:val="en-US"/>
        </w:rPr>
        <w:t>ten</w:t>
      </w:r>
      <w:r w:rsidR="00012CEA" w:rsidRPr="00AA2CDB">
        <w:rPr>
          <w:rFonts w:asciiTheme="minorHAnsi" w:hAnsiTheme="minorHAnsi" w:cs="Calibri"/>
          <w:lang w:val="en-US"/>
        </w:rPr>
        <w:t xml:space="preserve"> (10) </w:t>
      </w:r>
      <w:r w:rsidR="00F26B0D" w:rsidRPr="00AA2CDB">
        <w:rPr>
          <w:rFonts w:asciiTheme="minorHAnsi" w:hAnsiTheme="minorHAnsi" w:cs="Calibri"/>
          <w:lang w:val="en-US"/>
        </w:rPr>
        <w:t>Days</w:t>
      </w:r>
      <w:r w:rsidR="00012CEA" w:rsidRPr="00AA2CDB">
        <w:rPr>
          <w:rFonts w:asciiTheme="minorHAnsi" w:hAnsiTheme="minorHAnsi" w:cs="Calibri"/>
          <w:lang w:val="en-US"/>
        </w:rPr>
        <w:t xml:space="preserve"> </w:t>
      </w:r>
      <w:r w:rsidR="00205B1C" w:rsidRPr="00AA2CDB">
        <w:rPr>
          <w:rFonts w:asciiTheme="minorHAnsi" w:hAnsiTheme="minorHAnsi" w:cs="Calibri"/>
          <w:lang w:val="en-US"/>
        </w:rPr>
        <w:t xml:space="preserve">counted </w:t>
      </w:r>
      <w:r w:rsidR="006F5915" w:rsidRPr="00AA2CDB">
        <w:rPr>
          <w:rFonts w:asciiTheme="minorHAnsi" w:hAnsiTheme="minorHAnsi" w:cs="Calibri"/>
          <w:lang w:val="en-US"/>
        </w:rPr>
        <w:t>as from the receipt</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of the technical information provided by </w:t>
      </w:r>
      <w:r w:rsidR="008B4070"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the information required to comply with the obligations </w:t>
      </w:r>
      <w:r w:rsidR="00830034" w:rsidRPr="00AA2CDB">
        <w:rPr>
          <w:rFonts w:asciiTheme="minorHAnsi" w:hAnsiTheme="minorHAnsi" w:cs="Calibri"/>
          <w:lang w:val="en-US"/>
        </w:rPr>
        <w:t xml:space="preserve">established </w:t>
      </w:r>
      <w:r w:rsidRPr="00AA2CDB">
        <w:rPr>
          <w:rFonts w:asciiTheme="minorHAnsi" w:hAnsiTheme="minorHAnsi" w:cs="Calibri"/>
          <w:lang w:val="en-US"/>
        </w:rPr>
        <w:t xml:space="preserve">in the </w:t>
      </w:r>
      <w:r w:rsidR="00012CEA" w:rsidRPr="00AA2CDB">
        <w:rPr>
          <w:rFonts w:asciiTheme="minorHAnsi" w:hAnsiTheme="minorHAnsi" w:cs="Calibri"/>
          <w:lang w:val="en-US"/>
        </w:rPr>
        <w:t>RUPAP.</w:t>
      </w:r>
    </w:p>
    <w:p w14:paraId="452EFCDC" w14:textId="77777777" w:rsidR="00012CEA" w:rsidRPr="00AA2CDB" w:rsidRDefault="00012CEA" w:rsidP="00012CEA">
      <w:pPr>
        <w:rPr>
          <w:rFonts w:asciiTheme="minorHAnsi" w:hAnsiTheme="minorHAnsi"/>
          <w:lang w:val="en-US"/>
        </w:rPr>
      </w:pPr>
    </w:p>
    <w:p w14:paraId="36A75C6A" w14:textId="20BF69DE" w:rsidR="00012CEA"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Send the </w:t>
      </w:r>
      <w:r w:rsidR="00E61186" w:rsidRPr="00AA2CDB">
        <w:rPr>
          <w:rFonts w:asciiTheme="minorHAnsi" w:hAnsiTheme="minorHAnsi" w:cs="Calibri"/>
          <w:lang w:val="en-US"/>
        </w:rPr>
        <w:t>CONCESSIONAIRE</w:t>
      </w:r>
      <w:r w:rsidR="00012CEA" w:rsidRPr="00AA2CDB">
        <w:rPr>
          <w:rFonts w:asciiTheme="minorHAnsi" w:hAnsiTheme="minorHAnsi" w:cs="Calibri"/>
          <w:lang w:val="en-US"/>
        </w:rPr>
        <w:t xml:space="preserve">, </w:t>
      </w:r>
      <w:r w:rsidR="006D3D7B" w:rsidRPr="00AA2CDB">
        <w:rPr>
          <w:rFonts w:asciiTheme="minorHAnsi" w:hAnsiTheme="minorHAnsi" w:cs="Calibri"/>
          <w:lang w:val="en-US"/>
        </w:rPr>
        <w:t>with a copy to</w:t>
      </w:r>
      <w:r w:rsidR="00012CEA" w:rsidRPr="00AA2CDB">
        <w:rPr>
          <w:rFonts w:asciiTheme="minorHAnsi" w:hAnsiTheme="minorHAnsi" w:cs="Calibri"/>
          <w:lang w:val="en-US"/>
        </w:rPr>
        <w:t xml:space="preserve"> </w:t>
      </w:r>
      <w:r w:rsidR="00E61186" w:rsidRPr="00AA2CDB">
        <w:rPr>
          <w:rFonts w:asciiTheme="minorHAnsi" w:hAnsiTheme="minorHAnsi" w:cs="Calibri"/>
          <w:lang w:val="en-US"/>
        </w:rPr>
        <w:t>the GRANTOR</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the proof of submission or documents proving compliance with the obligations in place for registration of the PSS in the </w:t>
      </w:r>
      <w:r w:rsidR="00012CEA" w:rsidRPr="00AA2CDB">
        <w:rPr>
          <w:rFonts w:asciiTheme="minorHAnsi" w:hAnsiTheme="minorHAnsi" w:cs="Calibri"/>
          <w:lang w:val="en-US"/>
        </w:rPr>
        <w:t>RUPAP.</w:t>
      </w:r>
    </w:p>
    <w:p w14:paraId="4D9115D7" w14:textId="77777777" w:rsidR="00012CEA" w:rsidRPr="00AA2CDB" w:rsidRDefault="00012CEA" w:rsidP="00012CEA">
      <w:pPr>
        <w:rPr>
          <w:rFonts w:asciiTheme="minorHAnsi" w:hAnsiTheme="minorHAnsi"/>
          <w:lang w:val="en-US"/>
        </w:rPr>
      </w:pPr>
    </w:p>
    <w:p w14:paraId="51FFAFF2" w14:textId="2DC91DE8" w:rsidR="00012CEA"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The </w:t>
      </w:r>
      <w:r w:rsidR="00E61186" w:rsidRPr="00AA2CDB">
        <w:rPr>
          <w:rFonts w:asciiTheme="minorHAnsi" w:hAnsiTheme="minorHAnsi" w:cs="Calibri"/>
          <w:lang w:val="en-US"/>
        </w:rPr>
        <w:t>Concession Assets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required so that the </w:t>
      </w:r>
      <w:r w:rsidR="008B4070" w:rsidRPr="00AA2CDB">
        <w:rPr>
          <w:rFonts w:asciiTheme="minorHAnsi" w:hAnsiTheme="minorHAnsi" w:cs="Calibri"/>
          <w:lang w:val="en-US"/>
        </w:rPr>
        <w:t>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can comply with its obligations under </w:t>
      </w:r>
      <w:r w:rsidR="008B4070" w:rsidRPr="00AA2CDB">
        <w:rPr>
          <w:rFonts w:asciiTheme="minorHAnsi" w:hAnsiTheme="minorHAnsi" w:cs="Calibri"/>
          <w:lang w:val="en-US"/>
        </w:rPr>
        <w:t xml:space="preserve">the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which are the property or in the possession of </w:t>
      </w:r>
      <w:r w:rsidR="00A77D54" w:rsidRPr="00AA2CDB">
        <w:rPr>
          <w:rFonts w:asciiTheme="minorHAnsi" w:hAnsiTheme="minorHAnsi" w:cs="Calibri"/>
          <w:lang w:val="en-US"/>
        </w:rPr>
        <w:t>the</w:t>
      </w:r>
      <w:r w:rsidR="002E7760" w:rsidRPr="00AA2CDB">
        <w:rPr>
          <w:rFonts w:asciiTheme="minorHAnsi" w:hAnsiTheme="minorHAnsi" w:cs="Calibri"/>
          <w:lang w:val="en-US"/>
        </w:rPr>
        <w:t xml:space="preserve"> PSS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shall be handed over in due time to </w:t>
      </w:r>
      <w:r w:rsidR="00E61186" w:rsidRPr="00AA2CDB">
        <w:rPr>
          <w:rFonts w:asciiTheme="minorHAnsi" w:hAnsiTheme="minorHAnsi" w:cs="Calibri"/>
          <w:lang w:val="en-US"/>
        </w:rPr>
        <w:t>the GRANTOR</w:t>
      </w:r>
      <w:r w:rsidR="00012CEA" w:rsidRPr="00AA2CDB">
        <w:rPr>
          <w:rFonts w:asciiTheme="minorHAnsi" w:hAnsiTheme="minorHAnsi" w:cs="Calibri"/>
          <w:lang w:val="en-US"/>
        </w:rPr>
        <w:t xml:space="preserve">, </w:t>
      </w:r>
      <w:r w:rsidRPr="00AA2CDB">
        <w:rPr>
          <w:rFonts w:asciiTheme="minorHAnsi" w:hAnsiTheme="minorHAnsi" w:cs="Calibri"/>
          <w:lang w:val="en-US"/>
        </w:rPr>
        <w:t>so that the GRANTOR can comply</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in due time with the obligations established in </w:t>
      </w:r>
      <w:r w:rsidR="007F048A" w:rsidRPr="00AA2CDB">
        <w:rPr>
          <w:rFonts w:asciiTheme="minorHAnsi" w:hAnsiTheme="minorHAnsi" w:cs="Calibri"/>
          <w:lang w:val="en-US"/>
        </w:rPr>
        <w:fldChar w:fldCharType="begin"/>
      </w:r>
      <w:r w:rsidR="007F048A" w:rsidRPr="00AA2CDB">
        <w:rPr>
          <w:rFonts w:asciiTheme="minorHAnsi" w:hAnsiTheme="minorHAnsi" w:cs="Calibri"/>
          <w:lang w:val="en-US"/>
        </w:rPr>
        <w:instrText xml:space="preserve"> REF _Ref45121520 \n \h </w:instrText>
      </w:r>
      <w:r w:rsidR="00405813" w:rsidRPr="00AA2CDB">
        <w:rPr>
          <w:rFonts w:asciiTheme="minorHAnsi" w:hAnsiTheme="minorHAnsi" w:cs="Calibri"/>
          <w:lang w:val="en-US"/>
        </w:rPr>
        <w:instrText xml:space="preserve"> \* MERGEFORMAT </w:instrText>
      </w:r>
      <w:r w:rsidR="007F048A" w:rsidRPr="00AA2CDB">
        <w:rPr>
          <w:rFonts w:asciiTheme="minorHAnsi" w:hAnsiTheme="minorHAnsi" w:cs="Calibri"/>
          <w:lang w:val="en-US"/>
        </w:rPr>
      </w:r>
      <w:r w:rsidR="007F048A" w:rsidRPr="00AA2CDB">
        <w:rPr>
          <w:rFonts w:asciiTheme="minorHAnsi" w:hAnsiTheme="minorHAnsi" w:cs="Calibri"/>
          <w:lang w:val="en-US"/>
        </w:rPr>
        <w:fldChar w:fldCharType="separate"/>
      </w:r>
      <w:r w:rsidR="00421798">
        <w:rPr>
          <w:rFonts w:asciiTheme="minorHAnsi" w:hAnsiTheme="minorHAnsi" w:cs="Calibri"/>
          <w:lang w:val="en-US"/>
        </w:rPr>
        <w:t>Chapter V</w:t>
      </w:r>
      <w:r w:rsidR="007F048A" w:rsidRPr="00AA2CDB">
        <w:rPr>
          <w:rFonts w:asciiTheme="minorHAnsi" w:hAnsiTheme="minorHAnsi" w:cs="Calibri"/>
          <w:lang w:val="en-US"/>
        </w:rPr>
        <w:fldChar w:fldCharType="end"/>
      </w:r>
      <w:r w:rsidR="00012CEA"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 xml:space="preserve">. </w:t>
      </w:r>
      <w:r w:rsidR="00657200" w:rsidRPr="00AA2CDB">
        <w:rPr>
          <w:rFonts w:asciiTheme="minorHAnsi" w:hAnsiTheme="minorHAnsi" w:cs="Calibri"/>
          <w:lang w:val="en-US"/>
        </w:rPr>
        <w:t>The</w:t>
      </w:r>
      <w:r w:rsidR="00012CEA" w:rsidRPr="00AA2CDB">
        <w:rPr>
          <w:rFonts w:asciiTheme="minorHAnsi" w:hAnsiTheme="minorHAnsi" w:cs="Calibri"/>
          <w:lang w:val="en-US"/>
        </w:rPr>
        <w:t xml:space="preserve"> </w:t>
      </w:r>
      <w:r w:rsidR="002E7760" w:rsidRPr="00AA2CDB">
        <w:rPr>
          <w:rFonts w:asciiTheme="minorHAnsi" w:hAnsiTheme="minorHAnsi" w:cs="Calibri"/>
          <w:lang w:val="en-US"/>
        </w:rPr>
        <w:t>PSS</w:t>
      </w:r>
      <w:r w:rsidRPr="00AA2CDB">
        <w:rPr>
          <w:rFonts w:asciiTheme="minorHAnsi" w:hAnsiTheme="minorHAnsi" w:cs="Calibri"/>
          <w:lang w:val="en-US"/>
        </w:rPr>
        <w:t xml:space="preserve">’s commitment is attached in </w:t>
      </w:r>
      <w:r w:rsidR="007E49AF" w:rsidRPr="00AA2CDB">
        <w:rPr>
          <w:rFonts w:asciiTheme="minorHAnsi" w:hAnsiTheme="minorHAnsi" w:cs="Calibri"/>
          <w:lang w:val="en-US"/>
        </w:rPr>
        <w:fldChar w:fldCharType="begin"/>
      </w:r>
      <w:r w:rsidR="007E49AF" w:rsidRPr="00AA2CDB">
        <w:rPr>
          <w:rFonts w:asciiTheme="minorHAnsi" w:hAnsiTheme="minorHAnsi" w:cs="Calibri"/>
          <w:lang w:val="en-US"/>
        </w:rPr>
        <w:instrText xml:space="preserve"> REF _Ref45097534 \n \h </w:instrText>
      </w:r>
      <w:r w:rsidR="00405813" w:rsidRPr="00AA2CDB">
        <w:rPr>
          <w:rFonts w:asciiTheme="minorHAnsi" w:hAnsiTheme="minorHAnsi" w:cs="Calibri"/>
          <w:lang w:val="en-US"/>
        </w:rPr>
        <w:instrText xml:space="preserve"> \* MERGEFORMAT </w:instrText>
      </w:r>
      <w:r w:rsidR="007E49AF" w:rsidRPr="00AA2CDB">
        <w:rPr>
          <w:rFonts w:asciiTheme="minorHAnsi" w:hAnsiTheme="minorHAnsi" w:cs="Calibri"/>
          <w:lang w:val="en-US"/>
        </w:rPr>
      </w:r>
      <w:r w:rsidR="007E49AF" w:rsidRPr="00AA2CDB">
        <w:rPr>
          <w:rFonts w:asciiTheme="minorHAnsi" w:hAnsiTheme="minorHAnsi" w:cs="Calibri"/>
          <w:lang w:val="en-US"/>
        </w:rPr>
        <w:fldChar w:fldCharType="separate"/>
      </w:r>
      <w:r w:rsidR="00421798">
        <w:rPr>
          <w:rFonts w:asciiTheme="minorHAnsi" w:hAnsiTheme="minorHAnsi" w:cs="Calibri"/>
          <w:lang w:val="en-US"/>
        </w:rPr>
        <w:t>Appendix 1</w:t>
      </w:r>
      <w:r w:rsidR="007E49AF" w:rsidRPr="00AA2CDB">
        <w:rPr>
          <w:rFonts w:asciiTheme="minorHAnsi" w:hAnsiTheme="minorHAnsi" w:cs="Calibri"/>
          <w:lang w:val="en-US"/>
        </w:rPr>
        <w:fldChar w:fldCharType="end"/>
      </w:r>
      <w:r w:rsidR="00012CEA" w:rsidRPr="00AA2CDB">
        <w:rPr>
          <w:rFonts w:asciiTheme="minorHAnsi" w:hAnsiTheme="minorHAnsi" w:cs="Calibri"/>
          <w:lang w:val="en-US"/>
        </w:rPr>
        <w:t>.</w:t>
      </w:r>
    </w:p>
    <w:p w14:paraId="244213E4" w14:textId="77777777" w:rsidR="00084880" w:rsidRPr="00AA2CDB" w:rsidRDefault="00084880" w:rsidP="00C517E4">
      <w:pPr>
        <w:pStyle w:val="Prrafodelista"/>
        <w:rPr>
          <w:rFonts w:asciiTheme="minorHAnsi" w:hAnsiTheme="minorHAnsi" w:cs="Calibri"/>
          <w:lang w:val="en-US"/>
        </w:rPr>
      </w:pPr>
    </w:p>
    <w:p w14:paraId="2A62E414" w14:textId="5D50C3B4" w:rsidR="00C54EB8"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lastRenderedPageBreak/>
        <w:t xml:space="preserve">Accompany the supervision activities of </w:t>
      </w:r>
      <w:r w:rsidR="00FE6617" w:rsidRPr="00AA2CDB">
        <w:rPr>
          <w:rFonts w:asciiTheme="minorHAnsi" w:hAnsiTheme="minorHAnsi" w:cs="Calibri"/>
          <w:lang w:val="en-US"/>
        </w:rPr>
        <w:t>the Specialized</w:t>
      </w:r>
      <w:r w:rsidR="00F26B0D" w:rsidRPr="00AA2CDB">
        <w:rPr>
          <w:rFonts w:asciiTheme="minorHAnsi" w:hAnsiTheme="minorHAnsi" w:cs="Calibri"/>
          <w:lang w:val="en-US"/>
        </w:rPr>
        <w:t xml:space="preserve"> Supervisor</w:t>
      </w:r>
      <w:r w:rsidR="00C54EB8" w:rsidRPr="00AA2CDB">
        <w:rPr>
          <w:rFonts w:asciiTheme="minorHAnsi" w:hAnsiTheme="minorHAnsi" w:cs="Calibri"/>
          <w:lang w:val="en-US"/>
        </w:rPr>
        <w:t xml:space="preserve"> </w:t>
      </w:r>
      <w:r w:rsidRPr="00AA2CDB">
        <w:rPr>
          <w:rFonts w:asciiTheme="minorHAnsi" w:hAnsiTheme="minorHAnsi" w:cs="Calibri"/>
          <w:lang w:val="en-US"/>
        </w:rPr>
        <w:t xml:space="preserve">for </w:t>
      </w:r>
      <w:r w:rsidR="00690D23" w:rsidRPr="00AA2CDB">
        <w:rPr>
          <w:rFonts w:asciiTheme="minorHAnsi" w:hAnsiTheme="minorHAnsi" w:cs="Calibri"/>
          <w:lang w:val="en-US"/>
        </w:rPr>
        <w:t>the Functional Testing</w:t>
      </w:r>
      <w:r w:rsidR="00C54EB8" w:rsidRPr="00AA2CDB">
        <w:rPr>
          <w:rFonts w:asciiTheme="minorHAnsi" w:hAnsiTheme="minorHAnsi" w:cs="Calibri"/>
          <w:lang w:val="en-US"/>
        </w:rPr>
        <w:t xml:space="preserve"> </w:t>
      </w:r>
      <w:r w:rsidRPr="00AA2CDB">
        <w:rPr>
          <w:rFonts w:asciiTheme="minorHAnsi" w:hAnsiTheme="minorHAnsi" w:cs="Calibri"/>
          <w:lang w:val="en-US"/>
        </w:rPr>
        <w:t xml:space="preserve">of the </w:t>
      </w:r>
      <w:r w:rsidR="0047258C" w:rsidRPr="00AA2CDB">
        <w:rPr>
          <w:rFonts w:asciiTheme="minorHAnsi" w:hAnsiTheme="minorHAnsi" w:cs="Calibri"/>
          <w:lang w:val="en-US"/>
        </w:rPr>
        <w:t>Milestone</w:t>
      </w:r>
      <w:r w:rsidR="00C54EB8" w:rsidRPr="00AA2CDB">
        <w:rPr>
          <w:rFonts w:asciiTheme="minorHAnsi" w:hAnsiTheme="minorHAnsi" w:cs="Calibri"/>
          <w:lang w:val="en-US"/>
        </w:rPr>
        <w:t xml:space="preserve">s </w:t>
      </w:r>
      <w:r w:rsidR="002E7760" w:rsidRPr="00AA2CDB">
        <w:rPr>
          <w:rFonts w:asciiTheme="minorHAnsi" w:hAnsiTheme="minorHAnsi" w:cs="Calibri"/>
          <w:lang w:val="en-US"/>
        </w:rPr>
        <w:t>and</w:t>
      </w:r>
      <w:r w:rsidR="00C54EB8" w:rsidRPr="00AA2CDB">
        <w:rPr>
          <w:rFonts w:asciiTheme="minorHAnsi" w:hAnsiTheme="minorHAnsi" w:cs="Calibri"/>
          <w:lang w:val="en-US"/>
        </w:rPr>
        <w:t xml:space="preserve"> </w:t>
      </w:r>
      <w:r w:rsidRPr="00AA2CDB">
        <w:rPr>
          <w:rFonts w:asciiTheme="minorHAnsi" w:hAnsiTheme="minorHAnsi" w:cs="Calibri"/>
          <w:lang w:val="en-US"/>
        </w:rPr>
        <w:t>execute the Functionality Certificate</w:t>
      </w:r>
      <w:r w:rsidR="00C54EB8" w:rsidRPr="00AA2CDB">
        <w:rPr>
          <w:rFonts w:asciiTheme="minorHAnsi" w:hAnsiTheme="minorHAnsi" w:cs="Calibri"/>
          <w:lang w:val="en-US"/>
        </w:rPr>
        <w:t xml:space="preserve"> </w:t>
      </w:r>
      <w:r w:rsidRPr="00AA2CDB">
        <w:rPr>
          <w:rFonts w:asciiTheme="minorHAnsi" w:hAnsiTheme="minorHAnsi" w:cs="Calibri"/>
          <w:lang w:val="en-US"/>
        </w:rPr>
        <w:t>in witness of its conformity</w:t>
      </w:r>
      <w:r w:rsidR="00C54EB8" w:rsidRPr="00AA2CDB">
        <w:rPr>
          <w:rFonts w:asciiTheme="minorHAnsi" w:hAnsiTheme="minorHAnsi" w:cs="Calibri"/>
          <w:lang w:val="en-US"/>
        </w:rPr>
        <w:t>.</w:t>
      </w:r>
    </w:p>
    <w:p w14:paraId="2ED4AD08" w14:textId="77777777" w:rsidR="00C54EB8" w:rsidRPr="00AA2CDB" w:rsidRDefault="00C54EB8" w:rsidP="009F3214">
      <w:pPr>
        <w:pStyle w:val="Prrafodelista"/>
        <w:rPr>
          <w:rFonts w:asciiTheme="minorHAnsi" w:hAnsiTheme="minorHAnsi" w:cs="Calibri"/>
          <w:lang w:val="en-US"/>
        </w:rPr>
      </w:pPr>
    </w:p>
    <w:p w14:paraId="4A546F63" w14:textId="1B035A61" w:rsidR="00084880"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Receive</w:t>
      </w:r>
      <w:r w:rsidR="00084880" w:rsidRPr="00AA2CDB">
        <w:rPr>
          <w:rFonts w:asciiTheme="minorHAnsi" w:hAnsiTheme="minorHAnsi" w:cs="Calibri"/>
          <w:lang w:val="en-US"/>
        </w:rPr>
        <w:t xml:space="preserve">, </w:t>
      </w:r>
      <w:r w:rsidRPr="00AA2CDB">
        <w:rPr>
          <w:rFonts w:asciiTheme="minorHAnsi" w:hAnsiTheme="minorHAnsi" w:cs="Calibri"/>
          <w:lang w:val="en-US"/>
        </w:rPr>
        <w:t xml:space="preserve">operate, and maintain </w:t>
      </w:r>
      <w:r w:rsidR="00703182" w:rsidRPr="00AA2CDB">
        <w:rPr>
          <w:rFonts w:asciiTheme="minorHAnsi" w:hAnsiTheme="minorHAnsi" w:cs="Calibri"/>
          <w:lang w:val="en-US"/>
        </w:rPr>
        <w:t>the Works</w:t>
      </w:r>
      <w:r w:rsidR="00084880" w:rsidRPr="00AA2CDB">
        <w:rPr>
          <w:rFonts w:asciiTheme="minorHAnsi" w:hAnsiTheme="minorHAnsi" w:cs="Calibri"/>
          <w:lang w:val="en-US"/>
        </w:rPr>
        <w:t xml:space="preserve"> </w:t>
      </w:r>
      <w:r w:rsidRPr="00AA2CDB">
        <w:rPr>
          <w:rFonts w:asciiTheme="minorHAnsi" w:hAnsiTheme="minorHAnsi" w:cs="Calibri"/>
          <w:lang w:val="en-US"/>
        </w:rPr>
        <w:t xml:space="preserve">included in the </w:t>
      </w:r>
      <w:r w:rsidR="00096BF0" w:rsidRPr="00AA2CDB">
        <w:rPr>
          <w:rFonts w:asciiTheme="minorHAnsi" w:hAnsiTheme="minorHAnsi" w:cs="Calibri"/>
          <w:lang w:val="en-US"/>
        </w:rPr>
        <w:t>Functional Milestones</w:t>
      </w:r>
      <w:r w:rsidR="00084880" w:rsidRPr="00AA2CDB">
        <w:rPr>
          <w:rFonts w:asciiTheme="minorHAnsi" w:hAnsiTheme="minorHAnsi" w:cs="Calibri"/>
          <w:lang w:val="en-US"/>
        </w:rPr>
        <w:t xml:space="preserve"> </w:t>
      </w:r>
      <w:r w:rsidRPr="00AA2CDB">
        <w:rPr>
          <w:rFonts w:asciiTheme="minorHAnsi" w:hAnsiTheme="minorHAnsi" w:cs="Calibri"/>
          <w:lang w:val="en-US"/>
        </w:rPr>
        <w:t xml:space="preserve">transferred </w:t>
      </w:r>
      <w:r w:rsidR="003E52F7" w:rsidRPr="00AA2CDB">
        <w:rPr>
          <w:rFonts w:asciiTheme="minorHAnsi" w:hAnsiTheme="minorHAnsi" w:cs="Calibri"/>
          <w:lang w:val="en-US"/>
        </w:rPr>
        <w:t>in accordance with the provisions established</w:t>
      </w:r>
      <w:r w:rsidR="00830034" w:rsidRPr="00AA2CDB">
        <w:rPr>
          <w:rFonts w:asciiTheme="minorHAnsi" w:hAnsiTheme="minorHAnsi" w:cs="Calibri"/>
          <w:lang w:val="en-US"/>
        </w:rPr>
        <w:t xml:space="preserve"> in</w:t>
      </w:r>
      <w:r w:rsidR="00084880" w:rsidRPr="00AA2CDB">
        <w:rPr>
          <w:rFonts w:asciiTheme="minorHAnsi" w:hAnsiTheme="minorHAnsi" w:cs="Calibri"/>
          <w:lang w:val="en-US"/>
        </w:rPr>
        <w:t xml:space="preserve"> </w:t>
      </w:r>
      <w:r w:rsidR="007E49AF" w:rsidRPr="00AA2CDB">
        <w:rPr>
          <w:rFonts w:asciiTheme="minorHAnsi" w:hAnsiTheme="minorHAnsi" w:cs="Calibri"/>
          <w:lang w:val="en-US"/>
        </w:rPr>
        <w:fldChar w:fldCharType="begin"/>
      </w:r>
      <w:r w:rsidR="007E49AF" w:rsidRPr="00AA2CDB">
        <w:rPr>
          <w:rFonts w:asciiTheme="minorHAnsi" w:hAnsiTheme="minorHAnsi" w:cs="Calibri"/>
          <w:lang w:val="en-US"/>
        </w:rPr>
        <w:instrText xml:space="preserve"> REF _Ref45097900 \n \h </w:instrText>
      </w:r>
      <w:r w:rsidR="00405813" w:rsidRPr="00AA2CDB">
        <w:rPr>
          <w:rFonts w:asciiTheme="minorHAnsi" w:hAnsiTheme="minorHAnsi" w:cs="Calibri"/>
          <w:lang w:val="en-US"/>
        </w:rPr>
        <w:instrText xml:space="preserve"> \* MERGEFORMAT </w:instrText>
      </w:r>
      <w:r w:rsidR="007E49AF" w:rsidRPr="00AA2CDB">
        <w:rPr>
          <w:rFonts w:asciiTheme="minorHAnsi" w:hAnsiTheme="minorHAnsi" w:cs="Calibri"/>
          <w:lang w:val="en-US"/>
        </w:rPr>
      </w:r>
      <w:r w:rsidR="007E49AF" w:rsidRPr="00AA2CDB">
        <w:rPr>
          <w:rFonts w:asciiTheme="minorHAnsi" w:hAnsiTheme="minorHAnsi" w:cs="Calibri"/>
          <w:lang w:val="en-US"/>
        </w:rPr>
        <w:fldChar w:fldCharType="separate"/>
      </w:r>
      <w:r w:rsidR="00421798">
        <w:rPr>
          <w:rFonts w:asciiTheme="minorHAnsi" w:hAnsiTheme="minorHAnsi" w:cs="Calibri"/>
          <w:lang w:val="en-US"/>
        </w:rPr>
        <w:t>Chapter VI</w:t>
      </w:r>
      <w:r w:rsidR="007E49AF" w:rsidRPr="00AA2CDB">
        <w:rPr>
          <w:rFonts w:asciiTheme="minorHAnsi" w:hAnsiTheme="minorHAnsi" w:cs="Calibri"/>
          <w:lang w:val="en-US"/>
        </w:rPr>
        <w:fldChar w:fldCharType="end"/>
      </w:r>
      <w:r w:rsidR="00CF33BA"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84880" w:rsidRPr="00AA2CDB">
        <w:rPr>
          <w:rFonts w:asciiTheme="minorHAnsi" w:hAnsiTheme="minorHAnsi" w:cs="Calibri"/>
          <w:lang w:val="en-US"/>
        </w:rPr>
        <w:t xml:space="preserve">. </w:t>
      </w:r>
    </w:p>
    <w:p w14:paraId="521C099C" w14:textId="77777777" w:rsidR="00083E3D" w:rsidRPr="00AA2CDB" w:rsidRDefault="00083E3D" w:rsidP="00713449">
      <w:pPr>
        <w:pStyle w:val="Prrafodelista"/>
        <w:rPr>
          <w:rFonts w:asciiTheme="minorHAnsi" w:hAnsiTheme="minorHAnsi" w:cs="Calibri"/>
          <w:lang w:val="en-US"/>
        </w:rPr>
      </w:pPr>
    </w:p>
    <w:p w14:paraId="0F6C8AF8" w14:textId="4E05C921" w:rsidR="00083E3D"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Obtain the resolution of </w:t>
      </w:r>
      <w:r w:rsidR="00A2684C" w:rsidRPr="00AA2CDB">
        <w:rPr>
          <w:rFonts w:asciiTheme="minorHAnsi" w:hAnsiTheme="minorHAnsi" w:cs="Calibri"/>
          <w:lang w:val="en-US"/>
        </w:rPr>
        <w:t>the Competent</w:t>
      </w:r>
      <w:r w:rsidR="00E61186" w:rsidRPr="00AA2CDB">
        <w:rPr>
          <w:rFonts w:asciiTheme="minorHAnsi" w:hAnsiTheme="minorHAnsi" w:cs="Calibri"/>
          <w:lang w:val="en-US"/>
        </w:rPr>
        <w:t xml:space="preserve"> Governmental Authority</w:t>
      </w:r>
      <w:r w:rsidR="0091074F" w:rsidRPr="00AA2CDB">
        <w:rPr>
          <w:rFonts w:asciiTheme="minorHAnsi" w:hAnsiTheme="minorHAnsi" w:cs="Calibri"/>
          <w:lang w:val="en-US"/>
        </w:rPr>
        <w:t xml:space="preserve"> </w:t>
      </w:r>
      <w:r w:rsidRPr="00AA2CDB">
        <w:rPr>
          <w:rFonts w:asciiTheme="minorHAnsi" w:hAnsiTheme="minorHAnsi" w:cs="Calibri"/>
          <w:lang w:val="en-US"/>
        </w:rPr>
        <w:t xml:space="preserve">to achieve the suspension or extension of the </w:t>
      </w:r>
      <w:r w:rsidR="0091074F" w:rsidRPr="00AA2CDB">
        <w:rPr>
          <w:rFonts w:asciiTheme="minorHAnsi" w:hAnsiTheme="minorHAnsi" w:cs="Calibri"/>
          <w:lang w:val="en-US"/>
        </w:rPr>
        <w:t>RUPAP</w:t>
      </w:r>
      <w:r w:rsidRPr="00AA2CDB">
        <w:rPr>
          <w:rFonts w:asciiTheme="minorHAnsi" w:hAnsiTheme="minorHAnsi" w:cs="Calibri"/>
          <w:lang w:val="en-US"/>
        </w:rPr>
        <w:t xml:space="preserve"> deadlines</w:t>
      </w:r>
      <w:r w:rsidR="00713449" w:rsidRPr="00AA2CDB">
        <w:rPr>
          <w:rFonts w:asciiTheme="minorHAnsi" w:hAnsiTheme="minorHAnsi" w:cs="Calibri"/>
          <w:lang w:val="en-US"/>
        </w:rPr>
        <w:t xml:space="preserve">, </w:t>
      </w:r>
      <w:r w:rsidR="00830034" w:rsidRPr="00AA2CDB">
        <w:rPr>
          <w:rFonts w:asciiTheme="minorHAnsi" w:hAnsiTheme="minorHAnsi" w:cs="Calibri"/>
          <w:lang w:val="en-US"/>
        </w:rPr>
        <w:t>where applicable</w:t>
      </w:r>
      <w:r w:rsidR="0091074F" w:rsidRPr="00AA2CDB">
        <w:rPr>
          <w:rFonts w:asciiTheme="minorHAnsi" w:hAnsiTheme="minorHAnsi" w:cs="Calibri"/>
          <w:lang w:val="en-US"/>
        </w:rPr>
        <w:t>.</w:t>
      </w:r>
    </w:p>
    <w:p w14:paraId="63EAAE40" w14:textId="77777777" w:rsidR="00206A39" w:rsidRPr="00AA2CDB" w:rsidRDefault="00206A39" w:rsidP="00206A39">
      <w:pPr>
        <w:tabs>
          <w:tab w:val="left" w:pos="1134"/>
        </w:tabs>
        <w:adjustRightInd/>
        <w:ind w:left="1134"/>
        <w:outlineLvl w:val="2"/>
        <w:rPr>
          <w:rFonts w:asciiTheme="minorHAnsi" w:hAnsiTheme="minorHAnsi" w:cs="Calibri"/>
          <w:lang w:val="en-US"/>
        </w:rPr>
      </w:pPr>
    </w:p>
    <w:p w14:paraId="3D2BAA9C" w14:textId="1905AA82" w:rsidR="00206A39"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Deposit seventy-five percent </w:t>
      </w:r>
      <w:r w:rsidR="001A33EB" w:rsidRPr="00AA2CDB">
        <w:rPr>
          <w:rFonts w:asciiTheme="minorHAnsi" w:hAnsiTheme="minorHAnsi" w:cs="Calibri"/>
          <w:lang w:val="en-US"/>
        </w:rPr>
        <w:t xml:space="preserve">(75%) </w:t>
      </w:r>
      <w:r w:rsidRPr="00AA2CDB">
        <w:rPr>
          <w:rFonts w:asciiTheme="minorHAnsi" w:hAnsiTheme="minorHAnsi" w:cs="Calibri"/>
          <w:lang w:val="en-US"/>
        </w:rPr>
        <w:t xml:space="preserve">of the amount billed for the sewer service of the new hookups executed by </w:t>
      </w:r>
      <w:r w:rsidR="008B4070" w:rsidRPr="00AA2CDB">
        <w:rPr>
          <w:rFonts w:asciiTheme="minorHAnsi" w:hAnsiTheme="minorHAnsi" w:cs="Calibri"/>
          <w:lang w:val="en-US"/>
        </w:rPr>
        <w:t>the CONCESSIONAIRE</w:t>
      </w:r>
      <w:r w:rsidR="00206A39" w:rsidRPr="00AA2CDB">
        <w:rPr>
          <w:rFonts w:asciiTheme="minorHAnsi" w:hAnsiTheme="minorHAnsi" w:cs="Calibri"/>
          <w:lang w:val="en-US"/>
        </w:rPr>
        <w:t xml:space="preserve"> </w:t>
      </w:r>
      <w:r w:rsidR="002E7760" w:rsidRPr="00AA2CDB">
        <w:rPr>
          <w:rFonts w:asciiTheme="minorHAnsi" w:hAnsiTheme="minorHAnsi" w:cs="Calibri"/>
          <w:lang w:val="en-US"/>
        </w:rPr>
        <w:t>and</w:t>
      </w:r>
      <w:r w:rsidR="00206A39" w:rsidRPr="00AA2CDB">
        <w:rPr>
          <w:rFonts w:asciiTheme="minorHAnsi" w:hAnsiTheme="minorHAnsi" w:cs="Calibri"/>
          <w:lang w:val="en-US"/>
        </w:rPr>
        <w:t xml:space="preserve"> </w:t>
      </w:r>
      <w:r w:rsidRPr="00AA2CDB">
        <w:rPr>
          <w:rFonts w:asciiTheme="minorHAnsi" w:hAnsiTheme="minorHAnsi" w:cs="Calibri"/>
          <w:lang w:val="en-US"/>
        </w:rPr>
        <w:t xml:space="preserve">reported by </w:t>
      </w:r>
      <w:r w:rsidR="00A2684C" w:rsidRPr="00AA2CDB">
        <w:rPr>
          <w:rFonts w:asciiTheme="minorHAnsi" w:hAnsiTheme="minorHAnsi" w:cs="Calibri"/>
          <w:lang w:val="en-US"/>
        </w:rPr>
        <w:t>the Specialized</w:t>
      </w:r>
      <w:r w:rsidR="00F26B0D" w:rsidRPr="00AA2CDB">
        <w:rPr>
          <w:rFonts w:asciiTheme="minorHAnsi" w:hAnsiTheme="minorHAnsi" w:cs="Calibri"/>
          <w:lang w:val="en-US"/>
        </w:rPr>
        <w:t xml:space="preserve"> Supervisor</w:t>
      </w:r>
      <w:r w:rsidR="00206A39" w:rsidRPr="00AA2CDB">
        <w:rPr>
          <w:rFonts w:asciiTheme="minorHAnsi" w:hAnsiTheme="minorHAnsi" w:cs="Calibri"/>
          <w:lang w:val="en-US"/>
        </w:rPr>
        <w:t xml:space="preserve"> </w:t>
      </w:r>
      <w:r w:rsidRPr="00AA2CDB">
        <w:rPr>
          <w:rFonts w:asciiTheme="minorHAnsi" w:hAnsiTheme="minorHAnsi" w:cs="Calibri"/>
          <w:lang w:val="en-US"/>
        </w:rPr>
        <w:t>during the Design and Works Period in the Reserve Sub-Account</w:t>
      </w:r>
      <w:r w:rsidR="00206A39" w:rsidRPr="00AA2CDB">
        <w:rPr>
          <w:rFonts w:asciiTheme="minorHAnsi" w:hAnsiTheme="minorHAnsi" w:cs="Calibri"/>
          <w:lang w:val="en-US"/>
        </w:rPr>
        <w:t xml:space="preserve"> </w:t>
      </w:r>
      <w:r w:rsidR="00FE6617" w:rsidRPr="00AA2CDB">
        <w:rPr>
          <w:rFonts w:asciiTheme="minorHAnsi" w:hAnsiTheme="minorHAnsi" w:cs="Calibri"/>
          <w:lang w:val="en-US"/>
        </w:rPr>
        <w:t>of the Management</w:t>
      </w:r>
      <w:r w:rsidR="00D60E3F" w:rsidRPr="00AA2CDB">
        <w:rPr>
          <w:rFonts w:asciiTheme="minorHAnsi" w:hAnsiTheme="minorHAnsi" w:cs="Calibri"/>
          <w:lang w:val="en-US"/>
        </w:rPr>
        <w:t xml:space="preserve"> Trust</w:t>
      </w:r>
      <w:r w:rsidR="00206A39" w:rsidRPr="00AA2CDB">
        <w:rPr>
          <w:rFonts w:asciiTheme="minorHAnsi" w:hAnsiTheme="minorHAnsi" w:cs="Calibri"/>
          <w:lang w:val="en-US"/>
        </w:rPr>
        <w:t xml:space="preserve">, </w:t>
      </w:r>
      <w:r w:rsidRPr="00AA2CDB">
        <w:rPr>
          <w:rFonts w:asciiTheme="minorHAnsi" w:hAnsiTheme="minorHAnsi" w:cs="Calibri"/>
          <w:lang w:val="en-US"/>
        </w:rPr>
        <w:t xml:space="preserve">within </w:t>
      </w:r>
      <w:r w:rsidR="009B3EA8" w:rsidRPr="00AA2CDB">
        <w:rPr>
          <w:rFonts w:asciiTheme="minorHAnsi" w:hAnsiTheme="minorHAnsi" w:cs="Calibri"/>
          <w:lang w:val="en-US"/>
        </w:rPr>
        <w:t>twenty</w:t>
      </w:r>
      <w:r w:rsidR="00206A39" w:rsidRPr="00AA2CDB">
        <w:rPr>
          <w:rFonts w:asciiTheme="minorHAnsi" w:hAnsiTheme="minorHAnsi" w:cs="Calibri"/>
          <w:lang w:val="en-US"/>
        </w:rPr>
        <w:t xml:space="preserve"> (20) </w:t>
      </w:r>
      <w:r w:rsidR="00F26B0D" w:rsidRPr="00AA2CDB">
        <w:rPr>
          <w:rFonts w:asciiTheme="minorHAnsi" w:hAnsiTheme="minorHAnsi" w:cs="Calibri"/>
          <w:lang w:val="en-US"/>
        </w:rPr>
        <w:t>Days</w:t>
      </w:r>
      <w:r w:rsidR="00206A39" w:rsidRPr="00AA2CDB">
        <w:rPr>
          <w:rFonts w:asciiTheme="minorHAnsi" w:hAnsiTheme="minorHAnsi" w:cs="Calibri"/>
          <w:lang w:val="en-US"/>
        </w:rPr>
        <w:t xml:space="preserve"> </w:t>
      </w:r>
      <w:r w:rsidRPr="00AA2CDB">
        <w:rPr>
          <w:rFonts w:asciiTheme="minorHAnsi" w:hAnsiTheme="minorHAnsi" w:cs="Calibri"/>
          <w:lang w:val="en-US"/>
        </w:rPr>
        <w:t xml:space="preserve">following the end of the billing cycle, until paying in full the amount of </w:t>
      </w:r>
      <w:r w:rsidR="00A51567" w:rsidRPr="00AA2CDB">
        <w:rPr>
          <w:rFonts w:asciiTheme="minorHAnsi" w:hAnsiTheme="minorHAnsi" w:cs="Calibri"/>
          <w:lang w:val="en-US"/>
        </w:rPr>
        <w:t>S/ 60</w:t>
      </w:r>
      <w:r w:rsidR="00E837F8" w:rsidRPr="00AA2CDB">
        <w:rPr>
          <w:rFonts w:asciiTheme="minorHAnsi" w:hAnsiTheme="minorHAnsi" w:cs="Calibri"/>
          <w:lang w:val="en-US"/>
        </w:rPr>
        <w:t>1</w:t>
      </w:r>
      <w:r w:rsidR="00A51567" w:rsidRPr="00AA2CDB">
        <w:rPr>
          <w:rFonts w:asciiTheme="minorHAnsi" w:hAnsiTheme="minorHAnsi" w:cs="Calibri"/>
          <w:lang w:val="en-US"/>
        </w:rPr>
        <w:t>,000 (</w:t>
      </w:r>
      <w:r w:rsidRPr="00AA2CDB">
        <w:rPr>
          <w:rFonts w:asciiTheme="minorHAnsi" w:hAnsiTheme="minorHAnsi" w:cs="Calibri"/>
          <w:lang w:val="en-US"/>
        </w:rPr>
        <w:t xml:space="preserve">Six Hundred One Thousand </w:t>
      </w:r>
      <w:r w:rsidR="00206A39" w:rsidRPr="00AA2CDB">
        <w:rPr>
          <w:rFonts w:asciiTheme="minorHAnsi" w:hAnsiTheme="minorHAnsi" w:cs="Calibri"/>
          <w:lang w:val="en-US"/>
        </w:rPr>
        <w:t>Soles</w:t>
      </w:r>
      <w:r w:rsidR="00A51567" w:rsidRPr="00AA2CDB">
        <w:rPr>
          <w:rFonts w:asciiTheme="minorHAnsi" w:hAnsiTheme="minorHAnsi" w:cs="Calibri"/>
          <w:lang w:val="en-US"/>
        </w:rPr>
        <w:t>).</w:t>
      </w:r>
      <w:r w:rsidR="00A03D93" w:rsidRPr="00AA2CDB">
        <w:rPr>
          <w:rFonts w:asciiTheme="minorHAnsi" w:hAnsiTheme="minorHAnsi" w:cs="Calibri"/>
          <w:lang w:val="en-US"/>
        </w:rPr>
        <w:t xml:space="preserve"> </w:t>
      </w:r>
      <w:r w:rsidRPr="00AA2CDB">
        <w:rPr>
          <w:rFonts w:asciiTheme="minorHAnsi" w:hAnsiTheme="minorHAnsi" w:cs="Calibri"/>
          <w:lang w:val="en-US"/>
        </w:rPr>
        <w:t xml:space="preserve">This amount shall be considered by </w:t>
      </w:r>
      <w:r w:rsidR="002E7760" w:rsidRPr="00AA2CDB">
        <w:rPr>
          <w:rFonts w:asciiTheme="minorHAnsi" w:hAnsiTheme="minorHAnsi" w:cs="Calibri"/>
          <w:lang w:val="en-US"/>
        </w:rPr>
        <w:t>the PSS</w:t>
      </w:r>
      <w:r w:rsidR="00A03D93" w:rsidRPr="00AA2CDB">
        <w:rPr>
          <w:rFonts w:asciiTheme="minorHAnsi" w:hAnsiTheme="minorHAnsi" w:cs="Calibri"/>
          <w:lang w:val="en-US"/>
        </w:rPr>
        <w:t xml:space="preserve"> </w:t>
      </w:r>
      <w:r w:rsidRPr="00AA2CDB">
        <w:rPr>
          <w:rFonts w:asciiTheme="minorHAnsi" w:hAnsiTheme="minorHAnsi" w:cs="Calibri"/>
          <w:lang w:val="en-US"/>
        </w:rPr>
        <w:t xml:space="preserve">to be the cost for the estimation of the tariff increase referred to in Item </w:t>
      </w:r>
      <w:r w:rsidR="00A03D93" w:rsidRPr="00AA2CDB">
        <w:rPr>
          <w:rFonts w:asciiTheme="minorHAnsi" w:hAnsiTheme="minorHAnsi" w:cs="Calibri"/>
          <w:lang w:val="en-US"/>
        </w:rPr>
        <w:t xml:space="preserve">k) </w:t>
      </w:r>
      <w:r w:rsidRPr="00AA2CDB">
        <w:rPr>
          <w:rFonts w:asciiTheme="minorHAnsi" w:hAnsiTheme="minorHAnsi" w:cs="Calibri"/>
          <w:lang w:val="en-US"/>
        </w:rPr>
        <w:t xml:space="preserve">of </w:t>
      </w:r>
      <w:r w:rsidR="00830034" w:rsidRPr="00AA2CDB">
        <w:rPr>
          <w:rFonts w:asciiTheme="minorHAnsi" w:hAnsiTheme="minorHAnsi" w:cs="Calibri"/>
          <w:lang w:val="en-US"/>
        </w:rPr>
        <w:t>Clause</w:t>
      </w:r>
      <w:r w:rsidR="00A03D93" w:rsidRPr="00AA2CDB">
        <w:rPr>
          <w:rFonts w:asciiTheme="minorHAnsi" w:hAnsiTheme="minorHAnsi" w:cs="Calibri"/>
          <w:lang w:val="en-US"/>
        </w:rPr>
        <w:t xml:space="preserve"> 6.24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A03D93" w:rsidRPr="00AA2CDB">
        <w:rPr>
          <w:rFonts w:asciiTheme="minorHAnsi" w:hAnsiTheme="minorHAnsi" w:cs="Calibri"/>
          <w:lang w:val="en-US"/>
        </w:rPr>
        <w:t>.</w:t>
      </w:r>
    </w:p>
    <w:p w14:paraId="590DC4C2" w14:textId="77777777" w:rsidR="00012CEA" w:rsidRPr="00AA2CDB" w:rsidRDefault="00012CEA" w:rsidP="00012CEA">
      <w:pPr>
        <w:rPr>
          <w:rFonts w:asciiTheme="minorHAnsi" w:hAnsiTheme="minorHAnsi"/>
          <w:lang w:val="en-US"/>
        </w:rPr>
      </w:pPr>
    </w:p>
    <w:p w14:paraId="00422B42" w14:textId="082A837C" w:rsidR="00012CEA" w:rsidRPr="00AA2CDB" w:rsidRDefault="00AA3CBD" w:rsidP="00C24D43">
      <w:pPr>
        <w:numPr>
          <w:ilvl w:val="1"/>
          <w:numId w:val="72"/>
        </w:numPr>
        <w:tabs>
          <w:tab w:val="left" w:pos="720"/>
        </w:tabs>
        <w:adjustRightInd/>
        <w:ind w:left="709" w:hanging="709"/>
        <w:outlineLvl w:val="2"/>
        <w:rPr>
          <w:rFonts w:asciiTheme="minorHAnsi" w:hAnsiTheme="minorHAnsi"/>
          <w:lang w:val="en-US"/>
        </w:rPr>
      </w:pPr>
      <w:bookmarkStart w:id="1871" w:name="_Ref45116009"/>
      <w:r w:rsidRPr="00AA2CDB">
        <w:rPr>
          <w:rFonts w:asciiTheme="minorHAnsi" w:hAnsiTheme="minorHAnsi"/>
          <w:lang w:val="en-US"/>
        </w:rPr>
        <w:t xml:space="preserve">Obligations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w:t>
      </w:r>
      <w:bookmarkEnd w:id="1871"/>
    </w:p>
    <w:p w14:paraId="05824238" w14:textId="77777777" w:rsidR="00012CEA" w:rsidRPr="00AA2CDB" w:rsidRDefault="00012CEA" w:rsidP="00012CEA">
      <w:pPr>
        <w:rPr>
          <w:rFonts w:asciiTheme="minorHAnsi" w:hAnsiTheme="minorHAnsi"/>
          <w:lang w:val="en-US"/>
        </w:rPr>
      </w:pPr>
    </w:p>
    <w:p w14:paraId="71331D82" w14:textId="6AEB09A8"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Operate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maintain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in order to comply with the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50FFF128" w14:textId="77777777" w:rsidR="00012CEA" w:rsidRPr="00AA2CDB" w:rsidRDefault="00012CEA" w:rsidP="00012CEA">
      <w:pPr>
        <w:ind w:left="1134" w:hanging="425"/>
        <w:rPr>
          <w:rFonts w:asciiTheme="minorHAnsi" w:hAnsiTheme="minorHAnsi"/>
          <w:lang w:val="en-US"/>
        </w:rPr>
      </w:pPr>
    </w:p>
    <w:p w14:paraId="05D37901" w14:textId="55B500E2"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 xml:space="preserve">Provide technical support to the </w:t>
      </w:r>
      <w:r w:rsidR="00012CEA" w:rsidRPr="00AA2CDB">
        <w:rPr>
          <w:rFonts w:asciiTheme="minorHAnsi" w:hAnsiTheme="minorHAnsi"/>
          <w:lang w:val="en-US"/>
        </w:rPr>
        <w:t xml:space="preserve">PSS </w:t>
      </w:r>
      <w:r w:rsidRPr="00AA2CDB">
        <w:rPr>
          <w:rFonts w:asciiTheme="minorHAnsi" w:hAnsiTheme="minorHAnsi"/>
          <w:lang w:val="en-US"/>
        </w:rPr>
        <w:t xml:space="preserve">for the performance of its obligation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A77D54" w:rsidRPr="00AA2CDB">
        <w:rPr>
          <w:rFonts w:asciiTheme="minorHAnsi" w:hAnsiTheme="minorHAnsi"/>
          <w:lang w:val="en-US"/>
        </w:rPr>
        <w:t>Item</w:t>
      </w:r>
      <w:r w:rsidR="00012CEA" w:rsidRPr="00AA2CDB">
        <w:rPr>
          <w:rFonts w:asciiTheme="minorHAnsi" w:hAnsiTheme="minorHAnsi"/>
          <w:lang w:val="en-US"/>
        </w:rPr>
        <w:t xml:space="preserve"> </w:t>
      </w:r>
      <w:r w:rsidR="008B7119" w:rsidRPr="00AA2CDB">
        <w:rPr>
          <w:rFonts w:asciiTheme="minorHAnsi" w:hAnsiTheme="minorHAnsi" w:cs="Calibri"/>
          <w:lang w:val="en-US"/>
        </w:rPr>
        <w:t>d</w:t>
      </w:r>
      <w:r w:rsidR="00012CEA" w:rsidRPr="00AA2CDB">
        <w:rPr>
          <w:rFonts w:asciiTheme="minorHAnsi" w:hAnsiTheme="minorHAnsi"/>
          <w:lang w:val="en-US"/>
        </w:rPr>
        <w:t xml:space="preserve">) </w:t>
      </w:r>
      <w:r w:rsidRPr="00AA2CDB">
        <w:rPr>
          <w:rFonts w:asciiTheme="minorHAnsi" w:hAnsiTheme="minorHAnsi"/>
          <w:lang w:val="en-US"/>
        </w:rPr>
        <w:t xml:space="preserve">of Point </w:t>
      </w:r>
      <w:r w:rsidR="007E49AF" w:rsidRPr="00AA2CDB">
        <w:rPr>
          <w:rFonts w:asciiTheme="minorHAnsi" w:hAnsiTheme="minorHAnsi"/>
          <w:lang w:val="en-US"/>
        </w:rPr>
        <w:fldChar w:fldCharType="begin"/>
      </w:r>
      <w:r w:rsidR="007E49AF" w:rsidRPr="00AA2CDB">
        <w:rPr>
          <w:rFonts w:asciiTheme="minorHAnsi" w:hAnsiTheme="minorHAnsi"/>
          <w:lang w:val="en-US"/>
        </w:rPr>
        <w:instrText xml:space="preserve"> REF _Ref44695672 \n \h </w:instrText>
      </w:r>
      <w:r w:rsidR="00405813" w:rsidRPr="00AA2CDB">
        <w:rPr>
          <w:rFonts w:asciiTheme="minorHAnsi" w:hAnsiTheme="minorHAnsi"/>
          <w:lang w:val="en-US"/>
        </w:rPr>
        <w:instrText xml:space="preserve"> \* MERGEFORMAT </w:instrText>
      </w:r>
      <w:r w:rsidR="007E49AF" w:rsidRPr="00AA2CDB">
        <w:rPr>
          <w:rFonts w:asciiTheme="minorHAnsi" w:hAnsiTheme="minorHAnsi"/>
          <w:lang w:val="en-US"/>
        </w:rPr>
      </w:r>
      <w:r w:rsidR="007E49AF" w:rsidRPr="00AA2CDB">
        <w:rPr>
          <w:rFonts w:asciiTheme="minorHAnsi" w:hAnsiTheme="minorHAnsi"/>
          <w:lang w:val="en-US"/>
        </w:rPr>
        <w:fldChar w:fldCharType="separate"/>
      </w:r>
      <w:r w:rsidR="00421798">
        <w:rPr>
          <w:rFonts w:asciiTheme="minorHAnsi" w:hAnsiTheme="minorHAnsi"/>
          <w:lang w:val="en-US"/>
        </w:rPr>
        <w:t>6.1</w:t>
      </w:r>
      <w:r w:rsidR="007E49AF" w:rsidRPr="00AA2CDB">
        <w:rPr>
          <w:rFonts w:asciiTheme="minorHAnsi" w:hAnsiTheme="minorHAnsi"/>
          <w:lang w:val="en-US"/>
        </w:rPr>
        <w:fldChar w:fldCharType="end"/>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in </w:t>
      </w:r>
      <w:r w:rsidR="004E4D3A" w:rsidRPr="00AA2CDB">
        <w:rPr>
          <w:rFonts w:asciiTheme="minorHAnsi" w:hAnsiTheme="minorHAnsi"/>
          <w:lang w:val="en-US"/>
        </w:rPr>
        <w:t>accordance with</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Pr="00AA2CDB">
        <w:rPr>
          <w:rFonts w:asciiTheme="minorHAnsi" w:hAnsiTheme="minorHAnsi"/>
          <w:lang w:val="en-US"/>
        </w:rPr>
        <w:t xml:space="preserve">within the scope of the provision of services of the </w:t>
      </w:r>
      <w:r w:rsidR="002E7760" w:rsidRPr="00AA2CDB">
        <w:rPr>
          <w:rFonts w:asciiTheme="minorHAnsi" w:hAnsiTheme="minorHAnsi"/>
          <w:lang w:val="en-US"/>
        </w:rPr>
        <w:t>PSS</w:t>
      </w:r>
      <w:r w:rsidR="00012CEA" w:rsidRPr="00AA2CDB">
        <w:rPr>
          <w:rFonts w:asciiTheme="minorHAnsi" w:hAnsiTheme="minorHAnsi"/>
          <w:lang w:val="en-US"/>
        </w:rPr>
        <w:t xml:space="preserve">, </w:t>
      </w:r>
      <w:r w:rsidRPr="00AA2CDB">
        <w:rPr>
          <w:rFonts w:asciiTheme="minorHAnsi" w:hAnsiTheme="minorHAnsi"/>
          <w:lang w:val="en-US"/>
        </w:rPr>
        <w:t>as regulated in this agreement</w:t>
      </w:r>
      <w:r w:rsidR="00012CEA" w:rsidRPr="00AA2CDB">
        <w:rPr>
          <w:rFonts w:asciiTheme="minorHAnsi" w:hAnsiTheme="minorHAnsi"/>
          <w:lang w:val="en-US"/>
        </w:rPr>
        <w:t>.</w:t>
      </w:r>
    </w:p>
    <w:p w14:paraId="1CD5DD4D" w14:textId="77777777" w:rsidR="00012CEA" w:rsidRPr="00AA2CDB" w:rsidRDefault="00012CEA" w:rsidP="00012CEA">
      <w:pPr>
        <w:ind w:left="1134" w:hanging="425"/>
        <w:rPr>
          <w:rFonts w:asciiTheme="minorHAnsi" w:hAnsiTheme="minorHAnsi"/>
          <w:lang w:val="en-US"/>
        </w:rPr>
      </w:pPr>
    </w:p>
    <w:p w14:paraId="5397A6D1" w14:textId="1690984D"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Pay</w:t>
      </w:r>
      <w:r w:rsidR="00012CEA" w:rsidRPr="00AA2CDB">
        <w:rPr>
          <w:rFonts w:asciiTheme="minorHAnsi" w:hAnsiTheme="minorHAnsi"/>
          <w:lang w:val="en-US"/>
        </w:rPr>
        <w:t xml:space="preserve">, </w:t>
      </w:r>
      <w:r w:rsidR="005A7CEF" w:rsidRPr="00AA2CDB">
        <w:rPr>
          <w:rFonts w:asciiTheme="minorHAnsi" w:hAnsiTheme="minorHAnsi"/>
          <w:lang w:val="en-US"/>
        </w:rPr>
        <w:t>on its own account and at its own cost and risk</w:t>
      </w:r>
      <w:r w:rsidR="00012CEA" w:rsidRPr="00AA2CDB">
        <w:rPr>
          <w:rFonts w:asciiTheme="minorHAnsi" w:hAnsiTheme="minorHAnsi"/>
          <w:lang w:val="en-US"/>
        </w:rPr>
        <w:t xml:space="preserve">, </w:t>
      </w:r>
      <w:r w:rsidRPr="00AA2CDB">
        <w:rPr>
          <w:rFonts w:asciiTheme="minorHAnsi" w:hAnsiTheme="minorHAnsi"/>
          <w:lang w:val="en-US"/>
        </w:rPr>
        <w:t xml:space="preserve">directly to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 xml:space="preserve">the economic compensation referred to in </w:t>
      </w:r>
      <w:r w:rsidR="006B642F" w:rsidRPr="00AA2CDB">
        <w:rPr>
          <w:rFonts w:asciiTheme="minorHAnsi" w:hAnsiTheme="minorHAnsi"/>
          <w:lang w:val="en-US"/>
        </w:rPr>
        <w:t>Section</w:t>
      </w:r>
      <w:r w:rsidR="00012CEA" w:rsidRPr="00AA2CDB">
        <w:rPr>
          <w:rFonts w:asciiTheme="minorHAnsi" w:hAnsiTheme="minorHAnsi"/>
          <w:lang w:val="en-US"/>
        </w:rPr>
        <w:t xml:space="preserve"> 92 </w:t>
      </w:r>
      <w:r w:rsidRPr="00AA2CDB">
        <w:rPr>
          <w:rFonts w:asciiTheme="minorHAnsi" w:hAnsiTheme="minorHAnsi"/>
          <w:lang w:val="en-US"/>
        </w:rPr>
        <w:t xml:space="preserve">of </w:t>
      </w:r>
      <w:r w:rsidR="00703182" w:rsidRPr="00AA2CDB">
        <w:rPr>
          <w:rFonts w:asciiTheme="minorHAnsi" w:hAnsiTheme="minorHAnsi"/>
          <w:lang w:val="en-US"/>
        </w:rPr>
        <w:t>Law</w:t>
      </w:r>
      <w:r w:rsidR="00BB5EF8" w:rsidRPr="00AA2CDB">
        <w:rPr>
          <w:rFonts w:asciiTheme="minorHAnsi" w:hAnsiTheme="minorHAnsi"/>
          <w:lang w:val="en-US"/>
        </w:rPr>
        <w:t xml:space="preserve"> </w:t>
      </w:r>
      <w:r w:rsidR="00012CEA" w:rsidRPr="00AA2CDB">
        <w:rPr>
          <w:rFonts w:asciiTheme="minorHAnsi" w:hAnsiTheme="minorHAnsi"/>
          <w:lang w:val="en-US"/>
        </w:rPr>
        <w:t xml:space="preserve">29338 – </w:t>
      </w:r>
      <w:r w:rsidRPr="00AA2CDB">
        <w:rPr>
          <w:rFonts w:asciiTheme="minorHAnsi" w:hAnsiTheme="minorHAnsi"/>
          <w:lang w:val="en-US"/>
        </w:rPr>
        <w:t xml:space="preserve">the Water Resources Act, </w:t>
      </w:r>
      <w:r w:rsidR="00703182" w:rsidRPr="00AA2CDB">
        <w:rPr>
          <w:rFonts w:asciiTheme="minorHAnsi" w:hAnsiTheme="minorHAnsi"/>
          <w:lang w:val="en-US"/>
        </w:rPr>
        <w:t>as amended or substituted</w:t>
      </w:r>
      <w:r w:rsidR="00012CEA" w:rsidRPr="00AA2CDB">
        <w:rPr>
          <w:rFonts w:asciiTheme="minorHAnsi" w:hAnsiTheme="minorHAnsi"/>
          <w:lang w:val="en-US"/>
        </w:rPr>
        <w:t>.</w:t>
      </w:r>
    </w:p>
    <w:p w14:paraId="7BE78394" w14:textId="77777777" w:rsidR="00012CEA" w:rsidRPr="00AA2CDB" w:rsidRDefault="00012CEA" w:rsidP="00012CEA">
      <w:pPr>
        <w:rPr>
          <w:rFonts w:asciiTheme="minorHAnsi" w:hAnsiTheme="minorHAnsi"/>
          <w:lang w:val="en-US"/>
        </w:rPr>
      </w:pPr>
    </w:p>
    <w:p w14:paraId="7BAFB4EE" w14:textId="3FF28787"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 xml:space="preserve">Provide technical support to the </w:t>
      </w:r>
      <w:r w:rsidR="00012CEA" w:rsidRPr="00AA2CDB">
        <w:rPr>
          <w:rFonts w:asciiTheme="minorHAnsi" w:hAnsiTheme="minorHAnsi"/>
          <w:lang w:val="en-US"/>
        </w:rPr>
        <w:t xml:space="preserve">PSS </w:t>
      </w:r>
      <w:r w:rsidRPr="00AA2CDB">
        <w:rPr>
          <w:rFonts w:asciiTheme="minorHAnsi" w:hAnsiTheme="minorHAnsi"/>
          <w:lang w:val="en-US"/>
        </w:rPr>
        <w:t xml:space="preserve">for the performance of its obligations assumed thereby by virtue of its registration in the </w:t>
      </w:r>
      <w:r w:rsidR="00012CEA" w:rsidRPr="00AA2CDB">
        <w:rPr>
          <w:rFonts w:asciiTheme="minorHAnsi" w:hAnsiTheme="minorHAnsi"/>
          <w:lang w:val="en-US"/>
        </w:rPr>
        <w:t xml:space="preserve">RUPAP. </w:t>
      </w:r>
      <w:r w:rsidR="00657200" w:rsidRPr="00AA2CDB">
        <w:rPr>
          <w:rFonts w:asciiTheme="minorHAnsi" w:hAnsiTheme="minorHAnsi"/>
          <w:lang w:val="en-US"/>
        </w:rPr>
        <w:t>The</w:t>
      </w:r>
      <w:r w:rsidR="00012CEA" w:rsidRPr="00AA2CDB">
        <w:rPr>
          <w:rFonts w:asciiTheme="minorHAnsi" w:hAnsiTheme="minorHAnsi"/>
          <w:lang w:val="en-US"/>
        </w:rPr>
        <w:t xml:space="preserve"> </w:t>
      </w:r>
      <w:r w:rsidRPr="00AA2CDB">
        <w:rPr>
          <w:rFonts w:asciiTheme="minorHAnsi" w:hAnsiTheme="minorHAnsi"/>
          <w:lang w:val="en-US"/>
        </w:rPr>
        <w:t xml:space="preserve">performance of the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5C6FBC" w:rsidRPr="00AA2CDB">
        <w:rPr>
          <w:rFonts w:asciiTheme="minorHAnsi" w:hAnsiTheme="minorHAnsi"/>
          <w:lang w:val="en-US"/>
        </w:rPr>
        <w:t>Legislative Order</w:t>
      </w:r>
      <w:r w:rsidR="00012CEA" w:rsidRPr="00AA2CDB">
        <w:rPr>
          <w:rFonts w:asciiTheme="minorHAnsi" w:hAnsiTheme="minorHAnsi"/>
          <w:lang w:val="en-US"/>
        </w:rPr>
        <w:t xml:space="preserve"> 1285, </w:t>
      </w:r>
      <w:r w:rsidR="005C6FBC" w:rsidRPr="00AA2CDB">
        <w:rPr>
          <w:rFonts w:asciiTheme="minorHAnsi" w:hAnsiTheme="minorHAnsi"/>
          <w:lang w:val="en-US"/>
        </w:rPr>
        <w:t>Executive Order</w:t>
      </w:r>
      <w:r w:rsidR="00012CEA" w:rsidRPr="00AA2CDB">
        <w:rPr>
          <w:rFonts w:asciiTheme="minorHAnsi" w:hAnsiTheme="minorHAnsi"/>
          <w:lang w:val="en-US"/>
        </w:rPr>
        <w:t xml:space="preserve"> 10-2017-VIVIENDA</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as amended, supplemented, or substituted, shall include, but is not limited to, the performance of the following activities</w:t>
      </w:r>
      <w:r w:rsidR="00012CEA" w:rsidRPr="00AA2CDB">
        <w:rPr>
          <w:rFonts w:asciiTheme="minorHAnsi" w:hAnsiTheme="minorHAnsi"/>
          <w:lang w:val="en-US"/>
        </w:rPr>
        <w:t>:</w:t>
      </w:r>
    </w:p>
    <w:p w14:paraId="1EBD0B85" w14:textId="77777777" w:rsidR="00012CEA" w:rsidRPr="00AA2CDB" w:rsidRDefault="00012CEA" w:rsidP="00012CEA">
      <w:pPr>
        <w:rPr>
          <w:rFonts w:asciiTheme="minorHAnsi" w:hAnsiTheme="minorHAnsi"/>
          <w:lang w:val="en-US"/>
        </w:rPr>
      </w:pPr>
    </w:p>
    <w:p w14:paraId="556FA6EF" w14:textId="518C3CA6"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t xml:space="preserve">Prepare the technical supporting information required for the submission to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Pr="00AA2CDB">
        <w:rPr>
          <w:rFonts w:asciiTheme="minorHAnsi" w:hAnsiTheme="minorHAnsi"/>
          <w:lang w:val="en-US"/>
        </w:rPr>
        <w:t xml:space="preserve"> of the compliance progress reports related to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within the jurisdiction </w:t>
      </w:r>
      <w:r w:rsidR="00A77D54" w:rsidRPr="00AA2CDB">
        <w:rPr>
          <w:rFonts w:asciiTheme="minorHAnsi" w:hAnsiTheme="minorHAnsi"/>
          <w:lang w:val="en-US"/>
        </w:rPr>
        <w:t>of the</w:t>
      </w:r>
      <w:r w:rsidR="002E7760" w:rsidRPr="00AA2CDB">
        <w:rPr>
          <w:rFonts w:asciiTheme="minorHAnsi" w:hAnsiTheme="minorHAnsi"/>
          <w:lang w:val="en-US"/>
        </w:rPr>
        <w:t xml:space="preserve"> PSS</w:t>
      </w:r>
      <w:r w:rsidR="00012CEA" w:rsidRPr="00AA2CDB">
        <w:rPr>
          <w:rFonts w:asciiTheme="minorHAnsi" w:hAnsiTheme="minorHAnsi"/>
          <w:lang w:val="en-US"/>
        </w:rPr>
        <w:t>.</w:t>
      </w:r>
    </w:p>
    <w:p w14:paraId="376412D0" w14:textId="77777777" w:rsidR="00012CEA" w:rsidRPr="00AA2CDB" w:rsidRDefault="00012CEA" w:rsidP="00012CEA">
      <w:pPr>
        <w:rPr>
          <w:rFonts w:asciiTheme="minorHAnsi" w:hAnsiTheme="minorHAnsi"/>
          <w:lang w:val="en-US"/>
        </w:rPr>
      </w:pPr>
    </w:p>
    <w:p w14:paraId="1532964C" w14:textId="2D6DF0DC"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t xml:space="preserve">Prepare the technical supporting information required to send notices to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Pr="00AA2CDB">
        <w:rPr>
          <w:rFonts w:asciiTheme="minorHAnsi" w:hAnsiTheme="minorHAnsi"/>
          <w:lang w:val="en-US"/>
        </w:rPr>
        <w:t xml:space="preserve"> informing it of any changed to the schedule declared by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in the gradual adaptation process</w:t>
      </w:r>
      <w:r w:rsidR="00012CEA" w:rsidRPr="00AA2CDB">
        <w:rPr>
          <w:rFonts w:asciiTheme="minorHAnsi" w:hAnsiTheme="minorHAnsi"/>
          <w:lang w:val="en-US"/>
        </w:rPr>
        <w:t>.</w:t>
      </w:r>
    </w:p>
    <w:p w14:paraId="50BCA831" w14:textId="77777777" w:rsidR="00012CEA" w:rsidRPr="00AA2CDB" w:rsidRDefault="00012CEA" w:rsidP="00012CEA">
      <w:pPr>
        <w:rPr>
          <w:rFonts w:asciiTheme="minorHAnsi" w:hAnsiTheme="minorHAnsi"/>
          <w:lang w:val="en-US"/>
        </w:rPr>
      </w:pPr>
    </w:p>
    <w:p w14:paraId="708D3DAF" w14:textId="790EFA38"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t xml:space="preserve">Prepare the technical supporting information required to submit the request for the extension of deadlines of the </w:t>
      </w:r>
      <w:r w:rsidR="000F70AE" w:rsidRPr="00AA2CDB">
        <w:rPr>
          <w:rFonts w:asciiTheme="minorHAnsi" w:hAnsiTheme="minorHAnsi"/>
          <w:lang w:val="en-US"/>
        </w:rPr>
        <w:t xml:space="preserve">RUPAP </w:t>
      </w:r>
      <w:r w:rsidRPr="00AA2CDB">
        <w:rPr>
          <w:rFonts w:asciiTheme="minorHAnsi" w:hAnsiTheme="minorHAnsi"/>
          <w:lang w:val="en-US"/>
        </w:rPr>
        <w:t xml:space="preserve">adaptation process to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if so required</w:t>
      </w:r>
      <w:r w:rsidR="00012CEA" w:rsidRPr="00AA2CDB">
        <w:rPr>
          <w:rFonts w:asciiTheme="minorHAnsi" w:hAnsiTheme="minorHAnsi"/>
          <w:lang w:val="en-US"/>
        </w:rPr>
        <w:t xml:space="preserve">. </w:t>
      </w:r>
    </w:p>
    <w:p w14:paraId="75845343" w14:textId="77777777" w:rsidR="00012CEA" w:rsidRPr="00AA2CDB" w:rsidRDefault="00012CEA" w:rsidP="00012CEA">
      <w:pPr>
        <w:rPr>
          <w:rFonts w:asciiTheme="minorHAnsi" w:hAnsiTheme="minorHAnsi"/>
          <w:lang w:val="en-US"/>
        </w:rPr>
      </w:pPr>
    </w:p>
    <w:p w14:paraId="707B38BC" w14:textId="576C8F53"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lastRenderedPageBreak/>
        <w:t xml:space="preserve">Prepare the technical supporting information required to submit the request for the suspension of deadlines in the stages of the progressive adaptation process to the </w:t>
      </w:r>
      <w:r w:rsidR="00A2684C" w:rsidRPr="00AA2CDB">
        <w:rPr>
          <w:rFonts w:asciiTheme="minorHAnsi" w:hAnsiTheme="minorHAnsi"/>
          <w:lang w:val="en-US"/>
        </w:rPr>
        <w:t>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 xml:space="preserve">in case of verification of the circumstances indicated in </w:t>
      </w:r>
      <w:r w:rsidR="006B642F" w:rsidRPr="00AA2CDB">
        <w:rPr>
          <w:rFonts w:asciiTheme="minorHAnsi" w:hAnsiTheme="minorHAnsi"/>
          <w:lang w:val="en-US"/>
        </w:rPr>
        <w:t>Section</w:t>
      </w:r>
      <w:r w:rsidR="00012CEA" w:rsidRPr="00AA2CDB">
        <w:rPr>
          <w:rFonts w:asciiTheme="minorHAnsi" w:hAnsiTheme="minorHAnsi"/>
          <w:lang w:val="en-US"/>
        </w:rPr>
        <w:t xml:space="preserve"> 14 </w:t>
      </w:r>
      <w:r w:rsidRPr="00AA2CDB">
        <w:rPr>
          <w:rFonts w:asciiTheme="minorHAnsi" w:hAnsiTheme="minorHAnsi"/>
          <w:lang w:val="en-US"/>
        </w:rPr>
        <w:t xml:space="preserve">of </w:t>
      </w:r>
      <w:r w:rsidR="005C6FBC" w:rsidRPr="00AA2CDB">
        <w:rPr>
          <w:rFonts w:asciiTheme="minorHAnsi" w:hAnsiTheme="minorHAnsi"/>
          <w:lang w:val="en-US"/>
        </w:rPr>
        <w:t>Executive Order</w:t>
      </w:r>
      <w:r w:rsidR="00012CEA" w:rsidRPr="00AA2CDB">
        <w:rPr>
          <w:rFonts w:asciiTheme="minorHAnsi" w:hAnsiTheme="minorHAnsi"/>
          <w:lang w:val="en-US"/>
        </w:rPr>
        <w:t xml:space="preserve"> 10-2017-VIVIENDA</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as amended or substituted</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423C66D4" w14:textId="77777777" w:rsidR="00012CEA" w:rsidRPr="00AA2CDB" w:rsidRDefault="00012CEA" w:rsidP="00012CEA">
      <w:pPr>
        <w:rPr>
          <w:rFonts w:asciiTheme="minorHAnsi" w:hAnsiTheme="minorHAnsi"/>
          <w:lang w:val="en-US"/>
        </w:rPr>
      </w:pPr>
    </w:p>
    <w:p w14:paraId="2241A776" w14:textId="336C0347"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t xml:space="preserve">Prepare the technical supporting information required to submit the notice informing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of the disappearance or rectification of the occurrences that led to the suspension of the deadline referred to in the preceding point</w:t>
      </w:r>
      <w:r w:rsidR="00012CEA" w:rsidRPr="00AA2CDB">
        <w:rPr>
          <w:rFonts w:asciiTheme="minorHAnsi" w:hAnsiTheme="minorHAnsi"/>
          <w:lang w:val="en-US"/>
        </w:rPr>
        <w:t>.</w:t>
      </w:r>
    </w:p>
    <w:p w14:paraId="4BC2288B" w14:textId="77777777" w:rsidR="00012CEA" w:rsidRPr="00AA2CDB" w:rsidRDefault="00012CEA" w:rsidP="00012CEA">
      <w:pPr>
        <w:rPr>
          <w:rFonts w:asciiTheme="minorHAnsi" w:hAnsiTheme="minorHAnsi"/>
          <w:lang w:val="en-US"/>
        </w:rPr>
      </w:pPr>
    </w:p>
    <w:p w14:paraId="729A2BB1" w14:textId="11680003"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 xml:space="preserve">Send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the information generated as part of the technical support activities indicated in the preceding point within </w:t>
      </w:r>
      <w:r w:rsidR="00D73257" w:rsidRPr="00AA2CDB">
        <w:rPr>
          <w:rFonts w:asciiTheme="minorHAnsi" w:hAnsiTheme="minorHAnsi"/>
          <w:lang w:val="en-US"/>
        </w:rPr>
        <w:t>five</w:t>
      </w:r>
      <w:r w:rsidR="008B7119" w:rsidRPr="00AA2CDB">
        <w:rPr>
          <w:rFonts w:asciiTheme="minorHAnsi" w:hAnsiTheme="minorHAnsi"/>
          <w:lang w:val="en-US"/>
        </w:rPr>
        <w:t xml:space="preserve"> (5) </w:t>
      </w:r>
      <w:r w:rsidRPr="00AA2CDB">
        <w:rPr>
          <w:rFonts w:asciiTheme="minorHAnsi" w:hAnsiTheme="minorHAnsi"/>
          <w:lang w:val="en-US"/>
        </w:rPr>
        <w:t xml:space="preserve">business days after it is delivered to </w:t>
      </w:r>
      <w:r w:rsidR="002E7760" w:rsidRPr="00AA2CDB">
        <w:rPr>
          <w:rFonts w:asciiTheme="minorHAnsi" w:hAnsiTheme="minorHAnsi"/>
          <w:lang w:val="en-US"/>
        </w:rPr>
        <w:t>the PSS</w:t>
      </w:r>
      <w:r w:rsidR="00012CEA" w:rsidRPr="00AA2CDB">
        <w:rPr>
          <w:rFonts w:asciiTheme="minorHAnsi" w:hAnsiTheme="minorHAnsi"/>
          <w:lang w:val="en-US"/>
        </w:rPr>
        <w:t>.</w:t>
      </w:r>
    </w:p>
    <w:p w14:paraId="1F8B2548" w14:textId="77777777" w:rsidR="00012CEA" w:rsidRPr="00AA2CDB" w:rsidRDefault="00012CEA" w:rsidP="00012CEA">
      <w:pPr>
        <w:rPr>
          <w:rFonts w:asciiTheme="minorHAnsi" w:hAnsiTheme="minorHAnsi"/>
          <w:lang w:val="en-US"/>
        </w:rPr>
      </w:pPr>
    </w:p>
    <w:p w14:paraId="3821F7ED" w14:textId="300F798B" w:rsidR="00012CEA" w:rsidRPr="00AA2CDB" w:rsidRDefault="00755034" w:rsidP="00C24D43">
      <w:pPr>
        <w:numPr>
          <w:ilvl w:val="0"/>
          <w:numId w:val="74"/>
        </w:numPr>
        <w:adjustRightInd/>
        <w:contextualSpacing/>
        <w:outlineLvl w:val="2"/>
        <w:rPr>
          <w:rFonts w:asciiTheme="minorHAnsi" w:hAnsiTheme="minorHAnsi"/>
          <w:lang w:val="en-US"/>
        </w:rPr>
      </w:pPr>
      <w:r w:rsidRPr="00AA2CDB">
        <w:rPr>
          <w:rFonts w:asciiTheme="minorHAnsi" w:hAnsiTheme="minorHAnsi"/>
          <w:lang w:val="en-US"/>
        </w:rPr>
        <w:t xml:space="preserve">Implement the activities for the closure of the existing infrastructure, in accordance with the corresponding </w:t>
      </w:r>
      <w:r w:rsidR="00FF667A" w:rsidRPr="00AA2CDB">
        <w:rPr>
          <w:rFonts w:asciiTheme="minorHAnsi" w:hAnsiTheme="minorHAnsi"/>
          <w:lang w:val="en-US"/>
        </w:rPr>
        <w:t>Technical File</w:t>
      </w:r>
      <w:r w:rsidR="0086666B" w:rsidRPr="00AA2CDB">
        <w:rPr>
          <w:rFonts w:asciiTheme="minorHAnsi" w:hAnsiTheme="minorHAnsi"/>
          <w:lang w:val="en-US"/>
        </w:rPr>
        <w:t>.</w:t>
      </w:r>
    </w:p>
    <w:p w14:paraId="0A30FE7E" w14:textId="77777777" w:rsidR="00012CEA" w:rsidRPr="00AA2CDB" w:rsidRDefault="00012CEA" w:rsidP="00012CEA">
      <w:pPr>
        <w:rPr>
          <w:rFonts w:asciiTheme="minorHAnsi" w:hAnsiTheme="minorHAnsi"/>
          <w:lang w:val="en-US"/>
        </w:rPr>
      </w:pPr>
    </w:p>
    <w:p w14:paraId="03A03F0C" w14:textId="2D62E7BE" w:rsidR="005756A8"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 xml:space="preserve">Remedy any hidden defects in the </w:t>
      </w:r>
      <w:r w:rsidR="00703182" w:rsidRPr="00AA2CDB">
        <w:rPr>
          <w:rFonts w:asciiTheme="minorHAnsi" w:hAnsiTheme="minorHAnsi"/>
          <w:lang w:val="en-US"/>
        </w:rPr>
        <w:t>Works</w:t>
      </w:r>
      <w:r w:rsidR="005756A8" w:rsidRPr="00AA2CDB">
        <w:rPr>
          <w:rFonts w:asciiTheme="minorHAnsi" w:hAnsiTheme="minorHAnsi"/>
          <w:lang w:val="en-US"/>
        </w:rPr>
        <w:t xml:space="preserve"> </w:t>
      </w:r>
      <w:r w:rsidRPr="00AA2CDB">
        <w:rPr>
          <w:rFonts w:asciiTheme="minorHAnsi" w:hAnsiTheme="minorHAnsi"/>
          <w:lang w:val="en-US"/>
        </w:rPr>
        <w:t xml:space="preserve">transferred to the </w:t>
      </w:r>
      <w:r w:rsidR="005756A8" w:rsidRPr="00AA2CDB">
        <w:rPr>
          <w:rFonts w:asciiTheme="minorHAnsi" w:hAnsiTheme="minorHAnsi"/>
          <w:lang w:val="en-US"/>
        </w:rPr>
        <w:t xml:space="preserve">PSS </w:t>
      </w:r>
      <w:r w:rsidRPr="00AA2CDB">
        <w:rPr>
          <w:rFonts w:asciiTheme="minorHAnsi" w:hAnsiTheme="minorHAnsi"/>
          <w:lang w:val="en-US"/>
        </w:rPr>
        <w:t xml:space="preserve">corresponding to the </w:t>
      </w:r>
      <w:r w:rsidR="00096BF0" w:rsidRPr="00AA2CDB">
        <w:rPr>
          <w:rFonts w:asciiTheme="minorHAnsi" w:hAnsiTheme="minorHAnsi"/>
          <w:lang w:val="en-US"/>
        </w:rPr>
        <w:t>Functional Milestones</w:t>
      </w:r>
      <w:r w:rsidR="005756A8" w:rsidRPr="00AA2CDB">
        <w:rPr>
          <w:rFonts w:asciiTheme="minorHAnsi" w:hAnsiTheme="minorHAnsi"/>
          <w:lang w:val="en-US"/>
        </w:rPr>
        <w:t xml:space="preserve"> </w:t>
      </w:r>
      <w:r w:rsidR="0047258C" w:rsidRPr="00AA2CDB">
        <w:rPr>
          <w:rFonts w:asciiTheme="minorHAnsi" w:hAnsiTheme="minorHAnsi"/>
          <w:lang w:val="en-US"/>
        </w:rPr>
        <w:t>of Component</w:t>
      </w:r>
      <w:r w:rsidR="005756A8" w:rsidRPr="00AA2CDB">
        <w:rPr>
          <w:rFonts w:asciiTheme="minorHAnsi" w:hAnsiTheme="minorHAnsi"/>
          <w:lang w:val="en-US"/>
        </w:rPr>
        <w:t xml:space="preserve"> 1,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5756A8" w:rsidRPr="00AA2CDB">
        <w:rPr>
          <w:rFonts w:asciiTheme="minorHAnsi" w:hAnsiTheme="minorHAnsi"/>
          <w:lang w:val="en-US"/>
        </w:rPr>
        <w:t>.</w:t>
      </w:r>
    </w:p>
    <w:p w14:paraId="359F52F4" w14:textId="77777777" w:rsidR="005756A8" w:rsidRPr="00AA2CDB" w:rsidRDefault="005756A8" w:rsidP="005756A8">
      <w:pPr>
        <w:pStyle w:val="Prrafodelista"/>
        <w:rPr>
          <w:rFonts w:asciiTheme="minorHAnsi" w:hAnsiTheme="minorHAnsi"/>
          <w:lang w:val="en-US"/>
        </w:rPr>
      </w:pPr>
    </w:p>
    <w:p w14:paraId="149FCE84" w14:textId="1B14DAD7"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All other obligations established in this agreement</w:t>
      </w:r>
      <w:r w:rsidR="00012CEA" w:rsidRPr="00AA2CDB">
        <w:rPr>
          <w:rFonts w:asciiTheme="minorHAnsi" w:hAnsiTheme="minorHAnsi"/>
          <w:lang w:val="en-US"/>
        </w:rPr>
        <w:t>.</w:t>
      </w:r>
    </w:p>
    <w:p w14:paraId="51C24DE8" w14:textId="77777777" w:rsidR="00012CEA" w:rsidRPr="00AA2CDB" w:rsidRDefault="00012CEA" w:rsidP="00012CEA">
      <w:pPr>
        <w:rPr>
          <w:rFonts w:asciiTheme="minorHAnsi" w:hAnsiTheme="minorHAnsi"/>
          <w:lang w:val="en-US"/>
        </w:rPr>
      </w:pPr>
    </w:p>
    <w:p w14:paraId="2633A0B7" w14:textId="4231351A" w:rsidR="00012CEA" w:rsidRPr="00AA2CDB" w:rsidRDefault="00755034" w:rsidP="00012CEA">
      <w:pPr>
        <w:tabs>
          <w:tab w:val="left" w:pos="1134"/>
        </w:tabs>
        <w:outlineLvl w:val="2"/>
        <w:rPr>
          <w:rFonts w:asciiTheme="minorHAnsi" w:hAnsiTheme="minorHAnsi"/>
          <w:lang w:val="en-US"/>
        </w:rPr>
      </w:pPr>
      <w:r w:rsidRPr="00AA2CDB">
        <w:rPr>
          <w:rFonts w:asciiTheme="minorHAnsi" w:hAnsiTheme="minorHAnsi"/>
          <w:b/>
          <w:lang w:val="en-US"/>
        </w:rPr>
        <w:t>SEVEN</w:t>
      </w:r>
      <w:r w:rsidR="00012CEA" w:rsidRPr="00AA2CDB">
        <w:rPr>
          <w:rFonts w:asciiTheme="minorHAnsi" w:hAnsiTheme="minorHAnsi"/>
          <w:b/>
          <w:lang w:val="en-US"/>
        </w:rPr>
        <w:t xml:space="preserve">: </w:t>
      </w:r>
      <w:r w:rsidRPr="00AA2CDB">
        <w:rPr>
          <w:rFonts w:asciiTheme="minorHAnsi" w:hAnsiTheme="minorHAnsi"/>
          <w:b/>
          <w:lang w:val="en-US"/>
        </w:rPr>
        <w:t xml:space="preserve">POWERS OF THE </w:t>
      </w:r>
      <w:r w:rsidR="00012CEA" w:rsidRPr="00AA2CDB">
        <w:rPr>
          <w:rFonts w:asciiTheme="minorHAnsi" w:hAnsiTheme="minorHAnsi"/>
          <w:b/>
          <w:lang w:val="en-US"/>
        </w:rPr>
        <w:t>SUNASS</w:t>
      </w:r>
    </w:p>
    <w:p w14:paraId="25A94162" w14:textId="77777777" w:rsidR="00012CEA" w:rsidRPr="00AA2CDB" w:rsidRDefault="00012CEA" w:rsidP="00012CEA">
      <w:pPr>
        <w:rPr>
          <w:rFonts w:asciiTheme="minorHAnsi" w:hAnsiTheme="minorHAnsi"/>
          <w:lang w:val="en-US"/>
        </w:rPr>
      </w:pPr>
    </w:p>
    <w:p w14:paraId="693E0937" w14:textId="6797353F" w:rsidR="00012CEA" w:rsidRPr="00AA2CDB" w:rsidRDefault="00012CEA" w:rsidP="00012CEA">
      <w:pPr>
        <w:tabs>
          <w:tab w:val="left" w:pos="709"/>
        </w:tabs>
        <w:ind w:left="709" w:hanging="709"/>
        <w:rPr>
          <w:rFonts w:asciiTheme="minorHAnsi" w:hAnsiTheme="minorHAnsi"/>
          <w:lang w:val="en-US"/>
        </w:rPr>
      </w:pPr>
      <w:r w:rsidRPr="00AA2CDB">
        <w:rPr>
          <w:rFonts w:asciiTheme="minorHAnsi" w:hAnsiTheme="minorHAnsi"/>
          <w:lang w:val="en-US"/>
        </w:rPr>
        <w:t>7.1.</w:t>
      </w:r>
      <w:r w:rsidRPr="00AA2CDB">
        <w:rPr>
          <w:rFonts w:asciiTheme="minorHAnsi" w:hAnsiTheme="minorHAnsi"/>
          <w:lang w:val="en-US"/>
        </w:rPr>
        <w:tab/>
      </w:r>
      <w:r w:rsidR="00755034" w:rsidRPr="00AA2CDB">
        <w:rPr>
          <w:rFonts w:asciiTheme="minorHAnsi" w:hAnsiTheme="minorHAnsi"/>
          <w:lang w:val="en-US"/>
        </w:rPr>
        <w:t xml:space="preserve">The </w:t>
      </w:r>
      <w:r w:rsidRPr="00AA2CDB">
        <w:rPr>
          <w:rFonts w:asciiTheme="minorHAnsi" w:hAnsiTheme="minorHAnsi"/>
          <w:lang w:val="en-US"/>
        </w:rPr>
        <w:t xml:space="preserve">SUNASS </w:t>
      </w:r>
      <w:r w:rsidR="00755034" w:rsidRPr="00AA2CDB">
        <w:rPr>
          <w:rFonts w:asciiTheme="minorHAnsi" w:hAnsiTheme="minorHAnsi"/>
          <w:lang w:val="en-US"/>
        </w:rPr>
        <w:t xml:space="preserve">is entitled to exercise all of the powers and duties vested in it by the </w:t>
      </w:r>
      <w:r w:rsidR="00157380" w:rsidRPr="00AA2CDB">
        <w:rPr>
          <w:rFonts w:asciiTheme="minorHAnsi" w:hAnsiTheme="minorHAnsi"/>
          <w:lang w:val="en-US"/>
        </w:rPr>
        <w:t>Applicable Laws and Provisions</w:t>
      </w:r>
      <w:r w:rsidRPr="00AA2CDB">
        <w:rPr>
          <w:rFonts w:asciiTheme="minorHAnsi" w:hAnsiTheme="minorHAnsi"/>
          <w:lang w:val="en-US"/>
        </w:rPr>
        <w:t xml:space="preserve"> </w:t>
      </w:r>
      <w:r w:rsidR="00755034" w:rsidRPr="00AA2CDB">
        <w:rPr>
          <w:rFonts w:asciiTheme="minorHAnsi" w:hAnsiTheme="minorHAnsi"/>
          <w:lang w:val="en-US"/>
        </w:rPr>
        <w:t>in relation to this agreement</w:t>
      </w:r>
      <w:r w:rsidRPr="00AA2CDB">
        <w:rPr>
          <w:rFonts w:asciiTheme="minorHAnsi" w:hAnsiTheme="minorHAnsi"/>
          <w:lang w:val="en-US"/>
        </w:rPr>
        <w:t>.</w:t>
      </w:r>
      <w:bookmarkStart w:id="1872" w:name="_Ref386126377"/>
    </w:p>
    <w:bookmarkEnd w:id="1872"/>
    <w:p w14:paraId="0BF4812A" w14:textId="77777777" w:rsidR="00012CEA" w:rsidRPr="00AA2CDB" w:rsidRDefault="00012CEA" w:rsidP="00012CEA">
      <w:pPr>
        <w:rPr>
          <w:rFonts w:asciiTheme="minorHAnsi" w:hAnsiTheme="minorHAnsi"/>
          <w:lang w:val="en-US"/>
        </w:rPr>
      </w:pPr>
    </w:p>
    <w:p w14:paraId="3E0BD73D" w14:textId="5B982A68" w:rsidR="00012CEA" w:rsidRPr="00AA2CDB" w:rsidRDefault="00755034"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EIGHT</w:t>
      </w:r>
      <w:r w:rsidR="00012CEA" w:rsidRPr="00AA2CDB">
        <w:rPr>
          <w:rFonts w:asciiTheme="minorHAnsi" w:hAnsiTheme="minorHAnsi" w:cs="Calibri"/>
          <w:b/>
          <w:lang w:val="en-US"/>
        </w:rPr>
        <w:t xml:space="preserve">: </w:t>
      </w:r>
      <w:r w:rsidRPr="00AA2CDB">
        <w:rPr>
          <w:rFonts w:asciiTheme="minorHAnsi" w:hAnsiTheme="minorHAnsi" w:cs="Calibri"/>
          <w:b/>
          <w:lang w:val="en-US"/>
        </w:rPr>
        <w:t>CONSIDERATION</w:t>
      </w:r>
    </w:p>
    <w:p w14:paraId="674D14BA" w14:textId="77777777" w:rsidR="00012CEA" w:rsidRPr="00AA2CDB" w:rsidRDefault="00012CEA" w:rsidP="00012CEA">
      <w:pPr>
        <w:ind w:right="360"/>
        <w:rPr>
          <w:rFonts w:asciiTheme="minorHAnsi" w:hAnsiTheme="minorHAnsi"/>
          <w:lang w:val="en-US"/>
        </w:rPr>
      </w:pPr>
    </w:p>
    <w:p w14:paraId="76249A1A" w14:textId="56568B63" w:rsidR="00012CEA" w:rsidRPr="00AA2CDB" w:rsidRDefault="00755034" w:rsidP="00BF23F0">
      <w:pPr>
        <w:ind w:right="360"/>
        <w:rPr>
          <w:rFonts w:asciiTheme="minorHAnsi" w:hAnsiTheme="minorHAnsi"/>
          <w:lang w:val="en-US"/>
        </w:rPr>
      </w:pPr>
      <w:r w:rsidRPr="00AA2CDB">
        <w:rPr>
          <w:rFonts w:asciiTheme="minorHAnsi" w:hAnsiTheme="minorHAnsi"/>
          <w:lang w:val="en-US"/>
        </w:rPr>
        <w:t xml:space="preserve">The Consideration is the </w:t>
      </w:r>
      <w:r w:rsidR="002E3A43" w:rsidRPr="00AA2CDB">
        <w:rPr>
          <w:rFonts w:asciiTheme="minorHAnsi" w:hAnsiTheme="minorHAnsi"/>
          <w:lang w:val="en-US"/>
        </w:rPr>
        <w:t>Business Income</w:t>
      </w:r>
      <w:r w:rsidR="0056062D" w:rsidRPr="00AA2CDB">
        <w:rPr>
          <w:rFonts w:asciiTheme="minorHAnsi" w:hAnsiTheme="minorHAnsi"/>
          <w:lang w:val="en-US"/>
        </w:rPr>
        <w:t xml:space="preserve"> </w:t>
      </w:r>
      <w:r w:rsidRPr="00AA2CDB">
        <w:rPr>
          <w:rFonts w:asciiTheme="minorHAnsi" w:hAnsiTheme="minorHAnsi"/>
          <w:lang w:val="en-US"/>
        </w:rPr>
        <w:t xml:space="preserve">to be deposited by </w:t>
      </w:r>
      <w:r w:rsidR="002E7760" w:rsidRPr="00AA2CDB">
        <w:rPr>
          <w:rFonts w:asciiTheme="minorHAnsi" w:hAnsiTheme="minorHAnsi"/>
          <w:lang w:val="en-US"/>
        </w:rPr>
        <w:t>the PSS</w:t>
      </w:r>
      <w:r w:rsidR="001753C9" w:rsidRPr="00AA2CDB">
        <w:rPr>
          <w:rFonts w:asciiTheme="minorHAnsi" w:hAnsiTheme="minorHAnsi"/>
          <w:lang w:val="en-US"/>
        </w:rPr>
        <w:t xml:space="preserve"> </w:t>
      </w:r>
      <w:r w:rsidRPr="00AA2CDB">
        <w:rPr>
          <w:rFonts w:asciiTheme="minorHAnsi" w:hAnsiTheme="minorHAnsi"/>
          <w:lang w:val="en-US"/>
        </w:rPr>
        <w:t xml:space="preserve">in the </w:t>
      </w:r>
      <w:r w:rsidR="00D60E3F" w:rsidRPr="00AA2CDB">
        <w:rPr>
          <w:rFonts w:asciiTheme="minorHAnsi" w:hAnsiTheme="minorHAnsi"/>
          <w:lang w:val="en-US"/>
        </w:rPr>
        <w:t>Management Trust</w:t>
      </w:r>
      <w:r w:rsidR="00854835" w:rsidRPr="00AA2CDB">
        <w:rPr>
          <w:rFonts w:asciiTheme="minorHAnsi" w:hAnsiTheme="minorHAnsi"/>
          <w:lang w:val="en-US"/>
        </w:rPr>
        <w:t xml:space="preserve"> </w:t>
      </w:r>
      <w:r w:rsidRPr="00AA2CDB">
        <w:rPr>
          <w:rFonts w:asciiTheme="minorHAnsi" w:hAnsiTheme="minorHAnsi"/>
          <w:lang w:val="en-US"/>
        </w:rPr>
        <w:t xml:space="preserve">to cover the component corresponding to the </w:t>
      </w:r>
      <w:r w:rsidR="00854835" w:rsidRPr="00AA2CDB">
        <w:rPr>
          <w:rFonts w:asciiTheme="minorHAnsi" w:hAnsiTheme="minorHAnsi"/>
          <w:lang w:val="en-US"/>
        </w:rPr>
        <w:t>PPD</w:t>
      </w:r>
      <w:r w:rsidR="00012CEA" w:rsidRPr="00AA2CDB">
        <w:rPr>
          <w:rFonts w:asciiTheme="minorHAnsi" w:hAnsiTheme="minorHAnsi"/>
          <w:lang w:val="en-US"/>
        </w:rPr>
        <w:t xml:space="preserve"> </w:t>
      </w:r>
      <w:r w:rsidRPr="00AA2CDB">
        <w:rPr>
          <w:rFonts w:asciiTheme="minorHAnsi" w:hAnsiTheme="minorHAnsi"/>
          <w:lang w:val="en-US"/>
        </w:rPr>
        <w:t xml:space="preserve">in </w:t>
      </w:r>
      <w:r w:rsidR="00012CEA" w:rsidRPr="00AA2CDB">
        <w:rPr>
          <w:rFonts w:asciiTheme="minorHAnsi" w:hAnsiTheme="minorHAnsi"/>
          <w:lang w:val="en-US"/>
        </w:rPr>
        <w:t xml:space="preserve">favor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1753C9" w:rsidRPr="00AA2CDB">
        <w:rPr>
          <w:rFonts w:asciiTheme="minorHAnsi" w:hAnsiTheme="minorHAnsi"/>
          <w:lang w:val="en-US"/>
        </w:rPr>
        <w:t xml:space="preserve">, </w:t>
      </w:r>
      <w:r w:rsidRPr="00AA2CDB">
        <w:rPr>
          <w:rFonts w:asciiTheme="minorHAnsi" w:hAnsiTheme="minorHAnsi"/>
          <w:lang w:val="en-US"/>
        </w:rPr>
        <w:t xml:space="preserve">as compensation for the provision of </w:t>
      </w:r>
      <w:r w:rsidR="00703182" w:rsidRPr="00AA2CDB">
        <w:rPr>
          <w:rFonts w:asciiTheme="minorHAnsi" w:hAnsiTheme="minorHAnsi"/>
          <w:lang w:val="en-US"/>
        </w:rPr>
        <w:t>the Service</w:t>
      </w:r>
      <w:r w:rsidR="001753C9" w:rsidRPr="00AA2CDB">
        <w:rPr>
          <w:rFonts w:asciiTheme="minorHAnsi" w:hAnsiTheme="minorHAnsi"/>
          <w:lang w:val="en-US"/>
        </w:rPr>
        <w:t xml:space="preserve">, </w:t>
      </w:r>
      <w:r w:rsidRPr="00AA2CDB">
        <w:rPr>
          <w:rFonts w:asciiTheme="minorHAnsi" w:hAnsiTheme="minorHAnsi"/>
          <w:lang w:val="en-US"/>
        </w:rPr>
        <w:t xml:space="preserve">in accordance with </w:t>
      </w:r>
      <w:r w:rsidR="007E49AF" w:rsidRPr="00AA2CDB">
        <w:rPr>
          <w:rFonts w:asciiTheme="minorHAnsi" w:hAnsiTheme="minorHAnsi"/>
          <w:lang w:val="en-US"/>
        </w:rPr>
        <w:fldChar w:fldCharType="begin"/>
      </w:r>
      <w:r w:rsidR="007E49AF" w:rsidRPr="00AA2CDB">
        <w:rPr>
          <w:rFonts w:asciiTheme="minorHAnsi" w:hAnsiTheme="minorHAnsi"/>
          <w:lang w:val="en-US"/>
        </w:rPr>
        <w:instrText xml:space="preserve"> REF _Ref45098051 \n \h  \* MERGEFORMAT </w:instrText>
      </w:r>
      <w:r w:rsidR="007E49AF" w:rsidRPr="00AA2CDB">
        <w:rPr>
          <w:rFonts w:asciiTheme="minorHAnsi" w:hAnsiTheme="minorHAnsi"/>
          <w:lang w:val="en-US"/>
        </w:rPr>
      </w:r>
      <w:r w:rsidR="007E49AF" w:rsidRPr="00AA2CDB">
        <w:rPr>
          <w:rFonts w:asciiTheme="minorHAnsi" w:hAnsiTheme="minorHAnsi"/>
          <w:lang w:val="en-US"/>
        </w:rPr>
        <w:fldChar w:fldCharType="separate"/>
      </w:r>
      <w:r w:rsidR="00421798">
        <w:rPr>
          <w:rFonts w:asciiTheme="minorHAnsi" w:hAnsiTheme="minorHAnsi"/>
          <w:lang w:val="en-US"/>
        </w:rPr>
        <w:t>Chapter VIII</w:t>
      </w:r>
      <w:r w:rsidR="007E49AF" w:rsidRPr="00AA2CDB">
        <w:rPr>
          <w:rFonts w:asciiTheme="minorHAnsi" w:hAnsiTheme="minorHAnsi"/>
          <w:lang w:val="en-US"/>
        </w:rPr>
        <w:fldChar w:fldCharType="end"/>
      </w:r>
      <w:r w:rsidR="007325DB"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p>
    <w:p w14:paraId="7538DD0A" w14:textId="77777777" w:rsidR="00012CEA" w:rsidRPr="00AA2CDB" w:rsidRDefault="00012CEA" w:rsidP="009253F4">
      <w:pPr>
        <w:pStyle w:val="Prrafodelista"/>
        <w:numPr>
          <w:ilvl w:val="0"/>
          <w:numId w:val="107"/>
        </w:numPr>
        <w:adjustRightInd/>
        <w:outlineLvl w:val="9"/>
        <w:rPr>
          <w:rFonts w:asciiTheme="minorHAnsi" w:hAnsiTheme="minorHAnsi"/>
          <w:vanish/>
          <w:lang w:val="en-US"/>
        </w:rPr>
      </w:pPr>
    </w:p>
    <w:p w14:paraId="2184C3BE" w14:textId="77777777" w:rsidR="00012CEA" w:rsidRPr="00AA2CDB" w:rsidRDefault="00012CEA" w:rsidP="009253F4">
      <w:pPr>
        <w:pStyle w:val="Prrafodelista"/>
        <w:numPr>
          <w:ilvl w:val="0"/>
          <w:numId w:val="107"/>
        </w:numPr>
        <w:adjustRightInd/>
        <w:outlineLvl w:val="9"/>
        <w:rPr>
          <w:rFonts w:asciiTheme="minorHAnsi" w:hAnsiTheme="minorHAnsi"/>
          <w:vanish/>
          <w:lang w:val="en-US"/>
        </w:rPr>
      </w:pPr>
    </w:p>
    <w:p w14:paraId="3AF13F5D" w14:textId="77777777" w:rsidR="00012CEA" w:rsidRPr="00AA2CDB" w:rsidRDefault="00012CEA" w:rsidP="00BF23F0">
      <w:pPr>
        <w:ind w:right="360"/>
        <w:rPr>
          <w:rFonts w:asciiTheme="minorHAnsi" w:hAnsiTheme="minorHAnsi"/>
          <w:lang w:val="en-US"/>
        </w:rPr>
      </w:pPr>
    </w:p>
    <w:p w14:paraId="5418AA27" w14:textId="3CCC2BB0" w:rsidR="00012CEA" w:rsidRPr="00AA2CDB" w:rsidRDefault="00755034"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NINE</w:t>
      </w:r>
      <w:r w:rsidR="00012CEA" w:rsidRPr="00AA2CDB">
        <w:rPr>
          <w:rFonts w:asciiTheme="minorHAnsi" w:hAnsiTheme="minorHAnsi" w:cs="Calibri"/>
          <w:b/>
          <w:lang w:val="en-US"/>
        </w:rPr>
        <w:t xml:space="preserve">: </w:t>
      </w:r>
      <w:r w:rsidRPr="00AA2CDB">
        <w:rPr>
          <w:rFonts w:asciiTheme="minorHAnsi" w:hAnsiTheme="minorHAnsi" w:cs="Calibri"/>
          <w:b/>
          <w:lang w:val="en-US"/>
        </w:rPr>
        <w:t>PROVISION OF THE SERVICE</w:t>
      </w:r>
    </w:p>
    <w:p w14:paraId="51446C10" w14:textId="77777777" w:rsidR="00012CEA" w:rsidRPr="00AA2CDB" w:rsidRDefault="00012CEA" w:rsidP="00012CEA">
      <w:pPr>
        <w:rPr>
          <w:rFonts w:asciiTheme="minorHAnsi" w:hAnsiTheme="minorHAnsi"/>
          <w:lang w:val="en-US"/>
        </w:rPr>
      </w:pPr>
    </w:p>
    <w:p w14:paraId="48F2901B" w14:textId="65D1099F" w:rsidR="00012CEA" w:rsidRPr="00AA2CDB" w:rsidRDefault="00755034" w:rsidP="00012CEA">
      <w:pPr>
        <w:tabs>
          <w:tab w:val="center" w:pos="4419"/>
          <w:tab w:val="right" w:pos="8838"/>
        </w:tabs>
        <w:outlineLvl w:val="2"/>
        <w:rPr>
          <w:rFonts w:asciiTheme="minorHAnsi" w:hAnsiTheme="minorHAnsi"/>
          <w:b/>
          <w:lang w:val="en-US"/>
        </w:rPr>
      </w:pPr>
      <w:r w:rsidRPr="00AA2CDB">
        <w:rPr>
          <w:rFonts w:asciiTheme="minorHAnsi" w:hAnsiTheme="minorHAnsi"/>
          <w:b/>
          <w:lang w:val="en-US"/>
        </w:rPr>
        <w:t>MAINTENANCE</w:t>
      </w:r>
    </w:p>
    <w:p w14:paraId="1C8F4409" w14:textId="77777777" w:rsidR="00012CEA" w:rsidRPr="00AA2CDB" w:rsidRDefault="00012CEA" w:rsidP="00012CEA">
      <w:pPr>
        <w:rPr>
          <w:rFonts w:asciiTheme="minorHAnsi" w:hAnsiTheme="minorHAnsi"/>
          <w:lang w:val="en-US"/>
        </w:rPr>
      </w:pPr>
    </w:p>
    <w:p w14:paraId="3F31DA25" w14:textId="63573BCB" w:rsidR="00012CEA" w:rsidRPr="00AA2CDB" w:rsidRDefault="0065720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00755034" w:rsidRPr="00AA2CDB">
        <w:rPr>
          <w:rFonts w:asciiTheme="minorHAnsi" w:hAnsiTheme="minorHAnsi"/>
          <w:lang w:val="en-US"/>
        </w:rPr>
        <w:t xml:space="preserve">of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755034" w:rsidRPr="00AA2CDB">
        <w:rPr>
          <w:rFonts w:asciiTheme="minorHAnsi" w:hAnsiTheme="minorHAnsi"/>
          <w:lang w:val="en-US"/>
        </w:rPr>
        <w:t xml:space="preserve">within the jurisdiction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755034" w:rsidRPr="00AA2CDB">
        <w:rPr>
          <w:rFonts w:asciiTheme="minorHAnsi" w:hAnsiTheme="minorHAnsi"/>
          <w:lang w:val="en-US"/>
        </w:rPr>
        <w:t xml:space="preserve">shall be performed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5A7CEF" w:rsidRPr="00AA2CDB">
        <w:rPr>
          <w:rFonts w:asciiTheme="minorHAnsi" w:hAnsiTheme="minorHAnsi"/>
          <w:lang w:val="en-US"/>
        </w:rPr>
        <w:t>on its own account and at its own cost and risk</w:t>
      </w:r>
      <w:r w:rsidR="00012CEA" w:rsidRPr="00AA2CDB">
        <w:rPr>
          <w:rFonts w:asciiTheme="minorHAnsi" w:hAnsiTheme="minorHAnsi"/>
          <w:lang w:val="en-US"/>
        </w:rPr>
        <w:t xml:space="preserve">, </w:t>
      </w:r>
      <w:r w:rsidR="00755034" w:rsidRPr="00AA2CDB">
        <w:rPr>
          <w:rFonts w:asciiTheme="minorHAnsi" w:hAnsiTheme="minorHAnsi"/>
          <w:lang w:val="en-US"/>
        </w:rPr>
        <w:t xml:space="preserve">from the execution of the </w:t>
      </w:r>
      <w:r w:rsidR="006151F3" w:rsidRPr="00AA2CDB">
        <w:rPr>
          <w:rFonts w:asciiTheme="minorHAnsi" w:hAnsiTheme="minorHAnsi"/>
          <w:lang w:val="en-US"/>
        </w:rPr>
        <w:t>Operating Start-Up Certificate</w:t>
      </w:r>
      <w:r w:rsidR="00755034" w:rsidRPr="00AA2CDB">
        <w:rPr>
          <w:rFonts w:asciiTheme="minorHAnsi" w:hAnsiTheme="minorHAnsi"/>
          <w:lang w:val="en-US"/>
        </w:rPr>
        <w:t xml:space="preserve"> until the </w:t>
      </w:r>
      <w:r w:rsidR="008C1CE4" w:rsidRPr="00AA2CDB">
        <w:rPr>
          <w:rFonts w:asciiTheme="minorHAnsi" w:hAnsiTheme="minorHAnsi"/>
          <w:lang w:val="en-US"/>
        </w:rPr>
        <w:t>Termination</w:t>
      </w:r>
      <w:r w:rsidR="00755034" w:rsidRPr="00AA2CDB">
        <w:rPr>
          <w:rFonts w:asciiTheme="minorHAnsi" w:hAnsiTheme="minorHAnsi"/>
          <w:lang w:val="en-US"/>
        </w:rPr>
        <w:t xml:space="preserve"> date</w:t>
      </w:r>
      <w:r w:rsidR="00012CEA" w:rsidRPr="00AA2CDB">
        <w:rPr>
          <w:rFonts w:asciiTheme="minorHAnsi" w:hAnsiTheme="minorHAnsi"/>
          <w:lang w:val="en-US"/>
        </w:rPr>
        <w:t xml:space="preserve">,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6D3D7B" w:rsidRPr="00AA2CDB">
        <w:rPr>
          <w:rFonts w:asciiTheme="minorHAnsi" w:hAnsiTheme="minorHAnsi"/>
          <w:lang w:val="en-US"/>
        </w:rPr>
        <w:t xml:space="preserve">the </w:t>
      </w:r>
      <w:r w:rsidR="005C3720" w:rsidRPr="00AA2CDB">
        <w:rPr>
          <w:rFonts w:asciiTheme="minorHAnsi" w:hAnsiTheme="minorHAnsi"/>
          <w:lang w:val="en-US"/>
        </w:rPr>
        <w:t>Operating and Maintenance Manual</w:t>
      </w:r>
      <w:r w:rsidR="00012CEA" w:rsidRPr="00AA2CDB">
        <w:rPr>
          <w:rFonts w:asciiTheme="minorHAnsi" w:hAnsiTheme="minorHAnsi"/>
          <w:lang w:val="en-US"/>
        </w:rPr>
        <w:t>.</w:t>
      </w:r>
    </w:p>
    <w:p w14:paraId="768AA537" w14:textId="77777777" w:rsidR="00012CEA" w:rsidRPr="00AA2CDB" w:rsidRDefault="00012CEA" w:rsidP="00012CEA">
      <w:pPr>
        <w:rPr>
          <w:rFonts w:asciiTheme="minorHAnsi" w:hAnsiTheme="minorHAnsi"/>
          <w:lang w:val="en-US"/>
        </w:rPr>
      </w:pPr>
    </w:p>
    <w:p w14:paraId="3FF11EC6" w14:textId="567028D5" w:rsidR="00012CEA" w:rsidRPr="00AA2CDB" w:rsidRDefault="0065720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00755034" w:rsidRPr="00AA2CDB">
        <w:rPr>
          <w:rFonts w:asciiTheme="minorHAnsi" w:hAnsiTheme="minorHAnsi"/>
          <w:lang w:val="en-US"/>
        </w:rPr>
        <w:t>includes preventive or scheduled maintenance, as well as corrective or emergency maintenance</w:t>
      </w:r>
      <w:r w:rsidR="00012CEA" w:rsidRPr="00AA2CDB">
        <w:rPr>
          <w:rFonts w:asciiTheme="minorHAnsi" w:hAnsiTheme="minorHAnsi"/>
          <w:lang w:val="en-US"/>
        </w:rPr>
        <w:t>.</w:t>
      </w:r>
    </w:p>
    <w:p w14:paraId="20366C12" w14:textId="77777777" w:rsidR="00012CEA" w:rsidRPr="00AA2CDB" w:rsidRDefault="00012CEA" w:rsidP="00012CEA">
      <w:pPr>
        <w:rPr>
          <w:rFonts w:asciiTheme="minorHAnsi" w:hAnsiTheme="minorHAnsi"/>
          <w:lang w:val="en-US"/>
        </w:rPr>
      </w:pPr>
    </w:p>
    <w:p w14:paraId="62DCB5B8" w14:textId="5602582A" w:rsidR="00012CEA" w:rsidRPr="00AA2CDB" w:rsidRDefault="00755034" w:rsidP="00012CEA">
      <w:pPr>
        <w:ind w:left="709"/>
        <w:outlineLvl w:val="2"/>
        <w:rPr>
          <w:rFonts w:asciiTheme="minorHAnsi" w:hAnsiTheme="minorHAnsi"/>
          <w:lang w:val="en-US"/>
        </w:rPr>
      </w:pPr>
      <w:r w:rsidRPr="00AA2CDB">
        <w:rPr>
          <w:rFonts w:asciiTheme="minorHAnsi" w:hAnsiTheme="minorHAnsi"/>
          <w:lang w:val="en-US"/>
        </w:rPr>
        <w:t xml:space="preserve">Preventive or scheduled maintenance is the series of periodic and permanent activities that </w:t>
      </w:r>
      <w:r w:rsidR="008B4070" w:rsidRPr="00AA2CDB">
        <w:rPr>
          <w:rFonts w:asciiTheme="minorHAnsi" w:hAnsiTheme="minorHAnsi"/>
          <w:lang w:val="en-US"/>
        </w:rPr>
        <w:lastRenderedPageBreak/>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Calibri"/>
          <w:lang w:val="en-US"/>
        </w:rPr>
        <w:t xml:space="preserve"> perform in order to predict, beforehand, </w:t>
      </w:r>
      <w:r w:rsidRPr="00AA2CDB">
        <w:rPr>
          <w:rFonts w:asciiTheme="minorHAnsi" w:hAnsiTheme="minorHAnsi"/>
          <w:lang w:val="en-US"/>
        </w:rPr>
        <w:t xml:space="preserve">the deterioration or wear and tear of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permit its conservation, recovery, or restoration</w:t>
      </w:r>
      <w:r w:rsidR="00012CEA" w:rsidRPr="00AA2CDB">
        <w:rPr>
          <w:rFonts w:asciiTheme="minorHAnsi" w:hAnsiTheme="minorHAnsi"/>
          <w:lang w:val="en-US"/>
        </w:rPr>
        <w:t>.</w:t>
      </w:r>
    </w:p>
    <w:p w14:paraId="4834431D" w14:textId="77777777" w:rsidR="00012CEA" w:rsidRPr="00AA2CDB" w:rsidRDefault="00012CEA" w:rsidP="00012CEA">
      <w:pPr>
        <w:rPr>
          <w:rFonts w:asciiTheme="minorHAnsi" w:hAnsiTheme="minorHAnsi"/>
          <w:lang w:val="en-US"/>
        </w:rPr>
      </w:pPr>
    </w:p>
    <w:p w14:paraId="17FF7F43" w14:textId="360C9A54" w:rsidR="00012CEA" w:rsidRPr="00AA2CDB" w:rsidRDefault="00755034" w:rsidP="00012CEA">
      <w:pPr>
        <w:ind w:left="709"/>
        <w:outlineLvl w:val="2"/>
        <w:rPr>
          <w:rFonts w:asciiTheme="minorHAnsi" w:hAnsiTheme="minorHAnsi"/>
          <w:lang w:val="en-US"/>
        </w:rPr>
      </w:pPr>
      <w:r w:rsidRPr="00AA2CDB">
        <w:rPr>
          <w:rFonts w:asciiTheme="minorHAnsi" w:hAnsiTheme="minorHAnsi"/>
          <w:lang w:val="en-US"/>
        </w:rPr>
        <w:t xml:space="preserve">Corrective or emergency maintenance is the series of activities that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Calibri"/>
          <w:lang w:val="en-US"/>
        </w:rPr>
        <w:t xml:space="preserve"> perform when a defect or damage </w:t>
      </w:r>
      <w:r w:rsidRPr="00AA2CDB">
        <w:rPr>
          <w:rFonts w:asciiTheme="minorHAnsi" w:hAnsiTheme="minorHAnsi"/>
          <w:lang w:val="en-US"/>
        </w:rPr>
        <w:t xml:space="preserve">occurs in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so that it can be operated as normal. For such purpose</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shall have the resources, tools, and spare parts necessary to reverse the event that has occurred. </w:t>
      </w:r>
    </w:p>
    <w:p w14:paraId="3FC1EB02" w14:textId="77777777" w:rsidR="00012CEA" w:rsidRPr="00AA2CDB" w:rsidRDefault="00012CEA" w:rsidP="00012CEA">
      <w:pPr>
        <w:ind w:left="709"/>
        <w:outlineLvl w:val="2"/>
        <w:rPr>
          <w:rFonts w:asciiTheme="minorHAnsi" w:hAnsiTheme="minorHAnsi"/>
          <w:lang w:val="en-US"/>
        </w:rPr>
      </w:pPr>
    </w:p>
    <w:p w14:paraId="0D617203" w14:textId="78A1C062" w:rsidR="00012CEA" w:rsidRPr="00AA2CDB" w:rsidRDefault="00755034" w:rsidP="00012CEA">
      <w:pPr>
        <w:tabs>
          <w:tab w:val="center" w:pos="4419"/>
          <w:tab w:val="right" w:pos="8838"/>
        </w:tabs>
        <w:outlineLvl w:val="2"/>
        <w:rPr>
          <w:rFonts w:asciiTheme="minorHAnsi" w:hAnsiTheme="minorHAnsi"/>
          <w:b/>
          <w:lang w:val="en-US"/>
        </w:rPr>
      </w:pPr>
      <w:r w:rsidRPr="00AA2CDB">
        <w:rPr>
          <w:rFonts w:asciiTheme="minorHAnsi" w:hAnsiTheme="minorHAnsi"/>
          <w:b/>
          <w:lang w:val="en-US"/>
        </w:rPr>
        <w:t>OPERATION</w:t>
      </w:r>
    </w:p>
    <w:p w14:paraId="6E5F9F19" w14:textId="77777777" w:rsidR="00012CEA" w:rsidRPr="00AA2CDB" w:rsidRDefault="00012CEA" w:rsidP="00012CEA">
      <w:pPr>
        <w:ind w:left="709"/>
        <w:outlineLvl w:val="2"/>
        <w:rPr>
          <w:rFonts w:asciiTheme="minorHAnsi" w:hAnsiTheme="minorHAnsi"/>
          <w:lang w:val="en-US"/>
        </w:rPr>
      </w:pPr>
    </w:p>
    <w:p w14:paraId="65678342" w14:textId="7384497B"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755034" w:rsidRPr="00AA2CDB">
        <w:rPr>
          <w:rFonts w:asciiTheme="minorHAnsi" w:hAnsiTheme="minorHAnsi"/>
          <w:lang w:val="en-US"/>
        </w:rPr>
        <w:t xml:space="preserve">shall carry out the exclusive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755034" w:rsidRPr="00AA2CDB">
        <w:rPr>
          <w:rFonts w:asciiTheme="minorHAnsi" w:hAnsiTheme="minorHAnsi"/>
          <w:lang w:val="en-US"/>
        </w:rPr>
        <w:t xml:space="preserve">of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cs="Calibri"/>
          <w:lang w:val="en-US"/>
        </w:rPr>
        <w:t>.</w:t>
      </w:r>
      <w:r w:rsidR="00012CEA" w:rsidRPr="00AA2CDB">
        <w:rPr>
          <w:rFonts w:asciiTheme="minorHAnsi" w:hAnsiTheme="minorHAnsi"/>
          <w:lang w:val="en-US"/>
        </w:rPr>
        <w:t xml:space="preserve"> </w:t>
      </w:r>
      <w:r w:rsidR="003E52F7" w:rsidRPr="00AA2CDB">
        <w:rPr>
          <w:rFonts w:asciiTheme="minorHAnsi" w:hAnsiTheme="minorHAnsi"/>
          <w:lang w:val="en-US"/>
        </w:rPr>
        <w:t>For such purpose</w:t>
      </w:r>
      <w:r w:rsidR="00755034" w:rsidRPr="00AA2CDB">
        <w:rPr>
          <w:rFonts w:asciiTheme="minorHAnsi" w:hAnsiTheme="minorHAnsi"/>
          <w:lang w:val="en-US"/>
        </w:rPr>
        <w:t>,</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755034" w:rsidRPr="00AA2CDB">
        <w:rPr>
          <w:rFonts w:asciiTheme="minorHAnsi" w:hAnsiTheme="minorHAnsi" w:cs="Calibri"/>
          <w:lang w:val="en-US"/>
        </w:rPr>
        <w:t xml:space="preserve"> comply, at a minimum, with</w:t>
      </w:r>
      <w:r w:rsidR="00012CEA" w:rsidRPr="00AA2CDB">
        <w:rPr>
          <w:rFonts w:asciiTheme="minorHAnsi" w:hAnsiTheme="minorHAnsi"/>
          <w:lang w:val="en-US"/>
        </w:rPr>
        <w:t xml:space="preserve">: (i) </w:t>
      </w:r>
      <w:r w:rsidR="00AE2B35" w:rsidRPr="00AA2CDB">
        <w:rPr>
          <w:rFonts w:asciiTheme="minorHAnsi" w:hAnsiTheme="minorHAnsi"/>
          <w:lang w:val="en-US"/>
        </w:rPr>
        <w:t>the Service Levels</w:t>
      </w:r>
      <w:r w:rsidR="00012CEA" w:rsidRPr="00AA2CDB">
        <w:rPr>
          <w:rFonts w:asciiTheme="minorHAnsi" w:hAnsiTheme="minorHAnsi"/>
          <w:lang w:val="en-US"/>
        </w:rPr>
        <w:t xml:space="preserve"> </w:t>
      </w:r>
      <w:r w:rsidR="00755034" w:rsidRPr="00AA2CDB">
        <w:rPr>
          <w:rFonts w:asciiTheme="minorHAnsi" w:hAnsiTheme="minorHAnsi"/>
          <w:lang w:val="en-US"/>
        </w:rPr>
        <w:t xml:space="preserve">indicated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_Ref45098518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(ii) </w:t>
      </w:r>
      <w:r w:rsidR="00755034" w:rsidRPr="00AA2CDB">
        <w:rPr>
          <w:rFonts w:asciiTheme="minorHAnsi" w:hAnsiTheme="minorHAnsi"/>
          <w:lang w:val="en-US"/>
        </w:rPr>
        <w:t xml:space="preserve">the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755034" w:rsidRPr="00AA2CDB">
        <w:rPr>
          <w:rFonts w:asciiTheme="minorHAnsi" w:hAnsiTheme="minorHAnsi"/>
          <w:lang w:val="en-US"/>
        </w:rPr>
        <w:t>the wastewater discharge authorizations</w:t>
      </w:r>
      <w:r w:rsidR="00012CEA" w:rsidRPr="00AA2CDB">
        <w:rPr>
          <w:rFonts w:asciiTheme="minorHAnsi" w:hAnsiTheme="minorHAnsi"/>
          <w:lang w:val="en-US"/>
        </w:rPr>
        <w:t xml:space="preserve">; (iii) </w:t>
      </w:r>
      <w:r w:rsidR="00755034" w:rsidRPr="00AA2CDB">
        <w:rPr>
          <w:rFonts w:asciiTheme="minorHAnsi" w:hAnsiTheme="minorHAnsi"/>
          <w:lang w:val="en-US"/>
        </w:rPr>
        <w:t xml:space="preserve">the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A2684C" w:rsidRPr="00AA2CDB">
        <w:rPr>
          <w:rFonts w:asciiTheme="minorHAnsi" w:hAnsiTheme="minorHAnsi"/>
          <w:lang w:val="en-US"/>
        </w:rPr>
        <w:t>the</w:t>
      </w:r>
      <w:r w:rsidR="00F47ACC" w:rsidRPr="00AA2CDB">
        <w:rPr>
          <w:rFonts w:asciiTheme="minorHAnsi" w:hAnsiTheme="minorHAnsi"/>
          <w:lang w:val="en-US"/>
        </w:rPr>
        <w:t xml:space="preserve"> </w:t>
      </w:r>
      <w:r w:rsidR="00690D23" w:rsidRPr="00AA2CDB">
        <w:rPr>
          <w:rFonts w:asciiTheme="minorHAnsi" w:hAnsiTheme="minorHAnsi"/>
          <w:lang w:val="en-US"/>
        </w:rPr>
        <w:t>Environmental Management Instrument(s)</w:t>
      </w:r>
      <w:r w:rsidR="00012CEA" w:rsidRPr="00AA2CDB">
        <w:rPr>
          <w:rFonts w:asciiTheme="minorHAnsi" w:hAnsiTheme="minorHAnsi"/>
          <w:lang w:val="en-US"/>
        </w:rPr>
        <w:t xml:space="preserve">; (iv) </w:t>
      </w:r>
      <w:r w:rsidR="00755034" w:rsidRPr="00AA2CDB">
        <w:rPr>
          <w:rFonts w:asciiTheme="minorHAnsi" w:hAnsiTheme="minorHAnsi"/>
          <w:lang w:val="en-US"/>
        </w:rPr>
        <w:t xml:space="preserve">the provision of technical support so that </w:t>
      </w:r>
      <w:r w:rsidRPr="00AA2CDB">
        <w:rPr>
          <w:rFonts w:asciiTheme="minorHAnsi" w:hAnsiTheme="minorHAnsi"/>
          <w:lang w:val="en-US"/>
        </w:rPr>
        <w:t>the PSS</w:t>
      </w:r>
      <w:r w:rsidR="00012CEA" w:rsidRPr="00AA2CDB">
        <w:rPr>
          <w:rFonts w:asciiTheme="minorHAnsi" w:hAnsiTheme="minorHAnsi"/>
          <w:lang w:val="en-US"/>
        </w:rPr>
        <w:t xml:space="preserve"> </w:t>
      </w:r>
      <w:r w:rsidR="00755034" w:rsidRPr="00AA2CDB">
        <w:rPr>
          <w:rFonts w:asciiTheme="minorHAnsi" w:hAnsiTheme="minorHAnsi"/>
          <w:lang w:val="en-US"/>
        </w:rPr>
        <w:t xml:space="preserve">can meet its obligations with regard to the </w:t>
      </w:r>
      <w:r w:rsidR="00F42DA3" w:rsidRPr="00AA2CDB">
        <w:rPr>
          <w:rFonts w:asciiTheme="minorHAnsi" w:hAnsiTheme="minorHAnsi"/>
          <w:lang w:val="en-US"/>
        </w:rPr>
        <w:t>MAVs</w:t>
      </w:r>
      <w:r w:rsidR="00012CEA" w:rsidRPr="00AA2CDB">
        <w:rPr>
          <w:rFonts w:asciiTheme="minorHAnsi" w:hAnsiTheme="minorHAnsi"/>
          <w:lang w:val="en-US"/>
        </w:rPr>
        <w:t xml:space="preserve">; (v) </w:t>
      </w:r>
      <w:r w:rsidR="00755034" w:rsidRPr="00AA2CDB">
        <w:rPr>
          <w:rFonts w:asciiTheme="minorHAnsi" w:hAnsiTheme="minorHAnsi"/>
          <w:lang w:val="en-US"/>
        </w:rPr>
        <w:t xml:space="preserve">the conditions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755034" w:rsidRPr="00AA2CDB">
        <w:rPr>
          <w:rFonts w:asciiTheme="minorHAnsi" w:hAnsiTheme="minorHAnsi"/>
          <w:lang w:val="en-US"/>
        </w:rPr>
        <w:t xml:space="preserve">the corresponding </w:t>
      </w:r>
      <w:r w:rsidR="004E4D3A" w:rsidRPr="00AA2CDB">
        <w:rPr>
          <w:rFonts w:asciiTheme="minorHAnsi" w:hAnsiTheme="minorHAnsi"/>
          <w:lang w:val="en-US"/>
        </w:rPr>
        <w:t>Operating and Maintenance Manuals</w:t>
      </w:r>
      <w:r w:rsidR="00012CEA" w:rsidRPr="00AA2CDB">
        <w:rPr>
          <w:rFonts w:asciiTheme="minorHAnsi" w:hAnsiTheme="minorHAnsi"/>
          <w:lang w:val="en-US"/>
        </w:rPr>
        <w:t xml:space="preserve">; </w:t>
      </w:r>
      <w:r w:rsidR="008B7119" w:rsidRPr="00AA2CDB">
        <w:rPr>
          <w:rFonts w:asciiTheme="minorHAnsi" w:hAnsiTheme="minorHAnsi"/>
          <w:lang w:val="en-US"/>
        </w:rPr>
        <w:t xml:space="preserve">(vi) </w:t>
      </w:r>
      <w:r w:rsidR="00755034" w:rsidRPr="00AA2CDB">
        <w:rPr>
          <w:rFonts w:asciiTheme="minorHAnsi" w:hAnsiTheme="minorHAnsi"/>
          <w:lang w:val="en-US"/>
        </w:rPr>
        <w:t xml:space="preserve">the provision of technical support to the </w:t>
      </w:r>
      <w:r w:rsidR="008B7119" w:rsidRPr="00AA2CDB">
        <w:rPr>
          <w:rFonts w:asciiTheme="minorHAnsi" w:hAnsiTheme="minorHAnsi"/>
          <w:lang w:val="en-US"/>
        </w:rPr>
        <w:t xml:space="preserve">PSS </w:t>
      </w:r>
      <w:r w:rsidR="00755034" w:rsidRPr="00AA2CDB">
        <w:rPr>
          <w:rFonts w:asciiTheme="minorHAnsi" w:hAnsiTheme="minorHAnsi"/>
          <w:lang w:val="en-US"/>
        </w:rPr>
        <w:t xml:space="preserve">so that it can meet the obligations regulated in the </w:t>
      </w:r>
      <w:r w:rsidR="008B7119" w:rsidRPr="00AA2CDB">
        <w:rPr>
          <w:rFonts w:asciiTheme="minorHAnsi" w:hAnsiTheme="minorHAnsi"/>
          <w:lang w:val="en-US"/>
        </w:rPr>
        <w:t xml:space="preserve">RUPAP; </w:t>
      </w:r>
      <w:r w:rsidRPr="00AA2CDB">
        <w:rPr>
          <w:rFonts w:asciiTheme="minorHAnsi" w:hAnsiTheme="minorHAnsi"/>
          <w:lang w:val="en-US"/>
        </w:rPr>
        <w:t>and</w:t>
      </w:r>
      <w:r w:rsidR="00012CEA" w:rsidRPr="00AA2CDB">
        <w:rPr>
          <w:rFonts w:asciiTheme="minorHAnsi" w:hAnsiTheme="minorHAnsi"/>
          <w:lang w:val="en-US"/>
        </w:rPr>
        <w:t xml:space="preserve"> </w:t>
      </w:r>
      <w:r w:rsidR="00755034" w:rsidRPr="00AA2CDB">
        <w:rPr>
          <w:rFonts w:asciiTheme="minorHAnsi" w:hAnsiTheme="minorHAnsi"/>
          <w:lang w:val="en-US"/>
        </w:rPr>
        <w:t xml:space="preserve">all other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4F235A82" w14:textId="77777777" w:rsidR="00012CEA" w:rsidRPr="00AA2CDB" w:rsidRDefault="00012CEA" w:rsidP="00012CEA">
      <w:pPr>
        <w:ind w:left="709"/>
        <w:outlineLvl w:val="2"/>
        <w:rPr>
          <w:rFonts w:asciiTheme="minorHAnsi" w:hAnsiTheme="minorHAnsi"/>
          <w:lang w:val="en-US"/>
        </w:rPr>
      </w:pPr>
    </w:p>
    <w:p w14:paraId="1A541DC5" w14:textId="2CDE9539" w:rsidR="00012CEA" w:rsidRPr="00AA2CDB" w:rsidRDefault="00755034"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The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within the jurisdiction of</w:t>
      </w:r>
      <w:r w:rsidR="00012CEA" w:rsidRPr="00AA2CDB">
        <w:rPr>
          <w:rFonts w:asciiTheme="minorHAnsi" w:hAnsiTheme="minorHAnsi"/>
          <w:lang w:val="en-US"/>
        </w:rPr>
        <w:t xml:space="preserve">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Pr="00AA2CDB">
        <w:rPr>
          <w:rFonts w:asciiTheme="minorHAnsi" w:hAnsiTheme="minorHAnsi"/>
          <w:lang w:val="en-US"/>
        </w:rPr>
        <w:t xml:space="preserve">is a right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in that it allows the CONCESSIONAIRE to exploit it; and a duty, in that it is obligated to keep this Infrastructure in operating order and provide </w:t>
      </w:r>
      <w:r w:rsidR="00703182" w:rsidRPr="00AA2CDB">
        <w:rPr>
          <w:rFonts w:asciiTheme="minorHAnsi" w:hAnsiTheme="minorHAnsi"/>
          <w:lang w:val="en-US"/>
        </w:rPr>
        <w:t>the Service</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agreement</w:t>
      </w:r>
      <w:r w:rsidR="00012CEA" w:rsidRPr="00AA2CDB">
        <w:rPr>
          <w:rFonts w:asciiTheme="minorHAnsi" w:hAnsiTheme="minorHAnsi"/>
          <w:lang w:val="en-US"/>
        </w:rPr>
        <w:t>.</w:t>
      </w:r>
    </w:p>
    <w:p w14:paraId="2806E1AA" w14:textId="77777777" w:rsidR="00012CEA" w:rsidRPr="00AA2CDB" w:rsidRDefault="00012CEA" w:rsidP="00012CEA">
      <w:pPr>
        <w:tabs>
          <w:tab w:val="num" w:pos="709"/>
        </w:tabs>
        <w:ind w:left="709" w:hanging="709"/>
        <w:outlineLvl w:val="2"/>
        <w:rPr>
          <w:rFonts w:asciiTheme="minorHAnsi" w:hAnsiTheme="minorHAnsi"/>
          <w:lang w:val="en-US"/>
        </w:rPr>
      </w:pPr>
    </w:p>
    <w:p w14:paraId="2B0BFB18" w14:textId="720F6BC5" w:rsidR="00012CEA" w:rsidRPr="00AA2CDB" w:rsidRDefault="00755034"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Once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Pr="00AA2CDB">
        <w:rPr>
          <w:rFonts w:asciiTheme="minorHAnsi" w:hAnsiTheme="minorHAnsi"/>
          <w:lang w:val="en-US"/>
        </w:rPr>
        <w:t xml:space="preserve">has been issued within the jurisdiction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Pr="00AA2CDB">
        <w:rPr>
          <w:rFonts w:asciiTheme="minorHAnsi" w:hAnsiTheme="minorHAnsi"/>
          <w:lang w:val="en-US"/>
        </w:rPr>
        <w:t xml:space="preserve">until the end of the </w:t>
      </w:r>
      <w:r w:rsidR="008340BC" w:rsidRPr="00AA2CDB">
        <w:rPr>
          <w:rFonts w:asciiTheme="minorHAnsi" w:hAnsiTheme="minorHAnsi"/>
          <w:lang w:val="en-US"/>
        </w:rPr>
        <w:t>Concession</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Calibri"/>
          <w:lang w:val="en-US"/>
        </w:rPr>
        <w:t xml:space="preserve"> provide </w:t>
      </w:r>
      <w:r w:rsidR="00703182" w:rsidRPr="00AA2CDB">
        <w:rPr>
          <w:rFonts w:asciiTheme="minorHAnsi" w:hAnsiTheme="minorHAnsi"/>
          <w:lang w:val="en-US"/>
        </w:rPr>
        <w:t>the Service</w:t>
      </w:r>
      <w:r w:rsidRPr="00AA2CDB">
        <w:rPr>
          <w:rFonts w:asciiTheme="minorHAnsi" w:hAnsiTheme="minorHAnsi"/>
          <w:lang w:val="en-US"/>
        </w:rPr>
        <w:t xml:space="preserve">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this agreement</w:t>
      </w:r>
      <w:r w:rsidR="00012CEA" w:rsidRPr="00AA2CDB">
        <w:rPr>
          <w:rFonts w:asciiTheme="minorHAnsi" w:hAnsiTheme="minorHAnsi"/>
          <w:lang w:val="en-US"/>
        </w:rPr>
        <w:t>.</w:t>
      </w:r>
    </w:p>
    <w:p w14:paraId="05AC9460" w14:textId="77777777" w:rsidR="00012CEA" w:rsidRPr="00AA2CDB" w:rsidRDefault="00012CEA" w:rsidP="00012CEA">
      <w:pPr>
        <w:ind w:left="709"/>
        <w:rPr>
          <w:rFonts w:asciiTheme="minorHAnsi" w:hAnsiTheme="minorHAnsi"/>
          <w:lang w:val="en-US"/>
        </w:rPr>
      </w:pPr>
    </w:p>
    <w:p w14:paraId="48C4D362" w14:textId="54A64A05"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755034" w:rsidRPr="00AA2CDB">
        <w:rPr>
          <w:rFonts w:asciiTheme="minorHAnsi" w:hAnsiTheme="minorHAnsi"/>
          <w:lang w:val="en-US"/>
        </w:rPr>
        <w:t xml:space="preserve"> assume, </w:t>
      </w:r>
      <w:r w:rsidR="005A7CEF" w:rsidRPr="00AA2CDB">
        <w:rPr>
          <w:rFonts w:asciiTheme="minorHAnsi" w:hAnsiTheme="minorHAnsi"/>
          <w:lang w:val="en-US"/>
        </w:rPr>
        <w:t>on its own account and at its own cost and risk</w:t>
      </w:r>
      <w:r w:rsidR="00755034" w:rsidRPr="00AA2CDB">
        <w:rPr>
          <w:rFonts w:asciiTheme="minorHAnsi" w:hAnsiTheme="minorHAnsi"/>
          <w:lang w:val="en-US"/>
        </w:rPr>
        <w:t>,</w:t>
      </w:r>
      <w:r w:rsidR="00012CEA" w:rsidRPr="00AA2CDB">
        <w:rPr>
          <w:rFonts w:asciiTheme="minorHAnsi" w:hAnsiTheme="minorHAnsi"/>
          <w:lang w:val="en-US"/>
        </w:rPr>
        <w:t xml:space="preserve"> </w:t>
      </w:r>
      <w:r w:rsidR="00755034" w:rsidRPr="00AA2CDB">
        <w:rPr>
          <w:rFonts w:asciiTheme="minorHAnsi" w:hAnsiTheme="minorHAnsi"/>
          <w:lang w:val="en-US"/>
        </w:rPr>
        <w:t xml:space="preserve">all the costs inherent to the provision of </w:t>
      </w:r>
      <w:r w:rsidR="00703182" w:rsidRPr="00AA2CDB">
        <w:rPr>
          <w:rFonts w:asciiTheme="minorHAnsi" w:hAnsiTheme="minorHAnsi"/>
          <w:lang w:val="en-US"/>
        </w:rPr>
        <w:t>the Service</w:t>
      </w:r>
      <w:r w:rsidR="00012CEA" w:rsidRPr="00AA2CDB">
        <w:rPr>
          <w:rFonts w:asciiTheme="minorHAnsi" w:hAnsiTheme="minorHAnsi"/>
          <w:lang w:val="en-US"/>
        </w:rPr>
        <w:t xml:space="preserve">, </w:t>
      </w:r>
      <w:r w:rsidR="00755034" w:rsidRPr="00AA2CDB">
        <w:rPr>
          <w:rFonts w:asciiTheme="minorHAnsi" w:hAnsiTheme="minorHAnsi"/>
          <w:lang w:val="en-US"/>
        </w:rPr>
        <w:t xml:space="preserve">as well as the costs necessary to achieve and maintain the validity </w:t>
      </w:r>
      <w:r w:rsidR="00A37820" w:rsidRPr="00AA2CDB">
        <w:rPr>
          <w:rFonts w:asciiTheme="minorHAnsi" w:hAnsiTheme="minorHAnsi"/>
          <w:lang w:val="en-US"/>
        </w:rPr>
        <w:t xml:space="preserve">of the authorizations and licenses, certificates, taxes, insurance, and other expenses for which it is responsible, </w:t>
      </w:r>
      <w:r w:rsidR="00EB38C5" w:rsidRPr="00AA2CDB">
        <w:rPr>
          <w:rFonts w:asciiTheme="minorHAnsi" w:hAnsiTheme="minorHAnsi"/>
          <w:lang w:val="en-US"/>
        </w:rPr>
        <w:t>in accordance with the Applicable Laws</w:t>
      </w:r>
      <w:r w:rsidR="00157380" w:rsidRPr="00AA2CDB">
        <w:rPr>
          <w:rFonts w:asciiTheme="minorHAnsi" w:hAnsiTheme="minorHAnsi"/>
          <w:lang w:val="en-US"/>
        </w:rPr>
        <w:t xml:space="preserve"> and Provisions</w:t>
      </w:r>
      <w:r w:rsidR="00012CEA" w:rsidRPr="00AA2CDB">
        <w:rPr>
          <w:rFonts w:asciiTheme="minorHAnsi" w:hAnsiTheme="minorHAnsi"/>
          <w:lang w:val="en-US"/>
        </w:rPr>
        <w:t>.</w:t>
      </w:r>
    </w:p>
    <w:p w14:paraId="41EE2C65" w14:textId="77777777" w:rsidR="00012CEA" w:rsidRPr="00AA2CDB" w:rsidRDefault="00012CEA" w:rsidP="00012CEA">
      <w:pPr>
        <w:ind w:left="709"/>
        <w:rPr>
          <w:rFonts w:asciiTheme="minorHAnsi" w:hAnsiTheme="minorHAnsi"/>
          <w:lang w:val="en-US"/>
        </w:rPr>
      </w:pPr>
    </w:p>
    <w:p w14:paraId="6929F7B4" w14:textId="1C80F1EB" w:rsidR="00012CEA" w:rsidRPr="00AA2CDB" w:rsidRDefault="00A37820" w:rsidP="00012CEA">
      <w:pPr>
        <w:tabs>
          <w:tab w:val="center" w:pos="4419"/>
          <w:tab w:val="right" w:pos="8838"/>
        </w:tabs>
        <w:ind w:left="709"/>
        <w:outlineLvl w:val="2"/>
        <w:rPr>
          <w:rFonts w:asciiTheme="minorHAnsi" w:hAnsiTheme="minorHAnsi"/>
          <w:b/>
          <w:u w:val="single"/>
          <w:lang w:val="en-US"/>
        </w:rPr>
      </w:pPr>
      <w:r w:rsidRPr="00AA2CDB">
        <w:rPr>
          <w:rFonts w:asciiTheme="minorHAnsi" w:hAnsiTheme="minorHAnsi"/>
          <w:b/>
          <w:u w:val="single"/>
          <w:lang w:val="en-US"/>
        </w:rPr>
        <w:t xml:space="preserve">Regarding the quality of the treatment system effluent </w:t>
      </w:r>
    </w:p>
    <w:p w14:paraId="0A10AC81" w14:textId="77777777" w:rsidR="00012CEA" w:rsidRPr="00AA2CDB" w:rsidRDefault="00012CEA" w:rsidP="00012CEA">
      <w:pPr>
        <w:tabs>
          <w:tab w:val="center" w:pos="4419"/>
          <w:tab w:val="right" w:pos="8838"/>
        </w:tabs>
        <w:outlineLvl w:val="2"/>
        <w:rPr>
          <w:rFonts w:asciiTheme="minorHAnsi" w:hAnsiTheme="minorHAnsi"/>
          <w:lang w:val="en-US"/>
        </w:rPr>
      </w:pPr>
    </w:p>
    <w:p w14:paraId="3CB68ADC" w14:textId="7093E11B"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bookmarkStart w:id="1873" w:name="_Ref504515697"/>
      <w:r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via the wastewater treatment system, shall guarantee compliance with </w:t>
      </w:r>
      <w:r w:rsidR="00AE2B35" w:rsidRPr="00AA2CDB">
        <w:rPr>
          <w:rFonts w:asciiTheme="minorHAnsi" w:hAnsiTheme="minorHAnsi"/>
          <w:lang w:val="en-US"/>
        </w:rPr>
        <w:t>the 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_Ref45098539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w:t>
      </w:r>
      <w:bookmarkEnd w:id="1873"/>
    </w:p>
    <w:p w14:paraId="41F9E407" w14:textId="77777777" w:rsidR="00012CEA" w:rsidRPr="00AA2CDB" w:rsidRDefault="00012CEA" w:rsidP="00012CEA">
      <w:pPr>
        <w:ind w:left="709"/>
        <w:rPr>
          <w:rFonts w:asciiTheme="minorHAnsi" w:hAnsiTheme="minorHAnsi"/>
          <w:lang w:val="en-US"/>
        </w:rPr>
      </w:pPr>
    </w:p>
    <w:p w14:paraId="2AADACAC" w14:textId="53946F76"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All of the samples taken in the treatment system effluents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meet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_Ref45098550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Failure to meet this </w:t>
      </w:r>
      <w:r w:rsidR="006643F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shall result in the application of deductions to the </w:t>
      </w:r>
      <w:r w:rsidR="00012CEA" w:rsidRPr="00AA2CDB">
        <w:rPr>
          <w:rFonts w:asciiTheme="minorHAnsi" w:hAnsiTheme="minorHAnsi"/>
          <w:lang w:val="en-US"/>
        </w:rPr>
        <w:t xml:space="preserve">PPD,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_Ref45098690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Chapter VII</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 xml:space="preserve">administrative sanctions that may be imposed by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w:t>
      </w:r>
    </w:p>
    <w:p w14:paraId="63C60AF0" w14:textId="77777777" w:rsidR="00012CEA" w:rsidRPr="00AA2CDB" w:rsidRDefault="00012CEA" w:rsidP="00012CEA">
      <w:pPr>
        <w:tabs>
          <w:tab w:val="center" w:pos="4419"/>
          <w:tab w:val="right" w:pos="8838"/>
        </w:tabs>
        <w:ind w:left="709"/>
        <w:outlineLvl w:val="2"/>
        <w:rPr>
          <w:rFonts w:asciiTheme="minorHAnsi" w:hAnsiTheme="minorHAnsi"/>
          <w:lang w:val="en-US"/>
        </w:rPr>
      </w:pPr>
    </w:p>
    <w:p w14:paraId="3F9E8BD4" w14:textId="0A0F1ECF" w:rsidR="00012CEA" w:rsidRPr="00AA2CDB" w:rsidRDefault="00A37820" w:rsidP="00012CEA">
      <w:pPr>
        <w:tabs>
          <w:tab w:val="center" w:pos="4419"/>
          <w:tab w:val="right" w:pos="8838"/>
        </w:tabs>
        <w:ind w:left="709"/>
        <w:outlineLvl w:val="2"/>
        <w:rPr>
          <w:rFonts w:asciiTheme="minorHAnsi" w:hAnsiTheme="minorHAnsi"/>
          <w:b/>
          <w:u w:val="single"/>
          <w:lang w:val="en-US"/>
        </w:rPr>
      </w:pPr>
      <w:bookmarkStart w:id="1874" w:name="_Ref351382722"/>
      <w:r w:rsidRPr="00AA2CDB">
        <w:rPr>
          <w:rFonts w:asciiTheme="minorHAnsi" w:hAnsiTheme="minorHAnsi"/>
          <w:b/>
          <w:u w:val="single"/>
          <w:lang w:val="en-US"/>
        </w:rPr>
        <w:t xml:space="preserve">Regarding the quality of water in the </w:t>
      </w:r>
      <w:r w:rsidR="006643F5" w:rsidRPr="00AA2CDB">
        <w:rPr>
          <w:rFonts w:asciiTheme="minorHAnsi" w:hAnsiTheme="minorHAnsi"/>
          <w:b/>
          <w:u w:val="single"/>
          <w:lang w:val="en-US"/>
        </w:rPr>
        <w:t>receiving body</w:t>
      </w:r>
    </w:p>
    <w:p w14:paraId="40671A69" w14:textId="77777777" w:rsidR="00012CEA" w:rsidRPr="00AA2CDB" w:rsidRDefault="00012CEA" w:rsidP="00012CEA">
      <w:pPr>
        <w:ind w:left="720"/>
        <w:contextualSpacing/>
        <w:outlineLvl w:val="2"/>
        <w:rPr>
          <w:rFonts w:asciiTheme="minorHAnsi" w:hAnsiTheme="minorHAnsi"/>
          <w:lang w:val="en-US"/>
        </w:rPr>
      </w:pPr>
    </w:p>
    <w:p w14:paraId="4E6CF22E" w14:textId="06C79F95"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lastRenderedPageBreak/>
        <w:t xml:space="preserve">As from the execution of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Pr="00AA2CDB">
        <w:rPr>
          <w:rFonts w:asciiTheme="minorHAnsi" w:hAnsiTheme="minorHAnsi"/>
          <w:lang w:val="en-US"/>
        </w:rPr>
        <w:t xml:space="preserve">within the jurisdiction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via the wastewater treatment system,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guarantee compliance with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_Ref45098716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w:t>
      </w:r>
    </w:p>
    <w:p w14:paraId="4493A5DA" w14:textId="77777777" w:rsidR="00012CEA" w:rsidRPr="00AA2CDB" w:rsidRDefault="00012CEA" w:rsidP="00012CEA">
      <w:pPr>
        <w:tabs>
          <w:tab w:val="center" w:pos="4419"/>
          <w:tab w:val="right" w:pos="8838"/>
        </w:tabs>
        <w:outlineLvl w:val="2"/>
        <w:rPr>
          <w:rFonts w:asciiTheme="minorHAnsi" w:hAnsiTheme="minorHAnsi"/>
          <w:lang w:val="en-US"/>
        </w:rPr>
      </w:pPr>
    </w:p>
    <w:p w14:paraId="6F4E7F8C" w14:textId="7C518D23" w:rsidR="00012CEA" w:rsidRPr="00AA2CDB" w:rsidRDefault="00A37820" w:rsidP="00012CEA">
      <w:pPr>
        <w:tabs>
          <w:tab w:val="center" w:pos="4419"/>
          <w:tab w:val="right" w:pos="8838"/>
        </w:tabs>
        <w:ind w:left="709"/>
        <w:outlineLvl w:val="2"/>
        <w:rPr>
          <w:rFonts w:asciiTheme="minorHAnsi" w:hAnsiTheme="minorHAnsi"/>
          <w:lang w:val="en-US"/>
        </w:rPr>
      </w:pPr>
      <w:r w:rsidRPr="00AA2CDB">
        <w:rPr>
          <w:rFonts w:asciiTheme="minorHAnsi" w:hAnsiTheme="minorHAnsi" w:cs="Calibri"/>
          <w:lang w:val="en-US"/>
        </w:rPr>
        <w:t xml:space="preserve">All of the samples taken at the </w:t>
      </w:r>
      <w:r w:rsidR="006643F5" w:rsidRPr="00AA2CDB">
        <w:rPr>
          <w:rFonts w:asciiTheme="minorHAnsi" w:hAnsiTheme="minorHAnsi" w:cs="Calibri"/>
          <w:lang w:val="en-US"/>
        </w:rPr>
        <w:t>Sampling Points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of the </w:t>
      </w:r>
      <w:r w:rsidR="006643F5" w:rsidRPr="00AA2CDB">
        <w:rPr>
          <w:rFonts w:asciiTheme="minorHAnsi" w:hAnsiTheme="minorHAnsi" w:cs="Calibri"/>
          <w:lang w:val="en-US"/>
        </w:rPr>
        <w:t>receiving body</w:t>
      </w:r>
      <w:r w:rsidR="00012CEA" w:rsidRPr="00AA2CDB">
        <w:rPr>
          <w:rFonts w:asciiTheme="minorHAnsi" w:hAnsiTheme="minorHAnsi" w:cs="Calibr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Calibri"/>
          <w:lang w:val="en-US"/>
        </w:rPr>
        <w:t xml:space="preserve"> meet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_Ref45098724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 xml:space="preserve">the provisions issued by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w:t>
      </w:r>
    </w:p>
    <w:p w14:paraId="31801885" w14:textId="77777777" w:rsidR="00012CEA" w:rsidRPr="00AA2CDB" w:rsidRDefault="00012CEA" w:rsidP="00012CEA">
      <w:pPr>
        <w:tabs>
          <w:tab w:val="center" w:pos="4419"/>
          <w:tab w:val="right" w:pos="8838"/>
        </w:tabs>
        <w:ind w:left="709"/>
        <w:outlineLvl w:val="2"/>
        <w:rPr>
          <w:rFonts w:asciiTheme="minorHAnsi" w:hAnsiTheme="minorHAnsi"/>
          <w:lang w:val="en-US"/>
        </w:rPr>
      </w:pPr>
    </w:p>
    <w:p w14:paraId="1A396722" w14:textId="28692823" w:rsidR="00012CEA" w:rsidRPr="00AA2CDB" w:rsidRDefault="00A37820" w:rsidP="00012CEA">
      <w:pPr>
        <w:tabs>
          <w:tab w:val="left" w:pos="709"/>
        </w:tabs>
        <w:ind w:left="709"/>
        <w:outlineLvl w:val="2"/>
        <w:rPr>
          <w:rFonts w:asciiTheme="minorHAnsi" w:hAnsiTheme="minorHAnsi"/>
          <w:lang w:val="en-US"/>
        </w:rPr>
      </w:pPr>
      <w:r w:rsidRPr="00AA2CDB">
        <w:rPr>
          <w:rFonts w:asciiTheme="minorHAnsi" w:hAnsiTheme="minorHAnsi"/>
          <w:lang w:val="en-US"/>
        </w:rPr>
        <w:t xml:space="preserve">Failure to meet the </w:t>
      </w:r>
      <w:r w:rsidR="006643F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_Ref45098734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shall result in deductions to the </w:t>
      </w:r>
      <w:r w:rsidR="00012CEA" w:rsidRPr="00AA2CDB">
        <w:rPr>
          <w:rFonts w:asciiTheme="minorHAnsi" w:hAnsiTheme="minorHAnsi"/>
          <w:lang w:val="en-US"/>
        </w:rPr>
        <w:t xml:space="preserve">PPD,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 xml:space="preserve">the administrative sanctions that may be imposed by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w:t>
      </w:r>
    </w:p>
    <w:p w14:paraId="2C79AF5C" w14:textId="77777777" w:rsidR="00012CEA" w:rsidRPr="00AA2CDB" w:rsidRDefault="00012CEA" w:rsidP="00012CEA">
      <w:pPr>
        <w:ind w:left="709"/>
        <w:outlineLvl w:val="2"/>
        <w:rPr>
          <w:rFonts w:asciiTheme="minorHAnsi" w:hAnsiTheme="minorHAnsi"/>
          <w:lang w:val="en-US"/>
        </w:rPr>
      </w:pPr>
    </w:p>
    <w:p w14:paraId="5CC89B08" w14:textId="06F44C87" w:rsidR="00B86F6B" w:rsidRPr="00AA2CDB" w:rsidRDefault="00A37820" w:rsidP="00185903">
      <w:pPr>
        <w:numPr>
          <w:ilvl w:val="1"/>
          <w:numId w:val="75"/>
        </w:numPr>
        <w:tabs>
          <w:tab w:val="left" w:pos="709"/>
        </w:tabs>
        <w:adjustRightInd/>
        <w:ind w:left="709" w:hanging="709"/>
        <w:outlineLvl w:val="2"/>
        <w:rPr>
          <w:rFonts w:asciiTheme="minorHAnsi" w:hAnsiTheme="minorHAnsi"/>
          <w:lang w:val="en-US"/>
        </w:rPr>
      </w:pPr>
      <w:bookmarkStart w:id="1875" w:name="_Ref45098800"/>
      <w:r w:rsidRPr="00AA2CDB">
        <w:rPr>
          <w:rFonts w:asciiTheme="minorHAnsi" w:hAnsiTheme="minorHAnsi"/>
          <w:lang w:val="en-US"/>
        </w:rPr>
        <w:t xml:space="preserve">If, as a result of the environmental baseline, it is found that the parameters of the </w:t>
      </w:r>
      <w:r w:rsidR="006643F5" w:rsidRPr="00AA2CDB">
        <w:rPr>
          <w:rFonts w:asciiTheme="minorHAnsi" w:hAnsiTheme="minorHAnsi"/>
          <w:lang w:val="en-US"/>
        </w:rPr>
        <w:t>receiving body</w:t>
      </w:r>
      <w:r w:rsidR="00B86F6B" w:rsidRPr="00AA2CDB">
        <w:rPr>
          <w:rFonts w:asciiTheme="minorHAnsi" w:hAnsiTheme="minorHAnsi"/>
          <w:lang w:val="en-US"/>
        </w:rPr>
        <w:t xml:space="preserve"> </w:t>
      </w:r>
      <w:r w:rsidRPr="00AA2CDB">
        <w:rPr>
          <w:rFonts w:asciiTheme="minorHAnsi" w:hAnsiTheme="minorHAnsi"/>
          <w:lang w:val="en-US"/>
        </w:rPr>
        <w:t xml:space="preserve">involve concentrations in excess of the assigned category of Environmental Quality Standards for Water, and said excess persists even after the current discharge of municipal wastewater stops, such condition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be indicated in the respective </w:t>
      </w:r>
      <w:r w:rsidR="006643F5" w:rsidRPr="00AA2CDB">
        <w:rPr>
          <w:rFonts w:asciiTheme="minorHAnsi" w:hAnsiTheme="minorHAnsi"/>
          <w:lang w:val="en-US"/>
        </w:rPr>
        <w:t>Environmental Management Instrument</w:t>
      </w:r>
      <w:r w:rsidRPr="00AA2CDB">
        <w:rPr>
          <w:rFonts w:asciiTheme="minorHAnsi" w:hAnsiTheme="minorHAnsi"/>
          <w:lang w:val="en-US"/>
        </w:rPr>
        <w:t xml:space="preserve">. In such case, so long as this circumstance persists, </w:t>
      </w:r>
      <w:r w:rsidR="00AE2B35" w:rsidRPr="00AA2CDB">
        <w:rPr>
          <w:rFonts w:asciiTheme="minorHAnsi" w:hAnsiTheme="minorHAnsi"/>
          <w:lang w:val="en-US"/>
        </w:rPr>
        <w:t>the Service Levels</w:t>
      </w:r>
      <w:r w:rsidR="00B86F6B" w:rsidRPr="00AA2CDB">
        <w:rPr>
          <w:rFonts w:asciiTheme="minorHAnsi" w:hAnsiTheme="minorHAnsi"/>
          <w:lang w:val="en-US"/>
        </w:rPr>
        <w:t xml:space="preserve"> </w:t>
      </w:r>
      <w:r w:rsidRPr="00AA2CDB">
        <w:rPr>
          <w:rFonts w:asciiTheme="minorHAnsi" w:hAnsiTheme="minorHAnsi"/>
          <w:lang w:val="en-US"/>
        </w:rPr>
        <w:t xml:space="preserve">established in </w:t>
      </w:r>
      <w:r w:rsidR="00BC5A84" w:rsidRPr="00AA2CDB">
        <w:rPr>
          <w:rFonts w:asciiTheme="minorHAnsi" w:hAnsiTheme="minorHAnsi"/>
          <w:lang w:val="en-US"/>
        </w:rPr>
        <w:t>Appendix</w:t>
      </w:r>
      <w:r w:rsidR="00B86F6B" w:rsidRPr="00AA2CDB">
        <w:rPr>
          <w:rFonts w:asciiTheme="minorHAnsi" w:hAnsiTheme="minorHAnsi"/>
          <w:lang w:val="en-US"/>
        </w:rPr>
        <w:t xml:space="preserve"> 2 </w:t>
      </w:r>
      <w:r w:rsidRPr="00AA2CDB">
        <w:rPr>
          <w:rFonts w:asciiTheme="minorHAnsi" w:hAnsiTheme="minorHAnsi"/>
          <w:lang w:val="en-US"/>
        </w:rPr>
        <w:t xml:space="preserve">for the </w:t>
      </w:r>
      <w:r w:rsidR="006643F5" w:rsidRPr="00AA2CDB">
        <w:rPr>
          <w:rFonts w:asciiTheme="minorHAnsi" w:hAnsiTheme="minorHAnsi" w:cs="Calibri"/>
          <w:lang w:val="en-US"/>
        </w:rPr>
        <w:t>receiving body</w:t>
      </w:r>
      <w:r w:rsidR="00B86F6B" w:rsidRPr="00AA2CDB">
        <w:rPr>
          <w:rFonts w:asciiTheme="minorHAnsi" w:hAnsiTheme="minorHAnsi" w:cs="Calibri"/>
          <w:lang w:val="en-US"/>
        </w:rPr>
        <w:t xml:space="preserve"> </w:t>
      </w:r>
      <w:r w:rsidRPr="00AA2CDB">
        <w:rPr>
          <w:rFonts w:asciiTheme="minorHAnsi" w:hAnsiTheme="minorHAnsi"/>
          <w:lang w:val="en-US"/>
        </w:rPr>
        <w:t xml:space="preserve">shall not be enforceable for those parameters that have been exceeded, and thus, no deductions shall be applied to the </w:t>
      </w:r>
      <w:r w:rsidR="00B86F6B" w:rsidRPr="00AA2CDB">
        <w:rPr>
          <w:rFonts w:asciiTheme="minorHAnsi" w:hAnsiTheme="minorHAnsi"/>
          <w:lang w:val="en-US"/>
        </w:rPr>
        <w:t xml:space="preserve">PPD </w:t>
      </w:r>
      <w:r w:rsidRPr="00AA2CDB">
        <w:rPr>
          <w:rFonts w:asciiTheme="minorHAnsi" w:hAnsiTheme="minorHAnsi" w:cs="Calibri"/>
          <w:lang w:val="en-US"/>
        </w:rPr>
        <w:t>for such parameters</w:t>
      </w:r>
      <w:r w:rsidR="00B86F6B" w:rsidRPr="00AA2CDB">
        <w:rPr>
          <w:rFonts w:asciiTheme="minorHAnsi" w:hAnsiTheme="minorHAnsi"/>
          <w:lang w:val="en-US"/>
        </w:rPr>
        <w:t>.</w:t>
      </w:r>
      <w:bookmarkEnd w:id="1875"/>
    </w:p>
    <w:p w14:paraId="5E3D55AA" w14:textId="77777777" w:rsidR="00B86F6B" w:rsidRPr="00AA2CDB" w:rsidRDefault="00B86F6B" w:rsidP="00B86F6B">
      <w:pPr>
        <w:tabs>
          <w:tab w:val="left" w:pos="709"/>
        </w:tabs>
        <w:adjustRightInd/>
        <w:ind w:left="709"/>
        <w:outlineLvl w:val="2"/>
        <w:rPr>
          <w:rFonts w:asciiTheme="minorHAnsi" w:hAnsiTheme="minorHAnsi" w:cs="Calibri"/>
          <w:lang w:val="en-US"/>
        </w:rPr>
      </w:pPr>
    </w:p>
    <w:p w14:paraId="5349386F" w14:textId="65287E27" w:rsidR="00012CEA" w:rsidRPr="00AA2CDB" w:rsidRDefault="00A37820" w:rsidP="00C24D43">
      <w:pPr>
        <w:numPr>
          <w:ilvl w:val="1"/>
          <w:numId w:val="75"/>
        </w:numPr>
        <w:tabs>
          <w:tab w:val="left" w:pos="709"/>
        </w:tabs>
        <w:adjustRightInd/>
        <w:ind w:left="709" w:hanging="709"/>
        <w:outlineLvl w:val="2"/>
        <w:rPr>
          <w:rFonts w:asciiTheme="minorHAnsi" w:hAnsiTheme="minorHAnsi" w:cs="Calibri"/>
          <w:lang w:val="en-US"/>
        </w:rPr>
      </w:pPr>
      <w:bookmarkStart w:id="1876" w:name="_Ref45116088"/>
      <w:r w:rsidRPr="00AA2CDB">
        <w:rPr>
          <w:rFonts w:asciiTheme="minorHAnsi" w:hAnsiTheme="minorHAnsi"/>
          <w:lang w:val="en-US"/>
        </w:rPr>
        <w:t xml:space="preserve">For purposes of the preceding </w:t>
      </w:r>
      <w:r w:rsidR="00830034" w:rsidRPr="00AA2CDB">
        <w:rPr>
          <w:rFonts w:asciiTheme="minorHAnsi" w:hAnsiTheme="minorHAnsi" w:cs="Calibri"/>
          <w:lang w:val="en-US"/>
        </w:rPr>
        <w:t>Clause</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during the </w:t>
      </w:r>
      <w:r w:rsidR="00AE2792" w:rsidRPr="00AA2CDB">
        <w:rPr>
          <w:rFonts w:asciiTheme="minorHAnsi" w:hAnsiTheme="minorHAnsi"/>
          <w:lang w:val="en-US"/>
        </w:rPr>
        <w:t>Start-Up</w:t>
      </w:r>
      <w:r w:rsidRPr="00AA2CDB">
        <w:rPr>
          <w:rFonts w:asciiTheme="minorHAnsi" w:hAnsiTheme="minorHAnsi"/>
          <w:lang w:val="en-US"/>
        </w:rPr>
        <w:t xml:space="preserve"> period</w:t>
      </w:r>
      <w:r w:rsidR="00012CEA" w:rsidRPr="00AA2CDB">
        <w:rPr>
          <w:rFonts w:asciiTheme="minorHAnsi" w:hAnsiTheme="minorHAnsi"/>
          <w:lang w:val="en-US"/>
        </w:rPr>
        <w:t xml:space="preserve">, </w:t>
      </w:r>
      <w:r w:rsidRPr="00AA2CDB">
        <w:rPr>
          <w:rFonts w:asciiTheme="minorHAnsi" w:hAnsiTheme="minorHAnsi" w:cs="Calibri"/>
          <w:lang w:val="en-US"/>
        </w:rPr>
        <w:t xml:space="preserve">shall validate or update the parameters of </w:t>
      </w:r>
      <w:r w:rsidRPr="00AA2CDB">
        <w:rPr>
          <w:rFonts w:asciiTheme="minorHAnsi" w:hAnsiTheme="minorHAnsi"/>
          <w:lang w:val="en-US"/>
        </w:rPr>
        <w:t xml:space="preserve">the </w:t>
      </w:r>
      <w:r w:rsidR="006643F5" w:rsidRPr="00AA2CDB">
        <w:rPr>
          <w:rFonts w:asciiTheme="minorHAnsi" w:hAnsiTheme="minorHAnsi"/>
          <w:lang w:val="en-US"/>
        </w:rPr>
        <w:t>receiving body</w:t>
      </w:r>
      <w:r w:rsidR="00035190" w:rsidRPr="00AA2CDB">
        <w:rPr>
          <w:rFonts w:asciiTheme="minorHAnsi" w:hAnsiTheme="minorHAnsi"/>
          <w:lang w:val="en-US"/>
        </w:rPr>
        <w:t xml:space="preserve"> </w:t>
      </w:r>
      <w:r w:rsidRPr="00AA2CDB">
        <w:rPr>
          <w:rFonts w:asciiTheme="minorHAnsi" w:hAnsiTheme="minorHAnsi"/>
          <w:lang w:val="en-US"/>
        </w:rPr>
        <w:t xml:space="preserve">collected while establishing the environmental baseline in order to evaluate whether they have been maintained. The results shall be reported to the </w:t>
      </w:r>
      <w:r w:rsidR="002E7760" w:rsidRPr="00AA2CDB">
        <w:rPr>
          <w:rFonts w:asciiTheme="minorHAnsi" w:hAnsiTheme="minorHAnsi"/>
          <w:lang w:val="en-US"/>
        </w:rPr>
        <w:t>SUNASS</w:t>
      </w:r>
      <w:r w:rsidR="00012CEA" w:rsidRPr="00AA2CDB">
        <w:rPr>
          <w:rFonts w:asciiTheme="minorHAnsi" w:hAnsiTheme="minorHAnsi"/>
          <w:lang w:val="en-US"/>
        </w:rPr>
        <w:t xml:space="preserve">, </w:t>
      </w:r>
      <w:r w:rsidRPr="00AA2CDB">
        <w:rPr>
          <w:rFonts w:asciiTheme="minorHAnsi" w:hAnsiTheme="minorHAnsi"/>
          <w:lang w:val="en-US"/>
        </w:rPr>
        <w:t xml:space="preserve">the </w:t>
      </w:r>
      <w:r w:rsidR="00012CEA" w:rsidRPr="00AA2CDB">
        <w:rPr>
          <w:rFonts w:asciiTheme="minorHAnsi" w:hAnsiTheme="minorHAnsi"/>
          <w:lang w:val="en-US"/>
        </w:rPr>
        <w:t>PSS</w:t>
      </w:r>
      <w:r w:rsidR="00F47ACC" w:rsidRPr="00AA2CDB">
        <w:rPr>
          <w:rFonts w:asciiTheme="minorHAnsi" w:hAnsiTheme="minorHAnsi"/>
          <w:lang w:val="en-US"/>
        </w:rPr>
        <w:t xml:space="preserve">, </w:t>
      </w:r>
      <w:r w:rsidR="008B4070" w:rsidRPr="00AA2CDB">
        <w:rPr>
          <w:rFonts w:asciiTheme="minorHAnsi" w:hAnsiTheme="minorHAnsi"/>
          <w:lang w:val="en-US"/>
        </w:rPr>
        <w:t>the GRANTOR</w:t>
      </w:r>
      <w:r w:rsidRPr="00AA2CDB">
        <w:rPr>
          <w:rFonts w:asciiTheme="minorHAnsi" w:hAnsiTheme="minorHAnsi"/>
          <w:lang w:val="en-US"/>
        </w:rPr>
        <w:t>,</w:t>
      </w:r>
      <w:r w:rsidR="00F47ACC" w:rsidRPr="00AA2CDB">
        <w:rPr>
          <w:rFonts w:asciiTheme="minorHAnsi" w:hAnsiTheme="minorHAnsi"/>
          <w:lang w:val="en-US"/>
        </w:rPr>
        <w:t xml:space="preserve"> </w:t>
      </w:r>
      <w:r w:rsidR="006D3D7B" w:rsidRPr="00AA2CDB">
        <w:rPr>
          <w:rFonts w:asciiTheme="minorHAnsi" w:hAnsiTheme="minorHAnsi"/>
          <w:lang w:val="en-US"/>
        </w:rPr>
        <w:t>and the</w:t>
      </w:r>
      <w:r w:rsidR="00A2684C" w:rsidRPr="00AA2CDB">
        <w:rPr>
          <w:rFonts w:asciiTheme="minorHAnsi" w:hAnsiTheme="minorHAnsi"/>
          <w:lang w:val="en-US"/>
        </w:rPr>
        <w:t xml:space="preserve"> Competent</w:t>
      </w:r>
      <w:r w:rsidR="00E61186" w:rsidRPr="00AA2CDB">
        <w:rPr>
          <w:rFonts w:asciiTheme="minorHAnsi" w:hAnsiTheme="minorHAnsi"/>
          <w:lang w:val="en-US"/>
        </w:rPr>
        <w:t xml:space="preserve"> Governmental Authority</w:t>
      </w:r>
      <w:r w:rsidR="00F47ACC" w:rsidRPr="00AA2CDB">
        <w:rPr>
          <w:rFonts w:asciiTheme="minorHAnsi" w:hAnsiTheme="minorHAnsi"/>
          <w:lang w:val="en-US"/>
        </w:rPr>
        <w:t xml:space="preserve">, </w:t>
      </w:r>
      <w:r w:rsidRPr="00AA2CDB">
        <w:rPr>
          <w:rFonts w:asciiTheme="minorHAnsi" w:hAnsiTheme="minorHAnsi"/>
          <w:lang w:val="en-US"/>
        </w:rPr>
        <w:t xml:space="preserve">with the request that the Competent Governmental Authority evaluate the persistent </w:t>
      </w:r>
      <w:r w:rsidRPr="00AA2CDB">
        <w:rPr>
          <w:rFonts w:asciiTheme="minorHAnsi" w:hAnsiTheme="minorHAnsi" w:cs="Calibri"/>
          <w:lang w:val="en-US"/>
        </w:rPr>
        <w:t xml:space="preserve">exceedance of the Environmental Quality Standards for Water, if applicable. </w:t>
      </w:r>
      <w:bookmarkEnd w:id="1876"/>
    </w:p>
    <w:p w14:paraId="3B06D643" w14:textId="77777777" w:rsidR="00012CEA" w:rsidRPr="00AA2CDB" w:rsidRDefault="00012CEA" w:rsidP="00012CEA">
      <w:pPr>
        <w:ind w:left="720"/>
        <w:contextualSpacing/>
        <w:outlineLvl w:val="2"/>
        <w:rPr>
          <w:rFonts w:asciiTheme="minorHAnsi" w:hAnsiTheme="minorHAnsi" w:cs="Calibri"/>
          <w:lang w:val="en-US"/>
        </w:rPr>
      </w:pPr>
    </w:p>
    <w:p w14:paraId="38971BBB" w14:textId="44D9737B" w:rsidR="00035190" w:rsidRPr="00AA2CDB" w:rsidRDefault="00A37820" w:rsidP="00483EF4">
      <w:pPr>
        <w:numPr>
          <w:ilvl w:val="1"/>
          <w:numId w:val="75"/>
        </w:numPr>
        <w:tabs>
          <w:tab w:val="left" w:pos="709"/>
        </w:tabs>
        <w:adjustRightInd/>
        <w:ind w:left="709" w:hanging="709"/>
        <w:outlineLvl w:val="2"/>
        <w:rPr>
          <w:rFonts w:asciiTheme="minorHAnsi" w:hAnsiTheme="minorHAnsi"/>
          <w:lang w:val="en-US"/>
        </w:rPr>
      </w:pPr>
      <w:bookmarkStart w:id="1877" w:name="_Ref45116025"/>
      <w:r w:rsidRPr="00AA2CDB">
        <w:rPr>
          <w:rFonts w:asciiTheme="minorHAnsi" w:hAnsiTheme="minorHAnsi"/>
          <w:lang w:val="en-US"/>
        </w:rPr>
        <w:t xml:space="preserve">During the </w:t>
      </w:r>
      <w:r w:rsidR="001763CB" w:rsidRPr="00AA2CDB">
        <w:rPr>
          <w:rFonts w:asciiTheme="minorHAnsi" w:hAnsiTheme="minorHAnsi"/>
          <w:lang w:val="en-US"/>
        </w:rPr>
        <w:t>Operation</w:t>
      </w:r>
      <w:r w:rsidRPr="00AA2CDB">
        <w:rPr>
          <w:rFonts w:asciiTheme="minorHAnsi" w:hAnsiTheme="minorHAnsi"/>
          <w:lang w:val="en-US"/>
        </w:rPr>
        <w:t xml:space="preserve"> period</w:t>
      </w:r>
      <w:r w:rsidR="002A3FB2" w:rsidRPr="00AA2CDB">
        <w:rPr>
          <w:rFonts w:asciiTheme="minorHAnsi" w:hAnsiTheme="minorHAnsi"/>
          <w:lang w:val="en-US"/>
        </w:rPr>
        <w:t>,</w:t>
      </w:r>
      <w:r w:rsidR="00035190" w:rsidRPr="00AA2CDB">
        <w:rPr>
          <w:rFonts w:asciiTheme="minorHAnsi" w:hAnsiTheme="minorHAnsi"/>
          <w:lang w:val="en-US"/>
        </w:rPr>
        <w:t xml:space="preserve"> </w:t>
      </w:r>
      <w:r w:rsidR="008B4070" w:rsidRPr="00AA2CDB">
        <w:rPr>
          <w:rFonts w:asciiTheme="minorHAnsi" w:hAnsiTheme="minorHAnsi"/>
          <w:lang w:val="en-US"/>
        </w:rPr>
        <w:t>the CONCESSIONAIRE</w:t>
      </w:r>
      <w:r w:rsidR="00035190" w:rsidRPr="00AA2CDB">
        <w:rPr>
          <w:rFonts w:asciiTheme="minorHAnsi" w:hAnsiTheme="minorHAnsi"/>
          <w:lang w:val="en-US"/>
        </w:rPr>
        <w:t xml:space="preserve"> </w:t>
      </w:r>
      <w:r w:rsidRPr="00AA2CDB">
        <w:rPr>
          <w:rFonts w:asciiTheme="minorHAnsi" w:hAnsiTheme="minorHAnsi"/>
          <w:lang w:val="en-US"/>
        </w:rPr>
        <w:t xml:space="preserve">shall monitor the permanence of the situation identified in </w:t>
      </w:r>
      <w:r w:rsidR="00A2684C" w:rsidRPr="00AA2CDB">
        <w:rPr>
          <w:rFonts w:asciiTheme="minorHAnsi" w:hAnsiTheme="minorHAnsi"/>
          <w:lang w:val="en-US"/>
        </w:rPr>
        <w:t>the</w:t>
      </w:r>
      <w:r w:rsidR="00F47ACC" w:rsidRPr="00AA2CDB">
        <w:rPr>
          <w:rFonts w:asciiTheme="minorHAnsi" w:hAnsiTheme="minorHAnsi"/>
          <w:lang w:val="en-US"/>
        </w:rPr>
        <w:t xml:space="preserve"> </w:t>
      </w:r>
      <w:r w:rsidR="00690D23" w:rsidRPr="00AA2CDB">
        <w:rPr>
          <w:rFonts w:asciiTheme="minorHAnsi" w:hAnsiTheme="minorHAnsi"/>
          <w:lang w:val="en-US"/>
        </w:rPr>
        <w:t>Environmental Management Instrument(s)</w:t>
      </w:r>
      <w:r w:rsidR="00035190" w:rsidRPr="00AA2CDB">
        <w:rPr>
          <w:rFonts w:asciiTheme="minorHAnsi" w:hAnsiTheme="minorHAnsi"/>
          <w:lang w:val="en-US"/>
        </w:rPr>
        <w:t xml:space="preserve"> </w:t>
      </w:r>
      <w:r w:rsidR="002E7760" w:rsidRPr="00AA2CDB">
        <w:rPr>
          <w:rFonts w:asciiTheme="minorHAnsi" w:hAnsiTheme="minorHAnsi"/>
          <w:lang w:val="en-US"/>
        </w:rPr>
        <w:t>and</w:t>
      </w:r>
      <w:r w:rsidR="00035190" w:rsidRPr="00AA2CDB">
        <w:rPr>
          <w:rFonts w:asciiTheme="minorHAnsi" w:hAnsiTheme="minorHAnsi"/>
          <w:lang w:val="en-US"/>
        </w:rPr>
        <w:t xml:space="preserve"> </w:t>
      </w:r>
      <w:r w:rsidRPr="00AA2CDB">
        <w:rPr>
          <w:rFonts w:asciiTheme="minorHAnsi" w:hAnsiTheme="minorHAnsi"/>
          <w:lang w:val="en-US"/>
        </w:rPr>
        <w:t xml:space="preserve">submit a six-month report to </w:t>
      </w:r>
      <w:r w:rsidR="002E7760" w:rsidRPr="00AA2CDB">
        <w:rPr>
          <w:rFonts w:asciiTheme="minorHAnsi" w:hAnsiTheme="minorHAnsi"/>
          <w:lang w:val="en-US"/>
        </w:rPr>
        <w:t>the SUNASS</w:t>
      </w:r>
      <w:r w:rsidR="00035190" w:rsidRPr="00AA2CDB">
        <w:rPr>
          <w:rFonts w:asciiTheme="minorHAnsi" w:hAnsiTheme="minorHAnsi"/>
          <w:lang w:val="en-US"/>
        </w:rPr>
        <w:t xml:space="preserve">, </w:t>
      </w:r>
      <w:r w:rsidRPr="00AA2CDB">
        <w:rPr>
          <w:rFonts w:asciiTheme="minorHAnsi" w:hAnsiTheme="minorHAnsi"/>
          <w:lang w:val="en-US"/>
        </w:rPr>
        <w:t xml:space="preserve">the </w:t>
      </w:r>
      <w:r w:rsidR="00F47ACC" w:rsidRPr="00AA2CDB">
        <w:rPr>
          <w:rFonts w:asciiTheme="minorHAnsi" w:hAnsiTheme="minorHAnsi"/>
          <w:lang w:val="en-US"/>
        </w:rPr>
        <w:t xml:space="preserve">PSS, </w:t>
      </w:r>
      <w:r w:rsidR="008B4070" w:rsidRPr="00AA2CDB">
        <w:rPr>
          <w:rFonts w:asciiTheme="minorHAnsi" w:hAnsiTheme="minorHAnsi"/>
          <w:lang w:val="en-US"/>
        </w:rPr>
        <w:t>the GRANTOR</w:t>
      </w:r>
      <w:r w:rsidRPr="00AA2CDB">
        <w:rPr>
          <w:rFonts w:asciiTheme="minorHAnsi" w:hAnsiTheme="minorHAnsi"/>
          <w:lang w:val="en-US"/>
        </w:rPr>
        <w:t>,</w:t>
      </w:r>
      <w:r w:rsidR="00F47ACC" w:rsidRPr="00AA2CDB">
        <w:rPr>
          <w:rFonts w:asciiTheme="minorHAnsi" w:hAnsiTheme="minorHAnsi"/>
          <w:lang w:val="en-US"/>
        </w:rPr>
        <w:t xml:space="preserve"> </w:t>
      </w:r>
      <w:r w:rsidR="006D3D7B" w:rsidRPr="00AA2CDB">
        <w:rPr>
          <w:rFonts w:asciiTheme="minorHAnsi" w:hAnsiTheme="minorHAnsi"/>
          <w:lang w:val="en-US"/>
        </w:rPr>
        <w:t>and the</w:t>
      </w:r>
      <w:r w:rsidR="00A2684C" w:rsidRPr="00AA2CDB">
        <w:rPr>
          <w:rFonts w:asciiTheme="minorHAnsi" w:hAnsiTheme="minorHAnsi"/>
          <w:lang w:val="en-US"/>
        </w:rPr>
        <w:t xml:space="preserve"> Competent</w:t>
      </w:r>
      <w:r w:rsidR="00E61186" w:rsidRPr="00AA2CDB">
        <w:rPr>
          <w:rFonts w:asciiTheme="minorHAnsi" w:hAnsiTheme="minorHAnsi"/>
          <w:lang w:val="en-US"/>
        </w:rPr>
        <w:t xml:space="preserve"> Governmental Authority</w:t>
      </w:r>
      <w:r w:rsidR="00F47ACC" w:rsidRPr="00AA2CDB">
        <w:rPr>
          <w:rFonts w:asciiTheme="minorHAnsi" w:hAnsiTheme="minorHAnsi"/>
          <w:lang w:val="en-US"/>
        </w:rPr>
        <w:t xml:space="preserve">, </w:t>
      </w:r>
      <w:r w:rsidRPr="00AA2CDB">
        <w:rPr>
          <w:rFonts w:asciiTheme="minorHAnsi" w:hAnsiTheme="minorHAnsi"/>
          <w:lang w:val="en-US"/>
        </w:rPr>
        <w:t xml:space="preserve">with the request that the Competent Governmental Authority evaluate the persistent </w:t>
      </w:r>
      <w:r w:rsidRPr="00AA2CDB">
        <w:rPr>
          <w:rFonts w:asciiTheme="minorHAnsi" w:hAnsiTheme="minorHAnsi" w:cs="Calibri"/>
          <w:lang w:val="en-US"/>
        </w:rPr>
        <w:t>exceedance of the Environmental Quality Standards for Water, if applicable</w:t>
      </w:r>
      <w:r w:rsidR="002A3FB2" w:rsidRPr="00AA2CDB">
        <w:rPr>
          <w:rFonts w:asciiTheme="minorHAnsi" w:hAnsiTheme="minorHAnsi"/>
          <w:lang w:val="en-US"/>
        </w:rPr>
        <w:t>.</w:t>
      </w:r>
      <w:bookmarkEnd w:id="1877"/>
    </w:p>
    <w:p w14:paraId="00C712EE" w14:textId="77777777" w:rsidR="00035190" w:rsidRPr="00AA2CDB" w:rsidRDefault="00035190" w:rsidP="00A3553A">
      <w:pPr>
        <w:pStyle w:val="Prrafodelista"/>
        <w:rPr>
          <w:rFonts w:asciiTheme="minorHAnsi" w:hAnsiTheme="minorHAnsi"/>
          <w:lang w:val="en-US"/>
        </w:rPr>
      </w:pPr>
    </w:p>
    <w:p w14:paraId="13FA34C5" w14:textId="548B62B3" w:rsidR="00035190" w:rsidRPr="00AA2CDB" w:rsidRDefault="00A37820" w:rsidP="00483EF4">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w:t>
      </w:r>
      <w:r w:rsidR="00035190" w:rsidRPr="00AA2CDB">
        <w:rPr>
          <w:rFonts w:asciiTheme="minorHAnsi" w:hAnsiTheme="minorHAnsi"/>
          <w:lang w:val="en-US"/>
        </w:rPr>
        <w:t xml:space="preserve"> </w:t>
      </w:r>
      <w:r w:rsidRPr="00AA2CDB">
        <w:rPr>
          <w:rFonts w:asciiTheme="minorHAnsi" w:hAnsiTheme="minorHAnsi"/>
          <w:lang w:val="en-US"/>
        </w:rPr>
        <w:t xml:space="preserve">restriction </w:t>
      </w:r>
      <w:r w:rsidR="00830034" w:rsidRPr="00AA2CDB">
        <w:rPr>
          <w:rFonts w:asciiTheme="minorHAnsi" w:hAnsiTheme="minorHAnsi"/>
          <w:lang w:val="en-US"/>
        </w:rPr>
        <w:t>established in</w:t>
      </w:r>
      <w:r w:rsidR="00035190" w:rsidRPr="00AA2CDB">
        <w:rPr>
          <w:rFonts w:asciiTheme="minorHAnsi" w:hAnsiTheme="minorHAnsi"/>
          <w:lang w:val="en-US"/>
        </w:rPr>
        <w:t xml:space="preserve"> </w:t>
      </w:r>
      <w:r w:rsidR="00830034" w:rsidRPr="00AA2CDB">
        <w:rPr>
          <w:rFonts w:asciiTheme="minorHAnsi" w:hAnsiTheme="minorHAnsi"/>
          <w:lang w:val="en-US"/>
        </w:rPr>
        <w:t>Clause</w:t>
      </w:r>
      <w:r w:rsidR="00035190"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_Ref45098800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9.10</w:t>
      </w:r>
      <w:r w:rsidR="00185903" w:rsidRPr="00AA2CDB">
        <w:rPr>
          <w:rFonts w:asciiTheme="minorHAnsi" w:hAnsiTheme="minorHAnsi"/>
          <w:lang w:val="en-US"/>
        </w:rPr>
        <w:fldChar w:fldCharType="end"/>
      </w:r>
      <w:r w:rsidRPr="00AA2CDB">
        <w:rPr>
          <w:rFonts w:asciiTheme="minorHAnsi" w:hAnsiTheme="minorHAnsi"/>
          <w:lang w:val="en-US"/>
        </w:rPr>
        <w:t xml:space="preserve"> shall culminate at the time when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35190" w:rsidRPr="00AA2CDB">
        <w:rPr>
          <w:rFonts w:asciiTheme="minorHAnsi" w:hAnsiTheme="minorHAnsi"/>
          <w:lang w:val="en-US"/>
        </w:rPr>
        <w:t xml:space="preserve"> </w:t>
      </w:r>
      <w:r w:rsidRPr="00AA2CDB">
        <w:rPr>
          <w:rFonts w:asciiTheme="minorHAnsi" w:hAnsiTheme="minorHAnsi"/>
          <w:lang w:val="en-US"/>
        </w:rPr>
        <w:t xml:space="preserve">notifies </w:t>
      </w:r>
      <w:r w:rsidR="00E61186" w:rsidRPr="00AA2CDB">
        <w:rPr>
          <w:rFonts w:asciiTheme="minorHAnsi" w:hAnsiTheme="minorHAnsi"/>
          <w:lang w:val="en-US"/>
        </w:rPr>
        <w:t>the GRANTOR</w:t>
      </w:r>
      <w:r w:rsidR="00035190" w:rsidRPr="00AA2CDB">
        <w:rPr>
          <w:rFonts w:asciiTheme="minorHAnsi" w:hAnsiTheme="minorHAnsi"/>
          <w:lang w:val="en-US"/>
        </w:rPr>
        <w:t xml:space="preserve">, </w:t>
      </w:r>
      <w:r w:rsidR="00E61186" w:rsidRPr="00AA2CDB">
        <w:rPr>
          <w:rFonts w:asciiTheme="minorHAnsi" w:hAnsiTheme="minorHAnsi"/>
          <w:lang w:val="en-US"/>
        </w:rPr>
        <w:t>the CONCESSIONAIRE</w:t>
      </w:r>
      <w:r w:rsidRPr="00AA2CDB">
        <w:rPr>
          <w:rFonts w:asciiTheme="minorHAnsi" w:hAnsiTheme="minorHAnsi"/>
          <w:lang w:val="en-US"/>
        </w:rPr>
        <w:t>,</w:t>
      </w:r>
      <w:r w:rsidR="00035190" w:rsidRPr="00AA2CDB">
        <w:rPr>
          <w:rFonts w:asciiTheme="minorHAnsi" w:hAnsiTheme="minorHAnsi"/>
          <w:lang w:val="en-US"/>
        </w:rPr>
        <w:t xml:space="preserve"> </w:t>
      </w:r>
      <w:r w:rsidR="006D3D7B" w:rsidRPr="00AA2CDB">
        <w:rPr>
          <w:rFonts w:asciiTheme="minorHAnsi" w:hAnsiTheme="minorHAnsi"/>
          <w:lang w:val="en-US"/>
        </w:rPr>
        <w:t>and the</w:t>
      </w:r>
      <w:r w:rsidR="002E7760" w:rsidRPr="00AA2CDB">
        <w:rPr>
          <w:rFonts w:asciiTheme="minorHAnsi" w:hAnsiTheme="minorHAnsi"/>
          <w:lang w:val="en-US"/>
        </w:rPr>
        <w:t xml:space="preserve"> SUNASS</w:t>
      </w:r>
      <w:r w:rsidR="00035190" w:rsidRPr="00AA2CDB">
        <w:rPr>
          <w:rFonts w:asciiTheme="minorHAnsi" w:hAnsiTheme="minorHAnsi"/>
          <w:lang w:val="en-US"/>
        </w:rPr>
        <w:t xml:space="preserve"> </w:t>
      </w:r>
      <w:r w:rsidRPr="00AA2CDB">
        <w:rPr>
          <w:rFonts w:asciiTheme="minorHAnsi" w:hAnsiTheme="minorHAnsi"/>
          <w:lang w:val="en-US"/>
        </w:rPr>
        <w:t xml:space="preserve">that the situation of exceedance has been resolved. </w:t>
      </w:r>
    </w:p>
    <w:p w14:paraId="180FADA7" w14:textId="77777777" w:rsidR="00035190" w:rsidRPr="00AA2CDB" w:rsidRDefault="00035190" w:rsidP="00A3553A">
      <w:pPr>
        <w:pStyle w:val="Prrafodelista"/>
        <w:rPr>
          <w:rFonts w:asciiTheme="minorHAnsi" w:hAnsiTheme="minorHAnsi" w:cs="Calibri"/>
          <w:lang w:val="en-US"/>
        </w:rPr>
      </w:pPr>
    </w:p>
    <w:p w14:paraId="65DDB8C9" w14:textId="77777777" w:rsidR="00012CEA" w:rsidRPr="00AA2CDB" w:rsidRDefault="00012CEA" w:rsidP="00012CEA">
      <w:pPr>
        <w:rPr>
          <w:rFonts w:asciiTheme="minorHAnsi" w:hAnsiTheme="minorHAnsi" w:cs="Calibri"/>
          <w:lang w:val="en-US"/>
        </w:rPr>
      </w:pPr>
      <w:bookmarkStart w:id="1878" w:name="_Ref351382423"/>
      <w:bookmarkEnd w:id="1874"/>
    </w:p>
    <w:p w14:paraId="0606F61A" w14:textId="5D7C9753" w:rsidR="00012CEA" w:rsidRPr="00AA2CDB" w:rsidRDefault="00A37820" w:rsidP="00012CEA">
      <w:pPr>
        <w:tabs>
          <w:tab w:val="center" w:pos="4419"/>
          <w:tab w:val="right" w:pos="8838"/>
        </w:tabs>
        <w:ind w:left="709"/>
        <w:outlineLvl w:val="2"/>
        <w:rPr>
          <w:rFonts w:asciiTheme="minorHAnsi" w:hAnsiTheme="minorHAnsi"/>
          <w:b/>
          <w:u w:val="single"/>
          <w:lang w:val="en-US"/>
        </w:rPr>
      </w:pPr>
      <w:r w:rsidRPr="00AA2CDB">
        <w:rPr>
          <w:rFonts w:asciiTheme="minorHAnsi" w:hAnsiTheme="minorHAnsi"/>
          <w:b/>
          <w:u w:val="single"/>
          <w:lang w:val="en-US"/>
        </w:rPr>
        <w:t xml:space="preserve">Regarding the quality of </w:t>
      </w:r>
      <w:r w:rsidR="007C0707" w:rsidRPr="00AA2CDB">
        <w:rPr>
          <w:rFonts w:asciiTheme="minorHAnsi" w:hAnsiTheme="minorHAnsi"/>
          <w:b/>
          <w:u w:val="single"/>
          <w:lang w:val="en-US"/>
        </w:rPr>
        <w:t>sludge</w:t>
      </w:r>
    </w:p>
    <w:p w14:paraId="541BF951" w14:textId="77777777" w:rsidR="00012CEA" w:rsidRPr="00AA2CDB" w:rsidRDefault="00012CEA" w:rsidP="00012CEA">
      <w:pPr>
        <w:tabs>
          <w:tab w:val="center" w:pos="4419"/>
          <w:tab w:val="right" w:pos="8838"/>
        </w:tabs>
        <w:ind w:left="709"/>
        <w:outlineLvl w:val="2"/>
        <w:rPr>
          <w:rFonts w:asciiTheme="minorHAnsi" w:hAnsiTheme="minorHAnsi"/>
          <w:b/>
          <w:u w:val="single"/>
          <w:lang w:val="en-US"/>
        </w:rPr>
      </w:pPr>
    </w:p>
    <w:p w14:paraId="50388944" w14:textId="41EF6F92"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Pr="00AA2CDB">
        <w:rPr>
          <w:rFonts w:asciiTheme="minorHAnsi" w:hAnsiTheme="minorHAnsi"/>
          <w:lang w:val="en-US"/>
        </w:rPr>
        <w:t xml:space="preserve">within the jurisdiction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via the wastewater treatment system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its </w:t>
      </w:r>
      <w:r w:rsidR="007C0707" w:rsidRPr="00AA2CDB">
        <w:rPr>
          <w:rFonts w:asciiTheme="minorHAnsi" w:hAnsiTheme="minorHAnsi"/>
          <w:lang w:val="en-US"/>
        </w:rPr>
        <w:t>sludge</w:t>
      </w:r>
      <w:r w:rsidR="00AE2792" w:rsidRPr="00AA2CDB">
        <w:rPr>
          <w:rFonts w:asciiTheme="minorHAnsi" w:hAnsiTheme="minorHAnsi"/>
          <w:lang w:val="en-US"/>
        </w:rPr>
        <w:t xml:space="preserve"> </w:t>
      </w:r>
      <w:r w:rsidRPr="00AA2CDB">
        <w:rPr>
          <w:rFonts w:asciiTheme="minorHAnsi" w:hAnsiTheme="minorHAnsi"/>
          <w:lang w:val="en-US"/>
        </w:rPr>
        <w:t>treatment processes, shall guarantee compliance</w:t>
      </w:r>
      <w:r w:rsidR="00012CEA" w:rsidRPr="00AA2CDB">
        <w:rPr>
          <w:rFonts w:asciiTheme="minorHAnsi" w:hAnsiTheme="minorHAnsi"/>
          <w:lang w:val="en-US"/>
        </w:rPr>
        <w:t xml:space="preserve"> </w:t>
      </w:r>
      <w:r w:rsidRPr="00AA2CDB">
        <w:rPr>
          <w:rFonts w:asciiTheme="minorHAnsi" w:hAnsiTheme="minorHAnsi"/>
          <w:lang w:val="en-US"/>
        </w:rPr>
        <w:t xml:space="preserve">with </w:t>
      </w:r>
      <w:r w:rsidR="00AE2B35" w:rsidRPr="00AA2CDB">
        <w:rPr>
          <w:rFonts w:asciiTheme="minorHAnsi" w:hAnsiTheme="minorHAnsi"/>
          <w:lang w:val="en-US"/>
        </w:rPr>
        <w:t>the 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_Ref45098850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Pr="00AA2CDB">
        <w:rPr>
          <w:rFonts w:asciiTheme="minorHAnsi" w:hAnsiTheme="minorHAnsi"/>
          <w:lang w:val="en-US"/>
        </w:rPr>
        <w:t xml:space="preserve">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690D23" w:rsidRPr="00AA2CDB">
        <w:rPr>
          <w:rFonts w:asciiTheme="minorHAnsi" w:hAnsiTheme="minorHAnsi"/>
          <w:lang w:val="en-US"/>
        </w:rPr>
        <w:t>the Technical Proposal</w:t>
      </w:r>
      <w:r w:rsidR="00012CEA" w:rsidRPr="00AA2CDB">
        <w:rPr>
          <w:rFonts w:asciiTheme="minorHAnsi" w:hAnsiTheme="minorHAnsi"/>
          <w:lang w:val="en-US"/>
        </w:rPr>
        <w:t xml:space="preserve"> </w:t>
      </w:r>
      <w:r w:rsidRPr="00AA2CDB">
        <w:rPr>
          <w:rFonts w:asciiTheme="minorHAnsi" w:hAnsiTheme="minorHAnsi"/>
          <w:lang w:val="en-US"/>
        </w:rPr>
        <w:t>if they are more rigorous</w:t>
      </w:r>
      <w:r w:rsidR="00012CEA" w:rsidRPr="00AA2CDB">
        <w:rPr>
          <w:rFonts w:asciiTheme="minorHAnsi" w:hAnsiTheme="minorHAnsi"/>
          <w:lang w:val="en-US"/>
        </w:rPr>
        <w:t>.</w:t>
      </w:r>
    </w:p>
    <w:p w14:paraId="23F6E4AD" w14:textId="77777777" w:rsidR="00012CEA" w:rsidRPr="00AA2CDB" w:rsidRDefault="00012CEA" w:rsidP="00012CEA">
      <w:pPr>
        <w:ind w:left="709"/>
        <w:rPr>
          <w:rFonts w:asciiTheme="minorHAnsi" w:hAnsiTheme="minorHAnsi"/>
          <w:lang w:val="en-US"/>
        </w:rPr>
      </w:pPr>
    </w:p>
    <w:p w14:paraId="51AF74B3" w14:textId="0FDAD82E"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All samples taken in the </w:t>
      </w:r>
      <w:r w:rsidR="007C0707" w:rsidRPr="00AA2CDB">
        <w:rPr>
          <w:rFonts w:asciiTheme="minorHAnsi" w:hAnsiTheme="minorHAnsi"/>
          <w:lang w:val="en-US"/>
        </w:rPr>
        <w:t>sludge</w:t>
      </w:r>
      <w:r w:rsidR="00D833F4"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D833F4" w:rsidRPr="00AA2CDB">
        <w:rPr>
          <w:rFonts w:asciiTheme="minorHAnsi" w:hAnsiTheme="minorHAnsi"/>
          <w:lang w:val="en-US"/>
        </w:rPr>
        <w:t xml:space="preserve"> </w:t>
      </w:r>
      <w:r w:rsidRPr="00AA2CDB">
        <w:rPr>
          <w:rFonts w:asciiTheme="minorHAnsi" w:hAnsiTheme="minorHAnsi"/>
          <w:lang w:val="en-US"/>
        </w:rPr>
        <w:t xml:space="preserve">meet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_Ref45098858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657200" w:rsidRPr="00AA2CDB">
        <w:rPr>
          <w:rFonts w:asciiTheme="minorHAnsi" w:hAnsiTheme="minorHAnsi"/>
          <w:lang w:val="en-US"/>
        </w:rPr>
        <w:t>The</w:t>
      </w:r>
      <w:r w:rsidR="00012CEA" w:rsidRPr="00AA2CDB">
        <w:rPr>
          <w:rFonts w:asciiTheme="minorHAnsi" w:hAnsiTheme="minorHAnsi"/>
          <w:lang w:val="en-US"/>
        </w:rPr>
        <w:t xml:space="preserve"> </w:t>
      </w:r>
      <w:r w:rsidRPr="00AA2CDB">
        <w:rPr>
          <w:rFonts w:asciiTheme="minorHAnsi" w:hAnsiTheme="minorHAnsi"/>
          <w:lang w:val="en-US"/>
        </w:rPr>
        <w:t xml:space="preserve">failure to meet these </w:t>
      </w:r>
      <w:r w:rsidR="006643F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shall result in deductions to the </w:t>
      </w:r>
      <w:r w:rsidR="00012CEA" w:rsidRPr="00AA2CDB">
        <w:rPr>
          <w:rFonts w:asciiTheme="minorHAnsi" w:hAnsiTheme="minorHAnsi"/>
          <w:lang w:val="en-US"/>
        </w:rPr>
        <w:t xml:space="preserve">PPD,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_Ref45098880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Chapter VIII</w:t>
      </w:r>
      <w:r w:rsidR="00185903" w:rsidRPr="00AA2CDB">
        <w:rPr>
          <w:rFonts w:asciiTheme="minorHAnsi" w:hAnsiTheme="minorHAnsi"/>
          <w:lang w:val="en-US"/>
        </w:rPr>
        <w:fldChar w:fldCharType="end"/>
      </w:r>
      <w:r w:rsidR="007325DB"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531CC52D" w14:textId="77777777" w:rsidR="00012CEA" w:rsidRPr="00AA2CDB" w:rsidRDefault="00012CEA" w:rsidP="00012CEA">
      <w:pPr>
        <w:tabs>
          <w:tab w:val="left" w:pos="709"/>
        </w:tabs>
        <w:outlineLvl w:val="2"/>
        <w:rPr>
          <w:rFonts w:asciiTheme="minorHAnsi" w:hAnsiTheme="minorHAnsi"/>
          <w:lang w:val="en-US"/>
        </w:rPr>
      </w:pPr>
    </w:p>
    <w:p w14:paraId="11C53A80" w14:textId="57682101" w:rsidR="00012CEA" w:rsidRPr="00AA2CDB" w:rsidRDefault="00D86D5E" w:rsidP="00012CEA">
      <w:pPr>
        <w:tabs>
          <w:tab w:val="center" w:pos="4419"/>
          <w:tab w:val="right" w:pos="8838"/>
        </w:tabs>
        <w:ind w:left="709"/>
        <w:outlineLvl w:val="2"/>
        <w:rPr>
          <w:rFonts w:asciiTheme="minorHAnsi" w:hAnsiTheme="minorHAnsi"/>
          <w:b/>
          <w:u w:val="single"/>
          <w:lang w:val="en-US"/>
        </w:rPr>
      </w:pPr>
      <w:r w:rsidRPr="00AA2CDB">
        <w:rPr>
          <w:rFonts w:asciiTheme="minorHAnsi" w:hAnsiTheme="minorHAnsi"/>
          <w:b/>
          <w:u w:val="single"/>
          <w:lang w:val="en-US"/>
        </w:rPr>
        <w:lastRenderedPageBreak/>
        <w:t>Regarding the</w:t>
      </w:r>
      <w:r w:rsidR="00012CEA" w:rsidRPr="00AA2CDB">
        <w:rPr>
          <w:rFonts w:asciiTheme="minorHAnsi" w:hAnsiTheme="minorHAnsi"/>
          <w:b/>
          <w:u w:val="single"/>
          <w:lang w:val="en-US"/>
        </w:rPr>
        <w:t xml:space="preserve"> </w:t>
      </w:r>
      <w:r w:rsidR="00FD3E0D" w:rsidRPr="00AA2CDB">
        <w:rPr>
          <w:rFonts w:asciiTheme="minorHAnsi" w:hAnsiTheme="minorHAnsi"/>
          <w:b/>
          <w:u w:val="single"/>
          <w:lang w:val="en-US"/>
        </w:rPr>
        <w:t>Infrastructure under the responsibility</w:t>
      </w:r>
      <w:r w:rsidR="00AE3428" w:rsidRPr="00AA2CDB">
        <w:rPr>
          <w:rFonts w:asciiTheme="minorHAnsi" w:hAnsiTheme="minorHAnsi"/>
          <w:b/>
          <w:u w:val="single"/>
          <w:lang w:val="en-US"/>
        </w:rPr>
        <w:t xml:space="preserve"> of</w:t>
      </w:r>
      <w:r w:rsidR="00AD74C0" w:rsidRPr="00AA2CDB">
        <w:rPr>
          <w:rFonts w:asciiTheme="minorHAnsi" w:hAnsiTheme="minorHAnsi"/>
          <w:b/>
          <w:u w:val="single"/>
          <w:lang w:val="en-US"/>
        </w:rPr>
        <w:t xml:space="preserve"> the</w:t>
      </w:r>
      <w:r w:rsidR="008B4070" w:rsidRPr="00AA2CDB">
        <w:rPr>
          <w:rFonts w:asciiTheme="minorHAnsi" w:hAnsiTheme="minorHAnsi"/>
          <w:b/>
          <w:u w:val="single"/>
          <w:lang w:val="en-US"/>
        </w:rPr>
        <w:t xml:space="preserve"> CONCESSIONAIRE</w:t>
      </w:r>
    </w:p>
    <w:p w14:paraId="5661EA3C" w14:textId="77777777" w:rsidR="00012CEA" w:rsidRPr="00AA2CDB" w:rsidRDefault="00012CEA" w:rsidP="00012CEA">
      <w:pPr>
        <w:tabs>
          <w:tab w:val="center" w:pos="4419"/>
          <w:tab w:val="right" w:pos="8838"/>
        </w:tabs>
        <w:ind w:left="709"/>
        <w:outlineLvl w:val="2"/>
        <w:rPr>
          <w:rFonts w:asciiTheme="minorHAnsi" w:hAnsiTheme="minorHAnsi"/>
          <w:b/>
          <w:u w:val="single"/>
          <w:lang w:val="en-US"/>
        </w:rPr>
      </w:pPr>
    </w:p>
    <w:p w14:paraId="0563E04F" w14:textId="50C6FD6D" w:rsidR="00012CEA" w:rsidRPr="00AA2CDB" w:rsidRDefault="002E7760" w:rsidP="00C24D43">
      <w:pPr>
        <w:numPr>
          <w:ilvl w:val="1"/>
          <w:numId w:val="75"/>
        </w:numPr>
        <w:tabs>
          <w:tab w:val="left" w:pos="709"/>
        </w:tabs>
        <w:adjustRightInd/>
        <w:ind w:left="709" w:hanging="709"/>
        <w:outlineLvl w:val="2"/>
        <w:rPr>
          <w:rFonts w:asciiTheme="minorHAnsi" w:hAnsiTheme="minorHAnsi" w:cs="Calibri"/>
          <w:lang w:val="en-US"/>
        </w:rPr>
      </w:pPr>
      <w:bookmarkStart w:id="1879" w:name="_Ref45118166"/>
      <w:r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00D86D5E" w:rsidRPr="00AA2CDB">
        <w:rPr>
          <w:rFonts w:asciiTheme="minorHAnsi" w:hAnsiTheme="minorHAnsi" w:cs="Calibri"/>
          <w:lang w:val="en-US"/>
        </w:rPr>
        <w:t xml:space="preserve">shall comply with performing the management of the treated wastewater, </w:t>
      </w:r>
      <w:r w:rsidR="007C0707" w:rsidRPr="00AA2CDB">
        <w:rPr>
          <w:rFonts w:asciiTheme="minorHAnsi" w:hAnsiTheme="minorHAnsi" w:cs="Calibri"/>
          <w:lang w:val="en-US"/>
        </w:rPr>
        <w:t>sludge</w:t>
      </w:r>
      <w:r w:rsidR="00D86D5E" w:rsidRPr="00AA2CDB">
        <w:rPr>
          <w:rFonts w:asciiTheme="minorHAnsi" w:hAnsiTheme="minorHAnsi" w:cs="Calibri"/>
          <w:lang w:val="en-US"/>
        </w:rPr>
        <w:t xml:space="preserve">, and other waste generated in the </w:t>
      </w:r>
      <w:r w:rsidR="001763CB" w:rsidRPr="00AA2CDB">
        <w:rPr>
          <w:rFonts w:asciiTheme="minorHAnsi" w:hAnsiTheme="minorHAnsi" w:cs="Calibri"/>
          <w:lang w:val="en-US"/>
        </w:rPr>
        <w:t>Operation</w:t>
      </w:r>
      <w:r w:rsidR="00012CEA" w:rsidRPr="00AA2CDB">
        <w:rPr>
          <w:rFonts w:asciiTheme="minorHAnsi" w:hAnsiTheme="minorHAnsi" w:cs="Calibri"/>
          <w:lang w:val="en-US"/>
        </w:rPr>
        <w:t xml:space="preserve"> </w:t>
      </w:r>
      <w:r w:rsidR="00755034" w:rsidRPr="00AA2CDB">
        <w:rPr>
          <w:rFonts w:asciiTheme="minorHAnsi" w:hAnsiTheme="minorHAnsi" w:cs="Calibri"/>
          <w:lang w:val="en-US"/>
        </w:rPr>
        <w:t>of the</w:t>
      </w:r>
      <w:r w:rsidR="00012CEA" w:rsidRPr="00AA2CDB">
        <w:rPr>
          <w:rFonts w:asciiTheme="minorHAnsi" w:hAnsiTheme="minorHAnsi" w:cs="Calibr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cs="Calibri"/>
          <w:lang w:val="en-US"/>
        </w:rPr>
        <w:t xml:space="preserve"> the</w:t>
      </w:r>
      <w:r w:rsidR="008B4070" w:rsidRPr="00AA2CDB">
        <w:rPr>
          <w:rFonts w:asciiTheme="minorHAnsi" w:hAnsiTheme="minorHAnsi" w:cs="Calibri"/>
          <w:lang w:val="en-US"/>
        </w:rPr>
        <w:t xml:space="preserve"> CONCESSIONAIRE</w:t>
      </w:r>
      <w:r w:rsidR="00012CEA" w:rsidRPr="00AA2CDB">
        <w:rPr>
          <w:rFonts w:asciiTheme="minorHAnsi" w:hAnsiTheme="minorHAnsi" w:cs="Calibri"/>
          <w:lang w:val="en-US"/>
        </w:rPr>
        <w:t xml:space="preserve">, </w:t>
      </w:r>
      <w:r w:rsidR="00F26B0D" w:rsidRPr="00AA2CDB">
        <w:rPr>
          <w:rFonts w:asciiTheme="minorHAnsi" w:hAnsiTheme="minorHAnsi" w:cs="Calibri"/>
          <w:lang w:val="en-US"/>
        </w:rPr>
        <w:t xml:space="preserve">in accordance with the </w:t>
      </w:r>
      <w:r w:rsidR="00157380" w:rsidRPr="00AA2CDB">
        <w:rPr>
          <w:rFonts w:asciiTheme="minorHAnsi" w:hAnsiTheme="minorHAnsi" w:cs="Calibri"/>
          <w:lang w:val="en-US"/>
        </w:rPr>
        <w:t>Applicable Laws and Provisions</w:t>
      </w:r>
      <w:r w:rsidR="00012CEA" w:rsidRPr="00AA2CDB">
        <w:rPr>
          <w:rFonts w:asciiTheme="minorHAnsi" w:hAnsiTheme="minorHAnsi" w:cs="Calibri"/>
          <w:lang w:val="en-US"/>
        </w:rPr>
        <w:t xml:space="preserve">. </w:t>
      </w:r>
      <w:r w:rsidR="00D86D5E" w:rsidRPr="00AA2CDB">
        <w:rPr>
          <w:rFonts w:asciiTheme="minorHAnsi" w:hAnsiTheme="minorHAnsi" w:cs="Calibri"/>
          <w:lang w:val="en-US"/>
        </w:rPr>
        <w:t>This management includes, but is not limited to, the Discharge</w:t>
      </w:r>
      <w:r w:rsidR="00012CEA" w:rsidRPr="00AA2CDB">
        <w:rPr>
          <w:rFonts w:asciiTheme="minorHAnsi" w:hAnsiTheme="minorHAnsi" w:cs="Calibri"/>
          <w:lang w:val="en-US"/>
        </w:rPr>
        <w:t xml:space="preserve">, </w:t>
      </w:r>
      <w:r w:rsidR="0093179C" w:rsidRPr="00AA2CDB">
        <w:rPr>
          <w:rFonts w:asciiTheme="minorHAnsi" w:hAnsiTheme="minorHAnsi" w:cs="Calibri"/>
          <w:lang w:val="en-US"/>
        </w:rPr>
        <w:t>Reuse</w:t>
      </w:r>
      <w:r w:rsidR="00012CEA" w:rsidRPr="00AA2CDB">
        <w:rPr>
          <w:rFonts w:asciiTheme="minorHAnsi" w:hAnsiTheme="minorHAnsi" w:cs="Calibri"/>
          <w:lang w:val="en-US"/>
        </w:rPr>
        <w:t xml:space="preserve">, </w:t>
      </w:r>
      <w:r w:rsidR="00D86D5E" w:rsidRPr="00AA2CDB">
        <w:rPr>
          <w:rFonts w:asciiTheme="minorHAnsi" w:hAnsiTheme="minorHAnsi" w:cs="Calibri"/>
          <w:lang w:val="en-US"/>
        </w:rPr>
        <w:t>Reclamation,</w:t>
      </w:r>
      <w:r w:rsidR="00012CEA" w:rsidRPr="00AA2CDB">
        <w:rPr>
          <w:rFonts w:asciiTheme="minorHAnsi" w:hAnsiTheme="minorHAnsi" w:cs="Calibri"/>
          <w:lang w:val="en-US"/>
        </w:rPr>
        <w:t xml:space="preserve"> </w:t>
      </w:r>
      <w:r w:rsidRPr="00AA2CDB">
        <w:rPr>
          <w:rFonts w:asciiTheme="minorHAnsi" w:hAnsiTheme="minorHAnsi" w:cs="Calibri"/>
          <w:lang w:val="en-US"/>
        </w:rPr>
        <w:t>and</w:t>
      </w:r>
      <w:r w:rsidR="00012CEA" w:rsidRPr="00AA2CDB">
        <w:rPr>
          <w:rFonts w:asciiTheme="minorHAnsi" w:hAnsiTheme="minorHAnsi" w:cs="Calibri"/>
          <w:lang w:val="en-US"/>
        </w:rPr>
        <w:t>/</w:t>
      </w:r>
      <w:r w:rsidR="00623CB5" w:rsidRPr="00AA2CDB">
        <w:rPr>
          <w:rFonts w:asciiTheme="minorHAnsi" w:hAnsiTheme="minorHAnsi" w:cs="Calibri"/>
          <w:lang w:val="en-US"/>
        </w:rPr>
        <w:t>or</w:t>
      </w:r>
      <w:r w:rsidR="00012CEA" w:rsidRPr="00AA2CDB">
        <w:rPr>
          <w:rFonts w:asciiTheme="minorHAnsi" w:hAnsiTheme="minorHAnsi" w:cs="Calibri"/>
          <w:lang w:val="en-US"/>
        </w:rPr>
        <w:t xml:space="preserve"> </w:t>
      </w:r>
      <w:r w:rsidR="006643F5" w:rsidRPr="00AA2CDB">
        <w:rPr>
          <w:rFonts w:asciiTheme="minorHAnsi" w:hAnsiTheme="minorHAnsi" w:cs="Calibri"/>
          <w:lang w:val="en-US"/>
        </w:rPr>
        <w:t>Final Disposal</w:t>
      </w:r>
      <w:r w:rsidR="00D86D5E" w:rsidRPr="00AA2CDB">
        <w:rPr>
          <w:rFonts w:asciiTheme="minorHAnsi" w:hAnsiTheme="minorHAnsi" w:cs="Calibri"/>
          <w:lang w:val="en-US"/>
        </w:rPr>
        <w:t>,</w:t>
      </w:r>
      <w:r w:rsidR="00012CEA" w:rsidRPr="00AA2CDB">
        <w:rPr>
          <w:rFonts w:asciiTheme="minorHAnsi" w:hAnsiTheme="minorHAnsi" w:cs="Calibri"/>
          <w:lang w:val="en-US"/>
        </w:rPr>
        <w:t xml:space="preserve"> </w:t>
      </w:r>
      <w:r w:rsidR="00830034" w:rsidRPr="00AA2CDB">
        <w:rPr>
          <w:rFonts w:asciiTheme="minorHAnsi" w:hAnsiTheme="minorHAnsi" w:cs="Calibri"/>
          <w:lang w:val="en-US"/>
        </w:rPr>
        <w:t>as applicable</w:t>
      </w:r>
      <w:r w:rsidR="00D86D5E" w:rsidRPr="00AA2CDB">
        <w:rPr>
          <w:rFonts w:asciiTheme="minorHAnsi" w:hAnsiTheme="minorHAnsi" w:cs="Calibri"/>
          <w:lang w:val="en-US"/>
        </w:rPr>
        <w:t>,</w:t>
      </w:r>
      <w:r w:rsidR="008B7119" w:rsidRPr="00AA2CDB">
        <w:rPr>
          <w:rFonts w:asciiTheme="minorHAnsi" w:hAnsiTheme="minorHAnsi"/>
          <w:lang w:val="en-US"/>
        </w:rPr>
        <w:t xml:space="preserve"> </w:t>
      </w:r>
      <w:r w:rsidR="00D86D5E" w:rsidRPr="00AA2CDB">
        <w:rPr>
          <w:rFonts w:asciiTheme="minorHAnsi" w:hAnsiTheme="minorHAnsi"/>
          <w:lang w:val="en-US"/>
        </w:rPr>
        <w:t>in accordance with the applicable Laws and Provisions</w:t>
      </w:r>
      <w:r w:rsidR="00012CEA" w:rsidRPr="00AA2CDB">
        <w:rPr>
          <w:rFonts w:asciiTheme="minorHAnsi" w:hAnsiTheme="minorHAnsi" w:cs="Calibri"/>
          <w:lang w:val="en-US"/>
        </w:rPr>
        <w:t>.</w:t>
      </w:r>
      <w:bookmarkEnd w:id="1879"/>
    </w:p>
    <w:p w14:paraId="63A0E860" w14:textId="77777777" w:rsidR="00012CEA" w:rsidRPr="00AA2CDB" w:rsidRDefault="00012CEA" w:rsidP="00012CEA">
      <w:pPr>
        <w:tabs>
          <w:tab w:val="left" w:pos="709"/>
        </w:tabs>
        <w:ind w:left="360"/>
        <w:outlineLvl w:val="2"/>
        <w:rPr>
          <w:rFonts w:asciiTheme="minorHAnsi" w:hAnsiTheme="minorHAnsi" w:cs="Calibri"/>
          <w:lang w:val="en-US"/>
        </w:rPr>
      </w:pPr>
    </w:p>
    <w:p w14:paraId="2EFF9520" w14:textId="16A13019" w:rsidR="00012CEA" w:rsidRPr="00AA2CDB" w:rsidRDefault="00D86D5E" w:rsidP="00C24D43">
      <w:pPr>
        <w:numPr>
          <w:ilvl w:val="1"/>
          <w:numId w:val="75"/>
        </w:numPr>
        <w:tabs>
          <w:tab w:val="left" w:pos="709"/>
        </w:tabs>
        <w:adjustRightInd/>
        <w:ind w:left="709" w:hanging="709"/>
        <w:outlineLvl w:val="2"/>
        <w:rPr>
          <w:rFonts w:asciiTheme="minorHAnsi" w:hAnsiTheme="minorHAnsi" w:cs="Calibri"/>
          <w:lang w:val="en-US"/>
        </w:rPr>
      </w:pPr>
      <w:bookmarkStart w:id="1880" w:name="_Ref504515718"/>
      <w:r w:rsidRPr="00AA2CDB">
        <w:rPr>
          <w:rFonts w:asciiTheme="minorHAnsi" w:hAnsiTheme="minorHAnsi"/>
          <w:lang w:val="en-US"/>
        </w:rPr>
        <w:t xml:space="preserve">The solid waste, </w:t>
      </w:r>
      <w:r w:rsidR="007C0707" w:rsidRPr="00AA2CDB">
        <w:rPr>
          <w:rFonts w:asciiTheme="minorHAnsi" w:hAnsiTheme="minorHAnsi"/>
          <w:lang w:val="en-US"/>
        </w:rPr>
        <w:t>sludge</w:t>
      </w:r>
      <w:r w:rsidRPr="00AA2CDB">
        <w:rPr>
          <w:rFonts w:asciiTheme="minorHAnsi" w:hAnsiTheme="minorHAnsi"/>
          <w:lang w:val="en-US"/>
        </w:rPr>
        <w:t xml:space="preserve">, and wastewater generated during the </w:t>
      </w:r>
      <w:r w:rsidR="008340BC" w:rsidRPr="00AA2CDB">
        <w:rPr>
          <w:rFonts w:asciiTheme="minorHAnsi" w:hAnsiTheme="minorHAnsi"/>
          <w:lang w:val="en-US"/>
        </w:rPr>
        <w:t>Concession</w:t>
      </w:r>
      <w:r w:rsidR="00012CEA" w:rsidRPr="00AA2CDB">
        <w:rPr>
          <w:rFonts w:asciiTheme="minorHAnsi" w:hAnsiTheme="minorHAnsi"/>
          <w:lang w:val="en-US"/>
        </w:rPr>
        <w:t xml:space="preserve"> </w:t>
      </w:r>
      <w:r w:rsidRPr="00AA2CDB">
        <w:rPr>
          <w:rFonts w:asciiTheme="minorHAnsi" w:hAnsiTheme="minorHAnsi"/>
          <w:lang w:val="en-US"/>
        </w:rPr>
        <w:t xml:space="preserve">term </w:t>
      </w:r>
      <w:r w:rsidR="007C0707" w:rsidRPr="00AA2CDB">
        <w:rPr>
          <w:rFonts w:asciiTheme="minorHAnsi" w:hAnsiTheme="minorHAnsi"/>
          <w:lang w:val="en-US"/>
        </w:rPr>
        <w:t>is</w:t>
      </w:r>
      <w:r w:rsidRPr="00AA2CDB">
        <w:rPr>
          <w:rFonts w:asciiTheme="minorHAnsi" w:hAnsiTheme="minorHAnsi"/>
          <w:lang w:val="en-US"/>
        </w:rPr>
        <w:t xml:space="preserve"> subject to exploitation as per </w:t>
      </w:r>
      <w:r w:rsidR="00157380" w:rsidRPr="00AA2CDB">
        <w:rPr>
          <w:rFonts w:asciiTheme="minorHAnsi" w:hAnsiTheme="minorHAnsi"/>
          <w:lang w:val="en-US"/>
        </w:rPr>
        <w:t>the Applicable Laws and Provisions</w:t>
      </w:r>
      <w:r w:rsidR="00012CEA" w:rsidRPr="00AA2CDB">
        <w:rPr>
          <w:rFonts w:asciiTheme="minorHAnsi" w:hAnsiTheme="minorHAnsi"/>
          <w:lang w:val="en-US"/>
        </w:rPr>
        <w:t xml:space="preserve">, </w:t>
      </w:r>
      <w:r w:rsidR="004E4F84" w:rsidRPr="00AA2CDB">
        <w:rPr>
          <w:rFonts w:asciiTheme="minorHAnsi" w:hAnsiTheme="minorHAnsi"/>
          <w:lang w:val="en-US"/>
        </w:rPr>
        <w:t xml:space="preserve">based on a prior agreement that shall be placed on record in a certificate executed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4E4F84" w:rsidRPr="00AA2CDB">
        <w:rPr>
          <w:rFonts w:asciiTheme="minorHAnsi" w:hAnsiTheme="minorHAnsi"/>
          <w:lang w:val="en-US"/>
        </w:rPr>
        <w:t>with the previous opinion of</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4E4F84" w:rsidRPr="00AA2CDB">
        <w:rPr>
          <w:rFonts w:asciiTheme="minorHAnsi" w:hAnsiTheme="minorHAnsi"/>
          <w:lang w:val="en-US"/>
        </w:rPr>
        <w:t>establishing, at a minimum, the mechanism for the distribution of income and savings generated</w:t>
      </w:r>
      <w:r w:rsidR="00012CEA" w:rsidRPr="00AA2CDB">
        <w:rPr>
          <w:rFonts w:asciiTheme="minorHAnsi" w:hAnsiTheme="minorHAnsi"/>
          <w:lang w:val="en-US"/>
        </w:rPr>
        <w:t xml:space="preserve">. </w:t>
      </w:r>
    </w:p>
    <w:p w14:paraId="1E08B5D5" w14:textId="686AC808" w:rsidR="00012CEA" w:rsidRPr="00AA2CDB" w:rsidRDefault="00012CEA" w:rsidP="00012CEA">
      <w:pPr>
        <w:tabs>
          <w:tab w:val="left" w:pos="709"/>
        </w:tabs>
        <w:ind w:left="709"/>
        <w:outlineLvl w:val="2"/>
        <w:rPr>
          <w:rFonts w:asciiTheme="minorHAnsi" w:hAnsiTheme="minorHAnsi"/>
          <w:lang w:val="en-US"/>
        </w:rPr>
      </w:pPr>
    </w:p>
    <w:p w14:paraId="4F34719D" w14:textId="73CA42F1" w:rsidR="00012CEA" w:rsidRPr="00AA2CDB" w:rsidRDefault="004E4F84" w:rsidP="00012CEA">
      <w:pPr>
        <w:tabs>
          <w:tab w:val="left" w:pos="709"/>
        </w:tabs>
        <w:ind w:left="709"/>
        <w:outlineLvl w:val="2"/>
        <w:rPr>
          <w:rFonts w:asciiTheme="minorHAnsi" w:hAnsiTheme="minorHAnsi"/>
          <w:lang w:val="en-US"/>
        </w:rPr>
      </w:pPr>
      <w:r w:rsidRPr="00AA2CDB">
        <w:rPr>
          <w:rFonts w:asciiTheme="minorHAnsi" w:hAnsiTheme="minorHAnsi"/>
          <w:lang w:val="en-US"/>
        </w:rPr>
        <w:t xml:space="preserve">Any additional income or savings that may be generated in favor of the </w:t>
      </w:r>
      <w:r w:rsidR="003E246D" w:rsidRPr="00AA2CDB">
        <w:rPr>
          <w:rFonts w:asciiTheme="minorHAnsi" w:hAnsiTheme="minorHAnsi"/>
          <w:lang w:val="en-US"/>
        </w:rPr>
        <w:t xml:space="preserve">PSS </w:t>
      </w:r>
      <w:r w:rsidRPr="00AA2CDB">
        <w:rPr>
          <w:rFonts w:asciiTheme="minorHAnsi" w:hAnsiTheme="minorHAnsi"/>
          <w:lang w:val="en-US"/>
        </w:rPr>
        <w:t xml:space="preserve">from the exploitation of said elements shall necessarily be used to pay or reduce the obligations for the </w:t>
      </w:r>
      <w:r w:rsidR="00012CEA" w:rsidRPr="00AA2CDB">
        <w:rPr>
          <w:rFonts w:asciiTheme="minorHAnsi" w:hAnsiTheme="minorHAnsi"/>
          <w:lang w:val="en-US"/>
        </w:rPr>
        <w:t>PPD.</w:t>
      </w:r>
      <w:bookmarkEnd w:id="1878"/>
      <w:bookmarkEnd w:id="1880"/>
    </w:p>
    <w:p w14:paraId="29F76795" w14:textId="77777777" w:rsidR="00012CEA" w:rsidRPr="00AA2CDB" w:rsidRDefault="00012CEA" w:rsidP="00012CEA">
      <w:pPr>
        <w:tabs>
          <w:tab w:val="left" w:pos="709"/>
        </w:tabs>
        <w:ind w:left="709"/>
        <w:outlineLvl w:val="2"/>
        <w:rPr>
          <w:rFonts w:asciiTheme="minorHAnsi" w:hAnsiTheme="minorHAnsi"/>
          <w:lang w:val="en-US"/>
        </w:rPr>
      </w:pPr>
    </w:p>
    <w:p w14:paraId="134D86EA" w14:textId="06B76B7C" w:rsidR="00012CEA" w:rsidRPr="00AA2CDB" w:rsidRDefault="004E4F84" w:rsidP="00C24D43">
      <w:pPr>
        <w:numPr>
          <w:ilvl w:val="1"/>
          <w:numId w:val="75"/>
        </w:numPr>
        <w:tabs>
          <w:tab w:val="left" w:pos="709"/>
        </w:tabs>
        <w:adjustRightInd/>
        <w:ind w:left="709" w:hanging="709"/>
        <w:outlineLvl w:val="2"/>
        <w:rPr>
          <w:rFonts w:asciiTheme="minorHAnsi" w:hAnsiTheme="minorHAnsi"/>
          <w:lang w:val="en-US"/>
        </w:rPr>
      </w:pPr>
      <w:bookmarkStart w:id="1881" w:name="_Ref45012493"/>
      <w:r w:rsidRPr="00AA2CDB">
        <w:rPr>
          <w:rFonts w:asciiTheme="minorHAnsi" w:hAnsiTheme="minorHAnsi"/>
          <w:lang w:val="en-US"/>
        </w:rPr>
        <w:t xml:space="preserve">In the event that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 xml:space="preserve">modifies </w:t>
      </w:r>
      <w:r w:rsidR="00157380" w:rsidRPr="00AA2CDB">
        <w:rPr>
          <w:rFonts w:asciiTheme="minorHAnsi" w:hAnsiTheme="minorHAnsi"/>
          <w:lang w:val="en-US"/>
        </w:rPr>
        <w:t>the Applicable Laws and Provisions</w:t>
      </w:r>
      <w:r w:rsidR="00012CEA" w:rsidRPr="00AA2CDB">
        <w:rPr>
          <w:rFonts w:asciiTheme="minorHAnsi" w:hAnsiTheme="minorHAnsi"/>
          <w:lang w:val="en-US"/>
        </w:rPr>
        <w:t xml:space="preserve"> </w:t>
      </w:r>
      <w:r w:rsidRPr="00AA2CDB">
        <w:rPr>
          <w:rFonts w:asciiTheme="minorHAnsi" w:hAnsiTheme="minorHAnsi"/>
          <w:lang w:val="en-US"/>
        </w:rPr>
        <w:t xml:space="preserve">during the term of this agreement, increasing the requirements for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_Ref45098831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shall comply with the new requirements</w:t>
      </w:r>
      <w:r w:rsidR="00012CEA" w:rsidRPr="00AA2CDB">
        <w:rPr>
          <w:rFonts w:asciiTheme="minorHAnsi" w:hAnsiTheme="minorHAnsi"/>
          <w:lang w:val="en-US"/>
        </w:rPr>
        <w:t>.</w:t>
      </w:r>
      <w:bookmarkEnd w:id="1881"/>
    </w:p>
    <w:p w14:paraId="203D72EF" w14:textId="77777777" w:rsidR="00012CEA" w:rsidRPr="00AA2CDB" w:rsidRDefault="00012CEA" w:rsidP="00012CEA">
      <w:pPr>
        <w:ind w:left="709"/>
        <w:outlineLvl w:val="2"/>
        <w:rPr>
          <w:rFonts w:asciiTheme="minorHAnsi" w:hAnsiTheme="minorHAnsi"/>
          <w:lang w:val="en-US"/>
        </w:rPr>
      </w:pPr>
    </w:p>
    <w:p w14:paraId="706F0FF1" w14:textId="1D2D8881" w:rsidR="00012CEA" w:rsidRPr="00AA2CDB" w:rsidRDefault="004E4F84" w:rsidP="00012CEA">
      <w:pPr>
        <w:ind w:left="709"/>
        <w:rPr>
          <w:rFonts w:asciiTheme="minorHAnsi" w:hAnsiTheme="minorHAnsi"/>
          <w:lang w:val="en-US"/>
        </w:rPr>
      </w:pPr>
      <w:r w:rsidRPr="00AA2CDB">
        <w:rPr>
          <w:rFonts w:asciiTheme="minorHAnsi" w:hAnsiTheme="minorHAnsi"/>
          <w:lang w:val="en-US"/>
        </w:rPr>
        <w:t xml:space="preserve">In this case,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may invoke the application of the economic-financial balance mechanism, </w:t>
      </w:r>
      <w:r w:rsidR="00EB38C5" w:rsidRPr="00AA2CDB">
        <w:rPr>
          <w:rFonts w:asciiTheme="minorHAnsi" w:hAnsiTheme="minorHAnsi" w:cs="Calibri"/>
          <w:lang w:val="en-US"/>
        </w:rPr>
        <w:t xml:space="preserve">in accordance with </w:t>
      </w:r>
      <w:r w:rsidR="00185903" w:rsidRPr="00AA2CDB">
        <w:rPr>
          <w:rFonts w:asciiTheme="minorHAnsi" w:hAnsiTheme="minorHAnsi" w:cs="Calibri"/>
          <w:lang w:val="en-US"/>
        </w:rPr>
        <w:fldChar w:fldCharType="begin"/>
      </w:r>
      <w:r w:rsidR="00185903" w:rsidRPr="00AA2CDB">
        <w:rPr>
          <w:rFonts w:asciiTheme="minorHAnsi" w:hAnsiTheme="minorHAnsi" w:cs="Calibri"/>
          <w:lang w:val="en-US"/>
        </w:rPr>
        <w:instrText xml:space="preserve"> REF _Ref45098933 \n \h </w:instrText>
      </w:r>
      <w:r w:rsidR="00405813" w:rsidRPr="00AA2CDB">
        <w:rPr>
          <w:rFonts w:asciiTheme="minorHAnsi" w:hAnsiTheme="minorHAnsi" w:cs="Calibri"/>
          <w:lang w:val="en-US"/>
        </w:rPr>
        <w:instrText xml:space="preserve"> \* MERGEFORMAT </w:instrText>
      </w:r>
      <w:r w:rsidR="00185903" w:rsidRPr="00AA2CDB">
        <w:rPr>
          <w:rFonts w:asciiTheme="minorHAnsi" w:hAnsiTheme="minorHAnsi" w:cs="Calibri"/>
          <w:lang w:val="en-US"/>
        </w:rPr>
      </w:r>
      <w:r w:rsidR="00185903" w:rsidRPr="00AA2CDB">
        <w:rPr>
          <w:rFonts w:asciiTheme="minorHAnsi" w:hAnsiTheme="minorHAnsi" w:cs="Calibri"/>
          <w:lang w:val="en-US"/>
        </w:rPr>
        <w:fldChar w:fldCharType="separate"/>
      </w:r>
      <w:r w:rsidR="00421798">
        <w:rPr>
          <w:rFonts w:asciiTheme="minorHAnsi" w:hAnsiTheme="minorHAnsi" w:cs="Calibri"/>
          <w:lang w:val="en-US"/>
        </w:rPr>
        <w:t>Chapter VIII</w:t>
      </w:r>
      <w:r w:rsidR="00185903" w:rsidRPr="00AA2CDB">
        <w:rPr>
          <w:rFonts w:asciiTheme="minorHAnsi" w:hAnsiTheme="minorHAnsi" w:cs="Calibri"/>
          <w:lang w:val="en-US"/>
        </w:rPr>
        <w:fldChar w:fldCharType="end"/>
      </w:r>
      <w:r w:rsidR="007325DB"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lang w:val="en-US"/>
        </w:rPr>
        <w:t>.</w:t>
      </w:r>
    </w:p>
    <w:p w14:paraId="6FC37793" w14:textId="77777777" w:rsidR="00012CEA" w:rsidRPr="00AA2CDB" w:rsidRDefault="00012CEA" w:rsidP="00012CEA">
      <w:pPr>
        <w:ind w:left="709"/>
        <w:outlineLvl w:val="2"/>
        <w:rPr>
          <w:rFonts w:asciiTheme="minorHAnsi" w:hAnsiTheme="minorHAnsi"/>
          <w:lang w:val="en-US"/>
        </w:rPr>
      </w:pPr>
    </w:p>
    <w:p w14:paraId="38CF3950" w14:textId="639FFC5F" w:rsidR="00012CEA" w:rsidRPr="00AA2CDB" w:rsidRDefault="004E4F84" w:rsidP="00012CEA">
      <w:pPr>
        <w:ind w:left="705"/>
        <w:contextualSpacing/>
        <w:rPr>
          <w:rFonts w:asciiTheme="minorHAnsi" w:hAnsiTheme="minorHAnsi"/>
          <w:lang w:val="en-US"/>
        </w:rPr>
      </w:pPr>
      <w:r w:rsidRPr="00AA2CDB">
        <w:rPr>
          <w:rFonts w:asciiTheme="minorHAnsi" w:hAnsiTheme="minorHAnsi" w:cs="Calibri"/>
          <w:lang w:val="en-US"/>
        </w:rPr>
        <w:t xml:space="preserve">If it is necessary, in order to comply with the new service levels, to make investments in addition to those foreseen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140D30" w:rsidRPr="00AA2CDB">
        <w:rPr>
          <w:rFonts w:asciiTheme="minorHAnsi" w:hAnsiTheme="minorHAnsi"/>
          <w:lang w:val="en-US"/>
        </w:rPr>
        <w:t xml:space="preserve">shall proceed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140D30" w:rsidRPr="00AA2CDB">
        <w:rPr>
          <w:rFonts w:asciiTheme="minorHAnsi" w:hAnsiTheme="minorHAnsi"/>
          <w:lang w:val="en-US"/>
        </w:rPr>
        <w:t>contractual amendment mechanism established in this agreement</w:t>
      </w:r>
      <w:r w:rsidR="00012CEA" w:rsidRPr="00AA2CDB">
        <w:rPr>
          <w:rFonts w:asciiTheme="minorHAnsi" w:hAnsiTheme="minorHAnsi"/>
          <w:lang w:val="en-US"/>
        </w:rPr>
        <w:t>.</w:t>
      </w:r>
    </w:p>
    <w:p w14:paraId="00D69619" w14:textId="77777777" w:rsidR="00012CEA" w:rsidRPr="00AA2CDB" w:rsidRDefault="00012CEA" w:rsidP="00012CEA">
      <w:pPr>
        <w:ind w:left="705"/>
        <w:contextualSpacing/>
        <w:outlineLvl w:val="2"/>
        <w:rPr>
          <w:rFonts w:asciiTheme="minorHAnsi" w:hAnsiTheme="minorHAnsi"/>
          <w:lang w:val="en-US"/>
        </w:rPr>
      </w:pPr>
    </w:p>
    <w:p w14:paraId="4348DD00" w14:textId="78062AB3"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2" w:name="_Ref45117471"/>
      <w:r w:rsidRPr="00AA2CDB">
        <w:rPr>
          <w:rFonts w:asciiTheme="minorHAnsi" w:hAnsiTheme="minorHAnsi"/>
          <w:lang w:val="en-US"/>
        </w:rPr>
        <w:t>The CONCESSIONAIRE</w:t>
      </w:r>
      <w:r w:rsidR="00012CEA" w:rsidRPr="00AA2CDB">
        <w:rPr>
          <w:rFonts w:asciiTheme="minorHAnsi" w:hAnsiTheme="minorHAnsi"/>
          <w:lang w:val="en-US"/>
        </w:rPr>
        <w:t xml:space="preserve"> </w:t>
      </w:r>
      <w:r w:rsidR="00140D30" w:rsidRPr="00AA2CDB">
        <w:rPr>
          <w:rFonts w:asciiTheme="minorHAnsi" w:hAnsiTheme="minorHAnsi"/>
          <w:lang w:val="en-US"/>
        </w:rPr>
        <w:t xml:space="preserve">may not </w:t>
      </w:r>
      <w:r w:rsidR="002132DD" w:rsidRPr="00AA2CDB">
        <w:rPr>
          <w:rFonts w:asciiTheme="minorHAnsi" w:hAnsiTheme="minorHAnsi"/>
          <w:lang w:val="en-US"/>
        </w:rPr>
        <w:t>partially treat the flow volume that enters the treatment system under its responsibility, i.e.</w:t>
      </w:r>
      <w:r w:rsidR="00012CEA" w:rsidRPr="00AA2CDB">
        <w:rPr>
          <w:rFonts w:asciiTheme="minorHAnsi" w:hAnsiTheme="minorHAnsi"/>
          <w:lang w:val="en-US"/>
        </w:rPr>
        <w:t xml:space="preserve">, </w:t>
      </w:r>
      <w:r w:rsidR="002132DD" w:rsidRPr="00AA2CDB">
        <w:rPr>
          <w:rFonts w:asciiTheme="minorHAnsi" w:hAnsiTheme="minorHAnsi"/>
          <w:lang w:val="en-US"/>
        </w:rPr>
        <w:t>there can be no circumstance in which part of the incoming flow volume does not receive any treatment</w:t>
      </w:r>
      <w:r w:rsidR="00012CEA" w:rsidRPr="00AA2CDB">
        <w:rPr>
          <w:rFonts w:asciiTheme="minorHAnsi" w:hAnsiTheme="minorHAnsi"/>
          <w:lang w:val="en-US"/>
        </w:rPr>
        <w:t>.</w:t>
      </w:r>
      <w:bookmarkEnd w:id="1882"/>
    </w:p>
    <w:p w14:paraId="5D533160"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5B9A1627" w14:textId="19F5FAC3" w:rsidR="00012CEA" w:rsidRPr="00AA2CDB" w:rsidRDefault="002132DD" w:rsidP="00012CEA">
      <w:pPr>
        <w:tabs>
          <w:tab w:val="center" w:pos="4419"/>
          <w:tab w:val="right" w:pos="8838"/>
        </w:tabs>
        <w:ind w:left="720"/>
        <w:outlineLvl w:val="2"/>
        <w:rPr>
          <w:rFonts w:asciiTheme="minorHAnsi" w:hAnsiTheme="minorHAnsi"/>
          <w:lang w:val="en-US"/>
        </w:rPr>
      </w:pPr>
      <w:r w:rsidRPr="00AA2CDB">
        <w:rPr>
          <w:rFonts w:asciiTheme="minorHAnsi" w:hAnsiTheme="minorHAnsi"/>
          <w:lang w:val="en-US"/>
        </w:rPr>
        <w:t xml:space="preserve">Without prejudice to the foregoing, the excess flow volumes caused by rainfall </w:t>
      </w:r>
      <w:r w:rsidR="00012CEA" w:rsidRPr="00AA2CDB">
        <w:rPr>
          <w:rFonts w:asciiTheme="minorHAnsi" w:hAnsiTheme="minorHAnsi"/>
          <w:lang w:val="en-US"/>
        </w:rPr>
        <w:t>(</w:t>
      </w:r>
      <w:r w:rsidRPr="00AA2CDB">
        <w:rPr>
          <w:rFonts w:asciiTheme="minorHAnsi" w:hAnsiTheme="minorHAnsi"/>
          <w:lang w:val="en-US"/>
        </w:rPr>
        <w:t>that surpass the hydraulic capacity of the treatment system</w:t>
      </w:r>
      <w:r w:rsidR="00012CEA" w:rsidRPr="00AA2CDB">
        <w:rPr>
          <w:rFonts w:asciiTheme="minorHAnsi" w:hAnsiTheme="minorHAnsi"/>
          <w:lang w:val="en-US"/>
        </w:rPr>
        <w:t xml:space="preserve">) </w:t>
      </w:r>
      <w:r w:rsidRPr="00AA2CDB">
        <w:rPr>
          <w:rFonts w:asciiTheme="minorHAnsi" w:hAnsiTheme="minorHAnsi"/>
          <w:lang w:val="en-US"/>
        </w:rPr>
        <w:t xml:space="preserve">shall be diverted before entering the treatment system under the responsibility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via relief infrastructure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discharged directly into the </w:t>
      </w:r>
      <w:r w:rsidR="006643F5" w:rsidRPr="00AA2CDB">
        <w:rPr>
          <w:rFonts w:asciiTheme="minorHAnsi" w:hAnsiTheme="minorHAnsi"/>
          <w:lang w:val="en-US"/>
        </w:rPr>
        <w:t>receiving body</w:t>
      </w:r>
      <w:r w:rsidR="00F3472E" w:rsidRPr="00AA2CDB">
        <w:rPr>
          <w:rFonts w:asciiTheme="minorHAnsi" w:hAnsiTheme="minorHAnsi"/>
          <w:lang w:val="en-US"/>
        </w:rPr>
        <w:t xml:space="preserve">, </w:t>
      </w:r>
      <w:r w:rsidR="00EB38C5" w:rsidRPr="00AA2CDB">
        <w:rPr>
          <w:rFonts w:asciiTheme="minorHAnsi" w:hAnsiTheme="minorHAnsi"/>
          <w:lang w:val="en-US"/>
        </w:rPr>
        <w:t>in accordance with the Applicable Laws</w:t>
      </w:r>
      <w:r w:rsidR="00157380" w:rsidRPr="00AA2CDB">
        <w:rPr>
          <w:rFonts w:asciiTheme="minorHAnsi" w:hAnsiTheme="minorHAnsi"/>
          <w:lang w:val="en-US"/>
        </w:rPr>
        <w:t xml:space="preserve"> and Provisions</w:t>
      </w:r>
      <w:r w:rsidR="00012CEA" w:rsidRPr="00AA2CDB">
        <w:rPr>
          <w:rFonts w:asciiTheme="minorHAnsi" w:hAnsiTheme="minorHAnsi"/>
          <w:lang w:val="en-US"/>
        </w:rPr>
        <w:t>.</w:t>
      </w:r>
    </w:p>
    <w:p w14:paraId="4150ADAF"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4F23F268" w14:textId="5CEC752E" w:rsidR="00012CEA" w:rsidRPr="00AA2CDB" w:rsidRDefault="002132DD" w:rsidP="00012CEA">
      <w:pPr>
        <w:tabs>
          <w:tab w:val="center" w:pos="4419"/>
          <w:tab w:val="right" w:pos="8838"/>
        </w:tabs>
        <w:ind w:left="720"/>
        <w:outlineLvl w:val="2"/>
        <w:rPr>
          <w:rFonts w:asciiTheme="minorHAnsi" w:hAnsiTheme="minorHAnsi"/>
          <w:lang w:val="en-US"/>
        </w:rPr>
      </w:pPr>
      <w:r w:rsidRPr="00AA2CDB">
        <w:rPr>
          <w:rFonts w:asciiTheme="minorHAnsi" w:hAnsiTheme="minorHAnsi"/>
          <w:lang w:val="en-US"/>
        </w:rPr>
        <w:t>Likewise, the quality of the treated wastewater</w:t>
      </w:r>
      <w:r w:rsidR="00012CEA" w:rsidRPr="00AA2CDB">
        <w:rPr>
          <w:rFonts w:asciiTheme="minorHAnsi" w:hAnsiTheme="minorHAnsi"/>
          <w:lang w:val="en-US"/>
        </w:rPr>
        <w:t xml:space="preserve">, </w:t>
      </w:r>
      <w:r w:rsidRPr="00AA2CDB">
        <w:rPr>
          <w:rFonts w:asciiTheme="minorHAnsi" w:hAnsiTheme="minorHAnsi"/>
          <w:lang w:val="en-US"/>
        </w:rPr>
        <w:t xml:space="preserve">before </w:t>
      </w:r>
      <w:r w:rsidR="00D86D5E" w:rsidRPr="00AA2CDB">
        <w:rPr>
          <w:rFonts w:asciiTheme="minorHAnsi" w:hAnsiTheme="minorHAnsi"/>
          <w:lang w:val="en-US"/>
        </w:rPr>
        <w:t>Discharge</w:t>
      </w:r>
      <w:r w:rsidR="00012CEA" w:rsidRPr="00AA2CDB">
        <w:rPr>
          <w:rFonts w:asciiTheme="minorHAnsi" w:hAnsiTheme="minorHAnsi"/>
          <w:lang w:val="en-US"/>
        </w:rPr>
        <w:t xml:space="preserve">, </w:t>
      </w:r>
      <w:r w:rsidRPr="00AA2CDB">
        <w:rPr>
          <w:rFonts w:asciiTheme="minorHAnsi" w:hAnsiTheme="minorHAnsi"/>
          <w:lang w:val="en-US"/>
        </w:rPr>
        <w:t xml:space="preserve">may not be achieved through mixture with water from a source such as a lake, river, creek, spring, well, or the like, before the </w:t>
      </w:r>
      <w:r w:rsidR="000F4487" w:rsidRPr="00AA2CDB">
        <w:rPr>
          <w:rFonts w:asciiTheme="minorHAnsi" w:hAnsiTheme="minorHAnsi"/>
          <w:lang w:val="en-US"/>
        </w:rPr>
        <w:t>Sampling Point</w:t>
      </w:r>
      <w:r w:rsidR="00012CEA" w:rsidRPr="00AA2CDB">
        <w:rPr>
          <w:rFonts w:asciiTheme="minorHAnsi" w:hAnsiTheme="minorHAnsi"/>
          <w:lang w:val="en-US"/>
        </w:rPr>
        <w:t xml:space="preserve"> </w:t>
      </w:r>
      <w:r w:rsidRPr="00AA2CDB">
        <w:rPr>
          <w:rFonts w:asciiTheme="minorHAnsi" w:hAnsiTheme="minorHAnsi"/>
          <w:lang w:val="en-US"/>
        </w:rPr>
        <w:t>in the effluent</w:t>
      </w:r>
      <w:r w:rsidR="00012CEA" w:rsidRPr="00AA2CDB">
        <w:rPr>
          <w:rFonts w:asciiTheme="minorHAnsi" w:hAnsiTheme="minorHAnsi"/>
          <w:lang w:val="en-US"/>
        </w:rPr>
        <w:t>.</w:t>
      </w:r>
    </w:p>
    <w:p w14:paraId="311765D6"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69AA855A" w14:textId="20D655AC"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3" w:name="_Ref45110413"/>
      <w:r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BB5EF8" w:rsidRPr="00AA2CDB">
        <w:rPr>
          <w:rFonts w:asciiTheme="minorHAnsi" w:hAnsiTheme="minorHAnsi" w:cstheme="minorHAnsi"/>
          <w:color w:val="000000" w:themeColor="text1"/>
          <w:lang w:val="en-US"/>
        </w:rPr>
        <w:t xml:space="preserve"> </w:t>
      </w:r>
      <w:r w:rsidR="00F93E62" w:rsidRPr="00AA2CDB">
        <w:rPr>
          <w:rFonts w:asciiTheme="minorHAnsi" w:hAnsiTheme="minorHAnsi" w:cs="Calibri"/>
          <w:lang w:val="en-US"/>
        </w:rPr>
        <w:t xml:space="preserve">log </w:t>
      </w:r>
      <w:r w:rsidR="002132DD" w:rsidRPr="00AA2CDB">
        <w:rPr>
          <w:rFonts w:asciiTheme="minorHAnsi" w:hAnsiTheme="minorHAnsi"/>
          <w:lang w:val="en-US"/>
        </w:rPr>
        <w:t xml:space="preserve">the volumes of influent and effluent of the treatment system under its responsibility at the </w:t>
      </w:r>
      <w:r w:rsidR="00F93E62" w:rsidRPr="00AA2CDB">
        <w:rPr>
          <w:rFonts w:asciiTheme="minorHAnsi" w:hAnsiTheme="minorHAnsi"/>
          <w:lang w:val="en-US"/>
        </w:rPr>
        <w:t>Data Logging Points</w:t>
      </w:r>
      <w:r w:rsidR="00012CEA" w:rsidRPr="00AA2CDB">
        <w:rPr>
          <w:rFonts w:asciiTheme="minorHAnsi" w:hAnsiTheme="minorHAnsi"/>
          <w:lang w:val="en-US"/>
        </w:rPr>
        <w:t xml:space="preserve">, </w:t>
      </w:r>
      <w:r w:rsidR="002132DD" w:rsidRPr="00AA2CDB">
        <w:rPr>
          <w:rFonts w:asciiTheme="minorHAnsi" w:hAnsiTheme="minorHAnsi"/>
          <w:lang w:val="en-US"/>
        </w:rPr>
        <w:t xml:space="preserve">and comply with the frequency of the analyses for the evaluation of the quality control parameters for the influent and effluent of the treatment system, surface water of the </w:t>
      </w:r>
      <w:r w:rsidR="006643F5" w:rsidRPr="00AA2CDB">
        <w:rPr>
          <w:rFonts w:asciiTheme="minorHAnsi" w:hAnsiTheme="minorHAnsi"/>
          <w:lang w:val="en-US"/>
        </w:rPr>
        <w:t>receiving body</w:t>
      </w:r>
      <w:r w:rsidR="002132DD" w:rsidRPr="00AA2CDB">
        <w:rPr>
          <w:rFonts w:asciiTheme="minorHAnsi" w:hAnsiTheme="minorHAnsi"/>
          <w:lang w:val="en-US"/>
        </w:rPr>
        <w:t xml:space="preserve">, and the </w:t>
      </w:r>
      <w:r w:rsidR="007C0707" w:rsidRPr="00AA2CDB">
        <w:rPr>
          <w:rFonts w:asciiTheme="minorHAnsi" w:hAnsiTheme="minorHAnsi"/>
          <w:lang w:val="en-US"/>
        </w:rPr>
        <w:t>sludge</w:t>
      </w:r>
      <w:r w:rsidR="002132DD" w:rsidRPr="00AA2CDB">
        <w:rPr>
          <w:rFonts w:asciiTheme="minorHAnsi" w:hAnsiTheme="minorHAnsi"/>
          <w:lang w:val="en-US"/>
        </w:rPr>
        <w:t xml:space="preserve"> generated by said infrastructure,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_Ref45099006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 xml:space="preserve">Appendix </w:t>
      </w:r>
      <w:r w:rsidR="00421798">
        <w:rPr>
          <w:rFonts w:asciiTheme="minorHAnsi" w:hAnsiTheme="minorHAnsi"/>
          <w:lang w:val="en-US"/>
        </w:rPr>
        <w:lastRenderedPageBreak/>
        <w:t>3</w:t>
      </w:r>
      <w:r w:rsidR="00185903" w:rsidRPr="00AA2CDB">
        <w:rPr>
          <w:rFonts w:asciiTheme="minorHAnsi" w:hAnsiTheme="minorHAnsi"/>
          <w:lang w:val="en-US"/>
        </w:rPr>
        <w:fldChar w:fldCharType="end"/>
      </w:r>
      <w:r w:rsidR="00A023CE"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_Ref45099017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4</w:t>
      </w:r>
      <w:r w:rsidR="00185903" w:rsidRPr="00AA2CDB">
        <w:rPr>
          <w:rFonts w:asciiTheme="minorHAnsi" w:hAnsiTheme="minorHAnsi"/>
          <w:lang w:val="en-US"/>
        </w:rPr>
        <w:fldChar w:fldCharType="end"/>
      </w:r>
      <w:r w:rsidR="002132DD" w:rsidRPr="00AA2CDB">
        <w:rPr>
          <w:rFonts w:asciiTheme="minorHAnsi" w:hAnsiTheme="minorHAnsi"/>
          <w:lang w:val="en-US"/>
        </w:rPr>
        <w:t>,</w:t>
      </w:r>
      <w:r w:rsidR="00A023CE" w:rsidRPr="00AA2CDB">
        <w:rPr>
          <w:rFonts w:asciiTheme="minorHAnsi" w:hAnsiTheme="minorHAnsi"/>
          <w:lang w:val="en-US"/>
        </w:rPr>
        <w:t xml:space="preserve"> </w:t>
      </w:r>
      <w:r w:rsidRPr="00AA2CDB">
        <w:rPr>
          <w:rFonts w:asciiTheme="minorHAnsi" w:hAnsiTheme="minorHAnsi"/>
          <w:lang w:val="en-US"/>
        </w:rPr>
        <w:t>and</w:t>
      </w:r>
      <w:r w:rsidR="00A023CE"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_Ref45099024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5</w:t>
      </w:r>
      <w:r w:rsidR="00185903" w:rsidRPr="00AA2CDB">
        <w:rPr>
          <w:rFonts w:asciiTheme="minorHAnsi" w:hAnsiTheme="minorHAnsi"/>
          <w:lang w:val="en-US"/>
        </w:rPr>
        <w:fldChar w:fldCharType="end"/>
      </w:r>
      <w:r w:rsidR="00012CEA" w:rsidRPr="00AA2CDB">
        <w:rPr>
          <w:rFonts w:asciiTheme="minorHAnsi" w:hAnsiTheme="minorHAnsi"/>
          <w:lang w:val="en-US"/>
        </w:rPr>
        <w:t>.</w:t>
      </w:r>
      <w:bookmarkEnd w:id="1883"/>
    </w:p>
    <w:p w14:paraId="4DCAB9E4" w14:textId="77777777" w:rsidR="00012CEA" w:rsidRPr="00AA2CDB" w:rsidRDefault="00012CEA" w:rsidP="00012CEA">
      <w:pPr>
        <w:ind w:left="709"/>
        <w:outlineLvl w:val="2"/>
        <w:rPr>
          <w:rFonts w:asciiTheme="minorHAnsi" w:hAnsiTheme="minorHAnsi"/>
          <w:lang w:val="en-US"/>
        </w:rPr>
      </w:pPr>
    </w:p>
    <w:p w14:paraId="754A44C1" w14:textId="36539CEC" w:rsidR="00012CEA" w:rsidRPr="00AA2CDB" w:rsidRDefault="002132DD" w:rsidP="00012CEA">
      <w:pPr>
        <w:ind w:left="709"/>
        <w:outlineLvl w:val="2"/>
        <w:rPr>
          <w:rFonts w:asciiTheme="minorHAnsi" w:hAnsiTheme="minorHAnsi"/>
          <w:lang w:val="en-US"/>
        </w:rPr>
      </w:pPr>
      <w:r w:rsidRPr="00AA2CDB">
        <w:rPr>
          <w:rFonts w:asciiTheme="minorHAnsi" w:hAnsiTheme="minorHAnsi"/>
          <w:lang w:val="en-US"/>
        </w:rPr>
        <w:t xml:space="preserve">Likewise,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Pr="00AA2CDB">
        <w:rPr>
          <w:rFonts w:asciiTheme="minorHAnsi" w:hAnsiTheme="minorHAnsi"/>
          <w:lang w:val="en-US"/>
        </w:rPr>
        <w:t xml:space="preserve">within the jurisdiction of the </w:t>
      </w:r>
      <w:r w:rsidR="002E7760" w:rsidRPr="00AA2CDB">
        <w:rPr>
          <w:rFonts w:asciiTheme="minorHAnsi" w:hAnsiTheme="minorHAnsi"/>
          <w:lang w:val="en-US"/>
        </w:rPr>
        <w:t>PSS</w:t>
      </w:r>
      <w:r w:rsidR="00012CEA" w:rsidRPr="00AA2CDB">
        <w:rPr>
          <w:rFonts w:asciiTheme="minorHAnsi" w:hAnsiTheme="minorHAnsi"/>
          <w:lang w:val="en-US"/>
        </w:rPr>
        <w:t xml:space="preserve">, </w:t>
      </w:r>
      <w:r w:rsidRPr="00AA2CDB">
        <w:rPr>
          <w:rFonts w:asciiTheme="minorHAnsi" w:hAnsiTheme="minorHAnsi"/>
          <w:lang w:val="en-US"/>
        </w:rPr>
        <w:t>shall be obligated to check all of the wastewater treatment plan</w:t>
      </w:r>
      <w:r w:rsidR="00DF7BFF" w:rsidRPr="00AA2CDB">
        <w:rPr>
          <w:rFonts w:asciiTheme="minorHAnsi" w:hAnsiTheme="minorHAnsi"/>
          <w:lang w:val="en-US"/>
        </w:rPr>
        <w:t>t</w:t>
      </w:r>
      <w:r w:rsidRPr="00AA2CDB">
        <w:rPr>
          <w:rFonts w:asciiTheme="minorHAnsi" w:hAnsiTheme="minorHAnsi"/>
          <w:lang w:val="en-US"/>
        </w:rPr>
        <w:t xml:space="preserve"> </w:t>
      </w:r>
      <w:r w:rsidR="00DF7BFF" w:rsidRPr="00AA2CDB">
        <w:rPr>
          <w:rFonts w:asciiTheme="minorHAnsi" w:hAnsiTheme="minorHAnsi"/>
          <w:lang w:val="en-US"/>
        </w:rPr>
        <w:t xml:space="preserve">data loggers </w:t>
      </w:r>
      <w:r w:rsidRPr="00AA2CDB">
        <w:rPr>
          <w:rFonts w:asciiTheme="minorHAnsi" w:hAnsiTheme="minorHAnsi"/>
          <w:lang w:val="en-US"/>
        </w:rPr>
        <w:t>in accordance with the procedures established in the metrology standards, to be applied in the following order of priority</w:t>
      </w:r>
      <w:r w:rsidR="00012CEA" w:rsidRPr="00AA2CDB">
        <w:rPr>
          <w:rFonts w:asciiTheme="minorHAnsi" w:hAnsiTheme="minorHAnsi"/>
          <w:lang w:val="en-US"/>
        </w:rPr>
        <w:t xml:space="preserve">: (i) </w:t>
      </w:r>
      <w:r w:rsidRPr="00AA2CDB">
        <w:rPr>
          <w:rFonts w:asciiTheme="minorHAnsi" w:hAnsiTheme="minorHAnsi"/>
          <w:lang w:val="en-US"/>
        </w:rPr>
        <w:t>national</w:t>
      </w:r>
      <w:r w:rsidR="00012CEA" w:rsidRPr="00AA2CDB">
        <w:rPr>
          <w:rFonts w:asciiTheme="minorHAnsi" w:hAnsiTheme="minorHAnsi"/>
          <w:lang w:val="en-US"/>
        </w:rPr>
        <w:t xml:space="preserve">; (ii) </w:t>
      </w:r>
      <w:r w:rsidRPr="00AA2CDB">
        <w:rPr>
          <w:rFonts w:asciiTheme="minorHAnsi" w:hAnsiTheme="minorHAnsi"/>
          <w:lang w:val="en-US"/>
        </w:rPr>
        <w:t>international</w:t>
      </w:r>
      <w:r w:rsidR="00012CEA" w:rsidRPr="00AA2CDB">
        <w:rPr>
          <w:rFonts w:asciiTheme="minorHAnsi" w:hAnsiTheme="minorHAnsi"/>
          <w:lang w:val="en-US"/>
        </w:rPr>
        <w:t xml:space="preserve">; </w:t>
      </w:r>
      <w:r w:rsidR="00623CB5" w:rsidRPr="00AA2CDB">
        <w:rPr>
          <w:rFonts w:asciiTheme="minorHAnsi" w:hAnsiTheme="minorHAnsi" w:cs="Calibri"/>
          <w:lang w:val="en-US"/>
        </w:rPr>
        <w:t>or</w:t>
      </w:r>
      <w:r w:rsidR="00012CEA" w:rsidRPr="00AA2CDB">
        <w:rPr>
          <w:rFonts w:asciiTheme="minorHAnsi" w:hAnsiTheme="minorHAnsi" w:cs="Calibri"/>
          <w:lang w:val="en-US"/>
        </w:rPr>
        <w:t xml:space="preserve"> </w:t>
      </w:r>
      <w:r w:rsidR="00012CEA" w:rsidRPr="00AA2CDB">
        <w:rPr>
          <w:rFonts w:asciiTheme="minorHAnsi" w:hAnsiTheme="minorHAnsi"/>
          <w:lang w:val="en-US"/>
        </w:rPr>
        <w:t xml:space="preserve">(iii) </w:t>
      </w:r>
      <w:r w:rsidRPr="00AA2CDB">
        <w:rPr>
          <w:rFonts w:asciiTheme="minorHAnsi" w:hAnsiTheme="minorHAnsi"/>
          <w:lang w:val="en-US"/>
        </w:rPr>
        <w:t xml:space="preserve">in the absence thereof, the range of error shall be within </w:t>
      </w:r>
      <w:r w:rsidR="00012CEA" w:rsidRPr="00AA2CDB">
        <w:rPr>
          <w:rFonts w:asciiTheme="minorHAnsi" w:hAnsiTheme="minorHAnsi"/>
          <w:lang w:val="en-US"/>
        </w:rPr>
        <w:t>+/- 5</w:t>
      </w:r>
      <w:r w:rsidRPr="00AA2CDB">
        <w:rPr>
          <w:rFonts w:asciiTheme="minorHAnsi" w:hAnsiTheme="minorHAnsi"/>
          <w:lang w:val="en-US"/>
        </w:rPr>
        <w:t>.</w:t>
      </w:r>
      <w:r w:rsidR="00012CEA" w:rsidRPr="00AA2CDB">
        <w:rPr>
          <w:rFonts w:asciiTheme="minorHAnsi" w:hAnsiTheme="minorHAnsi"/>
          <w:lang w:val="en-US"/>
        </w:rPr>
        <w:t xml:space="preserve">0% </w:t>
      </w:r>
      <w:r w:rsidRPr="00AA2CDB">
        <w:rPr>
          <w:rFonts w:asciiTheme="minorHAnsi" w:hAnsiTheme="minorHAnsi"/>
          <w:lang w:val="en-US"/>
        </w:rPr>
        <w:t xml:space="preserve">of the value read, in accordance with the conditions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_Ref45099040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5</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This procedure shall be used each time it is necessary to install or replace the </w:t>
      </w:r>
      <w:r w:rsidR="00DF7BFF" w:rsidRPr="00AA2CDB">
        <w:rPr>
          <w:rFonts w:asciiTheme="minorHAnsi" w:hAnsiTheme="minorHAnsi"/>
          <w:lang w:val="en-US"/>
        </w:rPr>
        <w:t>data loggers</w:t>
      </w:r>
      <w:r w:rsidRPr="00AA2CDB">
        <w:rPr>
          <w:rFonts w:asciiTheme="minorHAnsi" w:hAnsiTheme="minorHAnsi"/>
          <w:lang w:val="en-US"/>
        </w:rPr>
        <w:t xml:space="preserve">. </w:t>
      </w:r>
    </w:p>
    <w:p w14:paraId="3D3C93A7" w14:textId="77777777" w:rsidR="00012CEA" w:rsidRPr="00AA2CDB" w:rsidRDefault="00012CEA" w:rsidP="00012CEA">
      <w:pPr>
        <w:ind w:left="709"/>
        <w:outlineLvl w:val="2"/>
        <w:rPr>
          <w:rFonts w:asciiTheme="minorHAnsi" w:hAnsiTheme="minorHAnsi"/>
          <w:lang w:val="en-US"/>
        </w:rPr>
      </w:pPr>
    </w:p>
    <w:p w14:paraId="57F94B1A" w14:textId="5DF5BBD1" w:rsidR="00012CEA" w:rsidRPr="00AA2CDB" w:rsidRDefault="002132DD" w:rsidP="00012CEA">
      <w:pPr>
        <w:ind w:left="709"/>
        <w:outlineLvl w:val="2"/>
        <w:rPr>
          <w:rFonts w:asciiTheme="minorHAnsi" w:hAnsiTheme="minorHAnsi"/>
          <w:lang w:val="en-US"/>
        </w:rPr>
      </w:pPr>
      <w:r w:rsidRPr="00AA2CDB">
        <w:rPr>
          <w:rFonts w:asciiTheme="minorHAnsi" w:hAnsiTheme="minorHAnsi"/>
          <w:lang w:val="en-US"/>
        </w:rPr>
        <w:t>For such purpose</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shall hire a firm that specializes in checking </w:t>
      </w:r>
      <w:r w:rsidR="00DF7BFF" w:rsidRPr="00AA2CDB">
        <w:rPr>
          <w:rFonts w:asciiTheme="minorHAnsi" w:hAnsiTheme="minorHAnsi"/>
          <w:lang w:val="en-US"/>
        </w:rPr>
        <w:t>data loggers</w:t>
      </w:r>
      <w:r w:rsidRPr="00AA2CDB">
        <w:rPr>
          <w:rFonts w:asciiTheme="minorHAnsi" w:hAnsiTheme="minorHAnsi"/>
          <w:lang w:val="en-US"/>
        </w:rPr>
        <w:t xml:space="preserve">, preferably one accredited for the type and size of the </w:t>
      </w:r>
      <w:r w:rsidR="00DF7BFF" w:rsidRPr="00AA2CDB">
        <w:rPr>
          <w:rFonts w:asciiTheme="minorHAnsi" w:hAnsiTheme="minorHAnsi"/>
          <w:lang w:val="en-US"/>
        </w:rPr>
        <w:t xml:space="preserve">data loggers </w:t>
      </w:r>
      <w:r w:rsidRPr="00AA2CDB">
        <w:rPr>
          <w:rFonts w:asciiTheme="minorHAnsi" w:hAnsiTheme="minorHAnsi"/>
          <w:lang w:val="en-US"/>
        </w:rPr>
        <w:t xml:space="preserve">used in the </w:t>
      </w:r>
      <w:r w:rsidR="00E61186" w:rsidRPr="00AA2CDB">
        <w:rPr>
          <w:rFonts w:asciiTheme="minorHAnsi" w:hAnsiTheme="minorHAnsi"/>
          <w:lang w:val="en-US"/>
        </w:rPr>
        <w:t>Concession</w:t>
      </w:r>
      <w:r w:rsidR="00012CEA" w:rsidRPr="00AA2CDB">
        <w:rPr>
          <w:rFonts w:asciiTheme="minorHAnsi" w:hAnsiTheme="minorHAnsi"/>
          <w:lang w:val="en-US"/>
        </w:rPr>
        <w:t xml:space="preserve">, </w:t>
      </w:r>
      <w:r w:rsidRPr="00AA2CDB">
        <w:rPr>
          <w:rFonts w:asciiTheme="minorHAnsi" w:hAnsiTheme="minorHAnsi"/>
          <w:lang w:val="en-US"/>
        </w:rPr>
        <w:t xml:space="preserve">as per </w:t>
      </w:r>
      <w:r w:rsidR="00157380" w:rsidRPr="00AA2CDB">
        <w:rPr>
          <w:rFonts w:asciiTheme="minorHAnsi" w:hAnsiTheme="minorHAnsi"/>
          <w:lang w:val="en-US"/>
        </w:rPr>
        <w:t>the Applicable Laws and Provisions</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The </w:t>
      </w:r>
      <w:r w:rsidR="008B4070" w:rsidRPr="00AA2CDB">
        <w:rPr>
          <w:rFonts w:asciiTheme="minorHAnsi" w:hAnsiTheme="minorHAnsi"/>
          <w:lang w:val="en-US"/>
        </w:rPr>
        <w:t>CONCESSIONAIRE</w:t>
      </w:r>
      <w:r w:rsidR="00012CEA" w:rsidRPr="00AA2CDB">
        <w:rPr>
          <w:rFonts w:asciiTheme="minorHAnsi" w:hAnsiTheme="minorHAnsi"/>
          <w:lang w:val="en-US"/>
        </w:rPr>
        <w:t xml:space="preserve"> </w:t>
      </w:r>
      <w:r w:rsidRPr="00AA2CDB">
        <w:rPr>
          <w:rFonts w:asciiTheme="minorHAnsi" w:hAnsiTheme="minorHAnsi"/>
          <w:lang w:val="en-US"/>
        </w:rPr>
        <w:t>shall assume all of the costs and expenses required to hire said firm, and any applicable taxes</w:t>
      </w:r>
      <w:r w:rsidR="00012CEA" w:rsidRPr="00AA2CDB">
        <w:rPr>
          <w:rFonts w:asciiTheme="minorHAnsi" w:hAnsiTheme="minorHAnsi"/>
          <w:lang w:val="en-US"/>
        </w:rPr>
        <w:t>.</w:t>
      </w:r>
    </w:p>
    <w:p w14:paraId="11C311B2" w14:textId="77777777" w:rsidR="00012CEA" w:rsidRPr="00AA2CDB" w:rsidRDefault="00012CEA" w:rsidP="00012CEA">
      <w:pPr>
        <w:ind w:left="709"/>
        <w:outlineLvl w:val="2"/>
        <w:rPr>
          <w:rFonts w:asciiTheme="minorHAnsi" w:hAnsiTheme="minorHAnsi"/>
          <w:lang w:val="en-US"/>
        </w:rPr>
      </w:pPr>
    </w:p>
    <w:p w14:paraId="038A86B3" w14:textId="55EE04D2" w:rsidR="00012CEA" w:rsidRPr="00AA2CDB" w:rsidRDefault="002132DD" w:rsidP="00012CEA">
      <w:pPr>
        <w:ind w:left="709"/>
        <w:outlineLvl w:val="2"/>
        <w:rPr>
          <w:rFonts w:asciiTheme="minorHAnsi" w:hAnsiTheme="minorHAnsi"/>
          <w:lang w:val="en-US"/>
        </w:rPr>
      </w:pPr>
      <w:r w:rsidRPr="00AA2CDB">
        <w:rPr>
          <w:rFonts w:asciiTheme="minorHAnsi" w:hAnsiTheme="minorHAnsi"/>
          <w:lang w:val="en-US"/>
        </w:rPr>
        <w:t xml:space="preserve">The </w:t>
      </w:r>
      <w:r w:rsidR="002E7760" w:rsidRPr="00AA2CDB">
        <w:rPr>
          <w:rFonts w:asciiTheme="minorHAnsi" w:hAnsiTheme="minorHAnsi"/>
          <w:lang w:val="en-US"/>
        </w:rPr>
        <w:t>SUNASS</w:t>
      </w:r>
      <w:r w:rsidR="00012CEA" w:rsidRPr="00AA2CDB">
        <w:rPr>
          <w:rFonts w:asciiTheme="minorHAnsi" w:hAnsiTheme="minorHAnsi"/>
          <w:lang w:val="en-US"/>
        </w:rPr>
        <w:t xml:space="preserve"> </w:t>
      </w:r>
      <w:r w:rsidRPr="00AA2CDB">
        <w:rPr>
          <w:rFonts w:asciiTheme="minorHAnsi" w:hAnsiTheme="minorHAnsi"/>
          <w:lang w:val="en-US"/>
        </w:rPr>
        <w:t xml:space="preserve">shall hire the independent laboratory to take and analyze water samples, accredited by the National Quality Institute </w:t>
      </w:r>
      <w:r w:rsidR="00012CEA" w:rsidRPr="00AA2CDB">
        <w:rPr>
          <w:rFonts w:asciiTheme="minorHAnsi" w:hAnsiTheme="minorHAnsi"/>
          <w:lang w:val="en-US"/>
        </w:rPr>
        <w:t xml:space="preserve">(INACAL), </w:t>
      </w:r>
      <w:r w:rsidRPr="00AA2CDB">
        <w:rPr>
          <w:rFonts w:asciiTheme="minorHAnsi" w:hAnsiTheme="minorHAnsi"/>
          <w:lang w:val="en-US"/>
        </w:rPr>
        <w:t xml:space="preserve">in accordance with </w:t>
      </w:r>
      <w:r w:rsidR="00157380" w:rsidRPr="00AA2CDB">
        <w:rPr>
          <w:rFonts w:asciiTheme="minorHAnsi" w:hAnsiTheme="minorHAnsi"/>
          <w:lang w:val="en-US"/>
        </w:rPr>
        <w:t>the Applicable Laws and Provisions</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The CONCESSIONAIRE shall assume all of the costs and expenses required to hire said laboratory, and any applicable taxes</w:t>
      </w:r>
      <w:r w:rsidR="00012CEA" w:rsidRPr="00AA2CDB">
        <w:rPr>
          <w:rFonts w:asciiTheme="minorHAnsi" w:hAnsiTheme="minorHAnsi"/>
          <w:lang w:val="en-US"/>
        </w:rPr>
        <w:t>.</w:t>
      </w:r>
    </w:p>
    <w:p w14:paraId="745E3ADE" w14:textId="77777777" w:rsidR="00012CEA" w:rsidRPr="00AA2CDB" w:rsidRDefault="00012CEA" w:rsidP="00012CEA">
      <w:pPr>
        <w:ind w:left="709"/>
        <w:outlineLvl w:val="2"/>
        <w:rPr>
          <w:rFonts w:asciiTheme="minorHAnsi" w:hAnsiTheme="minorHAnsi"/>
          <w:lang w:val="en-US"/>
        </w:rPr>
      </w:pPr>
    </w:p>
    <w:p w14:paraId="5E055F8A" w14:textId="4117A609" w:rsidR="00012CEA" w:rsidRPr="00AA2CDB" w:rsidRDefault="002132DD" w:rsidP="00012CEA">
      <w:pPr>
        <w:ind w:left="709"/>
        <w:outlineLvl w:val="2"/>
        <w:rPr>
          <w:rFonts w:asciiTheme="minorHAnsi" w:hAnsiTheme="minorHAnsi"/>
          <w:lang w:val="en-US"/>
        </w:rPr>
      </w:pPr>
      <w:r w:rsidRPr="00AA2CDB">
        <w:rPr>
          <w:rFonts w:asciiTheme="minorHAnsi" w:hAnsiTheme="minorHAnsi"/>
          <w:lang w:val="en-US"/>
        </w:rPr>
        <w:t xml:space="preserve">In both cases, both the </w:t>
      </w:r>
      <w:r w:rsidR="00DF7BFF" w:rsidRPr="00AA2CDB">
        <w:rPr>
          <w:rFonts w:asciiTheme="minorHAnsi" w:hAnsiTheme="minorHAnsi"/>
          <w:lang w:val="en-US"/>
        </w:rPr>
        <w:t xml:space="preserve">checkup </w:t>
      </w:r>
      <w:r w:rsidR="00E114D1" w:rsidRPr="00AA2CDB">
        <w:rPr>
          <w:rFonts w:asciiTheme="minorHAnsi" w:hAnsiTheme="minorHAnsi"/>
          <w:lang w:val="en-US"/>
        </w:rPr>
        <w:t xml:space="preserve">firm and the independent laboratory shall provide the results of the </w:t>
      </w:r>
      <w:r w:rsidR="00DF7BFF" w:rsidRPr="00AA2CDB">
        <w:rPr>
          <w:rFonts w:asciiTheme="minorHAnsi" w:hAnsiTheme="minorHAnsi"/>
          <w:lang w:val="en-US"/>
        </w:rPr>
        <w:t xml:space="preserve">checkup </w:t>
      </w:r>
      <w:r w:rsidR="00E114D1" w:rsidRPr="00AA2CDB">
        <w:rPr>
          <w:rFonts w:asciiTheme="minorHAnsi" w:hAnsiTheme="minorHAnsi"/>
          <w:lang w:val="en-US"/>
        </w:rPr>
        <w:t xml:space="preserve">and analyses performed, as established in the preceding paragraphs, simultaneously to the </w:t>
      </w:r>
      <w:r w:rsidR="006B745D" w:rsidRPr="00AA2CDB">
        <w:rPr>
          <w:rFonts w:asciiTheme="minorHAnsi" w:hAnsiTheme="minorHAnsi"/>
          <w:lang w:val="en-US"/>
        </w:rPr>
        <w:t>Concessionaire</w:t>
      </w:r>
      <w:r w:rsidR="00012CEA" w:rsidRPr="00AA2CDB">
        <w:rPr>
          <w:rFonts w:asciiTheme="minorHAnsi" w:hAnsiTheme="minorHAnsi"/>
          <w:lang w:val="en-US"/>
        </w:rPr>
        <w:t xml:space="preserve"> </w:t>
      </w:r>
      <w:r w:rsidR="006D3D7B" w:rsidRPr="00AA2CDB">
        <w:rPr>
          <w:rFonts w:asciiTheme="minorHAnsi" w:hAnsiTheme="minorHAnsi"/>
          <w:lang w:val="en-US"/>
        </w:rPr>
        <w:t>and the</w:t>
      </w:r>
      <w:r w:rsidR="002E7760" w:rsidRPr="00AA2CDB">
        <w:rPr>
          <w:rFonts w:asciiTheme="minorHAnsi" w:hAnsiTheme="minorHAnsi"/>
          <w:lang w:val="en-US"/>
        </w:rPr>
        <w:t xml:space="preserve"> SUNASS</w:t>
      </w:r>
      <w:r w:rsidR="00012CEA" w:rsidRPr="00AA2CDB">
        <w:rPr>
          <w:rFonts w:asciiTheme="minorHAnsi" w:hAnsiTheme="minorHAnsi"/>
          <w:lang w:val="en-US"/>
        </w:rPr>
        <w:t>.</w:t>
      </w:r>
    </w:p>
    <w:p w14:paraId="0F2F2BF2" w14:textId="77777777" w:rsidR="00012CEA" w:rsidRPr="00AA2CDB" w:rsidRDefault="00012CEA" w:rsidP="00012CEA">
      <w:pPr>
        <w:ind w:left="709"/>
        <w:outlineLvl w:val="2"/>
        <w:rPr>
          <w:rFonts w:asciiTheme="minorHAnsi" w:hAnsiTheme="minorHAnsi"/>
          <w:lang w:val="en-US"/>
        </w:rPr>
      </w:pPr>
    </w:p>
    <w:p w14:paraId="15F8F85C" w14:textId="761BBEA4" w:rsidR="00012CEA" w:rsidRPr="00AA2CDB" w:rsidRDefault="00E114D1" w:rsidP="00012CEA">
      <w:pPr>
        <w:ind w:left="709"/>
        <w:outlineLvl w:val="2"/>
        <w:rPr>
          <w:rFonts w:asciiTheme="minorHAnsi" w:hAnsiTheme="minorHAnsi"/>
          <w:lang w:val="en-US"/>
        </w:rPr>
      </w:pPr>
      <w:r w:rsidRPr="00AA2CDB">
        <w:rPr>
          <w:rFonts w:asciiTheme="minorHAnsi" w:hAnsiTheme="minorHAnsi"/>
          <w:lang w:val="en-US"/>
        </w:rPr>
        <w:t xml:space="preserve">To make the payments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Pr="00AA2CDB">
        <w:rPr>
          <w:rFonts w:asciiTheme="minorHAnsi" w:hAnsiTheme="minorHAnsi"/>
          <w:lang w:val="en-US"/>
        </w:rPr>
        <w:t xml:space="preserve">the preceding paragraphs,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shall send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within five </w:t>
      </w:r>
      <w:r w:rsidR="00012CEA" w:rsidRPr="00AA2CDB">
        <w:rPr>
          <w:rFonts w:asciiTheme="minorHAnsi" w:hAnsiTheme="minorHAnsi"/>
          <w:lang w:val="en-US"/>
        </w:rPr>
        <w:t xml:space="preserve">(5) </w:t>
      </w:r>
      <w:r w:rsidR="00F26B0D" w:rsidRPr="00AA2CDB">
        <w:rPr>
          <w:rFonts w:asciiTheme="minorHAnsi" w:hAnsiTheme="minorHAnsi"/>
          <w:lang w:val="en-US"/>
        </w:rPr>
        <w:t>Days</w:t>
      </w:r>
      <w:r w:rsidR="00012CEA" w:rsidRPr="00AA2CDB">
        <w:rPr>
          <w:rFonts w:asciiTheme="minorHAnsi" w:hAnsiTheme="minorHAnsi"/>
          <w:lang w:val="en-US"/>
        </w:rPr>
        <w:t xml:space="preserve"> </w:t>
      </w:r>
      <w:r w:rsidR="00205B1C" w:rsidRPr="00AA2CDB">
        <w:rPr>
          <w:rFonts w:asciiTheme="minorHAnsi" w:hAnsiTheme="minorHAnsi"/>
          <w:lang w:val="en-US"/>
        </w:rPr>
        <w:t xml:space="preserve">after </w:t>
      </w:r>
      <w:r w:rsidRPr="00AA2CDB">
        <w:rPr>
          <w:rFonts w:asciiTheme="minorHAnsi" w:hAnsiTheme="minorHAnsi"/>
          <w:lang w:val="en-US"/>
        </w:rPr>
        <w:t>receipt thereof</w:t>
      </w:r>
      <w:r w:rsidR="00012CEA" w:rsidRPr="00AA2CDB">
        <w:rPr>
          <w:rFonts w:asciiTheme="minorHAnsi" w:hAnsiTheme="minorHAnsi"/>
          <w:lang w:val="en-US"/>
        </w:rPr>
        <w:t xml:space="preserve">, </w:t>
      </w:r>
      <w:r w:rsidRPr="00AA2CDB">
        <w:rPr>
          <w:rFonts w:asciiTheme="minorHAnsi" w:hAnsiTheme="minorHAnsi"/>
          <w:lang w:val="en-US"/>
        </w:rPr>
        <w:t xml:space="preserve">the invoices issued by the </w:t>
      </w:r>
      <w:r w:rsidR="00DF7BFF" w:rsidRPr="00AA2CDB">
        <w:rPr>
          <w:rFonts w:asciiTheme="minorHAnsi" w:hAnsiTheme="minorHAnsi"/>
          <w:lang w:val="en-US"/>
        </w:rPr>
        <w:t xml:space="preserve">checkup </w:t>
      </w:r>
      <w:r w:rsidRPr="00AA2CDB">
        <w:rPr>
          <w:rFonts w:asciiTheme="minorHAnsi" w:hAnsiTheme="minorHAnsi"/>
          <w:lang w:val="en-US"/>
        </w:rPr>
        <w:t xml:space="preserve">firm and the laboratory to the name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Once said invoices have been received</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shall have a term of </w:t>
      </w:r>
      <w:r w:rsidR="00D73257" w:rsidRPr="00AA2CDB">
        <w:rPr>
          <w:rFonts w:asciiTheme="minorHAnsi" w:hAnsiTheme="minorHAnsi"/>
          <w:lang w:val="en-US"/>
        </w:rPr>
        <w:t>five</w:t>
      </w:r>
      <w:r w:rsidR="00012CEA" w:rsidRPr="00AA2CDB">
        <w:rPr>
          <w:rFonts w:asciiTheme="minorHAnsi" w:hAnsiTheme="minorHAnsi"/>
          <w:lang w:val="en-US"/>
        </w:rPr>
        <w:t xml:space="preserve"> (5)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to make the payment to the </w:t>
      </w:r>
      <w:r w:rsidR="00DF7BFF" w:rsidRPr="00AA2CDB">
        <w:rPr>
          <w:rFonts w:asciiTheme="minorHAnsi" w:hAnsiTheme="minorHAnsi"/>
          <w:lang w:val="en-US"/>
        </w:rPr>
        <w:t xml:space="preserve">checkup </w:t>
      </w:r>
      <w:r w:rsidRPr="00AA2CDB">
        <w:rPr>
          <w:rFonts w:asciiTheme="minorHAnsi" w:hAnsiTheme="minorHAnsi"/>
          <w:lang w:val="en-US"/>
        </w:rPr>
        <w:t xml:space="preserve">firm and the laboratory for taking and analyzing the water samples, sending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a copy of the payment transfer made</w:t>
      </w:r>
      <w:r w:rsidR="00012CEA" w:rsidRPr="00AA2CDB">
        <w:rPr>
          <w:rFonts w:asciiTheme="minorHAnsi" w:hAnsiTheme="minorHAnsi"/>
          <w:lang w:val="en-US"/>
        </w:rPr>
        <w:t>.</w:t>
      </w:r>
    </w:p>
    <w:p w14:paraId="0B5CAE87" w14:textId="77777777" w:rsidR="00012CEA" w:rsidRPr="00AA2CDB" w:rsidRDefault="00012CEA" w:rsidP="00012CEA">
      <w:pPr>
        <w:ind w:left="709"/>
        <w:outlineLvl w:val="2"/>
        <w:rPr>
          <w:rFonts w:asciiTheme="minorHAnsi" w:hAnsiTheme="minorHAnsi"/>
          <w:lang w:val="en-US"/>
        </w:rPr>
      </w:pPr>
    </w:p>
    <w:p w14:paraId="7DA020FE" w14:textId="772C5511" w:rsidR="00012CEA" w:rsidRPr="00AA2CDB" w:rsidRDefault="00E114D1" w:rsidP="00012CEA">
      <w:pPr>
        <w:ind w:left="709"/>
        <w:outlineLvl w:val="2"/>
        <w:rPr>
          <w:rFonts w:asciiTheme="minorHAnsi" w:hAnsiTheme="minorHAnsi"/>
          <w:lang w:val="en-US"/>
        </w:rPr>
      </w:pPr>
      <w:r w:rsidRPr="00AA2CDB">
        <w:rPr>
          <w:rFonts w:asciiTheme="minorHAnsi" w:hAnsiTheme="minorHAnsi"/>
          <w:lang w:val="en-US"/>
        </w:rPr>
        <w:t xml:space="preserve">If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fails to make the payments by the established deadline, the respective penalty shall apply</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its compliance with the payment obligation</w:t>
      </w:r>
      <w:r w:rsidR="00012CEA" w:rsidRPr="00AA2CDB">
        <w:rPr>
          <w:rFonts w:asciiTheme="minorHAnsi" w:hAnsiTheme="minorHAnsi"/>
          <w:lang w:val="en-US"/>
        </w:rPr>
        <w:t>.</w:t>
      </w:r>
    </w:p>
    <w:p w14:paraId="031EBA12" w14:textId="77777777" w:rsidR="00012CEA" w:rsidRPr="00AA2CDB" w:rsidRDefault="00012CEA" w:rsidP="00012CEA">
      <w:pPr>
        <w:ind w:left="709"/>
        <w:outlineLvl w:val="2"/>
        <w:rPr>
          <w:rFonts w:asciiTheme="minorHAnsi" w:hAnsiTheme="minorHAnsi"/>
          <w:lang w:val="en-US"/>
        </w:rPr>
      </w:pPr>
    </w:p>
    <w:p w14:paraId="4CD4F983" w14:textId="29DB2C5E" w:rsidR="00012CEA" w:rsidRPr="00AA2CDB" w:rsidRDefault="00E114D1" w:rsidP="00012CEA">
      <w:pPr>
        <w:ind w:left="709"/>
        <w:outlineLvl w:val="2"/>
        <w:rPr>
          <w:rFonts w:asciiTheme="minorHAnsi" w:hAnsiTheme="minorHAnsi"/>
          <w:lang w:val="en-US"/>
        </w:rPr>
      </w:pPr>
      <w:r w:rsidRPr="00AA2CDB">
        <w:rPr>
          <w:rFonts w:asciiTheme="minorHAnsi" w:hAnsiTheme="minorHAnsi"/>
          <w:lang w:val="en-US"/>
        </w:rPr>
        <w:t xml:space="preserve">If, as a result of the </w:t>
      </w:r>
      <w:r w:rsidR="002E7760" w:rsidRPr="00AA2CDB">
        <w:rPr>
          <w:rFonts w:asciiTheme="minorHAnsi" w:hAnsiTheme="minorHAnsi"/>
          <w:lang w:val="en-US"/>
        </w:rPr>
        <w:t>SUNASS</w:t>
      </w:r>
      <w:r w:rsidRPr="00AA2CDB">
        <w:rPr>
          <w:rFonts w:asciiTheme="minorHAnsi" w:hAnsiTheme="minorHAnsi"/>
          <w:lang w:val="en-US"/>
        </w:rPr>
        <w:t xml:space="preserve">’s supervision of the volume measurements,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is found not to have met the parameters 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_Ref45099077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5</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the SUNASS shall proceed in accordance with said appendix and apply the corresponding penalties. For the supervision of compliance with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the applicable process shall be that set forth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_Ref45099115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Chapter VIII</w:t>
      </w:r>
      <w:r w:rsidR="00185903" w:rsidRPr="00AA2CDB">
        <w:rPr>
          <w:rFonts w:asciiTheme="minorHAnsi" w:hAnsiTheme="minorHAnsi"/>
          <w:lang w:val="en-US"/>
        </w:rPr>
        <w:fldChar w:fldCharType="end"/>
      </w:r>
      <w:r w:rsidR="007325DB"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175008B" w14:textId="77777777" w:rsidR="00012CEA" w:rsidRPr="00AA2CDB" w:rsidRDefault="00012CEA" w:rsidP="00012CEA">
      <w:pPr>
        <w:ind w:left="709"/>
        <w:outlineLvl w:val="2"/>
        <w:rPr>
          <w:rFonts w:asciiTheme="minorHAnsi" w:hAnsiTheme="minorHAnsi"/>
          <w:lang w:val="en-US"/>
        </w:rPr>
      </w:pPr>
    </w:p>
    <w:p w14:paraId="20A298D5" w14:textId="0D6CC704"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4" w:name="_Ref45117581"/>
      <w:r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E114D1" w:rsidRPr="00AA2CDB">
        <w:rPr>
          <w:rFonts w:asciiTheme="minorHAnsi" w:hAnsiTheme="minorHAnsi" w:cs="Calibri"/>
          <w:lang w:val="en-US"/>
        </w:rPr>
        <w:t xml:space="preserve"> provide the necessary facilities so that </w:t>
      </w:r>
      <w:r w:rsidRPr="00AA2CDB">
        <w:rPr>
          <w:rFonts w:asciiTheme="minorHAnsi" w:hAnsiTheme="minorHAnsi"/>
          <w:lang w:val="en-US"/>
        </w:rPr>
        <w:t>the SUNASS</w:t>
      </w:r>
      <w:r w:rsidR="00012CEA" w:rsidRPr="00AA2CDB">
        <w:rPr>
          <w:rFonts w:asciiTheme="minorHAnsi" w:hAnsiTheme="minorHAnsi"/>
          <w:lang w:val="en-US"/>
        </w:rPr>
        <w:t xml:space="preserve">,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E114D1" w:rsidRPr="00AA2CDB">
        <w:rPr>
          <w:rFonts w:asciiTheme="minorHAnsi" w:hAnsiTheme="minorHAnsi"/>
          <w:lang w:val="en-US"/>
        </w:rPr>
        <w:t>,</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00E114D1" w:rsidRPr="00AA2CDB">
        <w:rPr>
          <w:rFonts w:asciiTheme="minorHAnsi" w:hAnsiTheme="minorHAnsi"/>
          <w:lang w:val="en-US"/>
        </w:rPr>
        <w:t xml:space="preserve">the party appointed thereby, may perform the corresponding samples at the </w:t>
      </w:r>
      <w:r w:rsidR="006643F5" w:rsidRPr="00AA2CDB">
        <w:rPr>
          <w:rFonts w:asciiTheme="minorHAnsi" w:hAnsiTheme="minorHAnsi"/>
          <w:lang w:val="en-US"/>
        </w:rPr>
        <w:t>Sampling Points</w:t>
      </w:r>
      <w:r w:rsidR="00012CEA" w:rsidRPr="00AA2CDB">
        <w:rPr>
          <w:rFonts w:asciiTheme="minorHAnsi" w:hAnsiTheme="minorHAnsi"/>
          <w:lang w:val="en-US"/>
        </w:rPr>
        <w:t xml:space="preserve"> </w:t>
      </w:r>
      <w:r w:rsidRPr="00AA2CDB">
        <w:rPr>
          <w:rFonts w:asciiTheme="minorHAnsi" w:hAnsiTheme="minorHAnsi"/>
          <w:lang w:val="en-US"/>
        </w:rPr>
        <w:t>and</w:t>
      </w:r>
      <w:r w:rsidR="00012CEA" w:rsidRPr="00AA2CDB">
        <w:rPr>
          <w:rFonts w:asciiTheme="minorHAnsi" w:hAnsiTheme="minorHAnsi"/>
          <w:lang w:val="en-US"/>
        </w:rPr>
        <w:t xml:space="preserve"> </w:t>
      </w:r>
      <w:r w:rsidR="00F93E62" w:rsidRPr="00AA2CDB">
        <w:rPr>
          <w:rFonts w:asciiTheme="minorHAnsi" w:hAnsiTheme="minorHAnsi"/>
          <w:lang w:val="en-US"/>
        </w:rPr>
        <w:t>Data Logging Points</w:t>
      </w:r>
      <w:r w:rsidR="00012CEA" w:rsidRPr="00AA2CDB">
        <w:rPr>
          <w:rFonts w:asciiTheme="minorHAnsi" w:hAnsiTheme="minorHAnsi"/>
          <w:lang w:val="en-US"/>
        </w:rPr>
        <w:t xml:space="preserve"> </w:t>
      </w:r>
      <w:r w:rsidR="00E114D1" w:rsidRPr="00AA2CDB">
        <w:rPr>
          <w:rFonts w:asciiTheme="minorHAnsi" w:hAnsiTheme="minorHAnsi"/>
          <w:lang w:val="en-US"/>
        </w:rPr>
        <w:t xml:space="preserve">located in the treatment systems and the </w:t>
      </w:r>
      <w:r w:rsidR="006643F5" w:rsidRPr="00AA2CDB">
        <w:rPr>
          <w:rFonts w:asciiTheme="minorHAnsi" w:hAnsiTheme="minorHAnsi"/>
          <w:lang w:val="en-US"/>
        </w:rPr>
        <w:t>receiving body</w:t>
      </w:r>
      <w:r w:rsidR="00012CEA" w:rsidRPr="00AA2CDB">
        <w:rPr>
          <w:rFonts w:asciiTheme="minorHAnsi" w:hAnsiTheme="minorHAnsi"/>
          <w:lang w:val="en-US"/>
        </w:rPr>
        <w:t xml:space="preserve">. </w:t>
      </w:r>
      <w:r w:rsidR="00E114D1" w:rsidRPr="00AA2CDB">
        <w:rPr>
          <w:rFonts w:asciiTheme="minorHAnsi" w:hAnsiTheme="minorHAnsi"/>
          <w:lang w:val="en-US"/>
        </w:rPr>
        <w:t xml:space="preserve">The aforementioned facilities include, </w:t>
      </w:r>
      <w:r w:rsidR="00830034" w:rsidRPr="00AA2CDB">
        <w:rPr>
          <w:rFonts w:asciiTheme="minorHAnsi" w:hAnsiTheme="minorHAnsi"/>
          <w:lang w:val="en-US"/>
        </w:rPr>
        <w:t>as applicable</w:t>
      </w:r>
      <w:r w:rsidR="00012CEA" w:rsidRPr="00AA2CDB">
        <w:rPr>
          <w:rFonts w:asciiTheme="minorHAnsi" w:hAnsiTheme="minorHAnsi"/>
          <w:lang w:val="en-US"/>
        </w:rPr>
        <w:t xml:space="preserve">, </w:t>
      </w:r>
      <w:r w:rsidR="00E114D1" w:rsidRPr="00AA2CDB">
        <w:rPr>
          <w:rFonts w:asciiTheme="minorHAnsi" w:hAnsiTheme="minorHAnsi"/>
          <w:lang w:val="en-US"/>
        </w:rPr>
        <w:t xml:space="preserve">access or transportation to the </w:t>
      </w:r>
      <w:r w:rsidR="006643F5" w:rsidRPr="00AA2CDB">
        <w:rPr>
          <w:rFonts w:asciiTheme="minorHAnsi" w:hAnsiTheme="minorHAnsi"/>
          <w:lang w:val="en-US"/>
        </w:rPr>
        <w:t>Sampling Points</w:t>
      </w:r>
      <w:r w:rsidR="00012CEA" w:rsidRPr="00AA2CDB">
        <w:rPr>
          <w:rFonts w:asciiTheme="minorHAnsi" w:hAnsiTheme="minorHAnsi"/>
          <w:lang w:val="en-US"/>
        </w:rPr>
        <w:t xml:space="preserve"> </w:t>
      </w:r>
      <w:r w:rsidRPr="00AA2CDB">
        <w:rPr>
          <w:rFonts w:asciiTheme="minorHAnsi" w:hAnsiTheme="minorHAnsi"/>
          <w:lang w:val="en-US"/>
        </w:rPr>
        <w:t>and</w:t>
      </w:r>
      <w:r w:rsidR="00012CEA" w:rsidRPr="00AA2CDB">
        <w:rPr>
          <w:rFonts w:asciiTheme="minorHAnsi" w:hAnsiTheme="minorHAnsi"/>
          <w:lang w:val="en-US"/>
        </w:rPr>
        <w:t xml:space="preserve"> </w:t>
      </w:r>
      <w:r w:rsidR="00F93E62" w:rsidRPr="00AA2CDB">
        <w:rPr>
          <w:rFonts w:asciiTheme="minorHAnsi" w:hAnsiTheme="minorHAnsi"/>
          <w:lang w:val="en-US"/>
        </w:rPr>
        <w:t>Data Logging Points</w:t>
      </w:r>
      <w:r w:rsidR="00012CEA" w:rsidRPr="00AA2CDB">
        <w:rPr>
          <w:rFonts w:asciiTheme="minorHAnsi" w:hAnsiTheme="minorHAnsi"/>
          <w:lang w:val="en-US"/>
        </w:rPr>
        <w:t xml:space="preserve"> </w:t>
      </w:r>
      <w:r w:rsidR="00E114D1" w:rsidRPr="00AA2CDB">
        <w:rPr>
          <w:rFonts w:asciiTheme="minorHAnsi" w:hAnsiTheme="minorHAnsi"/>
          <w:lang w:val="en-US"/>
        </w:rPr>
        <w:t>for sample-taking</w:t>
      </w:r>
      <w:r w:rsidR="00012CEA" w:rsidRPr="00AA2CDB">
        <w:rPr>
          <w:rFonts w:asciiTheme="minorHAnsi" w:hAnsiTheme="minorHAnsi"/>
          <w:lang w:val="en-US"/>
        </w:rPr>
        <w:t xml:space="preserve">. </w:t>
      </w:r>
      <w:r w:rsidR="00E114D1" w:rsidRPr="00AA2CDB">
        <w:rPr>
          <w:rFonts w:asciiTheme="minorHAnsi" w:hAnsiTheme="minorHAnsi"/>
          <w:lang w:val="en-US"/>
        </w:rPr>
        <w:t xml:space="preserve">The </w:t>
      </w:r>
      <w:r w:rsidR="00E61186" w:rsidRPr="00AA2CDB">
        <w:rPr>
          <w:rFonts w:asciiTheme="minorHAnsi" w:hAnsiTheme="minorHAnsi"/>
          <w:lang w:val="en-US"/>
        </w:rPr>
        <w:t>CONCESSIONAIRE</w:t>
      </w:r>
      <w:r w:rsidR="00012CEA" w:rsidRPr="00AA2CDB">
        <w:rPr>
          <w:rFonts w:asciiTheme="minorHAnsi" w:hAnsiTheme="minorHAnsi"/>
          <w:lang w:val="en-US"/>
        </w:rPr>
        <w:t xml:space="preserve"> </w:t>
      </w:r>
      <w:r w:rsidR="00E114D1" w:rsidRPr="00AA2CDB">
        <w:rPr>
          <w:rFonts w:asciiTheme="minorHAnsi" w:hAnsiTheme="minorHAnsi"/>
          <w:lang w:val="en-US"/>
        </w:rPr>
        <w:t>shall assume the cost of said facilities</w:t>
      </w:r>
      <w:r w:rsidR="00012CEA" w:rsidRPr="00AA2CDB">
        <w:rPr>
          <w:rFonts w:asciiTheme="minorHAnsi" w:hAnsiTheme="minorHAnsi"/>
          <w:lang w:val="en-US"/>
        </w:rPr>
        <w:t>.</w:t>
      </w:r>
      <w:bookmarkEnd w:id="1884"/>
    </w:p>
    <w:p w14:paraId="18CDF009"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2F7E35C7" w14:textId="381B7721" w:rsidR="00012CEA" w:rsidRPr="00AA2CDB" w:rsidRDefault="003E52F7" w:rsidP="00012CEA">
      <w:pPr>
        <w:tabs>
          <w:tab w:val="center" w:pos="4419"/>
          <w:tab w:val="right" w:pos="8838"/>
        </w:tabs>
        <w:ind w:left="720"/>
        <w:outlineLvl w:val="2"/>
        <w:rPr>
          <w:rFonts w:asciiTheme="minorHAnsi" w:hAnsiTheme="minorHAnsi"/>
          <w:lang w:val="en-US"/>
        </w:rPr>
      </w:pPr>
      <w:r w:rsidRPr="00AA2CDB">
        <w:rPr>
          <w:rFonts w:asciiTheme="minorHAnsi" w:hAnsiTheme="minorHAnsi"/>
          <w:lang w:val="en-US"/>
        </w:rPr>
        <w:t>For such purpose</w:t>
      </w:r>
      <w:r w:rsidR="00E114D1" w:rsidRPr="00AA2CDB">
        <w:rPr>
          <w:rFonts w:asciiTheme="minorHAnsi" w:hAnsiTheme="minorHAnsi"/>
          <w:lang w:val="en-US"/>
        </w:rPr>
        <w:t>,</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E114D1" w:rsidRPr="00AA2CDB">
        <w:rPr>
          <w:rFonts w:asciiTheme="minorHAnsi" w:hAnsiTheme="minorHAnsi"/>
          <w:lang w:val="en-US"/>
        </w:rPr>
        <w:t>,</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00E114D1" w:rsidRPr="00AA2CDB">
        <w:rPr>
          <w:rFonts w:asciiTheme="minorHAnsi" w:hAnsiTheme="minorHAnsi"/>
          <w:lang w:val="en-US"/>
        </w:rPr>
        <w:t>the party designated thereby</w:t>
      </w:r>
      <w:r w:rsidR="00012CEA" w:rsidRPr="00AA2CDB">
        <w:rPr>
          <w:rFonts w:asciiTheme="minorHAnsi" w:hAnsiTheme="minorHAnsi"/>
          <w:lang w:val="en-US"/>
        </w:rPr>
        <w:t xml:space="preserve">, </w:t>
      </w:r>
      <w:r w:rsidR="00E114D1" w:rsidRPr="00AA2CDB">
        <w:rPr>
          <w:rFonts w:asciiTheme="minorHAnsi" w:hAnsiTheme="minorHAnsi"/>
          <w:lang w:val="en-US"/>
        </w:rPr>
        <w:t xml:space="preserve">shall comply with the established access protocols and avoid interfering with the activities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012CEA" w:rsidRPr="00AA2CDB">
        <w:rPr>
          <w:rFonts w:asciiTheme="minorHAnsi" w:hAnsiTheme="minorHAnsi"/>
          <w:lang w:val="en-US"/>
        </w:rPr>
        <w:t>.</w:t>
      </w:r>
    </w:p>
    <w:p w14:paraId="17E1E917"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50B7CA02" w14:textId="7D5C5E6A"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5" w:name="_Ref45012933"/>
      <w:r w:rsidRPr="00AA2CDB">
        <w:rPr>
          <w:rFonts w:asciiTheme="minorHAnsi" w:hAnsiTheme="minorHAnsi"/>
          <w:lang w:val="en-US"/>
        </w:rPr>
        <w:t>The CONCESSIONAIRE</w:t>
      </w:r>
      <w:r w:rsidR="00E114D1" w:rsidRPr="00AA2CDB">
        <w:rPr>
          <w:rFonts w:asciiTheme="minorHAnsi" w:hAnsiTheme="minorHAnsi"/>
          <w:lang w:val="en-US"/>
        </w:rPr>
        <w:t xml:space="preserve"> shall prepare a monthly technical </w:t>
      </w:r>
      <w:r w:rsidR="00DF7BFF" w:rsidRPr="00AA2CDB">
        <w:rPr>
          <w:rFonts w:asciiTheme="minorHAnsi" w:hAnsiTheme="minorHAnsi"/>
          <w:lang w:val="en-US"/>
        </w:rPr>
        <w:t xml:space="preserve">data logging </w:t>
      </w:r>
      <w:r w:rsidR="00E114D1" w:rsidRPr="00AA2CDB">
        <w:rPr>
          <w:rFonts w:asciiTheme="minorHAnsi" w:hAnsiTheme="minorHAnsi"/>
          <w:lang w:val="en-US"/>
        </w:rPr>
        <w:t xml:space="preserve">and sampling report, which shall contain the results of the </w:t>
      </w:r>
      <w:r w:rsidR="00F93E62" w:rsidRPr="00AA2CDB">
        <w:rPr>
          <w:rFonts w:asciiTheme="minorHAnsi" w:hAnsiTheme="minorHAnsi"/>
          <w:lang w:val="en-US"/>
        </w:rPr>
        <w:t xml:space="preserve">logging </w:t>
      </w:r>
      <w:r w:rsidR="00E114D1" w:rsidRPr="00AA2CDB">
        <w:rPr>
          <w:rFonts w:asciiTheme="minorHAnsi" w:hAnsiTheme="minorHAnsi"/>
          <w:lang w:val="en-US"/>
        </w:rPr>
        <w:t xml:space="preserve">of volumes, organic loads, and compliance with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00E114D1" w:rsidRPr="00AA2CDB">
        <w:rPr>
          <w:rFonts w:asciiTheme="minorHAnsi" w:hAnsiTheme="minorHAnsi"/>
          <w:lang w:val="en-US"/>
        </w:rPr>
        <w:t xml:space="preserve">attaching the respective laboratory results in hardcopy and digital forms, as per the conditions 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_Ref45099234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E114D1" w:rsidRPr="00AA2CDB">
        <w:rPr>
          <w:rFonts w:asciiTheme="minorHAnsi" w:hAnsiTheme="minorHAnsi"/>
          <w:lang w:val="en-US"/>
        </w:rPr>
        <w:t xml:space="preserve">through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_Ref45099244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5</w:t>
      </w:r>
      <w:r w:rsidR="00185903" w:r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8079"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27C68251" w14:textId="71387AE9"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6" w:name="_Ref45099609"/>
      <w:r w:rsidRPr="00AA2CDB">
        <w:rPr>
          <w:rFonts w:asciiTheme="minorHAnsi" w:hAnsiTheme="minorHAnsi"/>
          <w:lang w:val="en-US"/>
        </w:rPr>
        <w:t>The CONCESSIONAIRE</w:t>
      </w:r>
      <w:r w:rsidR="00012CEA" w:rsidRPr="00AA2CDB">
        <w:rPr>
          <w:rFonts w:asciiTheme="minorHAnsi" w:hAnsiTheme="minorHAnsi"/>
          <w:lang w:val="en-US"/>
        </w:rPr>
        <w:t xml:space="preserve"> </w:t>
      </w:r>
      <w:r w:rsidR="0035055E" w:rsidRPr="00AA2CDB">
        <w:rPr>
          <w:rFonts w:asciiTheme="minorHAnsi" w:hAnsiTheme="minorHAnsi"/>
          <w:lang w:val="en-US"/>
        </w:rPr>
        <w:t>shall be responsible for</w:t>
      </w:r>
      <w:r w:rsidR="00012CEA" w:rsidRPr="00AA2CDB">
        <w:rPr>
          <w:rFonts w:asciiTheme="minorHAnsi" w:hAnsiTheme="minorHAnsi"/>
          <w:lang w:val="en-US"/>
        </w:rPr>
        <w:t xml:space="preserve"> </w:t>
      </w:r>
      <w:r w:rsidR="00DA7FFC" w:rsidRPr="00AA2CDB">
        <w:rPr>
          <w:rFonts w:asciiTheme="minorHAnsi" w:hAnsiTheme="minorHAnsi"/>
          <w:lang w:val="en-US"/>
        </w:rPr>
        <w:t xml:space="preserve">continuously maintaining </w:t>
      </w:r>
      <w:r w:rsidR="00703182" w:rsidRPr="00AA2CDB">
        <w:rPr>
          <w:rFonts w:asciiTheme="minorHAnsi" w:hAnsiTheme="minorHAnsi"/>
          <w:lang w:val="en-US"/>
        </w:rPr>
        <w:t>the Service</w:t>
      </w:r>
      <w:r w:rsidR="00012CEA" w:rsidRPr="00AA2CDB">
        <w:rPr>
          <w:rFonts w:asciiTheme="minorHAnsi" w:hAnsiTheme="minorHAnsi"/>
          <w:lang w:val="en-US"/>
        </w:rPr>
        <w:t xml:space="preserve">. </w:t>
      </w:r>
      <w:r w:rsidR="003E52F7" w:rsidRPr="00AA2CDB">
        <w:rPr>
          <w:rFonts w:asciiTheme="minorHAnsi" w:hAnsiTheme="minorHAnsi"/>
          <w:lang w:val="en-US"/>
        </w:rPr>
        <w:t>For such purpose</w:t>
      </w:r>
      <w:r w:rsidR="00DA7FFC" w:rsidRPr="00AA2CDB">
        <w:rPr>
          <w:rFonts w:asciiTheme="minorHAnsi" w:hAnsiTheme="minorHAnsi"/>
          <w:lang w:val="en-US"/>
        </w:rPr>
        <w:t>, it shall comply with the</w:t>
      </w:r>
      <w:r w:rsidR="00012CEA" w:rsidRPr="00AA2CDB">
        <w:rPr>
          <w:rFonts w:asciiTheme="minorHAnsi" w:hAnsiTheme="minorHAnsi"/>
          <w:lang w:val="en-US"/>
        </w:rPr>
        <w:t xml:space="preserve"> </w:t>
      </w:r>
      <w:r w:rsidR="004E4D3A" w:rsidRPr="00AA2CDB">
        <w:rPr>
          <w:rFonts w:asciiTheme="minorHAnsi" w:hAnsiTheme="minorHAnsi"/>
          <w:lang w:val="en-US"/>
        </w:rPr>
        <w:t>Operating and Maintenance Manuals</w:t>
      </w:r>
      <w:r w:rsidR="00012CEA" w:rsidRPr="00AA2CDB">
        <w:rPr>
          <w:rFonts w:asciiTheme="minorHAnsi" w:hAnsiTheme="minorHAnsi"/>
          <w:lang w:val="en-US"/>
        </w:rPr>
        <w:t xml:space="preserve"> </w:t>
      </w:r>
      <w:r w:rsidR="00755034"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DA7FFC" w:rsidRPr="00AA2CDB">
        <w:rPr>
          <w:rFonts w:asciiTheme="minorHAnsi" w:hAnsiTheme="minorHAnsi"/>
          <w:lang w:val="en-US"/>
        </w:rPr>
        <w:t>T</w:t>
      </w:r>
      <w:r w:rsidR="008B4070" w:rsidRPr="00AA2CDB">
        <w:rPr>
          <w:rFonts w:asciiTheme="minorHAnsi" w:hAnsiTheme="minorHAnsi"/>
          <w:lang w:val="en-US"/>
        </w:rPr>
        <w:t>he CONCESSIONAIRE</w:t>
      </w:r>
      <w:r w:rsidR="00012CEA" w:rsidRPr="00AA2CDB">
        <w:rPr>
          <w:rFonts w:asciiTheme="minorHAnsi" w:hAnsiTheme="minorHAnsi"/>
          <w:lang w:val="en-US"/>
        </w:rPr>
        <w:t xml:space="preserve"> </w:t>
      </w:r>
      <w:r w:rsidR="00DA7FFC" w:rsidRPr="00AA2CDB">
        <w:rPr>
          <w:rFonts w:asciiTheme="minorHAnsi" w:hAnsiTheme="minorHAnsi"/>
          <w:lang w:val="en-US"/>
        </w:rPr>
        <w:t xml:space="preserve">shall likewise be responsible for performing the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00DA7FFC" w:rsidRPr="00AA2CDB">
        <w:rPr>
          <w:rFonts w:asciiTheme="minorHAnsi" w:hAnsiTheme="minorHAnsi"/>
          <w:lang w:val="en-US"/>
        </w:rPr>
        <w:t xml:space="preserve">of said infrastructure in the event that it suffers any damages during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cs="Calibri"/>
          <w:lang w:val="en-US"/>
        </w:rPr>
        <w:t xml:space="preserve"> </w:t>
      </w:r>
      <w:r w:rsidR="00DA7FFC" w:rsidRPr="00AA2CDB">
        <w:rPr>
          <w:rFonts w:asciiTheme="minorHAnsi" w:hAnsiTheme="minorHAnsi"/>
          <w:lang w:val="en-US"/>
        </w:rPr>
        <w:t>the activation of the coverage under the all-risk completed works insurance</w:t>
      </w:r>
      <w:r w:rsidR="00012CEA" w:rsidRPr="00AA2CDB">
        <w:rPr>
          <w:rFonts w:asciiTheme="minorHAnsi" w:hAnsiTheme="minorHAnsi"/>
          <w:lang w:val="en-US"/>
        </w:rPr>
        <w:t xml:space="preserve">, </w:t>
      </w:r>
      <w:r w:rsidR="00DA7FFC" w:rsidRPr="00AA2CDB">
        <w:rPr>
          <w:rFonts w:asciiTheme="minorHAnsi" w:hAnsiTheme="minorHAnsi"/>
          <w:lang w:val="en-US"/>
        </w:rPr>
        <w:t>among others</w:t>
      </w:r>
      <w:r w:rsidR="00012CEA" w:rsidRPr="00AA2CDB">
        <w:rPr>
          <w:rFonts w:asciiTheme="minorHAnsi" w:hAnsiTheme="minorHAnsi" w:cs="Calibri"/>
          <w:lang w:val="en-US"/>
        </w:rPr>
        <w:t xml:space="preserve">, </w:t>
      </w:r>
      <w:r w:rsidR="00DA7FFC" w:rsidRPr="00AA2CDB">
        <w:rPr>
          <w:rFonts w:asciiTheme="minorHAnsi" w:hAnsiTheme="minorHAnsi" w:cs="Calibri"/>
          <w:lang w:val="en-US"/>
        </w:rPr>
        <w:t>as per the provisions of</w:t>
      </w:r>
      <w:r w:rsidR="00012CEA" w:rsidRPr="00AA2CDB">
        <w:rPr>
          <w:rFonts w:asciiTheme="minorHAnsi" w:hAnsiTheme="minorHAnsi" w:cs="Calibri"/>
          <w:lang w:val="en-US"/>
        </w:rPr>
        <w:t xml:space="preserve"> </w:t>
      </w:r>
      <w:r w:rsidR="00185903" w:rsidRPr="00AA2CDB">
        <w:rPr>
          <w:rFonts w:asciiTheme="minorHAnsi" w:hAnsiTheme="minorHAnsi" w:cs="Calibri"/>
          <w:lang w:val="en-US"/>
        </w:rPr>
        <w:fldChar w:fldCharType="begin"/>
      </w:r>
      <w:r w:rsidR="00185903" w:rsidRPr="00AA2CDB">
        <w:rPr>
          <w:rFonts w:asciiTheme="minorHAnsi" w:hAnsiTheme="minorHAnsi" w:cs="Calibri"/>
          <w:lang w:val="en-US"/>
        </w:rPr>
        <w:instrText xml:space="preserve"> REF _Ref45099188 \n \h </w:instrText>
      </w:r>
      <w:r w:rsidR="00405813" w:rsidRPr="00AA2CDB">
        <w:rPr>
          <w:rFonts w:asciiTheme="minorHAnsi" w:hAnsiTheme="minorHAnsi" w:cs="Calibri"/>
          <w:lang w:val="en-US"/>
        </w:rPr>
        <w:instrText xml:space="preserve"> \* MERGEFORMAT </w:instrText>
      </w:r>
      <w:r w:rsidR="00185903" w:rsidRPr="00AA2CDB">
        <w:rPr>
          <w:rFonts w:asciiTheme="minorHAnsi" w:hAnsiTheme="minorHAnsi" w:cs="Calibri"/>
          <w:lang w:val="en-US"/>
        </w:rPr>
      </w:r>
      <w:r w:rsidR="00185903" w:rsidRPr="00AA2CDB">
        <w:rPr>
          <w:rFonts w:asciiTheme="minorHAnsi" w:hAnsiTheme="minorHAnsi" w:cs="Calibri"/>
          <w:lang w:val="en-US"/>
        </w:rPr>
        <w:fldChar w:fldCharType="separate"/>
      </w:r>
      <w:r w:rsidR="00421798">
        <w:rPr>
          <w:rFonts w:asciiTheme="minorHAnsi" w:hAnsiTheme="minorHAnsi" w:cs="Calibri"/>
          <w:lang w:val="en-US"/>
        </w:rPr>
        <w:t>Chapter X</w:t>
      </w:r>
      <w:r w:rsidR="00185903" w:rsidRPr="00AA2CDB">
        <w:rPr>
          <w:rFonts w:asciiTheme="minorHAnsi" w:hAnsiTheme="minorHAnsi" w:cs="Calibri"/>
          <w:lang w:val="en-US"/>
        </w:rPr>
        <w:fldChar w:fldCharType="end"/>
      </w:r>
      <w:r w:rsidR="00012CEA"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lang w:val="en-US"/>
        </w:rPr>
        <w:t>.</w:t>
      </w:r>
      <w:bookmarkEnd w:id="1886"/>
    </w:p>
    <w:p w14:paraId="05822789"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6D335888" w14:textId="246C349B"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7" w:name="_Ref45117612"/>
      <w:r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cs="Calibri"/>
          <w:lang w:val="en-US"/>
        </w:rPr>
        <w:t xml:space="preserve">is responsible for any claim filed against the </w:t>
      </w:r>
      <w:r w:rsidRPr="00AA2CDB">
        <w:rPr>
          <w:rFonts w:asciiTheme="minorHAnsi" w:hAnsiTheme="minorHAnsi"/>
          <w:lang w:val="en-US"/>
        </w:rPr>
        <w:t>PSS</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DA7FFC" w:rsidRPr="00AA2CDB">
        <w:rPr>
          <w:rFonts w:asciiTheme="minorHAnsi" w:hAnsiTheme="minorHAnsi"/>
          <w:lang w:val="en-US"/>
        </w:rPr>
        <w:t xml:space="preserve">for direct </w:t>
      </w:r>
      <w:r w:rsidR="002E4666" w:rsidRPr="00AA2CDB">
        <w:rPr>
          <w:rFonts w:asciiTheme="minorHAnsi" w:hAnsiTheme="minorHAnsi"/>
          <w:lang w:val="en-US"/>
        </w:rPr>
        <w:t>damages</w:t>
      </w:r>
      <w:r w:rsidR="00012CEA" w:rsidRPr="00AA2CDB">
        <w:rPr>
          <w:rFonts w:asciiTheme="minorHAnsi" w:hAnsiTheme="minorHAnsi"/>
          <w:lang w:val="en-US"/>
        </w:rPr>
        <w:t xml:space="preserve"> </w:t>
      </w:r>
      <w:r w:rsidRPr="00AA2CDB">
        <w:rPr>
          <w:rFonts w:asciiTheme="minorHAnsi" w:hAnsiTheme="minorHAnsi"/>
          <w:lang w:val="en-US"/>
        </w:rPr>
        <w:t>and</w:t>
      </w:r>
      <w:r w:rsidR="00012CEA" w:rsidRPr="00AA2CDB">
        <w:rPr>
          <w:rFonts w:asciiTheme="minorHAnsi" w:hAnsiTheme="minorHAnsi"/>
          <w:lang w:val="en-US"/>
        </w:rPr>
        <w:t xml:space="preserve"> </w:t>
      </w:r>
      <w:r w:rsidR="00DA7FFC" w:rsidRPr="00AA2CDB">
        <w:rPr>
          <w:rFonts w:asciiTheme="minorHAnsi" w:hAnsiTheme="minorHAnsi"/>
          <w:lang w:val="en-US"/>
        </w:rPr>
        <w:t xml:space="preserve">losses caused due to </w:t>
      </w:r>
      <w:r w:rsidR="00755034" w:rsidRPr="00AA2CDB">
        <w:rPr>
          <w:rFonts w:asciiTheme="minorHAnsi" w:hAnsiTheme="minorHAnsi"/>
          <w:lang w:val="en-US"/>
        </w:rPr>
        <w:t>the</w:t>
      </w:r>
      <w:r w:rsidR="00012CEA" w:rsidRPr="00AA2CDB">
        <w:rPr>
          <w:rFonts w:asciiTheme="minorHAnsi" w:hAnsiTheme="minorHAnsi"/>
          <w:lang w:val="en-US"/>
        </w:rPr>
        <w:t xml:space="preserve"> </w:t>
      </w:r>
      <w:r w:rsidR="006C4AE7" w:rsidRPr="00AA2CDB">
        <w:rPr>
          <w:rFonts w:asciiTheme="minorHAnsi" w:hAnsiTheme="minorHAnsi"/>
          <w:lang w:val="en-US"/>
        </w:rPr>
        <w:t>Operation and Maintenance</w:t>
      </w:r>
      <w:r w:rsidR="00012CEA" w:rsidRPr="00AA2CDB">
        <w:rPr>
          <w:rFonts w:asciiTheme="minorHAnsi" w:hAnsiTheme="minorHAnsi"/>
          <w:lang w:val="en-US"/>
        </w:rPr>
        <w:t xml:space="preserve"> </w:t>
      </w:r>
      <w:r w:rsidR="00755034"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00DA7FFC" w:rsidRPr="00AA2CDB">
        <w:rPr>
          <w:rFonts w:asciiTheme="minorHAnsi" w:hAnsiTheme="minorHAnsi"/>
          <w:lang w:val="en-US"/>
        </w:rPr>
        <w:t xml:space="preserve">the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00DA7FFC" w:rsidRPr="00AA2CDB">
        <w:rPr>
          <w:rFonts w:asciiTheme="minorHAnsi" w:hAnsiTheme="minorHAnsi"/>
          <w:lang w:val="en-US"/>
        </w:rPr>
        <w:t>accrued</w:t>
      </w:r>
      <w:r w:rsidR="00012CEA" w:rsidRPr="00AA2CDB">
        <w:rPr>
          <w:rFonts w:asciiTheme="minorHAnsi" w:hAnsiTheme="minorHAnsi"/>
          <w:lang w:val="en-US"/>
        </w:rPr>
        <w:t>.</w:t>
      </w:r>
      <w:bookmarkEnd w:id="1887"/>
    </w:p>
    <w:p w14:paraId="65D84839" w14:textId="77777777" w:rsidR="00012CEA" w:rsidRPr="00AA2CDB" w:rsidRDefault="00012CEA" w:rsidP="00012CEA">
      <w:pPr>
        <w:ind w:left="709"/>
        <w:rPr>
          <w:rFonts w:asciiTheme="minorHAnsi" w:hAnsiTheme="minorHAnsi"/>
          <w:lang w:val="en-US"/>
        </w:rPr>
      </w:pPr>
    </w:p>
    <w:p w14:paraId="3557A56C" w14:textId="5F4382C0" w:rsidR="00012CEA" w:rsidRPr="00AA2CDB" w:rsidRDefault="00DA7FFC" w:rsidP="00012CEA">
      <w:pPr>
        <w:tabs>
          <w:tab w:val="center" w:pos="4419"/>
          <w:tab w:val="right" w:pos="8838"/>
        </w:tabs>
        <w:ind w:left="709"/>
        <w:outlineLvl w:val="2"/>
        <w:rPr>
          <w:rFonts w:asciiTheme="minorHAnsi" w:hAnsiTheme="minorHAnsi"/>
          <w:b/>
          <w:lang w:val="en-US"/>
        </w:rPr>
      </w:pPr>
      <w:r w:rsidRPr="00AA2CDB">
        <w:rPr>
          <w:rFonts w:asciiTheme="minorHAnsi" w:hAnsiTheme="minorHAnsi"/>
          <w:b/>
          <w:lang w:val="en-US"/>
        </w:rPr>
        <w:t xml:space="preserve">Regarding the </w:t>
      </w:r>
      <w:r w:rsidR="00F42DA3" w:rsidRPr="00AA2CDB">
        <w:rPr>
          <w:rFonts w:asciiTheme="minorHAnsi" w:hAnsiTheme="minorHAnsi"/>
          <w:b/>
          <w:lang w:val="en-US"/>
        </w:rPr>
        <w:t>Maximum Admissible Values</w:t>
      </w:r>
      <w:r w:rsidR="00012CEA" w:rsidRPr="00AA2CDB">
        <w:rPr>
          <w:rFonts w:asciiTheme="minorHAnsi" w:hAnsiTheme="minorHAnsi"/>
          <w:b/>
          <w:lang w:val="en-US"/>
        </w:rPr>
        <w:t xml:space="preserve"> (</w:t>
      </w:r>
      <w:r w:rsidR="00F42DA3" w:rsidRPr="00AA2CDB">
        <w:rPr>
          <w:rFonts w:asciiTheme="minorHAnsi" w:hAnsiTheme="minorHAnsi"/>
          <w:b/>
          <w:lang w:val="en-US"/>
        </w:rPr>
        <w:t>MAVs</w:t>
      </w:r>
      <w:r w:rsidR="00012CEA" w:rsidRPr="00AA2CDB">
        <w:rPr>
          <w:rFonts w:asciiTheme="minorHAnsi" w:hAnsiTheme="minorHAnsi"/>
          <w:b/>
          <w:lang w:val="en-US"/>
        </w:rPr>
        <w:t>)</w:t>
      </w:r>
    </w:p>
    <w:p w14:paraId="7E71FD97" w14:textId="77777777" w:rsidR="00012CEA" w:rsidRPr="00AA2CDB" w:rsidRDefault="00012CEA" w:rsidP="00012CEA">
      <w:pPr>
        <w:tabs>
          <w:tab w:val="center" w:pos="4419"/>
          <w:tab w:val="right" w:pos="8838"/>
        </w:tabs>
        <w:outlineLvl w:val="2"/>
        <w:rPr>
          <w:rFonts w:asciiTheme="minorHAnsi" w:hAnsiTheme="minorHAnsi"/>
          <w:b/>
          <w:u w:val="single"/>
          <w:lang w:val="en-US"/>
        </w:rPr>
      </w:pPr>
    </w:p>
    <w:p w14:paraId="761A967E" w14:textId="151AAE0C"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8" w:name="_Ref45099617"/>
      <w:r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lang w:val="en-US"/>
        </w:rPr>
        <w:t xml:space="preserve">as from the </w:t>
      </w:r>
      <w:r w:rsidR="00AE2792" w:rsidRPr="00AA2CDB">
        <w:rPr>
          <w:rFonts w:asciiTheme="minorHAnsi" w:hAnsiTheme="minorHAnsi"/>
          <w:lang w:val="en-US"/>
        </w:rPr>
        <w:t xml:space="preserve">beginning </w:t>
      </w:r>
      <w:r w:rsidR="00DA7FFC" w:rsidRPr="00AA2CDB">
        <w:rPr>
          <w:rFonts w:asciiTheme="minorHAnsi" w:hAnsiTheme="minorHAnsi"/>
          <w:lang w:val="en-US"/>
        </w:rPr>
        <w:t xml:space="preserve">of </w:t>
      </w:r>
      <w:r w:rsidR="00690D23" w:rsidRPr="00AA2CDB">
        <w:rPr>
          <w:rFonts w:asciiTheme="minorHAnsi" w:hAnsiTheme="minorHAnsi"/>
          <w:lang w:val="en-US"/>
        </w:rPr>
        <w:t xml:space="preserve">the </w:t>
      </w:r>
      <w:r w:rsidR="00AE2792" w:rsidRPr="00AA2CDB">
        <w:rPr>
          <w:rFonts w:asciiTheme="minorHAnsi" w:hAnsiTheme="minorHAnsi"/>
          <w:lang w:val="en-US"/>
        </w:rPr>
        <w:t>Start-Up</w:t>
      </w:r>
      <w:r w:rsidR="00012CEA" w:rsidRPr="00AA2CDB">
        <w:rPr>
          <w:rFonts w:asciiTheme="minorHAnsi" w:hAnsiTheme="minorHAnsi"/>
          <w:lang w:val="en-US"/>
        </w:rPr>
        <w:t xml:space="preserve">, </w:t>
      </w:r>
      <w:r w:rsidR="00DA7FFC" w:rsidRPr="00AA2CDB">
        <w:rPr>
          <w:rFonts w:asciiTheme="minorHAnsi" w:hAnsiTheme="minorHAnsi" w:cs="Calibri"/>
          <w:lang w:val="en-US"/>
        </w:rPr>
        <w:t xml:space="preserve">shall provide technical support to the </w:t>
      </w:r>
      <w:r w:rsidR="00012CEA" w:rsidRPr="00AA2CDB">
        <w:rPr>
          <w:rFonts w:asciiTheme="minorHAnsi" w:hAnsiTheme="minorHAnsi"/>
          <w:lang w:val="en-US"/>
        </w:rPr>
        <w:t xml:space="preserve">PSS,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A77D54" w:rsidRPr="00AA2CDB">
        <w:rPr>
          <w:rFonts w:asciiTheme="minorHAnsi" w:hAnsiTheme="minorHAnsi"/>
          <w:lang w:val="en-US"/>
        </w:rPr>
        <w:t>this</w:t>
      </w:r>
      <w:r w:rsidR="00012CEA" w:rsidRPr="00AA2CDB">
        <w:rPr>
          <w:rFonts w:asciiTheme="minorHAnsi" w:hAnsiTheme="minorHAnsi"/>
          <w:lang w:val="en-US"/>
        </w:rPr>
        <w:t xml:space="preserve"> </w:t>
      </w:r>
      <w:r w:rsidR="00DA7FFC" w:rsidRPr="00AA2CDB">
        <w:rPr>
          <w:rFonts w:asciiTheme="minorHAnsi" w:hAnsiTheme="minorHAnsi"/>
          <w:lang w:val="en-US"/>
        </w:rPr>
        <w:t>agreement</w:t>
      </w:r>
      <w:r w:rsidR="00012CEA" w:rsidRPr="00AA2CDB">
        <w:rPr>
          <w:rFonts w:asciiTheme="minorHAnsi" w:hAnsiTheme="minorHAnsi"/>
          <w:lang w:val="en-US"/>
        </w:rPr>
        <w:t xml:space="preserve">, </w:t>
      </w:r>
      <w:r w:rsidR="00DA7FFC" w:rsidRPr="00AA2CDB">
        <w:rPr>
          <w:rFonts w:asciiTheme="minorHAnsi" w:hAnsiTheme="minorHAnsi"/>
          <w:lang w:val="en-US"/>
        </w:rPr>
        <w:t xml:space="preserve">for the monitoring and control of non-domestic wastewater discharge in the sanitary sewer systems. Without prejudice to the technical support provided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lang w:val="en-US"/>
        </w:rPr>
        <w:t xml:space="preserve">the party responsible for keeping track of the </w:t>
      </w:r>
      <w:r w:rsidR="00F42DA3" w:rsidRPr="00AA2CDB">
        <w:rPr>
          <w:rFonts w:asciiTheme="minorHAnsi" w:hAnsiTheme="minorHAnsi"/>
          <w:lang w:val="en-US"/>
        </w:rPr>
        <w:t>MAVs</w:t>
      </w:r>
      <w:r w:rsidR="00012CEA" w:rsidRPr="00AA2CDB">
        <w:rPr>
          <w:rFonts w:asciiTheme="minorHAnsi" w:hAnsiTheme="minorHAnsi"/>
          <w:lang w:val="en-US"/>
        </w:rPr>
        <w:t xml:space="preserve"> </w:t>
      </w:r>
      <w:r w:rsidRPr="00AA2CDB">
        <w:rPr>
          <w:rFonts w:asciiTheme="minorHAnsi" w:hAnsiTheme="minorHAnsi"/>
          <w:lang w:val="en-US"/>
        </w:rPr>
        <w:t>and</w:t>
      </w:r>
      <w:r w:rsidR="00012CEA" w:rsidRPr="00AA2CDB">
        <w:rPr>
          <w:rFonts w:asciiTheme="minorHAnsi" w:hAnsiTheme="minorHAnsi"/>
          <w:lang w:val="en-US"/>
        </w:rPr>
        <w:t xml:space="preserve"> </w:t>
      </w:r>
      <w:r w:rsidR="00DA7FFC" w:rsidRPr="00AA2CDB">
        <w:rPr>
          <w:rFonts w:asciiTheme="minorHAnsi" w:hAnsiTheme="minorHAnsi"/>
          <w:lang w:val="en-US"/>
        </w:rPr>
        <w:t xml:space="preserve">performing actions to enforce compliance therewith by non-domestic users is the </w:t>
      </w:r>
      <w:r w:rsidRPr="00AA2CDB">
        <w:rPr>
          <w:rFonts w:asciiTheme="minorHAnsi" w:hAnsiTheme="minorHAnsi"/>
          <w:lang w:val="en-US"/>
        </w:rPr>
        <w:t>PSS</w:t>
      </w:r>
      <w:r w:rsidR="00012CEA" w:rsidRPr="00AA2CDB">
        <w:rPr>
          <w:rFonts w:asciiTheme="minorHAnsi" w:hAnsiTheme="minorHAnsi"/>
          <w:lang w:val="en-US"/>
        </w:rPr>
        <w:t xml:space="preserve">, </w:t>
      </w:r>
      <w:r w:rsidR="00DA7FFC" w:rsidRPr="00AA2CDB">
        <w:rPr>
          <w:rFonts w:asciiTheme="minorHAnsi" w:hAnsiTheme="minorHAnsi"/>
          <w:lang w:val="en-US"/>
        </w:rPr>
        <w:t xml:space="preserve">as per </w:t>
      </w:r>
      <w:r w:rsidR="00EB38C5" w:rsidRPr="00AA2CDB">
        <w:rPr>
          <w:rFonts w:asciiTheme="minorHAnsi" w:hAnsiTheme="minorHAnsi"/>
          <w:lang w:val="en-US"/>
        </w:rPr>
        <w:t>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bookmarkEnd w:id="1888"/>
    </w:p>
    <w:p w14:paraId="750C5DBA" w14:textId="77777777" w:rsidR="00012CEA" w:rsidRPr="00AA2CDB" w:rsidRDefault="00012CEA" w:rsidP="00012CEA">
      <w:pPr>
        <w:ind w:left="709"/>
        <w:rPr>
          <w:rFonts w:asciiTheme="minorHAnsi" w:hAnsiTheme="minorHAnsi"/>
          <w:lang w:val="en-US"/>
        </w:rPr>
      </w:pPr>
    </w:p>
    <w:p w14:paraId="76748F72" w14:textId="34D52CED"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9" w:name="_Ref45117619"/>
      <w:r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cs="Calibri"/>
          <w:lang w:val="en-US"/>
        </w:rPr>
        <w:t xml:space="preserve">shall prepare a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DA7FFC" w:rsidRPr="00AA2CDB">
        <w:rPr>
          <w:rFonts w:asciiTheme="minorHAnsi" w:hAnsiTheme="minorHAnsi"/>
          <w:lang w:val="en-US"/>
        </w:rPr>
        <w:t xml:space="preserve">which shall include, at a minimum, the actions and deadlines of the </w:t>
      </w:r>
      <w:r w:rsidR="008B4070" w:rsidRPr="00AA2CDB">
        <w:rPr>
          <w:rFonts w:asciiTheme="minorHAnsi" w:hAnsiTheme="minorHAnsi"/>
          <w:lang w:val="en-US"/>
        </w:rPr>
        <w:t>CONCESSIONAIRE</w:t>
      </w:r>
      <w:r w:rsidR="00012CEA" w:rsidRPr="00AA2CDB">
        <w:rPr>
          <w:rFonts w:asciiTheme="minorHAnsi" w:hAnsiTheme="minorHAnsi"/>
          <w:lang w:val="en-US"/>
        </w:rPr>
        <w:t xml:space="preserve"> </w:t>
      </w:r>
      <w:r w:rsidR="00DA7FFC" w:rsidRPr="00AA2CDB">
        <w:rPr>
          <w:rFonts w:asciiTheme="minorHAnsi" w:hAnsiTheme="minorHAnsi"/>
          <w:lang w:val="en-US"/>
        </w:rPr>
        <w:t>for</w:t>
      </w:r>
      <w:r w:rsidR="00012CEA" w:rsidRPr="00AA2CDB">
        <w:rPr>
          <w:rFonts w:asciiTheme="minorHAnsi" w:hAnsiTheme="minorHAnsi"/>
          <w:lang w:val="en-US"/>
        </w:rPr>
        <w:t xml:space="preserve">: (i) </w:t>
      </w:r>
      <w:r w:rsidR="00DA7FFC" w:rsidRPr="00AA2CDB">
        <w:rPr>
          <w:rFonts w:asciiTheme="minorHAnsi" w:hAnsiTheme="minorHAnsi"/>
          <w:lang w:val="en-US"/>
        </w:rPr>
        <w:t>the registration of non-domestic users</w:t>
      </w:r>
      <w:r w:rsidR="00012CEA" w:rsidRPr="00AA2CDB">
        <w:rPr>
          <w:rFonts w:asciiTheme="minorHAnsi" w:hAnsiTheme="minorHAnsi"/>
          <w:lang w:val="en-US"/>
        </w:rPr>
        <w:t xml:space="preserve">; </w:t>
      </w:r>
      <w:r w:rsidR="00012CEA" w:rsidRPr="00AA2CDB">
        <w:rPr>
          <w:rFonts w:asciiTheme="minorHAnsi" w:hAnsiTheme="minorHAnsi" w:cs="Calibri"/>
          <w:lang w:val="en-US"/>
        </w:rPr>
        <w:t>(</w:t>
      </w:r>
      <w:r w:rsidR="00012CEA" w:rsidRPr="00AA2CDB">
        <w:rPr>
          <w:rFonts w:asciiTheme="minorHAnsi" w:hAnsiTheme="minorHAnsi"/>
          <w:lang w:val="en-US"/>
        </w:rPr>
        <w:t xml:space="preserve">ii) </w:t>
      </w:r>
      <w:r w:rsidR="00DA7FFC" w:rsidRPr="00AA2CDB">
        <w:rPr>
          <w:rFonts w:asciiTheme="minorHAnsi" w:hAnsiTheme="minorHAnsi"/>
          <w:lang w:val="en-US"/>
        </w:rPr>
        <w:t xml:space="preserve">the inspection and control of non-domestic users; </w:t>
      </w:r>
      <w:r w:rsidRPr="00AA2CDB">
        <w:rPr>
          <w:rFonts w:asciiTheme="minorHAnsi" w:hAnsiTheme="minorHAnsi"/>
          <w:lang w:val="en-US"/>
        </w:rPr>
        <w:t>and</w:t>
      </w:r>
      <w:r w:rsidR="00012CEA" w:rsidRPr="00AA2CDB">
        <w:rPr>
          <w:rFonts w:asciiTheme="minorHAnsi" w:hAnsiTheme="minorHAnsi"/>
          <w:lang w:val="en-US"/>
        </w:rPr>
        <w:t xml:space="preserve"> (iii) </w:t>
      </w:r>
      <w:r w:rsidR="00DA7FFC" w:rsidRPr="00AA2CDB">
        <w:rPr>
          <w:rFonts w:asciiTheme="minorHAnsi" w:hAnsiTheme="minorHAnsi"/>
          <w:lang w:val="en-US"/>
        </w:rPr>
        <w:t xml:space="preserve">the monitoring and evaluation of non-domestic discharge, as per the activities and responsibilities detailed in </w:t>
      </w:r>
      <w:r w:rsidR="00CC286E" w:rsidRPr="00AA2CDB">
        <w:rPr>
          <w:rFonts w:asciiTheme="minorHAnsi" w:hAnsiTheme="minorHAnsi"/>
          <w:lang w:val="en-US"/>
        </w:rPr>
        <w:fldChar w:fldCharType="begin"/>
      </w:r>
      <w:r w:rsidR="00CC286E" w:rsidRPr="00AA2CDB">
        <w:rPr>
          <w:rFonts w:asciiTheme="minorHAnsi" w:hAnsiTheme="minorHAnsi"/>
          <w:lang w:val="en-US"/>
        </w:rPr>
        <w:instrText xml:space="preserve"> REF _Ref45099409 \n \h </w:instrText>
      </w:r>
      <w:r w:rsidR="00405813" w:rsidRPr="00AA2CDB">
        <w:rPr>
          <w:rFonts w:asciiTheme="minorHAnsi" w:hAnsiTheme="minorHAnsi"/>
          <w:lang w:val="en-US"/>
        </w:rPr>
        <w:instrText xml:space="preserve"> \* MERGEFORMAT </w:instrText>
      </w:r>
      <w:r w:rsidR="00CC286E" w:rsidRPr="00AA2CDB">
        <w:rPr>
          <w:rFonts w:asciiTheme="minorHAnsi" w:hAnsiTheme="minorHAnsi"/>
          <w:lang w:val="en-US"/>
        </w:rPr>
      </w:r>
      <w:r w:rsidR="00CC286E" w:rsidRPr="00AA2CDB">
        <w:rPr>
          <w:rFonts w:asciiTheme="minorHAnsi" w:hAnsiTheme="minorHAnsi"/>
          <w:lang w:val="en-US"/>
        </w:rPr>
        <w:fldChar w:fldCharType="separate"/>
      </w:r>
      <w:r w:rsidR="00421798">
        <w:rPr>
          <w:rFonts w:asciiTheme="minorHAnsi" w:hAnsiTheme="minorHAnsi"/>
          <w:lang w:val="en-US"/>
        </w:rPr>
        <w:t>Appendix 7</w:t>
      </w:r>
      <w:r w:rsidR="00CC286E" w:rsidRPr="00AA2CDB">
        <w:rPr>
          <w:rFonts w:asciiTheme="minorHAnsi" w:hAnsiTheme="minorHAnsi"/>
          <w:lang w:val="en-US"/>
        </w:rPr>
        <w:fldChar w:fldCharType="end"/>
      </w:r>
      <w:r w:rsidR="00012CEA" w:rsidRPr="00AA2CDB">
        <w:rPr>
          <w:rFonts w:asciiTheme="minorHAnsi" w:hAnsiTheme="minorHAnsi"/>
          <w:lang w:val="en-US"/>
        </w:rPr>
        <w:t xml:space="preserve"> </w:t>
      </w:r>
      <w:r w:rsidR="006D3D7B" w:rsidRPr="00AA2CDB">
        <w:rPr>
          <w:rFonts w:asciiTheme="minorHAnsi" w:hAnsiTheme="minorHAnsi"/>
          <w:lang w:val="en-US"/>
        </w:rPr>
        <w:t>and the</w:t>
      </w:r>
      <w:r w:rsidR="00157380" w:rsidRPr="00AA2CDB">
        <w:rPr>
          <w:rFonts w:asciiTheme="minorHAnsi" w:hAnsiTheme="minorHAnsi"/>
          <w:lang w:val="en-US"/>
        </w:rPr>
        <w:t xml:space="preserve"> Applicable Laws and Provisions</w:t>
      </w:r>
      <w:r w:rsidR="00012CEA" w:rsidRPr="00AA2CDB">
        <w:rPr>
          <w:rFonts w:asciiTheme="minorHAnsi" w:hAnsiTheme="minorHAnsi"/>
          <w:lang w:val="en-US"/>
        </w:rPr>
        <w:t>.</w:t>
      </w:r>
      <w:bookmarkEnd w:id="1889"/>
    </w:p>
    <w:p w14:paraId="70AFF163" w14:textId="77777777" w:rsidR="00012CEA" w:rsidRPr="00AA2CDB" w:rsidRDefault="00012CEA" w:rsidP="00012CEA">
      <w:pPr>
        <w:ind w:left="709"/>
        <w:outlineLvl w:val="2"/>
        <w:rPr>
          <w:rFonts w:asciiTheme="minorHAnsi" w:hAnsiTheme="minorHAnsi"/>
          <w:lang w:val="en-US"/>
        </w:rPr>
      </w:pPr>
    </w:p>
    <w:p w14:paraId="28CC4F3D" w14:textId="4F0FCB3C" w:rsidR="00012CEA" w:rsidRPr="00AA2CDB" w:rsidRDefault="002E7760" w:rsidP="00012CEA">
      <w:pPr>
        <w:ind w:left="709"/>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cs="Calibri"/>
          <w:lang w:val="en-US"/>
        </w:rPr>
        <w:t xml:space="preserve">shall send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DA7FFC" w:rsidRPr="00AA2CDB">
        <w:rPr>
          <w:rFonts w:asciiTheme="minorHAnsi" w:hAnsiTheme="minorHAnsi"/>
          <w:lang w:val="en-US"/>
        </w:rPr>
        <w:t>to the PSS</w:t>
      </w:r>
      <w:r w:rsidR="00012CEA" w:rsidRPr="00AA2CDB">
        <w:rPr>
          <w:rFonts w:asciiTheme="minorHAnsi" w:hAnsiTheme="minorHAnsi"/>
          <w:lang w:val="en-US"/>
        </w:rPr>
        <w:t xml:space="preserve">, </w:t>
      </w:r>
      <w:r w:rsidR="00DA7FFC" w:rsidRPr="00AA2CDB">
        <w:rPr>
          <w:rFonts w:asciiTheme="minorHAnsi" w:hAnsiTheme="minorHAnsi"/>
          <w:lang w:val="en-US"/>
        </w:rPr>
        <w:t xml:space="preserve">for its approval, on the date established for the submission of </w:t>
      </w:r>
      <w:r w:rsidR="00FF667A" w:rsidRPr="00AA2CDB">
        <w:rPr>
          <w:rFonts w:asciiTheme="minorHAnsi" w:hAnsiTheme="minorHAnsi"/>
          <w:lang w:val="en-US"/>
        </w:rPr>
        <w:t>Technical File</w:t>
      </w:r>
      <w:r w:rsidR="00F1664B" w:rsidRPr="00AA2CDB">
        <w:rPr>
          <w:rFonts w:asciiTheme="minorHAnsi" w:hAnsiTheme="minorHAnsi"/>
          <w:lang w:val="en-US"/>
        </w:rPr>
        <w:t xml:space="preserve"> 2</w:t>
      </w:r>
      <w:r w:rsidR="00012CEA" w:rsidRPr="00AA2CDB">
        <w:rPr>
          <w:rFonts w:asciiTheme="minorHAnsi" w:hAnsiTheme="minorHAnsi"/>
          <w:lang w:val="en-US"/>
        </w:rPr>
        <w:t xml:space="preserve">. </w:t>
      </w:r>
      <w:r w:rsidR="00657200" w:rsidRPr="00AA2CDB">
        <w:rPr>
          <w:rFonts w:asciiTheme="minorHAnsi" w:hAnsiTheme="minorHAnsi"/>
          <w:lang w:val="en-US"/>
        </w:rPr>
        <w:t>The</w:t>
      </w:r>
      <w:r w:rsidR="00012CEA" w:rsidRPr="00AA2CDB">
        <w:rPr>
          <w:rFonts w:asciiTheme="minorHAnsi" w:hAnsiTheme="minorHAnsi"/>
          <w:lang w:val="en-US"/>
        </w:rPr>
        <w:t xml:space="preserve"> PSS, </w:t>
      </w:r>
      <w:r w:rsidR="00D73257" w:rsidRPr="00AA2CDB">
        <w:rPr>
          <w:rFonts w:asciiTheme="minorHAnsi" w:hAnsiTheme="minorHAnsi"/>
          <w:lang w:val="en-US"/>
        </w:rPr>
        <w:t>within a maximum term of</w:t>
      </w:r>
      <w:r w:rsidR="00012CEA" w:rsidRPr="00AA2CDB">
        <w:rPr>
          <w:rFonts w:asciiTheme="minorHAnsi" w:hAnsiTheme="minorHAnsi"/>
          <w:lang w:val="en-US"/>
        </w:rPr>
        <w:t xml:space="preserve">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00012CEA" w:rsidRPr="00AA2CDB">
        <w:rPr>
          <w:rFonts w:asciiTheme="minorHAnsi" w:hAnsiTheme="minorHAnsi"/>
          <w:lang w:val="en-US"/>
        </w:rPr>
        <w:t xml:space="preserve">, </w:t>
      </w:r>
      <w:r w:rsidR="00DA7FFC" w:rsidRPr="00AA2CDB">
        <w:rPr>
          <w:rFonts w:asciiTheme="minorHAnsi" w:hAnsiTheme="minorHAnsi"/>
          <w:lang w:val="en-US"/>
        </w:rPr>
        <w:t xml:space="preserve">counted as from the receipt of said plan, shall express its approval or issue a letter raising objections thereto. If </w:t>
      </w:r>
      <w:r w:rsidRPr="00AA2CDB">
        <w:rPr>
          <w:rFonts w:asciiTheme="minorHAnsi" w:hAnsiTheme="minorHAnsi"/>
          <w:lang w:val="en-US"/>
        </w:rPr>
        <w:t>the PSS</w:t>
      </w:r>
      <w:r w:rsidR="00012CEA" w:rsidRPr="00AA2CDB">
        <w:rPr>
          <w:rFonts w:asciiTheme="minorHAnsi" w:hAnsiTheme="minorHAnsi"/>
          <w:lang w:val="en-US"/>
        </w:rPr>
        <w:t xml:space="preserve"> </w:t>
      </w:r>
      <w:r w:rsidR="00DA7FFC" w:rsidRPr="00AA2CDB">
        <w:rPr>
          <w:rFonts w:asciiTheme="minorHAnsi" w:hAnsiTheme="minorHAnsi"/>
          <w:lang w:val="en-US"/>
        </w:rPr>
        <w:t xml:space="preserve">raises objections to the plan, such objections shall be addressed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73257" w:rsidRPr="00AA2CDB">
        <w:rPr>
          <w:rFonts w:asciiTheme="minorHAnsi" w:hAnsiTheme="minorHAnsi"/>
          <w:lang w:val="en-US"/>
        </w:rPr>
        <w:t>within a maximum term of</w:t>
      </w:r>
      <w:r w:rsidR="00012CEA" w:rsidRPr="00AA2CDB">
        <w:rPr>
          <w:rFonts w:asciiTheme="minorHAnsi" w:hAnsiTheme="minorHAnsi"/>
          <w:lang w:val="en-US"/>
        </w:rPr>
        <w:t xml:space="preserve">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00012CEA" w:rsidRPr="00AA2CDB">
        <w:rPr>
          <w:rFonts w:asciiTheme="minorHAnsi" w:hAnsiTheme="minorHAnsi"/>
          <w:lang w:val="en-US"/>
        </w:rPr>
        <w:t>.</w:t>
      </w:r>
      <w:r w:rsidR="00AA2D18" w:rsidRPr="00AA2CDB">
        <w:rPr>
          <w:rFonts w:asciiTheme="minorHAnsi" w:hAnsiTheme="minorHAnsi"/>
          <w:lang w:val="en-US"/>
        </w:rPr>
        <w:t xml:space="preserve"> </w:t>
      </w:r>
      <w:r w:rsidR="00DA7FFC" w:rsidRPr="00AA2CDB">
        <w:rPr>
          <w:rFonts w:asciiTheme="minorHAnsi" w:hAnsiTheme="minorHAnsi"/>
          <w:lang w:val="en-US"/>
        </w:rPr>
        <w:t xml:space="preserve">After the document for the rectification of objections has been submitted, the </w:t>
      </w:r>
      <w:r w:rsidRPr="00AA2CDB">
        <w:rPr>
          <w:rFonts w:asciiTheme="minorHAnsi" w:hAnsiTheme="minorHAnsi"/>
          <w:lang w:val="en-US"/>
        </w:rPr>
        <w:t>PSS</w:t>
      </w:r>
      <w:r w:rsidR="00AA2D18" w:rsidRPr="00AA2CDB">
        <w:rPr>
          <w:rFonts w:asciiTheme="minorHAnsi" w:hAnsiTheme="minorHAnsi"/>
          <w:lang w:val="en-US"/>
        </w:rPr>
        <w:t xml:space="preserve"> </w:t>
      </w:r>
      <w:r w:rsidR="00DA7FFC" w:rsidRPr="00AA2CDB">
        <w:rPr>
          <w:rFonts w:asciiTheme="minorHAnsi" w:hAnsiTheme="minorHAnsi"/>
          <w:lang w:val="en-US"/>
        </w:rPr>
        <w:t xml:space="preserve">shall grant its approval within </w:t>
      </w:r>
      <w:r w:rsidR="00D73257" w:rsidRPr="00AA2CDB">
        <w:rPr>
          <w:rFonts w:asciiTheme="minorHAnsi" w:hAnsiTheme="minorHAnsi"/>
          <w:lang w:val="en-US"/>
        </w:rPr>
        <w:t>a maximum term of</w:t>
      </w:r>
      <w:r w:rsidR="00AA2D18" w:rsidRPr="00AA2CDB">
        <w:rPr>
          <w:rFonts w:asciiTheme="minorHAnsi" w:hAnsiTheme="minorHAnsi"/>
          <w:lang w:val="en-US"/>
        </w:rPr>
        <w:t xml:space="preserve"> </w:t>
      </w:r>
      <w:r w:rsidR="00D73257" w:rsidRPr="00AA2CDB">
        <w:rPr>
          <w:rFonts w:asciiTheme="minorHAnsi" w:hAnsiTheme="minorHAnsi"/>
          <w:lang w:val="en-US"/>
        </w:rPr>
        <w:t>five</w:t>
      </w:r>
      <w:r w:rsidR="00AA2D18" w:rsidRPr="00AA2CDB">
        <w:rPr>
          <w:rFonts w:asciiTheme="minorHAnsi" w:hAnsiTheme="minorHAnsi"/>
          <w:lang w:val="en-US"/>
        </w:rPr>
        <w:t xml:space="preserve"> (5) </w:t>
      </w:r>
      <w:r w:rsidR="00F26B0D" w:rsidRPr="00AA2CDB">
        <w:rPr>
          <w:rFonts w:asciiTheme="minorHAnsi" w:hAnsiTheme="minorHAnsi"/>
          <w:lang w:val="en-US"/>
        </w:rPr>
        <w:t>Days</w:t>
      </w:r>
      <w:r w:rsidR="00AA2D18" w:rsidRPr="00AA2CDB">
        <w:rPr>
          <w:rFonts w:asciiTheme="minorHAnsi" w:hAnsiTheme="minorHAnsi"/>
          <w:lang w:val="en-US"/>
        </w:rPr>
        <w:t>.</w:t>
      </w:r>
    </w:p>
    <w:p w14:paraId="41089CC5" w14:textId="77777777" w:rsidR="00012CEA" w:rsidRPr="00AA2CDB" w:rsidRDefault="00012CEA" w:rsidP="00012CEA">
      <w:pPr>
        <w:ind w:left="709"/>
        <w:rPr>
          <w:rFonts w:asciiTheme="minorHAnsi" w:hAnsiTheme="minorHAnsi"/>
          <w:lang w:val="en-US"/>
        </w:rPr>
      </w:pPr>
    </w:p>
    <w:p w14:paraId="02730198" w14:textId="046257C1" w:rsidR="00012CEA" w:rsidRPr="00AA2CDB" w:rsidRDefault="00DA7FFC" w:rsidP="00012CEA">
      <w:pPr>
        <w:ind w:left="709"/>
        <w:rPr>
          <w:rFonts w:asciiTheme="minorHAnsi" w:hAnsiTheme="minorHAnsi"/>
          <w:lang w:val="en-US"/>
        </w:rPr>
      </w:pPr>
      <w:r w:rsidRPr="00AA2CDB">
        <w:rPr>
          <w:rFonts w:asciiTheme="minorHAnsi" w:hAnsiTheme="minorHAnsi"/>
          <w:lang w:val="en-US"/>
        </w:rPr>
        <w:t xml:space="preserve">Once approval has been granted,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shall have a term of </w:t>
      </w:r>
      <w:r w:rsidR="00D73257" w:rsidRPr="00AA2CDB">
        <w:rPr>
          <w:rFonts w:asciiTheme="minorHAnsi" w:hAnsiTheme="minorHAnsi"/>
          <w:lang w:val="en-US"/>
        </w:rPr>
        <w:t>five</w:t>
      </w:r>
      <w:r w:rsidR="00012CEA" w:rsidRPr="00AA2CDB">
        <w:rPr>
          <w:rFonts w:asciiTheme="minorHAnsi" w:hAnsiTheme="minorHAnsi"/>
          <w:lang w:val="en-US"/>
        </w:rPr>
        <w:t xml:space="preserve"> (5)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to present it to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6D3D7B" w:rsidRPr="00AA2CDB">
        <w:rPr>
          <w:rFonts w:asciiTheme="minorHAnsi" w:hAnsiTheme="minorHAnsi"/>
          <w:lang w:val="en-US"/>
        </w:rPr>
        <w:t>with a copy to</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request </w:t>
      </w:r>
      <w:r w:rsidR="00205B1C" w:rsidRPr="00AA2CDB">
        <w:rPr>
          <w:rFonts w:asciiTheme="minorHAnsi" w:hAnsiTheme="minorHAnsi"/>
          <w:lang w:val="en-US"/>
        </w:rPr>
        <w:t>its opinion</w:t>
      </w:r>
      <w:r w:rsidR="00012CEA" w:rsidRPr="00AA2CDB">
        <w:rPr>
          <w:rFonts w:asciiTheme="minorHAnsi" w:hAnsiTheme="minorHAnsi"/>
          <w:lang w:val="en-US"/>
        </w:rPr>
        <w:t xml:space="preserve"> favorable. </w:t>
      </w:r>
      <w:r w:rsidRPr="00AA2CDB">
        <w:rPr>
          <w:rFonts w:asciiTheme="minorHAnsi" w:hAnsiTheme="minorHAnsi"/>
          <w:lang w:val="en-US"/>
        </w:rPr>
        <w:t xml:space="preserve">The </w:t>
      </w:r>
      <w:r w:rsidR="00012CEA" w:rsidRPr="00AA2CDB">
        <w:rPr>
          <w:rFonts w:asciiTheme="minorHAnsi" w:hAnsiTheme="minorHAnsi"/>
          <w:lang w:val="en-US"/>
        </w:rPr>
        <w:t xml:space="preserve">SUNASS </w:t>
      </w:r>
      <w:r w:rsidRPr="00AA2CDB">
        <w:rPr>
          <w:rFonts w:asciiTheme="minorHAnsi" w:hAnsiTheme="minorHAnsi"/>
          <w:lang w:val="en-US"/>
        </w:rPr>
        <w:t xml:space="preserve">shall have a maximum term of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as from the date of receipt, to issue its </w:t>
      </w:r>
      <w:r w:rsidR="00205B1C" w:rsidRPr="00AA2CDB">
        <w:rPr>
          <w:rFonts w:asciiTheme="minorHAnsi" w:hAnsiTheme="minorHAnsi"/>
          <w:lang w:val="en-US"/>
        </w:rPr>
        <w:t>opinion</w:t>
      </w:r>
      <w:r w:rsidRPr="00AA2CDB">
        <w:rPr>
          <w:rFonts w:asciiTheme="minorHAnsi" w:hAnsiTheme="minorHAnsi"/>
          <w:lang w:val="en-US"/>
        </w:rPr>
        <w:t>,</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00F26B0D" w:rsidRPr="00AA2CDB">
        <w:rPr>
          <w:rFonts w:asciiTheme="minorHAnsi" w:hAnsiTheme="minorHAnsi"/>
          <w:lang w:val="en-US"/>
        </w:rPr>
        <w:t>where applicable</w:t>
      </w:r>
      <w:r w:rsidR="00012CEA" w:rsidRPr="00AA2CDB">
        <w:rPr>
          <w:rFonts w:asciiTheme="minorHAnsi" w:hAnsiTheme="minorHAnsi"/>
          <w:lang w:val="en-US"/>
        </w:rPr>
        <w:t xml:space="preserve">, </w:t>
      </w:r>
      <w:r w:rsidRPr="00AA2CDB">
        <w:rPr>
          <w:rFonts w:asciiTheme="minorHAnsi" w:hAnsiTheme="minorHAnsi"/>
          <w:lang w:val="en-US"/>
        </w:rPr>
        <w:t>to raise the corresponding objections</w:t>
      </w:r>
      <w:r w:rsidR="00012CEA" w:rsidRPr="00AA2CDB">
        <w:rPr>
          <w:rFonts w:asciiTheme="minorHAnsi" w:hAnsiTheme="minorHAnsi"/>
          <w:lang w:val="en-US"/>
        </w:rPr>
        <w:t>.</w:t>
      </w:r>
    </w:p>
    <w:p w14:paraId="1110D766" w14:textId="77777777" w:rsidR="00012CEA" w:rsidRPr="00AA2CDB" w:rsidRDefault="00012CEA" w:rsidP="00012CEA">
      <w:pPr>
        <w:ind w:left="709"/>
        <w:outlineLvl w:val="2"/>
        <w:rPr>
          <w:rFonts w:asciiTheme="minorHAnsi" w:hAnsiTheme="minorHAnsi"/>
          <w:lang w:val="en-US"/>
        </w:rPr>
      </w:pPr>
    </w:p>
    <w:p w14:paraId="4E2419DB" w14:textId="284962F6" w:rsidR="00012CEA" w:rsidRPr="00AA2CDB" w:rsidRDefault="00DA7FFC" w:rsidP="00012CEA">
      <w:pPr>
        <w:ind w:left="709"/>
        <w:rPr>
          <w:rFonts w:asciiTheme="minorHAnsi" w:hAnsiTheme="minorHAnsi"/>
          <w:lang w:val="en-US"/>
        </w:rPr>
      </w:pPr>
      <w:r w:rsidRPr="00AA2CDB">
        <w:rPr>
          <w:rFonts w:asciiTheme="minorHAnsi" w:hAnsiTheme="minorHAnsi"/>
          <w:lang w:val="en-US"/>
        </w:rPr>
        <w:t xml:space="preserve">If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raises objections, it shall attach a report in support of them, so that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can address or rectify the objections raised</w:t>
      </w:r>
      <w:r w:rsidR="00012CEA" w:rsidRPr="00AA2CDB">
        <w:rPr>
          <w:rFonts w:asciiTheme="minorHAnsi" w:hAnsiTheme="minorHAnsi"/>
          <w:lang w:val="en-US"/>
        </w:rPr>
        <w:t>.</w:t>
      </w:r>
    </w:p>
    <w:p w14:paraId="5A00C112" w14:textId="77777777" w:rsidR="00012CEA" w:rsidRPr="00AA2CDB" w:rsidRDefault="00012CEA" w:rsidP="00012CEA">
      <w:pPr>
        <w:ind w:left="720"/>
        <w:outlineLvl w:val="2"/>
        <w:rPr>
          <w:rFonts w:asciiTheme="minorHAnsi" w:hAnsiTheme="minorHAnsi"/>
          <w:lang w:val="en-US"/>
        </w:rPr>
      </w:pPr>
    </w:p>
    <w:p w14:paraId="69FBB98F" w14:textId="65FC2AEB" w:rsidR="00012CEA" w:rsidRPr="00AA2CDB" w:rsidRDefault="00DA7FFC" w:rsidP="00C24D43">
      <w:pPr>
        <w:numPr>
          <w:ilvl w:val="1"/>
          <w:numId w:val="75"/>
        </w:numPr>
        <w:tabs>
          <w:tab w:val="left" w:pos="709"/>
        </w:tabs>
        <w:adjustRightInd/>
        <w:ind w:left="709" w:hanging="709"/>
        <w:outlineLvl w:val="2"/>
        <w:rPr>
          <w:rFonts w:asciiTheme="minorHAnsi" w:hAnsiTheme="minorHAnsi"/>
          <w:lang w:val="en-US"/>
        </w:rPr>
      </w:pPr>
      <w:bookmarkStart w:id="1890" w:name="_Ref45117644"/>
      <w:r w:rsidRPr="00AA2CDB">
        <w:rPr>
          <w:rFonts w:asciiTheme="minorHAnsi" w:hAnsiTheme="minorHAnsi"/>
          <w:lang w:val="en-US"/>
        </w:rPr>
        <w:lastRenderedPageBreak/>
        <w:t xml:space="preserve">If objections are raised by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to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Pr="00AA2CDB">
        <w:rPr>
          <w:rFonts w:asciiTheme="minorHAnsi" w:hAnsiTheme="minorHAnsi"/>
          <w:lang w:val="en-US"/>
        </w:rPr>
        <w:t>such objections shall be notified to the PSS</w:t>
      </w:r>
      <w:r w:rsidR="00012CEA" w:rsidRPr="00AA2CDB">
        <w:rPr>
          <w:rFonts w:asciiTheme="minorHAnsi" w:hAnsiTheme="minorHAnsi"/>
          <w:lang w:val="en-US"/>
        </w:rPr>
        <w:t xml:space="preserve">, </w:t>
      </w:r>
      <w:r w:rsidR="006D3D7B" w:rsidRPr="00AA2CDB">
        <w:rPr>
          <w:rFonts w:asciiTheme="minorHAnsi" w:hAnsiTheme="minorHAnsi"/>
          <w:lang w:val="en-US"/>
        </w:rPr>
        <w:t>with a copy to</w:t>
      </w:r>
      <w:r w:rsidR="00012CEA" w:rsidRPr="00AA2CDB">
        <w:rPr>
          <w:rFonts w:asciiTheme="minorHAnsi" w:hAnsiTheme="minorHAnsi"/>
          <w:lang w:val="en-US"/>
        </w:rPr>
        <w:t xml:space="preserve">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so that the CONCESSIONAIRE may rectify them </w:t>
      </w:r>
      <w:r w:rsidR="00D73257" w:rsidRPr="00AA2CDB">
        <w:rPr>
          <w:rFonts w:asciiTheme="minorHAnsi" w:hAnsiTheme="minorHAnsi"/>
          <w:lang w:val="en-US"/>
        </w:rPr>
        <w:t>within a maximum term of</w:t>
      </w:r>
      <w:r w:rsidR="00012CEA" w:rsidRPr="00AA2CDB">
        <w:rPr>
          <w:rFonts w:asciiTheme="minorHAnsi" w:hAnsiTheme="minorHAnsi"/>
          <w:lang w:val="en-US"/>
        </w:rPr>
        <w:t xml:space="preserve">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Pr="00AA2CDB">
        <w:rPr>
          <w:rFonts w:asciiTheme="minorHAnsi" w:hAnsiTheme="minorHAnsi"/>
          <w:lang w:val="en-US"/>
        </w:rPr>
        <w:t>,</w:t>
      </w:r>
      <w:r w:rsidR="00012CEA" w:rsidRPr="00AA2CDB">
        <w:rPr>
          <w:rFonts w:asciiTheme="minorHAnsi" w:hAnsiTheme="minorHAnsi"/>
          <w:lang w:val="en-US"/>
        </w:rPr>
        <w:t xml:space="preserve"> </w:t>
      </w:r>
      <w:r w:rsidR="00205B1C" w:rsidRPr="00AA2CDB">
        <w:rPr>
          <w:rFonts w:asciiTheme="minorHAnsi" w:hAnsiTheme="minorHAnsi"/>
          <w:lang w:val="en-US"/>
        </w:rPr>
        <w:t xml:space="preserve">counted as </w:t>
      </w:r>
      <w:r w:rsidR="000B73E0" w:rsidRPr="00AA2CDB">
        <w:rPr>
          <w:rFonts w:asciiTheme="minorHAnsi" w:hAnsiTheme="minorHAnsi"/>
          <w:lang w:val="en-US"/>
        </w:rPr>
        <w:t>from</w:t>
      </w:r>
      <w:r w:rsidR="00012CEA" w:rsidRPr="00AA2CDB">
        <w:rPr>
          <w:rFonts w:asciiTheme="minorHAnsi" w:hAnsiTheme="minorHAnsi"/>
          <w:lang w:val="en-US"/>
        </w:rPr>
        <w:t xml:space="preserve"> </w:t>
      </w:r>
      <w:r w:rsidRPr="00AA2CDB">
        <w:rPr>
          <w:rFonts w:asciiTheme="minorHAnsi" w:hAnsiTheme="minorHAnsi"/>
          <w:lang w:val="en-US"/>
        </w:rPr>
        <w:t xml:space="preserve">the date of receipt of said objections. At the request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may set an additional maximum term of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for the rectification of said objections, depending on the magnitude and the nature of the objections raised</w:t>
      </w:r>
      <w:r w:rsidR="00012CEA" w:rsidRPr="00AA2CDB">
        <w:rPr>
          <w:rFonts w:asciiTheme="minorHAnsi" w:hAnsiTheme="minorHAnsi"/>
          <w:lang w:val="en-US"/>
        </w:rPr>
        <w:t>.</w:t>
      </w:r>
      <w:bookmarkEnd w:id="1890"/>
    </w:p>
    <w:p w14:paraId="790AA3F9" w14:textId="77777777" w:rsidR="00012CEA" w:rsidRPr="00AA2CDB" w:rsidRDefault="00012CEA" w:rsidP="00012CEA">
      <w:pPr>
        <w:ind w:left="709"/>
        <w:outlineLvl w:val="2"/>
        <w:rPr>
          <w:rFonts w:asciiTheme="minorHAnsi" w:hAnsiTheme="minorHAnsi"/>
          <w:lang w:val="en-US"/>
        </w:rPr>
      </w:pPr>
    </w:p>
    <w:p w14:paraId="28417F6B" w14:textId="0EF57BC3" w:rsidR="00012CEA" w:rsidRPr="00AA2CDB" w:rsidRDefault="00DA7FFC" w:rsidP="00012CEA">
      <w:pPr>
        <w:ind w:left="708"/>
        <w:outlineLvl w:val="2"/>
        <w:rPr>
          <w:rFonts w:asciiTheme="minorHAnsi" w:hAnsiTheme="minorHAnsi"/>
          <w:lang w:val="en-US"/>
        </w:rPr>
      </w:pPr>
      <w:r w:rsidRPr="00AA2CDB">
        <w:rPr>
          <w:rFonts w:asciiTheme="minorHAnsi" w:hAnsiTheme="minorHAnsi"/>
          <w:lang w:val="en-US"/>
        </w:rPr>
        <w:t xml:space="preserve">The </w:t>
      </w:r>
      <w:r w:rsidR="00012CEA" w:rsidRPr="00AA2CDB">
        <w:rPr>
          <w:rFonts w:asciiTheme="minorHAnsi" w:hAnsiTheme="minorHAnsi"/>
          <w:lang w:val="en-US"/>
        </w:rPr>
        <w:t xml:space="preserve">SUNASS </w:t>
      </w:r>
      <w:r w:rsidRPr="00AA2CDB">
        <w:rPr>
          <w:rFonts w:asciiTheme="minorHAnsi" w:hAnsiTheme="minorHAnsi"/>
          <w:lang w:val="en-US"/>
        </w:rPr>
        <w:t xml:space="preserve">shall have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to evaluate the rectifications submitted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205B1C" w:rsidRPr="00AA2CDB">
        <w:rPr>
          <w:rFonts w:asciiTheme="minorHAnsi" w:hAnsiTheme="minorHAnsi"/>
          <w:lang w:val="en-US"/>
        </w:rPr>
        <w:t xml:space="preserve">counted as </w:t>
      </w:r>
      <w:r w:rsidR="000B73E0" w:rsidRPr="00AA2CDB">
        <w:rPr>
          <w:rFonts w:asciiTheme="minorHAnsi" w:hAnsiTheme="minorHAnsi"/>
          <w:lang w:val="en-US"/>
        </w:rPr>
        <w:t>from</w:t>
      </w:r>
      <w:r w:rsidR="00012CEA" w:rsidRPr="00AA2CDB">
        <w:rPr>
          <w:rFonts w:asciiTheme="minorHAnsi" w:hAnsiTheme="minorHAnsi"/>
          <w:lang w:val="en-US"/>
        </w:rPr>
        <w:t xml:space="preserve"> </w:t>
      </w:r>
      <w:r w:rsidRPr="00AA2CDB">
        <w:rPr>
          <w:rFonts w:asciiTheme="minorHAnsi" w:hAnsiTheme="minorHAnsi"/>
          <w:lang w:val="en-US"/>
        </w:rPr>
        <w:t>the date of receipt thereof</w:t>
      </w:r>
      <w:r w:rsidR="00012CEA" w:rsidRPr="00AA2CDB">
        <w:rPr>
          <w:rFonts w:asciiTheme="minorHAnsi" w:hAnsiTheme="minorHAnsi"/>
          <w:lang w:val="en-US"/>
        </w:rPr>
        <w:t>.</w:t>
      </w:r>
    </w:p>
    <w:p w14:paraId="73C1FE5D" w14:textId="77777777" w:rsidR="00012CEA" w:rsidRPr="00AA2CDB" w:rsidRDefault="00012CEA" w:rsidP="00012CEA">
      <w:pPr>
        <w:ind w:left="708"/>
        <w:outlineLvl w:val="2"/>
        <w:rPr>
          <w:rFonts w:asciiTheme="minorHAnsi" w:hAnsiTheme="minorHAnsi"/>
          <w:lang w:val="en-US"/>
        </w:rPr>
      </w:pPr>
    </w:p>
    <w:p w14:paraId="74483576" w14:textId="28140CC2" w:rsidR="00012CEA" w:rsidRPr="00AA2CDB" w:rsidRDefault="00DA7FFC" w:rsidP="00012CEA">
      <w:pPr>
        <w:ind w:left="708"/>
        <w:outlineLvl w:val="2"/>
        <w:rPr>
          <w:rFonts w:asciiTheme="minorHAnsi" w:hAnsiTheme="minorHAnsi"/>
          <w:lang w:val="en-US"/>
        </w:rPr>
      </w:pPr>
      <w:r w:rsidRPr="00AA2CDB">
        <w:rPr>
          <w:rFonts w:asciiTheme="minorHAnsi" w:hAnsiTheme="minorHAnsi"/>
          <w:lang w:val="en-US"/>
        </w:rPr>
        <w:t xml:space="preserve">If any objections persist, </w:t>
      </w:r>
      <w:r w:rsidR="00623CB5" w:rsidRPr="00AA2CDB">
        <w:rPr>
          <w:rFonts w:asciiTheme="minorHAnsi" w:hAnsiTheme="minorHAnsi"/>
          <w:lang w:val="en-US"/>
        </w:rPr>
        <w:t>or</w:t>
      </w:r>
      <w:r w:rsidR="00012CEA" w:rsidRPr="00AA2CDB">
        <w:rPr>
          <w:rFonts w:asciiTheme="minorHAnsi" w:hAnsiTheme="minorHAnsi"/>
          <w:lang w:val="en-US"/>
        </w:rPr>
        <w:t xml:space="preserve"> </w:t>
      </w:r>
      <w:r w:rsidRPr="00AA2CDB">
        <w:rPr>
          <w:rFonts w:asciiTheme="minorHAnsi" w:hAnsiTheme="minorHAnsi"/>
          <w:lang w:val="en-US"/>
        </w:rPr>
        <w:t xml:space="preserve">the rectification of objections is not submitted by the established deadline, depending on the nature thereof,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may grant an additional maximum term of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for one time only, for the rectification, </w:t>
      </w:r>
      <w:r w:rsidR="00690D23" w:rsidRPr="00AA2CDB">
        <w:rPr>
          <w:rFonts w:asciiTheme="minorHAnsi" w:hAnsiTheme="minorHAnsi"/>
          <w:lang w:val="en-US"/>
        </w:rPr>
        <w:t xml:space="preserve">without prejudice </w:t>
      </w:r>
      <w:r w:rsidR="00205B1C" w:rsidRPr="00AA2CDB">
        <w:rPr>
          <w:rFonts w:asciiTheme="minorHAnsi" w:hAnsiTheme="minorHAnsi"/>
          <w:lang w:val="en-US"/>
        </w:rPr>
        <w:t>to the application of the corresponding penalties</w:t>
      </w:r>
      <w:r w:rsidR="00012CEA" w:rsidRPr="00AA2CDB">
        <w:rPr>
          <w:rFonts w:asciiTheme="minorHAnsi" w:hAnsiTheme="minorHAnsi"/>
          <w:lang w:val="en-US"/>
        </w:rPr>
        <w:t>.</w:t>
      </w:r>
    </w:p>
    <w:p w14:paraId="1137DD7E" w14:textId="77777777" w:rsidR="00012CEA" w:rsidRPr="00AA2CDB" w:rsidRDefault="00012CEA" w:rsidP="00012CEA">
      <w:pPr>
        <w:ind w:left="708"/>
        <w:outlineLvl w:val="2"/>
        <w:rPr>
          <w:rFonts w:asciiTheme="minorHAnsi" w:hAnsiTheme="minorHAnsi"/>
          <w:lang w:val="en-US"/>
        </w:rPr>
      </w:pPr>
    </w:p>
    <w:p w14:paraId="2738D45C" w14:textId="2E716BB9" w:rsidR="00012CEA" w:rsidRPr="00AA2CDB" w:rsidRDefault="00DA7FFC" w:rsidP="00012CEA">
      <w:pPr>
        <w:ind w:left="708"/>
        <w:outlineLvl w:val="2"/>
        <w:rPr>
          <w:rFonts w:asciiTheme="minorHAnsi" w:hAnsiTheme="minorHAnsi"/>
          <w:lang w:val="en-US"/>
        </w:rPr>
      </w:pPr>
      <w:r w:rsidRPr="00AA2CDB">
        <w:rPr>
          <w:rFonts w:asciiTheme="minorHAnsi" w:hAnsiTheme="minorHAnsi"/>
          <w:lang w:val="en-US"/>
        </w:rPr>
        <w:t xml:space="preserve">Following receipt of the rectification, </w:t>
      </w:r>
      <w:r w:rsidR="00D73257" w:rsidRPr="00AA2CDB">
        <w:rPr>
          <w:rFonts w:asciiTheme="minorHAnsi" w:hAnsiTheme="minorHAnsi"/>
          <w:lang w:val="en-US"/>
        </w:rPr>
        <w:t>within a maximum term of</w:t>
      </w:r>
      <w:r w:rsidR="00012CEA" w:rsidRPr="00AA2CDB">
        <w:rPr>
          <w:rFonts w:asciiTheme="minorHAnsi" w:hAnsiTheme="minorHAnsi"/>
          <w:lang w:val="en-US"/>
        </w:rPr>
        <w:t xml:space="preserve">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shall send written notice to the PSS</w:t>
      </w:r>
      <w:r w:rsidR="00012CEA" w:rsidRPr="00AA2CDB">
        <w:rPr>
          <w:rFonts w:asciiTheme="minorHAnsi" w:hAnsiTheme="minorHAnsi"/>
          <w:lang w:val="en-US"/>
        </w:rPr>
        <w:t xml:space="preserve">, </w:t>
      </w:r>
      <w:r w:rsidR="006D3D7B" w:rsidRPr="00AA2CDB">
        <w:rPr>
          <w:rFonts w:asciiTheme="minorHAnsi" w:hAnsiTheme="minorHAnsi"/>
          <w:lang w:val="en-US"/>
        </w:rPr>
        <w:t>with a copy to</w:t>
      </w:r>
      <w:r w:rsidR="00012CEA" w:rsidRPr="00AA2CDB">
        <w:rPr>
          <w:rFonts w:asciiTheme="minorHAnsi" w:hAnsiTheme="minorHAnsi"/>
          <w:lang w:val="en-US"/>
        </w:rPr>
        <w:t xml:space="preserve">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with </w:t>
      </w:r>
      <w:r w:rsidR="00205B1C" w:rsidRPr="00AA2CDB">
        <w:rPr>
          <w:rFonts w:asciiTheme="minorHAnsi" w:hAnsiTheme="minorHAnsi"/>
          <w:lang w:val="en-US"/>
        </w:rPr>
        <w:t xml:space="preserve">its </w:t>
      </w:r>
      <w:r w:rsidRPr="00AA2CDB">
        <w:rPr>
          <w:rFonts w:asciiTheme="minorHAnsi" w:hAnsiTheme="minorHAnsi"/>
          <w:lang w:val="en-US"/>
        </w:rPr>
        <w:t xml:space="preserve">favorable </w:t>
      </w:r>
      <w:r w:rsidR="00205B1C" w:rsidRPr="00AA2CDB">
        <w:rPr>
          <w:rFonts w:asciiTheme="minorHAnsi" w:hAnsiTheme="minorHAnsi"/>
          <w:lang w:val="en-US"/>
        </w:rPr>
        <w:t>opinion</w:t>
      </w:r>
      <w:r w:rsidR="00012CEA" w:rsidRPr="00AA2CDB">
        <w:rPr>
          <w:rFonts w:asciiTheme="minorHAnsi" w:hAnsiTheme="minorHAnsi"/>
          <w:lang w:val="en-US"/>
        </w:rPr>
        <w:t xml:space="preserve"> </w:t>
      </w:r>
      <w:r w:rsidRPr="00AA2CDB">
        <w:rPr>
          <w:rFonts w:asciiTheme="minorHAnsi" w:hAnsiTheme="minorHAnsi"/>
          <w:lang w:val="en-US"/>
        </w:rPr>
        <w:t xml:space="preserve">on the corresponding </w:t>
      </w:r>
      <w:r w:rsidR="00AA3CBD" w:rsidRPr="00AA2CDB">
        <w:rPr>
          <w:rFonts w:asciiTheme="minorHAnsi" w:hAnsiTheme="minorHAnsi"/>
          <w:lang w:val="en-US"/>
        </w:rPr>
        <w:t>MAV Monitoring and Control Plan</w:t>
      </w:r>
      <w:r w:rsidRPr="00AA2CDB">
        <w:rPr>
          <w:rFonts w:asciiTheme="minorHAnsi" w:hAnsiTheme="minorHAnsi"/>
          <w:lang w:val="en-US"/>
        </w:rPr>
        <w:t>;</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Pr="00AA2CDB">
        <w:rPr>
          <w:rFonts w:asciiTheme="minorHAnsi" w:hAnsiTheme="minorHAnsi"/>
          <w:lang w:val="en-US"/>
        </w:rPr>
        <w:t xml:space="preserve">if there are still objections pending mandatory rectification, the SUNASS shall inform the </w:t>
      </w:r>
      <w:r w:rsidR="00E61186" w:rsidRPr="00AA2CDB">
        <w:rPr>
          <w:rFonts w:asciiTheme="minorHAnsi" w:hAnsiTheme="minorHAnsi"/>
          <w:lang w:val="en-US"/>
        </w:rPr>
        <w:t>GRANTOR</w:t>
      </w:r>
      <w:r w:rsidR="00012CEA" w:rsidRPr="00AA2CDB">
        <w:rPr>
          <w:rFonts w:asciiTheme="minorHAnsi" w:hAnsiTheme="minorHAnsi"/>
          <w:lang w:val="en-US"/>
        </w:rPr>
        <w:t xml:space="preserve"> </w:t>
      </w:r>
      <w:r w:rsidRPr="00AA2CDB">
        <w:rPr>
          <w:rFonts w:asciiTheme="minorHAnsi" w:hAnsiTheme="minorHAnsi"/>
          <w:lang w:val="en-US"/>
        </w:rPr>
        <w:t xml:space="preserve">so that it may proceed </w:t>
      </w:r>
      <w:r w:rsidR="004E4D3A" w:rsidRPr="00AA2CDB">
        <w:rPr>
          <w:rFonts w:asciiTheme="minorHAnsi" w:hAnsiTheme="minorHAnsi"/>
          <w:lang w:val="en-US"/>
        </w:rPr>
        <w:t>in accordance with</w:t>
      </w:r>
      <w:r w:rsidR="00012CEA" w:rsidRPr="00AA2CDB">
        <w:rPr>
          <w:rFonts w:asciiTheme="minorHAnsi" w:hAnsiTheme="minorHAnsi" w:cs="Calibri"/>
          <w:lang w:val="en-US"/>
        </w:rPr>
        <w:t xml:space="preserve"> </w:t>
      </w:r>
      <w:r w:rsidR="006643F5" w:rsidRPr="00AA2CDB">
        <w:rPr>
          <w:rFonts w:asciiTheme="minorHAnsi" w:hAnsiTheme="minorHAnsi" w:cs="Calibri"/>
          <w:lang w:val="en-US"/>
        </w:rPr>
        <w:t>the dispute settlement mechanism</w:t>
      </w:r>
      <w:r w:rsidR="00012CEA" w:rsidRPr="00AA2CDB">
        <w:rPr>
          <w:rFonts w:asciiTheme="minorHAnsi" w:hAnsiTheme="minorHAnsi"/>
          <w:lang w:val="en-US"/>
        </w:rPr>
        <w:t xml:space="preserve"> </w:t>
      </w:r>
      <w:r w:rsidRPr="00AA2CDB">
        <w:rPr>
          <w:rFonts w:asciiTheme="minorHAnsi" w:hAnsiTheme="minorHAnsi"/>
          <w:lang w:val="en-US"/>
        </w:rPr>
        <w:t>established in this agreement</w:t>
      </w:r>
      <w:r w:rsidR="00012CEA" w:rsidRPr="00AA2CDB">
        <w:rPr>
          <w:rFonts w:asciiTheme="minorHAnsi" w:hAnsiTheme="minorHAnsi"/>
          <w:lang w:val="en-US"/>
        </w:rPr>
        <w:t>.</w:t>
      </w:r>
    </w:p>
    <w:p w14:paraId="4A379FFE" w14:textId="77777777" w:rsidR="00012CEA" w:rsidRPr="00AA2CDB" w:rsidRDefault="00012CEA" w:rsidP="00012CEA">
      <w:pPr>
        <w:ind w:left="708"/>
        <w:outlineLvl w:val="2"/>
        <w:rPr>
          <w:rFonts w:asciiTheme="minorHAnsi" w:hAnsiTheme="minorHAnsi"/>
          <w:lang w:val="en-US"/>
        </w:rPr>
      </w:pPr>
    </w:p>
    <w:p w14:paraId="145CE131" w14:textId="7A2C5D60" w:rsidR="00C3407B" w:rsidRPr="00AA2CDB" w:rsidRDefault="00DA7FFC" w:rsidP="009C1275">
      <w:pPr>
        <w:ind w:left="709"/>
        <w:rPr>
          <w:rFonts w:asciiTheme="minorHAnsi" w:hAnsiTheme="minorHAnsi"/>
          <w:lang w:val="en-US"/>
        </w:rPr>
      </w:pPr>
      <w:r w:rsidRPr="00AA2CDB">
        <w:rPr>
          <w:rFonts w:asciiTheme="minorHAnsi" w:hAnsiTheme="minorHAnsi"/>
          <w:lang w:val="en-US"/>
        </w:rPr>
        <w:t xml:space="preserve">Once the </w:t>
      </w:r>
      <w:r w:rsidR="002E7760" w:rsidRPr="00AA2CDB">
        <w:rPr>
          <w:rFonts w:asciiTheme="minorHAnsi" w:hAnsiTheme="minorHAnsi"/>
          <w:lang w:val="en-US"/>
        </w:rPr>
        <w:t>SUNASS</w:t>
      </w:r>
      <w:r w:rsidRPr="00AA2CDB">
        <w:rPr>
          <w:rFonts w:asciiTheme="minorHAnsi" w:hAnsiTheme="minorHAnsi"/>
          <w:lang w:val="en-US"/>
        </w:rPr>
        <w:t xml:space="preserve"> has issued a favorable opinion</w:t>
      </w:r>
      <w:r w:rsidR="00012CEA" w:rsidRPr="00AA2CDB">
        <w:rPr>
          <w:rFonts w:asciiTheme="minorHAnsi" w:hAnsiTheme="minorHAnsi"/>
          <w:lang w:val="en-US"/>
        </w:rPr>
        <w:t xml:space="preserve">,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shall proceed to issue its approval of the </w:t>
      </w:r>
      <w:r w:rsidR="00AA3CBD" w:rsidRPr="00AA2CDB">
        <w:rPr>
          <w:rFonts w:asciiTheme="minorHAnsi" w:hAnsiTheme="minorHAnsi"/>
          <w:lang w:val="en-US"/>
        </w:rPr>
        <w:t>MAV Monitoring and Control Plan</w:t>
      </w:r>
      <w:r w:rsidR="004A54C0" w:rsidRPr="00AA2CDB">
        <w:rPr>
          <w:rFonts w:asciiTheme="minorHAnsi" w:hAnsiTheme="minorHAnsi"/>
          <w:lang w:val="en-US"/>
        </w:rPr>
        <w:t xml:space="preserve"> </w:t>
      </w:r>
      <w:r w:rsidR="00D73257" w:rsidRPr="00AA2CDB">
        <w:rPr>
          <w:rFonts w:asciiTheme="minorHAnsi" w:hAnsiTheme="minorHAnsi"/>
          <w:lang w:val="en-US"/>
        </w:rPr>
        <w:t>within a maximum term of</w:t>
      </w:r>
      <w:r w:rsidR="004A54C0" w:rsidRPr="00AA2CDB">
        <w:rPr>
          <w:rFonts w:asciiTheme="minorHAnsi" w:hAnsiTheme="minorHAnsi"/>
          <w:lang w:val="en-US"/>
        </w:rPr>
        <w:t xml:space="preserve"> </w:t>
      </w:r>
      <w:r w:rsidR="00D73257" w:rsidRPr="00AA2CDB">
        <w:rPr>
          <w:rFonts w:asciiTheme="minorHAnsi" w:hAnsiTheme="minorHAnsi"/>
          <w:lang w:val="en-US"/>
        </w:rPr>
        <w:t>ten</w:t>
      </w:r>
      <w:r w:rsidR="004A54C0"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w:t>
      </w:r>
      <w:r w:rsidR="00DF0AF3" w:rsidRPr="00AA2CDB">
        <w:rPr>
          <w:rFonts w:asciiTheme="minorHAnsi" w:hAnsiTheme="minorHAnsi"/>
          <w:lang w:val="en-US"/>
        </w:rPr>
        <w:t xml:space="preserve"> </w:t>
      </w:r>
      <w:r w:rsidR="00657200" w:rsidRPr="00AA2CDB">
        <w:rPr>
          <w:rFonts w:asciiTheme="minorHAnsi" w:hAnsiTheme="minorHAnsi"/>
          <w:lang w:val="en-US"/>
        </w:rPr>
        <w:t>The</w:t>
      </w:r>
      <w:r w:rsidR="00DF0AF3" w:rsidRPr="00AA2CDB">
        <w:rPr>
          <w:rFonts w:asciiTheme="minorHAnsi" w:hAnsiTheme="minorHAnsi"/>
          <w:lang w:val="en-US"/>
        </w:rPr>
        <w:t xml:space="preserve"> </w:t>
      </w:r>
      <w:r w:rsidR="00AA3CBD" w:rsidRPr="00AA2CDB">
        <w:rPr>
          <w:rFonts w:asciiTheme="minorHAnsi" w:hAnsiTheme="minorHAnsi"/>
          <w:lang w:val="en-US"/>
        </w:rPr>
        <w:t>MAV Monitoring and Control Plan</w:t>
      </w:r>
      <w:r w:rsidRPr="00AA2CDB">
        <w:rPr>
          <w:rFonts w:asciiTheme="minorHAnsi" w:hAnsiTheme="minorHAnsi"/>
          <w:lang w:val="en-US"/>
        </w:rPr>
        <w:t xml:space="preserve"> approval procedure is subject to negative administrative silence. </w:t>
      </w:r>
      <w:r w:rsidR="00830034" w:rsidRPr="00AA2CDB">
        <w:rPr>
          <w:rFonts w:asciiTheme="minorHAnsi" w:hAnsiTheme="minorHAnsi"/>
          <w:lang w:val="en-US"/>
        </w:rPr>
        <w:t>Without prejudice to the foregoing</w:t>
      </w:r>
      <w:r w:rsidR="00C3407B" w:rsidRPr="00AA2CDB">
        <w:rPr>
          <w:rFonts w:asciiTheme="minorHAnsi" w:hAnsiTheme="minorHAnsi"/>
          <w:lang w:val="en-US"/>
        </w:rPr>
        <w:t xml:space="preserve">, </w:t>
      </w:r>
      <w:r w:rsidR="008B4070" w:rsidRPr="00AA2CDB">
        <w:rPr>
          <w:rFonts w:asciiTheme="minorHAnsi" w:hAnsiTheme="minorHAnsi"/>
          <w:lang w:val="en-US"/>
        </w:rPr>
        <w:t>the CONCESSIONAIRE</w:t>
      </w:r>
      <w:r w:rsidR="00C3407B" w:rsidRPr="00AA2CDB">
        <w:rPr>
          <w:rFonts w:asciiTheme="minorHAnsi" w:hAnsiTheme="minorHAnsi"/>
          <w:lang w:val="en-US"/>
        </w:rPr>
        <w:t xml:space="preserve"> </w:t>
      </w:r>
      <w:r w:rsidRPr="00AA2CDB">
        <w:rPr>
          <w:rFonts w:asciiTheme="minorHAnsi" w:hAnsiTheme="minorHAnsi" w:cs="Times New Roman"/>
          <w:lang w:val="en-US" w:eastAsia="en-US"/>
        </w:rPr>
        <w:t xml:space="preserve">shall </w:t>
      </w:r>
      <w:r w:rsidR="001E6C15" w:rsidRPr="00AA2CDB">
        <w:rPr>
          <w:rFonts w:asciiTheme="minorHAnsi" w:hAnsiTheme="minorHAnsi" w:cs="Times New Roman"/>
          <w:lang w:val="en-US" w:eastAsia="en-US"/>
        </w:rPr>
        <w:t xml:space="preserve">be entitled to submit its </w:t>
      </w:r>
      <w:r w:rsidR="00AA3CBD" w:rsidRPr="00AA2CDB">
        <w:rPr>
          <w:rFonts w:asciiTheme="minorHAnsi" w:hAnsiTheme="minorHAnsi"/>
          <w:lang w:val="en-US"/>
        </w:rPr>
        <w:t>MAV Monitoring and Control Plan</w:t>
      </w:r>
      <w:r w:rsidR="00C3407B" w:rsidRPr="00AA2CDB">
        <w:rPr>
          <w:rFonts w:asciiTheme="minorHAnsi" w:hAnsiTheme="minorHAnsi" w:cs="Times New Roman"/>
          <w:lang w:val="en-US" w:eastAsia="en-US"/>
        </w:rPr>
        <w:t xml:space="preserve"> </w:t>
      </w:r>
      <w:r w:rsidR="001E6C15" w:rsidRPr="00AA2CDB">
        <w:rPr>
          <w:rFonts w:asciiTheme="minorHAnsi" w:hAnsiTheme="minorHAnsi" w:cs="Times New Roman"/>
          <w:lang w:val="en-US" w:eastAsia="en-US"/>
        </w:rPr>
        <w:t xml:space="preserve">for one additional time. If, on said occasion, the </w:t>
      </w:r>
      <w:r w:rsidR="008B4070" w:rsidRPr="00AA2CDB">
        <w:rPr>
          <w:rFonts w:asciiTheme="minorHAnsi" w:hAnsiTheme="minorHAnsi" w:cs="Times New Roman"/>
          <w:lang w:val="en-US" w:eastAsia="en-US"/>
        </w:rPr>
        <w:t>GRANTOR</w:t>
      </w:r>
      <w:r w:rsidR="00C3407B" w:rsidRPr="00AA2CDB">
        <w:rPr>
          <w:rFonts w:asciiTheme="minorHAnsi" w:hAnsiTheme="minorHAnsi" w:cs="Times New Roman"/>
          <w:lang w:val="en-US" w:eastAsia="en-US"/>
        </w:rPr>
        <w:t xml:space="preserve"> </w:t>
      </w:r>
      <w:r w:rsidR="001E6C15" w:rsidRPr="00AA2CDB">
        <w:rPr>
          <w:rFonts w:asciiTheme="minorHAnsi" w:hAnsiTheme="minorHAnsi" w:cs="Times New Roman"/>
          <w:lang w:val="en-US" w:eastAsia="en-US"/>
        </w:rPr>
        <w:t>has not issued a pronouncement by the respective deadline, the plan shall be understood as approved</w:t>
      </w:r>
      <w:r w:rsidR="00C3407B" w:rsidRPr="00AA2CDB">
        <w:rPr>
          <w:rFonts w:asciiTheme="minorHAnsi" w:hAnsiTheme="minorHAnsi" w:cs="Times New Roman"/>
          <w:lang w:val="en-US" w:eastAsia="en-US"/>
        </w:rPr>
        <w:t>.</w:t>
      </w:r>
    </w:p>
    <w:p w14:paraId="03523817" w14:textId="77777777" w:rsidR="00012CEA" w:rsidRPr="00AA2CDB" w:rsidRDefault="00012CEA" w:rsidP="00012CEA">
      <w:pPr>
        <w:ind w:left="709"/>
        <w:rPr>
          <w:rFonts w:asciiTheme="minorHAnsi" w:hAnsiTheme="minorHAnsi"/>
          <w:lang w:val="en-US"/>
        </w:rPr>
      </w:pPr>
    </w:p>
    <w:p w14:paraId="043E743F" w14:textId="3F41696B" w:rsidR="00012CEA" w:rsidRPr="00AA2CDB" w:rsidRDefault="001E6C15" w:rsidP="00012CEA">
      <w:pPr>
        <w:ind w:left="709"/>
        <w:rPr>
          <w:rFonts w:asciiTheme="minorHAnsi" w:hAnsiTheme="minorHAnsi" w:cs="Calibri"/>
          <w:lang w:val="en-US"/>
        </w:rPr>
      </w:pPr>
      <w:r w:rsidRPr="00AA2CDB">
        <w:rPr>
          <w:rFonts w:asciiTheme="minorHAnsi" w:hAnsiTheme="minorHAnsi"/>
          <w:lang w:val="en-US"/>
        </w:rPr>
        <w:t xml:space="preserve">Under no case shall the </w:t>
      </w:r>
      <w:r w:rsidR="00012CEA" w:rsidRPr="00AA2CDB">
        <w:rPr>
          <w:rFonts w:asciiTheme="minorHAnsi" w:hAnsiTheme="minorHAnsi"/>
          <w:lang w:val="en-US"/>
        </w:rPr>
        <w:t xml:space="preserve">favorable </w:t>
      </w:r>
      <w:r w:rsidRPr="00AA2CDB">
        <w:rPr>
          <w:rFonts w:asciiTheme="minorHAnsi" w:hAnsiTheme="minorHAnsi"/>
          <w:lang w:val="en-US"/>
        </w:rPr>
        <w:t xml:space="preserve">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regarding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Pr="00AA2CDB">
        <w:rPr>
          <w:rFonts w:asciiTheme="minorHAnsi" w:hAnsiTheme="minorHAnsi"/>
          <w:lang w:val="en-US"/>
        </w:rPr>
        <w:t xml:space="preserve">be interpreted as a transfer of responsibility for the design of the </w:t>
      </w:r>
      <w:r w:rsidR="00012CEA" w:rsidRPr="00AA2CDB">
        <w:rPr>
          <w:rFonts w:asciiTheme="minorHAnsi" w:hAnsiTheme="minorHAnsi"/>
          <w:lang w:val="en-US"/>
        </w:rPr>
        <w:t>plan</w:t>
      </w:r>
      <w:r w:rsidR="00012CEA" w:rsidRPr="00AA2CDB">
        <w:rPr>
          <w:rFonts w:asciiTheme="minorHAnsi" w:hAnsiTheme="minorHAnsi" w:cs="Calibri"/>
          <w:lang w:val="en-US"/>
        </w:rPr>
        <w:t xml:space="preserve">. </w:t>
      </w:r>
    </w:p>
    <w:p w14:paraId="4D8D1B3E" w14:textId="77777777" w:rsidR="00012CEA" w:rsidRPr="00AA2CDB" w:rsidRDefault="00012CEA" w:rsidP="00012CEA">
      <w:pPr>
        <w:ind w:left="709"/>
        <w:outlineLvl w:val="2"/>
        <w:rPr>
          <w:rFonts w:asciiTheme="minorHAnsi" w:hAnsiTheme="minorHAnsi"/>
          <w:lang w:val="en-US"/>
        </w:rPr>
      </w:pPr>
    </w:p>
    <w:p w14:paraId="395AE859" w14:textId="5C75E9DC" w:rsidR="00012CEA" w:rsidRPr="00AA2CDB" w:rsidRDefault="001E6C15"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Following the approval of the corresponding</w:t>
      </w:r>
      <w:r w:rsidR="00012CEA" w:rsidRPr="00AA2CDB">
        <w:rPr>
          <w:rFonts w:asciiTheme="minorHAnsi" w:hAnsiTheme="minorHAnsi"/>
          <w:lang w:val="en-US"/>
        </w:rPr>
        <w:t xml:space="preserv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shall be obligated to implement it</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cs="Calibri"/>
          <w:lang w:val="en-US"/>
        </w:rPr>
        <w:t xml:space="preserve"> </w:t>
      </w:r>
      <w:r w:rsidR="00A77D54" w:rsidRPr="00AA2CDB">
        <w:rPr>
          <w:rFonts w:asciiTheme="minorHAnsi" w:hAnsiTheme="minorHAnsi" w:cs="Calibri"/>
          <w:lang w:val="en-US"/>
        </w:rPr>
        <w:t>this</w:t>
      </w:r>
      <w:r w:rsidR="00012CEA" w:rsidRPr="00AA2CDB">
        <w:rPr>
          <w:rFonts w:asciiTheme="minorHAnsi" w:hAnsiTheme="minorHAnsi"/>
          <w:lang w:val="en-US"/>
        </w:rPr>
        <w:t xml:space="preserve"> </w:t>
      </w:r>
      <w:r w:rsidRPr="00AA2CDB">
        <w:rPr>
          <w:rFonts w:asciiTheme="minorHAnsi" w:hAnsiTheme="minorHAnsi"/>
          <w:lang w:val="en-US"/>
        </w:rPr>
        <w:t>agreement</w:t>
      </w:r>
      <w:r w:rsidR="00012CEA" w:rsidRPr="00AA2CDB">
        <w:rPr>
          <w:rFonts w:asciiTheme="minorHAnsi" w:hAnsiTheme="minorHAnsi"/>
          <w:lang w:val="en-US"/>
        </w:rPr>
        <w:t>.</w:t>
      </w:r>
    </w:p>
    <w:p w14:paraId="6F907B77" w14:textId="77777777" w:rsidR="00012CEA" w:rsidRPr="00AA2CDB" w:rsidRDefault="00012CEA" w:rsidP="00012CEA">
      <w:pPr>
        <w:ind w:left="709"/>
        <w:rPr>
          <w:rFonts w:asciiTheme="minorHAnsi" w:hAnsiTheme="minorHAnsi"/>
          <w:lang w:val="en-US"/>
        </w:rPr>
      </w:pPr>
    </w:p>
    <w:p w14:paraId="14DD7BF8" w14:textId="3B93B576" w:rsidR="00012CEA" w:rsidRPr="00AA2CDB" w:rsidRDefault="00657200" w:rsidP="00012CEA">
      <w:pPr>
        <w:ind w:left="709"/>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PSS </w:t>
      </w:r>
      <w:r w:rsidR="001E6C15" w:rsidRPr="00AA2CDB">
        <w:rPr>
          <w:rFonts w:asciiTheme="minorHAnsi" w:hAnsiTheme="minorHAnsi" w:cs="Calibri"/>
          <w:lang w:val="en-US"/>
        </w:rPr>
        <w:t xml:space="preserve">shall demand compliance with the </w:t>
      </w:r>
      <w:r w:rsidR="00F42DA3" w:rsidRPr="00AA2CDB">
        <w:rPr>
          <w:rFonts w:asciiTheme="minorHAnsi" w:hAnsiTheme="minorHAnsi"/>
          <w:lang w:val="en-US"/>
        </w:rPr>
        <w:t>MAVs</w:t>
      </w:r>
      <w:r w:rsidR="00012CEA" w:rsidRPr="00AA2CDB">
        <w:rPr>
          <w:rFonts w:asciiTheme="minorHAnsi" w:hAnsiTheme="minorHAnsi"/>
          <w:lang w:val="en-US"/>
        </w:rPr>
        <w:t xml:space="preserve"> </w:t>
      </w:r>
      <w:r w:rsidR="001E6C15" w:rsidRPr="00AA2CDB">
        <w:rPr>
          <w:rFonts w:asciiTheme="minorHAnsi" w:hAnsiTheme="minorHAnsi"/>
          <w:lang w:val="en-US"/>
        </w:rPr>
        <w:t xml:space="preserve">from non-domestic users who discharge wastewater in the </w:t>
      </w:r>
      <w:r w:rsidR="006C4AE7" w:rsidRPr="00AA2CDB">
        <w:rPr>
          <w:rFonts w:asciiTheme="minorHAnsi" w:hAnsiTheme="minorHAnsi"/>
          <w:lang w:val="en-US"/>
        </w:rPr>
        <w:t>sanitary sewer system</w:t>
      </w:r>
      <w:r w:rsidR="00012CEA" w:rsidRPr="00AA2CDB">
        <w:rPr>
          <w:rFonts w:asciiTheme="minorHAnsi" w:hAnsiTheme="minorHAnsi"/>
          <w:lang w:val="en-US"/>
        </w:rPr>
        <w:t xml:space="preserve">, </w:t>
      </w:r>
      <w:r w:rsidR="004E4D3A" w:rsidRPr="00AA2CDB">
        <w:rPr>
          <w:rFonts w:asciiTheme="minorHAnsi" w:hAnsiTheme="minorHAnsi" w:cs="Calibri"/>
          <w:lang w:val="en-US"/>
        </w:rPr>
        <w:t>in accordance with</w:t>
      </w:r>
      <w:r w:rsidR="00012CEA" w:rsidRPr="00AA2CDB">
        <w:rPr>
          <w:rFonts w:asciiTheme="minorHAnsi" w:hAnsiTheme="minorHAnsi" w:cs="Calibri"/>
          <w:lang w:val="en-US"/>
        </w:rPr>
        <w:t xml:space="preserve"> </w:t>
      </w:r>
      <w:r w:rsidR="00157380" w:rsidRPr="00AA2CDB">
        <w:rPr>
          <w:rFonts w:asciiTheme="minorHAnsi" w:hAnsiTheme="minorHAnsi" w:cs="Calibri"/>
          <w:lang w:val="en-US"/>
        </w:rPr>
        <w:t>the Applicable Laws and Provisions</w:t>
      </w:r>
      <w:r w:rsidR="001E6C15" w:rsidRPr="00AA2CDB">
        <w:rPr>
          <w:rFonts w:asciiTheme="minorHAnsi" w:hAnsiTheme="minorHAnsi" w:cs="Calibri"/>
          <w:lang w:val="en-US"/>
        </w:rPr>
        <w:t>,</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with the technical support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1E6C15" w:rsidRPr="00AA2CDB">
        <w:rPr>
          <w:rFonts w:asciiTheme="minorHAnsi" w:hAnsiTheme="minorHAnsi"/>
          <w:lang w:val="en-US"/>
        </w:rPr>
        <w:t xml:space="preserve">as per </w:t>
      </w:r>
      <w:r w:rsidR="00EB38C5" w:rsidRPr="00AA2CDB">
        <w:rPr>
          <w:rFonts w:asciiTheme="minorHAnsi" w:hAnsiTheme="minorHAnsi"/>
          <w:lang w:val="en-US"/>
        </w:rPr>
        <w:t>the provisions established</w:t>
      </w:r>
      <w:r w:rsidR="00830034" w:rsidRPr="00AA2CDB">
        <w:rPr>
          <w:rFonts w:asciiTheme="minorHAnsi" w:hAnsiTheme="minorHAnsi" w:cs="Calibri"/>
          <w:lang w:val="en-US"/>
        </w:rPr>
        <w:t xml:space="preserve"> in</w:t>
      </w:r>
      <w:r w:rsidR="00012CEA" w:rsidRPr="00AA2CDB">
        <w:rPr>
          <w:rFonts w:asciiTheme="minorHAnsi" w:hAnsiTheme="minorHAnsi" w:cs="Calibri"/>
          <w:lang w:val="en-US"/>
        </w:rPr>
        <w:t xml:space="preserve"> </w:t>
      </w:r>
      <w:r w:rsidR="008B4070" w:rsidRPr="00AA2CDB">
        <w:rPr>
          <w:rFonts w:asciiTheme="minorHAnsi" w:hAnsiTheme="minorHAnsi" w:cs="Calibri"/>
          <w:lang w:val="en-US"/>
        </w:rPr>
        <w:t xml:space="preserve">the Concession </w:t>
      </w:r>
      <w:r w:rsidR="00863FCB" w:rsidRPr="00AA2CDB">
        <w:rPr>
          <w:rFonts w:asciiTheme="minorHAnsi" w:hAnsiTheme="minorHAnsi" w:cs="Calibri"/>
          <w:lang w:val="en-US"/>
        </w:rPr>
        <w:t>Contract</w:t>
      </w:r>
      <w:r w:rsidR="00012CEA" w:rsidRPr="00AA2CDB">
        <w:rPr>
          <w:rFonts w:asciiTheme="minorHAnsi" w:hAnsiTheme="minorHAnsi"/>
          <w:lang w:val="en-US"/>
        </w:rPr>
        <w:t>.</w:t>
      </w:r>
    </w:p>
    <w:p w14:paraId="0FE996C3" w14:textId="77777777" w:rsidR="00012CEA" w:rsidRPr="00AA2CDB" w:rsidRDefault="00012CEA" w:rsidP="00012CEA">
      <w:pPr>
        <w:ind w:left="709"/>
        <w:rPr>
          <w:rFonts w:asciiTheme="minorHAnsi" w:hAnsiTheme="minorHAnsi" w:cs="Calibri"/>
          <w:lang w:val="en-US"/>
        </w:rPr>
      </w:pPr>
    </w:p>
    <w:p w14:paraId="0F497D20" w14:textId="59104D82" w:rsidR="00012CEA" w:rsidRPr="00AA2CDB" w:rsidRDefault="002E7760" w:rsidP="00012CEA">
      <w:pPr>
        <w:ind w:left="709"/>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1E6C15" w:rsidRPr="00AA2CDB">
        <w:rPr>
          <w:rFonts w:asciiTheme="minorHAnsi" w:hAnsiTheme="minorHAnsi"/>
          <w:lang w:val="en-US"/>
        </w:rPr>
        <w:t xml:space="preserve">shall be liable for assuming the costs associated with the implementation of the activities under its responsibility according to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DA7FFC" w:rsidRPr="00AA2CDB">
        <w:rPr>
          <w:rFonts w:asciiTheme="minorHAnsi" w:hAnsiTheme="minorHAnsi" w:cs="Calibri"/>
          <w:lang w:val="en-US"/>
        </w:rPr>
        <w:t>as per the provisions of</w:t>
      </w:r>
      <w:r w:rsidR="00012CEA" w:rsidRPr="00AA2CDB">
        <w:rPr>
          <w:rFonts w:asciiTheme="minorHAnsi" w:hAnsiTheme="minorHAnsi" w:cs="Calibri"/>
          <w:lang w:val="en-US"/>
        </w:rPr>
        <w:t xml:space="preserve"> </w:t>
      </w:r>
      <w:r w:rsidR="00CC286E" w:rsidRPr="00AA2CDB">
        <w:rPr>
          <w:rFonts w:asciiTheme="minorHAnsi" w:hAnsiTheme="minorHAnsi" w:cs="Calibri"/>
          <w:lang w:val="en-US"/>
        </w:rPr>
        <w:fldChar w:fldCharType="begin"/>
      </w:r>
      <w:r w:rsidR="00CC286E" w:rsidRPr="00AA2CDB">
        <w:rPr>
          <w:rFonts w:asciiTheme="minorHAnsi" w:hAnsiTheme="minorHAnsi" w:cs="Calibri"/>
          <w:lang w:val="en-US"/>
        </w:rPr>
        <w:instrText xml:space="preserve"> REF _Ref45099536 \n \h </w:instrText>
      </w:r>
      <w:r w:rsidR="00405813" w:rsidRPr="00AA2CDB">
        <w:rPr>
          <w:rFonts w:asciiTheme="minorHAnsi" w:hAnsiTheme="minorHAnsi" w:cs="Calibri"/>
          <w:lang w:val="en-US"/>
        </w:rPr>
        <w:instrText xml:space="preserve"> \* MERGEFORMAT </w:instrText>
      </w:r>
      <w:r w:rsidR="00CC286E" w:rsidRPr="00AA2CDB">
        <w:rPr>
          <w:rFonts w:asciiTheme="minorHAnsi" w:hAnsiTheme="minorHAnsi" w:cs="Calibri"/>
          <w:lang w:val="en-US"/>
        </w:rPr>
      </w:r>
      <w:r w:rsidR="00CC286E" w:rsidRPr="00AA2CDB">
        <w:rPr>
          <w:rFonts w:asciiTheme="minorHAnsi" w:hAnsiTheme="minorHAnsi" w:cs="Calibri"/>
          <w:lang w:val="en-US"/>
        </w:rPr>
        <w:fldChar w:fldCharType="separate"/>
      </w:r>
      <w:r w:rsidR="00421798">
        <w:rPr>
          <w:rFonts w:asciiTheme="minorHAnsi" w:hAnsiTheme="minorHAnsi" w:cs="Calibri"/>
          <w:lang w:val="en-US"/>
        </w:rPr>
        <w:t>Appendix 7</w:t>
      </w:r>
      <w:r w:rsidR="00CC286E" w:rsidRPr="00AA2CDB">
        <w:rPr>
          <w:rFonts w:asciiTheme="minorHAnsi" w:hAnsiTheme="minorHAnsi" w:cs="Calibri"/>
          <w:lang w:val="en-US"/>
        </w:rPr>
        <w:fldChar w:fldCharType="end"/>
      </w:r>
      <w:r w:rsidR="00012CEA" w:rsidRPr="00AA2CDB">
        <w:rPr>
          <w:rFonts w:asciiTheme="minorHAnsi" w:hAnsiTheme="minorHAnsi" w:cs="Calibr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001E6C15" w:rsidRPr="00AA2CDB">
        <w:rPr>
          <w:rFonts w:asciiTheme="minorHAnsi" w:hAnsiTheme="minorHAnsi"/>
          <w:lang w:val="en-US"/>
        </w:rPr>
        <w:t xml:space="preserve">the obligations of </w:t>
      </w:r>
      <w:r w:rsidR="00A77D54" w:rsidRPr="00AA2CDB">
        <w:rPr>
          <w:rFonts w:asciiTheme="minorHAnsi" w:hAnsiTheme="minorHAnsi"/>
          <w:lang w:val="en-US"/>
        </w:rPr>
        <w:t>the</w:t>
      </w:r>
      <w:r w:rsidRPr="00AA2CDB">
        <w:rPr>
          <w:rFonts w:asciiTheme="minorHAnsi" w:hAnsiTheme="minorHAnsi"/>
          <w:lang w:val="en-US"/>
        </w:rPr>
        <w:t xml:space="preserve"> PSS</w:t>
      </w:r>
      <w:r w:rsidR="00012CEA" w:rsidRPr="00AA2CDB">
        <w:rPr>
          <w:rFonts w:asciiTheme="minorHAnsi" w:hAnsiTheme="minorHAnsi"/>
          <w:lang w:val="en-US"/>
        </w:rPr>
        <w:t xml:space="preserve"> </w:t>
      </w:r>
      <w:r w:rsidR="001E6C15" w:rsidRPr="00AA2CDB">
        <w:rPr>
          <w:rFonts w:asciiTheme="minorHAnsi" w:hAnsiTheme="minorHAnsi"/>
          <w:lang w:val="en-US"/>
        </w:rPr>
        <w:t xml:space="preserve">as per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1151F6A4" w14:textId="77777777" w:rsidR="00012CEA" w:rsidRPr="00AA2CDB" w:rsidRDefault="00012CEA" w:rsidP="00012CEA">
      <w:pPr>
        <w:ind w:left="709"/>
        <w:outlineLvl w:val="2"/>
        <w:rPr>
          <w:rFonts w:asciiTheme="minorHAnsi" w:hAnsiTheme="minorHAnsi"/>
          <w:lang w:val="en-US"/>
        </w:rPr>
      </w:pPr>
    </w:p>
    <w:p w14:paraId="106FA608" w14:textId="43DA04A8"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1E6C15" w:rsidRPr="00AA2CDB">
        <w:rPr>
          <w:rFonts w:asciiTheme="minorHAnsi" w:hAnsiTheme="minorHAnsi"/>
          <w:lang w:val="en-US"/>
        </w:rPr>
        <w:t xml:space="preserve">shall assume any contingencies that may arise during the implementation of the activities under its responsibility according to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1E6C15" w:rsidRPr="00AA2CDB">
        <w:rPr>
          <w:rFonts w:asciiTheme="minorHAnsi" w:hAnsiTheme="minorHAnsi"/>
          <w:lang w:val="en-US"/>
        </w:rPr>
        <w:t xml:space="preserve">unless these contingencies are expressly </w:t>
      </w:r>
      <w:r w:rsidR="007A1FED" w:rsidRPr="00AA2CDB">
        <w:rPr>
          <w:rFonts w:asciiTheme="minorHAnsi" w:hAnsiTheme="minorHAnsi"/>
          <w:lang w:val="en-US"/>
        </w:rPr>
        <w:t xml:space="preserve">attributable </w:t>
      </w:r>
      <w:r w:rsidR="00DA7FFC" w:rsidRPr="00AA2CDB">
        <w:rPr>
          <w:rFonts w:asciiTheme="minorHAnsi" w:hAnsiTheme="minorHAnsi"/>
          <w:lang w:val="en-US"/>
        </w:rPr>
        <w:t>to the PSS</w:t>
      </w:r>
      <w:r w:rsidR="00012CEA" w:rsidRPr="00AA2CDB">
        <w:rPr>
          <w:rFonts w:asciiTheme="minorHAnsi" w:hAnsiTheme="minorHAnsi"/>
          <w:lang w:val="en-US"/>
        </w:rPr>
        <w:t>.</w:t>
      </w:r>
    </w:p>
    <w:p w14:paraId="26413A14" w14:textId="77777777" w:rsidR="00012CEA" w:rsidRPr="00AA2CDB" w:rsidRDefault="00012CEA" w:rsidP="00012CEA">
      <w:pPr>
        <w:tabs>
          <w:tab w:val="left" w:pos="709"/>
        </w:tabs>
        <w:ind w:left="709"/>
        <w:outlineLvl w:val="2"/>
        <w:rPr>
          <w:rFonts w:asciiTheme="minorHAnsi" w:hAnsiTheme="minorHAnsi"/>
          <w:lang w:val="en-US"/>
        </w:rPr>
      </w:pPr>
    </w:p>
    <w:p w14:paraId="2F5DDB72" w14:textId="2C0074A0" w:rsidR="00012CEA" w:rsidRPr="00AA2CDB" w:rsidRDefault="002E7760" w:rsidP="00C24D43">
      <w:pPr>
        <w:numPr>
          <w:ilvl w:val="1"/>
          <w:numId w:val="75"/>
        </w:numPr>
        <w:tabs>
          <w:tab w:val="left" w:pos="709"/>
        </w:tabs>
        <w:adjustRightInd/>
        <w:ind w:left="709" w:hanging="709"/>
        <w:outlineLvl w:val="3"/>
        <w:rPr>
          <w:rFonts w:asciiTheme="minorHAnsi" w:hAnsiTheme="minorHAnsi" w:cs="Calibri"/>
          <w:lang w:val="en-US"/>
        </w:rPr>
      </w:pPr>
      <w:r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shall promptly carry out all activities under its responsibility with </w:t>
      </w:r>
      <w:r w:rsidR="001E6C15" w:rsidRPr="00AA2CDB">
        <w:rPr>
          <w:rFonts w:asciiTheme="minorHAnsi" w:hAnsiTheme="minorHAnsi" w:cs="Calibri"/>
          <w:lang w:val="en-US"/>
        </w:rPr>
        <w:lastRenderedPageBreak/>
        <w:t xml:space="preserve">regard to the monitoring and </w:t>
      </w:r>
      <w:r w:rsidR="00012CEA" w:rsidRPr="00AA2CDB">
        <w:rPr>
          <w:rFonts w:asciiTheme="minorHAnsi" w:hAnsiTheme="minorHAnsi" w:cs="Calibri"/>
          <w:lang w:val="en-US"/>
        </w:rPr>
        <w:t xml:space="preserve">control </w:t>
      </w:r>
      <w:r w:rsidR="001E6C15" w:rsidRPr="00AA2CDB">
        <w:rPr>
          <w:rFonts w:asciiTheme="minorHAnsi" w:hAnsiTheme="minorHAnsi" w:cs="Calibri"/>
          <w:lang w:val="en-US"/>
        </w:rPr>
        <w:t xml:space="preserve">of the </w:t>
      </w:r>
      <w:r w:rsidR="00F42DA3" w:rsidRPr="00AA2CDB">
        <w:rPr>
          <w:rFonts w:asciiTheme="minorHAnsi" w:hAnsiTheme="minorHAnsi" w:cs="Calibri"/>
          <w:lang w:val="en-US"/>
        </w:rPr>
        <w:t>MAVs</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The CONCESSIONAIRE may not be held responsibility for any actions taken by </w:t>
      </w:r>
      <w:r w:rsidRPr="00AA2CDB">
        <w:rPr>
          <w:rFonts w:asciiTheme="minorHAnsi" w:hAnsiTheme="minorHAnsi" w:cs="Calibri"/>
          <w:lang w:val="en-US"/>
        </w:rPr>
        <w:t>the PSS</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in compliance with the duties and competencies established in the </w:t>
      </w:r>
      <w:r w:rsidR="00157380" w:rsidRPr="00AA2CDB">
        <w:rPr>
          <w:rFonts w:asciiTheme="minorHAnsi" w:hAnsiTheme="minorHAnsi" w:cs="Calibri"/>
          <w:lang w:val="en-US"/>
        </w:rPr>
        <w:t>Applicable Laws and Provisions</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regarding </w:t>
      </w:r>
      <w:r w:rsidR="00F42DA3" w:rsidRPr="00AA2CDB">
        <w:rPr>
          <w:rFonts w:asciiTheme="minorHAnsi" w:hAnsiTheme="minorHAnsi" w:cs="Calibri"/>
          <w:lang w:val="en-US"/>
        </w:rPr>
        <w:t>MAVs</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as well as those expressly </w:t>
      </w:r>
      <w:r w:rsidR="00830034" w:rsidRPr="00AA2CDB">
        <w:rPr>
          <w:rFonts w:asciiTheme="minorHAnsi" w:hAnsiTheme="minorHAnsi" w:cs="Calibri"/>
          <w:lang w:val="en-US"/>
        </w:rPr>
        <w:t xml:space="preserve">established </w:t>
      </w:r>
      <w:r w:rsidR="001E6C15" w:rsidRPr="00AA2CDB">
        <w:rPr>
          <w:rFonts w:asciiTheme="minorHAnsi" w:hAnsiTheme="minorHAnsi" w:cs="Calibri"/>
          <w:lang w:val="en-US"/>
        </w:rPr>
        <w:t>herein</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including </w:t>
      </w:r>
      <w:r w:rsidR="00CC286E" w:rsidRPr="00AA2CDB">
        <w:rPr>
          <w:rFonts w:asciiTheme="minorHAnsi" w:hAnsiTheme="minorHAnsi" w:cs="Calibri"/>
          <w:lang w:val="en-US"/>
        </w:rPr>
        <w:fldChar w:fldCharType="begin"/>
      </w:r>
      <w:r w:rsidR="00CC286E" w:rsidRPr="00AA2CDB">
        <w:rPr>
          <w:rFonts w:asciiTheme="minorHAnsi" w:hAnsiTheme="minorHAnsi" w:cs="Calibri"/>
          <w:lang w:val="en-US"/>
        </w:rPr>
        <w:instrText xml:space="preserve"> REF _Ref45099549 \n \h </w:instrText>
      </w:r>
      <w:r w:rsidR="00405813" w:rsidRPr="00AA2CDB">
        <w:rPr>
          <w:rFonts w:asciiTheme="minorHAnsi" w:hAnsiTheme="minorHAnsi" w:cs="Calibri"/>
          <w:lang w:val="en-US"/>
        </w:rPr>
        <w:instrText xml:space="preserve"> \* MERGEFORMAT </w:instrText>
      </w:r>
      <w:r w:rsidR="00CC286E" w:rsidRPr="00AA2CDB">
        <w:rPr>
          <w:rFonts w:asciiTheme="minorHAnsi" w:hAnsiTheme="minorHAnsi" w:cs="Calibri"/>
          <w:lang w:val="en-US"/>
        </w:rPr>
      </w:r>
      <w:r w:rsidR="00CC286E" w:rsidRPr="00AA2CDB">
        <w:rPr>
          <w:rFonts w:asciiTheme="minorHAnsi" w:hAnsiTheme="minorHAnsi" w:cs="Calibri"/>
          <w:lang w:val="en-US"/>
        </w:rPr>
        <w:fldChar w:fldCharType="separate"/>
      </w:r>
      <w:r w:rsidR="00421798">
        <w:rPr>
          <w:rFonts w:asciiTheme="minorHAnsi" w:hAnsiTheme="minorHAnsi" w:cs="Calibri"/>
          <w:lang w:val="en-US"/>
        </w:rPr>
        <w:t>Appendix 7</w:t>
      </w:r>
      <w:r w:rsidR="00CC286E" w:rsidRPr="00AA2CDB">
        <w:rPr>
          <w:rFonts w:asciiTheme="minorHAnsi" w:hAnsiTheme="minorHAnsi" w:cs="Calibri"/>
          <w:lang w:val="en-US"/>
        </w:rPr>
        <w:fldChar w:fldCharType="end"/>
      </w:r>
      <w:r w:rsidR="00012CEA" w:rsidRPr="00AA2CDB">
        <w:rPr>
          <w:rFonts w:asciiTheme="minorHAnsi" w:hAnsiTheme="minorHAnsi" w:cs="Calibri"/>
          <w:lang w:val="en-US"/>
        </w:rPr>
        <w:t>.</w:t>
      </w:r>
    </w:p>
    <w:p w14:paraId="3EB87783" w14:textId="77777777" w:rsidR="00012CEA" w:rsidRPr="00AA2CDB" w:rsidRDefault="00012CEA" w:rsidP="00012CEA">
      <w:pPr>
        <w:tabs>
          <w:tab w:val="left" w:pos="709"/>
        </w:tabs>
        <w:outlineLvl w:val="2"/>
        <w:rPr>
          <w:rFonts w:asciiTheme="minorHAnsi" w:hAnsiTheme="minorHAnsi" w:cs="Calibri"/>
          <w:lang w:val="en-US"/>
        </w:rPr>
      </w:pPr>
    </w:p>
    <w:p w14:paraId="45CDA0ED" w14:textId="1B13254F" w:rsidR="00012CEA" w:rsidRPr="00AA2CDB" w:rsidRDefault="001E6C15" w:rsidP="00C24D43">
      <w:pPr>
        <w:numPr>
          <w:ilvl w:val="1"/>
          <w:numId w:val="75"/>
        </w:numPr>
        <w:tabs>
          <w:tab w:val="left" w:pos="709"/>
        </w:tabs>
        <w:adjustRightInd/>
        <w:ind w:left="709" w:hanging="709"/>
        <w:outlineLvl w:val="2"/>
        <w:rPr>
          <w:rFonts w:asciiTheme="minorHAnsi" w:hAnsiTheme="minorHAnsi" w:cs="Calibri"/>
          <w:lang w:val="en-US"/>
        </w:rPr>
      </w:pPr>
      <w:r w:rsidRPr="00AA2CDB">
        <w:rPr>
          <w:rFonts w:asciiTheme="minorHAnsi" w:hAnsiTheme="minorHAnsi" w:cs="Calibri"/>
          <w:lang w:val="en-US"/>
        </w:rPr>
        <w:t xml:space="preserve">If </w:t>
      </w:r>
      <w:r w:rsidR="002E7760" w:rsidRPr="00AA2CDB">
        <w:rPr>
          <w:rFonts w:asciiTheme="minorHAnsi" w:hAnsiTheme="minorHAnsi" w:cs="Calibri"/>
          <w:lang w:val="en-US"/>
        </w:rPr>
        <w:t>the PSS</w:t>
      </w:r>
      <w:r w:rsidR="00012CEA" w:rsidRPr="00AA2CDB">
        <w:rPr>
          <w:rFonts w:asciiTheme="minorHAnsi" w:hAnsiTheme="minorHAnsi" w:cs="Calibri"/>
          <w:lang w:val="en-US"/>
        </w:rPr>
        <w:t xml:space="preserve"> </w:t>
      </w:r>
      <w:r w:rsidR="00623CB5" w:rsidRPr="00AA2CDB">
        <w:rPr>
          <w:rFonts w:asciiTheme="minorHAnsi" w:hAnsiTheme="minorHAnsi" w:cs="Calibri"/>
          <w:lang w:val="en-US"/>
        </w:rPr>
        <w:t>or</w:t>
      </w:r>
      <w:r w:rsidR="00012CEA" w:rsidRPr="00AA2CDB">
        <w:rPr>
          <w:rFonts w:asciiTheme="minorHAnsi" w:hAnsiTheme="minorHAnsi" w:cs="Calibri"/>
          <w:lang w:val="en-US"/>
        </w:rPr>
        <w:t xml:space="preserve"> </w:t>
      </w:r>
      <w:r w:rsidR="008B4070"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determines the need to update the </w:t>
      </w:r>
      <w:r w:rsidR="00AA3CBD" w:rsidRPr="00AA2CDB">
        <w:rPr>
          <w:rFonts w:asciiTheme="minorHAnsi" w:hAnsiTheme="minorHAnsi" w:cs="Calibri"/>
          <w:lang w:val="en-US"/>
        </w:rPr>
        <w:t>MAV Monitoring and Control Plan</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the procedure to be applied is that </w:t>
      </w:r>
      <w:r w:rsidR="00830034" w:rsidRPr="00AA2CDB">
        <w:rPr>
          <w:rFonts w:asciiTheme="minorHAnsi" w:hAnsiTheme="minorHAnsi" w:cs="Calibri"/>
          <w:lang w:val="en-US"/>
        </w:rPr>
        <w:t>established in</w:t>
      </w:r>
      <w:r w:rsidR="00012CEA" w:rsidRPr="00AA2CDB">
        <w:rPr>
          <w:rFonts w:asciiTheme="minorHAnsi" w:hAnsiTheme="minorHAnsi" w:cs="Calibri"/>
          <w:lang w:val="en-US"/>
        </w:rPr>
        <w:t xml:space="preserve"> </w:t>
      </w:r>
      <w:r w:rsidR="00157380" w:rsidRPr="00AA2CDB">
        <w:rPr>
          <w:rFonts w:asciiTheme="minorHAnsi" w:hAnsiTheme="minorHAnsi" w:cs="Calibri"/>
          <w:lang w:val="en-US"/>
        </w:rPr>
        <w:t>Clauses</w:t>
      </w:r>
      <w:r w:rsidR="00012CEA" w:rsidRPr="00AA2CDB">
        <w:rPr>
          <w:rFonts w:asciiTheme="minorHAnsi" w:hAnsiTheme="minorHAnsi" w:cs="Calibri"/>
          <w:lang w:val="en-US"/>
        </w:rPr>
        <w:t xml:space="preserve"> </w:t>
      </w:r>
      <w:r w:rsidR="00CB0ACD" w:rsidRPr="00AA2CDB">
        <w:rPr>
          <w:rFonts w:asciiTheme="minorHAnsi" w:hAnsiTheme="minorHAnsi" w:cs="Calibri"/>
          <w:lang w:val="en-US"/>
        </w:rPr>
        <w:fldChar w:fldCharType="begin"/>
      </w:r>
      <w:r w:rsidR="00CB0ACD" w:rsidRPr="00AA2CDB">
        <w:rPr>
          <w:rFonts w:asciiTheme="minorHAnsi" w:hAnsiTheme="minorHAnsi" w:cs="Calibri"/>
          <w:lang w:val="en-US"/>
        </w:rPr>
        <w:instrText xml:space="preserve"> REF _Ref45117619 \r \h </w:instrText>
      </w:r>
      <w:r w:rsidR="00405813" w:rsidRPr="00AA2CDB">
        <w:rPr>
          <w:rFonts w:asciiTheme="minorHAnsi" w:hAnsiTheme="minorHAnsi" w:cs="Calibri"/>
          <w:lang w:val="en-US"/>
        </w:rPr>
        <w:instrText xml:space="preserve"> \* MERGEFORMAT </w:instrText>
      </w:r>
      <w:r w:rsidR="00CB0ACD" w:rsidRPr="00AA2CDB">
        <w:rPr>
          <w:rFonts w:asciiTheme="minorHAnsi" w:hAnsiTheme="minorHAnsi" w:cs="Calibri"/>
          <w:lang w:val="en-US"/>
        </w:rPr>
      </w:r>
      <w:r w:rsidR="00CB0ACD" w:rsidRPr="00AA2CDB">
        <w:rPr>
          <w:rFonts w:asciiTheme="minorHAnsi" w:hAnsiTheme="minorHAnsi" w:cs="Calibri"/>
          <w:lang w:val="en-US"/>
        </w:rPr>
        <w:fldChar w:fldCharType="separate"/>
      </w:r>
      <w:r w:rsidR="00421798">
        <w:rPr>
          <w:rFonts w:asciiTheme="minorHAnsi" w:hAnsiTheme="minorHAnsi" w:cs="Calibri"/>
          <w:lang w:val="en-US"/>
        </w:rPr>
        <w:t>9.26</w:t>
      </w:r>
      <w:r w:rsidR="00CB0ACD" w:rsidRPr="00AA2CDB">
        <w:rPr>
          <w:rFonts w:asciiTheme="minorHAnsi" w:hAnsiTheme="minorHAnsi" w:cs="Calibri"/>
          <w:lang w:val="en-US"/>
        </w:rPr>
        <w:fldChar w:fldCharType="end"/>
      </w:r>
      <w:r w:rsidR="00CB0ACD" w:rsidRPr="00AA2CDB">
        <w:rPr>
          <w:rFonts w:asciiTheme="minorHAnsi" w:hAnsiTheme="minorHAnsi" w:cs="Calibri"/>
          <w:lang w:val="en-US"/>
        </w:rPr>
        <w:t xml:space="preserve"> </w:t>
      </w:r>
      <w:r w:rsidR="002E7760" w:rsidRPr="00AA2CDB">
        <w:rPr>
          <w:rFonts w:asciiTheme="minorHAnsi" w:hAnsiTheme="minorHAnsi" w:cs="Calibri"/>
          <w:lang w:val="en-US"/>
        </w:rPr>
        <w:t>and</w:t>
      </w:r>
      <w:r w:rsidR="00CB0ACD" w:rsidRPr="00AA2CDB">
        <w:rPr>
          <w:rFonts w:asciiTheme="minorHAnsi" w:hAnsiTheme="minorHAnsi" w:cs="Calibri"/>
          <w:lang w:val="en-US"/>
        </w:rPr>
        <w:t xml:space="preserve"> </w:t>
      </w:r>
      <w:r w:rsidR="00CB0ACD" w:rsidRPr="00AA2CDB">
        <w:rPr>
          <w:rFonts w:asciiTheme="minorHAnsi" w:hAnsiTheme="minorHAnsi" w:cs="Calibri"/>
          <w:lang w:val="en-US"/>
        </w:rPr>
        <w:fldChar w:fldCharType="begin"/>
      </w:r>
      <w:r w:rsidR="00CB0ACD" w:rsidRPr="00AA2CDB">
        <w:rPr>
          <w:rFonts w:asciiTheme="minorHAnsi" w:hAnsiTheme="minorHAnsi" w:cs="Calibri"/>
          <w:lang w:val="en-US"/>
        </w:rPr>
        <w:instrText xml:space="preserve"> REF _Ref45117644 \r \h </w:instrText>
      </w:r>
      <w:r w:rsidR="00405813" w:rsidRPr="00AA2CDB">
        <w:rPr>
          <w:rFonts w:asciiTheme="minorHAnsi" w:hAnsiTheme="minorHAnsi" w:cs="Calibri"/>
          <w:lang w:val="en-US"/>
        </w:rPr>
        <w:instrText xml:space="preserve"> \* MERGEFORMAT </w:instrText>
      </w:r>
      <w:r w:rsidR="00CB0ACD" w:rsidRPr="00AA2CDB">
        <w:rPr>
          <w:rFonts w:asciiTheme="minorHAnsi" w:hAnsiTheme="minorHAnsi" w:cs="Calibri"/>
          <w:lang w:val="en-US"/>
        </w:rPr>
      </w:r>
      <w:r w:rsidR="00CB0ACD" w:rsidRPr="00AA2CDB">
        <w:rPr>
          <w:rFonts w:asciiTheme="minorHAnsi" w:hAnsiTheme="minorHAnsi" w:cs="Calibri"/>
          <w:lang w:val="en-US"/>
        </w:rPr>
        <w:fldChar w:fldCharType="separate"/>
      </w:r>
      <w:r w:rsidR="00421798">
        <w:rPr>
          <w:rFonts w:asciiTheme="minorHAnsi" w:hAnsiTheme="minorHAnsi" w:cs="Calibri"/>
          <w:lang w:val="en-US"/>
        </w:rPr>
        <w:t>9.27</w:t>
      </w:r>
      <w:r w:rsidR="00CB0ACD" w:rsidRPr="00AA2CDB">
        <w:rPr>
          <w:rFonts w:asciiTheme="minorHAnsi" w:hAnsiTheme="minorHAnsi" w:cs="Calibri"/>
          <w:lang w:val="en-US"/>
        </w:rPr>
        <w:fldChar w:fldCharType="end"/>
      </w:r>
      <w:r w:rsidR="00CB0ACD" w:rsidRPr="00AA2CDB">
        <w:rPr>
          <w:rFonts w:asciiTheme="minorHAnsi" w:hAnsiTheme="minorHAnsi" w:cs="Calibri"/>
          <w:lang w:val="en-US"/>
        </w:rPr>
        <w:t>.</w:t>
      </w:r>
    </w:p>
    <w:p w14:paraId="7CA370BF" w14:textId="77777777" w:rsidR="00012CEA" w:rsidRPr="00AA2CDB" w:rsidRDefault="00012CEA" w:rsidP="00012CEA">
      <w:pPr>
        <w:tabs>
          <w:tab w:val="center" w:pos="4419"/>
          <w:tab w:val="right" w:pos="8838"/>
        </w:tabs>
        <w:outlineLvl w:val="2"/>
        <w:rPr>
          <w:rFonts w:asciiTheme="minorHAnsi" w:hAnsiTheme="minorHAnsi"/>
          <w:b/>
          <w:lang w:val="en-US"/>
        </w:rPr>
      </w:pPr>
    </w:p>
    <w:p w14:paraId="2529489F" w14:textId="7A825542" w:rsidR="00012CEA" w:rsidRPr="00AA2CDB" w:rsidRDefault="001E6C15" w:rsidP="00012CEA">
      <w:pPr>
        <w:tabs>
          <w:tab w:val="center" w:pos="4419"/>
          <w:tab w:val="right" w:pos="8838"/>
        </w:tabs>
        <w:outlineLvl w:val="2"/>
        <w:rPr>
          <w:rFonts w:asciiTheme="minorHAnsi" w:hAnsiTheme="minorHAnsi"/>
          <w:b/>
          <w:bCs/>
          <w:lang w:val="en-US"/>
        </w:rPr>
      </w:pPr>
      <w:r w:rsidRPr="00AA2CDB">
        <w:rPr>
          <w:rFonts w:asciiTheme="minorHAnsi" w:hAnsiTheme="minorHAnsi" w:cstheme="minorHAnsi"/>
          <w:b/>
          <w:bCs/>
          <w:lang w:val="en-US"/>
        </w:rPr>
        <w:t xml:space="preserve">EMERGENCY OPERATING PLAN IN CASE OF LOSSES </w:t>
      </w:r>
    </w:p>
    <w:p w14:paraId="3BD3D1B4" w14:textId="77777777" w:rsidR="00012CEA" w:rsidRPr="00AA2CDB" w:rsidRDefault="00012CEA" w:rsidP="00012CEA">
      <w:pPr>
        <w:ind w:left="709"/>
        <w:outlineLvl w:val="2"/>
        <w:rPr>
          <w:rFonts w:asciiTheme="minorHAnsi" w:hAnsiTheme="minorHAnsi"/>
          <w:lang w:val="en-US"/>
        </w:rPr>
      </w:pPr>
    </w:p>
    <w:p w14:paraId="4820CD58" w14:textId="1631C644"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1E6C15" w:rsidRPr="00AA2CDB">
        <w:rPr>
          <w:rFonts w:asciiTheme="minorHAnsi" w:hAnsiTheme="minorHAnsi"/>
          <w:lang w:val="en-US"/>
        </w:rPr>
        <w:t xml:space="preserve">shall draft, update, and implement the </w:t>
      </w:r>
      <w:r w:rsidR="001E6C15"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001E6C15" w:rsidRPr="00AA2CDB">
        <w:rPr>
          <w:rFonts w:asciiTheme="minorHAnsi" w:hAnsiTheme="minorHAnsi"/>
          <w:lang w:val="en-US"/>
        </w:rPr>
        <w:t>in all cases</w:t>
      </w:r>
      <w:r w:rsidR="00012CEA" w:rsidRPr="00AA2CDB">
        <w:rPr>
          <w:rFonts w:asciiTheme="minorHAnsi" w:hAnsiTheme="minorHAnsi"/>
          <w:lang w:val="en-US"/>
        </w:rPr>
        <w:t xml:space="preserve"> </w:t>
      </w:r>
      <w:r w:rsidR="005A7CEF" w:rsidRPr="00AA2CDB">
        <w:rPr>
          <w:rFonts w:asciiTheme="minorHAnsi" w:hAnsiTheme="minorHAnsi"/>
          <w:lang w:val="en-US"/>
        </w:rPr>
        <w:t>on its own account and at its own cost and risk</w:t>
      </w:r>
      <w:r w:rsidR="00012CEA" w:rsidRPr="00AA2CDB">
        <w:rPr>
          <w:rFonts w:asciiTheme="minorHAnsi" w:hAnsiTheme="minorHAnsi"/>
          <w:lang w:val="en-US"/>
        </w:rPr>
        <w:t xml:space="preserve">, </w:t>
      </w:r>
      <w:r w:rsidR="001E6C15" w:rsidRPr="00AA2CDB">
        <w:rPr>
          <w:rFonts w:asciiTheme="minorHAnsi" w:hAnsiTheme="minorHAnsi"/>
          <w:lang w:val="en-US"/>
        </w:rPr>
        <w:t xml:space="preserve">as per the terms established in </w:t>
      </w:r>
      <w:r w:rsidR="00CC286E" w:rsidRPr="00AA2CDB">
        <w:rPr>
          <w:rFonts w:asciiTheme="minorHAnsi" w:hAnsiTheme="minorHAnsi"/>
          <w:lang w:val="en-US"/>
        </w:rPr>
        <w:fldChar w:fldCharType="begin"/>
      </w:r>
      <w:r w:rsidR="00CC286E" w:rsidRPr="00AA2CDB">
        <w:rPr>
          <w:rFonts w:asciiTheme="minorHAnsi" w:hAnsiTheme="minorHAnsi"/>
          <w:lang w:val="en-US"/>
        </w:rPr>
        <w:instrText xml:space="preserve"> REF _Ref45099635 \n \h </w:instrText>
      </w:r>
      <w:r w:rsidR="00405813" w:rsidRPr="00AA2CDB">
        <w:rPr>
          <w:rFonts w:asciiTheme="minorHAnsi" w:hAnsiTheme="minorHAnsi"/>
          <w:lang w:val="en-US"/>
        </w:rPr>
        <w:instrText xml:space="preserve"> \* MERGEFORMAT </w:instrText>
      </w:r>
      <w:r w:rsidR="00CC286E" w:rsidRPr="00AA2CDB">
        <w:rPr>
          <w:rFonts w:asciiTheme="minorHAnsi" w:hAnsiTheme="minorHAnsi"/>
          <w:lang w:val="en-US"/>
        </w:rPr>
      </w:r>
      <w:r w:rsidR="00CC286E" w:rsidRPr="00AA2CDB">
        <w:rPr>
          <w:rFonts w:asciiTheme="minorHAnsi" w:hAnsiTheme="minorHAnsi"/>
          <w:lang w:val="en-US"/>
        </w:rPr>
        <w:fldChar w:fldCharType="separate"/>
      </w:r>
      <w:r w:rsidR="00421798">
        <w:rPr>
          <w:rFonts w:asciiTheme="minorHAnsi" w:hAnsiTheme="minorHAnsi"/>
          <w:lang w:val="en-US"/>
        </w:rPr>
        <w:t>Appendix 6</w:t>
      </w:r>
      <w:r w:rsidR="00CC286E" w:rsidRPr="00AA2CDB">
        <w:rPr>
          <w:rFonts w:asciiTheme="minorHAnsi" w:hAnsiTheme="minorHAnsi"/>
          <w:lang w:val="en-US"/>
        </w:rPr>
        <w:fldChar w:fldCharType="end"/>
      </w:r>
      <w:r w:rsidR="00012CEA" w:rsidRPr="00AA2CDB">
        <w:rPr>
          <w:rFonts w:asciiTheme="minorHAnsi" w:hAnsiTheme="minorHAnsi"/>
          <w:lang w:val="en-US"/>
        </w:rPr>
        <w:t>.</w:t>
      </w:r>
    </w:p>
    <w:p w14:paraId="2D72727A" w14:textId="77777777" w:rsidR="00012CEA" w:rsidRPr="00AA2CDB" w:rsidRDefault="00012CEA" w:rsidP="00012CEA">
      <w:pPr>
        <w:tabs>
          <w:tab w:val="left" w:pos="709"/>
        </w:tabs>
        <w:ind w:left="709"/>
        <w:rPr>
          <w:rFonts w:asciiTheme="minorHAnsi" w:hAnsiTheme="minorHAnsi"/>
          <w:lang w:val="en-US"/>
        </w:rPr>
      </w:pPr>
    </w:p>
    <w:p w14:paraId="1A9E6D11" w14:textId="3E84C020"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1E6C15" w:rsidRPr="00AA2CDB">
        <w:rPr>
          <w:rFonts w:asciiTheme="minorHAnsi" w:hAnsiTheme="minorHAnsi" w:cs="Calibri"/>
          <w:lang w:val="en-US"/>
        </w:rPr>
        <w:t xml:space="preserve">shall prepare and submit to </w:t>
      </w:r>
      <w:r w:rsidR="00DA7FFC" w:rsidRPr="00AA2CDB">
        <w:rPr>
          <w:rFonts w:asciiTheme="minorHAnsi" w:hAnsiTheme="minorHAnsi"/>
          <w:lang w:val="en-US"/>
        </w:rPr>
        <w:t>the PSS</w:t>
      </w:r>
      <w:r w:rsidR="001E6C15" w:rsidRPr="00AA2CDB">
        <w:rPr>
          <w:rFonts w:asciiTheme="minorHAnsi" w:hAnsiTheme="minorHAnsi"/>
          <w:lang w:val="en-US"/>
        </w:rPr>
        <w:t xml:space="preserve"> for its approval</w:t>
      </w:r>
      <w:r w:rsidR="00012CEA" w:rsidRPr="00AA2CDB">
        <w:rPr>
          <w:rFonts w:asciiTheme="minorHAnsi" w:hAnsiTheme="minorHAnsi"/>
          <w:lang w:val="en-US"/>
        </w:rPr>
        <w:t xml:space="preserve">, </w:t>
      </w:r>
      <w:r w:rsidR="006D3D7B" w:rsidRPr="00AA2CDB">
        <w:rPr>
          <w:rFonts w:asciiTheme="minorHAnsi" w:hAnsiTheme="minorHAnsi"/>
          <w:lang w:val="en-US"/>
        </w:rPr>
        <w:t xml:space="preserve">with a copy </w:t>
      </w:r>
      <w:r w:rsidR="00844409" w:rsidRPr="00AA2CDB">
        <w:rPr>
          <w:rFonts w:asciiTheme="minorHAnsi" w:hAnsiTheme="minorHAnsi"/>
          <w:lang w:val="en-US"/>
        </w:rPr>
        <w:t>to the</w:t>
      </w:r>
      <w:r w:rsidRPr="00AA2CDB">
        <w:rPr>
          <w:rFonts w:asciiTheme="minorHAnsi" w:hAnsiTheme="minorHAnsi"/>
          <w:lang w:val="en-US"/>
        </w:rPr>
        <w:t xml:space="preserve"> SUNASS</w:t>
      </w:r>
      <w:r w:rsidR="00012CEA" w:rsidRPr="00AA2CDB">
        <w:rPr>
          <w:rFonts w:asciiTheme="minorHAnsi" w:hAnsiTheme="minorHAnsi"/>
          <w:lang w:val="en-US"/>
        </w:rPr>
        <w:t xml:space="preserve">, </w:t>
      </w:r>
      <w:r w:rsidR="001E6C15" w:rsidRPr="00AA2CDB">
        <w:rPr>
          <w:rFonts w:asciiTheme="minorHAnsi" w:hAnsiTheme="minorHAnsi"/>
          <w:lang w:val="en-US"/>
        </w:rPr>
        <w:t xml:space="preserve">the </w:t>
      </w:r>
      <w:r w:rsidR="001E6C15"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001E6C15" w:rsidRPr="00AA2CDB">
        <w:rPr>
          <w:rFonts w:asciiTheme="minorHAnsi" w:hAnsiTheme="minorHAnsi"/>
          <w:lang w:val="en-US"/>
        </w:rPr>
        <w:t xml:space="preserve">which shall meet the minimum criteria established in </w:t>
      </w:r>
      <w:r w:rsidR="00CC286E" w:rsidRPr="00AA2CDB">
        <w:rPr>
          <w:rFonts w:asciiTheme="minorHAnsi" w:hAnsiTheme="minorHAnsi"/>
          <w:lang w:val="en-US"/>
        </w:rPr>
        <w:fldChar w:fldCharType="begin"/>
      </w:r>
      <w:r w:rsidR="00CC286E" w:rsidRPr="00AA2CDB">
        <w:rPr>
          <w:rFonts w:asciiTheme="minorHAnsi" w:hAnsiTheme="minorHAnsi"/>
          <w:lang w:val="en-US"/>
        </w:rPr>
        <w:instrText xml:space="preserve"> REF _Ref45099653 \n \h </w:instrText>
      </w:r>
      <w:r w:rsidR="00405813" w:rsidRPr="00AA2CDB">
        <w:rPr>
          <w:rFonts w:asciiTheme="minorHAnsi" w:hAnsiTheme="minorHAnsi"/>
          <w:lang w:val="en-US"/>
        </w:rPr>
        <w:instrText xml:space="preserve"> \* MERGEFORMAT </w:instrText>
      </w:r>
      <w:r w:rsidR="00CC286E" w:rsidRPr="00AA2CDB">
        <w:rPr>
          <w:rFonts w:asciiTheme="minorHAnsi" w:hAnsiTheme="minorHAnsi"/>
          <w:lang w:val="en-US"/>
        </w:rPr>
      </w:r>
      <w:r w:rsidR="00CC286E" w:rsidRPr="00AA2CDB">
        <w:rPr>
          <w:rFonts w:asciiTheme="minorHAnsi" w:hAnsiTheme="minorHAnsi"/>
          <w:lang w:val="en-US"/>
        </w:rPr>
        <w:fldChar w:fldCharType="separate"/>
      </w:r>
      <w:r w:rsidR="00421798">
        <w:rPr>
          <w:rFonts w:asciiTheme="minorHAnsi" w:hAnsiTheme="minorHAnsi"/>
          <w:lang w:val="en-US"/>
        </w:rPr>
        <w:t>Appendix 6</w:t>
      </w:r>
      <w:r w:rsidR="00CC286E" w:rsidRPr="00AA2CDB">
        <w:rPr>
          <w:rFonts w:asciiTheme="minorHAnsi" w:hAnsiTheme="minorHAnsi"/>
          <w:lang w:val="en-US"/>
        </w:rPr>
        <w:fldChar w:fldCharType="end"/>
      </w:r>
      <w:r w:rsidR="00012CEA" w:rsidRPr="00AA2CDB">
        <w:rPr>
          <w:rFonts w:asciiTheme="minorHAnsi" w:hAnsiTheme="minorHAnsi"/>
          <w:lang w:val="en-US"/>
        </w:rPr>
        <w:t>.</w:t>
      </w:r>
    </w:p>
    <w:p w14:paraId="4ACAE83C" w14:textId="77777777" w:rsidR="00012CEA" w:rsidRPr="00AA2CDB" w:rsidRDefault="00012CEA" w:rsidP="00012CEA">
      <w:pPr>
        <w:ind w:left="709"/>
        <w:rPr>
          <w:rFonts w:asciiTheme="minorHAnsi" w:hAnsiTheme="minorHAnsi"/>
          <w:lang w:val="en-US"/>
        </w:rPr>
      </w:pPr>
    </w:p>
    <w:p w14:paraId="653C3570" w14:textId="2CA54510" w:rsidR="00012CEA" w:rsidRPr="00AA2CDB" w:rsidRDefault="001E6C15" w:rsidP="00C24D43">
      <w:pPr>
        <w:numPr>
          <w:ilvl w:val="1"/>
          <w:numId w:val="75"/>
        </w:numPr>
        <w:tabs>
          <w:tab w:val="left" w:pos="709"/>
        </w:tabs>
        <w:adjustRightInd/>
        <w:ind w:left="709" w:hanging="709"/>
        <w:outlineLvl w:val="2"/>
        <w:rPr>
          <w:rFonts w:asciiTheme="minorHAnsi" w:hAnsiTheme="minorHAnsi"/>
          <w:lang w:val="en-US"/>
        </w:rPr>
      </w:pPr>
      <w:bookmarkStart w:id="1891" w:name="_Ref45117655"/>
      <w:r w:rsidRPr="00AA2CDB">
        <w:rPr>
          <w:rFonts w:asciiTheme="minorHAnsi" w:hAnsiTheme="minorHAnsi"/>
          <w:lang w:val="en-US"/>
        </w:rPr>
        <w:t>For such purpose</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cs="Calibri"/>
          <w:lang w:val="en-US"/>
        </w:rPr>
        <w:t xml:space="preserve">shall present the </w:t>
      </w:r>
      <w:r w:rsidRPr="00AA2CDB">
        <w:rPr>
          <w:rFonts w:asciiTheme="minorHAnsi" w:hAnsiTheme="minorHAnsi" w:cstheme="minorHAnsi"/>
          <w:lang w:val="en-US"/>
        </w:rPr>
        <w:t>Emergency Operating Plan in Case of Losses</w:t>
      </w:r>
      <w:r w:rsidRPr="00AA2CDB">
        <w:rPr>
          <w:rFonts w:asciiTheme="minorHAnsi" w:hAnsiTheme="minorHAnsi"/>
          <w:lang w:val="en-US"/>
        </w:rPr>
        <w:t xml:space="preserve"> to the PSS, with a copy to the SUNASS, no later than the execution of the </w:t>
      </w:r>
      <w:r w:rsidR="002474E6" w:rsidRPr="00AA2CDB">
        <w:rPr>
          <w:rFonts w:asciiTheme="minorHAnsi" w:hAnsiTheme="minorHAnsi"/>
          <w:lang w:val="en-US"/>
        </w:rPr>
        <w:t xml:space="preserve">Certificate of Start of </w:t>
      </w:r>
      <w:r w:rsidR="00AE2792" w:rsidRPr="00AA2CDB">
        <w:rPr>
          <w:rFonts w:asciiTheme="minorHAnsi" w:hAnsiTheme="minorHAnsi"/>
          <w:lang w:val="en-US"/>
        </w:rPr>
        <w:t>Start-Up</w:t>
      </w:r>
      <w:r w:rsidR="00012CEA" w:rsidRPr="00AA2CDB">
        <w:rPr>
          <w:rFonts w:asciiTheme="minorHAnsi" w:hAnsiTheme="minorHAnsi"/>
          <w:lang w:val="en-US"/>
        </w:rPr>
        <w:t>.</w:t>
      </w:r>
      <w:bookmarkEnd w:id="1891"/>
    </w:p>
    <w:p w14:paraId="51DAFC41" w14:textId="77777777" w:rsidR="00012CEA" w:rsidRPr="00AA2CDB" w:rsidRDefault="00012CEA" w:rsidP="00012CEA">
      <w:pPr>
        <w:ind w:left="709"/>
        <w:outlineLvl w:val="2"/>
        <w:rPr>
          <w:rFonts w:asciiTheme="minorHAnsi" w:hAnsiTheme="minorHAnsi"/>
          <w:lang w:val="en-US"/>
        </w:rPr>
      </w:pPr>
    </w:p>
    <w:p w14:paraId="590C1909" w14:textId="5D71F6A7" w:rsidR="00012CEA" w:rsidRPr="00AA2CDB" w:rsidRDefault="001E6C15" w:rsidP="00012CEA">
      <w:pPr>
        <w:ind w:left="709"/>
        <w:outlineLvl w:val="2"/>
        <w:rPr>
          <w:rFonts w:asciiTheme="minorHAnsi" w:hAnsiTheme="minorHAnsi"/>
          <w:lang w:val="en-US"/>
        </w:rPr>
      </w:pPr>
      <w:r w:rsidRPr="00AA2CDB">
        <w:rPr>
          <w:rFonts w:asciiTheme="minorHAnsi" w:hAnsiTheme="minorHAnsi"/>
          <w:lang w:val="en-US"/>
        </w:rPr>
        <w:t xml:space="preserve">Within a term of </w:t>
      </w:r>
      <w:r w:rsidR="00AE2B35" w:rsidRPr="00AA2CDB">
        <w:rPr>
          <w:rFonts w:asciiTheme="minorHAnsi" w:hAnsiTheme="minorHAnsi"/>
          <w:lang w:val="en-US"/>
        </w:rPr>
        <w:t>thirty</w:t>
      </w:r>
      <w:r w:rsidR="00012CEA" w:rsidRPr="00AA2CDB">
        <w:rPr>
          <w:rFonts w:asciiTheme="minorHAnsi" w:hAnsiTheme="minorHAnsi"/>
          <w:lang w:val="en-US"/>
        </w:rPr>
        <w:t xml:space="preserve"> (30) </w:t>
      </w:r>
      <w:r w:rsidR="00AE2B35" w:rsidRPr="00AA2CDB">
        <w:rPr>
          <w:rFonts w:asciiTheme="minorHAnsi" w:hAnsiTheme="minorHAnsi"/>
          <w:lang w:val="en-US"/>
        </w:rPr>
        <w:t>Days, counted as from</w:t>
      </w:r>
      <w:r w:rsidR="00012CEA" w:rsidRPr="00AA2CDB">
        <w:rPr>
          <w:rFonts w:asciiTheme="minorHAnsi" w:hAnsiTheme="minorHAnsi"/>
          <w:lang w:val="en-US"/>
        </w:rPr>
        <w:t xml:space="preserve"> </w:t>
      </w:r>
      <w:r w:rsidRPr="00AA2CDB">
        <w:rPr>
          <w:rFonts w:asciiTheme="minorHAnsi" w:hAnsiTheme="minorHAnsi"/>
          <w:lang w:val="en-US"/>
        </w:rPr>
        <w:t xml:space="preserve">date of submission of the aforementioned </w:t>
      </w:r>
      <w:r w:rsidR="00012CEA" w:rsidRPr="00AA2CDB">
        <w:rPr>
          <w:rFonts w:asciiTheme="minorHAnsi" w:hAnsiTheme="minorHAnsi"/>
          <w:lang w:val="en-US"/>
        </w:rPr>
        <w:t xml:space="preserve">plan,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with the prior 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cs="Calibri"/>
          <w:lang w:val="en-US"/>
        </w:rPr>
        <w:t>shall approve or reject said plan</w:t>
      </w:r>
      <w:r w:rsidR="00012CEA" w:rsidRPr="00AA2CDB">
        <w:rPr>
          <w:rFonts w:asciiTheme="minorHAnsi" w:hAnsiTheme="minorHAnsi"/>
          <w:lang w:val="en-US"/>
        </w:rPr>
        <w:t>.</w:t>
      </w:r>
    </w:p>
    <w:p w14:paraId="40295CCA" w14:textId="77777777" w:rsidR="00012CEA" w:rsidRPr="00AA2CDB" w:rsidRDefault="00012CEA" w:rsidP="00012CEA">
      <w:pPr>
        <w:ind w:left="709"/>
        <w:outlineLvl w:val="2"/>
        <w:rPr>
          <w:rFonts w:asciiTheme="minorHAnsi" w:hAnsiTheme="minorHAnsi"/>
          <w:lang w:val="en-US"/>
        </w:rPr>
      </w:pPr>
    </w:p>
    <w:p w14:paraId="0DD98827" w14:textId="528C1E7C" w:rsidR="00012CEA" w:rsidRPr="00AA2CDB" w:rsidRDefault="001E6C15" w:rsidP="00012CEA">
      <w:pPr>
        <w:ind w:left="709"/>
        <w:outlineLvl w:val="2"/>
        <w:rPr>
          <w:rFonts w:asciiTheme="minorHAnsi" w:hAnsiTheme="minorHAnsi"/>
          <w:lang w:val="en-US"/>
        </w:rPr>
      </w:pPr>
      <w:r w:rsidRPr="00AA2CDB">
        <w:rPr>
          <w:rFonts w:asciiTheme="minorHAnsi" w:hAnsiTheme="minorHAnsi"/>
          <w:lang w:val="en-US"/>
        </w:rPr>
        <w:t xml:space="preserve">The prior opinion referred to in the preceding paragraph shall be issued in </w:t>
      </w:r>
      <w:r w:rsidR="00D73257" w:rsidRPr="00AA2CDB">
        <w:rPr>
          <w:rFonts w:asciiTheme="minorHAnsi" w:hAnsiTheme="minorHAnsi"/>
          <w:lang w:val="en-US"/>
        </w:rPr>
        <w:t>a maximum term of</w:t>
      </w:r>
      <w:r w:rsidR="00012CEA" w:rsidRPr="00AA2CDB">
        <w:rPr>
          <w:rFonts w:asciiTheme="minorHAnsi" w:hAnsiTheme="minorHAnsi"/>
          <w:lang w:val="en-US"/>
        </w:rPr>
        <w:t xml:space="preserve"> </w:t>
      </w:r>
      <w:r w:rsidR="003E52F7" w:rsidRPr="00AA2CDB">
        <w:rPr>
          <w:rFonts w:asciiTheme="minorHAnsi" w:hAnsiTheme="minorHAnsi"/>
          <w:lang w:val="en-US"/>
        </w:rPr>
        <w:t>fifteen</w:t>
      </w:r>
      <w:r w:rsidR="00012CEA" w:rsidRPr="00AA2CDB">
        <w:rPr>
          <w:rFonts w:asciiTheme="minorHAnsi" w:hAnsiTheme="minorHAnsi"/>
          <w:lang w:val="en-US"/>
        </w:rPr>
        <w:t xml:space="preserve"> (15) </w:t>
      </w:r>
      <w:r w:rsidR="00F26B0D" w:rsidRPr="00AA2CDB">
        <w:rPr>
          <w:rFonts w:asciiTheme="minorHAnsi" w:hAnsiTheme="minorHAnsi"/>
          <w:lang w:val="en-US"/>
        </w:rPr>
        <w:t>Days</w:t>
      </w:r>
      <w:r w:rsidRPr="00AA2CDB">
        <w:rPr>
          <w:rFonts w:asciiTheme="minorHAnsi" w:hAnsiTheme="minorHAnsi"/>
          <w:lang w:val="en-US"/>
        </w:rPr>
        <w:t xml:space="preserve">. If it is not issued, the 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shall be understood to be </w:t>
      </w:r>
      <w:r w:rsidR="00012CEA" w:rsidRPr="00AA2CDB">
        <w:rPr>
          <w:rFonts w:asciiTheme="minorHAnsi" w:hAnsiTheme="minorHAnsi"/>
          <w:lang w:val="en-US"/>
        </w:rPr>
        <w:t xml:space="preserve">favorable. </w:t>
      </w:r>
      <w:r w:rsidRPr="00AA2CDB">
        <w:rPr>
          <w:rFonts w:asciiTheme="minorHAnsi" w:hAnsiTheme="minorHAnsi"/>
          <w:lang w:val="en-US"/>
        </w:rPr>
        <w:t xml:space="preserve">If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issues an unfavorable opinion, the </w:t>
      </w:r>
      <w:r w:rsidR="002E7760" w:rsidRPr="00AA2CDB">
        <w:rPr>
          <w:rFonts w:asciiTheme="minorHAnsi" w:hAnsiTheme="minorHAnsi"/>
          <w:lang w:val="en-US"/>
        </w:rPr>
        <w:t>PSS</w:t>
      </w:r>
      <w:r w:rsidR="00012CEA" w:rsidRPr="00AA2CDB">
        <w:rPr>
          <w:rFonts w:asciiTheme="minorHAnsi" w:hAnsiTheme="minorHAnsi"/>
          <w:lang w:val="en-US"/>
        </w:rPr>
        <w:t xml:space="preserve"> </w:t>
      </w:r>
      <w:r w:rsidRPr="00AA2CDB">
        <w:rPr>
          <w:rFonts w:asciiTheme="minorHAnsi" w:hAnsiTheme="minorHAnsi"/>
          <w:lang w:val="en-US"/>
        </w:rPr>
        <w:t xml:space="preserve">shall reject the </w:t>
      </w:r>
      <w:r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Pr="00AA2CDB">
        <w:rPr>
          <w:rFonts w:asciiTheme="minorHAnsi" w:hAnsiTheme="minorHAnsi"/>
          <w:lang w:val="en-US"/>
        </w:rPr>
        <w:t xml:space="preserve">objected to by </w:t>
      </w:r>
      <w:r w:rsidR="002E7760" w:rsidRPr="00AA2CDB">
        <w:rPr>
          <w:rFonts w:asciiTheme="minorHAnsi" w:hAnsiTheme="minorHAnsi"/>
          <w:lang w:val="en-US"/>
        </w:rPr>
        <w:t>the SUNASS</w:t>
      </w:r>
      <w:r w:rsidR="00012CEA" w:rsidRPr="00AA2CDB">
        <w:rPr>
          <w:rFonts w:asciiTheme="minorHAnsi" w:hAnsiTheme="minorHAnsi"/>
          <w:lang w:val="en-US"/>
        </w:rPr>
        <w:t>.</w:t>
      </w:r>
    </w:p>
    <w:p w14:paraId="6D4900AE" w14:textId="77777777" w:rsidR="00012CEA" w:rsidRPr="00AA2CDB" w:rsidRDefault="00012CEA" w:rsidP="00012CEA">
      <w:pPr>
        <w:ind w:left="709"/>
        <w:outlineLvl w:val="2"/>
        <w:rPr>
          <w:rFonts w:asciiTheme="minorHAnsi" w:hAnsiTheme="minorHAnsi"/>
          <w:lang w:val="en-US"/>
        </w:rPr>
      </w:pPr>
    </w:p>
    <w:p w14:paraId="24ABFC1D" w14:textId="1E53200F" w:rsidR="00012CEA" w:rsidRPr="00AA2CDB" w:rsidRDefault="001E6C15" w:rsidP="00012CEA">
      <w:pPr>
        <w:ind w:left="709"/>
        <w:outlineLvl w:val="2"/>
        <w:rPr>
          <w:rFonts w:asciiTheme="minorHAnsi" w:hAnsiTheme="minorHAnsi"/>
          <w:lang w:val="en-US"/>
        </w:rPr>
      </w:pPr>
      <w:r w:rsidRPr="00AA2CDB">
        <w:rPr>
          <w:rFonts w:asciiTheme="minorHAnsi" w:hAnsiTheme="minorHAnsi"/>
          <w:lang w:val="en-US"/>
        </w:rPr>
        <w:t xml:space="preserve">With the favorable 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shall have a term of </w:t>
      </w:r>
      <w:r w:rsidR="003E52F7" w:rsidRPr="00AA2CDB">
        <w:rPr>
          <w:rFonts w:asciiTheme="minorHAnsi" w:hAnsiTheme="minorHAnsi"/>
          <w:lang w:val="en-US"/>
        </w:rPr>
        <w:t>fifteen</w:t>
      </w:r>
      <w:r w:rsidR="00012CEA" w:rsidRPr="00AA2CDB">
        <w:rPr>
          <w:rFonts w:asciiTheme="minorHAnsi" w:hAnsiTheme="minorHAnsi"/>
          <w:lang w:val="en-US"/>
        </w:rPr>
        <w:t xml:space="preserve"> (15)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to issue its opinion, and may approve or reject the plan</w:t>
      </w:r>
      <w:r w:rsidR="00012CEA" w:rsidRPr="00AA2CDB">
        <w:rPr>
          <w:rFonts w:asciiTheme="minorHAnsi" w:hAnsiTheme="minorHAnsi"/>
          <w:lang w:val="en-US"/>
        </w:rPr>
        <w:t xml:space="preserve">. </w:t>
      </w:r>
      <w:r w:rsidRPr="00AA2CDB">
        <w:rPr>
          <w:rFonts w:asciiTheme="minorHAnsi" w:hAnsiTheme="minorHAnsi"/>
          <w:lang w:val="en-US"/>
        </w:rPr>
        <w:t xml:space="preserve">If this deadline expires and no opinion has been issued, the </w:t>
      </w:r>
      <w:r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Pr="00AA2CDB">
        <w:rPr>
          <w:rFonts w:asciiTheme="minorHAnsi" w:hAnsiTheme="minorHAnsi"/>
          <w:lang w:val="en-US"/>
        </w:rPr>
        <w:t>shall be approved</w:t>
      </w:r>
      <w:r w:rsidR="00012CEA" w:rsidRPr="00AA2CDB">
        <w:rPr>
          <w:rFonts w:asciiTheme="minorHAnsi" w:hAnsiTheme="minorHAnsi"/>
          <w:lang w:val="en-US"/>
        </w:rPr>
        <w:t>.</w:t>
      </w:r>
    </w:p>
    <w:p w14:paraId="74F3A366" w14:textId="77777777" w:rsidR="00012CEA" w:rsidRPr="00AA2CDB" w:rsidRDefault="00012CEA" w:rsidP="00012CEA">
      <w:pPr>
        <w:ind w:left="709"/>
        <w:outlineLvl w:val="2"/>
        <w:rPr>
          <w:rFonts w:asciiTheme="minorHAnsi" w:hAnsiTheme="minorHAnsi"/>
          <w:lang w:val="en-US"/>
        </w:rPr>
      </w:pPr>
    </w:p>
    <w:p w14:paraId="41D0691B" w14:textId="300EA193" w:rsidR="00012CEA" w:rsidRPr="00AA2CDB" w:rsidRDefault="001E6C15" w:rsidP="00012CEA">
      <w:pPr>
        <w:ind w:left="709"/>
        <w:outlineLvl w:val="2"/>
        <w:rPr>
          <w:rFonts w:asciiTheme="minorHAnsi" w:hAnsiTheme="minorHAnsi"/>
          <w:lang w:val="en-US"/>
        </w:rPr>
      </w:pPr>
      <w:r w:rsidRPr="00AA2CDB">
        <w:rPr>
          <w:rFonts w:asciiTheme="minorHAnsi" w:hAnsiTheme="minorHAnsi"/>
          <w:lang w:val="en-US"/>
        </w:rPr>
        <w:t xml:space="preserve">If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rejects the </w:t>
      </w:r>
      <w:r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cs="Calibri"/>
          <w:lang w:val="en-US"/>
        </w:rPr>
        <w:t xml:space="preserve">shall provide the respective technical support, so that the </w:t>
      </w:r>
      <w:r w:rsidR="008B4070" w:rsidRPr="00AA2CDB">
        <w:rPr>
          <w:rFonts w:asciiTheme="minorHAnsi" w:hAnsiTheme="minorHAnsi"/>
          <w:lang w:val="en-US"/>
        </w:rPr>
        <w:t>CONCESSIONAIRE</w:t>
      </w:r>
      <w:r w:rsidR="00012CEA" w:rsidRPr="00AA2CDB">
        <w:rPr>
          <w:rFonts w:asciiTheme="minorHAnsi" w:hAnsiTheme="minorHAnsi"/>
          <w:lang w:val="en-US"/>
        </w:rPr>
        <w:t xml:space="preserve"> </w:t>
      </w:r>
      <w:r w:rsidRPr="00AA2CDB">
        <w:rPr>
          <w:rFonts w:asciiTheme="minorHAnsi" w:hAnsiTheme="minorHAnsi"/>
          <w:lang w:val="en-US"/>
        </w:rPr>
        <w:t xml:space="preserve">can submit a new version of the </w:t>
      </w:r>
      <w:r w:rsidR="00012CEA" w:rsidRPr="00AA2CDB">
        <w:rPr>
          <w:rFonts w:asciiTheme="minorHAnsi" w:hAnsiTheme="minorHAnsi"/>
          <w:lang w:val="en-US"/>
        </w:rPr>
        <w:t>plan</w:t>
      </w:r>
      <w:r w:rsidRPr="00AA2CDB">
        <w:rPr>
          <w:rFonts w:asciiTheme="minorHAnsi" w:hAnsiTheme="minorHAnsi"/>
          <w:lang w:val="en-US"/>
        </w:rPr>
        <w:t xml:space="preserve">. For such purpose, the procedure established in this clause shall apply,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 xml:space="preserve">any relevant </w:t>
      </w:r>
      <w:r w:rsidR="00E475C7" w:rsidRPr="00AA2CDB">
        <w:rPr>
          <w:rFonts w:asciiTheme="minorHAnsi" w:hAnsiTheme="minorHAnsi"/>
          <w:lang w:val="en-US"/>
        </w:rPr>
        <w:t>penalties</w:t>
      </w:r>
      <w:r w:rsidR="00012CEA" w:rsidRPr="00AA2CDB">
        <w:rPr>
          <w:rFonts w:asciiTheme="minorHAnsi" w:hAnsiTheme="minorHAnsi"/>
          <w:lang w:val="en-US"/>
        </w:rPr>
        <w:t>.</w:t>
      </w:r>
    </w:p>
    <w:p w14:paraId="735CFDC2" w14:textId="77777777" w:rsidR="00012CEA" w:rsidRPr="00AA2CDB" w:rsidRDefault="00012CEA" w:rsidP="00012CEA">
      <w:pPr>
        <w:ind w:left="709"/>
        <w:rPr>
          <w:rFonts w:asciiTheme="minorHAnsi" w:hAnsiTheme="minorHAnsi"/>
          <w:lang w:val="en-US"/>
        </w:rPr>
      </w:pPr>
    </w:p>
    <w:p w14:paraId="517FEA38" w14:textId="5B573E71" w:rsidR="00012CEA" w:rsidRPr="00AA2CDB" w:rsidRDefault="001E6C15" w:rsidP="00012CEA">
      <w:pPr>
        <w:ind w:left="709"/>
        <w:rPr>
          <w:rFonts w:asciiTheme="minorHAnsi" w:hAnsiTheme="minorHAnsi"/>
          <w:lang w:val="en-US"/>
        </w:rPr>
      </w:pPr>
      <w:r w:rsidRPr="00AA2CDB">
        <w:rPr>
          <w:rFonts w:asciiTheme="minorHAnsi" w:hAnsiTheme="minorHAnsi"/>
          <w:lang w:val="en-US"/>
        </w:rPr>
        <w:t>Updates to the Emergency Operating Plans in Case of Losses</w:t>
      </w:r>
      <w:r w:rsidR="00012CEA" w:rsidRPr="00AA2CDB">
        <w:rPr>
          <w:rFonts w:asciiTheme="minorHAnsi" w:hAnsiTheme="minorHAnsi"/>
          <w:lang w:val="en-US"/>
        </w:rPr>
        <w:t xml:space="preserve"> </w:t>
      </w:r>
      <w:r w:rsidRPr="00AA2CDB">
        <w:rPr>
          <w:rFonts w:asciiTheme="minorHAnsi" w:hAnsiTheme="minorHAnsi" w:cs="Calibri"/>
          <w:lang w:val="en-US"/>
        </w:rPr>
        <w:t xml:space="preserve">shall be made once every two </w:t>
      </w:r>
      <w:r w:rsidR="00012CEA" w:rsidRPr="00AA2CDB">
        <w:rPr>
          <w:rFonts w:asciiTheme="minorHAnsi" w:hAnsiTheme="minorHAnsi"/>
          <w:lang w:val="en-US"/>
        </w:rPr>
        <w:t xml:space="preserve">(2) </w:t>
      </w:r>
      <w:r w:rsidR="00D60E3F" w:rsidRPr="00AA2CDB">
        <w:rPr>
          <w:rFonts w:asciiTheme="minorHAnsi" w:hAnsiTheme="minorHAnsi"/>
          <w:lang w:val="en-US"/>
        </w:rPr>
        <w:t>years</w:t>
      </w:r>
      <w:r w:rsidR="00012CEA" w:rsidRPr="00AA2CDB">
        <w:rPr>
          <w:rFonts w:asciiTheme="minorHAnsi" w:hAnsiTheme="minorHAnsi"/>
          <w:lang w:val="en-US"/>
        </w:rPr>
        <w:t xml:space="preserve">, </w:t>
      </w:r>
      <w:r w:rsidRPr="00AA2CDB">
        <w:rPr>
          <w:rFonts w:asciiTheme="minorHAnsi" w:hAnsiTheme="minorHAnsi"/>
          <w:lang w:val="en-US"/>
        </w:rPr>
        <w:t xml:space="preserve">between the start of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Pr="00AA2CDB">
        <w:rPr>
          <w:rFonts w:asciiTheme="minorHAnsi" w:hAnsiTheme="minorHAnsi"/>
          <w:lang w:val="en-US"/>
        </w:rPr>
        <w:t xml:space="preserve">and the </w:t>
      </w:r>
      <w:r w:rsidR="008C1CE4" w:rsidRPr="00AA2CDB">
        <w:rPr>
          <w:rFonts w:asciiTheme="minorHAnsi" w:hAnsiTheme="minorHAnsi"/>
          <w:lang w:val="en-US"/>
        </w:rPr>
        <w:t>Termination</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obtain the approval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Pr="00AA2CDB">
        <w:rPr>
          <w:rFonts w:asciiTheme="minorHAnsi" w:hAnsiTheme="minorHAnsi"/>
          <w:lang w:val="en-US"/>
        </w:rPr>
        <w:t xml:space="preserve">with the </w:t>
      </w:r>
      <w:r w:rsidR="00012CEA" w:rsidRPr="00AA2CDB">
        <w:rPr>
          <w:rFonts w:asciiTheme="minorHAnsi" w:hAnsiTheme="minorHAnsi"/>
          <w:lang w:val="en-US"/>
        </w:rPr>
        <w:t xml:space="preserve">favorable </w:t>
      </w:r>
      <w:r w:rsidRPr="00AA2CDB">
        <w:rPr>
          <w:rFonts w:asciiTheme="minorHAnsi" w:hAnsiTheme="minorHAnsi"/>
          <w:lang w:val="en-US"/>
        </w:rPr>
        <w:t xml:space="preserve">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These updates shall be submitted within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after the condition precedent has been met. </w:t>
      </w:r>
      <w:r w:rsidR="00657200" w:rsidRPr="00AA2CDB">
        <w:rPr>
          <w:rFonts w:asciiTheme="minorHAnsi" w:hAnsiTheme="minorHAnsi"/>
          <w:lang w:val="en-US"/>
        </w:rPr>
        <w:t>The</w:t>
      </w:r>
      <w:r w:rsidR="00012CEA" w:rsidRPr="00AA2CDB">
        <w:rPr>
          <w:rFonts w:asciiTheme="minorHAnsi" w:hAnsiTheme="minorHAnsi"/>
          <w:lang w:val="en-US"/>
        </w:rPr>
        <w:t xml:space="preserve"> </w:t>
      </w:r>
      <w:r w:rsidRPr="00AA2CDB">
        <w:rPr>
          <w:rFonts w:asciiTheme="minorHAnsi" w:hAnsiTheme="minorHAnsi"/>
          <w:lang w:val="en-US"/>
        </w:rPr>
        <w:t>procedure for the approval of these updates shall be the same used for the approval of the Emergency Operating Plans in Case of Losses</w:t>
      </w:r>
      <w:r w:rsidR="00012CEA" w:rsidRPr="00AA2CDB">
        <w:rPr>
          <w:rFonts w:asciiTheme="minorHAnsi" w:hAnsiTheme="minorHAnsi"/>
          <w:lang w:val="en-US"/>
        </w:rPr>
        <w:t>.</w:t>
      </w:r>
    </w:p>
    <w:p w14:paraId="3349522B" w14:textId="77777777" w:rsidR="00012CEA" w:rsidRPr="00AA2CDB" w:rsidRDefault="00012CEA" w:rsidP="00012CEA">
      <w:pPr>
        <w:ind w:left="709"/>
        <w:rPr>
          <w:rFonts w:asciiTheme="minorHAnsi" w:hAnsiTheme="minorHAnsi"/>
          <w:lang w:val="en-US"/>
        </w:rPr>
      </w:pPr>
    </w:p>
    <w:p w14:paraId="1EE1FDB6" w14:textId="7397C3AA" w:rsidR="00012CEA" w:rsidRPr="00AA2CDB" w:rsidRDefault="001E6C15" w:rsidP="00012CEA">
      <w:pPr>
        <w:tabs>
          <w:tab w:val="center" w:pos="4419"/>
          <w:tab w:val="right" w:pos="8838"/>
        </w:tabs>
        <w:outlineLvl w:val="2"/>
        <w:rPr>
          <w:rFonts w:asciiTheme="minorHAnsi" w:hAnsiTheme="minorHAnsi"/>
          <w:b/>
          <w:lang w:val="en-US"/>
        </w:rPr>
      </w:pPr>
      <w:r w:rsidRPr="00AA2CDB">
        <w:rPr>
          <w:rFonts w:asciiTheme="minorHAnsi" w:hAnsiTheme="minorHAnsi"/>
          <w:b/>
          <w:lang w:val="en-US"/>
        </w:rPr>
        <w:t>OPERATION AND MAINTENANCE SUPERVISION</w:t>
      </w:r>
    </w:p>
    <w:p w14:paraId="5ECEEA89" w14:textId="77777777" w:rsidR="00012CEA" w:rsidRPr="00AA2CDB" w:rsidRDefault="00012CEA" w:rsidP="00012CEA">
      <w:pPr>
        <w:ind w:left="357"/>
        <w:outlineLvl w:val="1"/>
        <w:rPr>
          <w:rFonts w:asciiTheme="minorHAnsi" w:hAnsiTheme="minorHAnsi"/>
          <w:b/>
          <w:lang w:val="en-US"/>
        </w:rPr>
      </w:pPr>
      <w:r w:rsidRPr="00AA2CDB">
        <w:rPr>
          <w:rFonts w:asciiTheme="minorHAnsi" w:hAnsiTheme="minorHAnsi"/>
          <w:b/>
          <w:lang w:val="en-US"/>
        </w:rPr>
        <w:t xml:space="preserve"> </w:t>
      </w:r>
    </w:p>
    <w:p w14:paraId="4308652F" w14:textId="3D0367C4" w:rsidR="00012CEA" w:rsidRPr="00AA2CDB" w:rsidRDefault="001E6C15" w:rsidP="00C24D43">
      <w:pPr>
        <w:numPr>
          <w:ilvl w:val="1"/>
          <w:numId w:val="75"/>
        </w:numPr>
        <w:tabs>
          <w:tab w:val="left" w:pos="709"/>
        </w:tabs>
        <w:adjustRightInd/>
        <w:ind w:left="709" w:hanging="709"/>
        <w:outlineLvl w:val="2"/>
        <w:rPr>
          <w:rFonts w:asciiTheme="minorHAnsi" w:hAnsiTheme="minorHAnsi"/>
          <w:lang w:val="en-US"/>
        </w:rPr>
      </w:pPr>
      <w:bookmarkStart w:id="1892" w:name="_Ref45117690"/>
      <w:r w:rsidRPr="00AA2CDB">
        <w:rPr>
          <w:rFonts w:asciiTheme="minorHAnsi" w:hAnsiTheme="minorHAnsi"/>
          <w:lang w:val="en-US"/>
        </w:rPr>
        <w:t xml:space="preserve">The </w:t>
      </w:r>
      <w:r w:rsidR="002E7760" w:rsidRPr="00AA2CDB">
        <w:rPr>
          <w:rFonts w:asciiTheme="minorHAnsi" w:hAnsiTheme="minorHAnsi"/>
          <w:lang w:val="en-US"/>
        </w:rPr>
        <w:t>SUNASS</w:t>
      </w:r>
      <w:r w:rsidR="00012CEA" w:rsidRPr="00AA2CDB">
        <w:rPr>
          <w:rFonts w:asciiTheme="minorHAnsi" w:hAnsiTheme="minorHAnsi"/>
          <w:lang w:val="en-US"/>
        </w:rPr>
        <w:t xml:space="preserve"> </w:t>
      </w:r>
      <w:r w:rsidRPr="00AA2CDB">
        <w:rPr>
          <w:rFonts w:asciiTheme="minorHAnsi" w:hAnsiTheme="minorHAnsi"/>
          <w:lang w:val="en-US"/>
        </w:rPr>
        <w:t xml:space="preserve">shall be responsible for </w:t>
      </w:r>
      <w:r w:rsidR="00084D87" w:rsidRPr="00AA2CDB">
        <w:rPr>
          <w:rFonts w:asciiTheme="minorHAnsi" w:hAnsiTheme="minorHAnsi"/>
          <w:lang w:val="en-US"/>
        </w:rPr>
        <w:t xml:space="preserve">carrying out the actions for the supervision of the obligations assumed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lang w:val="en-US"/>
        </w:rPr>
        <w:t>in this agreement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157380" w:rsidRPr="00AA2CDB">
        <w:rPr>
          <w:rFonts w:asciiTheme="minorHAnsi" w:hAnsiTheme="minorHAnsi"/>
          <w:lang w:val="en-US"/>
        </w:rPr>
        <w:t xml:space="preserve">the Applicable Laws </w:t>
      </w:r>
      <w:r w:rsidR="00157380" w:rsidRPr="00AA2CDB">
        <w:rPr>
          <w:rFonts w:asciiTheme="minorHAnsi" w:hAnsiTheme="minorHAnsi"/>
          <w:lang w:val="en-US"/>
        </w:rPr>
        <w:lastRenderedPageBreak/>
        <w:t>and Provisions</w:t>
      </w:r>
      <w:r w:rsidR="00012CEA" w:rsidRPr="00AA2CDB">
        <w:rPr>
          <w:rFonts w:asciiTheme="minorHAnsi" w:hAnsiTheme="minorHAnsi"/>
          <w:lang w:val="en-US"/>
        </w:rPr>
        <w:t xml:space="preserve"> </w:t>
      </w:r>
      <w:r w:rsidR="00084D87" w:rsidRPr="00AA2CDB">
        <w:rPr>
          <w:rFonts w:asciiTheme="minorHAnsi" w:hAnsiTheme="minorHAnsi"/>
          <w:lang w:val="en-US"/>
        </w:rPr>
        <w:t xml:space="preserve">with regard to the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00755034"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w:t>
      </w:r>
      <w:bookmarkEnd w:id="1892"/>
    </w:p>
    <w:p w14:paraId="341E86A1" w14:textId="77777777" w:rsidR="00012CEA" w:rsidRPr="00AA2CDB" w:rsidRDefault="00012CEA" w:rsidP="00012CEA">
      <w:pPr>
        <w:ind w:left="709"/>
        <w:rPr>
          <w:rFonts w:asciiTheme="minorHAnsi" w:hAnsiTheme="minorHAnsi"/>
          <w:lang w:val="en-US"/>
        </w:rPr>
      </w:pPr>
    </w:p>
    <w:p w14:paraId="121F9E11" w14:textId="6422014F" w:rsidR="00012CEA" w:rsidRPr="00AA2CDB" w:rsidRDefault="003E52F7" w:rsidP="00012CEA">
      <w:pPr>
        <w:ind w:left="709"/>
        <w:rPr>
          <w:rFonts w:asciiTheme="minorHAnsi" w:hAnsiTheme="minorHAnsi"/>
          <w:lang w:val="en-US"/>
        </w:rPr>
      </w:pPr>
      <w:r w:rsidRPr="00AA2CDB">
        <w:rPr>
          <w:rFonts w:asciiTheme="minorHAnsi" w:hAnsiTheme="minorHAnsi"/>
          <w:lang w:val="en-US"/>
        </w:rPr>
        <w:t>For such purpose</w:t>
      </w:r>
      <w:r w:rsidR="00084D87" w:rsidRPr="00AA2CDB">
        <w:rPr>
          <w:rFonts w:asciiTheme="minorHAnsi" w:hAnsiTheme="minorHAnsi"/>
          <w:lang w:val="en-US"/>
        </w:rPr>
        <w:t>,</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084D87" w:rsidRPr="00AA2CDB">
        <w:rPr>
          <w:rFonts w:asciiTheme="minorHAnsi" w:hAnsiTheme="minorHAnsi"/>
          <w:lang w:val="en-US"/>
        </w:rPr>
        <w:t xml:space="preserve">shall submit to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6D3D7B" w:rsidRPr="00AA2CDB">
        <w:rPr>
          <w:rFonts w:asciiTheme="minorHAnsi" w:hAnsiTheme="minorHAnsi"/>
          <w:lang w:val="en-US"/>
        </w:rPr>
        <w:t>with a copy to</w:t>
      </w:r>
      <w:r w:rsidR="00012CEA" w:rsidRPr="00AA2CDB">
        <w:rPr>
          <w:rFonts w:asciiTheme="minorHAnsi" w:hAnsiTheme="minorHAnsi"/>
          <w:lang w:val="en-US"/>
        </w:rPr>
        <w:t xml:space="preserve"> </w:t>
      </w:r>
      <w:r w:rsidR="00DA7FFC" w:rsidRPr="00AA2CDB">
        <w:rPr>
          <w:rFonts w:asciiTheme="minorHAnsi" w:hAnsiTheme="minorHAnsi"/>
          <w:lang w:val="en-US"/>
        </w:rPr>
        <w:t>the PSS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00084D87" w:rsidRPr="00AA2CDB">
        <w:rPr>
          <w:rFonts w:asciiTheme="minorHAnsi" w:hAnsiTheme="minorHAnsi"/>
          <w:lang w:val="en-US"/>
        </w:rPr>
        <w:t xml:space="preserve">a quarterly technical report containing the </w:t>
      </w:r>
      <w:r w:rsidR="006C4AE7" w:rsidRPr="00AA2CDB">
        <w:rPr>
          <w:rFonts w:asciiTheme="minorHAnsi" w:hAnsiTheme="minorHAnsi"/>
          <w:lang w:val="en-US"/>
        </w:rPr>
        <w:t>Operation and Maintenance</w:t>
      </w:r>
      <w:r w:rsidR="00012CEA" w:rsidRPr="00AA2CDB">
        <w:rPr>
          <w:rFonts w:asciiTheme="minorHAnsi" w:hAnsiTheme="minorHAnsi"/>
          <w:lang w:val="en-US"/>
        </w:rPr>
        <w:t xml:space="preserve"> </w:t>
      </w:r>
      <w:r w:rsidR="00084D87" w:rsidRPr="00AA2CDB">
        <w:rPr>
          <w:rFonts w:asciiTheme="minorHAnsi" w:hAnsiTheme="minorHAnsi"/>
          <w:lang w:val="en-US"/>
        </w:rPr>
        <w:t xml:space="preserve">actions performed during said period. This report shall be submitted within no later than the </w:t>
      </w:r>
      <w:r w:rsidRPr="00AA2CDB">
        <w:rPr>
          <w:rFonts w:asciiTheme="minorHAnsi" w:hAnsiTheme="minorHAnsi"/>
          <w:lang w:val="en-US"/>
        </w:rPr>
        <w:t>fifteen</w:t>
      </w:r>
      <w:r w:rsidR="00084D87" w:rsidRPr="00AA2CDB">
        <w:rPr>
          <w:rFonts w:asciiTheme="minorHAnsi" w:hAnsiTheme="minorHAnsi"/>
          <w:lang w:val="en-US"/>
        </w:rPr>
        <w:t>th</w:t>
      </w:r>
      <w:r w:rsidR="00012CEA" w:rsidRPr="00AA2CDB">
        <w:rPr>
          <w:rFonts w:asciiTheme="minorHAnsi" w:hAnsiTheme="minorHAnsi"/>
          <w:lang w:val="en-US"/>
        </w:rPr>
        <w:t xml:space="preserve"> (15</w:t>
      </w:r>
      <w:r w:rsidR="00084D87" w:rsidRPr="00AA2CDB">
        <w:rPr>
          <w:rFonts w:asciiTheme="minorHAnsi" w:hAnsiTheme="minorHAnsi"/>
          <w:lang w:val="en-US"/>
        </w:rPr>
        <w:t>th</w:t>
      </w:r>
      <w:r w:rsidR="00012CEA" w:rsidRPr="00AA2CDB">
        <w:rPr>
          <w:rFonts w:asciiTheme="minorHAnsi" w:hAnsiTheme="minorHAnsi"/>
          <w:lang w:val="en-US"/>
        </w:rPr>
        <w:t xml:space="preserve">) </w:t>
      </w:r>
      <w:r w:rsidR="00084D87" w:rsidRPr="00AA2CDB">
        <w:rPr>
          <w:rFonts w:asciiTheme="minorHAnsi" w:hAnsiTheme="minorHAnsi"/>
          <w:lang w:val="en-US"/>
        </w:rPr>
        <w:t>of the month of January</w:t>
      </w:r>
      <w:r w:rsidR="00012CEA" w:rsidRPr="00AA2CDB">
        <w:rPr>
          <w:rFonts w:asciiTheme="minorHAnsi" w:hAnsiTheme="minorHAnsi"/>
          <w:lang w:val="en-US"/>
        </w:rPr>
        <w:t xml:space="preserve">, </w:t>
      </w:r>
      <w:r w:rsidR="00084D87" w:rsidRPr="00AA2CDB">
        <w:rPr>
          <w:rFonts w:asciiTheme="minorHAnsi" w:hAnsiTheme="minorHAnsi"/>
          <w:lang w:val="en-US"/>
        </w:rPr>
        <w:t>April</w:t>
      </w:r>
      <w:r w:rsidR="00012CEA" w:rsidRPr="00AA2CDB">
        <w:rPr>
          <w:rFonts w:asciiTheme="minorHAnsi" w:hAnsiTheme="minorHAnsi"/>
          <w:lang w:val="en-US"/>
        </w:rPr>
        <w:t xml:space="preserve">, </w:t>
      </w:r>
      <w:r w:rsidR="00084D87" w:rsidRPr="00AA2CDB">
        <w:rPr>
          <w:rFonts w:asciiTheme="minorHAnsi" w:hAnsiTheme="minorHAnsi"/>
          <w:lang w:val="en-US"/>
        </w:rPr>
        <w:t xml:space="preserve">July, </w:t>
      </w:r>
      <w:r w:rsidR="002E7760" w:rsidRPr="00AA2CDB">
        <w:rPr>
          <w:rFonts w:asciiTheme="minorHAnsi" w:hAnsiTheme="minorHAnsi"/>
          <w:lang w:val="en-US"/>
        </w:rPr>
        <w:t>and</w:t>
      </w:r>
      <w:r w:rsidR="00012CEA" w:rsidRPr="00AA2CDB">
        <w:rPr>
          <w:rFonts w:asciiTheme="minorHAnsi" w:hAnsiTheme="minorHAnsi"/>
          <w:lang w:val="en-US"/>
        </w:rPr>
        <w:t xml:space="preserve"> </w:t>
      </w:r>
      <w:r w:rsidR="00084D87" w:rsidRPr="00AA2CDB">
        <w:rPr>
          <w:rFonts w:asciiTheme="minorHAnsi" w:hAnsiTheme="minorHAnsi"/>
          <w:lang w:val="en-US"/>
        </w:rPr>
        <w:t>October</w:t>
      </w:r>
      <w:r w:rsidR="00012CEA" w:rsidRPr="00AA2CDB">
        <w:rPr>
          <w:rFonts w:asciiTheme="minorHAnsi" w:hAnsiTheme="minorHAnsi"/>
          <w:lang w:val="en-US"/>
        </w:rPr>
        <w:t xml:space="preserve">. </w:t>
      </w:r>
      <w:r w:rsidR="00084D87" w:rsidRPr="00AA2CDB">
        <w:rPr>
          <w:rFonts w:asciiTheme="minorHAnsi" w:hAnsiTheme="minorHAnsi"/>
          <w:lang w:val="en-US"/>
        </w:rPr>
        <w:t xml:space="preserve">Likewise,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084D87" w:rsidRPr="00AA2CDB">
        <w:rPr>
          <w:rFonts w:asciiTheme="minorHAnsi" w:hAnsiTheme="minorHAnsi"/>
          <w:lang w:val="en-US"/>
        </w:rPr>
        <w:t xml:space="preserve">on a quarterly basis, shall send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006D3D7B" w:rsidRPr="00AA2CDB">
        <w:rPr>
          <w:rFonts w:asciiTheme="minorHAnsi" w:hAnsiTheme="minorHAnsi"/>
          <w:lang w:val="en-US"/>
        </w:rPr>
        <w:t xml:space="preserve">with a copy </w:t>
      </w:r>
      <w:r w:rsidR="00084D87" w:rsidRPr="00AA2CDB">
        <w:rPr>
          <w:rFonts w:asciiTheme="minorHAnsi" w:hAnsiTheme="minorHAnsi"/>
          <w:lang w:val="en-US"/>
        </w:rPr>
        <w:t>to the PSS</w:t>
      </w:r>
      <w:r w:rsidR="00012CEA" w:rsidRPr="00AA2CDB">
        <w:rPr>
          <w:rFonts w:asciiTheme="minorHAnsi" w:hAnsiTheme="minorHAnsi"/>
          <w:lang w:val="en-US"/>
        </w:rPr>
        <w:t xml:space="preserve"> </w:t>
      </w:r>
      <w:r w:rsidR="00084D87" w:rsidRPr="00AA2CDB">
        <w:rPr>
          <w:rFonts w:asciiTheme="minorHAnsi" w:hAnsiTheme="minorHAnsi"/>
          <w:lang w:val="en-US"/>
        </w:rPr>
        <w:t>for its information</w:t>
      </w:r>
      <w:r w:rsidR="00012CEA" w:rsidRPr="00AA2CDB">
        <w:rPr>
          <w:rFonts w:asciiTheme="minorHAnsi" w:hAnsiTheme="minorHAnsi"/>
          <w:lang w:val="en-US"/>
        </w:rPr>
        <w:t xml:space="preserve">, </w:t>
      </w:r>
      <w:r w:rsidR="00084D87" w:rsidRPr="00AA2CDB">
        <w:rPr>
          <w:rFonts w:asciiTheme="minorHAnsi" w:hAnsiTheme="minorHAnsi"/>
          <w:lang w:val="en-US"/>
        </w:rPr>
        <w:t>a report accounting for the supervisory activities</w:t>
      </w:r>
      <w:r w:rsidR="00012CEA" w:rsidRPr="00AA2CDB">
        <w:rPr>
          <w:rFonts w:asciiTheme="minorHAnsi" w:hAnsiTheme="minorHAnsi"/>
          <w:lang w:val="en-US"/>
        </w:rPr>
        <w:t>.</w:t>
      </w:r>
    </w:p>
    <w:p w14:paraId="61FFA1E7" w14:textId="77777777" w:rsidR="00012CEA" w:rsidRPr="00AA2CDB" w:rsidRDefault="00012CEA" w:rsidP="00012CEA">
      <w:pPr>
        <w:ind w:left="709"/>
        <w:outlineLvl w:val="2"/>
        <w:rPr>
          <w:rFonts w:asciiTheme="minorHAnsi" w:hAnsiTheme="minorHAnsi"/>
          <w:lang w:val="en-US"/>
        </w:rPr>
      </w:pPr>
    </w:p>
    <w:p w14:paraId="26F30FCF" w14:textId="65B2E6E7" w:rsidR="00012CEA" w:rsidRPr="00AA2CDB" w:rsidRDefault="00084D87"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The supervision of the </w:t>
      </w:r>
      <w:r w:rsidR="00703182" w:rsidRPr="00AA2CDB">
        <w:rPr>
          <w:rFonts w:asciiTheme="minorHAnsi" w:hAnsiTheme="minorHAnsi"/>
          <w:lang w:val="en-US"/>
        </w:rPr>
        <w:t>Service</w:t>
      </w:r>
      <w:r w:rsidR="00012CEA" w:rsidRPr="00AA2CDB">
        <w:rPr>
          <w:rFonts w:asciiTheme="minorHAnsi" w:hAnsiTheme="minorHAnsi"/>
          <w:lang w:val="en-US"/>
        </w:rPr>
        <w:t xml:space="preserve"> </w:t>
      </w:r>
      <w:r w:rsidRPr="00AA2CDB">
        <w:rPr>
          <w:rFonts w:asciiTheme="minorHAnsi" w:hAnsiTheme="minorHAnsi"/>
          <w:lang w:val="en-US"/>
        </w:rPr>
        <w:t xml:space="preserve">provision consists of verifying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’s performance of the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AE2B35" w:rsidRPr="00AA2CDB">
        <w:rPr>
          <w:rFonts w:asciiTheme="minorHAnsi" w:hAnsiTheme="minorHAnsi"/>
          <w:lang w:val="en-US"/>
        </w:rPr>
        <w:t>the 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_Ref45110110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Appendix 2</w:t>
      </w:r>
      <w:r w:rsidR="00763229"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as well as compliance with the</w:t>
      </w:r>
      <w:r w:rsidR="00012CEA" w:rsidRPr="00AA2CDB">
        <w:rPr>
          <w:rFonts w:asciiTheme="minorHAnsi" w:hAnsiTheme="minorHAnsi"/>
          <w:lang w:val="en-US"/>
        </w:rPr>
        <w:t xml:space="preserve"> </w:t>
      </w:r>
      <w:r w:rsidR="008B4070" w:rsidRPr="00AA2CDB">
        <w:rPr>
          <w:rFonts w:asciiTheme="minorHAnsi" w:hAnsiTheme="minorHAnsi"/>
          <w:lang w:val="en-US"/>
        </w:rPr>
        <w:t>CONCESSIONAIRE</w:t>
      </w:r>
      <w:r w:rsidRPr="00AA2CDB">
        <w:rPr>
          <w:rFonts w:asciiTheme="minorHAnsi" w:hAnsiTheme="minorHAnsi"/>
          <w:lang w:val="en-US"/>
        </w:rPr>
        <w:t>’s obligations</w:t>
      </w:r>
      <w:r w:rsidR="00012CEA" w:rsidRPr="00AA2CDB">
        <w:rPr>
          <w:rFonts w:asciiTheme="minorHAnsi" w:hAnsiTheme="minorHAnsi"/>
          <w:lang w:val="en-US"/>
        </w:rPr>
        <w:t xml:space="preserve"> </w:t>
      </w:r>
      <w:r w:rsidRPr="00AA2CDB">
        <w:rPr>
          <w:rFonts w:asciiTheme="minorHAnsi" w:hAnsiTheme="minorHAnsi"/>
          <w:lang w:val="en-US"/>
        </w:rPr>
        <w:t xml:space="preserve">to provide technical support to </w:t>
      </w:r>
      <w:r w:rsidR="00DA7FFC"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with regard to the </w:t>
      </w:r>
      <w:r w:rsidR="00F42DA3" w:rsidRPr="00AA2CDB">
        <w:rPr>
          <w:rFonts w:asciiTheme="minorHAnsi" w:hAnsiTheme="minorHAnsi"/>
          <w:lang w:val="en-US"/>
        </w:rPr>
        <w:t>MAVs</w:t>
      </w:r>
      <w:r w:rsidR="00012CEA" w:rsidRPr="00AA2CDB">
        <w:rPr>
          <w:rFonts w:asciiTheme="minorHAnsi" w:hAnsiTheme="minorHAnsi"/>
          <w:lang w:val="en-US"/>
        </w:rPr>
        <w:t>.</w:t>
      </w:r>
    </w:p>
    <w:p w14:paraId="55B23976" w14:textId="77777777" w:rsidR="00012CEA" w:rsidRPr="00AA2CDB" w:rsidRDefault="00012CEA" w:rsidP="00012CEA">
      <w:pPr>
        <w:ind w:left="709"/>
        <w:outlineLvl w:val="2"/>
        <w:rPr>
          <w:rFonts w:asciiTheme="minorHAnsi" w:hAnsiTheme="minorHAnsi"/>
          <w:lang w:val="en-US"/>
        </w:rPr>
      </w:pPr>
    </w:p>
    <w:p w14:paraId="315345BA" w14:textId="10EBD768" w:rsidR="00012CEA" w:rsidRPr="00AA2CDB" w:rsidRDefault="00084D87" w:rsidP="00012CEA">
      <w:pPr>
        <w:ind w:left="709"/>
        <w:rPr>
          <w:rFonts w:asciiTheme="minorHAnsi" w:hAnsiTheme="minorHAnsi"/>
          <w:lang w:val="en-US"/>
        </w:rPr>
      </w:pPr>
      <w:r w:rsidRPr="00AA2CDB">
        <w:rPr>
          <w:rFonts w:asciiTheme="minorHAnsi" w:hAnsiTheme="minorHAnsi"/>
          <w:lang w:val="en-US"/>
        </w:rPr>
        <w:t xml:space="preserve">The supervision of the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Pr="00AA2CDB">
        <w:rPr>
          <w:rFonts w:asciiTheme="minorHAnsi" w:hAnsiTheme="minorHAnsi" w:cs="Calibri"/>
          <w:lang w:val="en-US"/>
        </w:rPr>
        <w:t xml:space="preserve">consists of verifying </w:t>
      </w:r>
      <w:r w:rsidRPr="00AA2CDB">
        <w:rPr>
          <w:rFonts w:asciiTheme="minorHAnsi" w:hAnsiTheme="minorHAnsi"/>
          <w:lang w:val="en-US"/>
        </w:rPr>
        <w:t xml:space="preserve">the compliance with the </w:t>
      </w:r>
      <w:r w:rsidR="008B4070" w:rsidRPr="00AA2CDB">
        <w:rPr>
          <w:rFonts w:asciiTheme="minorHAnsi" w:hAnsiTheme="minorHAnsi"/>
          <w:lang w:val="en-US"/>
        </w:rPr>
        <w:t>CONCESSIONAIRE</w:t>
      </w:r>
      <w:r w:rsidRPr="00AA2CDB">
        <w:rPr>
          <w:rFonts w:asciiTheme="minorHAnsi" w:hAnsiTheme="minorHAnsi"/>
          <w:lang w:val="en-US"/>
        </w:rPr>
        <w:t xml:space="preserve">’s obligations for the performance, at a minimum, of the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Pr="00AA2CDB">
        <w:rPr>
          <w:rFonts w:asciiTheme="minorHAnsi" w:hAnsiTheme="minorHAnsi"/>
          <w:lang w:val="en-US"/>
        </w:rPr>
        <w:t xml:space="preserve">activities established in the </w:t>
      </w:r>
      <w:r w:rsidR="004E4D3A" w:rsidRPr="00AA2CDB">
        <w:rPr>
          <w:rFonts w:asciiTheme="minorHAnsi" w:hAnsiTheme="minorHAnsi"/>
          <w:lang w:val="en-US"/>
        </w:rPr>
        <w:t>Operating and Maintenance Manuals</w:t>
      </w:r>
      <w:r w:rsidR="00012CEA" w:rsidRPr="00AA2CDB">
        <w:rPr>
          <w:rFonts w:asciiTheme="minorHAnsi" w:hAnsiTheme="minorHAnsi" w:cs="Calibr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compliance with the </w:t>
      </w:r>
      <w:r w:rsidR="00012CEA" w:rsidRPr="00AA2CDB">
        <w:rPr>
          <w:rFonts w:asciiTheme="minorHAnsi" w:hAnsiTheme="minorHAnsi"/>
          <w:lang w:val="en-US"/>
        </w:rPr>
        <w:t>“</w:t>
      </w:r>
      <w:r w:rsidR="009A265D" w:rsidRPr="00AA2CDB">
        <w:rPr>
          <w:rFonts w:asciiTheme="minorHAnsi" w:hAnsiTheme="minorHAnsi"/>
          <w:lang w:val="en-US"/>
        </w:rPr>
        <w:t>Concession Asset Replacement Schedule</w:t>
      </w:r>
      <w:r w:rsidR="00157380" w:rsidRPr="00AA2CDB">
        <w:rPr>
          <w:rFonts w:asciiTheme="minorHAnsi" w:hAnsiTheme="minorHAnsi" w:cs="Calibri"/>
          <w:lang w:val="en-US"/>
        </w:rPr>
        <w:t>,”</w:t>
      </w:r>
      <w:r w:rsidR="00012CEA" w:rsidRPr="00AA2CDB">
        <w:rPr>
          <w:rFonts w:asciiTheme="minorHAnsi" w:hAnsiTheme="minorHAnsi"/>
          <w:lang w:val="en-US"/>
        </w:rPr>
        <w:t xml:space="preserve"> </w:t>
      </w:r>
      <w:r w:rsidR="00DA7FFC" w:rsidRPr="00AA2CDB">
        <w:rPr>
          <w:rFonts w:asciiTheme="minorHAnsi" w:hAnsiTheme="minorHAnsi"/>
          <w:lang w:val="en-US"/>
        </w:rPr>
        <w:t>as per the provisions of</w:t>
      </w:r>
      <w:r w:rsidR="00012CEA" w:rsidRPr="00AA2CDB">
        <w:rPr>
          <w:rFonts w:asciiTheme="minorHAnsi" w:hAnsiTheme="minorHAnsi"/>
          <w:lang w:val="en-US"/>
        </w:rPr>
        <w:t xml:space="preserve">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_Ref45110232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Chapter V</w:t>
      </w:r>
      <w:r w:rsidR="00763229" w:rsidRPr="00AA2CDB">
        <w:rPr>
          <w:rFonts w:asciiTheme="minorHAnsi" w:hAnsiTheme="minorHAnsi"/>
          <w:lang w:val="en-US"/>
        </w:rPr>
        <w:fldChar w:fldCharType="end"/>
      </w:r>
      <w:r w:rsidR="00012CEA" w:rsidRPr="00AA2CDB">
        <w:rPr>
          <w:rFonts w:asciiTheme="minorHAnsi" w:hAnsiTheme="minorHAns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w:t>
      </w:r>
      <w:r w:rsidR="00012CEA" w:rsidRPr="00AA2CDB">
        <w:rPr>
          <w:rFonts w:asciiTheme="minorHAnsi" w:hAnsiTheme="minorHAnsi"/>
          <w:lang w:val="en-US"/>
        </w:rPr>
        <w:t xml:space="preserve"> </w:t>
      </w:r>
      <w:r w:rsidRPr="00AA2CDB">
        <w:rPr>
          <w:rFonts w:asciiTheme="minorHAnsi" w:hAnsiTheme="minorHAnsi"/>
          <w:lang w:val="en-US"/>
        </w:rPr>
        <w:t>prompt response to any operating incidents that may arise</w:t>
      </w:r>
      <w:r w:rsidR="00012CEA" w:rsidRPr="00AA2CDB">
        <w:rPr>
          <w:rFonts w:asciiTheme="minorHAnsi" w:hAnsiTheme="minorHAnsi" w:cs="Calibri"/>
          <w:lang w:val="en-US"/>
        </w:rPr>
        <w:t xml:space="preserve">; </w:t>
      </w:r>
      <w:r w:rsidR="002E7760" w:rsidRPr="00AA2CDB">
        <w:rPr>
          <w:rFonts w:asciiTheme="minorHAnsi" w:hAnsiTheme="minorHAnsi" w:cs="Calibri"/>
          <w:lang w:val="en-US"/>
        </w:rPr>
        <w:t>and</w:t>
      </w:r>
      <w:r w:rsidRPr="00AA2CDB">
        <w:rPr>
          <w:rFonts w:asciiTheme="minorHAnsi" w:hAnsiTheme="minorHAnsi" w:cs="Calibri"/>
          <w:lang w:val="en-US"/>
        </w:rPr>
        <w:t xml:space="preserve"> all other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62A6AC96" w14:textId="77777777" w:rsidR="00012CEA" w:rsidRPr="00AA2CDB" w:rsidRDefault="00012CEA" w:rsidP="00012CEA">
      <w:pPr>
        <w:ind w:left="709"/>
        <w:outlineLvl w:val="2"/>
        <w:rPr>
          <w:rFonts w:asciiTheme="minorHAnsi" w:hAnsiTheme="minorHAnsi"/>
          <w:lang w:val="en-US"/>
        </w:rPr>
      </w:pPr>
    </w:p>
    <w:p w14:paraId="2F37E34A" w14:textId="0BDCC15A" w:rsidR="00012CEA" w:rsidRPr="00AA2CDB" w:rsidRDefault="00084D87"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During the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cs="Calibri"/>
          <w:lang w:val="en-US"/>
        </w:rPr>
        <w:t xml:space="preserve">shall provide the </w:t>
      </w:r>
      <w:r w:rsidR="002E7760" w:rsidRPr="00AA2CDB">
        <w:rPr>
          <w:rFonts w:asciiTheme="minorHAnsi" w:hAnsiTheme="minorHAnsi"/>
          <w:lang w:val="en-US"/>
        </w:rPr>
        <w:t>SUNASS</w:t>
      </w:r>
      <w:r w:rsidRPr="00AA2CDB">
        <w:rPr>
          <w:rFonts w:asciiTheme="minorHAnsi" w:hAnsiTheme="minorHAnsi"/>
          <w:lang w:val="en-US"/>
        </w:rPr>
        <w:t>—</w:t>
      </w:r>
      <w:r w:rsidR="002E7760" w:rsidRPr="00AA2CDB">
        <w:rPr>
          <w:rFonts w:asciiTheme="minorHAnsi" w:hAnsiTheme="minorHAnsi"/>
          <w:lang w:val="en-US"/>
        </w:rPr>
        <w:t>and</w:t>
      </w:r>
      <w:r w:rsidR="00012CEA" w:rsidRPr="00AA2CDB">
        <w:rPr>
          <w:rFonts w:asciiTheme="minorHAnsi" w:hAnsiTheme="minorHAnsi"/>
          <w:lang w:val="en-US"/>
        </w:rPr>
        <w:t xml:space="preserve">, </w:t>
      </w:r>
      <w:r w:rsidR="00830034" w:rsidRPr="00AA2CDB">
        <w:rPr>
          <w:rFonts w:asciiTheme="minorHAnsi" w:hAnsiTheme="minorHAnsi"/>
          <w:lang w:val="en-US"/>
        </w:rPr>
        <w:t>where applicable</w:t>
      </w:r>
      <w:r w:rsidR="00012CEA" w:rsidRPr="00AA2CDB">
        <w:rPr>
          <w:rFonts w:asciiTheme="minorHAnsi" w:hAnsiTheme="minorHAnsi"/>
          <w:lang w:val="en-US"/>
        </w:rPr>
        <w:t xml:space="preserve">, </w:t>
      </w:r>
      <w:r w:rsidR="00DA7FFC" w:rsidRPr="00AA2CDB">
        <w:rPr>
          <w:rFonts w:asciiTheme="minorHAnsi" w:hAnsiTheme="minorHAnsi"/>
          <w:lang w:val="en-US"/>
        </w:rPr>
        <w:t>the PSS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Pr="00AA2CDB">
        <w:rPr>
          <w:rFonts w:asciiTheme="minorHAnsi" w:hAnsiTheme="minorHAnsi"/>
          <w:lang w:val="en-US"/>
        </w:rPr>
        <w:t xml:space="preserve">—all of the information related to the </w:t>
      </w:r>
      <w:r w:rsidR="006C4AE7" w:rsidRPr="00AA2CDB">
        <w:rPr>
          <w:rFonts w:asciiTheme="minorHAnsi" w:hAnsiTheme="minorHAnsi"/>
          <w:lang w:val="en-US"/>
        </w:rPr>
        <w:t>Operation and Maintenance</w:t>
      </w:r>
      <w:r w:rsidR="00012CEA" w:rsidRPr="00AA2CDB">
        <w:rPr>
          <w:rFonts w:asciiTheme="minorHAnsi" w:hAnsiTheme="minorHAnsi"/>
          <w:lang w:val="en-US"/>
        </w:rPr>
        <w:t xml:space="preserve"> </w:t>
      </w:r>
      <w:r w:rsidR="00755034"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that may be requested of it,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with access for the performance of the activities and studies that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30034" w:rsidRPr="00AA2CDB">
        <w:rPr>
          <w:rFonts w:asciiTheme="minorHAnsi" w:hAnsiTheme="minorHAnsi"/>
          <w:lang w:val="en-US"/>
        </w:rPr>
        <w:t>where applicable</w:t>
      </w:r>
      <w:r w:rsidR="00012CEA" w:rsidRPr="00AA2CDB">
        <w:rPr>
          <w:rFonts w:asciiTheme="minorHAnsi" w:hAnsiTheme="minorHAnsi"/>
          <w:lang w:val="en-US"/>
        </w:rPr>
        <w:t xml:space="preserve">,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perform for such reason</w:t>
      </w:r>
      <w:r w:rsidR="00012CEA" w:rsidRPr="00AA2CDB">
        <w:rPr>
          <w:rFonts w:asciiTheme="minorHAnsi" w:hAnsiTheme="minorHAnsi"/>
          <w:lang w:val="en-US"/>
        </w:rPr>
        <w:t>.</w:t>
      </w:r>
    </w:p>
    <w:p w14:paraId="0E175DD6" w14:textId="77777777" w:rsidR="00012CEA" w:rsidRPr="00AA2CDB" w:rsidRDefault="00012CEA" w:rsidP="00012CEA">
      <w:pPr>
        <w:ind w:left="709"/>
        <w:outlineLvl w:val="2"/>
        <w:rPr>
          <w:rFonts w:asciiTheme="minorHAnsi" w:hAnsiTheme="minorHAnsi"/>
          <w:lang w:val="en-US"/>
        </w:rPr>
      </w:pPr>
    </w:p>
    <w:p w14:paraId="317786F3" w14:textId="30DD7DBF" w:rsidR="00012CEA" w:rsidRPr="00AA2CDB" w:rsidRDefault="003E52F7" w:rsidP="00012CEA">
      <w:pPr>
        <w:ind w:left="708"/>
        <w:outlineLvl w:val="2"/>
        <w:rPr>
          <w:rFonts w:asciiTheme="minorHAnsi" w:hAnsiTheme="minorHAnsi"/>
          <w:lang w:val="en-US"/>
        </w:rPr>
      </w:pPr>
      <w:r w:rsidRPr="00AA2CDB">
        <w:rPr>
          <w:rFonts w:asciiTheme="minorHAnsi" w:hAnsiTheme="minorHAnsi"/>
          <w:lang w:val="en-US"/>
        </w:rPr>
        <w:t>For such purpose</w:t>
      </w:r>
      <w:r w:rsidR="00084D87" w:rsidRPr="00AA2CDB">
        <w:rPr>
          <w:rFonts w:asciiTheme="minorHAnsi" w:hAnsiTheme="minorHAnsi"/>
          <w:lang w:val="en-US"/>
        </w:rPr>
        <w:t>,</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084D87" w:rsidRPr="00AA2CDB">
        <w:rPr>
          <w:rFonts w:asciiTheme="minorHAnsi" w:hAnsiTheme="minorHAnsi" w:cs="Calibri"/>
          <w:lang w:val="en-US"/>
        </w:rPr>
        <w:t xml:space="preserve">shall submit the requested information within no more than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AE2B35" w:rsidRPr="00AA2CDB">
        <w:rPr>
          <w:rFonts w:asciiTheme="minorHAnsi" w:hAnsiTheme="minorHAnsi"/>
          <w:lang w:val="en-US"/>
        </w:rPr>
        <w:t>Days, counted as from</w:t>
      </w:r>
      <w:r w:rsidR="00012CEA" w:rsidRPr="00AA2CDB">
        <w:rPr>
          <w:rFonts w:asciiTheme="minorHAnsi" w:hAnsiTheme="minorHAnsi"/>
          <w:lang w:val="en-US"/>
        </w:rPr>
        <w:t xml:space="preserve"> </w:t>
      </w:r>
      <w:r w:rsidR="00084D87" w:rsidRPr="00AA2CDB">
        <w:rPr>
          <w:rFonts w:asciiTheme="minorHAnsi" w:hAnsiTheme="minorHAnsi"/>
          <w:lang w:val="en-US"/>
        </w:rPr>
        <w:t xml:space="preserve">the date on which the corresponding request has been sent to it. This deadline may be extended </w:t>
      </w:r>
      <w:r w:rsidR="00564C67" w:rsidRPr="00AA2CDB">
        <w:rPr>
          <w:rFonts w:asciiTheme="minorHAnsi" w:hAnsiTheme="minorHAnsi"/>
          <w:lang w:val="en-US"/>
        </w:rPr>
        <w:t>at the request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084D87" w:rsidRPr="00AA2CDB">
        <w:rPr>
          <w:rFonts w:asciiTheme="minorHAnsi" w:hAnsiTheme="minorHAnsi"/>
          <w:lang w:val="en-US"/>
        </w:rPr>
        <w:t xml:space="preserve">for one time only, for the same amount of time, provided it offers proper justification. </w:t>
      </w:r>
    </w:p>
    <w:p w14:paraId="5180F88F" w14:textId="77777777" w:rsidR="00012CEA" w:rsidRPr="00AA2CDB" w:rsidRDefault="00012CEA" w:rsidP="00012CEA">
      <w:pPr>
        <w:ind w:left="709"/>
        <w:outlineLvl w:val="2"/>
        <w:rPr>
          <w:rFonts w:asciiTheme="minorHAnsi" w:hAnsiTheme="minorHAnsi"/>
          <w:lang w:val="en-US"/>
        </w:rPr>
      </w:pPr>
    </w:p>
    <w:p w14:paraId="5BCC6F72" w14:textId="2EF24A07"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93" w:name="_Ref45117699"/>
      <w:r w:rsidRPr="00AA2CDB">
        <w:rPr>
          <w:rFonts w:asciiTheme="minorHAnsi" w:hAnsiTheme="minorHAnsi"/>
          <w:lang w:val="en-US"/>
        </w:rPr>
        <w:t>The CONCESSIONAIRE</w:t>
      </w:r>
      <w:r w:rsidR="00012CEA" w:rsidRPr="00AA2CDB">
        <w:rPr>
          <w:rFonts w:asciiTheme="minorHAnsi" w:hAnsiTheme="minorHAnsi"/>
          <w:lang w:val="en-US"/>
        </w:rPr>
        <w:t xml:space="preserve"> </w:t>
      </w:r>
      <w:r w:rsidR="00084D87" w:rsidRPr="00AA2CDB">
        <w:rPr>
          <w:rFonts w:asciiTheme="minorHAnsi" w:hAnsiTheme="minorHAnsi" w:cs="Calibri"/>
          <w:lang w:val="en-US"/>
        </w:rPr>
        <w:t xml:space="preserve">shall provide </w:t>
      </w:r>
      <w:r w:rsidR="00DA7FFC" w:rsidRPr="00AA2CDB">
        <w:rPr>
          <w:rFonts w:asciiTheme="minorHAnsi" w:hAnsiTheme="minorHAnsi"/>
          <w:lang w:val="en-US"/>
        </w:rPr>
        <w:t>the PSS</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00084D87" w:rsidRPr="00AA2CDB">
        <w:rPr>
          <w:rFonts w:asciiTheme="minorHAnsi" w:hAnsiTheme="minorHAnsi"/>
          <w:lang w:val="en-US"/>
        </w:rPr>
        <w:t>,</w:t>
      </w:r>
      <w:r w:rsidR="00012CEA" w:rsidRPr="00AA2CDB">
        <w:rPr>
          <w:rFonts w:asciiTheme="minorHAnsi" w:hAnsiTheme="minorHAnsi"/>
          <w:lang w:val="en-US"/>
        </w:rPr>
        <w:t xml:space="preserve"> </w:t>
      </w:r>
      <w:r w:rsidR="006D3D7B" w:rsidRPr="00AA2CDB">
        <w:rPr>
          <w:rFonts w:asciiTheme="minorHAnsi" w:hAnsiTheme="minorHAnsi"/>
          <w:lang w:val="en-US"/>
        </w:rPr>
        <w:t>and the</w:t>
      </w:r>
      <w:r w:rsidRPr="00AA2CDB">
        <w:rPr>
          <w:rFonts w:asciiTheme="minorHAnsi" w:hAnsiTheme="minorHAnsi"/>
          <w:lang w:val="en-US"/>
        </w:rPr>
        <w:t xml:space="preserve"> SUNASS</w:t>
      </w:r>
      <w:r w:rsidR="00012CEA" w:rsidRPr="00AA2CDB">
        <w:rPr>
          <w:rFonts w:asciiTheme="minorHAnsi" w:hAnsiTheme="minorHAnsi"/>
          <w:lang w:val="en-US"/>
        </w:rPr>
        <w:t xml:space="preserve"> </w:t>
      </w:r>
      <w:r w:rsidR="00084D87" w:rsidRPr="00AA2CDB">
        <w:rPr>
          <w:rFonts w:asciiTheme="minorHAnsi" w:hAnsiTheme="minorHAnsi"/>
          <w:lang w:val="en-US"/>
        </w:rPr>
        <w:t xml:space="preserve">with unhampered access to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084D87" w:rsidRPr="00AA2CDB">
        <w:rPr>
          <w:rFonts w:asciiTheme="minorHAnsi" w:hAnsiTheme="minorHAnsi"/>
          <w:lang w:val="en-US"/>
        </w:rPr>
        <w:t>to perform their tasks without obstruction</w:t>
      </w:r>
      <w:r w:rsidR="00012CEA" w:rsidRPr="00AA2CDB">
        <w:rPr>
          <w:rFonts w:asciiTheme="minorHAnsi" w:hAnsiTheme="minorHAnsi"/>
          <w:lang w:val="en-US"/>
        </w:rPr>
        <w:t>.</w:t>
      </w:r>
      <w:bookmarkEnd w:id="1893"/>
      <w:r w:rsidR="00012CEA" w:rsidRPr="00AA2CDB">
        <w:rPr>
          <w:rFonts w:asciiTheme="minorHAnsi" w:hAnsiTheme="minorHAnsi"/>
          <w:lang w:val="en-US"/>
        </w:rPr>
        <w:t xml:space="preserve"> </w:t>
      </w:r>
    </w:p>
    <w:p w14:paraId="4CDC5F06" w14:textId="77777777" w:rsidR="00012CEA" w:rsidRPr="00AA2CDB" w:rsidRDefault="00012CEA" w:rsidP="00012CEA">
      <w:pPr>
        <w:tabs>
          <w:tab w:val="center" w:pos="4419"/>
          <w:tab w:val="right" w:pos="8838"/>
        </w:tabs>
        <w:outlineLvl w:val="2"/>
        <w:rPr>
          <w:rFonts w:asciiTheme="minorHAnsi" w:hAnsiTheme="minorHAnsi"/>
          <w:b/>
          <w:lang w:val="en-US"/>
        </w:rPr>
      </w:pPr>
    </w:p>
    <w:p w14:paraId="3D3657A0" w14:textId="5D130F8C" w:rsidR="00012CEA" w:rsidRPr="00AA2CDB" w:rsidRDefault="00084D87"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TEN</w:t>
      </w:r>
      <w:r w:rsidR="00012CEA" w:rsidRPr="00AA2CDB">
        <w:rPr>
          <w:rFonts w:asciiTheme="minorHAnsi" w:hAnsiTheme="minorHAnsi" w:cs="Calibri"/>
          <w:b/>
          <w:lang w:val="en-US"/>
        </w:rPr>
        <w:t xml:space="preserve">: </w:t>
      </w:r>
      <w:r w:rsidRPr="00AA2CDB">
        <w:rPr>
          <w:rFonts w:asciiTheme="minorHAnsi" w:hAnsiTheme="minorHAnsi" w:cs="Calibri"/>
          <w:b/>
          <w:lang w:val="en-US"/>
        </w:rPr>
        <w:t>NONCOMPLIANCE</w:t>
      </w:r>
    </w:p>
    <w:p w14:paraId="68CC64EC" w14:textId="77777777" w:rsidR="00012CEA" w:rsidRPr="00AA2CDB" w:rsidRDefault="00012CEA" w:rsidP="00012CEA">
      <w:pPr>
        <w:ind w:left="709"/>
        <w:outlineLvl w:val="2"/>
        <w:rPr>
          <w:rFonts w:asciiTheme="minorHAnsi" w:hAnsiTheme="minorHAnsi"/>
          <w:lang w:val="en-US"/>
        </w:rPr>
      </w:pPr>
      <w:r w:rsidRPr="00AA2CDB">
        <w:rPr>
          <w:rFonts w:asciiTheme="minorHAnsi" w:hAnsiTheme="minorHAnsi"/>
          <w:b/>
          <w:lang w:val="en-US"/>
        </w:rPr>
        <w:tab/>
      </w:r>
      <w:bookmarkStart w:id="1894" w:name="_Ref504247932"/>
    </w:p>
    <w:p w14:paraId="04489CBC" w14:textId="78B7F706" w:rsidR="00012CEA" w:rsidRPr="00AA2CDB" w:rsidRDefault="00084D87" w:rsidP="00C24D43">
      <w:pPr>
        <w:numPr>
          <w:ilvl w:val="1"/>
          <w:numId w:val="76"/>
        </w:numPr>
        <w:tabs>
          <w:tab w:val="left" w:pos="709"/>
        </w:tabs>
        <w:adjustRightInd/>
        <w:ind w:left="709" w:hanging="709"/>
        <w:outlineLvl w:val="2"/>
        <w:rPr>
          <w:rFonts w:asciiTheme="minorHAnsi" w:hAnsiTheme="minorHAnsi"/>
          <w:lang w:val="en-US"/>
        </w:rPr>
      </w:pPr>
      <w:bookmarkStart w:id="1895" w:name="_Ref504300432"/>
      <w:r w:rsidRPr="00AA2CDB">
        <w:rPr>
          <w:rFonts w:asciiTheme="minorHAnsi" w:hAnsiTheme="minorHAnsi"/>
          <w:lang w:val="en-US"/>
        </w:rPr>
        <w:t xml:space="preserve">By virtue of the provisions hereof, each time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fails to meet </w:t>
      </w:r>
      <w:r w:rsidR="00AE2B35" w:rsidRPr="00AA2CDB">
        <w:rPr>
          <w:rFonts w:asciiTheme="minorHAnsi" w:hAnsiTheme="minorHAnsi"/>
          <w:lang w:val="en-US"/>
        </w:rPr>
        <w:t>the Service Levels</w:t>
      </w:r>
      <w:r w:rsidR="00012CEA" w:rsidRPr="00AA2CDB">
        <w:rPr>
          <w:rFonts w:asciiTheme="minorHAnsi" w:hAnsiTheme="minorHAnsi"/>
          <w:lang w:val="en-US"/>
        </w:rPr>
        <w:t>,</w:t>
      </w:r>
      <w:r w:rsidR="00012CEA" w:rsidRPr="00AA2CDB">
        <w:rPr>
          <w:rFonts w:asciiTheme="minorHAnsi" w:hAnsiTheme="minorHAnsi" w:cs="Calibr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shall apply the corresponding </w:t>
      </w:r>
      <w:r w:rsidR="00E475C7" w:rsidRPr="00AA2CDB">
        <w:rPr>
          <w:rFonts w:asciiTheme="minorHAnsi" w:hAnsiTheme="minorHAnsi"/>
          <w:lang w:val="en-US"/>
        </w:rPr>
        <w:t>deductions</w:t>
      </w:r>
      <w:r w:rsidR="00012CEA" w:rsidRPr="00AA2CDB">
        <w:rPr>
          <w:rFonts w:asciiTheme="minorHAnsi" w:hAnsiTheme="minorHAnsi"/>
          <w:lang w:val="en-US"/>
        </w:rPr>
        <w:t xml:space="preserve"> </w:t>
      </w:r>
      <w:r w:rsidRPr="00AA2CDB">
        <w:rPr>
          <w:rFonts w:asciiTheme="minorHAnsi" w:hAnsiTheme="minorHAnsi"/>
          <w:lang w:val="en-US"/>
        </w:rPr>
        <w:t xml:space="preserve">to the </w:t>
      </w:r>
      <w:r w:rsidR="00012CEA" w:rsidRPr="00AA2CDB">
        <w:rPr>
          <w:rFonts w:asciiTheme="minorHAnsi" w:hAnsiTheme="minorHAnsi"/>
          <w:lang w:val="en-US"/>
        </w:rPr>
        <w:t xml:space="preserve">PPD, </w:t>
      </w:r>
      <w:r w:rsidR="002E7BD3" w:rsidRPr="00AA2CDB">
        <w:rPr>
          <w:rFonts w:asciiTheme="minorHAnsi" w:hAnsiTheme="minorHAnsi"/>
          <w:lang w:val="en-US"/>
        </w:rPr>
        <w:t>in accordance with</w:t>
      </w:r>
      <w:r w:rsidR="00012CEA" w:rsidRPr="00AA2CDB">
        <w:rPr>
          <w:rFonts w:asciiTheme="minorHAnsi" w:hAnsiTheme="minorHAnsi"/>
          <w:lang w:val="en-US"/>
        </w:rPr>
        <w:t xml:space="preserve"> </w:t>
      </w:r>
      <w:r w:rsidR="007F048A" w:rsidRPr="00AA2CDB">
        <w:rPr>
          <w:rFonts w:asciiTheme="minorHAnsi" w:hAnsiTheme="minorHAnsi"/>
          <w:lang w:val="en-US"/>
        </w:rPr>
        <w:fldChar w:fldCharType="begin"/>
      </w:r>
      <w:r w:rsidR="007F048A" w:rsidRPr="00AA2CDB">
        <w:rPr>
          <w:rFonts w:asciiTheme="minorHAnsi" w:hAnsiTheme="minorHAnsi"/>
          <w:lang w:val="en-US"/>
        </w:rPr>
        <w:instrText xml:space="preserve"> REF _Ref45121565 \n \h </w:instrText>
      </w:r>
      <w:r w:rsidR="00405813" w:rsidRPr="00AA2CDB">
        <w:rPr>
          <w:rFonts w:asciiTheme="minorHAnsi" w:hAnsiTheme="minorHAnsi"/>
          <w:lang w:val="en-US"/>
        </w:rPr>
        <w:instrText xml:space="preserve"> \* MERGEFORMAT </w:instrText>
      </w:r>
      <w:r w:rsidR="007F048A" w:rsidRPr="00AA2CDB">
        <w:rPr>
          <w:rFonts w:asciiTheme="minorHAnsi" w:hAnsiTheme="minorHAnsi"/>
          <w:lang w:val="en-US"/>
        </w:rPr>
      </w:r>
      <w:r w:rsidR="007F048A" w:rsidRPr="00AA2CDB">
        <w:rPr>
          <w:rFonts w:asciiTheme="minorHAnsi" w:hAnsiTheme="minorHAnsi"/>
          <w:lang w:val="en-US"/>
        </w:rPr>
        <w:fldChar w:fldCharType="separate"/>
      </w:r>
      <w:r w:rsidR="00421798">
        <w:rPr>
          <w:rFonts w:asciiTheme="minorHAnsi" w:hAnsiTheme="minorHAnsi"/>
          <w:lang w:val="en-US"/>
        </w:rPr>
        <w:t>Chapter VIII</w:t>
      </w:r>
      <w:r w:rsidR="007F048A" w:rsidRPr="00AA2CDB">
        <w:rPr>
          <w:rFonts w:asciiTheme="minorHAnsi" w:hAnsiTheme="minorHAnsi"/>
          <w:lang w:val="en-US"/>
        </w:rPr>
        <w:fldChar w:fldCharType="end"/>
      </w:r>
      <w:r w:rsidR="007F048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cs="Calibri"/>
          <w:lang w:val="en-US"/>
        </w:rPr>
        <w:t xml:space="preserve">, </w:t>
      </w:r>
      <w:r w:rsidRPr="00AA2CDB">
        <w:rPr>
          <w:rFonts w:asciiTheme="minorHAnsi" w:hAnsiTheme="minorHAnsi" w:cs="Calibri"/>
          <w:lang w:val="en-US"/>
        </w:rPr>
        <w:t>except when said noncompliance is due to the following reasons</w:t>
      </w:r>
      <w:r w:rsidR="00012CEA" w:rsidRPr="00AA2CDB">
        <w:rPr>
          <w:rFonts w:asciiTheme="minorHAnsi" w:hAnsiTheme="minorHAnsi" w:cs="Calibri"/>
          <w:lang w:val="en-US"/>
        </w:rPr>
        <w:t>:</w:t>
      </w:r>
      <w:bookmarkEnd w:id="1894"/>
      <w:bookmarkEnd w:id="1895"/>
    </w:p>
    <w:p w14:paraId="70B19A75" w14:textId="77777777" w:rsidR="00012CEA" w:rsidRPr="00AA2CDB" w:rsidRDefault="00012CEA" w:rsidP="00012CEA">
      <w:pPr>
        <w:tabs>
          <w:tab w:val="left" w:pos="709"/>
        </w:tabs>
        <w:outlineLvl w:val="2"/>
        <w:rPr>
          <w:rFonts w:asciiTheme="minorHAnsi" w:hAnsiTheme="minorHAnsi"/>
          <w:lang w:val="en-US"/>
        </w:rPr>
      </w:pPr>
    </w:p>
    <w:p w14:paraId="687F6340" w14:textId="6D534103" w:rsidR="00012CEA" w:rsidRPr="00AA2CDB" w:rsidRDefault="00084D87" w:rsidP="00C24D43">
      <w:pPr>
        <w:numPr>
          <w:ilvl w:val="0"/>
          <w:numId w:val="77"/>
        </w:numPr>
        <w:tabs>
          <w:tab w:val="left" w:pos="709"/>
        </w:tabs>
        <w:adjustRightInd/>
        <w:ind w:left="1134"/>
        <w:outlineLvl w:val="2"/>
        <w:rPr>
          <w:rFonts w:asciiTheme="minorHAnsi" w:hAnsiTheme="minorHAnsi" w:cs="Calibri"/>
          <w:lang w:val="en-US"/>
        </w:rPr>
      </w:pPr>
      <w:bookmarkStart w:id="1896" w:name="_Hlk530150631"/>
      <w:r w:rsidRPr="00AA2CDB">
        <w:rPr>
          <w:rFonts w:asciiTheme="minorHAnsi" w:hAnsiTheme="minorHAnsi" w:cs="Calibri"/>
          <w:lang w:val="en-US"/>
        </w:rPr>
        <w:t xml:space="preserve">The monthly average load of the influent in the sampling period, in relation to the parameter not complied with, exceeds the average design load established in </w:t>
      </w:r>
      <w:r w:rsidR="00690D23" w:rsidRPr="00AA2CDB">
        <w:rPr>
          <w:rFonts w:asciiTheme="minorHAnsi" w:hAnsiTheme="minorHAnsi" w:cs="Calibri"/>
          <w:lang w:val="en-US"/>
        </w:rPr>
        <w:t>Annex</w:t>
      </w:r>
      <w:r w:rsidR="00FE1090" w:rsidRPr="00AA2CDB">
        <w:rPr>
          <w:rFonts w:asciiTheme="minorHAnsi" w:hAnsiTheme="minorHAnsi" w:cs="Calibri"/>
          <w:lang w:val="en-US"/>
        </w:rPr>
        <w:t xml:space="preserve"> 5</w:t>
      </w:r>
      <w:r w:rsidR="00012CEA"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w:t>
      </w:r>
    </w:p>
    <w:p w14:paraId="7A0F8C0D" w14:textId="5C041DAB" w:rsidR="00012CEA" w:rsidRPr="00AA2CDB" w:rsidRDefault="00FE1090" w:rsidP="00C24D43">
      <w:pPr>
        <w:numPr>
          <w:ilvl w:val="0"/>
          <w:numId w:val="77"/>
        </w:numPr>
        <w:tabs>
          <w:tab w:val="left" w:pos="709"/>
        </w:tabs>
        <w:adjustRightInd/>
        <w:ind w:left="1134"/>
        <w:outlineLvl w:val="2"/>
        <w:rPr>
          <w:rFonts w:asciiTheme="minorHAnsi" w:hAnsiTheme="minorHAnsi" w:cs="Calibri"/>
          <w:lang w:val="en-US"/>
        </w:rPr>
      </w:pPr>
      <w:r w:rsidRPr="00AA2CDB">
        <w:rPr>
          <w:rFonts w:asciiTheme="minorHAnsi" w:hAnsiTheme="minorHAnsi" w:cs="Calibri"/>
          <w:lang w:val="en-US"/>
        </w:rPr>
        <w:t>Force majeure events or acts of God</w:t>
      </w:r>
      <w:r w:rsidR="00012CEA" w:rsidRPr="00AA2CDB">
        <w:rPr>
          <w:rFonts w:asciiTheme="minorHAnsi" w:hAnsiTheme="minorHAnsi" w:cs="Calibri"/>
          <w:lang w:val="en-US"/>
        </w:rPr>
        <w:t>.</w:t>
      </w:r>
    </w:p>
    <w:bookmarkEnd w:id="1896"/>
    <w:p w14:paraId="417CCDF3" w14:textId="77777777" w:rsidR="00012CEA" w:rsidRPr="00AA2CDB" w:rsidRDefault="00012CEA" w:rsidP="00012CEA">
      <w:pPr>
        <w:tabs>
          <w:tab w:val="left" w:pos="709"/>
        </w:tabs>
        <w:outlineLvl w:val="2"/>
        <w:rPr>
          <w:rFonts w:asciiTheme="minorHAnsi" w:hAnsiTheme="minorHAnsi" w:cs="Calibri"/>
          <w:lang w:val="en-US"/>
        </w:rPr>
      </w:pPr>
    </w:p>
    <w:p w14:paraId="6BF5CD99" w14:textId="5F54DE29" w:rsidR="00012CEA" w:rsidRPr="00AA2CDB" w:rsidRDefault="00FE1090" w:rsidP="00C24D43">
      <w:pPr>
        <w:numPr>
          <w:ilvl w:val="1"/>
          <w:numId w:val="76"/>
        </w:numPr>
        <w:tabs>
          <w:tab w:val="left" w:pos="709"/>
        </w:tabs>
        <w:adjustRightInd/>
        <w:ind w:left="709" w:hanging="709"/>
        <w:outlineLvl w:val="2"/>
        <w:rPr>
          <w:rFonts w:asciiTheme="minorHAnsi" w:hAnsiTheme="minorHAnsi"/>
          <w:lang w:val="en-US"/>
        </w:rPr>
      </w:pPr>
      <w:bookmarkStart w:id="1897" w:name="_Hlk530150693"/>
      <w:r w:rsidRPr="00AA2CDB">
        <w:rPr>
          <w:rFonts w:asciiTheme="minorHAnsi" w:hAnsiTheme="minorHAnsi"/>
          <w:lang w:val="en-US"/>
        </w:rPr>
        <w:t xml:space="preserve">The grounds for exception shall be duly supported in the corresponding technical </w:t>
      </w:r>
      <w:r w:rsidR="00F93E62" w:rsidRPr="00AA2CDB">
        <w:rPr>
          <w:rFonts w:asciiTheme="minorHAnsi" w:hAnsiTheme="minorHAnsi"/>
          <w:lang w:val="en-US"/>
        </w:rPr>
        <w:t xml:space="preserve">data </w:t>
      </w:r>
      <w:r w:rsidR="00F93E62" w:rsidRPr="00AA2CDB">
        <w:rPr>
          <w:rFonts w:asciiTheme="minorHAnsi" w:hAnsiTheme="minorHAnsi"/>
          <w:lang w:val="en-US"/>
        </w:rPr>
        <w:lastRenderedPageBreak/>
        <w:t xml:space="preserve">logging </w:t>
      </w:r>
      <w:r w:rsidRPr="00AA2CDB">
        <w:rPr>
          <w:rFonts w:asciiTheme="minorHAnsi" w:hAnsiTheme="minorHAnsi"/>
          <w:lang w:val="en-US"/>
        </w:rPr>
        <w:t xml:space="preserve">and sampling report referred to in Point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_Ref45110413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9.20</w:t>
      </w:r>
      <w:r w:rsidR="00763229" w:rsidRPr="00AA2CDB">
        <w:rPr>
          <w:rFonts w:asciiTheme="minorHAnsi" w:hAnsiTheme="minorHAnsi"/>
          <w:lang w:val="en-US"/>
        </w:rPr>
        <w:fldChar w:fldCharType="end"/>
      </w:r>
      <w:r w:rsidR="00012CEA" w:rsidRPr="00AA2CDB">
        <w:rPr>
          <w:rFonts w:asciiTheme="minorHAnsi" w:hAnsiTheme="minorHAnsi"/>
          <w:lang w:val="en-US"/>
        </w:rPr>
        <w:t>.</w:t>
      </w:r>
    </w:p>
    <w:bookmarkEnd w:id="1897"/>
    <w:p w14:paraId="4FDD5D1E" w14:textId="77777777" w:rsidR="00012CEA" w:rsidRPr="00AA2CDB" w:rsidRDefault="00012CEA" w:rsidP="00012CEA">
      <w:pPr>
        <w:tabs>
          <w:tab w:val="left" w:pos="709"/>
        </w:tabs>
        <w:ind w:left="709"/>
        <w:outlineLvl w:val="2"/>
        <w:rPr>
          <w:rFonts w:asciiTheme="minorHAnsi" w:hAnsiTheme="minorHAnsi" w:cs="Calibri"/>
          <w:lang w:val="en-US"/>
        </w:rPr>
      </w:pPr>
    </w:p>
    <w:p w14:paraId="7A4A2F85" w14:textId="364EAE46" w:rsidR="00012CEA" w:rsidRPr="00AA2CDB" w:rsidRDefault="00FE1090" w:rsidP="00C24D43">
      <w:pPr>
        <w:numPr>
          <w:ilvl w:val="1"/>
          <w:numId w:val="76"/>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Failure to comply with the obligations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established </w:t>
      </w:r>
      <w:r w:rsidR="00DA7FFC" w:rsidRPr="00AA2CDB">
        <w:rPr>
          <w:rFonts w:asciiTheme="minorHAnsi" w:hAnsiTheme="minorHAnsi"/>
          <w:lang w:val="en-US"/>
        </w:rPr>
        <w:t>in this agreement</w:t>
      </w:r>
      <w:r w:rsidR="00012CEA" w:rsidRPr="00AA2CDB">
        <w:rPr>
          <w:rFonts w:asciiTheme="minorHAnsi" w:hAnsiTheme="minorHAnsi"/>
          <w:lang w:val="en-US"/>
        </w:rPr>
        <w:t xml:space="preserve"> </w:t>
      </w:r>
      <w:r w:rsidRPr="00AA2CDB">
        <w:rPr>
          <w:rFonts w:asciiTheme="minorHAnsi" w:hAnsiTheme="minorHAnsi"/>
          <w:lang w:val="en-US"/>
        </w:rPr>
        <w:t xml:space="preserve">shall result in the application of the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Pr="00AA2CDB">
        <w:rPr>
          <w:rFonts w:asciiTheme="minorHAnsi" w:hAnsiTheme="minorHAnsi"/>
          <w:lang w:val="en-US"/>
        </w:rPr>
        <w:t xml:space="preserve">set forth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0B0E098A" w14:textId="77777777" w:rsidR="00012CEA" w:rsidRPr="00AA2CDB" w:rsidRDefault="00012CEA" w:rsidP="00012CEA">
      <w:pPr>
        <w:ind w:left="709"/>
        <w:outlineLvl w:val="2"/>
        <w:rPr>
          <w:rFonts w:asciiTheme="minorHAnsi" w:hAnsiTheme="minorHAnsi" w:cs="Calibri"/>
          <w:b/>
          <w:lang w:val="en-US"/>
        </w:rPr>
      </w:pPr>
      <w:r w:rsidRPr="00AA2CDB">
        <w:rPr>
          <w:rFonts w:asciiTheme="minorHAnsi" w:hAnsiTheme="minorHAnsi"/>
          <w:lang w:val="en-US"/>
        </w:rPr>
        <w:tab/>
      </w:r>
    </w:p>
    <w:p w14:paraId="3490AF4D" w14:textId="5B1E95B4" w:rsidR="00012CEA" w:rsidRPr="00AA2CDB" w:rsidRDefault="00936617"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ELEVEN</w:t>
      </w:r>
      <w:r w:rsidR="00012CEA" w:rsidRPr="00AA2CDB">
        <w:rPr>
          <w:rFonts w:asciiTheme="minorHAnsi" w:hAnsiTheme="minorHAnsi" w:cs="Calibri"/>
          <w:b/>
          <w:lang w:val="en-US"/>
        </w:rPr>
        <w:t xml:space="preserve">: </w:t>
      </w:r>
      <w:r w:rsidR="00FE1090" w:rsidRPr="00AA2CDB">
        <w:rPr>
          <w:rFonts w:asciiTheme="minorHAnsi" w:hAnsiTheme="minorHAnsi" w:cs="Calibri"/>
          <w:b/>
          <w:lang w:val="en-US"/>
        </w:rPr>
        <w:t xml:space="preserve">PENALTIES AND </w:t>
      </w:r>
      <w:r w:rsidRPr="00AA2CDB">
        <w:rPr>
          <w:rFonts w:asciiTheme="minorHAnsi" w:hAnsiTheme="minorHAnsi" w:cs="Calibri"/>
          <w:b/>
          <w:lang w:val="en-US"/>
        </w:rPr>
        <w:t>SANCTIONS</w:t>
      </w:r>
      <w:r w:rsidR="00FE1090" w:rsidRPr="00AA2CDB">
        <w:rPr>
          <w:rFonts w:asciiTheme="minorHAnsi" w:hAnsiTheme="minorHAnsi" w:cs="Calibri"/>
          <w:b/>
          <w:lang w:val="en-US"/>
        </w:rPr>
        <w:t xml:space="preserve"> </w:t>
      </w:r>
    </w:p>
    <w:p w14:paraId="2DA1F158" w14:textId="77777777" w:rsidR="00012CEA" w:rsidRPr="00AA2CDB" w:rsidRDefault="00012CEA" w:rsidP="00012CEA">
      <w:pPr>
        <w:ind w:left="862"/>
        <w:rPr>
          <w:rFonts w:asciiTheme="minorHAnsi" w:hAnsiTheme="minorHAnsi"/>
          <w:lang w:val="en-US"/>
        </w:rPr>
      </w:pPr>
    </w:p>
    <w:p w14:paraId="38B484AD" w14:textId="69B84A86" w:rsidR="00012CEA" w:rsidRPr="00AA2CDB" w:rsidRDefault="00FE1090"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By virtue hereof</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applies to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the contractual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Pr="00AA2CDB">
        <w:rPr>
          <w:rFonts w:asciiTheme="minorHAnsi" w:hAnsiTheme="minorHAnsi"/>
          <w:lang w:val="en-US"/>
        </w:rPr>
        <w:t xml:space="preserve">arising from the noncompliance with its obligations </w:t>
      </w:r>
      <w:r w:rsidR="00830034" w:rsidRPr="00AA2CDB">
        <w:rPr>
          <w:rFonts w:asciiTheme="minorHAnsi" w:hAnsiTheme="minorHAnsi"/>
          <w:lang w:val="en-US"/>
        </w:rPr>
        <w:t xml:space="preserve">established </w:t>
      </w:r>
      <w:r w:rsidRPr="00AA2CDB">
        <w:rPr>
          <w:rFonts w:asciiTheme="minorHAnsi" w:hAnsiTheme="minorHAnsi"/>
          <w:lang w:val="en-US"/>
        </w:rPr>
        <w:t>herein</w:t>
      </w:r>
      <w:r w:rsidR="00012CEA" w:rsidRPr="00AA2CDB">
        <w:rPr>
          <w:rFonts w:asciiTheme="minorHAnsi" w:hAnsiTheme="minorHAnsi"/>
          <w:lang w:val="en-US"/>
        </w:rPr>
        <w:t xml:space="preserve">, </w:t>
      </w:r>
      <w:r w:rsidR="00DA7FFC" w:rsidRPr="00AA2CDB">
        <w:rPr>
          <w:rFonts w:asciiTheme="minorHAnsi" w:hAnsiTheme="minorHAnsi"/>
          <w:lang w:val="en-US"/>
        </w:rPr>
        <w:t xml:space="preserve">as per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_Ref45110455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Chapter XVIII</w:t>
      </w:r>
      <w:r w:rsidR="00763229" w:rsidRPr="00AA2CDB">
        <w:rPr>
          <w:rFonts w:asciiTheme="minorHAnsi" w:hAnsiTheme="minorHAnsi"/>
          <w:lang w:val="en-US"/>
        </w:rPr>
        <w:fldChar w:fldCharType="end"/>
      </w:r>
      <w:r w:rsidR="00A91015"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p>
    <w:p w14:paraId="0052B42C" w14:textId="77777777" w:rsidR="00012CEA" w:rsidRPr="00AA2CDB" w:rsidRDefault="00012CEA" w:rsidP="00012CEA">
      <w:pPr>
        <w:tabs>
          <w:tab w:val="left" w:pos="709"/>
        </w:tabs>
        <w:ind w:left="709"/>
        <w:rPr>
          <w:rFonts w:asciiTheme="minorHAnsi" w:hAnsiTheme="minorHAnsi"/>
          <w:lang w:val="en-US"/>
        </w:rPr>
      </w:pPr>
    </w:p>
    <w:p w14:paraId="7FD6AEDB" w14:textId="33821C45" w:rsidR="00012CEA" w:rsidRPr="00AA2CDB" w:rsidRDefault="002E7760"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FE1090" w:rsidRPr="00AA2CDB">
        <w:rPr>
          <w:rFonts w:asciiTheme="minorHAnsi" w:hAnsiTheme="minorHAnsi"/>
          <w:lang w:val="en-US"/>
        </w:rPr>
        <w:t xml:space="preserve">shall not be exempt from liability, even in those cases where </w:t>
      </w:r>
      <w:r w:rsidR="00450263" w:rsidRPr="00AA2CDB">
        <w:rPr>
          <w:rFonts w:asciiTheme="minorHAnsi" w:hAnsiTheme="minorHAnsi"/>
          <w:lang w:val="en-US"/>
        </w:rPr>
        <w:t xml:space="preserve">the </w:t>
      </w:r>
      <w:r w:rsidR="00FE1090" w:rsidRPr="00AA2CDB">
        <w:rPr>
          <w:rFonts w:asciiTheme="minorHAnsi" w:hAnsiTheme="minorHAnsi"/>
          <w:lang w:val="en-US"/>
        </w:rPr>
        <w:t xml:space="preserve">noncompliance is the result of </w:t>
      </w:r>
      <w:r w:rsidR="00450263" w:rsidRPr="00AA2CDB">
        <w:rPr>
          <w:rFonts w:asciiTheme="minorHAnsi" w:hAnsiTheme="minorHAnsi"/>
          <w:lang w:val="en-US"/>
        </w:rPr>
        <w:t>the agreements entered into with its suppliers or other contractors or subcontractors</w:t>
      </w:r>
      <w:r w:rsidR="00012CEA" w:rsidRPr="00AA2CDB">
        <w:rPr>
          <w:rFonts w:asciiTheme="minorHAnsi" w:hAnsiTheme="minorHAnsi"/>
          <w:lang w:val="en-US"/>
        </w:rPr>
        <w:t xml:space="preserve">. </w:t>
      </w:r>
    </w:p>
    <w:p w14:paraId="69FF1493" w14:textId="77777777" w:rsidR="00012CEA" w:rsidRPr="00AA2CDB" w:rsidRDefault="00012CEA" w:rsidP="00012CEA">
      <w:pPr>
        <w:ind w:left="709"/>
        <w:outlineLvl w:val="2"/>
        <w:rPr>
          <w:rFonts w:asciiTheme="minorHAnsi" w:hAnsiTheme="minorHAnsi"/>
          <w:lang w:val="en-US"/>
        </w:rPr>
      </w:pPr>
    </w:p>
    <w:p w14:paraId="79C52DC8" w14:textId="5DC0B4E0" w:rsidR="00012CEA" w:rsidRPr="00AA2CDB" w:rsidRDefault="00450263"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The administrative sanctions imposed by the </w:t>
      </w:r>
      <w:r w:rsidR="00012CEA" w:rsidRPr="00AA2CDB">
        <w:rPr>
          <w:rFonts w:asciiTheme="minorHAnsi" w:hAnsiTheme="minorHAnsi"/>
          <w:lang w:val="en-US"/>
        </w:rPr>
        <w:t xml:space="preserve">las </w:t>
      </w:r>
      <w:r w:rsidR="009B56D0" w:rsidRPr="00AA2CDB">
        <w:rPr>
          <w:rFonts w:asciiTheme="minorHAnsi" w:hAnsiTheme="minorHAnsi"/>
          <w:lang w:val="en-US"/>
        </w:rPr>
        <w:t>Competent Governmental Authorities</w:t>
      </w:r>
      <w:r w:rsidR="00012CEA" w:rsidRPr="00AA2CDB">
        <w:rPr>
          <w:rFonts w:asciiTheme="minorHAnsi" w:hAnsiTheme="minorHAnsi"/>
          <w:lang w:val="en-US"/>
        </w:rPr>
        <w:t xml:space="preserve">, </w:t>
      </w:r>
      <w:r w:rsidRPr="00AA2CDB">
        <w:rPr>
          <w:rFonts w:asciiTheme="minorHAnsi" w:hAnsiTheme="minorHAnsi"/>
          <w:lang w:val="en-US"/>
        </w:rPr>
        <w:t xml:space="preserve">such as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the National Superintendency of Customs and Tax Administration, or the Ministry of Labor and Job Promotion, among others</w:t>
      </w:r>
      <w:r w:rsidR="00012CEA" w:rsidRPr="00AA2CDB">
        <w:rPr>
          <w:rFonts w:asciiTheme="minorHAnsi" w:hAnsiTheme="minorHAnsi"/>
          <w:lang w:val="en-US"/>
        </w:rPr>
        <w:t xml:space="preserve">, </w:t>
      </w:r>
      <w:r w:rsidRPr="00AA2CDB">
        <w:rPr>
          <w:rFonts w:asciiTheme="minorHAnsi" w:hAnsiTheme="minorHAnsi"/>
          <w:lang w:val="en-US"/>
        </w:rPr>
        <w:t xml:space="preserve">which may simultaneously arise during the performance of the agreement, shall be applied to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independently of the contractual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00830034" w:rsidRPr="00AA2CDB">
        <w:rPr>
          <w:rFonts w:asciiTheme="minorHAnsi" w:hAnsiTheme="minorHAnsi"/>
          <w:lang w:val="en-US"/>
        </w:rPr>
        <w:t xml:space="preserve">established </w:t>
      </w:r>
      <w:r w:rsidRPr="00AA2CDB">
        <w:rPr>
          <w:rFonts w:asciiTheme="minorHAnsi" w:hAnsiTheme="minorHAnsi"/>
          <w:lang w:val="en-US"/>
        </w:rPr>
        <w:t>herein</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la </w:t>
      </w:r>
      <w:r w:rsidRPr="00AA2CDB">
        <w:rPr>
          <w:rFonts w:asciiTheme="minorHAnsi" w:hAnsiTheme="minorHAnsi"/>
          <w:lang w:val="en-US"/>
        </w:rPr>
        <w:t xml:space="preserve">obligation to assume liability for the </w:t>
      </w:r>
      <w:r w:rsidR="002E4666" w:rsidRPr="00AA2CDB">
        <w:rPr>
          <w:rFonts w:asciiTheme="minorHAnsi" w:hAnsiTheme="minorHAnsi"/>
          <w:lang w:val="en-US"/>
        </w:rPr>
        <w:t>damages</w:t>
      </w:r>
      <w:r w:rsidR="00012CEA" w:rsidRPr="00AA2CDB">
        <w:rPr>
          <w:rFonts w:asciiTheme="minorHAnsi" w:hAnsiTheme="minorHAnsi"/>
          <w:lang w:val="en-US"/>
        </w:rPr>
        <w:t xml:space="preserve"> </w:t>
      </w:r>
      <w:r w:rsidRPr="00AA2CDB">
        <w:rPr>
          <w:rFonts w:asciiTheme="minorHAnsi" w:hAnsiTheme="minorHAnsi"/>
          <w:lang w:val="en-US"/>
        </w:rPr>
        <w:t>and losses resulting from noncompliance</w:t>
      </w:r>
      <w:r w:rsidR="00012CEA" w:rsidRPr="00AA2CDB">
        <w:rPr>
          <w:rFonts w:asciiTheme="minorHAnsi" w:hAnsiTheme="minorHAnsi"/>
          <w:lang w:val="en-US"/>
        </w:rPr>
        <w:t>.</w:t>
      </w:r>
    </w:p>
    <w:p w14:paraId="1C7A3E74" w14:textId="77777777" w:rsidR="00012CEA" w:rsidRPr="00AA2CDB" w:rsidRDefault="00012CEA" w:rsidP="00012CEA">
      <w:pPr>
        <w:ind w:left="709"/>
        <w:outlineLvl w:val="2"/>
        <w:rPr>
          <w:rFonts w:asciiTheme="minorHAnsi" w:hAnsiTheme="minorHAnsi"/>
          <w:lang w:val="en-US"/>
        </w:rPr>
      </w:pPr>
    </w:p>
    <w:p w14:paraId="18BAB818" w14:textId="7E004418" w:rsidR="00012CEA" w:rsidRPr="00AA2CDB" w:rsidRDefault="00450263"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If a contractual noncompliance is found to be defined as a sanctionable offense against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by any </w:t>
      </w:r>
      <w:r w:rsidR="00E61186" w:rsidRPr="00AA2CDB">
        <w:rPr>
          <w:rFonts w:asciiTheme="minorHAnsi" w:hAnsiTheme="minorHAnsi"/>
          <w:lang w:val="en-US"/>
        </w:rPr>
        <w:t>Competent Governmental Authority</w:t>
      </w:r>
      <w:r w:rsidR="00012CEA" w:rsidRPr="00AA2CDB">
        <w:rPr>
          <w:rFonts w:asciiTheme="minorHAnsi" w:hAnsiTheme="minorHAnsi"/>
          <w:lang w:val="en-US"/>
        </w:rPr>
        <w:t xml:space="preserve">, </w:t>
      </w:r>
      <w:r w:rsidRPr="00AA2CDB">
        <w:rPr>
          <w:rFonts w:asciiTheme="minorHAnsi" w:hAnsiTheme="minorHAnsi"/>
          <w:lang w:val="en-US"/>
        </w:rPr>
        <w:t xml:space="preserve">only the corresponding administrative sanction shall be applied; no penalty shall be applied to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for the same concept</w:t>
      </w:r>
      <w:r w:rsidR="00012CEA" w:rsidRPr="00AA2CDB">
        <w:rPr>
          <w:rFonts w:asciiTheme="minorHAnsi" w:hAnsiTheme="minorHAnsi"/>
          <w:lang w:val="en-US"/>
        </w:rPr>
        <w:t xml:space="preserve">. </w:t>
      </w:r>
    </w:p>
    <w:p w14:paraId="4E351CED" w14:textId="77777777" w:rsidR="00012CEA" w:rsidRPr="00AA2CDB" w:rsidRDefault="00012CEA" w:rsidP="00012CEA">
      <w:pPr>
        <w:tabs>
          <w:tab w:val="left" w:pos="709"/>
        </w:tabs>
        <w:rPr>
          <w:rFonts w:asciiTheme="minorHAnsi" w:hAnsiTheme="minorHAnsi" w:cs="Calibri"/>
          <w:lang w:val="en-US"/>
        </w:rPr>
      </w:pPr>
    </w:p>
    <w:p w14:paraId="66A39061" w14:textId="2109E11E" w:rsidR="00012CEA" w:rsidRPr="00AA2CDB" w:rsidRDefault="00450263"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For the purposes of this clause, the provisions of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_Ref45110488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Chapter XVIII</w:t>
      </w:r>
      <w:r w:rsidR="00763229" w:rsidRPr="00AA2CDB">
        <w:rPr>
          <w:rFonts w:asciiTheme="minorHAnsi" w:hAnsiTheme="minorHAnsi"/>
          <w:lang w:val="en-US"/>
        </w:rPr>
        <w:fldChar w:fldCharType="end"/>
      </w:r>
      <w:r w:rsidR="00A91015"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Pr="00AA2CDB">
        <w:rPr>
          <w:rFonts w:asciiTheme="minorHAnsi" w:hAnsiTheme="minorHAnsi"/>
          <w:lang w:val="en-US"/>
        </w:rPr>
        <w:t xml:space="preserve"> shall apply</w:t>
      </w:r>
      <w:r w:rsidR="00012CEA" w:rsidRPr="00AA2CDB">
        <w:rPr>
          <w:rFonts w:asciiTheme="minorHAnsi" w:hAnsiTheme="minorHAnsi"/>
          <w:lang w:val="en-US"/>
        </w:rPr>
        <w:t>.</w:t>
      </w:r>
    </w:p>
    <w:p w14:paraId="2BE6C2BD" w14:textId="77777777" w:rsidR="00012CEA" w:rsidRPr="00AA2CDB" w:rsidRDefault="00012CEA" w:rsidP="00012CEA">
      <w:pPr>
        <w:tabs>
          <w:tab w:val="left" w:pos="709"/>
        </w:tabs>
        <w:ind w:left="709"/>
        <w:outlineLvl w:val="2"/>
        <w:rPr>
          <w:rFonts w:asciiTheme="minorHAnsi" w:hAnsiTheme="minorHAnsi" w:cs="Calibri"/>
          <w:lang w:val="en-US"/>
        </w:rPr>
      </w:pPr>
    </w:p>
    <w:p w14:paraId="4EC99CE8" w14:textId="0558C3B6" w:rsidR="00012CEA" w:rsidRPr="00AA2CDB" w:rsidRDefault="00450263" w:rsidP="00C24D43">
      <w:pPr>
        <w:numPr>
          <w:ilvl w:val="1"/>
          <w:numId w:val="78"/>
        </w:numPr>
        <w:tabs>
          <w:tab w:val="left" w:pos="709"/>
        </w:tabs>
        <w:adjustRightInd/>
        <w:ind w:left="709" w:hanging="709"/>
        <w:outlineLvl w:val="2"/>
        <w:rPr>
          <w:rFonts w:asciiTheme="minorHAnsi" w:hAnsiTheme="minorHAnsi" w:cs="Calibri"/>
          <w:lang w:val="en-US"/>
        </w:rPr>
      </w:pPr>
      <w:bookmarkStart w:id="1898" w:name="_Hlk530150879"/>
      <w:r w:rsidRPr="00AA2CDB">
        <w:rPr>
          <w:rFonts w:asciiTheme="minorHAnsi" w:hAnsiTheme="minorHAnsi" w:cs="Calibri"/>
          <w:lang w:val="en-US"/>
        </w:rPr>
        <w:t xml:space="preserve">Under no circumstance shall </w:t>
      </w:r>
      <w:r w:rsidR="008B4070"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be sanctioned for failure by </w:t>
      </w:r>
      <w:r w:rsidR="00A77D54" w:rsidRPr="00AA2CDB">
        <w:rPr>
          <w:rFonts w:asciiTheme="minorHAnsi" w:hAnsiTheme="minorHAnsi" w:cs="Calibri"/>
          <w:lang w:val="en-US"/>
        </w:rPr>
        <w:t>the</w:t>
      </w:r>
      <w:r w:rsidR="002E7760" w:rsidRPr="00AA2CDB">
        <w:rPr>
          <w:rFonts w:asciiTheme="minorHAnsi" w:hAnsiTheme="minorHAnsi" w:cs="Calibri"/>
          <w:lang w:val="en-US"/>
        </w:rPr>
        <w:t xml:space="preserve"> PSS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to comply with the duties and obligations set forth for the PSS in this </w:t>
      </w:r>
      <w:r w:rsidR="00DA7FFC" w:rsidRPr="00AA2CDB">
        <w:rPr>
          <w:rFonts w:asciiTheme="minorHAnsi" w:hAnsiTheme="minorHAnsi" w:cs="Calibri"/>
          <w:lang w:val="en-US"/>
        </w:rPr>
        <w:t>agreement</w:t>
      </w:r>
      <w:r w:rsidR="00012CEA" w:rsidRPr="00AA2CDB">
        <w:rPr>
          <w:rFonts w:asciiTheme="minorHAnsi" w:hAnsiTheme="minorHAnsi" w:cs="Calibri"/>
          <w:lang w:val="en-US"/>
        </w:rPr>
        <w:t xml:space="preserve"> </w:t>
      </w:r>
      <w:r w:rsidR="002E7760" w:rsidRPr="00AA2CDB">
        <w:rPr>
          <w:rFonts w:asciiTheme="minorHAnsi" w:hAnsiTheme="minorHAnsi" w:cs="Calibri"/>
          <w:lang w:val="en-US"/>
        </w:rPr>
        <w:t>and</w:t>
      </w:r>
      <w:r w:rsidR="00012CEA" w:rsidRPr="00AA2CDB">
        <w:rPr>
          <w:rFonts w:asciiTheme="minorHAnsi" w:hAnsiTheme="minorHAnsi" w:cs="Calibri"/>
          <w:lang w:val="en-US"/>
        </w:rPr>
        <w:t xml:space="preserve"> </w:t>
      </w:r>
      <w:r w:rsidR="00157380" w:rsidRPr="00AA2CDB">
        <w:rPr>
          <w:rFonts w:asciiTheme="minorHAnsi" w:hAnsiTheme="minorHAnsi" w:cs="Calibri"/>
          <w:lang w:val="en-US"/>
        </w:rPr>
        <w:t>the Applicable Laws and Provisions</w:t>
      </w:r>
      <w:r w:rsidR="00012CEA" w:rsidRPr="00AA2CDB">
        <w:rPr>
          <w:rFonts w:asciiTheme="minorHAnsi" w:hAnsiTheme="minorHAnsi" w:cs="Calibri"/>
          <w:lang w:val="en-US"/>
        </w:rPr>
        <w:t>.</w:t>
      </w:r>
    </w:p>
    <w:bookmarkEnd w:id="1898"/>
    <w:p w14:paraId="27955EBA" w14:textId="77777777" w:rsidR="00012CEA" w:rsidRPr="00AA2CDB" w:rsidRDefault="00012CEA" w:rsidP="00012CEA">
      <w:pPr>
        <w:tabs>
          <w:tab w:val="left" w:pos="709"/>
        </w:tabs>
        <w:ind w:left="709"/>
        <w:outlineLvl w:val="2"/>
        <w:rPr>
          <w:rFonts w:asciiTheme="minorHAnsi" w:hAnsiTheme="minorHAnsi"/>
          <w:lang w:val="en-US"/>
        </w:rPr>
      </w:pPr>
    </w:p>
    <w:p w14:paraId="7F896224" w14:textId="0D560CD3" w:rsidR="00012CEA" w:rsidRPr="00AA2CDB" w:rsidRDefault="00450263"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TWELVE</w:t>
      </w:r>
      <w:r w:rsidR="00012CEA" w:rsidRPr="00AA2CDB">
        <w:rPr>
          <w:rFonts w:asciiTheme="minorHAnsi" w:hAnsiTheme="minorHAnsi" w:cs="Calibri"/>
          <w:b/>
          <w:lang w:val="en-US"/>
        </w:rPr>
        <w:t xml:space="preserve">: </w:t>
      </w:r>
      <w:r w:rsidRPr="00AA2CDB">
        <w:rPr>
          <w:rFonts w:asciiTheme="minorHAnsi" w:hAnsiTheme="minorHAnsi" w:cs="Calibri"/>
          <w:b/>
          <w:lang w:val="en-US"/>
        </w:rPr>
        <w:t xml:space="preserve">FORCE MAJEURE EVENTS AND ACTS OF GOD </w:t>
      </w:r>
    </w:p>
    <w:p w14:paraId="54870DF7" w14:textId="77777777" w:rsidR="00012CEA" w:rsidRPr="00AA2CDB" w:rsidRDefault="00012CEA" w:rsidP="00012CEA">
      <w:pPr>
        <w:ind w:left="709"/>
        <w:outlineLvl w:val="2"/>
        <w:rPr>
          <w:rFonts w:asciiTheme="minorHAnsi" w:hAnsiTheme="minorHAnsi"/>
          <w:b/>
          <w:lang w:val="en-US"/>
        </w:rPr>
      </w:pPr>
    </w:p>
    <w:p w14:paraId="5C2FA58E" w14:textId="3861D238" w:rsidR="00012CEA" w:rsidRPr="00AA2CDB" w:rsidRDefault="00450263" w:rsidP="00C24D43">
      <w:pPr>
        <w:numPr>
          <w:ilvl w:val="1"/>
          <w:numId w:val="79"/>
        </w:numPr>
        <w:adjustRightInd/>
        <w:ind w:left="709" w:hanging="709"/>
        <w:outlineLvl w:val="2"/>
        <w:rPr>
          <w:rFonts w:asciiTheme="minorHAnsi" w:hAnsiTheme="minorHAnsi"/>
          <w:lang w:val="en-US"/>
        </w:rPr>
      </w:pPr>
      <w:r w:rsidRPr="00AA2CDB">
        <w:rPr>
          <w:rFonts w:asciiTheme="minorHAnsi" w:hAnsiTheme="minorHAnsi"/>
          <w:lang w:val="en-US"/>
        </w:rPr>
        <w:t xml:space="preserve">Neither of the </w:t>
      </w:r>
      <w:r w:rsidR="00157380" w:rsidRPr="00AA2CDB">
        <w:rPr>
          <w:rFonts w:asciiTheme="minorHAnsi" w:hAnsiTheme="minorHAnsi"/>
          <w:lang w:val="en-US"/>
        </w:rPr>
        <w:t>Parties</w:t>
      </w:r>
      <w:r w:rsidR="00012CEA" w:rsidRPr="00AA2CDB">
        <w:rPr>
          <w:rFonts w:asciiTheme="minorHAnsi" w:hAnsiTheme="minorHAnsi"/>
          <w:lang w:val="en-US"/>
        </w:rPr>
        <w:t xml:space="preserve"> </w:t>
      </w:r>
      <w:r w:rsidRPr="00AA2CDB">
        <w:rPr>
          <w:rFonts w:asciiTheme="minorHAnsi" w:hAnsiTheme="minorHAnsi"/>
          <w:lang w:val="en-US"/>
        </w:rPr>
        <w:t xml:space="preserve">to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 xml:space="preserve">agreement shall be held responsible for the failure to perform an obligation or for the partial, late, or defective performance thereof, if it is caused by </w:t>
      </w:r>
      <w:r w:rsidR="001C7BBD" w:rsidRPr="00AA2CDB">
        <w:rPr>
          <w:rFonts w:asciiTheme="minorHAnsi" w:hAnsiTheme="minorHAnsi"/>
          <w:lang w:val="en-US"/>
        </w:rPr>
        <w:t>force majeure events or acts of God</w:t>
      </w:r>
      <w:r w:rsidR="00012CEA" w:rsidRPr="00AA2CDB">
        <w:rPr>
          <w:rFonts w:asciiTheme="minorHAnsi" w:hAnsiTheme="minorHAnsi"/>
          <w:lang w:val="en-US"/>
        </w:rPr>
        <w:t>.</w:t>
      </w:r>
    </w:p>
    <w:p w14:paraId="2AEF16D9" w14:textId="77777777" w:rsidR="00012CEA" w:rsidRPr="00AA2CDB" w:rsidRDefault="00012CEA" w:rsidP="00012CEA">
      <w:pPr>
        <w:ind w:left="709" w:hanging="709"/>
        <w:rPr>
          <w:rFonts w:asciiTheme="minorHAnsi" w:hAnsiTheme="minorHAnsi"/>
          <w:lang w:val="en-US"/>
        </w:rPr>
      </w:pPr>
    </w:p>
    <w:p w14:paraId="314C49A4" w14:textId="51A757A6" w:rsidR="00012CEA" w:rsidRPr="00AA2CDB" w:rsidRDefault="00450263" w:rsidP="00C24D43">
      <w:pPr>
        <w:numPr>
          <w:ilvl w:val="1"/>
          <w:numId w:val="79"/>
        </w:numPr>
        <w:adjustRightInd/>
        <w:ind w:left="709" w:hanging="709"/>
        <w:outlineLvl w:val="2"/>
        <w:rPr>
          <w:rFonts w:asciiTheme="minorHAnsi" w:hAnsiTheme="minorHAnsi"/>
          <w:lang w:val="en-US"/>
        </w:rPr>
      </w:pPr>
      <w:r w:rsidRPr="00AA2CDB">
        <w:rPr>
          <w:rFonts w:asciiTheme="minorHAnsi" w:hAnsiTheme="minorHAnsi"/>
          <w:lang w:val="en-US"/>
        </w:rPr>
        <w:t xml:space="preserve">The provisions regarding the invocation of </w:t>
      </w:r>
      <w:r w:rsidR="001C7BBD" w:rsidRPr="00AA2CDB">
        <w:rPr>
          <w:rFonts w:asciiTheme="minorHAnsi" w:hAnsiTheme="minorHAnsi"/>
          <w:lang w:val="en-US"/>
        </w:rPr>
        <w:t>force majeure events or acts of God</w:t>
      </w:r>
      <w:r w:rsidR="00012CEA" w:rsidRPr="00AA2CDB">
        <w:rPr>
          <w:rFonts w:asciiTheme="minorHAnsi" w:hAnsiTheme="minorHAnsi"/>
          <w:lang w:val="en-US"/>
        </w:rPr>
        <w:t xml:space="preserve"> </w:t>
      </w:r>
      <w:r w:rsidRPr="00AA2CDB">
        <w:rPr>
          <w:rFonts w:asciiTheme="minorHAnsi" w:hAnsiTheme="minorHAnsi"/>
          <w:lang w:val="en-US"/>
        </w:rPr>
        <w:t xml:space="preserve">applicable to the performance of the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 xml:space="preserve">agreement are those set forth </w:t>
      </w:r>
      <w:r w:rsidR="00830034" w:rsidRPr="00AA2CDB">
        <w:rPr>
          <w:rFonts w:asciiTheme="minorHAnsi" w:hAnsiTheme="minorHAnsi"/>
          <w:lang w:val="en-US"/>
        </w:rPr>
        <w:t>in</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56B1E501" w14:textId="77777777" w:rsidR="00012CEA" w:rsidRPr="00AA2CDB" w:rsidRDefault="00012CEA" w:rsidP="00012CEA">
      <w:pPr>
        <w:ind w:left="709"/>
        <w:outlineLvl w:val="2"/>
        <w:rPr>
          <w:rFonts w:asciiTheme="minorHAnsi" w:hAnsiTheme="minorHAnsi"/>
          <w:lang w:val="en-US"/>
        </w:rPr>
      </w:pPr>
    </w:p>
    <w:p w14:paraId="01AB3BB2" w14:textId="1C4B3D85" w:rsidR="00012CEA" w:rsidRPr="00AA2CDB" w:rsidRDefault="00450263" w:rsidP="00C24D43">
      <w:pPr>
        <w:numPr>
          <w:ilvl w:val="1"/>
          <w:numId w:val="79"/>
        </w:numPr>
        <w:adjustRightInd/>
        <w:ind w:left="709" w:hanging="709"/>
        <w:outlineLvl w:val="2"/>
        <w:rPr>
          <w:rFonts w:asciiTheme="minorHAnsi" w:hAnsiTheme="minorHAnsi"/>
          <w:lang w:val="en-US"/>
        </w:rPr>
      </w:pPr>
      <w:r w:rsidRPr="00AA2CDB">
        <w:rPr>
          <w:rFonts w:asciiTheme="minorHAnsi" w:hAnsiTheme="minorHAnsi"/>
          <w:lang w:val="en-US"/>
        </w:rPr>
        <w:t xml:space="preserve">If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finds itself subject to </w:t>
      </w:r>
      <w:r w:rsidR="001C7BBD" w:rsidRPr="00AA2CDB">
        <w:rPr>
          <w:rFonts w:asciiTheme="minorHAnsi" w:hAnsiTheme="minorHAnsi"/>
          <w:lang w:val="en-US"/>
        </w:rPr>
        <w:t>force majeure events or acts of God</w:t>
      </w:r>
      <w:r w:rsidRPr="00AA2CDB">
        <w:rPr>
          <w:rFonts w:asciiTheme="minorHAnsi" w:hAnsiTheme="minorHAnsi"/>
          <w:lang w:val="en-US"/>
        </w:rPr>
        <w:t xml:space="preserve"> that result in a failure to perform an obligation under its responsibility, such force majeure events or acts of God shall be invoked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to </w:t>
      </w:r>
      <w:r w:rsidR="008B4070" w:rsidRPr="00AA2CDB">
        <w:rPr>
          <w:rFonts w:asciiTheme="minorHAnsi" w:hAnsiTheme="minorHAnsi"/>
          <w:lang w:val="en-US"/>
        </w:rPr>
        <w:t>the CONCESSIONAIRE</w:t>
      </w:r>
      <w:r w:rsidRPr="00AA2CDB">
        <w:rPr>
          <w:rFonts w:asciiTheme="minorHAnsi" w:hAnsiTheme="minorHAnsi"/>
          <w:lang w:val="en-US"/>
        </w:rPr>
        <w:t xml:space="preserve"> in accordance with the provisions established in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_Ref45110516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Chapter XIV</w:t>
      </w:r>
      <w:r w:rsidR="00763229" w:rsidRPr="00AA2CDB">
        <w:rPr>
          <w:rFonts w:asciiTheme="minorHAnsi" w:hAnsiTheme="minorHAnsi"/>
          <w:lang w:val="en-US"/>
        </w:rPr>
        <w:fldChar w:fldCharType="end"/>
      </w:r>
      <w:r w:rsidR="00A91015"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all other applicable provisions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11DD776" w14:textId="77777777" w:rsidR="00012CEA" w:rsidRPr="00AA2CDB" w:rsidRDefault="00012CEA" w:rsidP="00012CEA">
      <w:pPr>
        <w:ind w:left="709"/>
        <w:rPr>
          <w:rFonts w:asciiTheme="minorHAnsi" w:hAnsiTheme="minorHAnsi"/>
          <w:lang w:val="en-US"/>
        </w:rPr>
      </w:pPr>
    </w:p>
    <w:p w14:paraId="10DF7B66" w14:textId="0E9CD040" w:rsidR="00012CEA" w:rsidRPr="00AA2CDB" w:rsidRDefault="00450263"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lastRenderedPageBreak/>
        <w:t>THIRTEEN</w:t>
      </w:r>
      <w:r w:rsidR="00012CEA" w:rsidRPr="00AA2CDB">
        <w:rPr>
          <w:rFonts w:asciiTheme="minorHAnsi" w:hAnsiTheme="minorHAnsi" w:cs="Calibri"/>
          <w:b/>
          <w:lang w:val="en-US"/>
        </w:rPr>
        <w:t xml:space="preserve">: </w:t>
      </w:r>
      <w:r w:rsidRPr="00AA2CDB">
        <w:rPr>
          <w:rFonts w:asciiTheme="minorHAnsi" w:hAnsiTheme="minorHAnsi" w:cs="Calibri"/>
          <w:b/>
          <w:lang w:val="en-US"/>
        </w:rPr>
        <w:t xml:space="preserve">INSURANCE AND GUARANTEES </w:t>
      </w:r>
    </w:p>
    <w:p w14:paraId="688DC501" w14:textId="77777777" w:rsidR="00012CEA" w:rsidRPr="00AA2CDB" w:rsidRDefault="00012CEA" w:rsidP="00012CEA">
      <w:pPr>
        <w:ind w:left="720" w:right="96"/>
        <w:rPr>
          <w:rFonts w:asciiTheme="minorHAnsi" w:hAnsiTheme="minorHAnsi"/>
          <w:lang w:val="en-US"/>
        </w:rPr>
      </w:pPr>
    </w:p>
    <w:p w14:paraId="21CBA61C" w14:textId="24E11D02" w:rsidR="00012CEA" w:rsidRPr="00AA2CDB" w:rsidRDefault="00450263" w:rsidP="00C24D43">
      <w:pPr>
        <w:numPr>
          <w:ilvl w:val="1"/>
          <w:numId w:val="80"/>
        </w:numPr>
        <w:adjustRightInd/>
        <w:ind w:left="709" w:hanging="709"/>
        <w:outlineLvl w:val="2"/>
        <w:rPr>
          <w:rFonts w:asciiTheme="minorHAnsi" w:hAnsiTheme="minorHAnsi"/>
          <w:lang w:val="en-US"/>
        </w:rPr>
      </w:pPr>
      <w:r w:rsidRPr="00AA2CDB">
        <w:rPr>
          <w:rFonts w:asciiTheme="minorHAnsi" w:hAnsiTheme="minorHAnsi"/>
          <w:lang w:val="en-US"/>
        </w:rPr>
        <w:t xml:space="preserve">The insurance and guarantees linked to this agreement are 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shall be established, where applicable, in favor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012CEA" w:rsidRPr="00AA2CDB">
        <w:rPr>
          <w:rFonts w:asciiTheme="minorHAnsi" w:hAnsiTheme="minorHAnsi"/>
          <w:lang w:val="en-US"/>
        </w:rPr>
        <w:t>.</w:t>
      </w:r>
    </w:p>
    <w:p w14:paraId="1CB0457C" w14:textId="77777777" w:rsidR="00012CEA" w:rsidRPr="00AA2CDB" w:rsidRDefault="00012CEA" w:rsidP="00012CEA">
      <w:pPr>
        <w:ind w:left="709"/>
        <w:rPr>
          <w:rFonts w:asciiTheme="minorHAnsi" w:hAnsiTheme="minorHAnsi"/>
          <w:lang w:val="en-US"/>
        </w:rPr>
      </w:pPr>
    </w:p>
    <w:p w14:paraId="31665A33" w14:textId="6B229BEF" w:rsidR="00012CEA" w:rsidRPr="00AA2CDB" w:rsidRDefault="00657200" w:rsidP="00C24D43">
      <w:pPr>
        <w:numPr>
          <w:ilvl w:val="1"/>
          <w:numId w:val="80"/>
        </w:numPr>
        <w:adjustRightInd/>
        <w:ind w:left="709" w:hanging="709"/>
        <w:outlineLvl w:val="2"/>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450263" w:rsidRPr="00AA2CDB">
        <w:rPr>
          <w:rFonts w:asciiTheme="minorHAnsi" w:hAnsiTheme="minorHAnsi"/>
          <w:lang w:val="en-US"/>
        </w:rPr>
        <w:t xml:space="preserve">establishes the terms and conditions under which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450263" w:rsidRPr="00AA2CDB">
        <w:rPr>
          <w:rFonts w:asciiTheme="minorHAnsi" w:hAnsiTheme="minorHAnsi"/>
          <w:lang w:val="en-US"/>
        </w:rPr>
        <w:t>shall take out the insurance and grant the guarantees tied to the obligations and rights established therein</w:t>
      </w:r>
      <w:r w:rsidR="00012CEA" w:rsidRPr="00AA2CDB">
        <w:rPr>
          <w:rFonts w:asciiTheme="minorHAnsi" w:hAnsiTheme="minorHAnsi"/>
          <w:lang w:val="en-US"/>
        </w:rPr>
        <w:t>.</w:t>
      </w:r>
    </w:p>
    <w:p w14:paraId="3E9F1A30" w14:textId="77777777" w:rsidR="00012CEA" w:rsidRPr="00AA2CDB" w:rsidRDefault="00012CEA" w:rsidP="00012CEA">
      <w:pPr>
        <w:outlineLvl w:val="2"/>
        <w:rPr>
          <w:rFonts w:asciiTheme="minorHAnsi" w:hAnsiTheme="minorHAnsi"/>
          <w:b/>
          <w:lang w:val="en-US"/>
        </w:rPr>
      </w:pPr>
    </w:p>
    <w:p w14:paraId="78BC7E19" w14:textId="1F15B4BE" w:rsidR="00012CEA" w:rsidRPr="00AA2CDB" w:rsidRDefault="00450263" w:rsidP="00012CEA">
      <w:pPr>
        <w:tabs>
          <w:tab w:val="center" w:pos="4419"/>
          <w:tab w:val="right" w:pos="8838"/>
        </w:tabs>
        <w:outlineLvl w:val="2"/>
        <w:rPr>
          <w:rFonts w:asciiTheme="minorHAnsi" w:hAnsiTheme="minorHAnsi" w:cs="Calibri"/>
          <w:b/>
          <w:lang w:val="en-US"/>
        </w:rPr>
      </w:pPr>
      <w:r w:rsidRPr="00AA2CDB">
        <w:rPr>
          <w:rFonts w:asciiTheme="minorHAnsi" w:hAnsiTheme="minorHAnsi" w:cs="Calibri"/>
          <w:b/>
          <w:lang w:val="en-US"/>
        </w:rPr>
        <w:t>FOURTEEN</w:t>
      </w:r>
      <w:r w:rsidR="00012CEA" w:rsidRPr="00AA2CDB">
        <w:rPr>
          <w:rFonts w:asciiTheme="minorHAnsi" w:hAnsiTheme="minorHAnsi" w:cs="Calibri"/>
          <w:b/>
          <w:lang w:val="en-US"/>
        </w:rPr>
        <w:t xml:space="preserve">: </w:t>
      </w:r>
      <w:r w:rsidRPr="00AA2CDB">
        <w:rPr>
          <w:rFonts w:asciiTheme="minorHAnsi" w:hAnsiTheme="minorHAnsi" w:cs="Calibri"/>
          <w:b/>
          <w:lang w:val="en-US"/>
        </w:rPr>
        <w:t xml:space="preserve">SETTLEMENT OF DISPUTE </w:t>
      </w:r>
    </w:p>
    <w:p w14:paraId="723E7D0A" w14:textId="77777777" w:rsidR="00012CEA" w:rsidRPr="00AA2CDB" w:rsidRDefault="00012CEA" w:rsidP="00012CEA">
      <w:pPr>
        <w:ind w:left="360" w:right="360"/>
        <w:rPr>
          <w:rFonts w:asciiTheme="minorHAnsi" w:hAnsiTheme="minorHAnsi"/>
          <w:lang w:val="en-US"/>
        </w:rPr>
      </w:pPr>
    </w:p>
    <w:p w14:paraId="624FE17E" w14:textId="1477BA61" w:rsidR="00012CEA" w:rsidRPr="00AA2CDB" w:rsidRDefault="00450263" w:rsidP="00C24D43">
      <w:pPr>
        <w:numPr>
          <w:ilvl w:val="1"/>
          <w:numId w:val="81"/>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Any disputes that may arise during the performance of this agreement shall be settled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Pr="00AA2CDB">
        <w:rPr>
          <w:rFonts w:asciiTheme="minorHAnsi" w:hAnsiTheme="minorHAnsi"/>
          <w:lang w:val="en-US"/>
        </w:rPr>
        <w:t xml:space="preserve"> </w:t>
      </w:r>
      <w:r w:rsidR="002E7BD3" w:rsidRPr="00AA2CDB">
        <w:rPr>
          <w:rFonts w:asciiTheme="minorHAnsi" w:hAnsiTheme="minorHAnsi"/>
          <w:lang w:val="en-US"/>
        </w:rPr>
        <w:t>in accordance with</w:t>
      </w:r>
      <w:r w:rsidR="00012CEA" w:rsidRPr="00AA2CDB">
        <w:rPr>
          <w:rFonts w:asciiTheme="minorHAnsi" w:hAnsiTheme="minorHAnsi"/>
          <w:lang w:val="en-US"/>
        </w:rPr>
        <w:t xml:space="preserve"> </w:t>
      </w:r>
      <w:r w:rsidR="005A693E" w:rsidRPr="00AA2CDB">
        <w:rPr>
          <w:rFonts w:asciiTheme="minorHAnsi" w:hAnsiTheme="minorHAnsi"/>
          <w:lang w:val="en-US"/>
        </w:rPr>
        <w:fldChar w:fldCharType="begin"/>
      </w:r>
      <w:r w:rsidR="005A693E" w:rsidRPr="00AA2CDB">
        <w:rPr>
          <w:rFonts w:asciiTheme="minorHAnsi" w:hAnsiTheme="minorHAnsi"/>
          <w:lang w:val="en-US"/>
        </w:rPr>
        <w:instrText xml:space="preserve"> REF _Ref45110641 \n \h </w:instrText>
      </w:r>
      <w:r w:rsidR="00405813" w:rsidRPr="00AA2CDB">
        <w:rPr>
          <w:rFonts w:asciiTheme="minorHAnsi" w:hAnsiTheme="minorHAnsi"/>
          <w:lang w:val="en-US"/>
        </w:rPr>
        <w:instrText xml:space="preserve"> \* MERGEFORMAT </w:instrText>
      </w:r>
      <w:r w:rsidR="005A693E" w:rsidRPr="00AA2CDB">
        <w:rPr>
          <w:rFonts w:asciiTheme="minorHAnsi" w:hAnsiTheme="minorHAnsi"/>
          <w:lang w:val="en-US"/>
        </w:rPr>
      </w:r>
      <w:r w:rsidR="005A693E" w:rsidRPr="00AA2CDB">
        <w:rPr>
          <w:rFonts w:asciiTheme="minorHAnsi" w:hAnsiTheme="minorHAnsi"/>
          <w:lang w:val="en-US"/>
        </w:rPr>
        <w:fldChar w:fldCharType="separate"/>
      </w:r>
      <w:r w:rsidR="00421798">
        <w:rPr>
          <w:rFonts w:asciiTheme="minorHAnsi" w:hAnsiTheme="minorHAnsi"/>
          <w:lang w:val="en-US"/>
        </w:rPr>
        <w:t>Chapter XVI</w:t>
      </w:r>
      <w:r w:rsidR="005A693E"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D8A782A" w14:textId="77777777" w:rsidR="00012CEA" w:rsidRPr="00AA2CDB" w:rsidRDefault="00012CEA" w:rsidP="00012CEA">
      <w:pPr>
        <w:tabs>
          <w:tab w:val="left" w:pos="709"/>
        </w:tabs>
        <w:ind w:left="709"/>
        <w:rPr>
          <w:rFonts w:asciiTheme="minorHAnsi" w:hAnsiTheme="minorHAnsi"/>
          <w:lang w:val="en-US"/>
        </w:rPr>
      </w:pPr>
    </w:p>
    <w:p w14:paraId="3430B17C" w14:textId="6165FF35" w:rsidR="00012CEA" w:rsidRPr="00AA2CDB" w:rsidRDefault="00450263" w:rsidP="00C24D43">
      <w:pPr>
        <w:numPr>
          <w:ilvl w:val="1"/>
          <w:numId w:val="81"/>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In case the dispute involves any right or obligations </w:t>
      </w:r>
      <w:r w:rsidR="00A77D54" w:rsidRPr="00AA2CDB">
        <w:rPr>
          <w:rFonts w:asciiTheme="minorHAnsi" w:hAnsiTheme="minorHAnsi"/>
          <w:lang w:val="en-US"/>
        </w:rPr>
        <w:t>of 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agreement</w:t>
      </w:r>
      <w:r w:rsidR="00012CEA" w:rsidRPr="00AA2CDB">
        <w:rPr>
          <w:rFonts w:asciiTheme="minorHAnsi" w:hAnsiTheme="minorHAnsi"/>
          <w:lang w:val="en-US"/>
        </w:rPr>
        <w:t xml:space="preserve">, </w:t>
      </w:r>
      <w:r w:rsidRPr="00AA2CDB">
        <w:rPr>
          <w:rFonts w:asciiTheme="minorHAnsi" w:hAnsiTheme="minorHAnsi"/>
          <w:lang w:val="en-US"/>
        </w:rPr>
        <w:t xml:space="preserve">the defense thereof shall be conducted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without prejudice to the participation of the </w:t>
      </w:r>
      <w:r w:rsidR="002E7760" w:rsidRPr="00AA2CDB">
        <w:rPr>
          <w:rFonts w:asciiTheme="minorHAnsi" w:hAnsiTheme="minorHAnsi"/>
          <w:lang w:val="en-US"/>
        </w:rPr>
        <w:t>PSS</w:t>
      </w:r>
      <w:r w:rsidRPr="00AA2CDB">
        <w:rPr>
          <w:rFonts w:asciiTheme="minorHAnsi" w:hAnsiTheme="minorHAnsi"/>
          <w:lang w:val="en-US"/>
        </w:rPr>
        <w:t xml:space="preserve">, along with the </w:t>
      </w:r>
      <w:r w:rsidR="008B4070" w:rsidRPr="00AA2CDB">
        <w:rPr>
          <w:rFonts w:asciiTheme="minorHAnsi" w:hAnsiTheme="minorHAnsi"/>
          <w:lang w:val="en-US"/>
        </w:rPr>
        <w:t>GRANTOR</w:t>
      </w:r>
      <w:r w:rsidRPr="00AA2CDB">
        <w:rPr>
          <w:rFonts w:asciiTheme="minorHAnsi" w:hAnsiTheme="minorHAnsi"/>
          <w:lang w:val="en-US"/>
        </w:rPr>
        <w:t>, in the defense of its interests</w:t>
      </w:r>
      <w:r w:rsidR="00012CEA" w:rsidRPr="00AA2CDB">
        <w:rPr>
          <w:rFonts w:asciiTheme="minorHAnsi" w:hAnsiTheme="minorHAnsi"/>
          <w:lang w:val="en-US"/>
        </w:rPr>
        <w:t>.</w:t>
      </w:r>
    </w:p>
    <w:p w14:paraId="4B15ADCD" w14:textId="77777777" w:rsidR="00012CEA" w:rsidRPr="00AA2CDB" w:rsidRDefault="00012CEA" w:rsidP="00012CEA">
      <w:pPr>
        <w:outlineLvl w:val="2"/>
        <w:rPr>
          <w:rFonts w:asciiTheme="minorHAnsi" w:hAnsiTheme="minorHAnsi"/>
          <w:b/>
          <w:lang w:val="en-US"/>
        </w:rPr>
      </w:pPr>
    </w:p>
    <w:p w14:paraId="19B95D74" w14:textId="16800827" w:rsidR="00012CEA" w:rsidRPr="00AA2CDB" w:rsidRDefault="00450263" w:rsidP="00012CEA">
      <w:pPr>
        <w:tabs>
          <w:tab w:val="center" w:pos="4419"/>
          <w:tab w:val="right" w:pos="8838"/>
        </w:tabs>
        <w:outlineLvl w:val="2"/>
        <w:rPr>
          <w:rFonts w:asciiTheme="minorHAnsi" w:hAnsiTheme="minorHAnsi" w:cs="Calibri"/>
          <w:b/>
          <w:lang w:val="en-US"/>
        </w:rPr>
      </w:pPr>
      <w:r w:rsidRPr="00AA2CDB">
        <w:rPr>
          <w:rFonts w:asciiTheme="minorHAnsi" w:hAnsiTheme="minorHAnsi" w:cs="Calibri"/>
          <w:b/>
          <w:lang w:val="en-US"/>
        </w:rPr>
        <w:t>FIFTEEN</w:t>
      </w:r>
      <w:r w:rsidR="00012CEA" w:rsidRPr="00AA2CDB">
        <w:rPr>
          <w:rFonts w:asciiTheme="minorHAnsi" w:hAnsiTheme="minorHAnsi" w:cs="Calibri"/>
          <w:b/>
          <w:lang w:val="en-US"/>
        </w:rPr>
        <w:t xml:space="preserve">: </w:t>
      </w:r>
      <w:r w:rsidRPr="00AA2CDB">
        <w:rPr>
          <w:rFonts w:asciiTheme="minorHAnsi" w:hAnsiTheme="minorHAnsi" w:cs="Calibri"/>
          <w:b/>
          <w:lang w:val="en-US"/>
        </w:rPr>
        <w:t xml:space="preserve">AMENDMENTS TO THE SERVICE AGREEMENT </w:t>
      </w:r>
    </w:p>
    <w:p w14:paraId="7742E5A8" w14:textId="77777777" w:rsidR="00012CEA" w:rsidRPr="00AA2CDB" w:rsidRDefault="00012CEA" w:rsidP="00012CEA">
      <w:pPr>
        <w:ind w:left="720" w:right="360"/>
        <w:rPr>
          <w:rFonts w:asciiTheme="minorHAnsi" w:hAnsiTheme="minorHAnsi"/>
          <w:lang w:val="en-US"/>
        </w:rPr>
      </w:pPr>
    </w:p>
    <w:p w14:paraId="5C7158EA" w14:textId="3A200179" w:rsidR="00012CEA" w:rsidRPr="00AA2CDB" w:rsidRDefault="00F84852" w:rsidP="00C24D43">
      <w:pPr>
        <w:numPr>
          <w:ilvl w:val="1"/>
          <w:numId w:val="82"/>
        </w:numPr>
        <w:tabs>
          <w:tab w:val="left" w:pos="792"/>
        </w:tabs>
        <w:adjustRightInd/>
        <w:ind w:left="709" w:hanging="709"/>
        <w:outlineLvl w:val="2"/>
        <w:rPr>
          <w:rFonts w:asciiTheme="minorHAnsi" w:hAnsiTheme="minorHAnsi"/>
          <w:lang w:val="en-US"/>
        </w:rPr>
      </w:pPr>
      <w:r w:rsidRPr="00AA2CDB">
        <w:rPr>
          <w:rFonts w:asciiTheme="minorHAnsi" w:hAnsiTheme="minorHAnsi"/>
          <w:lang w:val="en-US"/>
        </w:rPr>
        <w:t xml:space="preserve">Any amendments hereto shall be agreed to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EB38C5" w:rsidRPr="00AA2CDB">
        <w:rPr>
          <w:rFonts w:asciiTheme="minorHAnsi" w:hAnsiTheme="minorHAnsi"/>
          <w:lang w:val="en-US"/>
        </w:rPr>
        <w:t xml:space="preserve">in accordance with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 xml:space="preserve">. </w:t>
      </w:r>
      <w:r w:rsidRPr="00AA2CDB">
        <w:rPr>
          <w:rFonts w:asciiTheme="minorHAnsi" w:hAnsiTheme="minorHAnsi"/>
          <w:lang w:val="en-US"/>
        </w:rPr>
        <w:t xml:space="preserve">In the event that the amendment, addition, or modification request involves a right or obligation of </w:t>
      </w:r>
      <w:r w:rsidR="00A77D54" w:rsidRPr="00AA2CDB">
        <w:rPr>
          <w:rFonts w:asciiTheme="minorHAnsi" w:hAnsiTheme="minorHAnsi" w:cs="Calibri"/>
          <w:lang w:val="en-US"/>
        </w:rPr>
        <w:t>the</w:t>
      </w:r>
      <w:r w:rsidR="002E7760" w:rsidRPr="00AA2CDB">
        <w:rPr>
          <w:rFonts w:asciiTheme="minorHAnsi" w:hAnsiTheme="minorHAnsi" w:cs="Calibri"/>
          <w:lang w:val="en-US"/>
        </w:rPr>
        <w:t xml:space="preserve"> PSS</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shall act in name and on behalf of the PSS during the entire contractual amendment procedure,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7F048A" w:rsidRPr="00AA2CDB">
        <w:rPr>
          <w:rFonts w:asciiTheme="minorHAnsi" w:hAnsiTheme="minorHAnsi"/>
          <w:lang w:val="en-US"/>
        </w:rPr>
        <w:fldChar w:fldCharType="begin"/>
      </w:r>
      <w:r w:rsidR="007F048A" w:rsidRPr="00AA2CDB">
        <w:rPr>
          <w:rFonts w:asciiTheme="minorHAnsi" w:hAnsiTheme="minorHAnsi"/>
          <w:lang w:val="en-US"/>
        </w:rPr>
        <w:instrText xml:space="preserve"> REF _Ref45121590 \n \h </w:instrText>
      </w:r>
      <w:r w:rsidR="00405813" w:rsidRPr="00AA2CDB">
        <w:rPr>
          <w:rFonts w:asciiTheme="minorHAnsi" w:hAnsiTheme="minorHAnsi"/>
          <w:lang w:val="en-US"/>
        </w:rPr>
        <w:instrText xml:space="preserve"> \* MERGEFORMAT </w:instrText>
      </w:r>
      <w:r w:rsidR="007F048A" w:rsidRPr="00AA2CDB">
        <w:rPr>
          <w:rFonts w:asciiTheme="minorHAnsi" w:hAnsiTheme="minorHAnsi"/>
          <w:lang w:val="en-US"/>
        </w:rPr>
      </w:r>
      <w:r w:rsidR="007F048A" w:rsidRPr="00AA2CDB">
        <w:rPr>
          <w:rFonts w:asciiTheme="minorHAnsi" w:hAnsiTheme="minorHAnsi"/>
          <w:lang w:val="en-US"/>
        </w:rPr>
        <w:fldChar w:fldCharType="separate"/>
      </w:r>
      <w:r w:rsidR="00421798">
        <w:rPr>
          <w:rFonts w:asciiTheme="minorHAnsi" w:hAnsiTheme="minorHAnsi"/>
          <w:lang w:val="en-US"/>
        </w:rPr>
        <w:t>Chapter XV</w:t>
      </w:r>
      <w:r w:rsidR="007F048A" w:rsidRPr="00AA2CDB">
        <w:rPr>
          <w:rFonts w:asciiTheme="minorHAnsi" w:hAnsiTheme="minorHAnsi"/>
          <w:lang w:val="en-US"/>
        </w:rPr>
        <w:fldChar w:fldCharType="end"/>
      </w:r>
      <w:r w:rsidR="00012CE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036CDEA8" w14:textId="77777777" w:rsidR="00012CEA" w:rsidRPr="00AA2CDB" w:rsidRDefault="00012CEA" w:rsidP="00012CEA">
      <w:pPr>
        <w:ind w:right="96"/>
        <w:outlineLvl w:val="2"/>
        <w:rPr>
          <w:rFonts w:asciiTheme="minorHAnsi" w:hAnsiTheme="minorHAnsi"/>
          <w:lang w:val="en-US"/>
        </w:rPr>
      </w:pPr>
    </w:p>
    <w:p w14:paraId="02A677C0" w14:textId="164C9067" w:rsidR="00012CEA" w:rsidRPr="00AA2CDB" w:rsidRDefault="00F84852" w:rsidP="00012CEA">
      <w:pPr>
        <w:outlineLvl w:val="2"/>
        <w:rPr>
          <w:rFonts w:asciiTheme="minorHAnsi" w:hAnsiTheme="minorHAnsi"/>
          <w:lang w:val="en-US"/>
        </w:rPr>
      </w:pPr>
      <w:r w:rsidRPr="00AA2CDB">
        <w:rPr>
          <w:rFonts w:asciiTheme="minorHAnsi" w:hAnsiTheme="minorHAnsi"/>
          <w:lang w:val="en-US"/>
        </w:rPr>
        <w:t xml:space="preserve">In witness whereof, </w:t>
      </w:r>
      <w:r w:rsidR="00A77D54" w:rsidRPr="00AA2CDB">
        <w:rPr>
          <w:rFonts w:asciiTheme="minorHAnsi" w:hAnsiTheme="minorHAnsi"/>
          <w:lang w:val="en-US"/>
        </w:rPr>
        <w:t>this</w:t>
      </w:r>
      <w:r w:rsidR="00012CEA" w:rsidRPr="00AA2CDB">
        <w:rPr>
          <w:rFonts w:asciiTheme="minorHAnsi" w:hAnsiTheme="minorHAnsi"/>
          <w:lang w:val="en-US"/>
        </w:rPr>
        <w:t xml:space="preserve">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is executed in four </w:t>
      </w:r>
      <w:r w:rsidR="00012CEA" w:rsidRPr="00AA2CDB">
        <w:rPr>
          <w:rFonts w:asciiTheme="minorHAnsi" w:hAnsiTheme="minorHAnsi"/>
          <w:lang w:val="en-US"/>
        </w:rPr>
        <w:t xml:space="preserve">(4) </w:t>
      </w:r>
      <w:r w:rsidRPr="00AA2CDB">
        <w:rPr>
          <w:rFonts w:asciiTheme="minorHAnsi" w:hAnsiTheme="minorHAnsi"/>
          <w:lang w:val="en-US"/>
        </w:rPr>
        <w:t xml:space="preserve">counterparts, in the city of </w:t>
      </w:r>
      <w:r w:rsidR="00012CEA" w:rsidRPr="00AA2CDB">
        <w:rPr>
          <w:rFonts w:asciiTheme="minorHAnsi" w:hAnsiTheme="minorHAnsi"/>
          <w:lang w:val="en-US"/>
        </w:rPr>
        <w:t xml:space="preserve">_____, </w:t>
      </w:r>
      <w:r w:rsidRPr="00AA2CDB">
        <w:rPr>
          <w:rFonts w:asciiTheme="minorHAnsi" w:hAnsiTheme="minorHAnsi"/>
          <w:lang w:val="en-US"/>
        </w:rPr>
        <w:t xml:space="preserve">on this </w:t>
      </w:r>
      <w:r w:rsidR="00012CEA" w:rsidRPr="00AA2CDB">
        <w:rPr>
          <w:rFonts w:asciiTheme="minorHAnsi" w:hAnsiTheme="minorHAnsi"/>
          <w:lang w:val="en-US"/>
        </w:rPr>
        <w:t xml:space="preserve">___ </w:t>
      </w:r>
      <w:r w:rsidRPr="00AA2CDB">
        <w:rPr>
          <w:rFonts w:asciiTheme="minorHAnsi" w:hAnsiTheme="minorHAnsi"/>
          <w:lang w:val="en-US"/>
        </w:rPr>
        <w:t xml:space="preserve">day of </w:t>
      </w:r>
      <w:r w:rsidR="00012CEA" w:rsidRPr="00AA2CDB">
        <w:rPr>
          <w:rFonts w:asciiTheme="minorHAnsi" w:hAnsiTheme="minorHAnsi"/>
          <w:lang w:val="en-US"/>
        </w:rPr>
        <w:t>___________</w:t>
      </w:r>
      <w:r w:rsidRPr="00AA2CDB">
        <w:rPr>
          <w:rFonts w:asciiTheme="minorHAnsi" w:hAnsiTheme="minorHAnsi"/>
          <w:lang w:val="en-US"/>
        </w:rPr>
        <w:t>,</w:t>
      </w:r>
      <w:r w:rsidR="00012CEA" w:rsidRPr="00AA2CDB">
        <w:rPr>
          <w:rFonts w:asciiTheme="minorHAnsi" w:hAnsiTheme="minorHAnsi"/>
          <w:lang w:val="en-US"/>
        </w:rPr>
        <w:t xml:space="preserve"> 20__.</w:t>
      </w:r>
    </w:p>
    <w:p w14:paraId="474CB460" w14:textId="77777777" w:rsidR="00012CEA" w:rsidRPr="00AA2CDB" w:rsidRDefault="00012CEA" w:rsidP="00012CEA">
      <w:pPr>
        <w:ind w:left="720"/>
        <w:outlineLvl w:val="2"/>
        <w:rPr>
          <w:rFonts w:asciiTheme="minorHAnsi" w:hAnsiTheme="minorHAnsi"/>
          <w:lang w:val="en-US"/>
        </w:rPr>
      </w:pPr>
    </w:p>
    <w:p w14:paraId="64B0A67C" w14:textId="77777777" w:rsidR="00012CEA" w:rsidRPr="00AA2CDB" w:rsidRDefault="00012CEA" w:rsidP="00012CEA">
      <w:pPr>
        <w:ind w:left="720"/>
        <w:outlineLvl w:val="2"/>
        <w:rPr>
          <w:rFonts w:asciiTheme="minorHAnsi" w:hAnsiTheme="minorHAnsi"/>
          <w:lang w:val="en-US"/>
        </w:rPr>
      </w:pPr>
    </w:p>
    <w:tbl>
      <w:tblPr>
        <w:tblW w:w="0" w:type="auto"/>
        <w:tblInd w:w="720" w:type="dxa"/>
        <w:tblLook w:val="04A0" w:firstRow="1" w:lastRow="0" w:firstColumn="1" w:lastColumn="0" w:noHBand="0" w:noVBand="1"/>
      </w:tblPr>
      <w:tblGrid>
        <w:gridCol w:w="4023"/>
        <w:gridCol w:w="4024"/>
      </w:tblGrid>
      <w:tr w:rsidR="00012CEA" w:rsidRPr="00AA2CDB" w14:paraId="386D94D2" w14:textId="77777777" w:rsidTr="0000687B">
        <w:tc>
          <w:tcPr>
            <w:tcW w:w="4023" w:type="dxa"/>
          </w:tcPr>
          <w:p w14:paraId="67EFCB32" w14:textId="49A82621" w:rsidR="00012CEA" w:rsidRPr="00AA2CDB" w:rsidRDefault="00B43F9A" w:rsidP="0000687B">
            <w:pPr>
              <w:tabs>
                <w:tab w:val="left" w:pos="1800"/>
              </w:tabs>
              <w:ind w:left="284"/>
              <w:outlineLvl w:val="2"/>
              <w:rPr>
                <w:rFonts w:asciiTheme="minorHAnsi" w:hAnsiTheme="minorHAnsi"/>
                <w:lang w:val="en-US"/>
              </w:rPr>
            </w:pPr>
            <w:r w:rsidRPr="00AA2CDB">
              <w:rPr>
                <w:rFonts w:asciiTheme="minorHAnsi" w:hAnsiTheme="minorHAnsi"/>
                <w:lang w:val="en-US"/>
              </w:rPr>
              <w:t>CONCESSIONAIRE</w:t>
            </w:r>
            <w:r w:rsidR="00012CEA" w:rsidRPr="00AA2CDB">
              <w:rPr>
                <w:rFonts w:asciiTheme="minorHAnsi" w:hAnsiTheme="minorHAnsi"/>
                <w:lang w:val="en-US"/>
              </w:rPr>
              <w:t>:</w:t>
            </w:r>
          </w:p>
          <w:p w14:paraId="7553296F" w14:textId="77777777" w:rsidR="00012CEA" w:rsidRPr="00AA2CDB" w:rsidRDefault="00012CEA" w:rsidP="0000687B">
            <w:pPr>
              <w:tabs>
                <w:tab w:val="left" w:pos="1800"/>
              </w:tabs>
              <w:ind w:left="284"/>
              <w:outlineLvl w:val="2"/>
              <w:rPr>
                <w:rFonts w:asciiTheme="minorHAnsi" w:hAnsiTheme="minorHAnsi"/>
                <w:lang w:val="en-US"/>
              </w:rPr>
            </w:pPr>
          </w:p>
          <w:p w14:paraId="12697339" w14:textId="77777777" w:rsidR="00012CEA" w:rsidRPr="00AA2CDB" w:rsidRDefault="00012CEA" w:rsidP="0000687B">
            <w:pPr>
              <w:tabs>
                <w:tab w:val="left" w:pos="1800"/>
              </w:tabs>
              <w:ind w:left="284"/>
              <w:outlineLvl w:val="2"/>
              <w:rPr>
                <w:rFonts w:asciiTheme="minorHAnsi" w:hAnsiTheme="minorHAnsi"/>
                <w:lang w:val="en-US"/>
              </w:rPr>
            </w:pPr>
          </w:p>
          <w:p w14:paraId="1275DF5C" w14:textId="77777777" w:rsidR="00F84852" w:rsidRPr="00AA2CDB" w:rsidRDefault="00012CEA" w:rsidP="0000687B">
            <w:pPr>
              <w:tabs>
                <w:tab w:val="left" w:pos="1800"/>
              </w:tabs>
              <w:ind w:left="284"/>
              <w:outlineLvl w:val="2"/>
              <w:rPr>
                <w:rFonts w:asciiTheme="minorHAnsi" w:hAnsiTheme="minorHAnsi"/>
                <w:lang w:val="en-US"/>
              </w:rPr>
            </w:pPr>
            <w:r w:rsidRPr="00AA2CDB">
              <w:rPr>
                <w:rFonts w:asciiTheme="minorHAnsi" w:hAnsiTheme="minorHAnsi"/>
                <w:lang w:val="en-US"/>
              </w:rPr>
              <w:t xml:space="preserve"> _________________________ </w:t>
            </w:r>
          </w:p>
          <w:p w14:paraId="72761AC2" w14:textId="0F310C44" w:rsidR="00012CEA" w:rsidRPr="00AA2CDB" w:rsidRDefault="00012CEA" w:rsidP="0000687B">
            <w:pPr>
              <w:tabs>
                <w:tab w:val="left" w:pos="1800"/>
              </w:tabs>
              <w:ind w:left="284"/>
              <w:outlineLvl w:val="2"/>
              <w:rPr>
                <w:rFonts w:asciiTheme="minorHAnsi" w:hAnsiTheme="minorHAnsi"/>
                <w:lang w:val="en-US"/>
              </w:rPr>
            </w:pPr>
            <w:r w:rsidRPr="00AA2CDB">
              <w:rPr>
                <w:rFonts w:asciiTheme="minorHAnsi" w:hAnsiTheme="minorHAnsi"/>
                <w:lang w:val="en-US"/>
              </w:rPr>
              <w:t>Legal</w:t>
            </w:r>
            <w:r w:rsidR="00F84852" w:rsidRPr="00AA2CDB">
              <w:rPr>
                <w:rFonts w:asciiTheme="minorHAnsi" w:hAnsiTheme="minorHAnsi"/>
                <w:lang w:val="en-US"/>
              </w:rPr>
              <w:t xml:space="preserve"> Representative</w:t>
            </w:r>
          </w:p>
          <w:p w14:paraId="37ED8880" w14:textId="77777777" w:rsidR="00012CEA" w:rsidRPr="00AA2CDB" w:rsidRDefault="00012CEA" w:rsidP="0000687B">
            <w:pPr>
              <w:outlineLvl w:val="2"/>
              <w:rPr>
                <w:rFonts w:asciiTheme="minorHAnsi" w:hAnsiTheme="minorHAnsi"/>
                <w:lang w:val="en-US"/>
              </w:rPr>
            </w:pPr>
          </w:p>
        </w:tc>
        <w:tc>
          <w:tcPr>
            <w:tcW w:w="4024" w:type="dxa"/>
          </w:tcPr>
          <w:p w14:paraId="2E9A7270" w14:textId="77777777" w:rsidR="00012CEA" w:rsidRPr="00AA2CDB" w:rsidRDefault="00012CEA" w:rsidP="0000687B">
            <w:pPr>
              <w:tabs>
                <w:tab w:val="left" w:pos="1800"/>
              </w:tabs>
              <w:ind w:left="284"/>
              <w:outlineLvl w:val="2"/>
              <w:rPr>
                <w:rFonts w:asciiTheme="minorHAnsi" w:hAnsiTheme="minorHAnsi"/>
                <w:lang w:val="en-US"/>
              </w:rPr>
            </w:pPr>
            <w:r w:rsidRPr="00AA2CDB">
              <w:rPr>
                <w:rFonts w:asciiTheme="minorHAnsi" w:hAnsiTheme="minorHAnsi"/>
                <w:lang w:val="en-US"/>
              </w:rPr>
              <w:t>PSS:</w:t>
            </w:r>
          </w:p>
          <w:p w14:paraId="762507A7" w14:textId="77777777" w:rsidR="00012CEA" w:rsidRPr="00AA2CDB" w:rsidRDefault="00012CEA" w:rsidP="0000687B">
            <w:pPr>
              <w:tabs>
                <w:tab w:val="left" w:pos="1800"/>
              </w:tabs>
              <w:ind w:left="284"/>
              <w:outlineLvl w:val="2"/>
              <w:rPr>
                <w:rFonts w:asciiTheme="minorHAnsi" w:hAnsiTheme="minorHAnsi"/>
                <w:lang w:val="en-US"/>
              </w:rPr>
            </w:pPr>
          </w:p>
          <w:p w14:paraId="05A39120" w14:textId="77777777" w:rsidR="00012CEA" w:rsidRPr="00AA2CDB" w:rsidRDefault="00012CEA" w:rsidP="0000687B">
            <w:pPr>
              <w:tabs>
                <w:tab w:val="left" w:pos="1800"/>
              </w:tabs>
              <w:ind w:left="284"/>
              <w:outlineLvl w:val="2"/>
              <w:rPr>
                <w:rFonts w:asciiTheme="minorHAnsi" w:hAnsiTheme="minorHAnsi"/>
                <w:lang w:val="en-US"/>
              </w:rPr>
            </w:pPr>
          </w:p>
          <w:p w14:paraId="63B24554" w14:textId="77777777" w:rsidR="00F84852" w:rsidRPr="00AA2CDB" w:rsidRDefault="00012CEA" w:rsidP="00F84852">
            <w:pPr>
              <w:tabs>
                <w:tab w:val="left" w:pos="1800"/>
              </w:tabs>
              <w:ind w:left="284"/>
              <w:outlineLvl w:val="2"/>
              <w:rPr>
                <w:rFonts w:asciiTheme="minorHAnsi" w:hAnsiTheme="minorHAnsi"/>
                <w:lang w:val="en-US"/>
              </w:rPr>
            </w:pPr>
            <w:r w:rsidRPr="00AA2CDB">
              <w:rPr>
                <w:rFonts w:asciiTheme="minorHAnsi" w:hAnsiTheme="minorHAnsi"/>
                <w:lang w:val="en-US"/>
              </w:rPr>
              <w:t xml:space="preserve"> _________________________ </w:t>
            </w:r>
          </w:p>
          <w:p w14:paraId="1C8133EA" w14:textId="23B14BB6" w:rsidR="00F84852" w:rsidRPr="00AA2CDB" w:rsidRDefault="00F84852" w:rsidP="00F84852">
            <w:pPr>
              <w:tabs>
                <w:tab w:val="left" w:pos="1800"/>
              </w:tabs>
              <w:ind w:left="284"/>
              <w:outlineLvl w:val="2"/>
              <w:rPr>
                <w:rFonts w:asciiTheme="minorHAnsi" w:hAnsiTheme="minorHAnsi"/>
                <w:lang w:val="en-US"/>
              </w:rPr>
            </w:pPr>
            <w:r w:rsidRPr="00AA2CDB">
              <w:rPr>
                <w:rFonts w:asciiTheme="minorHAnsi" w:hAnsiTheme="minorHAnsi"/>
                <w:lang w:val="en-US"/>
              </w:rPr>
              <w:t>Legal Representative</w:t>
            </w:r>
          </w:p>
          <w:p w14:paraId="679774ED" w14:textId="77777777" w:rsidR="00012CEA" w:rsidRPr="00AA2CDB" w:rsidRDefault="00012CEA" w:rsidP="00F84852">
            <w:pPr>
              <w:tabs>
                <w:tab w:val="left" w:pos="1800"/>
              </w:tabs>
              <w:outlineLvl w:val="2"/>
              <w:rPr>
                <w:rFonts w:asciiTheme="minorHAnsi" w:hAnsiTheme="minorHAnsi"/>
                <w:lang w:val="en-US"/>
              </w:rPr>
            </w:pPr>
          </w:p>
        </w:tc>
      </w:tr>
      <w:tr w:rsidR="00012CEA" w:rsidRPr="00AA2CDB" w14:paraId="1178DE76" w14:textId="77777777" w:rsidTr="0000687B">
        <w:tc>
          <w:tcPr>
            <w:tcW w:w="8047" w:type="dxa"/>
            <w:gridSpan w:val="2"/>
          </w:tcPr>
          <w:p w14:paraId="5EF30545" w14:textId="4EF0E1AD" w:rsidR="00012CEA" w:rsidRPr="00AA2CDB" w:rsidRDefault="00C4210D" w:rsidP="0000687B">
            <w:pPr>
              <w:tabs>
                <w:tab w:val="left" w:pos="1800"/>
              </w:tabs>
              <w:ind w:left="284"/>
              <w:jc w:val="center"/>
              <w:outlineLvl w:val="2"/>
              <w:rPr>
                <w:rFonts w:asciiTheme="minorHAnsi" w:hAnsiTheme="minorHAnsi"/>
                <w:lang w:val="en-US"/>
              </w:rPr>
            </w:pPr>
            <w:r w:rsidRPr="00AA2CDB">
              <w:rPr>
                <w:rFonts w:asciiTheme="minorHAnsi" w:hAnsiTheme="minorHAnsi"/>
                <w:lang w:val="en-US"/>
              </w:rPr>
              <w:t>GRANTOR</w:t>
            </w:r>
            <w:r w:rsidR="00012CEA" w:rsidRPr="00AA2CDB">
              <w:rPr>
                <w:rFonts w:asciiTheme="minorHAnsi" w:hAnsiTheme="minorHAnsi"/>
                <w:lang w:val="en-US"/>
              </w:rPr>
              <w:t>:</w:t>
            </w:r>
          </w:p>
          <w:p w14:paraId="2C1DFEC3" w14:textId="77777777" w:rsidR="00012CEA" w:rsidRPr="00AA2CDB" w:rsidRDefault="00012CEA" w:rsidP="0000687B">
            <w:pPr>
              <w:tabs>
                <w:tab w:val="left" w:pos="1800"/>
              </w:tabs>
              <w:ind w:left="284"/>
              <w:jc w:val="center"/>
              <w:outlineLvl w:val="2"/>
              <w:rPr>
                <w:rFonts w:asciiTheme="minorHAnsi" w:hAnsiTheme="minorHAnsi"/>
                <w:lang w:val="en-US"/>
              </w:rPr>
            </w:pPr>
          </w:p>
          <w:p w14:paraId="15C33863" w14:textId="77777777" w:rsidR="00012CEA" w:rsidRPr="00AA2CDB" w:rsidRDefault="00012CEA" w:rsidP="0000687B">
            <w:pPr>
              <w:tabs>
                <w:tab w:val="left" w:pos="1800"/>
              </w:tabs>
              <w:ind w:left="284"/>
              <w:jc w:val="center"/>
              <w:outlineLvl w:val="2"/>
              <w:rPr>
                <w:rFonts w:asciiTheme="minorHAnsi" w:hAnsiTheme="minorHAnsi"/>
                <w:lang w:val="en-US"/>
              </w:rPr>
            </w:pPr>
          </w:p>
          <w:p w14:paraId="7D56F49E" w14:textId="77777777" w:rsidR="00012CEA" w:rsidRPr="00AA2CDB" w:rsidRDefault="00012CEA" w:rsidP="0000687B">
            <w:pPr>
              <w:tabs>
                <w:tab w:val="left" w:pos="1800"/>
              </w:tabs>
              <w:ind w:left="284"/>
              <w:jc w:val="center"/>
              <w:outlineLvl w:val="2"/>
              <w:rPr>
                <w:rFonts w:asciiTheme="minorHAnsi" w:hAnsiTheme="minorHAnsi"/>
                <w:lang w:val="en-US"/>
              </w:rPr>
            </w:pPr>
            <w:r w:rsidRPr="00AA2CDB">
              <w:rPr>
                <w:rFonts w:asciiTheme="minorHAnsi" w:hAnsiTheme="minorHAnsi"/>
                <w:lang w:val="en-US"/>
              </w:rPr>
              <w:t>_________________________</w:t>
            </w:r>
          </w:p>
          <w:p w14:paraId="491A9AE8" w14:textId="77777777" w:rsidR="00F84852" w:rsidRPr="00AA2CDB" w:rsidRDefault="00F84852" w:rsidP="00F84852">
            <w:pPr>
              <w:tabs>
                <w:tab w:val="left" w:pos="1800"/>
              </w:tabs>
              <w:ind w:left="284"/>
              <w:jc w:val="center"/>
              <w:outlineLvl w:val="2"/>
              <w:rPr>
                <w:rFonts w:asciiTheme="minorHAnsi" w:hAnsiTheme="minorHAnsi"/>
                <w:lang w:val="en-US"/>
              </w:rPr>
            </w:pPr>
            <w:r w:rsidRPr="00AA2CDB">
              <w:rPr>
                <w:rFonts w:asciiTheme="minorHAnsi" w:hAnsiTheme="minorHAnsi"/>
                <w:lang w:val="en-US"/>
              </w:rPr>
              <w:t>Legal Representative</w:t>
            </w:r>
          </w:p>
          <w:p w14:paraId="1234DFC2" w14:textId="77777777" w:rsidR="00012CEA" w:rsidRPr="00AA2CDB" w:rsidRDefault="00012CEA" w:rsidP="00F84852">
            <w:pPr>
              <w:outlineLvl w:val="2"/>
              <w:rPr>
                <w:rFonts w:asciiTheme="minorHAnsi" w:hAnsiTheme="minorHAnsi"/>
                <w:lang w:val="en-US"/>
              </w:rPr>
            </w:pPr>
          </w:p>
        </w:tc>
      </w:tr>
    </w:tbl>
    <w:p w14:paraId="64FB0532" w14:textId="77777777" w:rsidR="00012CEA" w:rsidRPr="00AA2CDB" w:rsidRDefault="00012CEA" w:rsidP="00012CEA">
      <w:pPr>
        <w:ind w:left="708"/>
        <w:rPr>
          <w:rFonts w:asciiTheme="minorHAnsi" w:hAnsiTheme="minorHAnsi" w:cstheme="minorHAnsi"/>
          <w:lang w:val="en-US"/>
        </w:rPr>
      </w:pPr>
    </w:p>
    <w:p w14:paraId="75E3BDA0" w14:textId="3CEEAA85" w:rsidR="00D15B65" w:rsidRPr="00AA2CDB" w:rsidRDefault="00D15B65" w:rsidP="00C56A1C">
      <w:pPr>
        <w:widowControl/>
        <w:adjustRightInd/>
        <w:jc w:val="center"/>
        <w:rPr>
          <w:rFonts w:asciiTheme="minorHAnsi" w:hAnsiTheme="minorHAnsi"/>
          <w:b/>
          <w:lang w:val="en-US"/>
        </w:rPr>
      </w:pPr>
    </w:p>
    <w:p w14:paraId="2B1092D9" w14:textId="1C172C2C" w:rsidR="00D15B65" w:rsidRPr="00AA2CDB" w:rsidRDefault="00D15B65">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38119052" w14:textId="04873C34" w:rsidR="00806AEF" w:rsidRPr="00AA2CDB" w:rsidRDefault="00157380" w:rsidP="00806AEF">
      <w:pPr>
        <w:widowControl/>
        <w:adjustRightInd/>
        <w:jc w:val="center"/>
        <w:rPr>
          <w:rFonts w:asciiTheme="minorHAnsi" w:hAnsiTheme="minorHAnsi"/>
          <w:b/>
          <w:lang w:val="en-US"/>
        </w:rPr>
      </w:pPr>
      <w:r w:rsidRPr="00AA2CDB">
        <w:rPr>
          <w:rFonts w:asciiTheme="minorHAnsi" w:hAnsiTheme="minorHAnsi"/>
          <w:b/>
          <w:lang w:val="en-US"/>
        </w:rPr>
        <w:lastRenderedPageBreak/>
        <w:t>Annex</w:t>
      </w:r>
      <w:r w:rsidR="00806AEF" w:rsidRPr="00AA2CDB">
        <w:rPr>
          <w:rFonts w:asciiTheme="minorHAnsi" w:hAnsiTheme="minorHAnsi"/>
          <w:b/>
          <w:lang w:val="en-US"/>
        </w:rPr>
        <w:t xml:space="preserve"> 3</w:t>
      </w:r>
    </w:p>
    <w:p w14:paraId="14C4B289" w14:textId="77777777" w:rsidR="00C7172B" w:rsidRPr="00AA2CDB" w:rsidRDefault="00C7172B" w:rsidP="00806AEF">
      <w:pPr>
        <w:widowControl/>
        <w:adjustRightInd/>
        <w:jc w:val="center"/>
        <w:rPr>
          <w:rFonts w:asciiTheme="minorHAnsi" w:hAnsiTheme="minorHAnsi"/>
          <w:b/>
          <w:lang w:val="en-US"/>
        </w:rPr>
      </w:pPr>
    </w:p>
    <w:p w14:paraId="2AFFA31C" w14:textId="124C80C2" w:rsidR="00796F83" w:rsidRPr="00AA2CDB" w:rsidRDefault="00F84852" w:rsidP="00C24D43">
      <w:pPr>
        <w:pStyle w:val="Ttulo10"/>
        <w:numPr>
          <w:ilvl w:val="0"/>
          <w:numId w:val="58"/>
        </w:numPr>
        <w:tabs>
          <w:tab w:val="clear" w:pos="2127"/>
        </w:tabs>
        <w:adjustRightInd/>
        <w:ind w:left="0" w:right="-568" w:firstLine="4"/>
        <w:rPr>
          <w:sz w:val="22"/>
          <w:szCs w:val="22"/>
          <w:lang w:val="en-US"/>
        </w:rPr>
      </w:pPr>
      <w:bookmarkStart w:id="1899" w:name="_Toc30781487"/>
      <w:bookmarkStart w:id="1900" w:name="_Ref45097534"/>
      <w:bookmarkStart w:id="1901" w:name="_Toc54691110"/>
      <w:r w:rsidRPr="00AA2CDB">
        <w:rPr>
          <w:sz w:val="22"/>
          <w:szCs w:val="22"/>
          <w:lang w:val="en-US"/>
        </w:rPr>
        <w:t>:</w:t>
      </w:r>
      <w:r w:rsidR="00796F83" w:rsidRPr="00AA2CDB">
        <w:rPr>
          <w:sz w:val="22"/>
          <w:szCs w:val="22"/>
          <w:lang w:val="en-US"/>
        </w:rPr>
        <w:t xml:space="preserve"> </w:t>
      </w:r>
      <w:bookmarkEnd w:id="1899"/>
      <w:bookmarkEnd w:id="1900"/>
      <w:r w:rsidRPr="00AA2CDB">
        <w:rPr>
          <w:sz w:val="22"/>
          <w:szCs w:val="22"/>
          <w:lang w:val="en-US"/>
        </w:rPr>
        <w:t xml:space="preserve">Board </w:t>
      </w:r>
      <w:r w:rsidR="00863FCB" w:rsidRPr="00AA2CDB">
        <w:rPr>
          <w:sz w:val="22"/>
          <w:szCs w:val="22"/>
          <w:lang w:val="en-US"/>
        </w:rPr>
        <w:t>Contract</w:t>
      </w:r>
      <w:bookmarkEnd w:id="1901"/>
    </w:p>
    <w:p w14:paraId="60BA7C40" w14:textId="513B489A" w:rsidR="00C7172B" w:rsidRPr="00AA2CDB" w:rsidRDefault="00C7172B" w:rsidP="00C7172B">
      <w:pPr>
        <w:jc w:val="center"/>
        <w:rPr>
          <w:rFonts w:asciiTheme="minorHAnsi" w:hAnsiTheme="minorHAnsi"/>
          <w:lang w:val="en-US"/>
        </w:rPr>
      </w:pPr>
    </w:p>
    <w:p w14:paraId="6A5D1841" w14:textId="5E583BF1" w:rsidR="00C7172B" w:rsidRPr="00AA2CDB" w:rsidRDefault="00C7172B" w:rsidP="00C7172B">
      <w:pPr>
        <w:jc w:val="center"/>
        <w:rPr>
          <w:rFonts w:asciiTheme="minorHAnsi" w:hAnsiTheme="minorHAnsi"/>
          <w:lang w:val="en-US"/>
        </w:rPr>
      </w:pPr>
      <w:r w:rsidRPr="00AA2CDB">
        <w:rPr>
          <w:rFonts w:asciiTheme="minorHAnsi" w:hAnsiTheme="minorHAnsi"/>
          <w:lang w:val="en-US"/>
        </w:rPr>
        <w:t>[*]</w:t>
      </w:r>
    </w:p>
    <w:p w14:paraId="37633EFC" w14:textId="77777777" w:rsidR="00C7172B" w:rsidRPr="00AA2CDB" w:rsidRDefault="00C7172B" w:rsidP="00C7172B">
      <w:pPr>
        <w:jc w:val="center"/>
        <w:rPr>
          <w:rFonts w:asciiTheme="minorHAnsi" w:hAnsiTheme="minorHAnsi"/>
          <w:lang w:val="en-US"/>
        </w:rPr>
      </w:pPr>
    </w:p>
    <w:p w14:paraId="05B10159" w14:textId="77777777" w:rsidR="00F661D3" w:rsidRPr="00AA2CDB" w:rsidRDefault="00F661D3">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07DBA547" w14:textId="286CAAC9" w:rsidR="00796F83" w:rsidRPr="00AA2CDB" w:rsidRDefault="00157380" w:rsidP="00C7172B">
      <w:pPr>
        <w:widowControl/>
        <w:adjustRightInd/>
        <w:jc w:val="center"/>
        <w:rPr>
          <w:rFonts w:asciiTheme="minorHAnsi" w:hAnsiTheme="minorHAnsi"/>
          <w:b/>
          <w:lang w:val="en-US"/>
        </w:rPr>
      </w:pPr>
      <w:r w:rsidRPr="00AA2CDB">
        <w:rPr>
          <w:rFonts w:asciiTheme="minorHAnsi" w:hAnsiTheme="minorHAnsi"/>
          <w:b/>
          <w:lang w:val="en-US"/>
        </w:rPr>
        <w:lastRenderedPageBreak/>
        <w:t>Annex</w:t>
      </w:r>
      <w:r w:rsidR="00C7172B" w:rsidRPr="00AA2CDB">
        <w:rPr>
          <w:rFonts w:asciiTheme="minorHAnsi" w:hAnsiTheme="minorHAnsi"/>
          <w:b/>
          <w:lang w:val="en-US"/>
        </w:rPr>
        <w:t xml:space="preserve"> 3</w:t>
      </w:r>
    </w:p>
    <w:p w14:paraId="14DA5BF4" w14:textId="3EC583C9" w:rsidR="00806AEF" w:rsidRPr="00AA2CDB" w:rsidRDefault="00F84852" w:rsidP="00C24D43">
      <w:pPr>
        <w:pStyle w:val="Ttulo10"/>
        <w:numPr>
          <w:ilvl w:val="0"/>
          <w:numId w:val="58"/>
        </w:numPr>
        <w:tabs>
          <w:tab w:val="clear" w:pos="2127"/>
        </w:tabs>
        <w:adjustRightInd/>
        <w:ind w:left="0" w:right="-568" w:firstLine="4"/>
        <w:rPr>
          <w:sz w:val="22"/>
          <w:szCs w:val="22"/>
          <w:lang w:val="en-US"/>
        </w:rPr>
      </w:pPr>
      <w:bookmarkStart w:id="1902" w:name="_Toc30781488"/>
      <w:bookmarkStart w:id="1903" w:name="_Ref45027555"/>
      <w:bookmarkStart w:id="1904" w:name="_Ref45028628"/>
      <w:bookmarkStart w:id="1905" w:name="_Ref45028937"/>
      <w:bookmarkStart w:id="1906" w:name="_Ref45098518"/>
      <w:bookmarkStart w:id="1907" w:name="_Ref45098539"/>
      <w:bookmarkStart w:id="1908" w:name="_Ref45098550"/>
      <w:bookmarkStart w:id="1909" w:name="_Ref45098716"/>
      <w:bookmarkStart w:id="1910" w:name="_Ref45098724"/>
      <w:bookmarkStart w:id="1911" w:name="_Ref45098734"/>
      <w:bookmarkStart w:id="1912" w:name="_Ref45098831"/>
      <w:bookmarkStart w:id="1913" w:name="_Ref45098850"/>
      <w:bookmarkStart w:id="1914" w:name="_Ref45098858"/>
      <w:bookmarkStart w:id="1915" w:name="_Ref45099234"/>
      <w:bookmarkStart w:id="1916" w:name="_Ref45110110"/>
      <w:bookmarkStart w:id="1917" w:name="_Toc54691111"/>
      <w:r w:rsidRPr="00AA2CDB">
        <w:rPr>
          <w:sz w:val="22"/>
          <w:szCs w:val="22"/>
          <w:lang w:val="en-US"/>
        </w:rPr>
        <w:t>:</w:t>
      </w:r>
      <w:r w:rsidR="00806AEF" w:rsidRPr="00AA2CDB">
        <w:rPr>
          <w:sz w:val="22"/>
          <w:szCs w:val="22"/>
          <w:lang w:val="en-US"/>
        </w:rPr>
        <w:t xml:space="preserve"> </w:t>
      </w:r>
      <w:r w:rsidR="006643F5" w:rsidRPr="00AA2CDB">
        <w:rPr>
          <w:sz w:val="22"/>
          <w:szCs w:val="22"/>
          <w:lang w:val="en-US"/>
        </w:rPr>
        <w:t>Service Levels</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5F40B3E4" w14:textId="527825BF" w:rsidR="00F763BB" w:rsidRPr="00AA2CDB" w:rsidRDefault="00F763BB" w:rsidP="00F763BB">
      <w:pPr>
        <w:rPr>
          <w:lang w:val="en-US"/>
        </w:rPr>
      </w:pPr>
    </w:p>
    <w:p w14:paraId="492071BB" w14:textId="1BF454F1" w:rsidR="00F763BB" w:rsidRPr="00AA2CDB" w:rsidRDefault="005F5C82" w:rsidP="00F763BB">
      <w:pPr>
        <w:pStyle w:val="Textoindependiente"/>
        <w:rPr>
          <w:rFonts w:asciiTheme="minorHAnsi" w:hAnsiTheme="minorHAnsi"/>
          <w:sz w:val="22"/>
          <w:szCs w:val="22"/>
          <w:lang w:val="en-US"/>
        </w:rPr>
      </w:pPr>
      <w:r w:rsidRPr="00AA2CDB">
        <w:rPr>
          <w:rFonts w:asciiTheme="minorHAnsi" w:hAnsiTheme="minorHAnsi"/>
          <w:sz w:val="22"/>
          <w:szCs w:val="22"/>
          <w:lang w:val="en-US"/>
        </w:rPr>
        <w:t>The minimum service levels subject to</w:t>
      </w:r>
      <w:r w:rsidR="00F763BB" w:rsidRPr="00AA2CDB">
        <w:rPr>
          <w:rFonts w:asciiTheme="minorHAnsi" w:hAnsiTheme="minorHAnsi"/>
          <w:sz w:val="22"/>
          <w:szCs w:val="22"/>
          <w:lang w:val="en-US"/>
        </w:rPr>
        <w:t xml:space="preserve"> </w:t>
      </w:r>
      <w:r w:rsidR="00E475C7" w:rsidRPr="00AA2CDB">
        <w:rPr>
          <w:rFonts w:asciiTheme="minorHAnsi" w:hAnsiTheme="minorHAnsi"/>
          <w:sz w:val="22"/>
          <w:szCs w:val="22"/>
          <w:lang w:val="en-US"/>
        </w:rPr>
        <w:t>deductions</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be related to the </w:t>
      </w:r>
      <w:r w:rsidR="00F763BB" w:rsidRPr="00AA2CDB">
        <w:rPr>
          <w:rFonts w:asciiTheme="minorHAnsi" w:hAnsiTheme="minorHAnsi"/>
          <w:sz w:val="22"/>
          <w:szCs w:val="22"/>
          <w:lang w:val="en-US"/>
        </w:rPr>
        <w:t xml:space="preserve">PTAR </w:t>
      </w:r>
      <w:r w:rsidR="002E7760" w:rsidRPr="00AA2CDB">
        <w:rPr>
          <w:rFonts w:asciiTheme="minorHAnsi" w:hAnsiTheme="minorHAnsi"/>
          <w:sz w:val="22"/>
          <w:szCs w:val="22"/>
          <w:lang w:val="en-US"/>
        </w:rPr>
        <w:t>and</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 environmental quality of </w:t>
      </w:r>
      <w:r w:rsidR="00755034" w:rsidRPr="00AA2CDB">
        <w:rPr>
          <w:rFonts w:asciiTheme="minorHAnsi" w:hAnsiTheme="minorHAnsi"/>
          <w:sz w:val="22"/>
          <w:szCs w:val="22"/>
          <w:lang w:val="en-US"/>
        </w:rPr>
        <w:t>the</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discharge</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These </w:t>
      </w:r>
      <w:r w:rsidR="006643F5" w:rsidRPr="00AA2CDB">
        <w:rPr>
          <w:rFonts w:asciiTheme="minorHAnsi" w:hAnsiTheme="minorHAnsi"/>
          <w:sz w:val="22"/>
          <w:szCs w:val="22"/>
          <w:lang w:val="en-US"/>
        </w:rPr>
        <w:t>Service Levels</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are the minimum that </w:t>
      </w:r>
      <w:r w:rsidR="00D833F4" w:rsidRPr="00AA2CDB">
        <w:rPr>
          <w:rFonts w:asciiTheme="minorHAnsi" w:hAnsiTheme="minorHAnsi"/>
          <w:sz w:val="22"/>
          <w:szCs w:val="22"/>
          <w:lang w:val="en-US"/>
        </w:rPr>
        <w:t xml:space="preserve">shall </w:t>
      </w:r>
      <w:r w:rsidRPr="00AA2CDB">
        <w:rPr>
          <w:rFonts w:asciiTheme="minorHAnsi" w:hAnsiTheme="minorHAnsi"/>
          <w:sz w:val="22"/>
          <w:szCs w:val="22"/>
          <w:lang w:val="en-US"/>
        </w:rPr>
        <w:t xml:space="preserve">be met by </w:t>
      </w:r>
      <w:r w:rsidR="008B4070" w:rsidRPr="00AA2CDB">
        <w:rPr>
          <w:rFonts w:asciiTheme="minorHAnsi" w:hAnsiTheme="minorHAnsi"/>
          <w:sz w:val="22"/>
          <w:szCs w:val="22"/>
          <w:lang w:val="en-US"/>
        </w:rPr>
        <w:t>the CONCESSIONAIRE</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during the operation of </w:t>
      </w:r>
      <w:r w:rsidR="00830034" w:rsidRPr="00AA2CDB">
        <w:rPr>
          <w:rFonts w:asciiTheme="minorHAnsi" w:hAnsiTheme="minorHAnsi"/>
          <w:sz w:val="22"/>
          <w:szCs w:val="22"/>
          <w:lang w:val="en-US"/>
        </w:rPr>
        <w:t>the</w:t>
      </w:r>
      <w:r w:rsidR="00E61186" w:rsidRPr="00AA2CDB">
        <w:rPr>
          <w:rFonts w:asciiTheme="minorHAnsi" w:hAnsiTheme="minorHAnsi"/>
          <w:sz w:val="22"/>
          <w:szCs w:val="22"/>
          <w:lang w:val="en-US"/>
        </w:rPr>
        <w:t xml:space="preserve"> Project</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Failure to meet </w:t>
      </w:r>
      <w:r w:rsidR="00AE2B35" w:rsidRPr="00AA2CDB">
        <w:rPr>
          <w:rFonts w:asciiTheme="minorHAnsi" w:hAnsiTheme="minorHAnsi"/>
          <w:sz w:val="22"/>
          <w:szCs w:val="22"/>
          <w:lang w:val="en-US"/>
        </w:rPr>
        <w:t>the Service Levels</w:t>
      </w:r>
      <w:r w:rsidR="00F763BB" w:rsidRPr="00AA2CDB">
        <w:rPr>
          <w:rFonts w:asciiTheme="minorHAnsi" w:hAnsiTheme="minorHAnsi"/>
          <w:sz w:val="22"/>
          <w:szCs w:val="22"/>
          <w:lang w:val="en-US"/>
        </w:rPr>
        <w:t xml:space="preserve"> </w:t>
      </w:r>
      <w:r w:rsidR="00830034" w:rsidRPr="00AA2CDB">
        <w:rPr>
          <w:rFonts w:asciiTheme="minorHAnsi" w:hAnsiTheme="minorHAnsi"/>
          <w:sz w:val="22"/>
          <w:szCs w:val="22"/>
          <w:lang w:val="en-US"/>
        </w:rPr>
        <w:t>by</w:t>
      </w:r>
      <w:r w:rsidR="00AD74C0" w:rsidRPr="00AA2CDB">
        <w:rPr>
          <w:rFonts w:asciiTheme="minorHAnsi" w:hAnsiTheme="minorHAnsi"/>
          <w:sz w:val="22"/>
          <w:szCs w:val="22"/>
          <w:lang w:val="en-US"/>
        </w:rPr>
        <w:t xml:space="preserve"> the</w:t>
      </w:r>
      <w:r w:rsidR="008B4070" w:rsidRPr="00AA2CDB">
        <w:rPr>
          <w:rFonts w:asciiTheme="minorHAnsi" w:hAnsiTheme="minorHAnsi"/>
          <w:sz w:val="22"/>
          <w:szCs w:val="22"/>
          <w:lang w:val="en-US"/>
        </w:rPr>
        <w:t xml:space="preserve"> CONCESSIONAIRE</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result in </w:t>
      </w:r>
      <w:r w:rsidR="00E475C7" w:rsidRPr="00AA2CDB">
        <w:rPr>
          <w:rFonts w:asciiTheme="minorHAnsi" w:hAnsiTheme="minorHAnsi"/>
          <w:sz w:val="22"/>
          <w:szCs w:val="22"/>
          <w:lang w:val="en-US"/>
        </w:rPr>
        <w:t>deductions</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These </w:t>
      </w:r>
      <w:r w:rsidR="006643F5" w:rsidRPr="00AA2CDB">
        <w:rPr>
          <w:rFonts w:asciiTheme="minorHAnsi" w:hAnsiTheme="minorHAnsi"/>
          <w:sz w:val="22"/>
          <w:szCs w:val="22"/>
          <w:lang w:val="en-US"/>
        </w:rPr>
        <w:t>Service Levels</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are</w:t>
      </w:r>
      <w:r w:rsidR="00F763BB" w:rsidRPr="00AA2CDB">
        <w:rPr>
          <w:rFonts w:asciiTheme="minorHAnsi" w:hAnsiTheme="minorHAnsi"/>
          <w:sz w:val="22"/>
          <w:szCs w:val="22"/>
          <w:lang w:val="en-US"/>
        </w:rPr>
        <w:t>:</w:t>
      </w:r>
    </w:p>
    <w:p w14:paraId="664CE92D" w14:textId="044CBBE6" w:rsidR="00F763BB" w:rsidRPr="00AA2CDB" w:rsidRDefault="00F763BB" w:rsidP="00F763BB">
      <w:pPr>
        <w:rPr>
          <w:lang w:val="en-US"/>
        </w:rPr>
      </w:pPr>
    </w:p>
    <w:p w14:paraId="6BF6E079" w14:textId="1F923678" w:rsidR="00B637CD" w:rsidRPr="00AA2CDB" w:rsidRDefault="005F5C82" w:rsidP="00EA37AE">
      <w:pPr>
        <w:pStyle w:val="Listaconvietas"/>
        <w:numPr>
          <w:ilvl w:val="0"/>
          <w:numId w:val="172"/>
        </w:numPr>
        <w:rPr>
          <w:rFonts w:asciiTheme="minorHAnsi" w:hAnsiTheme="minorHAnsi"/>
          <w:lang w:val="en-US"/>
        </w:rPr>
      </w:pPr>
      <w:r w:rsidRPr="00AA2CDB">
        <w:rPr>
          <w:rFonts w:asciiTheme="minorHAnsi" w:hAnsiTheme="minorHAnsi"/>
          <w:b/>
          <w:bCs/>
          <w:lang w:val="en-US"/>
        </w:rPr>
        <w:t>Minimum Service Level for Treated Wastewater Quality:</w:t>
      </w:r>
      <w:r w:rsidR="00D50622" w:rsidRPr="00AA2CDB" w:rsidDel="00D50622">
        <w:rPr>
          <w:rFonts w:asciiTheme="minorHAnsi" w:hAnsiTheme="minorHAnsi"/>
          <w:b/>
          <w:bCs/>
          <w:lang w:val="en-US"/>
        </w:rPr>
        <w:t xml:space="preserve"> </w:t>
      </w:r>
      <w:r w:rsidR="002E7760" w:rsidRPr="00AA2CDB">
        <w:rPr>
          <w:rFonts w:asciiTheme="minorHAnsi" w:hAnsiTheme="minorHAnsi"/>
          <w:lang w:val="en-US"/>
        </w:rPr>
        <w:t>The CONCESSIONAIRE</w:t>
      </w:r>
      <w:r w:rsidR="00B637CD" w:rsidRPr="00AA2CDB">
        <w:rPr>
          <w:rFonts w:asciiTheme="minorHAnsi" w:hAnsiTheme="minorHAnsi"/>
          <w:lang w:val="en-US"/>
        </w:rPr>
        <w:t xml:space="preserve"> </w:t>
      </w:r>
      <w:r w:rsidRPr="00AA2CDB">
        <w:rPr>
          <w:rFonts w:asciiTheme="minorHAnsi" w:hAnsiTheme="minorHAnsi"/>
          <w:lang w:val="en-US"/>
        </w:rPr>
        <w:t>shall comply with the maximum permissible limits</w:t>
      </w:r>
      <w:r w:rsidR="00B637CD" w:rsidRPr="00AA2CDB">
        <w:rPr>
          <w:rFonts w:asciiTheme="minorHAnsi" w:hAnsiTheme="minorHAnsi"/>
          <w:lang w:val="en-US"/>
        </w:rPr>
        <w:t xml:space="preserve"> (</w:t>
      </w:r>
      <w:r w:rsidRPr="00AA2CDB">
        <w:rPr>
          <w:rFonts w:asciiTheme="minorHAnsi" w:hAnsiTheme="minorHAnsi"/>
          <w:lang w:val="en-US"/>
        </w:rPr>
        <w:t>MPLs</w:t>
      </w:r>
      <w:r w:rsidR="00B637CD" w:rsidRPr="00AA2CDB">
        <w:rPr>
          <w:rFonts w:asciiTheme="minorHAnsi" w:hAnsiTheme="minorHAnsi"/>
          <w:lang w:val="en-US"/>
        </w:rPr>
        <w:t xml:space="preserve">) </w:t>
      </w:r>
      <w:r w:rsidRPr="00AA2CDB">
        <w:rPr>
          <w:rFonts w:asciiTheme="minorHAnsi" w:hAnsiTheme="minorHAnsi"/>
          <w:lang w:val="en-US"/>
        </w:rPr>
        <w:t xml:space="preserve">for a domestic or municipal </w:t>
      </w:r>
      <w:r w:rsidR="00B637CD" w:rsidRPr="00AA2CDB">
        <w:rPr>
          <w:rFonts w:asciiTheme="minorHAnsi" w:hAnsiTheme="minorHAnsi"/>
          <w:lang w:val="en-US"/>
        </w:rPr>
        <w:t xml:space="preserve">PTAR, </w:t>
      </w:r>
      <w:r w:rsidRPr="00AA2CDB">
        <w:rPr>
          <w:rFonts w:asciiTheme="minorHAnsi" w:hAnsiTheme="minorHAnsi"/>
          <w:lang w:val="en-US"/>
        </w:rPr>
        <w:t xml:space="preserve">as per </w:t>
      </w:r>
      <w:r w:rsidR="005C6FBC" w:rsidRPr="00AA2CDB">
        <w:rPr>
          <w:rFonts w:asciiTheme="minorHAnsi" w:hAnsiTheme="minorHAnsi"/>
          <w:lang w:val="en-US"/>
        </w:rPr>
        <w:t>Executive Order</w:t>
      </w:r>
      <w:r w:rsidR="00B637CD" w:rsidRPr="00AA2CDB">
        <w:rPr>
          <w:rFonts w:asciiTheme="minorHAnsi" w:hAnsiTheme="minorHAnsi"/>
          <w:lang w:val="en-US"/>
        </w:rPr>
        <w:t xml:space="preserve"> 003-2010-MINAM (</w:t>
      </w:r>
      <w:r w:rsidRPr="00AA2CDB">
        <w:rPr>
          <w:rFonts w:asciiTheme="minorHAnsi" w:hAnsiTheme="minorHAnsi"/>
          <w:lang w:val="en-US"/>
        </w:rPr>
        <w:t>Section</w:t>
      </w:r>
      <w:r w:rsidR="00B637CD" w:rsidRPr="00AA2CDB">
        <w:rPr>
          <w:rFonts w:asciiTheme="minorHAnsi" w:hAnsiTheme="minorHAnsi"/>
          <w:lang w:val="en-US"/>
        </w:rPr>
        <w:t xml:space="preserve"> A).</w:t>
      </w:r>
    </w:p>
    <w:p w14:paraId="790E69E1" w14:textId="755FBC23" w:rsidR="00B637CD" w:rsidRPr="00AA2CDB" w:rsidRDefault="005F5C82" w:rsidP="00EA37AE">
      <w:pPr>
        <w:pStyle w:val="Listaconvietas"/>
        <w:numPr>
          <w:ilvl w:val="0"/>
          <w:numId w:val="172"/>
        </w:numPr>
        <w:rPr>
          <w:rFonts w:asciiTheme="minorHAnsi" w:hAnsiTheme="minorHAnsi"/>
          <w:lang w:val="en-US"/>
        </w:rPr>
      </w:pPr>
      <w:r w:rsidRPr="00AA2CDB">
        <w:rPr>
          <w:rFonts w:asciiTheme="minorHAnsi" w:hAnsiTheme="minorHAnsi"/>
          <w:b/>
          <w:bCs/>
          <w:lang w:val="en-US"/>
        </w:rPr>
        <w:t>Minimum Service Level for Surface Water Quality:</w:t>
      </w:r>
      <w:r w:rsidRPr="00AA2CDB">
        <w:rPr>
          <w:rFonts w:asciiTheme="minorHAnsi" w:hAnsiTheme="minorHAnsi"/>
          <w:lang w:val="en-US"/>
        </w:rPr>
        <w:t xml:space="preserve"> </w:t>
      </w:r>
      <w:r w:rsidR="002E7760" w:rsidRPr="00AA2CDB">
        <w:rPr>
          <w:rFonts w:asciiTheme="minorHAnsi" w:hAnsiTheme="minorHAnsi"/>
          <w:lang w:val="en-US"/>
        </w:rPr>
        <w:t>The CONCESSIONAIRE</w:t>
      </w:r>
      <w:r w:rsidR="00B637CD" w:rsidRPr="00AA2CDB">
        <w:rPr>
          <w:rFonts w:asciiTheme="minorHAnsi" w:hAnsiTheme="minorHAnsi"/>
          <w:lang w:val="en-US"/>
        </w:rPr>
        <w:t xml:space="preserve"> </w:t>
      </w:r>
      <w:r w:rsidRPr="00AA2CDB">
        <w:rPr>
          <w:rFonts w:asciiTheme="minorHAnsi" w:hAnsiTheme="minorHAnsi"/>
          <w:lang w:val="en-US"/>
        </w:rPr>
        <w:t xml:space="preserve">shall guarantee that the water bodies where the discharge of wastewater will be performed meet the Water Quality Standards </w:t>
      </w:r>
      <w:r w:rsidR="00B637CD" w:rsidRPr="00AA2CDB">
        <w:rPr>
          <w:rFonts w:asciiTheme="minorHAnsi" w:hAnsiTheme="minorHAnsi"/>
          <w:lang w:val="en-US"/>
        </w:rPr>
        <w:t>(</w:t>
      </w:r>
      <w:r w:rsidRPr="00AA2CDB">
        <w:rPr>
          <w:rFonts w:asciiTheme="minorHAnsi" w:hAnsiTheme="minorHAnsi"/>
          <w:lang w:val="en-US"/>
        </w:rPr>
        <w:t>EQS-Water</w:t>
      </w:r>
      <w:r w:rsidR="00B637CD" w:rsidRPr="00AA2CDB">
        <w:rPr>
          <w:rFonts w:asciiTheme="minorHAnsi" w:hAnsiTheme="minorHAnsi"/>
          <w:lang w:val="en-US"/>
        </w:rPr>
        <w:t xml:space="preserve">), </w:t>
      </w:r>
      <w:r w:rsidRPr="00AA2CDB">
        <w:rPr>
          <w:rFonts w:asciiTheme="minorHAnsi" w:hAnsiTheme="minorHAnsi"/>
          <w:lang w:val="en-US"/>
        </w:rPr>
        <w:t xml:space="preserve">according to the classification of the </w:t>
      </w:r>
      <w:r w:rsidR="006643F5" w:rsidRPr="00AA2CDB">
        <w:rPr>
          <w:rFonts w:asciiTheme="minorHAnsi" w:hAnsiTheme="minorHAnsi"/>
          <w:lang w:val="en-US"/>
        </w:rPr>
        <w:t>receiving body</w:t>
      </w:r>
      <w:r w:rsidR="00B637CD" w:rsidRPr="00AA2CDB">
        <w:rPr>
          <w:rFonts w:asciiTheme="minorHAnsi" w:hAnsiTheme="minorHAnsi"/>
          <w:lang w:val="en-US"/>
        </w:rPr>
        <w:t xml:space="preserve">. </w:t>
      </w:r>
      <w:r w:rsidRPr="00AA2CDB">
        <w:rPr>
          <w:rFonts w:asciiTheme="minorHAnsi" w:hAnsiTheme="minorHAnsi"/>
          <w:lang w:val="en-US"/>
        </w:rPr>
        <w:t xml:space="preserve">These parameters shall be aligned with </w:t>
      </w:r>
      <w:r w:rsidR="005C6FBC" w:rsidRPr="00AA2CDB">
        <w:rPr>
          <w:rFonts w:asciiTheme="minorHAnsi" w:hAnsiTheme="minorHAnsi"/>
          <w:lang w:val="en-US"/>
        </w:rPr>
        <w:t>Executive Order</w:t>
      </w:r>
      <w:r w:rsidR="00B637CD" w:rsidRPr="00AA2CDB">
        <w:rPr>
          <w:rFonts w:asciiTheme="minorHAnsi" w:hAnsiTheme="minorHAnsi"/>
          <w:lang w:val="en-US"/>
        </w:rPr>
        <w:t xml:space="preserve"> 004-2017-MINAM</w:t>
      </w:r>
      <w:r w:rsidRPr="00AA2CDB">
        <w:rPr>
          <w:rFonts w:asciiTheme="minorHAnsi" w:hAnsiTheme="minorHAnsi"/>
          <w:lang w:val="en-US"/>
        </w:rPr>
        <w:t>,</w:t>
      </w:r>
      <w:r w:rsidR="00B637CD" w:rsidRPr="00AA2CDB">
        <w:rPr>
          <w:rFonts w:asciiTheme="minorHAnsi" w:hAnsiTheme="minorHAnsi"/>
          <w:lang w:val="en-US"/>
        </w:rPr>
        <w:t xml:space="preserve"> </w:t>
      </w:r>
      <w:r w:rsidR="002E7760" w:rsidRPr="00AA2CDB">
        <w:rPr>
          <w:rFonts w:asciiTheme="minorHAnsi" w:hAnsiTheme="minorHAnsi"/>
          <w:lang w:val="en-US"/>
        </w:rPr>
        <w:t>a</w:t>
      </w:r>
      <w:r w:rsidRPr="00AA2CDB">
        <w:rPr>
          <w:rFonts w:asciiTheme="minorHAnsi" w:hAnsiTheme="minorHAnsi"/>
          <w:lang w:val="en-US"/>
        </w:rPr>
        <w:t xml:space="preserve">s amended </w:t>
      </w:r>
      <w:r w:rsidR="00B637CD" w:rsidRPr="00AA2CDB">
        <w:rPr>
          <w:rFonts w:asciiTheme="minorHAnsi" w:hAnsiTheme="minorHAnsi"/>
          <w:lang w:val="en-US"/>
        </w:rPr>
        <w:t>(</w:t>
      </w:r>
      <w:r w:rsidRPr="00AA2CDB">
        <w:rPr>
          <w:rFonts w:asciiTheme="minorHAnsi" w:hAnsiTheme="minorHAnsi"/>
          <w:lang w:val="en-US"/>
        </w:rPr>
        <w:t>Section</w:t>
      </w:r>
      <w:r w:rsidR="00B637CD" w:rsidRPr="00AA2CDB">
        <w:rPr>
          <w:rFonts w:asciiTheme="minorHAnsi" w:hAnsiTheme="minorHAnsi"/>
          <w:lang w:val="en-US"/>
        </w:rPr>
        <w:t xml:space="preserve"> B)</w:t>
      </w:r>
    </w:p>
    <w:p w14:paraId="3900DA8B" w14:textId="3FD44BD8" w:rsidR="00B637CD" w:rsidRPr="00AA2CDB" w:rsidRDefault="005F5C82" w:rsidP="00EA37AE">
      <w:pPr>
        <w:pStyle w:val="Listaconvietas"/>
        <w:numPr>
          <w:ilvl w:val="0"/>
          <w:numId w:val="172"/>
        </w:numPr>
        <w:rPr>
          <w:rFonts w:asciiTheme="minorHAnsi" w:hAnsiTheme="minorHAnsi"/>
          <w:lang w:val="en-US"/>
        </w:rPr>
      </w:pPr>
      <w:r w:rsidRPr="00AA2CDB">
        <w:rPr>
          <w:rFonts w:asciiTheme="minorHAnsi" w:hAnsiTheme="minorHAnsi"/>
          <w:b/>
          <w:bCs/>
          <w:lang w:val="en-US"/>
        </w:rPr>
        <w:t xml:space="preserve">Minimum Service Level for </w:t>
      </w:r>
      <w:r w:rsidR="007C0707" w:rsidRPr="00AA2CDB">
        <w:rPr>
          <w:rFonts w:asciiTheme="minorHAnsi" w:hAnsiTheme="minorHAnsi"/>
          <w:b/>
          <w:bCs/>
          <w:lang w:val="en-US"/>
        </w:rPr>
        <w:t>Sludge</w:t>
      </w:r>
      <w:r w:rsidRPr="00AA2CDB">
        <w:rPr>
          <w:rFonts w:asciiTheme="minorHAnsi" w:hAnsiTheme="minorHAnsi"/>
          <w:b/>
          <w:bCs/>
          <w:lang w:val="en-US"/>
        </w:rPr>
        <w:t xml:space="preserve"> Quality: </w:t>
      </w:r>
      <w:r w:rsidR="002E7760" w:rsidRPr="00AA2CDB">
        <w:rPr>
          <w:rFonts w:asciiTheme="minorHAnsi" w:hAnsiTheme="minorHAnsi"/>
          <w:lang w:val="en-US"/>
        </w:rPr>
        <w:t>The CONCESSIONAIRE</w:t>
      </w:r>
      <w:r w:rsidR="00B637CD" w:rsidRPr="00AA2CDB">
        <w:rPr>
          <w:rFonts w:asciiTheme="minorHAnsi" w:hAnsiTheme="minorHAnsi"/>
          <w:lang w:val="en-US"/>
        </w:rPr>
        <w:t xml:space="preserve"> </w:t>
      </w:r>
      <w:r w:rsidRPr="00AA2CDB">
        <w:rPr>
          <w:rFonts w:asciiTheme="minorHAnsi" w:hAnsiTheme="minorHAnsi"/>
          <w:lang w:val="en-US"/>
        </w:rPr>
        <w:t xml:space="preserve">shall manage the </w:t>
      </w:r>
      <w:r w:rsidR="007C0707" w:rsidRPr="00AA2CDB">
        <w:rPr>
          <w:rFonts w:asciiTheme="minorHAnsi" w:hAnsiTheme="minorHAnsi"/>
          <w:lang w:val="en-US"/>
        </w:rPr>
        <w:t>sludge</w:t>
      </w:r>
      <w:r w:rsidRPr="00AA2CDB">
        <w:rPr>
          <w:rFonts w:asciiTheme="minorHAnsi" w:hAnsiTheme="minorHAnsi"/>
          <w:lang w:val="en-US"/>
        </w:rPr>
        <w:t xml:space="preserve"> from the </w:t>
      </w:r>
      <w:r w:rsidR="00B637CD" w:rsidRPr="00AA2CDB">
        <w:rPr>
          <w:rFonts w:asciiTheme="minorHAnsi" w:hAnsiTheme="minorHAnsi"/>
          <w:lang w:val="en-US"/>
        </w:rPr>
        <w:t xml:space="preserve">PTAR </w:t>
      </w:r>
      <w:r w:rsidR="004E4D3A" w:rsidRPr="00AA2CDB">
        <w:rPr>
          <w:rFonts w:asciiTheme="minorHAnsi" w:hAnsiTheme="minorHAnsi"/>
          <w:lang w:val="en-US"/>
        </w:rPr>
        <w:t>in accordance with</w:t>
      </w:r>
      <w:r w:rsidR="00B637CD" w:rsidRPr="00AA2CDB">
        <w:rPr>
          <w:rFonts w:asciiTheme="minorHAnsi" w:hAnsiTheme="minorHAnsi"/>
          <w:lang w:val="en-US"/>
        </w:rPr>
        <w:t xml:space="preserve"> </w:t>
      </w:r>
      <w:r w:rsidRPr="00AA2CDB">
        <w:rPr>
          <w:rFonts w:asciiTheme="minorHAnsi" w:hAnsiTheme="minorHAnsi"/>
          <w:lang w:val="en-US"/>
        </w:rPr>
        <w:t xml:space="preserve">the minimum conditions established as per </w:t>
      </w:r>
      <w:r w:rsidR="005C6FBC" w:rsidRPr="00AA2CDB">
        <w:rPr>
          <w:rFonts w:asciiTheme="minorHAnsi" w:hAnsiTheme="minorHAnsi"/>
          <w:lang w:val="en-US"/>
        </w:rPr>
        <w:t>Legislative Order</w:t>
      </w:r>
      <w:r w:rsidR="00B637CD" w:rsidRPr="00AA2CDB">
        <w:rPr>
          <w:rFonts w:asciiTheme="minorHAnsi" w:hAnsiTheme="minorHAnsi"/>
          <w:lang w:val="en-US"/>
        </w:rPr>
        <w:t xml:space="preserve"> 1278</w:t>
      </w:r>
      <w:r w:rsidRPr="00AA2CDB">
        <w:rPr>
          <w:rFonts w:asciiTheme="minorHAnsi" w:hAnsiTheme="minorHAnsi"/>
          <w:lang w:val="en-US"/>
        </w:rPr>
        <w:t xml:space="preserve">, as amended, and </w:t>
      </w:r>
      <w:r w:rsidR="00AD74C0" w:rsidRPr="00AA2CDB">
        <w:rPr>
          <w:rFonts w:asciiTheme="minorHAnsi" w:hAnsiTheme="minorHAnsi"/>
          <w:lang w:val="en-US"/>
        </w:rPr>
        <w:t>Resolution</w:t>
      </w:r>
      <w:r w:rsidR="00B637CD" w:rsidRPr="00AA2CDB">
        <w:rPr>
          <w:rFonts w:asciiTheme="minorHAnsi" w:hAnsiTheme="minorHAnsi"/>
          <w:lang w:val="en-US"/>
        </w:rPr>
        <w:t xml:space="preserve"> Ministerial 128-2017-VIVIENDA (</w:t>
      </w:r>
      <w:r w:rsidRPr="00AA2CDB">
        <w:rPr>
          <w:rFonts w:asciiTheme="minorHAnsi" w:hAnsiTheme="minorHAnsi"/>
          <w:lang w:val="en-US"/>
        </w:rPr>
        <w:t>Section</w:t>
      </w:r>
      <w:r w:rsidR="00B637CD" w:rsidRPr="00AA2CDB">
        <w:rPr>
          <w:rFonts w:asciiTheme="minorHAnsi" w:hAnsiTheme="minorHAnsi"/>
          <w:lang w:val="en-US"/>
        </w:rPr>
        <w:t xml:space="preserve"> C) </w:t>
      </w:r>
    </w:p>
    <w:p w14:paraId="70CCDF6F" w14:textId="2EA40519" w:rsidR="00B637CD" w:rsidRPr="00AA2CDB" w:rsidRDefault="005F5C82" w:rsidP="00EA37AE">
      <w:pPr>
        <w:pStyle w:val="Listaconvietas"/>
        <w:numPr>
          <w:ilvl w:val="0"/>
          <w:numId w:val="172"/>
        </w:numPr>
        <w:rPr>
          <w:rFonts w:asciiTheme="minorHAnsi" w:hAnsiTheme="minorHAnsi"/>
          <w:lang w:val="en-US"/>
        </w:rPr>
      </w:pPr>
      <w:r w:rsidRPr="00AA2CDB">
        <w:rPr>
          <w:rFonts w:asciiTheme="minorHAnsi" w:hAnsiTheme="minorHAnsi"/>
          <w:b/>
          <w:bCs/>
          <w:lang w:val="en-US"/>
        </w:rPr>
        <w:t xml:space="preserve">Minimum Service Level for Organoleptic Quality: </w:t>
      </w:r>
      <w:r w:rsidRPr="00AA2CDB">
        <w:rPr>
          <w:rFonts w:asciiTheme="minorHAnsi" w:hAnsiTheme="minorHAnsi"/>
          <w:lang w:val="en-US"/>
        </w:rPr>
        <w:t xml:space="preserve">It is proposed that </w:t>
      </w:r>
      <w:r w:rsidR="008B4070" w:rsidRPr="00AA2CDB">
        <w:rPr>
          <w:rFonts w:asciiTheme="minorHAnsi" w:hAnsiTheme="minorHAnsi"/>
          <w:lang w:val="en-US"/>
        </w:rPr>
        <w:t>the CONCESSIONAIRE</w:t>
      </w:r>
      <w:r w:rsidR="00B637CD" w:rsidRPr="00AA2CDB">
        <w:rPr>
          <w:rFonts w:asciiTheme="minorHAnsi" w:hAnsiTheme="minorHAnsi"/>
          <w:lang w:val="en-US"/>
        </w:rPr>
        <w:t xml:space="preserve"> </w:t>
      </w:r>
      <w:r w:rsidRPr="00AA2CDB">
        <w:rPr>
          <w:rFonts w:asciiTheme="minorHAnsi" w:hAnsiTheme="minorHAnsi"/>
          <w:lang w:val="en-US"/>
        </w:rPr>
        <w:t xml:space="preserve">manage the emissions </w:t>
      </w:r>
      <w:r w:rsidR="00755034" w:rsidRPr="00AA2CDB">
        <w:rPr>
          <w:rFonts w:asciiTheme="minorHAnsi" w:hAnsiTheme="minorHAnsi"/>
          <w:lang w:val="en-US"/>
        </w:rPr>
        <w:t>of the</w:t>
      </w:r>
      <w:r w:rsidR="00B637CD" w:rsidRPr="00AA2CDB">
        <w:rPr>
          <w:rFonts w:asciiTheme="minorHAnsi" w:hAnsiTheme="minorHAnsi"/>
          <w:lang w:val="en-US"/>
        </w:rPr>
        <w:t xml:space="preserve"> PTAR </w:t>
      </w:r>
      <w:r w:rsidRPr="00AA2CDB">
        <w:rPr>
          <w:rFonts w:asciiTheme="minorHAnsi" w:hAnsiTheme="minorHAnsi"/>
          <w:lang w:val="en-US"/>
        </w:rPr>
        <w:t xml:space="preserve">in such a way that neither service quality nor the environment for the population in the area of influence is affected </w:t>
      </w:r>
      <w:r w:rsidR="00B637CD" w:rsidRPr="00AA2CDB">
        <w:rPr>
          <w:rFonts w:asciiTheme="minorHAnsi" w:hAnsiTheme="minorHAnsi"/>
          <w:lang w:val="en-US"/>
        </w:rPr>
        <w:t>(</w:t>
      </w:r>
      <w:r w:rsidRPr="00AA2CDB">
        <w:rPr>
          <w:rFonts w:asciiTheme="minorHAnsi" w:hAnsiTheme="minorHAnsi"/>
          <w:lang w:val="en-US"/>
        </w:rPr>
        <w:t>Section</w:t>
      </w:r>
      <w:r w:rsidR="00B637CD" w:rsidRPr="00AA2CDB">
        <w:rPr>
          <w:rFonts w:asciiTheme="minorHAnsi" w:hAnsiTheme="minorHAnsi"/>
          <w:lang w:val="en-US"/>
        </w:rPr>
        <w:t xml:space="preserve"> D).</w:t>
      </w:r>
    </w:p>
    <w:p w14:paraId="0ED116E3" w14:textId="77777777" w:rsidR="00F763BB" w:rsidRPr="00AA2CDB" w:rsidRDefault="00F763BB" w:rsidP="00F763BB">
      <w:pPr>
        <w:rPr>
          <w:lang w:val="en-US"/>
        </w:rPr>
      </w:pPr>
    </w:p>
    <w:p w14:paraId="742D4BA4" w14:textId="2DC17356" w:rsidR="00F763BB" w:rsidRPr="00AA2CDB" w:rsidRDefault="005F5C82" w:rsidP="00206A39">
      <w:pPr>
        <w:pStyle w:val="Textoindependiente"/>
        <w:spacing w:after="240"/>
        <w:rPr>
          <w:lang w:val="en-US"/>
        </w:rPr>
      </w:pPr>
      <w:r w:rsidRPr="00AA2CDB">
        <w:rPr>
          <w:rFonts w:asciiTheme="minorHAnsi" w:hAnsiTheme="minorHAnsi"/>
          <w:sz w:val="22"/>
          <w:szCs w:val="22"/>
          <w:lang w:val="en-US"/>
        </w:rPr>
        <w:t>Below are the details on the service levels</w:t>
      </w:r>
      <w:r w:rsidR="00B637CD" w:rsidRPr="00AA2CDB">
        <w:rPr>
          <w:rFonts w:asciiTheme="minorHAnsi" w:hAnsiTheme="minorHAnsi"/>
          <w:sz w:val="22"/>
          <w:szCs w:val="22"/>
          <w:lang w:val="en-US"/>
        </w:rPr>
        <w:t>.</w:t>
      </w:r>
    </w:p>
    <w:p w14:paraId="2C981674" w14:textId="77777777" w:rsidR="0061310B" w:rsidRPr="00AA2CDB" w:rsidRDefault="0061310B" w:rsidP="0050010C">
      <w:pPr>
        <w:pStyle w:val="Prrafodelista"/>
        <w:keepNext/>
        <w:widowControl/>
        <w:adjustRightInd/>
        <w:ind w:left="425"/>
        <w:jc w:val="left"/>
        <w:outlineLvl w:val="9"/>
        <w:rPr>
          <w:rFonts w:asciiTheme="minorHAnsi" w:hAnsiTheme="minorHAnsi"/>
          <w:b/>
          <w:bCs/>
          <w:iCs/>
          <w:kern w:val="28"/>
          <w:lang w:val="en-US"/>
        </w:rPr>
      </w:pPr>
      <w:bookmarkStart w:id="1918" w:name="_Toc30055127"/>
      <w:bookmarkStart w:id="1919" w:name="_Ref30498128"/>
      <w:bookmarkStart w:id="1920" w:name="_Toc30598307"/>
    </w:p>
    <w:p w14:paraId="1200F169" w14:textId="298B30B3" w:rsidR="006350B5" w:rsidRPr="00AA2CDB" w:rsidRDefault="005F5C82" w:rsidP="00EA37AE">
      <w:pPr>
        <w:pStyle w:val="Prrafodelista"/>
        <w:keepNext/>
        <w:widowControl/>
        <w:numPr>
          <w:ilvl w:val="0"/>
          <w:numId w:val="142"/>
        </w:numPr>
        <w:adjustRightInd/>
        <w:spacing w:before="120"/>
        <w:ind w:left="425" w:hanging="425"/>
        <w:contextualSpacing/>
        <w:jc w:val="left"/>
        <w:outlineLvl w:val="9"/>
        <w:rPr>
          <w:rFonts w:asciiTheme="minorHAnsi" w:hAnsiTheme="minorHAnsi"/>
          <w:b/>
          <w:bCs/>
          <w:iCs/>
          <w:kern w:val="28"/>
          <w:lang w:val="en-US"/>
        </w:rPr>
      </w:pPr>
      <w:r w:rsidRPr="00AA2CDB">
        <w:rPr>
          <w:rFonts w:asciiTheme="minorHAnsi" w:hAnsiTheme="minorHAnsi"/>
          <w:b/>
          <w:bCs/>
          <w:iCs/>
          <w:kern w:val="28"/>
          <w:lang w:val="en-US"/>
        </w:rPr>
        <w:t xml:space="preserve">TREATED WASTEWATER QUALITY PARAMETERS </w:t>
      </w:r>
      <w:bookmarkEnd w:id="1918"/>
      <w:bookmarkEnd w:id="1919"/>
      <w:bookmarkEnd w:id="1920"/>
    </w:p>
    <w:p w14:paraId="6E75CF5C" w14:textId="77777777" w:rsidR="00B637CD" w:rsidRPr="00AA2CDB" w:rsidRDefault="00B637CD" w:rsidP="00483C9F">
      <w:pPr>
        <w:pStyle w:val="Textoindependiente"/>
        <w:spacing w:before="120" w:after="0"/>
        <w:ind w:left="425"/>
        <w:contextualSpacing/>
        <w:outlineLvl w:val="9"/>
        <w:rPr>
          <w:rFonts w:asciiTheme="minorHAnsi" w:hAnsiTheme="minorHAnsi"/>
          <w:sz w:val="22"/>
          <w:szCs w:val="22"/>
          <w:lang w:val="en-US"/>
        </w:rPr>
      </w:pPr>
    </w:p>
    <w:p w14:paraId="03B33899" w14:textId="2032CBBF" w:rsidR="00B637CD" w:rsidRPr="00AA2CDB" w:rsidRDefault="005F5C82" w:rsidP="00206A39">
      <w:pPr>
        <w:pStyle w:val="Textoindependiente"/>
        <w:ind w:left="425"/>
        <w:rPr>
          <w:rFonts w:asciiTheme="minorHAnsi" w:hAnsiTheme="minorHAnsi"/>
          <w:sz w:val="22"/>
          <w:szCs w:val="22"/>
          <w:lang w:val="en-US"/>
        </w:rPr>
      </w:pPr>
      <w:r w:rsidRPr="00AA2CDB">
        <w:rPr>
          <w:rFonts w:asciiTheme="minorHAnsi" w:hAnsiTheme="minorHAnsi"/>
          <w:sz w:val="22"/>
          <w:szCs w:val="22"/>
          <w:lang w:val="en-US"/>
        </w:rPr>
        <w:t>The minimum Service Levels</w:t>
      </w:r>
      <w:r w:rsidR="00B637CD"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be met by </w:t>
      </w:r>
      <w:r w:rsidR="008B4070" w:rsidRPr="00AA2CDB">
        <w:rPr>
          <w:rFonts w:asciiTheme="minorHAnsi" w:hAnsiTheme="minorHAnsi"/>
          <w:sz w:val="22"/>
          <w:szCs w:val="22"/>
          <w:lang w:val="en-US"/>
        </w:rPr>
        <w:t>the CONCESSIONAIRE</w:t>
      </w:r>
      <w:r w:rsidR="00264742" w:rsidRPr="00AA2CDB">
        <w:rPr>
          <w:rFonts w:asciiTheme="minorHAnsi" w:hAnsiTheme="minorHAnsi"/>
          <w:sz w:val="22"/>
          <w:szCs w:val="22"/>
          <w:lang w:val="en-US"/>
        </w:rPr>
        <w:t xml:space="preserve"> </w:t>
      </w:r>
      <w:r w:rsidRPr="00AA2CDB">
        <w:rPr>
          <w:rFonts w:asciiTheme="minorHAnsi" w:hAnsiTheme="minorHAnsi"/>
          <w:sz w:val="22"/>
          <w:szCs w:val="22"/>
          <w:lang w:val="en-US"/>
        </w:rPr>
        <w:t>during the operation of the treatment system are as follows</w:t>
      </w:r>
      <w:r w:rsidR="00B637CD" w:rsidRPr="00AA2CDB">
        <w:rPr>
          <w:rFonts w:asciiTheme="minorHAnsi" w:hAnsiTheme="minorHAnsi"/>
          <w:sz w:val="22"/>
          <w:szCs w:val="22"/>
          <w:lang w:val="en-US"/>
        </w:rPr>
        <w:t>:</w:t>
      </w:r>
    </w:p>
    <w:p w14:paraId="0829FC0E" w14:textId="26AAD1FC" w:rsidR="00483C9F" w:rsidRPr="00AA2CDB" w:rsidRDefault="00657200" w:rsidP="00483C9F">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w:t>
      </w:r>
      <w:r w:rsidR="00483C9F" w:rsidRPr="00AA2CDB">
        <w:rPr>
          <w:rFonts w:asciiTheme="minorHAnsi" w:hAnsiTheme="minorHAnsi"/>
          <w:sz w:val="22"/>
          <w:szCs w:val="22"/>
          <w:lang w:val="en-US"/>
        </w:rPr>
        <w:t xml:space="preserve"> </w:t>
      </w:r>
      <w:r w:rsidR="005F5C82" w:rsidRPr="00AA2CDB">
        <w:rPr>
          <w:rFonts w:asciiTheme="minorHAnsi" w:hAnsiTheme="minorHAnsi"/>
          <w:sz w:val="22"/>
          <w:szCs w:val="22"/>
          <w:lang w:val="en-US"/>
        </w:rPr>
        <w:t xml:space="preserve">wastewater treated by the </w:t>
      </w:r>
      <w:r w:rsidR="00FD3E0D" w:rsidRPr="00AA2CDB">
        <w:rPr>
          <w:rFonts w:asciiTheme="minorHAnsi" w:hAnsiTheme="minorHAnsi"/>
          <w:sz w:val="22"/>
          <w:szCs w:val="22"/>
          <w:lang w:val="en-US"/>
        </w:rPr>
        <w:t>Infrastructure under the responsibility</w:t>
      </w:r>
      <w:r w:rsidR="005F5C82" w:rsidRPr="00AA2CDB">
        <w:rPr>
          <w:rFonts w:asciiTheme="minorHAnsi" w:hAnsiTheme="minorHAnsi"/>
          <w:sz w:val="22"/>
          <w:szCs w:val="22"/>
          <w:lang w:val="en-US"/>
        </w:rPr>
        <w:t xml:space="preserve"> of the </w:t>
      </w:r>
      <w:r w:rsidR="006B745D" w:rsidRPr="00AA2CDB">
        <w:rPr>
          <w:rFonts w:asciiTheme="minorHAnsi" w:hAnsiTheme="minorHAnsi"/>
          <w:sz w:val="22"/>
          <w:szCs w:val="22"/>
          <w:lang w:val="en-US"/>
        </w:rPr>
        <w:t>Concessionaire</w:t>
      </w:r>
      <w:r w:rsidR="00483C9F" w:rsidRPr="00AA2CDB">
        <w:rPr>
          <w:rFonts w:asciiTheme="minorHAnsi" w:hAnsiTheme="minorHAnsi"/>
          <w:sz w:val="22"/>
          <w:szCs w:val="22"/>
          <w:lang w:val="en-US"/>
        </w:rPr>
        <w:t xml:space="preserve"> </w:t>
      </w:r>
      <w:r w:rsidR="005F5C82" w:rsidRPr="00AA2CDB">
        <w:rPr>
          <w:rFonts w:asciiTheme="minorHAnsi" w:hAnsiTheme="minorHAnsi"/>
          <w:sz w:val="22"/>
          <w:szCs w:val="22"/>
          <w:lang w:val="en-US"/>
        </w:rPr>
        <w:t>shall comply with the Maximum Permissible Limits</w:t>
      </w:r>
      <w:r w:rsidR="00483C9F" w:rsidRPr="00AA2CDB">
        <w:rPr>
          <w:rFonts w:asciiTheme="minorHAnsi" w:hAnsiTheme="minorHAnsi"/>
          <w:sz w:val="22"/>
          <w:szCs w:val="22"/>
          <w:lang w:val="en-US"/>
        </w:rPr>
        <w:t xml:space="preserve"> (</w:t>
      </w:r>
      <w:r w:rsidR="005F5C82" w:rsidRPr="00AA2CDB">
        <w:rPr>
          <w:rFonts w:asciiTheme="minorHAnsi" w:hAnsiTheme="minorHAnsi"/>
          <w:sz w:val="22"/>
          <w:szCs w:val="22"/>
          <w:lang w:val="en-US"/>
        </w:rPr>
        <w:t>MPLs</w:t>
      </w:r>
      <w:r w:rsidR="00483C9F" w:rsidRPr="00AA2CDB">
        <w:rPr>
          <w:rFonts w:asciiTheme="minorHAnsi" w:hAnsiTheme="minorHAnsi"/>
          <w:sz w:val="22"/>
          <w:szCs w:val="22"/>
          <w:lang w:val="en-US"/>
        </w:rPr>
        <w:t xml:space="preserve">) </w:t>
      </w:r>
      <w:r w:rsidR="00830034" w:rsidRPr="00AA2CDB">
        <w:rPr>
          <w:rFonts w:asciiTheme="minorHAnsi" w:hAnsiTheme="minorHAnsi"/>
          <w:sz w:val="22"/>
          <w:szCs w:val="22"/>
          <w:lang w:val="en-US"/>
        </w:rPr>
        <w:t>established in</w:t>
      </w:r>
      <w:r w:rsidR="00483C9F" w:rsidRPr="00AA2CDB">
        <w:rPr>
          <w:rFonts w:asciiTheme="minorHAnsi" w:hAnsiTheme="minorHAnsi"/>
          <w:sz w:val="22"/>
          <w:szCs w:val="22"/>
          <w:lang w:val="en-US"/>
        </w:rPr>
        <w:t xml:space="preserve"> </w:t>
      </w:r>
      <w:r w:rsidR="005C6FBC" w:rsidRPr="00AA2CDB">
        <w:rPr>
          <w:rFonts w:asciiTheme="minorHAnsi" w:hAnsiTheme="minorHAnsi"/>
          <w:sz w:val="22"/>
          <w:szCs w:val="22"/>
          <w:lang w:val="en-US"/>
        </w:rPr>
        <w:t>Executive Order</w:t>
      </w:r>
      <w:r w:rsidR="00BB5EF8" w:rsidRPr="00AA2CDB">
        <w:rPr>
          <w:rFonts w:asciiTheme="minorHAnsi" w:hAnsiTheme="minorHAnsi"/>
          <w:sz w:val="22"/>
          <w:szCs w:val="22"/>
          <w:lang w:val="en-US"/>
        </w:rPr>
        <w:t xml:space="preserve"> </w:t>
      </w:r>
      <w:r w:rsidR="00483C9F" w:rsidRPr="00AA2CDB">
        <w:rPr>
          <w:rFonts w:asciiTheme="minorHAnsi" w:hAnsiTheme="minorHAnsi"/>
          <w:sz w:val="22"/>
          <w:szCs w:val="22"/>
          <w:lang w:val="en-US"/>
        </w:rPr>
        <w:t>003-2010-MINAM</w:t>
      </w:r>
      <w:r w:rsidR="005F5C82" w:rsidRPr="00AA2CDB">
        <w:rPr>
          <w:rFonts w:asciiTheme="minorHAnsi" w:hAnsiTheme="minorHAnsi"/>
          <w:sz w:val="22"/>
          <w:szCs w:val="22"/>
          <w:lang w:val="en-US"/>
        </w:rPr>
        <w:t>, as amended or substituted, as detailed in Table</w:t>
      </w:r>
      <w:r w:rsidR="00483C9F" w:rsidRPr="00AA2CDB">
        <w:rPr>
          <w:rFonts w:asciiTheme="minorHAnsi" w:hAnsiTheme="minorHAnsi"/>
          <w:sz w:val="22"/>
          <w:szCs w:val="22"/>
          <w:lang w:val="en-US"/>
        </w:rPr>
        <w:t xml:space="preserve"> A </w:t>
      </w:r>
      <w:r w:rsidR="00A77D54" w:rsidRPr="00AA2CDB">
        <w:rPr>
          <w:rFonts w:asciiTheme="minorHAnsi" w:hAnsiTheme="minorHAnsi"/>
          <w:sz w:val="22"/>
          <w:szCs w:val="22"/>
          <w:lang w:val="en-US"/>
        </w:rPr>
        <w:t>of this</w:t>
      </w:r>
      <w:r w:rsidR="00483C9F" w:rsidRPr="00AA2CDB">
        <w:rPr>
          <w:rFonts w:asciiTheme="minorHAnsi" w:hAnsiTheme="minorHAnsi"/>
          <w:sz w:val="22"/>
          <w:szCs w:val="22"/>
          <w:lang w:val="en-US"/>
        </w:rPr>
        <w:t xml:space="preserve"> </w:t>
      </w:r>
      <w:r w:rsidR="005F5C82" w:rsidRPr="00AA2CDB">
        <w:rPr>
          <w:rFonts w:asciiTheme="minorHAnsi" w:hAnsiTheme="minorHAnsi"/>
          <w:sz w:val="22"/>
          <w:szCs w:val="22"/>
          <w:lang w:val="en-US"/>
        </w:rPr>
        <w:t>appendix</w:t>
      </w:r>
      <w:r w:rsidR="00483C9F" w:rsidRPr="00AA2CDB">
        <w:rPr>
          <w:rFonts w:asciiTheme="minorHAnsi" w:hAnsiTheme="minorHAnsi"/>
          <w:sz w:val="22"/>
          <w:szCs w:val="22"/>
          <w:lang w:val="en-US"/>
        </w:rPr>
        <w:t>.</w:t>
      </w:r>
    </w:p>
    <w:p w14:paraId="5C1D6006" w14:textId="77777777" w:rsidR="00780B78" w:rsidRPr="00AA2CDB" w:rsidRDefault="00780B78" w:rsidP="0050010C">
      <w:pPr>
        <w:pStyle w:val="Descripcin"/>
        <w:spacing w:before="120" w:after="0"/>
        <w:contextualSpacing/>
        <w:jc w:val="center"/>
        <w:outlineLvl w:val="9"/>
        <w:rPr>
          <w:rFonts w:asciiTheme="minorHAnsi" w:hAnsiTheme="minorHAnsi"/>
          <w:sz w:val="22"/>
          <w:szCs w:val="22"/>
          <w:lang w:val="en-US"/>
        </w:rPr>
      </w:pPr>
      <w:bookmarkStart w:id="1921" w:name="_Toc30598322"/>
    </w:p>
    <w:p w14:paraId="5409E9FD" w14:textId="250C0C3A" w:rsidR="006350B5" w:rsidRPr="00AA2CDB" w:rsidRDefault="005F5C82" w:rsidP="0050010C">
      <w:pPr>
        <w:pStyle w:val="Descripcin"/>
        <w:spacing w:before="120" w:after="0"/>
        <w:contextualSpacing/>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6350B5" w:rsidRPr="00AA2CDB">
        <w:rPr>
          <w:rFonts w:asciiTheme="minorHAnsi" w:hAnsiTheme="minorHAnsi"/>
          <w:sz w:val="22"/>
          <w:szCs w:val="22"/>
          <w:lang w:val="en-US"/>
        </w:rPr>
        <w:t xml:space="preserve"> </w:t>
      </w:r>
      <w:r w:rsidR="0061310B" w:rsidRPr="00AA2CDB">
        <w:rPr>
          <w:rFonts w:asciiTheme="minorHAnsi" w:hAnsiTheme="minorHAnsi"/>
          <w:sz w:val="22"/>
          <w:szCs w:val="22"/>
          <w:lang w:val="en-US"/>
        </w:rPr>
        <w:t>A</w:t>
      </w:r>
      <w:r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bookmarkEnd w:id="1921"/>
      <w:r w:rsidRPr="00AA2CDB">
        <w:rPr>
          <w:rFonts w:asciiTheme="minorHAnsi" w:hAnsiTheme="minorHAnsi"/>
          <w:sz w:val="22"/>
          <w:szCs w:val="22"/>
          <w:lang w:val="en-US"/>
        </w:rPr>
        <w:t>Minimum Service Level for Treated Wastewater Quality</w:t>
      </w:r>
    </w:p>
    <w:tbl>
      <w:tblPr>
        <w:tblStyle w:val="Tabladecuadrcula1clara"/>
        <w:tblW w:w="6945" w:type="dxa"/>
        <w:tblInd w:w="421" w:type="dxa"/>
        <w:tblLook w:val="04A0" w:firstRow="1" w:lastRow="0" w:firstColumn="1" w:lastColumn="0" w:noHBand="0" w:noVBand="1"/>
      </w:tblPr>
      <w:tblGrid>
        <w:gridCol w:w="4252"/>
        <w:gridCol w:w="1417"/>
        <w:gridCol w:w="1276"/>
      </w:tblGrid>
      <w:tr w:rsidR="006350B5" w:rsidRPr="00AA2CDB" w14:paraId="0611D2F6" w14:textId="77777777" w:rsidTr="005D2A34">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4252" w:type="dxa"/>
          </w:tcPr>
          <w:p w14:paraId="2AA3F08D" w14:textId="64627AB4" w:rsidR="006350B5" w:rsidRPr="00AA2CDB" w:rsidRDefault="005F5C82" w:rsidP="0050010C">
            <w:pPr>
              <w:pStyle w:val="TableText"/>
              <w:spacing w:before="0" w:after="0"/>
              <w:contextualSpacing/>
              <w:jc w:val="center"/>
              <w:rPr>
                <w:rFonts w:asciiTheme="minorHAnsi" w:hAnsiTheme="minorHAnsi"/>
                <w:szCs w:val="22"/>
              </w:rPr>
            </w:pPr>
            <w:r w:rsidRPr="00AA2CDB">
              <w:rPr>
                <w:rFonts w:asciiTheme="minorHAnsi" w:hAnsiTheme="minorHAnsi"/>
                <w:color w:val="000000"/>
                <w:szCs w:val="22"/>
              </w:rPr>
              <w:t>PARAMETERS</w:t>
            </w:r>
          </w:p>
        </w:tc>
        <w:tc>
          <w:tcPr>
            <w:tcW w:w="1417" w:type="dxa"/>
          </w:tcPr>
          <w:p w14:paraId="6E501D0C" w14:textId="03CE14B5"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UNIT</w:t>
            </w:r>
          </w:p>
        </w:tc>
        <w:tc>
          <w:tcPr>
            <w:tcW w:w="1276" w:type="dxa"/>
          </w:tcPr>
          <w:p w14:paraId="12774EAC" w14:textId="7EAF283A"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VALUE</w:t>
            </w:r>
            <w:r w:rsidR="006350B5" w:rsidRPr="00AA2CDB">
              <w:rPr>
                <w:rFonts w:asciiTheme="minorHAnsi" w:hAnsiTheme="minorHAnsi"/>
                <w:color w:val="000000"/>
                <w:szCs w:val="22"/>
              </w:rPr>
              <w:t>*</w:t>
            </w:r>
          </w:p>
        </w:tc>
      </w:tr>
      <w:tr w:rsidR="009B31E6" w:rsidRPr="00AA2CDB" w14:paraId="526F973D" w14:textId="77777777" w:rsidTr="005D2A34">
        <w:trPr>
          <w:trHeight w:val="25"/>
        </w:trPr>
        <w:tc>
          <w:tcPr>
            <w:cnfStyle w:val="001000000000" w:firstRow="0" w:lastRow="0" w:firstColumn="1" w:lastColumn="0" w:oddVBand="0" w:evenVBand="0" w:oddHBand="0" w:evenHBand="0" w:firstRowFirstColumn="0" w:firstRowLastColumn="0" w:lastRowFirstColumn="0" w:lastRowLastColumn="0"/>
            <w:tcW w:w="4252" w:type="dxa"/>
          </w:tcPr>
          <w:p w14:paraId="74D6DCDD" w14:textId="1E210176"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Biochemical Oxygen Demand (BOD</w:t>
            </w:r>
            <w:r w:rsidRPr="00AA2CDB">
              <w:rPr>
                <w:rFonts w:asciiTheme="minorHAnsi" w:hAnsiTheme="minorHAnsi"/>
                <w:color w:val="000000"/>
                <w:szCs w:val="22"/>
                <w:vertAlign w:val="subscript"/>
              </w:rPr>
              <w:t>5</w:t>
            </w:r>
            <w:r w:rsidRPr="00AA2CDB">
              <w:rPr>
                <w:rFonts w:asciiTheme="minorHAnsi" w:hAnsiTheme="minorHAnsi"/>
                <w:color w:val="000000"/>
                <w:szCs w:val="22"/>
              </w:rPr>
              <w:t>) **</w:t>
            </w:r>
          </w:p>
        </w:tc>
        <w:tc>
          <w:tcPr>
            <w:tcW w:w="1417" w:type="dxa"/>
          </w:tcPr>
          <w:p w14:paraId="71E3FEA5" w14:textId="782E4468"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276" w:type="dxa"/>
          </w:tcPr>
          <w:p w14:paraId="52AD0397" w14:textId="220344AA"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100</w:t>
            </w:r>
          </w:p>
        </w:tc>
      </w:tr>
      <w:tr w:rsidR="009B31E6" w:rsidRPr="00AA2CDB" w14:paraId="7AC72078"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1E09E1C5" w14:textId="0F59C3D8"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szCs w:val="22"/>
              </w:rPr>
              <w:t>Chemical Oxygen Demand (COD)**</w:t>
            </w:r>
          </w:p>
        </w:tc>
        <w:tc>
          <w:tcPr>
            <w:tcW w:w="1417" w:type="dxa"/>
          </w:tcPr>
          <w:p w14:paraId="7C26F78A" w14:textId="726E0366"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276" w:type="dxa"/>
          </w:tcPr>
          <w:p w14:paraId="7DF35314" w14:textId="01855180"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200</w:t>
            </w:r>
          </w:p>
        </w:tc>
      </w:tr>
      <w:tr w:rsidR="009B31E6" w:rsidRPr="00AA2CDB" w14:paraId="27B46B3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435A5B0" w14:textId="412A9808"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Total Suspended Solids (TSS)</w:t>
            </w:r>
          </w:p>
        </w:tc>
        <w:tc>
          <w:tcPr>
            <w:tcW w:w="1417" w:type="dxa"/>
          </w:tcPr>
          <w:p w14:paraId="592221C9" w14:textId="72944F46"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276" w:type="dxa"/>
          </w:tcPr>
          <w:p w14:paraId="0D76F57D" w14:textId="3EB21DFA"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150</w:t>
            </w:r>
          </w:p>
        </w:tc>
      </w:tr>
      <w:tr w:rsidR="009B31E6" w:rsidRPr="00AA2CDB" w14:paraId="3E93D34B"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F82F127" w14:textId="077FCF77" w:rsidR="009B31E6" w:rsidRPr="00AA2CDB" w:rsidRDefault="009B31E6" w:rsidP="009B31E6">
            <w:pPr>
              <w:pStyle w:val="TableText"/>
              <w:spacing w:before="0" w:after="0"/>
              <w:ind w:firstLine="27"/>
              <w:contextualSpacing/>
              <w:rPr>
                <w:rFonts w:asciiTheme="minorHAnsi" w:hAnsiTheme="minorHAnsi"/>
                <w:b w:val="0"/>
                <w:bCs w:val="0"/>
                <w:szCs w:val="22"/>
              </w:rPr>
            </w:pPr>
            <w:r w:rsidRPr="00AA2CDB">
              <w:rPr>
                <w:rFonts w:asciiTheme="minorHAnsi" w:hAnsiTheme="minorHAnsi"/>
                <w:color w:val="000000"/>
                <w:szCs w:val="22"/>
              </w:rPr>
              <w:t>Thermotolerant Coliforms (Ct)</w:t>
            </w:r>
          </w:p>
        </w:tc>
        <w:tc>
          <w:tcPr>
            <w:tcW w:w="1417" w:type="dxa"/>
          </w:tcPr>
          <w:p w14:paraId="6D6A57E1" w14:textId="5234D444"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NMP/100 ml</w:t>
            </w:r>
          </w:p>
        </w:tc>
        <w:tc>
          <w:tcPr>
            <w:tcW w:w="1276" w:type="dxa"/>
          </w:tcPr>
          <w:p w14:paraId="23BA5677" w14:textId="4FC00361"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10 000</w:t>
            </w:r>
          </w:p>
        </w:tc>
      </w:tr>
      <w:tr w:rsidR="009B31E6" w:rsidRPr="00AA2CDB" w14:paraId="2E99B17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81DC9B3" w14:textId="18DDF065"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Fats, Oil and Grease (FOG)</w:t>
            </w:r>
          </w:p>
        </w:tc>
        <w:tc>
          <w:tcPr>
            <w:tcW w:w="1417" w:type="dxa"/>
          </w:tcPr>
          <w:p w14:paraId="39CFAF9F" w14:textId="144E6F71"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276" w:type="dxa"/>
          </w:tcPr>
          <w:p w14:paraId="6F912733" w14:textId="2015F54E"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20</w:t>
            </w:r>
          </w:p>
        </w:tc>
      </w:tr>
      <w:tr w:rsidR="009B31E6" w:rsidRPr="00AA2CDB" w14:paraId="78D3927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5939BEED" w14:textId="06E52F3B"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Potential of Hydrogen (pH)</w:t>
            </w:r>
          </w:p>
        </w:tc>
        <w:tc>
          <w:tcPr>
            <w:tcW w:w="1417" w:type="dxa"/>
          </w:tcPr>
          <w:p w14:paraId="175E79BE" w14:textId="77777777"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276" w:type="dxa"/>
          </w:tcPr>
          <w:p w14:paraId="1E713A3A" w14:textId="05706E1B"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6.5-8.5</w:t>
            </w:r>
          </w:p>
        </w:tc>
      </w:tr>
      <w:tr w:rsidR="009B31E6" w:rsidRPr="00AA2CDB" w14:paraId="27CAA18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67A7DA4A" w14:textId="523EFE70"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Temperature (T)</w:t>
            </w:r>
          </w:p>
        </w:tc>
        <w:tc>
          <w:tcPr>
            <w:tcW w:w="1417" w:type="dxa"/>
          </w:tcPr>
          <w:p w14:paraId="2D6E4617" w14:textId="453CC133"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°C</w:t>
            </w:r>
          </w:p>
        </w:tc>
        <w:tc>
          <w:tcPr>
            <w:tcW w:w="1276" w:type="dxa"/>
          </w:tcPr>
          <w:p w14:paraId="7A83A7D5" w14:textId="46CC8EA1"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35</w:t>
            </w:r>
          </w:p>
        </w:tc>
      </w:tr>
    </w:tbl>
    <w:p w14:paraId="23A350FF" w14:textId="1E5A4AA1" w:rsidR="006350B5" w:rsidRPr="00AA2CDB" w:rsidRDefault="006350B5" w:rsidP="005D2A34">
      <w:pPr>
        <w:pStyle w:val="SourceNoteText"/>
        <w:spacing w:after="0"/>
        <w:ind w:left="1451" w:hanging="1025"/>
        <w:contextualSpacing/>
        <w:rPr>
          <w:rFonts w:asciiTheme="minorHAnsi" w:hAnsiTheme="minorHAnsi"/>
          <w:sz w:val="22"/>
          <w:szCs w:val="22"/>
        </w:rPr>
      </w:pPr>
      <w:r w:rsidRPr="00AA2CDB">
        <w:rPr>
          <w:rFonts w:asciiTheme="minorHAnsi" w:hAnsiTheme="minorHAnsi"/>
          <w:sz w:val="22"/>
          <w:szCs w:val="22"/>
        </w:rPr>
        <w:t>*</w:t>
      </w:r>
      <w:r w:rsidR="0061310B" w:rsidRPr="00AA2CDB">
        <w:rPr>
          <w:rFonts w:asciiTheme="minorHAnsi" w:hAnsiTheme="minorHAnsi"/>
          <w:sz w:val="22"/>
          <w:szCs w:val="22"/>
        </w:rPr>
        <w:t xml:space="preserve"> </w:t>
      </w:r>
      <w:r w:rsidR="00394E4E" w:rsidRPr="00AA2CDB">
        <w:rPr>
          <w:rFonts w:asciiTheme="minorHAnsi" w:hAnsiTheme="minorHAnsi"/>
          <w:sz w:val="22"/>
          <w:szCs w:val="22"/>
        </w:rPr>
        <w:t>Values are maximums or range limits</w:t>
      </w:r>
      <w:r w:rsidR="00780B78" w:rsidRPr="00AA2CDB">
        <w:rPr>
          <w:rFonts w:asciiTheme="minorHAnsi" w:hAnsiTheme="minorHAnsi"/>
          <w:sz w:val="22"/>
          <w:szCs w:val="22"/>
        </w:rPr>
        <w:t>.</w:t>
      </w:r>
    </w:p>
    <w:p w14:paraId="2F6BDCAB" w14:textId="17E1B68D" w:rsidR="0061310B" w:rsidRPr="00AA2CDB" w:rsidRDefault="0061310B" w:rsidP="005D2A34">
      <w:pPr>
        <w:pStyle w:val="SourceNoteText"/>
        <w:spacing w:after="0"/>
        <w:ind w:left="1451" w:hanging="1025"/>
        <w:contextualSpacing/>
        <w:rPr>
          <w:rFonts w:asciiTheme="minorHAnsi" w:hAnsiTheme="minorHAnsi"/>
          <w:sz w:val="22"/>
          <w:szCs w:val="22"/>
        </w:rPr>
      </w:pPr>
      <w:r w:rsidRPr="00AA2CDB">
        <w:rPr>
          <w:rFonts w:asciiTheme="minorHAnsi" w:hAnsiTheme="minorHAnsi"/>
          <w:sz w:val="22"/>
          <w:szCs w:val="22"/>
        </w:rPr>
        <w:t xml:space="preserve">** Soluble </w:t>
      </w:r>
      <w:r w:rsidR="00394E4E" w:rsidRPr="00AA2CDB">
        <w:rPr>
          <w:rFonts w:asciiTheme="minorHAnsi" w:hAnsiTheme="minorHAnsi"/>
          <w:sz w:val="22"/>
          <w:szCs w:val="22"/>
        </w:rPr>
        <w:t xml:space="preserve">in case of </w:t>
      </w:r>
      <w:r w:rsidR="00892DDD" w:rsidRPr="00AA2CDB">
        <w:rPr>
          <w:rFonts w:asciiTheme="minorHAnsi" w:hAnsiTheme="minorHAnsi"/>
          <w:sz w:val="22"/>
          <w:szCs w:val="22"/>
        </w:rPr>
        <w:t>oxidation ponds</w:t>
      </w:r>
      <w:r w:rsidRPr="00AA2CDB">
        <w:rPr>
          <w:rFonts w:asciiTheme="minorHAnsi" w:hAnsiTheme="minorHAnsi"/>
          <w:sz w:val="22"/>
          <w:szCs w:val="22"/>
        </w:rPr>
        <w:t>.</w:t>
      </w:r>
    </w:p>
    <w:p w14:paraId="59DA0A07" w14:textId="77777777" w:rsidR="00264742" w:rsidRPr="00AA2CDB" w:rsidRDefault="00264742" w:rsidP="00264742">
      <w:pPr>
        <w:pStyle w:val="Textoindependiente"/>
        <w:ind w:left="425"/>
        <w:outlineLvl w:val="9"/>
        <w:rPr>
          <w:rFonts w:asciiTheme="minorHAnsi" w:hAnsiTheme="minorHAnsi"/>
          <w:sz w:val="22"/>
          <w:szCs w:val="22"/>
          <w:lang w:val="en-US"/>
        </w:rPr>
      </w:pPr>
    </w:p>
    <w:p w14:paraId="2D197E51" w14:textId="452478F2" w:rsidR="00B637CD" w:rsidRPr="00AA2CDB" w:rsidRDefault="00892DDD" w:rsidP="00264742">
      <w:pPr>
        <w:pStyle w:val="Textoindependiente"/>
        <w:ind w:left="425"/>
        <w:rPr>
          <w:lang w:val="en-US"/>
        </w:rPr>
      </w:pPr>
      <w:r w:rsidRPr="00AA2CDB">
        <w:rPr>
          <w:rFonts w:asciiTheme="minorHAnsi" w:hAnsiTheme="minorHAnsi"/>
          <w:sz w:val="22"/>
          <w:szCs w:val="22"/>
          <w:lang w:val="en-US"/>
        </w:rPr>
        <w:t xml:space="preserve">These </w:t>
      </w:r>
      <w:r w:rsidR="006643F5" w:rsidRPr="00AA2CDB">
        <w:rPr>
          <w:rFonts w:asciiTheme="minorHAnsi" w:hAnsiTheme="minorHAnsi"/>
          <w:sz w:val="22"/>
          <w:szCs w:val="22"/>
          <w:lang w:val="en-US"/>
        </w:rPr>
        <w:t>Service Levels</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form part of the obligations of the respective </w:t>
      </w:r>
      <w:r w:rsidR="006643F5" w:rsidRPr="00AA2CDB">
        <w:rPr>
          <w:rFonts w:asciiTheme="minorHAnsi" w:hAnsiTheme="minorHAnsi"/>
          <w:sz w:val="22"/>
          <w:szCs w:val="22"/>
          <w:lang w:val="en-US"/>
        </w:rPr>
        <w:t>Environmental Management Instrument</w:t>
      </w:r>
      <w:r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As such, their compliance is not only contractually enforceable </w:t>
      </w:r>
      <w:r w:rsidR="002E7760" w:rsidRPr="00AA2CDB">
        <w:rPr>
          <w:rFonts w:asciiTheme="minorHAnsi" w:hAnsiTheme="minorHAnsi"/>
          <w:sz w:val="22"/>
          <w:szCs w:val="22"/>
          <w:lang w:val="en-US"/>
        </w:rPr>
        <w:t>and</w:t>
      </w:r>
      <w:r w:rsidR="00B637CD" w:rsidRPr="00AA2CDB">
        <w:rPr>
          <w:rFonts w:asciiTheme="minorHAnsi" w:hAnsiTheme="minorHAnsi"/>
          <w:sz w:val="22"/>
          <w:szCs w:val="22"/>
          <w:lang w:val="en-US"/>
        </w:rPr>
        <w:t xml:space="preserve"> </w:t>
      </w:r>
      <w:r w:rsidRPr="00AA2CDB">
        <w:rPr>
          <w:rFonts w:asciiTheme="minorHAnsi" w:hAnsiTheme="minorHAnsi"/>
          <w:sz w:val="22"/>
          <w:szCs w:val="22"/>
          <w:lang w:val="en-US"/>
        </w:rPr>
        <w:lastRenderedPageBreak/>
        <w:t xml:space="preserve">subject to deduction for noncompliance, but also administratively enforceable by </w:t>
      </w:r>
      <w:r w:rsidR="00A2684C" w:rsidRPr="00AA2CDB">
        <w:rPr>
          <w:rFonts w:asciiTheme="minorHAnsi" w:hAnsiTheme="minorHAnsi"/>
          <w:sz w:val="22"/>
          <w:szCs w:val="22"/>
          <w:lang w:val="en-US"/>
        </w:rPr>
        <w:t>the Competent</w:t>
      </w:r>
      <w:r w:rsidR="00E61186" w:rsidRPr="00AA2CDB">
        <w:rPr>
          <w:rFonts w:asciiTheme="minorHAnsi" w:hAnsiTheme="minorHAnsi"/>
          <w:sz w:val="22"/>
          <w:szCs w:val="22"/>
          <w:lang w:val="en-US"/>
        </w:rPr>
        <w:t xml:space="preserve"> Governmental Authority</w:t>
      </w:r>
      <w:r w:rsidR="00B637CD"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B637CD" w:rsidRPr="00AA2CDB">
        <w:rPr>
          <w:rFonts w:asciiTheme="minorHAnsi" w:hAnsiTheme="minorHAnsi"/>
          <w:sz w:val="22"/>
          <w:szCs w:val="22"/>
          <w:lang w:val="en-US"/>
        </w:rPr>
        <w:t xml:space="preserve"> </w:t>
      </w:r>
      <w:r w:rsidRPr="00AA2CDB">
        <w:rPr>
          <w:rFonts w:asciiTheme="minorHAnsi" w:hAnsiTheme="minorHAnsi"/>
          <w:sz w:val="22"/>
          <w:szCs w:val="22"/>
          <w:lang w:val="en-US"/>
        </w:rPr>
        <w:t>subject to the applicable administrative sanctions</w:t>
      </w:r>
      <w:r w:rsidR="00B637CD" w:rsidRPr="00AA2CDB">
        <w:rPr>
          <w:rFonts w:asciiTheme="minorHAnsi" w:hAnsiTheme="minorHAnsi"/>
          <w:sz w:val="22"/>
          <w:szCs w:val="22"/>
          <w:lang w:val="en-US"/>
        </w:rPr>
        <w:t>.</w:t>
      </w:r>
      <w:r w:rsidR="00B637CD" w:rsidRPr="00AA2CDB">
        <w:rPr>
          <w:lang w:val="en-US"/>
        </w:rPr>
        <w:t xml:space="preserve"> </w:t>
      </w:r>
    </w:p>
    <w:p w14:paraId="214CAE82" w14:textId="3C535796" w:rsidR="00B637CD" w:rsidRPr="00AA2CDB" w:rsidRDefault="00892DDD" w:rsidP="00206A39">
      <w:pPr>
        <w:pStyle w:val="Textoindependiente"/>
        <w:ind w:left="425"/>
        <w:rPr>
          <w:rFonts w:asciiTheme="minorHAnsi" w:hAnsiTheme="minorHAnsi"/>
          <w:sz w:val="22"/>
          <w:szCs w:val="22"/>
          <w:lang w:val="en-US"/>
        </w:rPr>
      </w:pPr>
      <w:r w:rsidRPr="00AA2CDB">
        <w:rPr>
          <w:rFonts w:asciiTheme="minorHAnsi" w:hAnsiTheme="minorHAnsi"/>
          <w:sz w:val="22"/>
          <w:szCs w:val="22"/>
          <w:lang w:val="en-US"/>
        </w:rPr>
        <w:t xml:space="preserve">In addition to the minimum levels indicated, the proposed technical solution shall meet the </w:t>
      </w:r>
      <w:r w:rsidR="00690D23" w:rsidRPr="00AA2CDB">
        <w:rPr>
          <w:rFonts w:asciiTheme="minorHAnsi" w:hAnsiTheme="minorHAnsi"/>
          <w:sz w:val="22"/>
          <w:szCs w:val="22"/>
          <w:lang w:val="en-US"/>
        </w:rPr>
        <w:t>Minimum Requirements of the Project</w:t>
      </w:r>
      <w:r w:rsidR="00B637CD"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as per </w:t>
      </w:r>
      <w:r w:rsidR="008B4070" w:rsidRPr="00AA2CDB">
        <w:rPr>
          <w:rFonts w:asciiTheme="minorHAnsi" w:hAnsiTheme="minorHAnsi"/>
          <w:sz w:val="22"/>
          <w:szCs w:val="22"/>
          <w:lang w:val="en-US"/>
        </w:rPr>
        <w:t xml:space="preserve">the Concession </w:t>
      </w:r>
      <w:r w:rsidR="00863FCB" w:rsidRPr="00AA2CDB">
        <w:rPr>
          <w:rFonts w:asciiTheme="minorHAnsi" w:hAnsiTheme="minorHAnsi"/>
          <w:sz w:val="22"/>
          <w:szCs w:val="22"/>
          <w:lang w:val="en-US"/>
        </w:rPr>
        <w:t>Contract</w:t>
      </w:r>
      <w:r w:rsidR="00B637CD" w:rsidRPr="00AA2CDB">
        <w:rPr>
          <w:rFonts w:asciiTheme="minorHAnsi" w:hAnsiTheme="minorHAnsi"/>
          <w:sz w:val="22"/>
          <w:szCs w:val="22"/>
          <w:lang w:val="en-US"/>
        </w:rPr>
        <w:t>.</w:t>
      </w:r>
    </w:p>
    <w:p w14:paraId="7EA3FF26" w14:textId="77777777" w:rsidR="006350B5" w:rsidRPr="00AA2CDB" w:rsidRDefault="006350B5" w:rsidP="0050010C">
      <w:pPr>
        <w:pStyle w:val="Textoindependiente"/>
        <w:spacing w:before="120" w:after="0"/>
        <w:contextualSpacing/>
        <w:outlineLvl w:val="9"/>
        <w:rPr>
          <w:rFonts w:asciiTheme="minorHAnsi" w:hAnsiTheme="minorHAnsi"/>
          <w:sz w:val="22"/>
          <w:szCs w:val="22"/>
          <w:lang w:val="en-US"/>
        </w:rPr>
      </w:pPr>
    </w:p>
    <w:p w14:paraId="79B7C8A7" w14:textId="2E821446" w:rsidR="006350B5" w:rsidRPr="00AA2CDB" w:rsidRDefault="00892DDD" w:rsidP="00EA37AE">
      <w:pPr>
        <w:pStyle w:val="Prrafodelista"/>
        <w:keepNext/>
        <w:widowControl/>
        <w:numPr>
          <w:ilvl w:val="0"/>
          <w:numId w:val="142"/>
        </w:numPr>
        <w:adjustRightInd/>
        <w:spacing w:before="120"/>
        <w:ind w:left="425" w:hanging="425"/>
        <w:contextualSpacing/>
        <w:jc w:val="left"/>
        <w:outlineLvl w:val="9"/>
        <w:rPr>
          <w:rFonts w:asciiTheme="minorHAnsi" w:hAnsiTheme="minorHAnsi"/>
          <w:b/>
          <w:bCs/>
          <w:iCs/>
          <w:kern w:val="28"/>
          <w:lang w:val="en-US"/>
        </w:rPr>
      </w:pPr>
      <w:bookmarkStart w:id="1922" w:name="_Toc30055128"/>
      <w:bookmarkStart w:id="1923" w:name="_Ref30498146"/>
      <w:bookmarkStart w:id="1924" w:name="_Toc30598308"/>
      <w:r w:rsidRPr="00AA2CDB">
        <w:rPr>
          <w:rFonts w:asciiTheme="minorHAnsi" w:hAnsiTheme="minorHAnsi"/>
          <w:b/>
          <w:bCs/>
          <w:iCs/>
          <w:kern w:val="28"/>
          <w:lang w:val="en-US"/>
        </w:rPr>
        <w:t xml:space="preserve">SURFACE WATER QUALITY PARAMETERS </w:t>
      </w:r>
      <w:bookmarkEnd w:id="1922"/>
      <w:bookmarkEnd w:id="1923"/>
      <w:bookmarkEnd w:id="1924"/>
    </w:p>
    <w:p w14:paraId="1A99A655" w14:textId="62891F90" w:rsidR="006350B5" w:rsidRPr="00AA2CDB" w:rsidRDefault="00657200"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w:t>
      </w:r>
      <w:r w:rsidR="006350B5"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 xml:space="preserve">waterbody where the wastewater treated by the </w:t>
      </w:r>
      <w:r w:rsidR="00FD3E0D" w:rsidRPr="00AA2CDB">
        <w:rPr>
          <w:rFonts w:asciiTheme="minorHAnsi" w:hAnsiTheme="minorHAnsi"/>
          <w:sz w:val="22"/>
          <w:szCs w:val="22"/>
          <w:lang w:val="en-US"/>
        </w:rPr>
        <w:t>Infrastructure under the responsibility</w:t>
      </w:r>
      <w:r w:rsidR="00892DDD" w:rsidRPr="00AA2CDB">
        <w:rPr>
          <w:rFonts w:asciiTheme="minorHAnsi" w:hAnsiTheme="minorHAnsi"/>
          <w:sz w:val="22"/>
          <w:szCs w:val="22"/>
          <w:lang w:val="en-US"/>
        </w:rPr>
        <w:t xml:space="preserve"> of the</w:t>
      </w:r>
      <w:r w:rsidR="006350B5" w:rsidRPr="00AA2CDB">
        <w:rPr>
          <w:rFonts w:asciiTheme="minorHAnsi" w:hAnsiTheme="minorHAnsi"/>
          <w:sz w:val="22"/>
          <w:szCs w:val="22"/>
          <w:lang w:val="en-US"/>
        </w:rPr>
        <w:t xml:space="preserve"> </w:t>
      </w:r>
      <w:r w:rsidR="006B745D" w:rsidRPr="00AA2CDB">
        <w:rPr>
          <w:rFonts w:asciiTheme="minorHAnsi" w:hAnsiTheme="minorHAnsi"/>
          <w:sz w:val="22"/>
          <w:szCs w:val="22"/>
          <w:lang w:val="en-US"/>
        </w:rPr>
        <w:t>Concessionaire</w:t>
      </w:r>
      <w:r w:rsidR="002337D4"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 xml:space="preserve">is discharged will be the </w:t>
      </w:r>
      <w:r w:rsidR="002337D4" w:rsidRPr="00AA2CDB">
        <w:rPr>
          <w:rFonts w:asciiTheme="minorHAnsi" w:hAnsiTheme="minorHAnsi"/>
          <w:sz w:val="22"/>
          <w:szCs w:val="22"/>
          <w:lang w:val="en-US"/>
        </w:rPr>
        <w:t xml:space="preserve">Tambopata </w:t>
      </w:r>
      <w:r w:rsidR="00892DDD" w:rsidRPr="00AA2CDB">
        <w:rPr>
          <w:rFonts w:asciiTheme="minorHAnsi" w:hAnsiTheme="minorHAnsi"/>
          <w:sz w:val="22"/>
          <w:szCs w:val="22"/>
          <w:lang w:val="en-US"/>
        </w:rPr>
        <w:t xml:space="preserve">River or the </w:t>
      </w:r>
      <w:r w:rsidR="002337D4" w:rsidRPr="00AA2CDB">
        <w:rPr>
          <w:rFonts w:asciiTheme="minorHAnsi" w:hAnsiTheme="minorHAnsi"/>
          <w:sz w:val="22"/>
          <w:szCs w:val="22"/>
          <w:lang w:val="en-US"/>
        </w:rPr>
        <w:t xml:space="preserve">Madre de Dios </w:t>
      </w:r>
      <w:r w:rsidR="00892DDD" w:rsidRPr="00AA2CDB">
        <w:rPr>
          <w:rFonts w:asciiTheme="minorHAnsi" w:hAnsiTheme="minorHAnsi"/>
          <w:sz w:val="22"/>
          <w:szCs w:val="22"/>
          <w:lang w:val="en-US"/>
        </w:rPr>
        <w:t xml:space="preserve">River, </w:t>
      </w:r>
      <w:r w:rsidR="00830034" w:rsidRPr="00AA2CDB">
        <w:rPr>
          <w:rFonts w:asciiTheme="minorHAnsi" w:hAnsiTheme="minorHAnsi"/>
          <w:sz w:val="22"/>
          <w:szCs w:val="22"/>
          <w:lang w:val="en-US"/>
        </w:rPr>
        <w:t>as applicable</w:t>
      </w:r>
      <w:r w:rsidR="002337D4" w:rsidRPr="00AA2CDB">
        <w:rPr>
          <w:rFonts w:asciiTheme="minorHAnsi" w:hAnsiTheme="minorHAnsi"/>
          <w:sz w:val="22"/>
          <w:szCs w:val="22"/>
          <w:lang w:val="en-US"/>
        </w:rPr>
        <w:t xml:space="preserve">. </w:t>
      </w:r>
      <w:r w:rsidRPr="00AA2CDB">
        <w:rPr>
          <w:rFonts w:asciiTheme="minorHAnsi" w:hAnsiTheme="minorHAnsi"/>
          <w:sz w:val="22"/>
          <w:szCs w:val="22"/>
          <w:lang w:val="en-US"/>
        </w:rPr>
        <w:t>Th</w:t>
      </w:r>
      <w:r w:rsidR="00892DDD" w:rsidRPr="00AA2CDB">
        <w:rPr>
          <w:rFonts w:asciiTheme="minorHAnsi" w:hAnsiTheme="minorHAnsi"/>
          <w:sz w:val="22"/>
          <w:szCs w:val="22"/>
          <w:lang w:val="en-US"/>
        </w:rPr>
        <w:t>is treated wastewater</w:t>
      </w:r>
      <w:r w:rsidR="002337D4"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 xml:space="preserve">shall comply with the Water Quality Standards </w:t>
      </w:r>
      <w:r w:rsidR="006350B5" w:rsidRPr="00AA2CDB">
        <w:rPr>
          <w:rFonts w:asciiTheme="minorHAnsi" w:hAnsiTheme="minorHAnsi"/>
          <w:sz w:val="22"/>
          <w:szCs w:val="22"/>
          <w:lang w:val="en-US"/>
        </w:rPr>
        <w:t>(</w:t>
      </w:r>
      <w:r w:rsidR="005F5C82" w:rsidRPr="00AA2CDB">
        <w:rPr>
          <w:rFonts w:asciiTheme="minorHAnsi" w:hAnsiTheme="minorHAnsi"/>
          <w:sz w:val="22"/>
          <w:szCs w:val="22"/>
          <w:lang w:val="en-US"/>
        </w:rPr>
        <w:t>EQS-Water</w:t>
      </w:r>
      <w:r w:rsidR="006350B5"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 xml:space="preserve">for the parameters associated with the wastewater generation activity, as per the categorization established by virtue of </w:t>
      </w:r>
      <w:bookmarkStart w:id="1925" w:name="_Hlk42981209"/>
      <w:r w:rsidR="00D3565C" w:rsidRPr="00AA2CDB">
        <w:rPr>
          <w:rFonts w:asciiTheme="minorHAnsi" w:hAnsiTheme="minorHAnsi"/>
          <w:sz w:val="22"/>
          <w:szCs w:val="22"/>
          <w:lang w:val="en-US"/>
        </w:rPr>
        <w:t>Resolution of the Head Office</w:t>
      </w:r>
      <w:r w:rsidR="00BB5EF8" w:rsidRPr="00AA2CDB">
        <w:rPr>
          <w:rFonts w:asciiTheme="minorHAnsi" w:hAnsiTheme="minorHAnsi"/>
          <w:sz w:val="22"/>
          <w:szCs w:val="22"/>
          <w:lang w:val="en-US"/>
        </w:rPr>
        <w:t xml:space="preserve"> </w:t>
      </w:r>
      <w:r w:rsidR="006350B5" w:rsidRPr="00AA2CDB">
        <w:rPr>
          <w:rFonts w:asciiTheme="minorHAnsi" w:hAnsiTheme="minorHAnsi"/>
          <w:sz w:val="22"/>
          <w:szCs w:val="22"/>
          <w:lang w:val="en-US"/>
        </w:rPr>
        <w:t>056-2018-ANA</w:t>
      </w:r>
      <w:bookmarkEnd w:id="1925"/>
      <w:r w:rsidR="002337D4" w:rsidRPr="00AA2CDB">
        <w:rPr>
          <w:rFonts w:asciiTheme="minorHAnsi" w:hAnsiTheme="minorHAnsi"/>
          <w:sz w:val="22"/>
          <w:szCs w:val="22"/>
          <w:lang w:val="en-US"/>
        </w:rPr>
        <w:t>,</w:t>
      </w:r>
      <w:r w:rsidR="00780B78"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780B78" w:rsidRPr="00AA2CDB">
        <w:rPr>
          <w:rFonts w:asciiTheme="minorHAnsi" w:hAnsiTheme="minorHAnsi"/>
          <w:sz w:val="22"/>
          <w:szCs w:val="22"/>
          <w:lang w:val="en-US"/>
        </w:rPr>
        <w:t xml:space="preserve"> </w:t>
      </w:r>
      <w:r w:rsidR="005C6FBC" w:rsidRPr="00AA2CDB">
        <w:rPr>
          <w:rFonts w:asciiTheme="minorHAnsi" w:hAnsiTheme="minorHAnsi"/>
          <w:sz w:val="22"/>
          <w:szCs w:val="22"/>
          <w:lang w:val="en-US"/>
        </w:rPr>
        <w:t>Executive Order</w:t>
      </w:r>
      <w:r w:rsidR="00780B78" w:rsidRPr="00AA2CDB">
        <w:rPr>
          <w:rFonts w:asciiTheme="minorHAnsi" w:hAnsiTheme="minorHAnsi"/>
          <w:sz w:val="22"/>
          <w:szCs w:val="22"/>
          <w:lang w:val="en-US"/>
        </w:rPr>
        <w:t xml:space="preserve"> 004-2017-MINAM</w:t>
      </w:r>
      <w:r w:rsidR="00892DDD" w:rsidRPr="00AA2CDB">
        <w:rPr>
          <w:rFonts w:asciiTheme="minorHAnsi" w:hAnsiTheme="minorHAnsi"/>
          <w:sz w:val="22"/>
          <w:szCs w:val="22"/>
          <w:lang w:val="en-US"/>
        </w:rPr>
        <w:t>, as amended or substituted, according to the details contained in Tables</w:t>
      </w:r>
      <w:r w:rsidR="00780B78" w:rsidRPr="00AA2CDB">
        <w:rPr>
          <w:rFonts w:asciiTheme="minorHAnsi" w:hAnsiTheme="minorHAnsi"/>
          <w:sz w:val="22"/>
          <w:szCs w:val="22"/>
          <w:lang w:val="en-US"/>
        </w:rPr>
        <w:t xml:space="preserve"> B1 </w:t>
      </w:r>
      <w:r w:rsidR="002E7760" w:rsidRPr="00AA2CDB">
        <w:rPr>
          <w:rFonts w:asciiTheme="minorHAnsi" w:hAnsiTheme="minorHAnsi"/>
          <w:sz w:val="22"/>
          <w:szCs w:val="22"/>
          <w:lang w:val="en-US"/>
        </w:rPr>
        <w:t>and</w:t>
      </w:r>
      <w:r w:rsidR="00780B78" w:rsidRPr="00AA2CDB">
        <w:rPr>
          <w:rFonts w:asciiTheme="minorHAnsi" w:hAnsiTheme="minorHAnsi"/>
          <w:sz w:val="22"/>
          <w:szCs w:val="22"/>
          <w:lang w:val="en-US"/>
        </w:rPr>
        <w:t xml:space="preserve"> B2 </w:t>
      </w:r>
      <w:r w:rsidR="00A77D54" w:rsidRPr="00AA2CDB">
        <w:rPr>
          <w:rFonts w:asciiTheme="minorHAnsi" w:hAnsiTheme="minorHAnsi"/>
          <w:sz w:val="22"/>
          <w:szCs w:val="22"/>
          <w:lang w:val="en-US"/>
        </w:rPr>
        <w:t>of this</w:t>
      </w:r>
      <w:r w:rsidR="00780B78"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appendix</w:t>
      </w:r>
      <w:r w:rsidR="006350B5" w:rsidRPr="00AA2CDB">
        <w:rPr>
          <w:rFonts w:asciiTheme="minorHAnsi" w:hAnsiTheme="minorHAnsi"/>
          <w:sz w:val="22"/>
          <w:szCs w:val="22"/>
          <w:lang w:val="en-US"/>
        </w:rPr>
        <w:t>.</w:t>
      </w:r>
    </w:p>
    <w:p w14:paraId="011A07C7" w14:textId="77777777" w:rsidR="00451DB4" w:rsidRPr="00AA2CDB" w:rsidRDefault="00451DB4" w:rsidP="0050010C">
      <w:pPr>
        <w:pStyle w:val="Descripcin"/>
        <w:spacing w:after="0"/>
        <w:contextualSpacing/>
        <w:jc w:val="center"/>
        <w:outlineLvl w:val="9"/>
        <w:rPr>
          <w:rFonts w:asciiTheme="minorHAnsi" w:hAnsiTheme="minorHAnsi"/>
          <w:sz w:val="22"/>
          <w:szCs w:val="22"/>
          <w:lang w:val="en-US"/>
        </w:rPr>
      </w:pPr>
      <w:bookmarkStart w:id="1926" w:name="_Ref30506893"/>
      <w:bookmarkStart w:id="1927" w:name="_Toc30598323"/>
    </w:p>
    <w:p w14:paraId="138EC181" w14:textId="2F999BE0" w:rsidR="006350B5" w:rsidRPr="00AA2CDB" w:rsidRDefault="005F5C82" w:rsidP="0050010C">
      <w:pPr>
        <w:pStyle w:val="Descripcin"/>
        <w:spacing w:after="0"/>
        <w:contextualSpacing/>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6350B5" w:rsidRPr="00AA2CDB">
        <w:rPr>
          <w:rFonts w:asciiTheme="minorHAnsi" w:hAnsiTheme="minorHAnsi"/>
          <w:sz w:val="22"/>
          <w:szCs w:val="22"/>
          <w:lang w:val="en-US"/>
        </w:rPr>
        <w:t xml:space="preserve"> </w:t>
      </w:r>
      <w:bookmarkEnd w:id="1926"/>
      <w:r w:rsidR="00780B78" w:rsidRPr="00AA2CDB">
        <w:rPr>
          <w:rFonts w:asciiTheme="minorHAnsi" w:hAnsiTheme="minorHAnsi"/>
          <w:sz w:val="22"/>
          <w:szCs w:val="22"/>
          <w:lang w:val="en-US"/>
        </w:rPr>
        <w:t>B1</w:t>
      </w:r>
      <w:r w:rsidR="00892DDD"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Categorization of the Receiving Body</w:t>
      </w:r>
      <w:r w:rsidR="006350B5" w:rsidRPr="00AA2CDB">
        <w:rPr>
          <w:rFonts w:asciiTheme="minorHAnsi" w:hAnsiTheme="minorHAnsi"/>
          <w:sz w:val="22"/>
          <w:szCs w:val="22"/>
          <w:lang w:val="en-US"/>
        </w:rPr>
        <w:t xml:space="preserve"> </w:t>
      </w:r>
      <w:bookmarkEnd w:id="1927"/>
    </w:p>
    <w:p w14:paraId="20E41CB6" w14:textId="08163026" w:rsidR="006350B5" w:rsidRPr="00AA2CDB" w:rsidRDefault="006350B5" w:rsidP="0050010C">
      <w:pPr>
        <w:pStyle w:val="TableorFigureEnd"/>
        <w:pBdr>
          <w:top w:val="none" w:sz="0" w:space="0" w:color="auto"/>
        </w:pBdr>
        <w:spacing w:before="0"/>
        <w:contextualSpacing/>
        <w:rPr>
          <w:rFonts w:asciiTheme="minorHAnsi" w:hAnsiTheme="minorHAnsi"/>
          <w:sz w:val="22"/>
          <w:szCs w:val="22"/>
        </w:rPr>
      </w:pP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2882"/>
        <w:gridCol w:w="2883"/>
        <w:gridCol w:w="2883"/>
      </w:tblGrid>
      <w:tr w:rsidR="002337D4" w:rsidRPr="00AA2CDB" w14:paraId="671A9E50" w14:textId="77777777" w:rsidTr="00A44EDB">
        <w:tc>
          <w:tcPr>
            <w:tcW w:w="2882" w:type="dxa"/>
            <w:shd w:val="clear" w:color="auto" w:fill="002060"/>
            <w:vAlign w:val="center"/>
          </w:tcPr>
          <w:p w14:paraId="362DCD5D" w14:textId="6F395396" w:rsidR="002337D4" w:rsidRPr="00AA2CDB" w:rsidRDefault="00892DDD" w:rsidP="00A44EDB">
            <w:pPr>
              <w:pStyle w:val="TableText"/>
              <w:jc w:val="center"/>
              <w:rPr>
                <w:color w:val="FFFFFF" w:themeColor="background1"/>
              </w:rPr>
            </w:pPr>
            <w:r w:rsidRPr="00AA2CDB">
              <w:rPr>
                <w:rFonts w:asciiTheme="minorHAnsi" w:hAnsiTheme="minorHAnsi"/>
                <w:b/>
                <w:color w:val="FFFFFF" w:themeColor="background1"/>
                <w:szCs w:val="22"/>
              </w:rPr>
              <w:t>LOCATION</w:t>
            </w:r>
          </w:p>
        </w:tc>
        <w:tc>
          <w:tcPr>
            <w:tcW w:w="2883" w:type="dxa"/>
            <w:shd w:val="clear" w:color="auto" w:fill="002060"/>
            <w:vAlign w:val="center"/>
          </w:tcPr>
          <w:p w14:paraId="162C2CD3" w14:textId="3F3281CA" w:rsidR="002337D4" w:rsidRPr="00AA2CDB" w:rsidRDefault="00892DDD" w:rsidP="00A44EDB">
            <w:pPr>
              <w:pStyle w:val="TableText"/>
              <w:jc w:val="center"/>
              <w:rPr>
                <w:color w:val="FFFFFF" w:themeColor="background1"/>
              </w:rPr>
            </w:pPr>
            <w:r w:rsidRPr="00AA2CDB">
              <w:rPr>
                <w:rFonts w:asciiTheme="minorHAnsi" w:hAnsiTheme="minorHAnsi"/>
                <w:b/>
                <w:color w:val="FFFFFF" w:themeColor="background1"/>
                <w:szCs w:val="22"/>
              </w:rPr>
              <w:t>RECEIVING BODY</w:t>
            </w:r>
          </w:p>
        </w:tc>
        <w:tc>
          <w:tcPr>
            <w:tcW w:w="2883" w:type="dxa"/>
            <w:shd w:val="clear" w:color="auto" w:fill="002060"/>
            <w:vAlign w:val="center"/>
          </w:tcPr>
          <w:p w14:paraId="37C04B6E" w14:textId="5154E811" w:rsidR="002337D4" w:rsidRPr="00AA2CDB" w:rsidRDefault="00892DDD" w:rsidP="00A44EDB">
            <w:pPr>
              <w:pStyle w:val="TableText"/>
              <w:jc w:val="center"/>
              <w:rPr>
                <w:color w:val="FFFFFF" w:themeColor="background1"/>
              </w:rPr>
            </w:pPr>
            <w:r w:rsidRPr="00AA2CDB">
              <w:rPr>
                <w:rFonts w:asciiTheme="minorHAnsi" w:hAnsiTheme="minorHAnsi"/>
                <w:b/>
                <w:color w:val="FFFFFF" w:themeColor="background1"/>
                <w:szCs w:val="22"/>
              </w:rPr>
              <w:t>CATEGORY</w:t>
            </w:r>
          </w:p>
        </w:tc>
      </w:tr>
      <w:tr w:rsidR="002337D4" w:rsidRPr="00AA2CDB" w14:paraId="00D133EE" w14:textId="77777777" w:rsidTr="00A44EDB">
        <w:tc>
          <w:tcPr>
            <w:tcW w:w="2882" w:type="dxa"/>
            <w:vAlign w:val="center"/>
          </w:tcPr>
          <w:p w14:paraId="03385DB9" w14:textId="77777777" w:rsidR="002337D4" w:rsidRPr="00AA2CDB" w:rsidRDefault="002337D4" w:rsidP="00A44EDB">
            <w:pPr>
              <w:pStyle w:val="TableText"/>
              <w:jc w:val="center"/>
            </w:pPr>
            <w:r w:rsidRPr="00AA2CDB">
              <w:rPr>
                <w:rFonts w:asciiTheme="minorHAnsi" w:hAnsiTheme="minorHAnsi"/>
                <w:color w:val="000000"/>
                <w:szCs w:val="22"/>
              </w:rPr>
              <w:t>Puerto Maldonado</w:t>
            </w:r>
          </w:p>
        </w:tc>
        <w:tc>
          <w:tcPr>
            <w:tcW w:w="2883" w:type="dxa"/>
            <w:vAlign w:val="center"/>
          </w:tcPr>
          <w:p w14:paraId="247042F2" w14:textId="6F0B74F4" w:rsidR="002337D4" w:rsidRPr="003C1AD0" w:rsidRDefault="002337D4" w:rsidP="00A44EDB">
            <w:pPr>
              <w:pStyle w:val="TableText"/>
              <w:jc w:val="center"/>
              <w:rPr>
                <w:lang w:val="es-PE"/>
              </w:rPr>
            </w:pPr>
            <w:r w:rsidRPr="003C1AD0">
              <w:rPr>
                <w:rFonts w:asciiTheme="minorHAnsi" w:hAnsiTheme="minorHAnsi"/>
                <w:color w:val="000000"/>
                <w:szCs w:val="22"/>
                <w:lang w:val="es-PE"/>
              </w:rPr>
              <w:t xml:space="preserve">Tambopata </w:t>
            </w:r>
            <w:r w:rsidR="00892DDD" w:rsidRPr="003C1AD0">
              <w:rPr>
                <w:rFonts w:asciiTheme="minorHAnsi" w:hAnsiTheme="minorHAnsi"/>
                <w:color w:val="000000"/>
                <w:szCs w:val="22"/>
                <w:lang w:val="es-PE"/>
              </w:rPr>
              <w:t xml:space="preserve">River or </w:t>
            </w:r>
            <w:r w:rsidRPr="003C1AD0">
              <w:rPr>
                <w:rFonts w:asciiTheme="minorHAnsi" w:hAnsiTheme="minorHAnsi"/>
                <w:color w:val="000000"/>
                <w:szCs w:val="22"/>
                <w:lang w:val="es-PE"/>
              </w:rPr>
              <w:t>Madre de Dios</w:t>
            </w:r>
            <w:r w:rsidR="00892DDD" w:rsidRPr="003C1AD0">
              <w:rPr>
                <w:rFonts w:asciiTheme="minorHAnsi" w:hAnsiTheme="minorHAnsi"/>
                <w:color w:val="000000"/>
                <w:szCs w:val="22"/>
                <w:lang w:val="es-PE"/>
              </w:rPr>
              <w:t xml:space="preserve"> River</w:t>
            </w:r>
          </w:p>
        </w:tc>
        <w:tc>
          <w:tcPr>
            <w:tcW w:w="2883" w:type="dxa"/>
            <w:vAlign w:val="center"/>
          </w:tcPr>
          <w:p w14:paraId="01C5155D" w14:textId="77777777" w:rsidR="002337D4" w:rsidRPr="00AA2CDB" w:rsidRDefault="002337D4" w:rsidP="00A44EDB">
            <w:pPr>
              <w:pStyle w:val="TableText"/>
              <w:jc w:val="center"/>
            </w:pPr>
            <w:r w:rsidRPr="00AA2CDB">
              <w:rPr>
                <w:rFonts w:asciiTheme="minorHAnsi" w:hAnsiTheme="minorHAnsi"/>
                <w:color w:val="000000"/>
                <w:szCs w:val="22"/>
              </w:rPr>
              <w:t>4</w:t>
            </w:r>
          </w:p>
        </w:tc>
      </w:tr>
    </w:tbl>
    <w:p w14:paraId="5641DB20" w14:textId="378032BE" w:rsidR="002337D4" w:rsidRPr="00AA2CDB" w:rsidRDefault="002337D4" w:rsidP="002337D4">
      <w:pPr>
        <w:pStyle w:val="Textoindependiente"/>
        <w:rPr>
          <w:lang w:val="en-US" w:eastAsia="en-NZ"/>
        </w:rPr>
      </w:pPr>
    </w:p>
    <w:p w14:paraId="3BC1CA10" w14:textId="77777777" w:rsidR="002337D4" w:rsidRPr="00AA2CDB" w:rsidRDefault="002337D4" w:rsidP="000D18BA">
      <w:pPr>
        <w:pStyle w:val="Textoindependiente"/>
        <w:rPr>
          <w:lang w:val="en-US"/>
        </w:rPr>
      </w:pPr>
    </w:p>
    <w:p w14:paraId="6A2E38B3" w14:textId="46E51A36" w:rsidR="006350B5" w:rsidRPr="00AA2CDB" w:rsidRDefault="005F5C82" w:rsidP="0050010C">
      <w:pPr>
        <w:pStyle w:val="Descripcin"/>
        <w:spacing w:after="0"/>
        <w:contextualSpacing/>
        <w:jc w:val="center"/>
        <w:outlineLvl w:val="9"/>
        <w:rPr>
          <w:rFonts w:asciiTheme="minorHAnsi" w:hAnsiTheme="minorHAnsi"/>
          <w:sz w:val="22"/>
          <w:szCs w:val="22"/>
          <w:lang w:val="en-US"/>
        </w:rPr>
      </w:pPr>
      <w:bookmarkStart w:id="1928" w:name="_Ref30506901"/>
      <w:bookmarkStart w:id="1929" w:name="_Toc30598324"/>
      <w:r w:rsidRPr="00AA2CDB">
        <w:rPr>
          <w:rFonts w:asciiTheme="minorHAnsi" w:hAnsiTheme="minorHAnsi"/>
          <w:sz w:val="22"/>
          <w:szCs w:val="22"/>
          <w:lang w:val="en-US"/>
        </w:rPr>
        <w:t>Table</w:t>
      </w:r>
      <w:r w:rsidR="006350B5" w:rsidRPr="00AA2CDB">
        <w:rPr>
          <w:rFonts w:asciiTheme="minorHAnsi" w:hAnsiTheme="minorHAnsi"/>
          <w:sz w:val="22"/>
          <w:szCs w:val="22"/>
          <w:lang w:val="en-US"/>
        </w:rPr>
        <w:t xml:space="preserve"> </w:t>
      </w:r>
      <w:bookmarkEnd w:id="1928"/>
      <w:r w:rsidR="00780B78" w:rsidRPr="00AA2CDB">
        <w:rPr>
          <w:rFonts w:asciiTheme="minorHAnsi" w:hAnsiTheme="minorHAnsi"/>
          <w:sz w:val="22"/>
          <w:szCs w:val="22"/>
          <w:lang w:val="en-US"/>
        </w:rPr>
        <w:t>B2</w:t>
      </w:r>
      <w:r w:rsidR="00892DDD"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bookmarkEnd w:id="1929"/>
      <w:r w:rsidRPr="00AA2CDB">
        <w:rPr>
          <w:rFonts w:asciiTheme="minorHAnsi" w:hAnsiTheme="minorHAnsi"/>
          <w:sz w:val="22"/>
          <w:szCs w:val="22"/>
          <w:lang w:val="en-US"/>
        </w:rPr>
        <w:t>Minimum Service Level for Surface Water Quality</w:t>
      </w:r>
    </w:p>
    <w:tbl>
      <w:tblPr>
        <w:tblStyle w:val="Tabladecuadrcula1clara"/>
        <w:tblW w:w="0" w:type="auto"/>
        <w:jc w:val="center"/>
        <w:tblLook w:val="04A0" w:firstRow="1" w:lastRow="0" w:firstColumn="1" w:lastColumn="0" w:noHBand="0" w:noVBand="1"/>
      </w:tblPr>
      <w:tblGrid>
        <w:gridCol w:w="3964"/>
        <w:gridCol w:w="1418"/>
        <w:gridCol w:w="1559"/>
      </w:tblGrid>
      <w:tr w:rsidR="006350B5" w:rsidRPr="00AA2CDB" w14:paraId="4A839B7A" w14:textId="77777777" w:rsidTr="005D2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25CC357" w14:textId="6D76D7C6" w:rsidR="006350B5" w:rsidRPr="00AA2CDB" w:rsidRDefault="005F5C82" w:rsidP="0050010C">
            <w:pPr>
              <w:pStyle w:val="TableText"/>
              <w:spacing w:before="0" w:after="0"/>
              <w:contextualSpacing/>
              <w:jc w:val="center"/>
              <w:rPr>
                <w:rFonts w:asciiTheme="minorHAnsi" w:hAnsiTheme="minorHAnsi"/>
                <w:color w:val="000000"/>
                <w:szCs w:val="22"/>
              </w:rPr>
            </w:pPr>
            <w:r w:rsidRPr="00AA2CDB">
              <w:rPr>
                <w:rFonts w:asciiTheme="minorHAnsi" w:hAnsiTheme="minorHAnsi"/>
                <w:color w:val="000000"/>
                <w:szCs w:val="22"/>
              </w:rPr>
              <w:t>PARAMETERS</w:t>
            </w:r>
          </w:p>
        </w:tc>
        <w:tc>
          <w:tcPr>
            <w:tcW w:w="1418" w:type="dxa"/>
            <w:vAlign w:val="center"/>
          </w:tcPr>
          <w:p w14:paraId="5BBE9B46" w14:textId="6E2672FA"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UNIT</w:t>
            </w:r>
          </w:p>
        </w:tc>
        <w:tc>
          <w:tcPr>
            <w:tcW w:w="1559" w:type="dxa"/>
            <w:vAlign w:val="center"/>
          </w:tcPr>
          <w:p w14:paraId="3A57AEE3" w14:textId="3756094F" w:rsidR="006350B5" w:rsidRPr="00AA2CDB" w:rsidRDefault="00892DDD" w:rsidP="0050010C">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n-US"/>
              </w:rPr>
            </w:pPr>
            <w:r w:rsidRPr="00AA2CDB">
              <w:rPr>
                <w:rFonts w:asciiTheme="minorHAnsi" w:hAnsiTheme="minorHAnsi"/>
                <w:color w:val="000000"/>
                <w:lang w:val="en-US"/>
              </w:rPr>
              <w:t xml:space="preserve">CATEGORY </w:t>
            </w:r>
            <w:r w:rsidR="006350B5" w:rsidRPr="00AA2CDB">
              <w:rPr>
                <w:rFonts w:asciiTheme="minorHAnsi" w:hAnsiTheme="minorHAnsi"/>
                <w:color w:val="000000"/>
                <w:lang w:val="en-US"/>
              </w:rPr>
              <w:t>4</w:t>
            </w:r>
          </w:p>
          <w:p w14:paraId="50DD07DD" w14:textId="49B78AE7"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VALUE</w:t>
            </w:r>
            <w:r w:rsidR="006350B5" w:rsidRPr="00AA2CDB">
              <w:rPr>
                <w:rFonts w:asciiTheme="minorHAnsi" w:hAnsiTheme="minorHAnsi"/>
                <w:color w:val="000000"/>
                <w:szCs w:val="22"/>
              </w:rPr>
              <w:t>*</w:t>
            </w:r>
          </w:p>
        </w:tc>
      </w:tr>
      <w:tr w:rsidR="009B31E6" w:rsidRPr="00AA2CDB" w14:paraId="3DA5A6BF"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35F06A44" w14:textId="3EEE66C4"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Biochemical Oxygen Demand (BOD</w:t>
            </w:r>
            <w:r w:rsidRPr="00AA2CDB">
              <w:rPr>
                <w:rFonts w:asciiTheme="minorHAnsi" w:hAnsiTheme="minorHAnsi"/>
                <w:color w:val="000000"/>
                <w:szCs w:val="22"/>
                <w:vertAlign w:val="subscript"/>
              </w:rPr>
              <w:t>5</w:t>
            </w:r>
            <w:r w:rsidRPr="00AA2CDB">
              <w:rPr>
                <w:rFonts w:asciiTheme="minorHAnsi" w:hAnsiTheme="minorHAnsi"/>
                <w:color w:val="000000"/>
                <w:szCs w:val="22"/>
              </w:rPr>
              <w:t>)</w:t>
            </w:r>
          </w:p>
        </w:tc>
        <w:tc>
          <w:tcPr>
            <w:tcW w:w="1418" w:type="dxa"/>
          </w:tcPr>
          <w:p w14:paraId="63298F76" w14:textId="61F8315D"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559" w:type="dxa"/>
          </w:tcPr>
          <w:p w14:paraId="4C719D20" w14:textId="098A9C06"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10</w:t>
            </w:r>
          </w:p>
        </w:tc>
      </w:tr>
      <w:tr w:rsidR="009B31E6" w:rsidRPr="00AA2CDB" w14:paraId="2572F7D8"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6FACA3A" w14:textId="7E0B151A"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Chemical Oxygen Demand (COD)</w:t>
            </w:r>
          </w:p>
        </w:tc>
        <w:tc>
          <w:tcPr>
            <w:tcW w:w="1418" w:type="dxa"/>
          </w:tcPr>
          <w:p w14:paraId="2E2CC892" w14:textId="2590407D"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559" w:type="dxa"/>
          </w:tcPr>
          <w:p w14:paraId="0717570B" w14:textId="2A06B8A1"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w:t>
            </w:r>
          </w:p>
        </w:tc>
      </w:tr>
      <w:tr w:rsidR="009B31E6" w:rsidRPr="00AA2CDB" w14:paraId="41707017"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469AF1CF" w14:textId="0A1F8047"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Total Suspended Solids (TSS)</w:t>
            </w:r>
          </w:p>
        </w:tc>
        <w:tc>
          <w:tcPr>
            <w:tcW w:w="1418" w:type="dxa"/>
          </w:tcPr>
          <w:p w14:paraId="413B71F5" w14:textId="5EE5BB53"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559" w:type="dxa"/>
          </w:tcPr>
          <w:p w14:paraId="208FA317" w14:textId="2E5039E4"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 400</w:t>
            </w:r>
          </w:p>
        </w:tc>
      </w:tr>
      <w:tr w:rsidR="009B31E6" w:rsidRPr="00AA2CDB" w14:paraId="670201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188E7D1" w14:textId="309E3DC5"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Thermotolerant Coliforms (Ct)</w:t>
            </w:r>
          </w:p>
        </w:tc>
        <w:tc>
          <w:tcPr>
            <w:tcW w:w="1418" w:type="dxa"/>
          </w:tcPr>
          <w:p w14:paraId="4C31FF03" w14:textId="56C9B864"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NMP/100 ml</w:t>
            </w:r>
          </w:p>
        </w:tc>
        <w:tc>
          <w:tcPr>
            <w:tcW w:w="1559" w:type="dxa"/>
          </w:tcPr>
          <w:p w14:paraId="3510F7DF" w14:textId="13B3C8FF"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2 000</w:t>
            </w:r>
          </w:p>
        </w:tc>
      </w:tr>
      <w:tr w:rsidR="009B31E6" w:rsidRPr="00AA2CDB" w14:paraId="6A5890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52FD7D27" w14:textId="09313118"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Fats, Oil and Grease (FOG)</w:t>
            </w:r>
          </w:p>
        </w:tc>
        <w:tc>
          <w:tcPr>
            <w:tcW w:w="1418" w:type="dxa"/>
          </w:tcPr>
          <w:p w14:paraId="61B710BD" w14:textId="73328AFE"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559" w:type="dxa"/>
          </w:tcPr>
          <w:p w14:paraId="470A1F1E" w14:textId="750B207D"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5</w:t>
            </w:r>
          </w:p>
        </w:tc>
      </w:tr>
      <w:tr w:rsidR="009B31E6" w:rsidRPr="00AA2CDB" w14:paraId="3E957648"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2A966DC" w14:textId="50D0C016"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Potential of Hydrogen (pH)</w:t>
            </w:r>
          </w:p>
        </w:tc>
        <w:tc>
          <w:tcPr>
            <w:tcW w:w="1418" w:type="dxa"/>
          </w:tcPr>
          <w:p w14:paraId="17DBE7C8" w14:textId="77777777"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559" w:type="dxa"/>
          </w:tcPr>
          <w:p w14:paraId="6A579FAC" w14:textId="46EA631B"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6.5 – 9.0</w:t>
            </w:r>
          </w:p>
        </w:tc>
      </w:tr>
      <w:tr w:rsidR="009B31E6" w:rsidRPr="00AA2CDB" w14:paraId="3C15A2E4"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06E7781C" w14:textId="70EF6018" w:rsidR="009B31E6" w:rsidRPr="00AA2CDB" w:rsidRDefault="009B31E6" w:rsidP="009B31E6">
            <w:pPr>
              <w:pStyle w:val="TableText"/>
              <w:spacing w:before="0" w:after="0"/>
              <w:contextualSpacing/>
              <w:rPr>
                <w:rFonts w:asciiTheme="minorHAnsi" w:hAnsiTheme="minorHAnsi"/>
                <w:b w:val="0"/>
                <w:bCs w:val="0"/>
                <w:color w:val="000000"/>
                <w:szCs w:val="22"/>
              </w:rPr>
            </w:pPr>
            <w:r w:rsidRPr="00AA2CDB">
              <w:rPr>
                <w:rFonts w:asciiTheme="minorHAnsi" w:hAnsiTheme="minorHAnsi"/>
                <w:color w:val="000000"/>
                <w:szCs w:val="22"/>
              </w:rPr>
              <w:t>Temperature (T)</w:t>
            </w:r>
          </w:p>
        </w:tc>
        <w:tc>
          <w:tcPr>
            <w:tcW w:w="1418" w:type="dxa"/>
          </w:tcPr>
          <w:p w14:paraId="78F77660" w14:textId="28E8DADA"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A2CDB">
              <w:rPr>
                <w:rFonts w:asciiTheme="minorHAnsi" w:hAnsiTheme="minorHAnsi"/>
                <w:color w:val="000000"/>
                <w:szCs w:val="22"/>
              </w:rPr>
              <w:t>°C</w:t>
            </w:r>
          </w:p>
        </w:tc>
        <w:tc>
          <w:tcPr>
            <w:tcW w:w="1559" w:type="dxa"/>
          </w:tcPr>
          <w:p w14:paraId="48854785" w14:textId="0820A116"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A2CDB">
              <w:rPr>
                <w:rFonts w:asciiTheme="minorHAnsi" w:hAnsiTheme="minorHAnsi"/>
                <w:color w:val="000000"/>
                <w:szCs w:val="22"/>
              </w:rPr>
              <w:t>∆ 3</w:t>
            </w:r>
          </w:p>
        </w:tc>
      </w:tr>
    </w:tbl>
    <w:p w14:paraId="2516DC0C" w14:textId="445D0513" w:rsidR="006350B5" w:rsidRPr="00AA2CDB" w:rsidRDefault="006350B5" w:rsidP="005D2A34">
      <w:pPr>
        <w:pStyle w:val="SourceNoteText"/>
        <w:spacing w:before="0" w:after="0"/>
        <w:ind w:left="851" w:firstLine="0"/>
        <w:contextualSpacing/>
        <w:rPr>
          <w:rFonts w:asciiTheme="minorHAnsi" w:hAnsiTheme="minorHAnsi"/>
          <w:sz w:val="22"/>
          <w:szCs w:val="22"/>
        </w:rPr>
      </w:pPr>
      <w:r w:rsidRPr="00AA2CDB">
        <w:rPr>
          <w:rFonts w:asciiTheme="minorHAnsi" w:hAnsiTheme="minorHAnsi"/>
          <w:sz w:val="22"/>
          <w:szCs w:val="22"/>
        </w:rPr>
        <w:t>*</w:t>
      </w:r>
      <w:r w:rsidR="00892DDD" w:rsidRPr="00AA2CDB">
        <w:rPr>
          <w:rFonts w:asciiTheme="minorHAnsi" w:hAnsiTheme="minorHAnsi"/>
          <w:sz w:val="22"/>
          <w:szCs w:val="22"/>
        </w:rPr>
        <w:t xml:space="preserve">Values are maximums or range limits. </w:t>
      </w:r>
    </w:p>
    <w:p w14:paraId="590188DF" w14:textId="77777777" w:rsidR="002337D4" w:rsidRPr="00AA2CDB" w:rsidRDefault="002337D4" w:rsidP="0050010C">
      <w:pPr>
        <w:pStyle w:val="Textoindependiente"/>
        <w:spacing w:before="120" w:after="0"/>
        <w:ind w:left="425"/>
        <w:contextualSpacing/>
        <w:outlineLvl w:val="9"/>
        <w:rPr>
          <w:rFonts w:asciiTheme="minorHAnsi" w:hAnsiTheme="minorHAnsi"/>
          <w:sz w:val="22"/>
          <w:szCs w:val="22"/>
          <w:lang w:val="en-US"/>
        </w:rPr>
      </w:pPr>
    </w:p>
    <w:p w14:paraId="3C2225F7" w14:textId="66FB9E34" w:rsidR="006350B5" w:rsidRPr="00AA2CDB" w:rsidRDefault="00892DDD"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Compliance with the </w:t>
      </w:r>
      <w:r w:rsidR="005F5C82" w:rsidRPr="00AA2CDB">
        <w:rPr>
          <w:rFonts w:asciiTheme="minorHAnsi" w:hAnsiTheme="minorHAnsi"/>
          <w:sz w:val="22"/>
          <w:szCs w:val="22"/>
          <w:lang w:val="en-US"/>
        </w:rPr>
        <w:t>EQS</w:t>
      </w:r>
      <w:r w:rsidRPr="00AA2CDB">
        <w:rPr>
          <w:rFonts w:asciiTheme="minorHAnsi" w:hAnsiTheme="minorHAnsi"/>
          <w:sz w:val="22"/>
          <w:szCs w:val="22"/>
          <w:lang w:val="en-US"/>
        </w:rPr>
        <w:t>-</w:t>
      </w:r>
      <w:r w:rsidR="005F5C82" w:rsidRPr="00AA2CDB">
        <w:rPr>
          <w:rFonts w:asciiTheme="minorHAnsi" w:hAnsiTheme="minorHAnsi"/>
          <w:sz w:val="22"/>
          <w:szCs w:val="22"/>
          <w:lang w:val="en-US"/>
        </w:rPr>
        <w:t>Water</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be enforceable at the </w:t>
      </w:r>
      <w:r w:rsidR="006643F5" w:rsidRPr="00AA2CDB">
        <w:rPr>
          <w:rFonts w:asciiTheme="minorHAnsi" w:hAnsiTheme="minorHAnsi"/>
          <w:sz w:val="22"/>
          <w:szCs w:val="22"/>
          <w:lang w:val="en-US"/>
        </w:rPr>
        <w:t>Sampling Points</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of each </w:t>
      </w:r>
      <w:r w:rsidR="006643F5" w:rsidRPr="00AA2CDB">
        <w:rPr>
          <w:rFonts w:asciiTheme="minorHAnsi" w:hAnsiTheme="minorHAnsi"/>
          <w:sz w:val="22"/>
          <w:szCs w:val="22"/>
          <w:lang w:val="en-US"/>
        </w:rPr>
        <w:t>receiving body</w:t>
      </w:r>
      <w:r w:rsidR="002337D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taking into account the environmental baseline established in the corresponding </w:t>
      </w:r>
      <w:r w:rsidR="006643F5" w:rsidRPr="00AA2CDB">
        <w:rPr>
          <w:rFonts w:asciiTheme="minorHAnsi" w:hAnsiTheme="minorHAnsi"/>
          <w:sz w:val="22"/>
          <w:szCs w:val="22"/>
          <w:lang w:val="en-US"/>
        </w:rPr>
        <w:t>Environmental Management Instrument</w:t>
      </w:r>
      <w:r w:rsidR="000D18BA"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0D18B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 aspects established in the </w:t>
      </w:r>
      <w:r w:rsidR="00690D23" w:rsidRPr="00AA2CDB">
        <w:rPr>
          <w:rFonts w:asciiTheme="minorHAnsi" w:hAnsiTheme="minorHAnsi"/>
          <w:sz w:val="22"/>
          <w:szCs w:val="22"/>
          <w:lang w:val="en-US"/>
        </w:rPr>
        <w:t>Annex</w:t>
      </w:r>
      <w:r w:rsidR="000D18BA" w:rsidRPr="00AA2CDB">
        <w:rPr>
          <w:rFonts w:asciiTheme="minorHAnsi" w:hAnsiTheme="minorHAnsi"/>
          <w:sz w:val="22"/>
          <w:szCs w:val="22"/>
          <w:lang w:val="en-US"/>
        </w:rPr>
        <w:t>.</w:t>
      </w:r>
    </w:p>
    <w:p w14:paraId="7D7004A5" w14:textId="77777777" w:rsidR="00034993" w:rsidRPr="00AA2CDB" w:rsidRDefault="00034993">
      <w:pPr>
        <w:pStyle w:val="Textoindependiente"/>
        <w:spacing w:before="120" w:after="0"/>
        <w:ind w:left="425"/>
        <w:contextualSpacing/>
        <w:outlineLvl w:val="9"/>
        <w:rPr>
          <w:rFonts w:asciiTheme="minorHAnsi" w:hAnsiTheme="minorHAnsi"/>
          <w:sz w:val="22"/>
          <w:szCs w:val="22"/>
          <w:lang w:val="en-US"/>
        </w:rPr>
      </w:pPr>
    </w:p>
    <w:p w14:paraId="2D4D6DC9" w14:textId="18EAFE3D" w:rsidR="00354F78" w:rsidRPr="00AA2CDB" w:rsidRDefault="00892DDD"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These </w:t>
      </w:r>
      <w:r w:rsidR="006643F5" w:rsidRPr="00AA2CDB">
        <w:rPr>
          <w:rFonts w:asciiTheme="minorHAnsi" w:hAnsiTheme="minorHAnsi"/>
          <w:sz w:val="22"/>
          <w:szCs w:val="22"/>
          <w:lang w:val="en-US"/>
        </w:rPr>
        <w:t>Service Levels</w:t>
      </w:r>
      <w:r w:rsidR="00354F7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form part of the obligations of the respective </w:t>
      </w:r>
      <w:r w:rsidR="006643F5" w:rsidRPr="00AA2CDB">
        <w:rPr>
          <w:rFonts w:asciiTheme="minorHAnsi" w:hAnsiTheme="minorHAnsi"/>
          <w:sz w:val="22"/>
          <w:szCs w:val="22"/>
          <w:lang w:val="en-US"/>
        </w:rPr>
        <w:t>Environmental Management Instrument</w:t>
      </w:r>
      <w:r w:rsidR="00354F7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 which reason their compliance is enforceable by </w:t>
      </w:r>
      <w:r w:rsidR="00A2684C" w:rsidRPr="00AA2CDB">
        <w:rPr>
          <w:rFonts w:asciiTheme="minorHAnsi" w:hAnsiTheme="minorHAnsi"/>
          <w:sz w:val="22"/>
          <w:szCs w:val="22"/>
          <w:lang w:val="en-US"/>
        </w:rPr>
        <w:t>the Competent</w:t>
      </w:r>
      <w:r w:rsidR="00E61186" w:rsidRPr="00AA2CDB">
        <w:rPr>
          <w:rFonts w:asciiTheme="minorHAnsi" w:hAnsiTheme="minorHAnsi"/>
          <w:sz w:val="22"/>
          <w:szCs w:val="22"/>
          <w:lang w:val="en-US"/>
        </w:rPr>
        <w:t xml:space="preserve"> Governmental Authority</w:t>
      </w:r>
      <w:r w:rsidR="00354F78" w:rsidRPr="00AA2CDB">
        <w:rPr>
          <w:rFonts w:asciiTheme="minorHAnsi" w:hAnsiTheme="minorHAnsi"/>
          <w:sz w:val="22"/>
          <w:szCs w:val="22"/>
          <w:lang w:val="en-US"/>
        </w:rPr>
        <w:t xml:space="preserve">. </w:t>
      </w:r>
    </w:p>
    <w:p w14:paraId="051735FF" w14:textId="1D59BDCE" w:rsidR="006350B5" w:rsidRPr="00AA2CDB" w:rsidRDefault="007C0707" w:rsidP="00EA37AE">
      <w:pPr>
        <w:pStyle w:val="Prrafodelista"/>
        <w:keepNext/>
        <w:widowControl/>
        <w:numPr>
          <w:ilvl w:val="0"/>
          <w:numId w:val="142"/>
        </w:numPr>
        <w:adjustRightInd/>
        <w:spacing w:before="120"/>
        <w:ind w:left="425" w:hanging="425"/>
        <w:contextualSpacing/>
        <w:jc w:val="left"/>
        <w:outlineLvl w:val="9"/>
        <w:rPr>
          <w:rFonts w:asciiTheme="minorHAnsi" w:hAnsiTheme="minorHAnsi"/>
          <w:b/>
          <w:bCs/>
          <w:iCs/>
          <w:kern w:val="28"/>
          <w:lang w:val="en-US"/>
        </w:rPr>
      </w:pPr>
      <w:bookmarkStart w:id="1930" w:name="_Toc30055129"/>
      <w:bookmarkStart w:id="1931" w:name="_Ref30498157"/>
      <w:bookmarkStart w:id="1932" w:name="_Toc30598309"/>
      <w:r w:rsidRPr="00AA2CDB">
        <w:rPr>
          <w:rFonts w:asciiTheme="minorHAnsi" w:hAnsiTheme="minorHAnsi"/>
          <w:b/>
          <w:bCs/>
          <w:iCs/>
          <w:kern w:val="28"/>
          <w:lang w:val="en-US"/>
        </w:rPr>
        <w:t>SLUDGE</w:t>
      </w:r>
      <w:r w:rsidR="00892DDD" w:rsidRPr="00AA2CDB">
        <w:rPr>
          <w:rFonts w:asciiTheme="minorHAnsi" w:hAnsiTheme="minorHAnsi"/>
          <w:b/>
          <w:bCs/>
          <w:iCs/>
          <w:kern w:val="28"/>
          <w:lang w:val="en-US"/>
        </w:rPr>
        <w:t xml:space="preserve"> QUALITY PARAMETERS</w:t>
      </w:r>
      <w:r w:rsidR="00C5032B" w:rsidRPr="00AA2CDB">
        <w:rPr>
          <w:rFonts w:asciiTheme="minorHAnsi" w:hAnsiTheme="minorHAnsi"/>
          <w:b/>
          <w:bCs/>
          <w:iCs/>
          <w:kern w:val="28"/>
          <w:lang w:val="en-US"/>
        </w:rPr>
        <w:t xml:space="preserve"> </w:t>
      </w:r>
      <w:bookmarkEnd w:id="1930"/>
      <w:bookmarkEnd w:id="1931"/>
      <w:bookmarkEnd w:id="1932"/>
    </w:p>
    <w:p w14:paraId="7508DE58" w14:textId="319C2D2F" w:rsidR="006350B5" w:rsidRPr="00AA2CDB" w:rsidRDefault="00892DDD" w:rsidP="0050010C">
      <w:pPr>
        <w:pStyle w:val="Textoindependiente"/>
        <w:tabs>
          <w:tab w:val="left" w:pos="426"/>
        </w:tabs>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For the management of the </w:t>
      </w:r>
      <w:r w:rsidR="007C0707" w:rsidRPr="00AA2CDB">
        <w:rPr>
          <w:rFonts w:asciiTheme="minorHAnsi" w:hAnsiTheme="minorHAnsi"/>
          <w:sz w:val="22"/>
          <w:szCs w:val="22"/>
          <w:lang w:val="en-US"/>
        </w:rPr>
        <w:t>sludge</w:t>
      </w:r>
      <w:r w:rsidRPr="00AA2CDB">
        <w:rPr>
          <w:rFonts w:asciiTheme="minorHAnsi" w:hAnsiTheme="minorHAnsi"/>
          <w:sz w:val="22"/>
          <w:szCs w:val="22"/>
          <w:lang w:val="en-US"/>
        </w:rPr>
        <w:t xml:space="preserve"> from the treatment systems </w:t>
      </w:r>
      <w:r w:rsidR="00755034" w:rsidRPr="00AA2CDB">
        <w:rPr>
          <w:rFonts w:asciiTheme="minorHAnsi" w:hAnsiTheme="minorHAnsi"/>
          <w:sz w:val="22"/>
          <w:szCs w:val="22"/>
          <w:lang w:val="en-US"/>
        </w:rPr>
        <w:t>of the</w:t>
      </w:r>
      <w:r w:rsidR="00C20F37" w:rsidRPr="00AA2CDB">
        <w:rPr>
          <w:rFonts w:asciiTheme="minorHAnsi" w:hAnsiTheme="minorHAnsi"/>
          <w:sz w:val="22"/>
          <w:szCs w:val="22"/>
          <w:lang w:val="en-US"/>
        </w:rPr>
        <w:t xml:space="preserve"> </w:t>
      </w:r>
      <w:r w:rsidR="00FD3E0D" w:rsidRPr="00AA2CDB">
        <w:rPr>
          <w:rFonts w:asciiTheme="minorHAnsi" w:hAnsiTheme="minorHAnsi"/>
          <w:sz w:val="22"/>
          <w:szCs w:val="22"/>
          <w:lang w:val="en-US"/>
        </w:rPr>
        <w:t>Infrastructure under the responsibility</w:t>
      </w:r>
      <w:r w:rsidRPr="00AA2CDB">
        <w:rPr>
          <w:rFonts w:asciiTheme="minorHAnsi" w:hAnsiTheme="minorHAnsi"/>
          <w:sz w:val="22"/>
          <w:szCs w:val="22"/>
          <w:lang w:val="en-US"/>
        </w:rPr>
        <w:t xml:space="preserve"> of the</w:t>
      </w:r>
      <w:r w:rsidR="006350B5" w:rsidRPr="00AA2CDB">
        <w:rPr>
          <w:rFonts w:asciiTheme="minorHAnsi" w:hAnsiTheme="minorHAnsi"/>
          <w:sz w:val="22"/>
          <w:szCs w:val="22"/>
          <w:lang w:val="en-US"/>
        </w:rPr>
        <w:t xml:space="preserve"> </w:t>
      </w:r>
      <w:r w:rsidR="006B745D" w:rsidRPr="00AA2CDB">
        <w:rPr>
          <w:rFonts w:asciiTheme="minorHAnsi" w:hAnsiTheme="minorHAnsi"/>
          <w:sz w:val="22"/>
          <w:szCs w:val="22"/>
          <w:lang w:val="en-US"/>
        </w:rPr>
        <w:t>Concessionaire</w:t>
      </w:r>
      <w:r w:rsidR="006350B5" w:rsidRPr="00AA2CDB">
        <w:rPr>
          <w:rFonts w:asciiTheme="minorHAnsi" w:hAnsiTheme="minorHAnsi"/>
          <w:sz w:val="22"/>
          <w:szCs w:val="22"/>
          <w:lang w:val="en-US"/>
        </w:rPr>
        <w:t xml:space="preserve">, </w:t>
      </w:r>
      <w:r w:rsidR="008B4070" w:rsidRPr="00AA2CDB">
        <w:rPr>
          <w:rFonts w:asciiTheme="minorHAnsi" w:hAnsiTheme="minorHAnsi"/>
          <w:sz w:val="22"/>
          <w:szCs w:val="22"/>
          <w:lang w:val="en-US"/>
        </w:rPr>
        <w:t>the CONCESSIONAIRE</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comply with the provisions </w:t>
      </w:r>
      <w:r w:rsidR="00830034" w:rsidRPr="00AA2CDB">
        <w:rPr>
          <w:rFonts w:asciiTheme="minorHAnsi" w:hAnsiTheme="minorHAnsi"/>
          <w:sz w:val="22"/>
          <w:szCs w:val="22"/>
          <w:lang w:val="en-US"/>
        </w:rPr>
        <w:t>established in</w:t>
      </w:r>
      <w:r w:rsidR="00C20F37" w:rsidRPr="00AA2CDB">
        <w:rPr>
          <w:rFonts w:asciiTheme="minorHAnsi" w:hAnsiTheme="minorHAnsi"/>
          <w:sz w:val="22"/>
          <w:szCs w:val="22"/>
          <w:lang w:val="en-US"/>
        </w:rPr>
        <w:t xml:space="preserve"> </w:t>
      </w:r>
      <w:r w:rsidR="005C6FBC" w:rsidRPr="00AA2CDB">
        <w:rPr>
          <w:rFonts w:asciiTheme="minorHAnsi" w:hAnsiTheme="minorHAnsi"/>
          <w:sz w:val="22"/>
          <w:szCs w:val="22"/>
          <w:lang w:val="en-US"/>
        </w:rPr>
        <w:t>Legislative Order</w:t>
      </w:r>
      <w:r w:rsidR="006350B5" w:rsidRPr="00AA2CDB">
        <w:rPr>
          <w:rFonts w:asciiTheme="minorHAnsi" w:hAnsiTheme="minorHAnsi"/>
          <w:sz w:val="22"/>
          <w:szCs w:val="22"/>
          <w:lang w:val="en-US"/>
        </w:rPr>
        <w:t xml:space="preserve"> 1278</w:t>
      </w:r>
      <w:r w:rsidRPr="00AA2CDB">
        <w:rPr>
          <w:rFonts w:asciiTheme="minorHAnsi" w:hAnsiTheme="minorHAnsi"/>
          <w:sz w:val="22"/>
          <w:szCs w:val="22"/>
          <w:lang w:val="en-US"/>
        </w:rPr>
        <w:t xml:space="preserve"> and its regulations, as amended or substituted</w:t>
      </w:r>
      <w:r w:rsidR="00C20F37"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Pr="00AA2CDB">
        <w:rPr>
          <w:rFonts w:asciiTheme="minorHAnsi" w:hAnsiTheme="minorHAnsi"/>
          <w:sz w:val="22"/>
          <w:szCs w:val="22"/>
          <w:lang w:val="en-US"/>
        </w:rPr>
        <w:t xml:space="preserve"> </w:t>
      </w:r>
      <w:r w:rsidR="005C6FBC" w:rsidRPr="00AA2CDB">
        <w:rPr>
          <w:rFonts w:asciiTheme="minorHAnsi" w:hAnsiTheme="minorHAnsi"/>
          <w:sz w:val="22"/>
          <w:szCs w:val="22"/>
          <w:lang w:val="en-US"/>
        </w:rPr>
        <w:t>Ministerial Resolutio</w:t>
      </w:r>
      <w:r w:rsidRPr="00AA2CDB">
        <w:rPr>
          <w:rFonts w:asciiTheme="minorHAnsi" w:hAnsiTheme="minorHAnsi"/>
          <w:sz w:val="22"/>
          <w:szCs w:val="22"/>
          <w:lang w:val="en-US"/>
        </w:rPr>
        <w:t>n</w:t>
      </w:r>
      <w:r w:rsidR="006350B5" w:rsidRPr="00AA2CDB">
        <w:rPr>
          <w:rFonts w:asciiTheme="minorHAnsi" w:hAnsiTheme="minorHAnsi"/>
          <w:sz w:val="22"/>
          <w:szCs w:val="22"/>
          <w:lang w:val="en-US"/>
        </w:rPr>
        <w:t xml:space="preserve"> 128-2017-VIVIENDA</w:t>
      </w:r>
      <w:r w:rsidR="00C20F37" w:rsidRPr="00AA2CDB">
        <w:rPr>
          <w:rFonts w:asciiTheme="minorHAnsi" w:hAnsiTheme="minorHAnsi"/>
          <w:sz w:val="22"/>
          <w:szCs w:val="22"/>
          <w:lang w:val="en-US"/>
        </w:rPr>
        <w:t xml:space="preserve">, </w:t>
      </w:r>
      <w:r w:rsidR="00703182" w:rsidRPr="00AA2CDB">
        <w:rPr>
          <w:rFonts w:asciiTheme="minorHAnsi" w:hAnsiTheme="minorHAnsi"/>
          <w:sz w:val="22"/>
          <w:szCs w:val="22"/>
          <w:lang w:val="en-US"/>
        </w:rPr>
        <w:t>as amended or substituted</w:t>
      </w:r>
      <w:r w:rsidR="00C20F3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which approves the minimum conditions for the management of </w:t>
      </w:r>
      <w:r w:rsidR="007C0707" w:rsidRPr="00AA2CDB">
        <w:rPr>
          <w:rFonts w:asciiTheme="minorHAnsi" w:hAnsiTheme="minorHAnsi"/>
          <w:sz w:val="22"/>
          <w:szCs w:val="22"/>
          <w:lang w:val="en-US"/>
        </w:rPr>
        <w:t>sludge</w:t>
      </w:r>
      <w:r w:rsidRPr="00AA2CDB">
        <w:rPr>
          <w:rFonts w:asciiTheme="minorHAnsi" w:hAnsiTheme="minorHAnsi"/>
          <w:sz w:val="22"/>
          <w:szCs w:val="22"/>
          <w:lang w:val="en-US"/>
        </w:rPr>
        <w:t xml:space="preserve"> and the facilities for their </w:t>
      </w:r>
      <w:r w:rsidR="00D86D5E" w:rsidRPr="00AA2CDB">
        <w:rPr>
          <w:rFonts w:asciiTheme="minorHAnsi" w:hAnsiTheme="minorHAnsi"/>
          <w:sz w:val="22"/>
          <w:szCs w:val="22"/>
          <w:lang w:val="en-US"/>
        </w:rPr>
        <w:t>Reclamation</w:t>
      </w:r>
      <w:r w:rsidR="006350B5"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6350B5" w:rsidRPr="00AA2CDB">
        <w:rPr>
          <w:rFonts w:asciiTheme="minorHAnsi" w:hAnsiTheme="minorHAnsi"/>
          <w:sz w:val="22"/>
          <w:szCs w:val="22"/>
          <w:lang w:val="en-US"/>
        </w:rPr>
        <w:t xml:space="preserve"> </w:t>
      </w:r>
      <w:r w:rsidR="006643F5" w:rsidRPr="00AA2CDB">
        <w:rPr>
          <w:rFonts w:asciiTheme="minorHAnsi" w:hAnsiTheme="minorHAnsi"/>
          <w:sz w:val="22"/>
          <w:szCs w:val="22"/>
          <w:lang w:val="en-US"/>
        </w:rPr>
        <w:t>Final Disposal</w:t>
      </w:r>
      <w:r w:rsidR="006350B5" w:rsidRPr="00AA2CDB">
        <w:rPr>
          <w:rFonts w:asciiTheme="minorHAnsi" w:hAnsiTheme="minorHAnsi"/>
          <w:sz w:val="22"/>
          <w:szCs w:val="22"/>
          <w:lang w:val="en-US"/>
        </w:rPr>
        <w:t xml:space="preserve">, </w:t>
      </w:r>
      <w:r w:rsidR="00D86D5E" w:rsidRPr="00AA2CDB">
        <w:rPr>
          <w:rFonts w:asciiTheme="minorHAnsi" w:hAnsiTheme="minorHAnsi"/>
          <w:sz w:val="22"/>
          <w:szCs w:val="22"/>
          <w:lang w:val="en-US"/>
        </w:rPr>
        <w:t>in accordance with the applicable Laws and Provisions</w:t>
      </w:r>
      <w:r w:rsidR="006350B5" w:rsidRPr="00AA2CDB">
        <w:rPr>
          <w:rFonts w:asciiTheme="minorHAnsi" w:hAnsiTheme="minorHAnsi"/>
          <w:sz w:val="22"/>
          <w:szCs w:val="22"/>
          <w:lang w:val="en-US"/>
        </w:rPr>
        <w:t>.</w:t>
      </w:r>
    </w:p>
    <w:p w14:paraId="2355F06D" w14:textId="77777777" w:rsidR="000D18BA" w:rsidRPr="00AA2CDB" w:rsidRDefault="000D18BA" w:rsidP="0050010C">
      <w:pPr>
        <w:pStyle w:val="Textoindependiente"/>
        <w:tabs>
          <w:tab w:val="left" w:pos="426"/>
        </w:tabs>
        <w:spacing w:before="120" w:after="0"/>
        <w:ind w:left="425"/>
        <w:contextualSpacing/>
        <w:outlineLvl w:val="9"/>
        <w:rPr>
          <w:rFonts w:asciiTheme="minorHAnsi" w:hAnsiTheme="minorHAnsi"/>
          <w:sz w:val="22"/>
          <w:szCs w:val="22"/>
          <w:lang w:val="en-US"/>
        </w:rPr>
      </w:pPr>
    </w:p>
    <w:p w14:paraId="7046C456" w14:textId="4F7E3BF7" w:rsidR="006350B5" w:rsidRPr="00AA2CDB" w:rsidRDefault="00892DDD" w:rsidP="0050010C">
      <w:pPr>
        <w:pStyle w:val="Textoindependiente"/>
        <w:tabs>
          <w:tab w:val="left" w:pos="426"/>
        </w:tabs>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The sludge produced in the treatment systems of </w:t>
      </w:r>
      <w:r w:rsidR="00755034" w:rsidRPr="00AA2CDB">
        <w:rPr>
          <w:rFonts w:asciiTheme="minorHAnsi" w:hAnsiTheme="minorHAnsi"/>
          <w:sz w:val="22"/>
          <w:szCs w:val="22"/>
          <w:lang w:val="en-US"/>
        </w:rPr>
        <w:t>the</w:t>
      </w:r>
      <w:r w:rsidR="00C20F37" w:rsidRPr="00AA2CDB">
        <w:rPr>
          <w:rFonts w:asciiTheme="minorHAnsi" w:hAnsiTheme="minorHAnsi"/>
          <w:sz w:val="22"/>
          <w:szCs w:val="22"/>
          <w:lang w:val="en-US"/>
        </w:rPr>
        <w:t xml:space="preserve"> </w:t>
      </w:r>
      <w:r w:rsidR="00FD3E0D" w:rsidRPr="00AA2CDB">
        <w:rPr>
          <w:rFonts w:asciiTheme="minorHAnsi" w:hAnsiTheme="minorHAnsi"/>
          <w:sz w:val="22"/>
          <w:szCs w:val="22"/>
          <w:lang w:val="en-US"/>
        </w:rPr>
        <w:t>Infrastructure under the responsibility</w:t>
      </w:r>
      <w:r w:rsidRPr="00AA2CDB">
        <w:rPr>
          <w:rFonts w:asciiTheme="minorHAnsi" w:hAnsiTheme="minorHAnsi"/>
          <w:sz w:val="22"/>
          <w:szCs w:val="22"/>
          <w:lang w:val="en-US"/>
        </w:rPr>
        <w:t xml:space="preserve"> of the</w:t>
      </w:r>
      <w:r w:rsidR="006350B5" w:rsidRPr="00AA2CDB">
        <w:rPr>
          <w:rFonts w:asciiTheme="minorHAnsi" w:hAnsiTheme="minorHAnsi"/>
          <w:sz w:val="22"/>
          <w:szCs w:val="22"/>
          <w:lang w:val="en-US"/>
        </w:rPr>
        <w:t xml:space="preserve"> </w:t>
      </w:r>
      <w:r w:rsidR="006B745D" w:rsidRPr="00AA2CDB">
        <w:rPr>
          <w:rFonts w:asciiTheme="minorHAnsi" w:hAnsiTheme="minorHAnsi"/>
          <w:sz w:val="22"/>
          <w:szCs w:val="22"/>
          <w:lang w:val="en-US"/>
        </w:rPr>
        <w:t>Concessionaire</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comply, at a minimum, with the following </w:t>
      </w:r>
      <w:r w:rsidR="006643F5" w:rsidRPr="00AA2CDB">
        <w:rPr>
          <w:rFonts w:asciiTheme="minorHAnsi" w:hAnsiTheme="minorHAnsi"/>
          <w:sz w:val="22"/>
          <w:szCs w:val="22"/>
          <w:lang w:val="en-US"/>
        </w:rPr>
        <w:t>Service Levels</w:t>
      </w:r>
      <w:r w:rsidR="00C20F3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prior to its </w:t>
      </w:r>
      <w:r w:rsidR="00D86D5E" w:rsidRPr="00AA2CDB">
        <w:rPr>
          <w:rFonts w:asciiTheme="minorHAnsi" w:hAnsiTheme="minorHAnsi"/>
          <w:sz w:val="22"/>
          <w:szCs w:val="22"/>
          <w:lang w:val="en-US"/>
        </w:rPr>
        <w:t>Reclamation</w:t>
      </w:r>
      <w:r w:rsidR="00C20F37"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C20F37" w:rsidRPr="00AA2CDB">
        <w:rPr>
          <w:rFonts w:asciiTheme="minorHAnsi" w:hAnsiTheme="minorHAnsi"/>
          <w:sz w:val="22"/>
          <w:szCs w:val="22"/>
          <w:lang w:val="en-US"/>
        </w:rPr>
        <w:t xml:space="preserve"> </w:t>
      </w:r>
      <w:r w:rsidR="006643F5" w:rsidRPr="00AA2CDB">
        <w:rPr>
          <w:rFonts w:asciiTheme="minorHAnsi" w:hAnsiTheme="minorHAnsi"/>
          <w:sz w:val="22"/>
          <w:szCs w:val="22"/>
          <w:lang w:val="en-US"/>
        </w:rPr>
        <w:t>Final Disposal</w:t>
      </w:r>
      <w:r w:rsidR="006350B5" w:rsidRPr="00AA2CDB">
        <w:rPr>
          <w:rFonts w:asciiTheme="minorHAnsi" w:hAnsiTheme="minorHAnsi"/>
          <w:sz w:val="22"/>
          <w:szCs w:val="22"/>
          <w:lang w:val="en-US"/>
        </w:rPr>
        <w:t xml:space="preserve">: </w:t>
      </w:r>
    </w:p>
    <w:p w14:paraId="521D9106" w14:textId="77777777" w:rsidR="0022610F" w:rsidRPr="00AA2CDB" w:rsidRDefault="0022610F" w:rsidP="0050010C">
      <w:pPr>
        <w:pStyle w:val="Textoindependiente"/>
        <w:tabs>
          <w:tab w:val="left" w:pos="426"/>
        </w:tabs>
        <w:spacing w:before="120" w:after="0"/>
        <w:ind w:left="425"/>
        <w:contextualSpacing/>
        <w:outlineLvl w:val="9"/>
        <w:rPr>
          <w:rFonts w:asciiTheme="minorHAnsi" w:hAnsiTheme="minorHAnsi"/>
          <w:sz w:val="22"/>
          <w:szCs w:val="22"/>
          <w:lang w:val="en-US"/>
        </w:rPr>
      </w:pPr>
    </w:p>
    <w:p w14:paraId="65E70682" w14:textId="23BD12C9" w:rsidR="006350B5" w:rsidRPr="00AA2CDB" w:rsidRDefault="005F5C82" w:rsidP="0050010C">
      <w:pPr>
        <w:pStyle w:val="Descripcin"/>
        <w:spacing w:after="0"/>
        <w:contextualSpacing/>
        <w:jc w:val="center"/>
        <w:outlineLvl w:val="9"/>
        <w:rPr>
          <w:rFonts w:asciiTheme="minorHAnsi" w:hAnsiTheme="minorHAnsi"/>
          <w:sz w:val="22"/>
          <w:szCs w:val="22"/>
          <w:lang w:val="en-US"/>
        </w:rPr>
      </w:pPr>
      <w:bookmarkStart w:id="1933" w:name="_Toc30598325"/>
      <w:r w:rsidRPr="00AA2CDB">
        <w:rPr>
          <w:rFonts w:asciiTheme="minorHAnsi" w:hAnsiTheme="minorHAnsi"/>
          <w:sz w:val="22"/>
          <w:szCs w:val="22"/>
          <w:lang w:val="en-US"/>
        </w:rPr>
        <w:t>Table</w:t>
      </w:r>
      <w:r w:rsidR="006350B5" w:rsidRPr="00AA2CDB">
        <w:rPr>
          <w:rFonts w:asciiTheme="minorHAnsi" w:hAnsiTheme="minorHAnsi"/>
          <w:sz w:val="22"/>
          <w:szCs w:val="22"/>
          <w:lang w:val="en-US"/>
        </w:rPr>
        <w:t xml:space="preserve"> </w:t>
      </w:r>
      <w:r w:rsidR="00C20F37" w:rsidRPr="00AA2CDB">
        <w:rPr>
          <w:rFonts w:asciiTheme="minorHAnsi" w:hAnsiTheme="minorHAnsi"/>
          <w:sz w:val="22"/>
          <w:szCs w:val="22"/>
          <w:lang w:val="en-US"/>
        </w:rPr>
        <w:t>C</w:t>
      </w:r>
      <w:r w:rsidR="00892DDD"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Minimum Service Level for </w:t>
      </w:r>
      <w:r w:rsidR="007C0707" w:rsidRPr="00AA2CDB">
        <w:rPr>
          <w:rFonts w:asciiTheme="minorHAnsi" w:hAnsiTheme="minorHAnsi"/>
          <w:sz w:val="22"/>
          <w:szCs w:val="22"/>
          <w:lang w:val="en-US"/>
        </w:rPr>
        <w:t>Sludge</w:t>
      </w:r>
      <w:r w:rsidRPr="00AA2CDB">
        <w:rPr>
          <w:rFonts w:asciiTheme="minorHAnsi" w:hAnsiTheme="minorHAnsi"/>
          <w:sz w:val="22"/>
          <w:szCs w:val="22"/>
          <w:lang w:val="en-US"/>
        </w:rPr>
        <w:t xml:space="preserve"> Quality</w:t>
      </w:r>
      <w:bookmarkEnd w:id="1933"/>
    </w:p>
    <w:tbl>
      <w:tblPr>
        <w:tblStyle w:val="Tabladecuadrcula1clara"/>
        <w:tblW w:w="8364" w:type="dxa"/>
        <w:tblInd w:w="421" w:type="dxa"/>
        <w:tblLook w:val="04A0" w:firstRow="1" w:lastRow="0" w:firstColumn="1" w:lastColumn="0" w:noHBand="0" w:noVBand="1"/>
      </w:tblPr>
      <w:tblGrid>
        <w:gridCol w:w="5670"/>
        <w:gridCol w:w="1134"/>
        <w:gridCol w:w="1560"/>
      </w:tblGrid>
      <w:tr w:rsidR="006350B5" w:rsidRPr="00AA2CDB" w14:paraId="675A280E" w14:textId="77777777" w:rsidTr="00500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27C83F6" w14:textId="6774B17A" w:rsidR="006350B5" w:rsidRPr="00AA2CDB" w:rsidRDefault="005F5C82" w:rsidP="0050010C">
            <w:pPr>
              <w:pStyle w:val="TableText"/>
              <w:spacing w:before="0" w:after="0"/>
              <w:contextualSpacing/>
              <w:jc w:val="center"/>
              <w:rPr>
                <w:rFonts w:asciiTheme="minorHAnsi" w:hAnsiTheme="minorHAnsi"/>
                <w:szCs w:val="22"/>
              </w:rPr>
            </w:pPr>
            <w:r w:rsidRPr="00AA2CDB">
              <w:rPr>
                <w:rFonts w:asciiTheme="minorHAnsi" w:hAnsiTheme="minorHAnsi"/>
                <w:color w:val="000000"/>
                <w:szCs w:val="22"/>
              </w:rPr>
              <w:t>PARAMETERS</w:t>
            </w:r>
          </w:p>
        </w:tc>
        <w:tc>
          <w:tcPr>
            <w:tcW w:w="1134" w:type="dxa"/>
          </w:tcPr>
          <w:p w14:paraId="0DDF5CE5" w14:textId="629DC095"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UNIT</w:t>
            </w:r>
          </w:p>
        </w:tc>
        <w:tc>
          <w:tcPr>
            <w:tcW w:w="1560" w:type="dxa"/>
          </w:tcPr>
          <w:p w14:paraId="4CFB7F94" w14:textId="5DA82950"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VALUE</w:t>
            </w:r>
          </w:p>
        </w:tc>
      </w:tr>
      <w:tr w:rsidR="006350B5" w:rsidRPr="00AA2CDB" w14:paraId="0F98D9B3"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08BF9262" w14:textId="18E8B3C7" w:rsidR="006350B5" w:rsidRPr="00AA2CDB" w:rsidRDefault="00892DDD" w:rsidP="0050010C">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Moisture</w:t>
            </w:r>
            <w:r w:rsidR="006350B5" w:rsidRPr="00AA2CDB">
              <w:rPr>
                <w:rFonts w:asciiTheme="minorHAnsi" w:hAnsiTheme="minorHAnsi"/>
                <w:color w:val="000000"/>
                <w:szCs w:val="22"/>
              </w:rPr>
              <w:t xml:space="preserve"> (</w:t>
            </w:r>
            <w:r w:rsidR="000D18BA" w:rsidRPr="00AA2CDB">
              <w:rPr>
                <w:rFonts w:asciiTheme="minorHAnsi" w:hAnsiTheme="minorHAnsi"/>
                <w:color w:val="000000"/>
                <w:szCs w:val="22"/>
              </w:rPr>
              <w:t>1 – (</w:t>
            </w:r>
            <w:r w:rsidR="006350B5" w:rsidRPr="00AA2CDB">
              <w:rPr>
                <w:rFonts w:asciiTheme="minorHAnsi" w:hAnsiTheme="minorHAnsi"/>
                <w:color w:val="000000"/>
                <w:szCs w:val="22"/>
              </w:rPr>
              <w:t xml:space="preserve">kg </w:t>
            </w:r>
            <w:r w:rsidRPr="00AA2CDB">
              <w:rPr>
                <w:rFonts w:asciiTheme="minorHAnsi" w:hAnsiTheme="minorHAnsi"/>
                <w:color w:val="000000"/>
                <w:szCs w:val="22"/>
              </w:rPr>
              <w:t>Total Solids</w:t>
            </w:r>
            <w:r w:rsidR="006350B5" w:rsidRPr="00AA2CDB">
              <w:rPr>
                <w:rFonts w:asciiTheme="minorHAnsi" w:hAnsiTheme="minorHAnsi"/>
                <w:color w:val="000000"/>
                <w:szCs w:val="22"/>
              </w:rPr>
              <w:t xml:space="preserve">/Kg </w:t>
            </w:r>
            <w:r w:rsidR="007C0707" w:rsidRPr="00AA2CDB">
              <w:rPr>
                <w:rFonts w:asciiTheme="minorHAnsi" w:hAnsiTheme="minorHAnsi"/>
                <w:color w:val="000000"/>
                <w:szCs w:val="22"/>
              </w:rPr>
              <w:t>Sludge</w:t>
            </w:r>
            <w:r w:rsidR="000D18BA" w:rsidRPr="00AA2CDB">
              <w:rPr>
                <w:rFonts w:asciiTheme="minorHAnsi" w:hAnsiTheme="minorHAnsi"/>
                <w:color w:val="000000"/>
                <w:szCs w:val="22"/>
              </w:rPr>
              <w:t>)</w:t>
            </w:r>
            <w:r w:rsidR="006350B5" w:rsidRPr="00AA2CDB">
              <w:rPr>
                <w:rFonts w:asciiTheme="minorHAnsi" w:hAnsiTheme="minorHAnsi"/>
                <w:color w:val="000000"/>
                <w:szCs w:val="22"/>
              </w:rPr>
              <w:t>)</w:t>
            </w:r>
          </w:p>
        </w:tc>
        <w:tc>
          <w:tcPr>
            <w:tcW w:w="1134" w:type="dxa"/>
          </w:tcPr>
          <w:p w14:paraId="385F5F4B" w14:textId="77777777" w:rsidR="006350B5" w:rsidRPr="00AA2CDB"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w:t>
            </w:r>
          </w:p>
        </w:tc>
        <w:tc>
          <w:tcPr>
            <w:tcW w:w="1560" w:type="dxa"/>
          </w:tcPr>
          <w:p w14:paraId="3DD781BC" w14:textId="69E77E1B" w:rsidR="006350B5" w:rsidRPr="00AA2CDB" w:rsidRDefault="000D18BA"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 80</w:t>
            </w:r>
          </w:p>
        </w:tc>
      </w:tr>
      <w:tr w:rsidR="006350B5" w:rsidRPr="00AA2CDB" w14:paraId="5A41B2A6"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75E457AE" w14:textId="793C5EA3" w:rsidR="006350B5" w:rsidRPr="00AA2CDB" w:rsidRDefault="00892DDD" w:rsidP="0050010C">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 xml:space="preserve">Stability </w:t>
            </w:r>
            <w:r w:rsidR="006350B5" w:rsidRPr="00AA2CDB">
              <w:rPr>
                <w:rFonts w:asciiTheme="minorHAnsi" w:hAnsiTheme="minorHAnsi"/>
                <w:color w:val="000000"/>
                <w:szCs w:val="22"/>
              </w:rPr>
              <w:t xml:space="preserve">(Kg </w:t>
            </w:r>
            <w:r w:rsidRPr="00AA2CDB">
              <w:rPr>
                <w:rFonts w:asciiTheme="minorHAnsi" w:hAnsiTheme="minorHAnsi"/>
                <w:color w:val="000000"/>
                <w:szCs w:val="22"/>
              </w:rPr>
              <w:t>of Volatile Solids</w:t>
            </w:r>
            <w:r w:rsidR="006350B5" w:rsidRPr="00AA2CDB">
              <w:rPr>
                <w:rFonts w:asciiTheme="minorHAnsi" w:hAnsiTheme="minorHAnsi"/>
                <w:color w:val="000000"/>
                <w:szCs w:val="22"/>
              </w:rPr>
              <w:t xml:space="preserve">/Kg </w:t>
            </w:r>
            <w:r w:rsidRPr="00AA2CDB">
              <w:rPr>
                <w:rFonts w:asciiTheme="minorHAnsi" w:hAnsiTheme="minorHAnsi"/>
                <w:color w:val="000000"/>
                <w:szCs w:val="22"/>
              </w:rPr>
              <w:t>of Total Solids</w:t>
            </w:r>
            <w:r w:rsidR="006350B5" w:rsidRPr="00AA2CDB">
              <w:rPr>
                <w:rFonts w:asciiTheme="minorHAnsi" w:hAnsiTheme="minorHAnsi"/>
                <w:color w:val="000000"/>
                <w:szCs w:val="22"/>
              </w:rPr>
              <w:t>)</w:t>
            </w:r>
          </w:p>
        </w:tc>
        <w:tc>
          <w:tcPr>
            <w:tcW w:w="1134" w:type="dxa"/>
          </w:tcPr>
          <w:p w14:paraId="54049C21" w14:textId="77777777" w:rsidR="006350B5" w:rsidRPr="00AA2CDB"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w:t>
            </w:r>
          </w:p>
        </w:tc>
        <w:tc>
          <w:tcPr>
            <w:tcW w:w="1560" w:type="dxa"/>
          </w:tcPr>
          <w:p w14:paraId="4FE689CF" w14:textId="77777777" w:rsidR="006350B5" w:rsidRPr="00AA2CDB"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 60</w:t>
            </w:r>
          </w:p>
        </w:tc>
      </w:tr>
    </w:tbl>
    <w:p w14:paraId="46584A95" w14:textId="77777777" w:rsidR="00354F78" w:rsidRPr="00AA2CDB" w:rsidRDefault="00354F78" w:rsidP="0050010C">
      <w:pPr>
        <w:pStyle w:val="Textoindependiente"/>
        <w:spacing w:after="0"/>
        <w:ind w:left="425"/>
        <w:contextualSpacing/>
        <w:outlineLvl w:val="9"/>
        <w:rPr>
          <w:rFonts w:asciiTheme="minorHAnsi" w:hAnsiTheme="minorHAnsi"/>
          <w:sz w:val="22"/>
          <w:szCs w:val="22"/>
          <w:lang w:val="en-US"/>
        </w:rPr>
      </w:pPr>
    </w:p>
    <w:p w14:paraId="1A33918B" w14:textId="0CDBCC24" w:rsidR="00354F78" w:rsidRPr="00AA2CDB" w:rsidRDefault="007C0707"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These</w:t>
      </w:r>
      <w:r w:rsidR="00354F78" w:rsidRPr="00AA2CDB">
        <w:rPr>
          <w:rFonts w:asciiTheme="minorHAnsi" w:hAnsiTheme="minorHAnsi"/>
          <w:sz w:val="22"/>
          <w:szCs w:val="22"/>
          <w:lang w:val="en-US"/>
        </w:rPr>
        <w:t xml:space="preserve"> </w:t>
      </w:r>
      <w:r w:rsidR="006643F5" w:rsidRPr="00AA2CDB">
        <w:rPr>
          <w:rFonts w:asciiTheme="minorHAnsi" w:hAnsiTheme="minorHAnsi"/>
          <w:sz w:val="22"/>
          <w:szCs w:val="22"/>
          <w:lang w:val="en-US"/>
        </w:rPr>
        <w:t>Service Levels</w:t>
      </w:r>
      <w:r w:rsidR="00354F7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form part of the obligations of the respective </w:t>
      </w:r>
      <w:r w:rsidR="006643F5" w:rsidRPr="00AA2CDB">
        <w:rPr>
          <w:rFonts w:asciiTheme="minorHAnsi" w:hAnsiTheme="minorHAnsi"/>
          <w:sz w:val="22"/>
          <w:szCs w:val="22"/>
          <w:lang w:val="en-US"/>
        </w:rPr>
        <w:t>Environmental Management Instrument</w:t>
      </w:r>
      <w:r w:rsidR="00354F7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 which reason their compliance is enforceable by </w:t>
      </w:r>
      <w:r w:rsidR="00A2684C" w:rsidRPr="00AA2CDB">
        <w:rPr>
          <w:rFonts w:asciiTheme="minorHAnsi" w:hAnsiTheme="minorHAnsi"/>
          <w:sz w:val="22"/>
          <w:szCs w:val="22"/>
          <w:lang w:val="en-US"/>
        </w:rPr>
        <w:t>the Competent</w:t>
      </w:r>
      <w:r w:rsidR="00E61186" w:rsidRPr="00AA2CDB">
        <w:rPr>
          <w:rFonts w:asciiTheme="minorHAnsi" w:hAnsiTheme="minorHAnsi"/>
          <w:sz w:val="22"/>
          <w:szCs w:val="22"/>
          <w:lang w:val="en-US"/>
        </w:rPr>
        <w:t xml:space="preserve"> Governmental Authority</w:t>
      </w:r>
      <w:r w:rsidR="00354F78" w:rsidRPr="00AA2CDB">
        <w:rPr>
          <w:rFonts w:asciiTheme="minorHAnsi" w:hAnsiTheme="minorHAnsi"/>
          <w:sz w:val="22"/>
          <w:szCs w:val="22"/>
          <w:lang w:val="en-US"/>
        </w:rPr>
        <w:t xml:space="preserve">. </w:t>
      </w:r>
    </w:p>
    <w:p w14:paraId="56389F9B" w14:textId="77777777" w:rsidR="00354F78" w:rsidRPr="00AA2CDB" w:rsidRDefault="00354F78" w:rsidP="0050010C">
      <w:pPr>
        <w:pStyle w:val="Textoindependiente"/>
        <w:spacing w:before="120" w:after="0"/>
        <w:ind w:left="425"/>
        <w:contextualSpacing/>
        <w:outlineLvl w:val="9"/>
        <w:rPr>
          <w:rFonts w:asciiTheme="minorHAnsi" w:hAnsiTheme="minorHAnsi"/>
          <w:sz w:val="22"/>
          <w:szCs w:val="22"/>
          <w:lang w:val="en-US"/>
        </w:rPr>
      </w:pPr>
    </w:p>
    <w:p w14:paraId="4EC0D1AC" w14:textId="6A591209" w:rsidR="00354F78" w:rsidRPr="00AA2CDB" w:rsidRDefault="007C0707" w:rsidP="00EA37AE">
      <w:pPr>
        <w:pStyle w:val="Prrafodelista"/>
        <w:keepNext/>
        <w:widowControl/>
        <w:numPr>
          <w:ilvl w:val="0"/>
          <w:numId w:val="142"/>
        </w:numPr>
        <w:adjustRightInd/>
        <w:spacing w:before="120"/>
        <w:ind w:left="425" w:hanging="425"/>
        <w:contextualSpacing/>
        <w:jc w:val="left"/>
        <w:outlineLvl w:val="9"/>
        <w:rPr>
          <w:rFonts w:asciiTheme="minorHAnsi" w:hAnsiTheme="minorHAnsi"/>
          <w:b/>
          <w:bCs/>
          <w:iCs/>
          <w:kern w:val="28"/>
          <w:lang w:val="en-US"/>
        </w:rPr>
      </w:pPr>
      <w:r w:rsidRPr="00AA2CDB">
        <w:rPr>
          <w:rFonts w:asciiTheme="minorHAnsi" w:hAnsiTheme="minorHAnsi"/>
          <w:b/>
          <w:bCs/>
          <w:iCs/>
          <w:kern w:val="28"/>
          <w:lang w:val="en-US"/>
        </w:rPr>
        <w:t>ORGANOLEPTIC QUALITY PARAMETERS</w:t>
      </w:r>
    </w:p>
    <w:p w14:paraId="7E53ED62" w14:textId="51F5B9FB" w:rsidR="00AB16BF" w:rsidRPr="00AA2CDB" w:rsidRDefault="007C0707" w:rsidP="000D18BA">
      <w:pPr>
        <w:pStyle w:val="Textoindependiente"/>
        <w:ind w:left="425"/>
        <w:rPr>
          <w:lang w:val="en-US"/>
        </w:rPr>
      </w:pPr>
      <w:r w:rsidRPr="00AA2CDB">
        <w:rPr>
          <w:rFonts w:asciiTheme="minorHAnsi" w:hAnsiTheme="minorHAnsi"/>
          <w:sz w:val="22"/>
          <w:szCs w:val="22"/>
          <w:lang w:val="en-US"/>
        </w:rPr>
        <w:t xml:space="preserve">At the critical points of treatment systems involving anaerobic processes, where the wastewater comes into direct contact with the atmosphere and there is a risk of hydrogen sulfide </w:t>
      </w:r>
      <w:r w:rsidR="00322967" w:rsidRPr="00AA2CDB">
        <w:rPr>
          <w:rFonts w:asciiTheme="minorHAnsi" w:hAnsiTheme="minorHAnsi"/>
          <w:sz w:val="22"/>
          <w:szCs w:val="22"/>
          <w:lang w:val="en-US"/>
        </w:rPr>
        <w:t>(H</w:t>
      </w:r>
      <w:r w:rsidR="00322967" w:rsidRPr="00AA2CDB">
        <w:rPr>
          <w:rFonts w:asciiTheme="minorHAnsi" w:hAnsiTheme="minorHAnsi"/>
          <w:sz w:val="22"/>
          <w:szCs w:val="22"/>
          <w:vertAlign w:val="subscript"/>
          <w:lang w:val="en-US"/>
        </w:rPr>
        <w:t>2</w:t>
      </w:r>
      <w:r w:rsidR="00322967" w:rsidRPr="00AA2CDB">
        <w:rPr>
          <w:rFonts w:asciiTheme="minorHAnsi" w:hAnsiTheme="minorHAnsi"/>
          <w:sz w:val="22"/>
          <w:szCs w:val="22"/>
          <w:lang w:val="en-US"/>
        </w:rPr>
        <w:t>S)</w:t>
      </w:r>
      <w:r w:rsidRPr="00AA2CDB">
        <w:rPr>
          <w:rFonts w:asciiTheme="minorHAnsi" w:hAnsiTheme="minorHAnsi"/>
          <w:sz w:val="22"/>
          <w:szCs w:val="22"/>
          <w:lang w:val="en-US"/>
        </w:rPr>
        <w:t xml:space="preserve"> production</w:t>
      </w:r>
      <w:r w:rsidR="0032296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odorous gas emissions </w:t>
      </w:r>
      <w:r w:rsidR="00D833F4" w:rsidRPr="00AA2CDB">
        <w:rPr>
          <w:rFonts w:asciiTheme="minorHAnsi" w:hAnsiTheme="minorHAnsi"/>
          <w:sz w:val="22"/>
          <w:szCs w:val="22"/>
          <w:lang w:val="en-US"/>
        </w:rPr>
        <w:t>shall</w:t>
      </w:r>
      <w:r w:rsidRPr="00AA2CDB">
        <w:rPr>
          <w:rFonts w:asciiTheme="minorHAnsi" w:hAnsiTheme="minorHAnsi"/>
          <w:sz w:val="22"/>
          <w:szCs w:val="22"/>
          <w:lang w:val="en-US"/>
        </w:rPr>
        <w:t xml:space="preserve"> be minimized. There is a risk that the effluent water from anaerobic reactors and the treated effluent</w:t>
      </w:r>
      <w:r w:rsidR="00F22506" w:rsidRPr="00AA2CDB">
        <w:rPr>
          <w:rFonts w:asciiTheme="minorHAnsi" w:hAnsiTheme="minorHAnsi"/>
          <w:sz w:val="22"/>
          <w:szCs w:val="22"/>
          <w:lang w:val="en-US"/>
        </w:rPr>
        <w:t xml:space="preserve"> may cause odors</w:t>
      </w:r>
      <w:r w:rsidRPr="00AA2CDB">
        <w:rPr>
          <w:rFonts w:asciiTheme="minorHAnsi" w:hAnsiTheme="minorHAnsi"/>
          <w:sz w:val="22"/>
          <w:szCs w:val="22"/>
          <w:lang w:val="en-US"/>
        </w:rPr>
        <w:t xml:space="preserve"> when they are exposed to the atmosphere</w:t>
      </w:r>
      <w:r w:rsidR="00F22506" w:rsidRPr="00AA2CDB">
        <w:rPr>
          <w:rFonts w:asciiTheme="minorHAnsi" w:hAnsiTheme="minorHAnsi"/>
          <w:sz w:val="22"/>
          <w:szCs w:val="22"/>
          <w:lang w:val="en-US"/>
        </w:rPr>
        <w:t>.</w:t>
      </w:r>
      <w:r w:rsidRPr="00AA2CDB">
        <w:rPr>
          <w:rFonts w:asciiTheme="minorHAnsi" w:hAnsiTheme="minorHAnsi"/>
          <w:sz w:val="22"/>
          <w:szCs w:val="22"/>
          <w:lang w:val="en-US"/>
        </w:rPr>
        <w:t xml:space="preserve"> </w:t>
      </w:r>
      <w:r w:rsidR="00F22506" w:rsidRPr="00AA2CDB">
        <w:rPr>
          <w:rFonts w:asciiTheme="minorHAnsi" w:hAnsiTheme="minorHAnsi"/>
          <w:sz w:val="22"/>
          <w:szCs w:val="22"/>
          <w:lang w:val="en-US"/>
        </w:rPr>
        <w:t xml:space="preserve">At such sites, the </w:t>
      </w:r>
      <w:r w:rsidR="00322967" w:rsidRPr="00AA2CDB">
        <w:rPr>
          <w:rFonts w:asciiTheme="minorHAnsi" w:hAnsiTheme="minorHAnsi"/>
          <w:sz w:val="22"/>
          <w:szCs w:val="22"/>
          <w:lang w:val="en-US"/>
        </w:rPr>
        <w:t>H</w:t>
      </w:r>
      <w:r w:rsidR="00322967" w:rsidRPr="00AA2CDB">
        <w:rPr>
          <w:rFonts w:asciiTheme="minorHAnsi" w:hAnsiTheme="minorHAnsi"/>
          <w:sz w:val="22"/>
          <w:szCs w:val="22"/>
          <w:vertAlign w:val="subscript"/>
          <w:lang w:val="en-US"/>
        </w:rPr>
        <w:t>2</w:t>
      </w:r>
      <w:r w:rsidR="00322967" w:rsidRPr="00AA2CDB">
        <w:rPr>
          <w:rFonts w:asciiTheme="minorHAnsi" w:hAnsiTheme="minorHAnsi"/>
          <w:sz w:val="22"/>
          <w:szCs w:val="22"/>
          <w:lang w:val="en-US"/>
        </w:rPr>
        <w:t xml:space="preserve">S </w:t>
      </w:r>
      <w:r w:rsidR="00F22506" w:rsidRPr="00AA2CDB">
        <w:rPr>
          <w:rFonts w:asciiTheme="minorHAnsi" w:hAnsiTheme="minorHAnsi"/>
          <w:sz w:val="22"/>
          <w:szCs w:val="22"/>
          <w:lang w:val="en-US"/>
        </w:rPr>
        <w:t xml:space="preserve">concentration in the aqueous phase shall be required to be less than </w:t>
      </w:r>
      <w:r w:rsidR="00322967" w:rsidRPr="00AA2CDB">
        <w:rPr>
          <w:rFonts w:asciiTheme="minorHAnsi" w:hAnsiTheme="minorHAnsi"/>
          <w:sz w:val="22"/>
          <w:szCs w:val="22"/>
          <w:lang w:val="en-US"/>
        </w:rPr>
        <w:t>2 mg/L.</w:t>
      </w:r>
      <w:r w:rsidR="00AB16BF" w:rsidRPr="00AA2CDB">
        <w:rPr>
          <w:rFonts w:asciiTheme="minorHAnsi" w:hAnsiTheme="minorHAnsi"/>
          <w:sz w:val="22"/>
          <w:szCs w:val="22"/>
          <w:lang w:val="en-US"/>
        </w:rPr>
        <w:t xml:space="preserve"> </w:t>
      </w:r>
      <w:r w:rsidR="00F22506" w:rsidRPr="00AA2CDB">
        <w:rPr>
          <w:rFonts w:asciiTheme="minorHAnsi" w:hAnsiTheme="minorHAnsi"/>
          <w:sz w:val="22"/>
          <w:szCs w:val="22"/>
          <w:lang w:val="en-US"/>
        </w:rPr>
        <w:t xml:space="preserve">This service level </w:t>
      </w:r>
      <w:r w:rsidR="00D833F4" w:rsidRPr="00AA2CDB">
        <w:rPr>
          <w:rFonts w:asciiTheme="minorHAnsi" w:hAnsiTheme="minorHAnsi"/>
          <w:sz w:val="22"/>
          <w:szCs w:val="22"/>
          <w:lang w:val="en-US"/>
        </w:rPr>
        <w:t>shall</w:t>
      </w:r>
      <w:r w:rsidR="00F22506" w:rsidRPr="00AA2CDB">
        <w:rPr>
          <w:rFonts w:asciiTheme="minorHAnsi" w:hAnsiTheme="minorHAnsi"/>
          <w:sz w:val="22"/>
          <w:szCs w:val="22"/>
          <w:lang w:val="en-US"/>
        </w:rPr>
        <w:t xml:space="preserve"> be met in the effluent from anaerobic processes and the final discharge of the treatment process. If the treatment system proposed by the </w:t>
      </w:r>
      <w:r w:rsidR="008B4070" w:rsidRPr="00AA2CDB">
        <w:rPr>
          <w:rFonts w:asciiTheme="minorHAnsi" w:hAnsiTheme="minorHAnsi"/>
          <w:sz w:val="22"/>
          <w:szCs w:val="22"/>
          <w:lang w:val="en-US"/>
        </w:rPr>
        <w:t>CONCESSIONAIRE</w:t>
      </w:r>
      <w:r w:rsidR="00AB16BF" w:rsidRPr="00AA2CDB">
        <w:rPr>
          <w:rFonts w:asciiTheme="minorHAnsi" w:hAnsiTheme="minorHAnsi"/>
          <w:sz w:val="22"/>
          <w:szCs w:val="22"/>
          <w:lang w:val="en-US"/>
        </w:rPr>
        <w:t xml:space="preserve"> </w:t>
      </w:r>
      <w:r w:rsidR="00F22506" w:rsidRPr="00AA2CDB">
        <w:rPr>
          <w:rFonts w:asciiTheme="minorHAnsi" w:hAnsiTheme="minorHAnsi"/>
          <w:sz w:val="22"/>
          <w:szCs w:val="22"/>
          <w:lang w:val="en-US"/>
        </w:rPr>
        <w:t>includes other possible points where hydrogen sulfide may be emitted into the atmosphere, control points shall be added</w:t>
      </w:r>
      <w:r w:rsidR="00AB16BF" w:rsidRPr="00AA2CDB">
        <w:rPr>
          <w:rFonts w:asciiTheme="minorHAnsi" w:hAnsiTheme="minorHAnsi"/>
          <w:sz w:val="22"/>
          <w:szCs w:val="22"/>
          <w:lang w:val="en-US"/>
        </w:rPr>
        <w:t>.</w:t>
      </w:r>
      <w:r w:rsidR="00BB5EF8" w:rsidRPr="00AA2CDB">
        <w:rPr>
          <w:lang w:val="en-US"/>
        </w:rPr>
        <w:t xml:space="preserve"> </w:t>
      </w:r>
    </w:p>
    <w:p w14:paraId="446CD681" w14:textId="77777777" w:rsidR="00F22506"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Additionally</w:t>
      </w:r>
      <w:r w:rsidR="00AB16BF" w:rsidRPr="00AA2CDB">
        <w:rPr>
          <w:rFonts w:asciiTheme="minorHAnsi" w:hAnsiTheme="minorHAnsi"/>
          <w:lang w:val="en-US"/>
        </w:rPr>
        <w:t xml:space="preserve">, </w:t>
      </w:r>
      <w:r w:rsidR="008B4070" w:rsidRPr="00AA2CDB">
        <w:rPr>
          <w:rFonts w:asciiTheme="minorHAnsi" w:hAnsiTheme="minorHAnsi"/>
          <w:lang w:val="en-US"/>
        </w:rPr>
        <w:t>the CONCESSIONAIRE</w:t>
      </w:r>
      <w:r w:rsidR="00354F78" w:rsidRPr="00AA2CDB">
        <w:rPr>
          <w:rFonts w:asciiTheme="minorHAnsi" w:hAnsiTheme="minorHAnsi"/>
          <w:lang w:val="en-US"/>
        </w:rPr>
        <w:t xml:space="preserve"> </w:t>
      </w:r>
      <w:r w:rsidRPr="00AA2CDB">
        <w:rPr>
          <w:rFonts w:asciiTheme="minorHAnsi" w:hAnsiTheme="minorHAnsi"/>
          <w:lang w:val="en-US"/>
        </w:rPr>
        <w:t xml:space="preserve">shall maintain a system to receive and address reports on operating issues involving odors. In case of any report, </w:t>
      </w:r>
      <w:r w:rsidR="008B4070" w:rsidRPr="00AA2CDB">
        <w:rPr>
          <w:rFonts w:asciiTheme="minorHAnsi" w:hAnsiTheme="minorHAnsi"/>
          <w:lang w:val="en-US"/>
        </w:rPr>
        <w:t>the CONCESSIONAIRE</w:t>
      </w:r>
      <w:r w:rsidR="00A70F0D" w:rsidRPr="00AA2CDB">
        <w:rPr>
          <w:rFonts w:asciiTheme="minorHAnsi" w:hAnsiTheme="minorHAnsi"/>
          <w:lang w:val="en-US"/>
        </w:rPr>
        <w:t xml:space="preserve"> </w:t>
      </w:r>
      <w:r w:rsidRPr="00AA2CDB">
        <w:rPr>
          <w:rFonts w:asciiTheme="minorHAnsi" w:hAnsiTheme="minorHAnsi"/>
          <w:lang w:val="en-US"/>
        </w:rPr>
        <w:t xml:space="preserve">shall address the request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E000BB" w:rsidRPr="00AA2CDB">
        <w:rPr>
          <w:rFonts w:asciiTheme="minorHAnsi" w:hAnsiTheme="minorHAnsi"/>
          <w:lang w:val="en-US"/>
        </w:rPr>
        <w:t xml:space="preserve">, </w:t>
      </w:r>
      <w:r w:rsidRPr="00AA2CDB">
        <w:rPr>
          <w:rFonts w:asciiTheme="minorHAnsi" w:hAnsiTheme="minorHAnsi"/>
          <w:lang w:val="en-US"/>
        </w:rPr>
        <w:t>guaranteeing that</w:t>
      </w:r>
      <w:r w:rsidR="00E000BB" w:rsidRPr="00AA2CDB">
        <w:rPr>
          <w:rFonts w:asciiTheme="minorHAnsi" w:hAnsiTheme="minorHAnsi"/>
          <w:lang w:val="en-US"/>
        </w:rPr>
        <w:t>:</w:t>
      </w:r>
    </w:p>
    <w:p w14:paraId="09C5B11C" w14:textId="66A20697" w:rsidR="00BE5BC0"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 xml:space="preserve">The report is received and addressed as diligently as possible. </w:t>
      </w:r>
    </w:p>
    <w:p w14:paraId="7390964B" w14:textId="6FC900D9"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The cause is identified</w:t>
      </w:r>
      <w:r w:rsidR="00354F78" w:rsidRPr="00AA2CDB">
        <w:rPr>
          <w:rFonts w:asciiTheme="minorHAnsi" w:hAnsiTheme="minorHAnsi"/>
          <w:lang w:val="en-US"/>
        </w:rPr>
        <w:t xml:space="preserve">. </w:t>
      </w:r>
    </w:p>
    <w:p w14:paraId="0CE2A8B8" w14:textId="4659491F"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 xml:space="preserve">An engineering plan is created to control the cause, with a term to be established by </w:t>
      </w:r>
      <w:r w:rsidR="002E7760" w:rsidRPr="00AA2CDB">
        <w:rPr>
          <w:rFonts w:asciiTheme="minorHAnsi" w:hAnsiTheme="minorHAnsi"/>
          <w:lang w:val="en-US"/>
        </w:rPr>
        <w:t>the SUNASS</w:t>
      </w:r>
      <w:r w:rsidR="00354F78" w:rsidRPr="00AA2CDB">
        <w:rPr>
          <w:rFonts w:asciiTheme="minorHAnsi" w:hAnsiTheme="minorHAnsi"/>
          <w:lang w:val="en-US"/>
        </w:rPr>
        <w:t>.</w:t>
      </w:r>
    </w:p>
    <w:p w14:paraId="6E6F5CDA" w14:textId="346B5E15"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The plan contains a mechanism to monitor and verify its effectiveness</w:t>
      </w:r>
      <w:r w:rsidR="00354F78" w:rsidRPr="00AA2CDB">
        <w:rPr>
          <w:rFonts w:asciiTheme="minorHAnsi" w:hAnsiTheme="minorHAnsi"/>
          <w:lang w:val="en-US"/>
        </w:rPr>
        <w:t>.</w:t>
      </w:r>
    </w:p>
    <w:p w14:paraId="414A185F" w14:textId="07A8D331"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The control plan is implemented</w:t>
      </w:r>
      <w:r w:rsidR="00354F78" w:rsidRPr="00AA2CDB">
        <w:rPr>
          <w:rFonts w:asciiTheme="minorHAnsi" w:hAnsiTheme="minorHAnsi"/>
          <w:lang w:val="en-US"/>
        </w:rPr>
        <w:t>.</w:t>
      </w:r>
    </w:p>
    <w:p w14:paraId="5295D40B" w14:textId="67699AD9"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The plan corrected the problem and no more odors or vectors have occurred due to this cause</w:t>
      </w:r>
      <w:r w:rsidR="00354F78" w:rsidRPr="00AA2CDB">
        <w:rPr>
          <w:rFonts w:asciiTheme="minorHAnsi" w:hAnsiTheme="minorHAnsi"/>
          <w:lang w:val="en-US"/>
        </w:rPr>
        <w:t>.</w:t>
      </w:r>
    </w:p>
    <w:p w14:paraId="679EDB98" w14:textId="7D33156E" w:rsidR="00BE5BC0" w:rsidRPr="00AA2CDB" w:rsidRDefault="00F22506" w:rsidP="00EA37AE">
      <w:pPr>
        <w:pStyle w:val="Listaconvietas"/>
        <w:numPr>
          <w:ilvl w:val="0"/>
          <w:numId w:val="137"/>
        </w:numPr>
        <w:spacing w:before="120"/>
        <w:ind w:left="709" w:hanging="283"/>
        <w:contextualSpacing/>
        <w:outlineLvl w:val="9"/>
        <w:rPr>
          <w:rFonts w:asciiTheme="minorHAnsi" w:hAnsiTheme="minorHAnsi"/>
          <w:b/>
          <w:lang w:val="en-US"/>
        </w:rPr>
      </w:pPr>
      <w:r w:rsidRPr="00AA2CDB">
        <w:rPr>
          <w:rFonts w:asciiTheme="minorHAnsi" w:hAnsiTheme="minorHAnsi"/>
          <w:lang w:val="en-US"/>
        </w:rPr>
        <w:t>T</w:t>
      </w:r>
      <w:r w:rsidR="002E7760" w:rsidRPr="00AA2CDB">
        <w:rPr>
          <w:rFonts w:asciiTheme="minorHAnsi" w:hAnsiTheme="minorHAnsi"/>
          <w:lang w:val="en-US"/>
        </w:rPr>
        <w:t>he SUNASS</w:t>
      </w:r>
      <w:r w:rsidRPr="00AA2CDB">
        <w:rPr>
          <w:rFonts w:asciiTheme="minorHAnsi" w:hAnsiTheme="minorHAnsi"/>
          <w:lang w:val="en-US"/>
        </w:rPr>
        <w:t xml:space="preserve"> is kept informed</w:t>
      </w:r>
      <w:r w:rsidR="00814BDE" w:rsidRPr="00AA2CDB">
        <w:rPr>
          <w:rFonts w:asciiTheme="minorHAnsi" w:hAnsiTheme="minorHAnsi"/>
          <w:lang w:val="en-US"/>
        </w:rPr>
        <w:t xml:space="preserve">, </w:t>
      </w:r>
      <w:r w:rsidRPr="00AA2CDB">
        <w:rPr>
          <w:rFonts w:asciiTheme="minorHAnsi" w:hAnsiTheme="minorHAnsi"/>
          <w:lang w:val="en-US"/>
        </w:rPr>
        <w:t xml:space="preserve">according to the established frequency, of this entire process, from the receipt of the report until the </w:t>
      </w:r>
      <w:r w:rsidR="00354F78" w:rsidRPr="00AA2CDB">
        <w:rPr>
          <w:rFonts w:asciiTheme="minorHAnsi" w:hAnsiTheme="minorHAnsi"/>
          <w:lang w:val="en-US"/>
        </w:rPr>
        <w:t>final</w:t>
      </w:r>
      <w:r w:rsidRPr="00AA2CDB">
        <w:rPr>
          <w:rFonts w:asciiTheme="minorHAnsi" w:hAnsiTheme="minorHAnsi"/>
          <w:lang w:val="en-US"/>
        </w:rPr>
        <w:t xml:space="preserve"> solution</w:t>
      </w:r>
      <w:r w:rsidR="00354F78" w:rsidRPr="00AA2CDB">
        <w:rPr>
          <w:rFonts w:asciiTheme="minorHAnsi" w:hAnsiTheme="minorHAnsi"/>
          <w:lang w:val="en-US"/>
        </w:rPr>
        <w:t>.</w:t>
      </w:r>
    </w:p>
    <w:p w14:paraId="03BA42BC" w14:textId="77777777" w:rsidR="00BE5BC0" w:rsidRPr="00AA2CDB" w:rsidRDefault="00BE5BC0" w:rsidP="000D18BA">
      <w:pPr>
        <w:pStyle w:val="Listaconvietas"/>
        <w:spacing w:before="120"/>
        <w:ind w:left="709"/>
        <w:contextualSpacing/>
        <w:outlineLvl w:val="9"/>
        <w:rPr>
          <w:rFonts w:asciiTheme="minorHAnsi" w:hAnsiTheme="minorHAnsi"/>
          <w:lang w:val="en-US"/>
        </w:rPr>
      </w:pPr>
    </w:p>
    <w:p w14:paraId="3E0509DC" w14:textId="57389B9E" w:rsidR="00BE5BC0" w:rsidRPr="00AA2CDB" w:rsidRDefault="00354F78" w:rsidP="001E7910">
      <w:pPr>
        <w:pStyle w:val="Listaconvietas"/>
        <w:spacing w:before="120"/>
        <w:ind w:left="709"/>
        <w:contextualSpacing/>
        <w:outlineLvl w:val="9"/>
        <w:rPr>
          <w:rFonts w:asciiTheme="minorHAnsi" w:hAnsiTheme="minorHAnsi"/>
          <w:b/>
          <w:lang w:val="en-US"/>
        </w:rPr>
      </w:pPr>
      <w:r w:rsidRPr="00AA2CDB">
        <w:rPr>
          <w:rFonts w:asciiTheme="minorHAnsi" w:hAnsiTheme="minorHAnsi"/>
          <w:b/>
          <w:lang w:val="en-US"/>
        </w:rPr>
        <w:br w:type="page"/>
      </w:r>
    </w:p>
    <w:p w14:paraId="7D06E2A5" w14:textId="1BD98F94" w:rsidR="00806AEF" w:rsidRPr="00AA2CDB" w:rsidRDefault="00157380" w:rsidP="00806AEF">
      <w:pPr>
        <w:jc w:val="center"/>
        <w:rPr>
          <w:rFonts w:asciiTheme="minorHAnsi" w:hAnsiTheme="minorHAnsi"/>
          <w:b/>
          <w:lang w:val="en-US"/>
        </w:rPr>
      </w:pPr>
      <w:r w:rsidRPr="00AA2CDB">
        <w:rPr>
          <w:rFonts w:asciiTheme="minorHAnsi" w:hAnsiTheme="minorHAnsi"/>
          <w:b/>
          <w:lang w:val="en-US"/>
        </w:rPr>
        <w:lastRenderedPageBreak/>
        <w:t>Annex</w:t>
      </w:r>
      <w:r w:rsidR="00806AEF" w:rsidRPr="00AA2CDB">
        <w:rPr>
          <w:rFonts w:asciiTheme="minorHAnsi" w:hAnsiTheme="minorHAnsi"/>
          <w:b/>
          <w:lang w:val="en-US"/>
        </w:rPr>
        <w:t xml:space="preserve"> 3</w:t>
      </w:r>
    </w:p>
    <w:p w14:paraId="0C31C430" w14:textId="54E3DB15" w:rsidR="00806AEF" w:rsidRPr="00AA2CDB" w:rsidRDefault="00F22506" w:rsidP="00C24D43">
      <w:pPr>
        <w:pStyle w:val="Ttulo10"/>
        <w:numPr>
          <w:ilvl w:val="0"/>
          <w:numId w:val="58"/>
        </w:numPr>
        <w:tabs>
          <w:tab w:val="clear" w:pos="2127"/>
        </w:tabs>
        <w:adjustRightInd/>
        <w:ind w:left="0" w:right="-568" w:firstLine="0"/>
        <w:rPr>
          <w:sz w:val="22"/>
          <w:szCs w:val="22"/>
          <w:lang w:val="en-US"/>
        </w:rPr>
      </w:pPr>
      <w:bookmarkStart w:id="1934" w:name="_Toc30781489"/>
      <w:bookmarkStart w:id="1935" w:name="_Ref45099006"/>
      <w:bookmarkStart w:id="1936" w:name="_Toc54691112"/>
      <w:r w:rsidRPr="00AA2CDB">
        <w:rPr>
          <w:sz w:val="22"/>
          <w:szCs w:val="22"/>
          <w:lang w:val="en-US"/>
        </w:rPr>
        <w:t xml:space="preserve">: </w:t>
      </w:r>
      <w:bookmarkEnd w:id="1934"/>
      <w:bookmarkEnd w:id="1935"/>
      <w:r w:rsidRPr="00AA2CDB">
        <w:rPr>
          <w:sz w:val="22"/>
          <w:szCs w:val="22"/>
          <w:lang w:val="en-US"/>
        </w:rPr>
        <w:t>Sample Point Locations</w:t>
      </w:r>
      <w:bookmarkEnd w:id="1936"/>
    </w:p>
    <w:p w14:paraId="59A3F376" w14:textId="1A96BD33" w:rsidR="00BE5BC0" w:rsidRPr="00AA2CDB" w:rsidRDefault="00BE5BC0" w:rsidP="00675170">
      <w:pPr>
        <w:rPr>
          <w:rFonts w:asciiTheme="minorHAnsi" w:hAnsiTheme="minorHAnsi"/>
          <w:b/>
          <w:lang w:val="en-US"/>
        </w:rPr>
      </w:pPr>
    </w:p>
    <w:p w14:paraId="1E38DA7C" w14:textId="5B71371D" w:rsidR="00C04F2F" w:rsidRPr="00AA2CDB" w:rsidRDefault="00F22506" w:rsidP="00EA37AE">
      <w:pPr>
        <w:pStyle w:val="Prrafodelista"/>
        <w:keepNext/>
        <w:widowControl/>
        <w:numPr>
          <w:ilvl w:val="0"/>
          <w:numId w:val="143"/>
        </w:numPr>
        <w:adjustRightInd/>
        <w:spacing w:before="120"/>
        <w:ind w:left="425" w:hanging="425"/>
        <w:contextualSpacing/>
        <w:jc w:val="left"/>
        <w:outlineLvl w:val="9"/>
        <w:rPr>
          <w:rFonts w:asciiTheme="minorHAnsi" w:hAnsiTheme="minorHAnsi"/>
          <w:lang w:val="en-US"/>
        </w:rPr>
      </w:pPr>
      <w:bookmarkStart w:id="1937" w:name="_Toc30055132"/>
      <w:r w:rsidRPr="00AA2CDB">
        <w:rPr>
          <w:rFonts w:asciiTheme="minorHAnsi" w:hAnsiTheme="minorHAnsi"/>
          <w:b/>
          <w:bCs/>
          <w:iCs/>
          <w:kern w:val="28"/>
          <w:lang w:val="en-US"/>
        </w:rPr>
        <w:t xml:space="preserve">LOCATION OF THE WASTEWATER QUALITY SAMPLING POINTS </w:t>
      </w:r>
      <w:bookmarkEnd w:id="1937"/>
    </w:p>
    <w:p w14:paraId="69219C90" w14:textId="0900C191" w:rsidR="00C04F2F" w:rsidRPr="00AA2CDB" w:rsidRDefault="002E7760"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 CONCESSIONAIRE</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shall establish</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the </w:t>
      </w:r>
      <w:r w:rsidR="006643F5" w:rsidRPr="00AA2CDB">
        <w:rPr>
          <w:rFonts w:asciiTheme="minorHAnsi" w:hAnsiTheme="minorHAnsi"/>
          <w:sz w:val="22"/>
          <w:szCs w:val="22"/>
          <w:lang w:val="en-US"/>
        </w:rPr>
        <w:t>Sampling Points</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for collected wastewater </w:t>
      </w:r>
      <w:r w:rsidR="00FE138B" w:rsidRPr="00AA2CDB">
        <w:rPr>
          <w:rFonts w:asciiTheme="minorHAnsi" w:hAnsiTheme="minorHAnsi"/>
          <w:sz w:val="22"/>
          <w:szCs w:val="22"/>
          <w:lang w:val="en-US"/>
        </w:rPr>
        <w:t>(</w:t>
      </w:r>
      <w:r w:rsidR="00494446" w:rsidRPr="00AA2CDB">
        <w:rPr>
          <w:rFonts w:asciiTheme="minorHAnsi" w:hAnsiTheme="minorHAnsi"/>
          <w:sz w:val="22"/>
          <w:szCs w:val="22"/>
          <w:lang w:val="en-US"/>
        </w:rPr>
        <w:t>influent</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and treated wastewater </w:t>
      </w:r>
      <w:r w:rsidR="00FE138B" w:rsidRPr="00AA2CDB">
        <w:rPr>
          <w:rFonts w:asciiTheme="minorHAnsi" w:hAnsiTheme="minorHAnsi"/>
          <w:sz w:val="22"/>
          <w:szCs w:val="22"/>
          <w:lang w:val="en-US"/>
        </w:rPr>
        <w:t>(</w:t>
      </w:r>
      <w:r w:rsidR="00494446" w:rsidRPr="00AA2CDB">
        <w:rPr>
          <w:rFonts w:asciiTheme="minorHAnsi" w:hAnsiTheme="minorHAnsi"/>
          <w:sz w:val="22"/>
          <w:szCs w:val="22"/>
          <w:lang w:val="en-US"/>
        </w:rPr>
        <w:t>effluent</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in the treatment system at appropriate sample-taking points, as indicated herein below, </w:t>
      </w:r>
      <w:r w:rsidR="00690D23" w:rsidRPr="00AA2CDB">
        <w:rPr>
          <w:rFonts w:asciiTheme="minorHAnsi" w:hAnsiTheme="minorHAnsi"/>
          <w:sz w:val="22"/>
          <w:szCs w:val="22"/>
          <w:lang w:val="en-US"/>
        </w:rPr>
        <w:t>without prejudice to</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the provisions established by </w:t>
      </w:r>
      <w:r w:rsidR="00A2684C" w:rsidRPr="00AA2CDB">
        <w:rPr>
          <w:rFonts w:asciiTheme="minorHAnsi" w:hAnsiTheme="minorHAnsi"/>
          <w:sz w:val="22"/>
          <w:szCs w:val="22"/>
          <w:lang w:val="en-US"/>
        </w:rPr>
        <w:t>the Competent</w:t>
      </w:r>
      <w:r w:rsidR="00E61186" w:rsidRPr="00AA2CDB">
        <w:rPr>
          <w:rFonts w:asciiTheme="minorHAnsi" w:hAnsiTheme="minorHAnsi"/>
          <w:sz w:val="22"/>
          <w:szCs w:val="22"/>
          <w:lang w:val="en-US"/>
        </w:rPr>
        <w:t xml:space="preserve"> Governmental Authority</w:t>
      </w:r>
      <w:r w:rsidR="00FE138B" w:rsidRPr="00AA2CDB">
        <w:rPr>
          <w:rFonts w:asciiTheme="minorHAnsi" w:hAnsiTheme="minorHAnsi"/>
          <w:sz w:val="22"/>
          <w:szCs w:val="22"/>
          <w:lang w:val="en-US"/>
        </w:rPr>
        <w:t xml:space="preserve"> </w:t>
      </w:r>
      <w:r w:rsidRPr="00AA2CDB">
        <w:rPr>
          <w:rFonts w:asciiTheme="minorHAnsi" w:hAnsiTheme="minorHAnsi"/>
          <w:sz w:val="22"/>
          <w:szCs w:val="22"/>
          <w:lang w:val="en-US"/>
        </w:rPr>
        <w:t>and</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the laws and standards in force</w:t>
      </w:r>
      <w:r w:rsidR="00FE138B" w:rsidRPr="00AA2CDB">
        <w:rPr>
          <w:rFonts w:asciiTheme="minorHAnsi" w:hAnsiTheme="minorHAnsi"/>
          <w:sz w:val="22"/>
          <w:szCs w:val="22"/>
          <w:lang w:val="en-US"/>
        </w:rPr>
        <w:t>:</w:t>
      </w:r>
    </w:p>
    <w:p w14:paraId="78AE3FB4" w14:textId="7D75850A" w:rsidR="00C04F2F" w:rsidRPr="00AA2CDB" w:rsidRDefault="00494446" w:rsidP="00EA37AE">
      <w:pPr>
        <w:pStyle w:val="Listaconvietas"/>
        <w:numPr>
          <w:ilvl w:val="0"/>
          <w:numId w:val="137"/>
        </w:numPr>
        <w:spacing w:before="120"/>
        <w:contextualSpacing/>
        <w:rPr>
          <w:rFonts w:asciiTheme="minorHAnsi" w:hAnsiTheme="minorHAnsi"/>
          <w:lang w:val="en-US"/>
        </w:rPr>
      </w:pPr>
      <w:bookmarkStart w:id="1938" w:name="_Toc30055133"/>
      <w:r w:rsidRPr="00AA2CDB">
        <w:rPr>
          <w:rFonts w:asciiTheme="minorHAnsi" w:hAnsiTheme="minorHAnsi"/>
          <w:lang w:val="en-US"/>
        </w:rPr>
        <w:t>One</w:t>
      </w:r>
      <w:r w:rsidR="00C04F2F" w:rsidRPr="00AA2CDB">
        <w:rPr>
          <w:rFonts w:asciiTheme="minorHAnsi" w:hAnsiTheme="minorHAnsi"/>
          <w:lang w:val="en-US"/>
        </w:rPr>
        <w:t xml:space="preserve"> (1) </w:t>
      </w:r>
      <w:r w:rsidR="000F4487" w:rsidRPr="00AA2CDB">
        <w:rPr>
          <w:rFonts w:asciiTheme="minorHAnsi" w:hAnsiTheme="minorHAnsi"/>
          <w:lang w:val="en-US"/>
        </w:rPr>
        <w:t>Sampling Point</w:t>
      </w:r>
      <w:r w:rsidR="00C04F2F" w:rsidRPr="00AA2CDB">
        <w:rPr>
          <w:rFonts w:asciiTheme="minorHAnsi" w:hAnsiTheme="minorHAnsi"/>
          <w:lang w:val="en-US"/>
        </w:rPr>
        <w:t xml:space="preserve"> </w:t>
      </w:r>
      <w:r w:rsidRPr="00AA2CDB">
        <w:rPr>
          <w:rFonts w:asciiTheme="minorHAnsi" w:hAnsiTheme="minorHAnsi"/>
          <w:lang w:val="en-US"/>
        </w:rPr>
        <w:t>for collected wastewater or influent of the treatment systems, located in the desander spillway, or after the desander and prior to entry into the following treatment unit</w:t>
      </w:r>
      <w:bookmarkEnd w:id="1938"/>
      <w:r w:rsidR="00C04F2F" w:rsidRPr="00AA2CDB">
        <w:rPr>
          <w:rFonts w:asciiTheme="minorHAnsi" w:hAnsiTheme="minorHAnsi"/>
          <w:lang w:val="en-US"/>
        </w:rPr>
        <w:t>.</w:t>
      </w:r>
    </w:p>
    <w:p w14:paraId="4FCEDA32" w14:textId="4D582A2E" w:rsidR="00C04F2F" w:rsidRPr="00AA2CDB" w:rsidRDefault="00494446" w:rsidP="00EA37AE">
      <w:pPr>
        <w:pStyle w:val="Listaconvietas"/>
        <w:numPr>
          <w:ilvl w:val="0"/>
          <w:numId w:val="137"/>
        </w:numPr>
        <w:spacing w:before="120"/>
        <w:contextualSpacing/>
        <w:rPr>
          <w:rFonts w:asciiTheme="minorHAnsi" w:hAnsiTheme="minorHAnsi"/>
          <w:lang w:val="en-US"/>
        </w:rPr>
      </w:pPr>
      <w:bookmarkStart w:id="1939" w:name="_Toc30055134"/>
      <w:r w:rsidRPr="00AA2CDB">
        <w:rPr>
          <w:rFonts w:asciiTheme="minorHAnsi" w:hAnsiTheme="minorHAnsi"/>
          <w:lang w:val="en-US"/>
        </w:rPr>
        <w:t>One</w:t>
      </w:r>
      <w:r w:rsidR="00C04F2F" w:rsidRPr="00AA2CDB">
        <w:rPr>
          <w:rFonts w:asciiTheme="minorHAnsi" w:hAnsiTheme="minorHAnsi"/>
          <w:lang w:val="en-US"/>
        </w:rPr>
        <w:t xml:space="preserve"> (1) </w:t>
      </w:r>
      <w:r w:rsidR="000F4487" w:rsidRPr="00AA2CDB">
        <w:rPr>
          <w:rFonts w:asciiTheme="minorHAnsi" w:hAnsiTheme="minorHAnsi"/>
          <w:lang w:val="en-US"/>
        </w:rPr>
        <w:t>Sampling Point</w:t>
      </w:r>
      <w:r w:rsidR="00C04F2F" w:rsidRPr="00AA2CDB">
        <w:rPr>
          <w:rFonts w:asciiTheme="minorHAnsi" w:hAnsiTheme="minorHAnsi"/>
          <w:lang w:val="en-US"/>
        </w:rPr>
        <w:t xml:space="preserve"> </w:t>
      </w:r>
      <w:r w:rsidRPr="00AA2CDB">
        <w:rPr>
          <w:rFonts w:asciiTheme="minorHAnsi" w:hAnsiTheme="minorHAnsi"/>
          <w:lang w:val="en-US"/>
        </w:rPr>
        <w:t xml:space="preserve">for treated wastewater or effluent of the treatment systems, located in the spillway or discharge pipe of the treatment system used for </w:t>
      </w:r>
      <w:r w:rsidR="00D86D5E" w:rsidRPr="00AA2CDB">
        <w:rPr>
          <w:rFonts w:asciiTheme="minorHAnsi" w:hAnsiTheme="minorHAnsi"/>
          <w:lang w:val="en-US"/>
        </w:rPr>
        <w:t>Discharge</w:t>
      </w:r>
      <w:r w:rsidR="00C04F2F" w:rsidRPr="00AA2CDB">
        <w:rPr>
          <w:rFonts w:asciiTheme="minorHAnsi" w:hAnsiTheme="minorHAnsi"/>
          <w:lang w:val="en-US"/>
        </w:rPr>
        <w:t xml:space="preserve">. </w:t>
      </w:r>
      <w:r w:rsidRPr="00AA2CDB">
        <w:rPr>
          <w:rFonts w:asciiTheme="minorHAnsi" w:hAnsiTheme="minorHAnsi"/>
          <w:lang w:val="en-US"/>
        </w:rPr>
        <w:t xml:space="preserve">This </w:t>
      </w:r>
      <w:r w:rsidR="000F4487" w:rsidRPr="00AA2CDB">
        <w:rPr>
          <w:rFonts w:asciiTheme="minorHAnsi" w:hAnsiTheme="minorHAnsi"/>
          <w:lang w:val="en-US"/>
        </w:rPr>
        <w:t>Sampling Point</w:t>
      </w:r>
      <w:r w:rsidR="00C04F2F" w:rsidRPr="00AA2CDB">
        <w:rPr>
          <w:rFonts w:asciiTheme="minorHAnsi" w:hAnsiTheme="minorHAnsi"/>
          <w:lang w:val="en-US"/>
        </w:rPr>
        <w:t xml:space="preserve"> </w:t>
      </w:r>
      <w:r w:rsidRPr="00AA2CDB">
        <w:rPr>
          <w:rFonts w:asciiTheme="minorHAnsi" w:hAnsiTheme="minorHAnsi"/>
          <w:lang w:val="en-US"/>
        </w:rPr>
        <w:t xml:space="preserve">shall be located at least </w:t>
      </w:r>
      <w:r w:rsidR="00C04F2F" w:rsidRPr="00AA2CDB">
        <w:rPr>
          <w:rFonts w:asciiTheme="minorHAnsi" w:hAnsiTheme="minorHAnsi"/>
          <w:lang w:val="en-US"/>
        </w:rPr>
        <w:t xml:space="preserve">5 m </w:t>
      </w:r>
      <w:r w:rsidRPr="00AA2CDB">
        <w:rPr>
          <w:rFonts w:asciiTheme="minorHAnsi" w:hAnsiTheme="minorHAnsi"/>
          <w:lang w:val="en-US"/>
        </w:rPr>
        <w:t xml:space="preserve">before the </w:t>
      </w:r>
      <w:r w:rsidR="00DF7BFF" w:rsidRPr="00AA2CDB">
        <w:rPr>
          <w:rFonts w:asciiTheme="minorHAnsi" w:hAnsiTheme="minorHAnsi"/>
          <w:lang w:val="en-US"/>
        </w:rPr>
        <w:t xml:space="preserve">data logger </w:t>
      </w:r>
      <w:r w:rsidRPr="00AA2CDB">
        <w:rPr>
          <w:rFonts w:asciiTheme="minorHAnsi" w:hAnsiTheme="minorHAnsi"/>
          <w:lang w:val="en-US"/>
        </w:rPr>
        <w:t>installed in the discharge pipe or spillway of the treatment system</w:t>
      </w:r>
      <w:r w:rsidR="00C04F2F" w:rsidRPr="00AA2CDB">
        <w:rPr>
          <w:rFonts w:asciiTheme="minorHAnsi" w:hAnsiTheme="minorHAnsi"/>
          <w:lang w:val="en-US"/>
        </w:rPr>
        <w:t>.</w:t>
      </w:r>
      <w:bookmarkEnd w:id="1939"/>
    </w:p>
    <w:p w14:paraId="4D95891A" w14:textId="012D0739" w:rsidR="00C04F2F" w:rsidRPr="00AA2CDB" w:rsidRDefault="00494446"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The </w:t>
      </w:r>
      <w:r w:rsidR="006643F5" w:rsidRPr="00AA2CDB">
        <w:rPr>
          <w:rFonts w:asciiTheme="minorHAnsi" w:hAnsiTheme="minorHAnsi"/>
          <w:sz w:val="22"/>
          <w:szCs w:val="22"/>
          <w:lang w:val="en-US"/>
        </w:rPr>
        <w:t>Sampling Points</w:t>
      </w:r>
      <w:r w:rsidR="00C04F2F" w:rsidRPr="00AA2CDB">
        <w:rPr>
          <w:rFonts w:asciiTheme="minorHAnsi" w:hAnsiTheme="minorHAnsi"/>
          <w:sz w:val="22"/>
          <w:szCs w:val="22"/>
          <w:lang w:val="en-US"/>
        </w:rPr>
        <w:t xml:space="preserve"> </w:t>
      </w:r>
      <w:r w:rsidRPr="00AA2CDB">
        <w:rPr>
          <w:rFonts w:asciiTheme="minorHAnsi" w:hAnsiTheme="minorHAnsi"/>
          <w:sz w:val="22"/>
          <w:szCs w:val="22"/>
          <w:lang w:val="en-US"/>
        </w:rPr>
        <w:t>shall be clearly identified and marked, including their WGS 84/</w:t>
      </w:r>
      <w:r w:rsidR="00C04F2F" w:rsidRPr="00AA2CDB">
        <w:rPr>
          <w:rFonts w:asciiTheme="minorHAnsi" w:hAnsiTheme="minorHAnsi"/>
          <w:sz w:val="22"/>
          <w:szCs w:val="22"/>
          <w:lang w:val="en-US"/>
        </w:rPr>
        <w:t xml:space="preserve">UTM </w:t>
      </w:r>
      <w:r w:rsidRPr="00AA2CDB">
        <w:rPr>
          <w:rFonts w:asciiTheme="minorHAnsi" w:hAnsiTheme="minorHAnsi"/>
          <w:sz w:val="22"/>
          <w:szCs w:val="22"/>
          <w:lang w:val="en-US"/>
        </w:rPr>
        <w:t>coordinates</w:t>
      </w:r>
      <w:r w:rsidR="00C04F2F" w:rsidRPr="00AA2CDB">
        <w:rPr>
          <w:rFonts w:asciiTheme="minorHAnsi" w:hAnsiTheme="minorHAnsi"/>
          <w:sz w:val="22"/>
          <w:szCs w:val="22"/>
          <w:lang w:val="en-US"/>
        </w:rPr>
        <w:t>.</w:t>
      </w:r>
    </w:p>
    <w:p w14:paraId="1FB19FD2" w14:textId="77777777" w:rsidR="00C04F2F" w:rsidRPr="00AA2CDB" w:rsidRDefault="00C04F2F" w:rsidP="0050010C">
      <w:pPr>
        <w:pStyle w:val="Textoindependiente"/>
        <w:spacing w:before="120" w:after="0"/>
        <w:ind w:left="425"/>
        <w:contextualSpacing/>
        <w:outlineLvl w:val="9"/>
        <w:rPr>
          <w:rFonts w:asciiTheme="minorHAnsi" w:hAnsiTheme="minorHAnsi"/>
          <w:sz w:val="22"/>
          <w:szCs w:val="22"/>
          <w:lang w:val="en-US"/>
        </w:rPr>
      </w:pPr>
    </w:p>
    <w:p w14:paraId="7CB99B95" w14:textId="11C4B709" w:rsidR="00C04F2F" w:rsidRPr="00AA2CDB" w:rsidRDefault="00494446" w:rsidP="00EA37AE">
      <w:pPr>
        <w:pStyle w:val="Prrafodelista"/>
        <w:keepNext/>
        <w:widowControl/>
        <w:numPr>
          <w:ilvl w:val="0"/>
          <w:numId w:val="143"/>
        </w:numPr>
        <w:adjustRightInd/>
        <w:spacing w:before="120"/>
        <w:ind w:left="425" w:hanging="425"/>
        <w:contextualSpacing/>
        <w:jc w:val="left"/>
        <w:outlineLvl w:val="9"/>
        <w:rPr>
          <w:rFonts w:asciiTheme="minorHAnsi" w:hAnsiTheme="minorHAnsi"/>
          <w:kern w:val="28"/>
          <w:lang w:val="en-US"/>
        </w:rPr>
      </w:pPr>
      <w:bookmarkStart w:id="1940" w:name="_Toc30055135"/>
      <w:r w:rsidRPr="00AA2CDB">
        <w:rPr>
          <w:rFonts w:asciiTheme="minorHAnsi" w:hAnsiTheme="minorHAnsi"/>
          <w:b/>
          <w:bCs/>
          <w:iCs/>
          <w:kern w:val="28"/>
          <w:lang w:val="en-US"/>
        </w:rPr>
        <w:t xml:space="preserve">LOCATION OF THE SURFACE WATER QUALITY SAMPLING POINTS </w:t>
      </w:r>
      <w:bookmarkEnd w:id="1940"/>
    </w:p>
    <w:p w14:paraId="7792ADF8" w14:textId="25D98F74" w:rsidR="00C04F2F" w:rsidRPr="00AA2CDB" w:rsidRDefault="00494446"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Without prejudice to the provisions established by the </w:t>
      </w:r>
      <w:r w:rsidR="00A2684C" w:rsidRPr="00AA2CDB">
        <w:rPr>
          <w:rFonts w:asciiTheme="minorHAnsi" w:hAnsiTheme="minorHAnsi"/>
          <w:sz w:val="22"/>
          <w:szCs w:val="22"/>
          <w:lang w:val="en-US"/>
        </w:rPr>
        <w:t>Competent</w:t>
      </w:r>
      <w:r w:rsidR="00E61186" w:rsidRPr="00AA2CDB">
        <w:rPr>
          <w:rFonts w:asciiTheme="minorHAnsi" w:hAnsiTheme="minorHAnsi"/>
          <w:sz w:val="22"/>
          <w:szCs w:val="22"/>
          <w:lang w:val="en-US"/>
        </w:rPr>
        <w:t xml:space="preserve"> Governmental Authority</w:t>
      </w:r>
      <w:r w:rsidR="00C04F2F" w:rsidRPr="00AA2CDB">
        <w:rPr>
          <w:rFonts w:asciiTheme="minorHAnsi" w:hAnsiTheme="minorHAnsi"/>
          <w:sz w:val="22"/>
          <w:szCs w:val="22"/>
          <w:lang w:val="en-US"/>
        </w:rPr>
        <w:t xml:space="preserve">, </w:t>
      </w:r>
      <w:r w:rsidR="008B4070" w:rsidRPr="00AA2CDB">
        <w:rPr>
          <w:rFonts w:asciiTheme="minorHAnsi" w:hAnsiTheme="minorHAnsi"/>
          <w:sz w:val="22"/>
          <w:szCs w:val="22"/>
          <w:lang w:val="en-US"/>
        </w:rPr>
        <w:t>the CONCESSIONAIRE</w:t>
      </w:r>
      <w:r w:rsidR="00C04F2F"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establish </w:t>
      </w:r>
      <w:r w:rsidR="006643F5" w:rsidRPr="00AA2CDB">
        <w:rPr>
          <w:rFonts w:asciiTheme="minorHAnsi" w:hAnsiTheme="minorHAnsi"/>
          <w:sz w:val="22"/>
          <w:szCs w:val="22"/>
          <w:lang w:val="en-US"/>
        </w:rPr>
        <w:t>Sampling Points</w:t>
      </w:r>
      <w:r w:rsidR="00C04F2F"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 surface water quality in the corresponding </w:t>
      </w:r>
      <w:r w:rsidR="006643F5" w:rsidRPr="00AA2CDB">
        <w:rPr>
          <w:rFonts w:asciiTheme="minorHAnsi" w:hAnsiTheme="minorHAnsi"/>
          <w:sz w:val="22"/>
          <w:szCs w:val="22"/>
          <w:lang w:val="en-US"/>
        </w:rPr>
        <w:t>receiving body</w:t>
      </w:r>
      <w:r w:rsidR="00C04F2F" w:rsidRPr="00AA2CDB">
        <w:rPr>
          <w:rFonts w:asciiTheme="minorHAnsi" w:hAnsiTheme="minorHAnsi"/>
          <w:sz w:val="22"/>
          <w:szCs w:val="22"/>
          <w:lang w:val="en-US"/>
        </w:rPr>
        <w:t xml:space="preserve"> </w:t>
      </w:r>
      <w:r w:rsidRPr="00AA2CDB">
        <w:rPr>
          <w:rFonts w:asciiTheme="minorHAnsi" w:hAnsiTheme="minorHAnsi"/>
          <w:sz w:val="22"/>
          <w:szCs w:val="22"/>
          <w:lang w:val="en-US"/>
        </w:rPr>
        <w:t>as follows</w:t>
      </w:r>
      <w:r w:rsidR="00C04F2F" w:rsidRPr="00AA2CDB">
        <w:rPr>
          <w:rFonts w:asciiTheme="minorHAnsi" w:hAnsiTheme="minorHAnsi"/>
          <w:sz w:val="22"/>
          <w:szCs w:val="22"/>
          <w:lang w:val="en-US"/>
        </w:rPr>
        <w:t>:</w:t>
      </w:r>
    </w:p>
    <w:p w14:paraId="745747CF" w14:textId="77777777" w:rsidR="00FE5DFF" w:rsidRPr="00AA2CDB" w:rsidRDefault="00FE5DFF" w:rsidP="0050010C">
      <w:pPr>
        <w:pStyle w:val="Textoindependiente"/>
        <w:spacing w:before="120" w:after="0"/>
        <w:ind w:left="425"/>
        <w:contextualSpacing/>
        <w:outlineLvl w:val="9"/>
        <w:rPr>
          <w:rFonts w:asciiTheme="minorHAnsi" w:hAnsiTheme="minorHAnsi"/>
          <w:sz w:val="22"/>
          <w:szCs w:val="22"/>
          <w:lang w:val="en-US"/>
        </w:rPr>
      </w:pPr>
    </w:p>
    <w:p w14:paraId="5128F343" w14:textId="4F6F46A1" w:rsidR="00C04F2F" w:rsidRPr="00AA2CDB" w:rsidRDefault="00494446" w:rsidP="00EA37AE">
      <w:pPr>
        <w:pStyle w:val="Listaconvietas"/>
        <w:numPr>
          <w:ilvl w:val="0"/>
          <w:numId w:val="137"/>
        </w:numPr>
        <w:spacing w:before="120"/>
        <w:ind w:left="1066" w:hanging="357"/>
        <w:contextualSpacing/>
        <w:outlineLvl w:val="9"/>
        <w:rPr>
          <w:rFonts w:asciiTheme="minorHAnsi" w:hAnsiTheme="minorHAnsi"/>
          <w:lang w:val="en-US"/>
        </w:rPr>
      </w:pPr>
      <w:bookmarkStart w:id="1941" w:name="_Toc30055136"/>
      <w:r w:rsidRPr="00AA2CDB">
        <w:rPr>
          <w:rFonts w:asciiTheme="minorHAnsi" w:hAnsiTheme="minorHAnsi"/>
          <w:b/>
          <w:bCs/>
          <w:lang w:val="en-US"/>
        </w:rPr>
        <w:t xml:space="preserve">One </w:t>
      </w:r>
      <w:r w:rsidR="00C04F2F" w:rsidRPr="00AA2CDB">
        <w:rPr>
          <w:rFonts w:asciiTheme="minorHAnsi" w:hAnsiTheme="minorHAnsi"/>
          <w:b/>
          <w:bCs/>
          <w:lang w:val="en-US"/>
        </w:rPr>
        <w:t xml:space="preserve">(1) </w:t>
      </w:r>
      <w:r w:rsidR="000F4487" w:rsidRPr="00AA2CDB">
        <w:rPr>
          <w:rFonts w:asciiTheme="minorHAnsi" w:hAnsiTheme="minorHAnsi"/>
          <w:b/>
          <w:bCs/>
          <w:lang w:val="en-US"/>
        </w:rPr>
        <w:t>Sampling Point</w:t>
      </w:r>
      <w:r w:rsidR="00C04F2F" w:rsidRPr="00AA2CDB">
        <w:rPr>
          <w:rFonts w:asciiTheme="minorHAnsi" w:hAnsiTheme="minorHAnsi"/>
          <w:b/>
          <w:bCs/>
          <w:lang w:val="en-US"/>
        </w:rPr>
        <w:t xml:space="preserve"> </w:t>
      </w:r>
      <w:r w:rsidRPr="00AA2CDB">
        <w:rPr>
          <w:rFonts w:asciiTheme="minorHAnsi" w:hAnsiTheme="minorHAnsi"/>
          <w:b/>
          <w:bCs/>
          <w:lang w:val="en-US"/>
        </w:rPr>
        <w:t xml:space="preserve">in the </w:t>
      </w:r>
      <w:r w:rsidR="006643F5" w:rsidRPr="00AA2CDB">
        <w:rPr>
          <w:rFonts w:asciiTheme="minorHAnsi" w:hAnsiTheme="minorHAnsi"/>
          <w:b/>
          <w:bCs/>
          <w:lang w:val="en-US"/>
        </w:rPr>
        <w:t>receiving body</w:t>
      </w:r>
      <w:r w:rsidR="00BE5BC0" w:rsidRPr="00AA2CDB">
        <w:rPr>
          <w:rFonts w:asciiTheme="minorHAnsi" w:hAnsiTheme="minorHAnsi"/>
          <w:b/>
          <w:bCs/>
          <w:lang w:val="en-US"/>
        </w:rPr>
        <w:t xml:space="preserve">, </w:t>
      </w:r>
      <w:r w:rsidRPr="00AA2CDB">
        <w:rPr>
          <w:rFonts w:asciiTheme="minorHAnsi" w:hAnsiTheme="minorHAnsi"/>
          <w:b/>
          <w:bCs/>
          <w:lang w:val="en-US"/>
        </w:rPr>
        <w:t xml:space="preserve">upstream from the discharge: </w:t>
      </w:r>
      <w:r w:rsidRPr="00AA2CDB">
        <w:rPr>
          <w:rFonts w:asciiTheme="minorHAnsi" w:hAnsiTheme="minorHAnsi"/>
          <w:lang w:val="en-US"/>
        </w:rPr>
        <w:t xml:space="preserve">At a distance of </w:t>
      </w:r>
      <w:r w:rsidR="00C04F2F" w:rsidRPr="00AA2CDB">
        <w:rPr>
          <w:rFonts w:asciiTheme="minorHAnsi" w:hAnsiTheme="minorHAnsi"/>
          <w:lang w:val="en-US"/>
        </w:rPr>
        <w:t xml:space="preserve">50 </w:t>
      </w:r>
      <w:r w:rsidRPr="00AA2CDB">
        <w:rPr>
          <w:rFonts w:asciiTheme="minorHAnsi" w:hAnsiTheme="minorHAnsi"/>
          <w:lang w:val="en-US"/>
        </w:rPr>
        <w:t>meters from the discharge</w:t>
      </w:r>
      <w:bookmarkEnd w:id="1941"/>
      <w:r w:rsidR="00FE5DFF" w:rsidRPr="00AA2CDB">
        <w:rPr>
          <w:rFonts w:asciiTheme="minorHAnsi" w:hAnsiTheme="minorHAnsi"/>
          <w:lang w:val="en-US"/>
        </w:rPr>
        <w:t>.</w:t>
      </w:r>
    </w:p>
    <w:p w14:paraId="70CC2F14" w14:textId="2B208D24" w:rsidR="00675170" w:rsidRPr="00AA2CDB" w:rsidRDefault="00675170" w:rsidP="00675170">
      <w:pPr>
        <w:pStyle w:val="Listaconvietas"/>
        <w:spacing w:before="120"/>
        <w:ind w:left="1066"/>
        <w:contextualSpacing/>
        <w:outlineLvl w:val="9"/>
        <w:rPr>
          <w:rFonts w:asciiTheme="minorHAnsi" w:hAnsiTheme="minorHAnsi"/>
          <w:lang w:val="en-US"/>
        </w:rPr>
      </w:pPr>
    </w:p>
    <w:p w14:paraId="3A46AC1C" w14:textId="4A570352" w:rsidR="000C2CEF" w:rsidRPr="00AA2CDB" w:rsidRDefault="00494446" w:rsidP="00EA37AE">
      <w:pPr>
        <w:pStyle w:val="Listaconvietas"/>
        <w:numPr>
          <w:ilvl w:val="0"/>
          <w:numId w:val="137"/>
        </w:numPr>
        <w:spacing w:before="120"/>
        <w:ind w:left="1066" w:hanging="357"/>
        <w:contextualSpacing/>
        <w:outlineLvl w:val="9"/>
        <w:rPr>
          <w:rFonts w:asciiTheme="minorHAnsi" w:hAnsiTheme="minorHAnsi"/>
          <w:lang w:val="en-US"/>
        </w:rPr>
      </w:pPr>
      <w:bookmarkStart w:id="1942" w:name="_Toc30055137"/>
      <w:r w:rsidRPr="00AA2CDB">
        <w:rPr>
          <w:rFonts w:asciiTheme="minorHAnsi" w:hAnsiTheme="minorHAnsi"/>
          <w:b/>
          <w:bCs/>
          <w:lang w:val="en-US"/>
        </w:rPr>
        <w:t xml:space="preserve">One </w:t>
      </w:r>
      <w:r w:rsidR="00C04F2F" w:rsidRPr="00AA2CDB">
        <w:rPr>
          <w:rFonts w:asciiTheme="minorHAnsi" w:hAnsiTheme="minorHAnsi"/>
          <w:b/>
          <w:bCs/>
          <w:lang w:val="en-US"/>
        </w:rPr>
        <w:t xml:space="preserve">(1) </w:t>
      </w:r>
      <w:r w:rsidR="000F4487" w:rsidRPr="00AA2CDB">
        <w:rPr>
          <w:rFonts w:asciiTheme="minorHAnsi" w:hAnsiTheme="minorHAnsi"/>
          <w:b/>
          <w:bCs/>
          <w:lang w:val="en-US"/>
        </w:rPr>
        <w:t>Sampling Point</w:t>
      </w:r>
      <w:r w:rsidR="00C04F2F" w:rsidRPr="00AA2CDB">
        <w:rPr>
          <w:rFonts w:asciiTheme="minorHAnsi" w:hAnsiTheme="minorHAnsi"/>
          <w:b/>
          <w:bCs/>
          <w:lang w:val="en-US"/>
        </w:rPr>
        <w:t xml:space="preserve"> </w:t>
      </w:r>
      <w:r w:rsidRPr="00AA2CDB">
        <w:rPr>
          <w:rFonts w:asciiTheme="minorHAnsi" w:hAnsiTheme="minorHAnsi"/>
          <w:b/>
          <w:bCs/>
          <w:lang w:val="en-US"/>
        </w:rPr>
        <w:t xml:space="preserve">in the </w:t>
      </w:r>
      <w:r w:rsidR="006643F5" w:rsidRPr="00AA2CDB">
        <w:rPr>
          <w:rFonts w:asciiTheme="minorHAnsi" w:hAnsiTheme="minorHAnsi"/>
          <w:b/>
          <w:bCs/>
          <w:lang w:val="en-US"/>
        </w:rPr>
        <w:t>receiving body</w:t>
      </w:r>
      <w:r w:rsidR="00011AAF" w:rsidRPr="00AA2CDB">
        <w:rPr>
          <w:rFonts w:asciiTheme="minorHAnsi" w:hAnsiTheme="minorHAnsi"/>
          <w:b/>
          <w:bCs/>
          <w:lang w:val="en-US"/>
        </w:rPr>
        <w:t xml:space="preserve">, </w:t>
      </w:r>
      <w:r w:rsidRPr="00AA2CDB">
        <w:rPr>
          <w:rFonts w:asciiTheme="minorHAnsi" w:hAnsiTheme="minorHAnsi"/>
          <w:b/>
          <w:bCs/>
          <w:lang w:val="en-US"/>
        </w:rPr>
        <w:t xml:space="preserve">downstream from the discharge: </w:t>
      </w:r>
      <w:bookmarkEnd w:id="1942"/>
      <w:r w:rsidRPr="00AA2CDB">
        <w:rPr>
          <w:rFonts w:asciiTheme="minorHAnsi" w:hAnsiTheme="minorHAnsi"/>
          <w:lang w:val="en-US"/>
        </w:rPr>
        <w:t xml:space="preserve">At a distance of </w:t>
      </w:r>
      <w:r w:rsidR="00C04F2F" w:rsidRPr="00AA2CDB">
        <w:rPr>
          <w:rFonts w:asciiTheme="minorHAnsi" w:hAnsiTheme="minorHAnsi"/>
          <w:lang w:val="en-US"/>
        </w:rPr>
        <w:t xml:space="preserve">200 </w:t>
      </w:r>
      <w:r w:rsidRPr="00AA2CDB">
        <w:rPr>
          <w:rFonts w:asciiTheme="minorHAnsi" w:hAnsiTheme="minorHAnsi"/>
          <w:lang w:val="en-US"/>
        </w:rPr>
        <w:t xml:space="preserve">meters from the discharge point, based on the criteria of the national protocol for the quality monitoring of surface water resources, approved by virtue of </w:t>
      </w:r>
      <w:r w:rsidR="00D3565C" w:rsidRPr="00AA2CDB">
        <w:rPr>
          <w:rFonts w:asciiTheme="minorHAnsi" w:hAnsiTheme="minorHAnsi"/>
          <w:lang w:val="en-US"/>
        </w:rPr>
        <w:t>Resolution of the Head Office</w:t>
      </w:r>
      <w:r w:rsidR="00C04F2F" w:rsidRPr="00AA2CDB">
        <w:rPr>
          <w:rFonts w:asciiTheme="minorHAnsi" w:hAnsiTheme="minorHAnsi"/>
          <w:lang w:val="en-US"/>
        </w:rPr>
        <w:t xml:space="preserve"> 010-2016-ANA, </w:t>
      </w:r>
      <w:r w:rsidRPr="00AA2CDB">
        <w:rPr>
          <w:rFonts w:asciiTheme="minorHAnsi" w:hAnsiTheme="minorHAnsi"/>
          <w:lang w:val="en-US"/>
        </w:rPr>
        <w:t>as amended or substituted</w:t>
      </w:r>
      <w:r w:rsidR="00C04F2F" w:rsidRPr="00AA2CDB">
        <w:rPr>
          <w:rFonts w:asciiTheme="minorHAnsi" w:hAnsiTheme="minorHAnsi"/>
          <w:lang w:val="en-US"/>
        </w:rPr>
        <w:t>.</w:t>
      </w:r>
      <w:r w:rsidR="000C2CEF" w:rsidRPr="00AA2CDB">
        <w:rPr>
          <w:rFonts w:asciiTheme="minorHAnsi" w:hAnsiTheme="minorHAnsi"/>
          <w:lang w:val="en-US"/>
        </w:rPr>
        <w:t xml:space="preserve"> </w:t>
      </w:r>
    </w:p>
    <w:p w14:paraId="444583E4" w14:textId="77777777" w:rsidR="000C2CEF" w:rsidRPr="00AA2CDB" w:rsidRDefault="000C2CEF" w:rsidP="000C2CEF">
      <w:pPr>
        <w:pStyle w:val="Prrafodelista"/>
        <w:rPr>
          <w:rFonts w:asciiTheme="minorHAnsi" w:hAnsiTheme="minorHAnsi"/>
          <w:lang w:val="en-US"/>
        </w:rPr>
      </w:pPr>
    </w:p>
    <w:p w14:paraId="19519AD1" w14:textId="437E69F5" w:rsidR="00C04F2F" w:rsidRPr="00AA2CDB" w:rsidRDefault="00494446" w:rsidP="000C2CEF">
      <w:pPr>
        <w:pStyle w:val="Listaconvietas"/>
        <w:spacing w:before="120"/>
        <w:ind w:left="425"/>
        <w:contextualSpacing/>
        <w:outlineLvl w:val="9"/>
        <w:rPr>
          <w:rFonts w:asciiTheme="minorHAnsi" w:hAnsiTheme="minorHAnsi"/>
          <w:lang w:val="en-US"/>
        </w:rPr>
      </w:pPr>
      <w:r w:rsidRPr="00AA2CDB">
        <w:rPr>
          <w:rFonts w:asciiTheme="minorHAnsi" w:hAnsiTheme="minorHAnsi"/>
          <w:lang w:val="en-US"/>
        </w:rPr>
        <w:t>The Sampling Points shall be clearly identified and marked, including their WGS 84/UTM coordinates</w:t>
      </w:r>
      <w:r w:rsidR="00C04F2F" w:rsidRPr="00AA2CDB">
        <w:rPr>
          <w:rFonts w:asciiTheme="minorHAnsi" w:hAnsiTheme="minorHAnsi"/>
          <w:lang w:val="en-US"/>
        </w:rPr>
        <w:t>.</w:t>
      </w:r>
    </w:p>
    <w:p w14:paraId="3DD41593" w14:textId="77777777" w:rsidR="00C04F2F" w:rsidRPr="00AA2CDB" w:rsidRDefault="00C04F2F" w:rsidP="00C04F2F">
      <w:pPr>
        <w:pStyle w:val="Textoindependiente"/>
        <w:rPr>
          <w:rFonts w:asciiTheme="minorHAnsi" w:hAnsiTheme="minorHAnsi"/>
          <w:sz w:val="22"/>
          <w:szCs w:val="22"/>
          <w:lang w:val="en-US"/>
        </w:rPr>
      </w:pPr>
    </w:p>
    <w:p w14:paraId="6AAD0A95" w14:textId="50A0C8E6" w:rsidR="00C04F2F" w:rsidRPr="00AA2CDB" w:rsidRDefault="00494446" w:rsidP="00EA37AE">
      <w:pPr>
        <w:pStyle w:val="Prrafodelista"/>
        <w:keepNext/>
        <w:widowControl/>
        <w:numPr>
          <w:ilvl w:val="0"/>
          <w:numId w:val="143"/>
        </w:numPr>
        <w:adjustRightInd/>
        <w:spacing w:before="120"/>
        <w:ind w:left="425" w:hanging="425"/>
        <w:contextualSpacing/>
        <w:jc w:val="left"/>
        <w:outlineLvl w:val="9"/>
        <w:rPr>
          <w:rFonts w:asciiTheme="minorHAnsi" w:hAnsiTheme="minorHAnsi"/>
          <w:kern w:val="28"/>
          <w:lang w:val="en-US"/>
        </w:rPr>
      </w:pPr>
      <w:bookmarkStart w:id="1943" w:name="_Toc30055138"/>
      <w:r w:rsidRPr="00AA2CDB">
        <w:rPr>
          <w:rFonts w:asciiTheme="minorHAnsi" w:hAnsiTheme="minorHAnsi"/>
          <w:b/>
          <w:bCs/>
          <w:iCs/>
          <w:kern w:val="28"/>
          <w:lang w:val="en-US"/>
        </w:rPr>
        <w:t xml:space="preserve">LOCATION OF THE SLUDGE QUALITY SAMPLING POINTS </w:t>
      </w:r>
      <w:bookmarkEnd w:id="1943"/>
    </w:p>
    <w:p w14:paraId="0B7BDAFC" w14:textId="690833CF" w:rsidR="00C04F2F" w:rsidRPr="00AA2CDB" w:rsidRDefault="002E7760"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 CONCESSIONAIRE</w:t>
      </w:r>
      <w:r w:rsidR="00C04F2F"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shall establish the </w:t>
      </w:r>
      <w:r w:rsidR="000F4487" w:rsidRPr="00AA2CDB">
        <w:rPr>
          <w:rFonts w:asciiTheme="minorHAnsi" w:hAnsiTheme="minorHAnsi"/>
          <w:sz w:val="22"/>
          <w:szCs w:val="22"/>
          <w:lang w:val="en-US"/>
        </w:rPr>
        <w:t>Sampling Point</w:t>
      </w:r>
      <w:r w:rsidR="00C04F2F"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for sludge in the treatment system as indicated herein below, without </w:t>
      </w:r>
      <w:r w:rsidR="00690D23" w:rsidRPr="00AA2CDB">
        <w:rPr>
          <w:rFonts w:asciiTheme="minorHAnsi" w:hAnsiTheme="minorHAnsi"/>
          <w:sz w:val="22"/>
          <w:szCs w:val="22"/>
          <w:lang w:val="en-US"/>
        </w:rPr>
        <w:t>prejudice to</w:t>
      </w:r>
      <w:r w:rsidR="00C04F2F"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the provisions established by the </w:t>
      </w:r>
      <w:r w:rsidR="00A2684C" w:rsidRPr="00AA2CDB">
        <w:rPr>
          <w:rFonts w:asciiTheme="minorHAnsi" w:hAnsiTheme="minorHAnsi"/>
          <w:sz w:val="22"/>
          <w:szCs w:val="22"/>
          <w:lang w:val="en-US"/>
        </w:rPr>
        <w:t>Competent</w:t>
      </w:r>
      <w:r w:rsidR="00E61186" w:rsidRPr="00AA2CDB">
        <w:rPr>
          <w:rFonts w:asciiTheme="minorHAnsi" w:hAnsiTheme="minorHAnsi"/>
          <w:sz w:val="22"/>
          <w:szCs w:val="22"/>
          <w:lang w:val="en-US"/>
        </w:rPr>
        <w:t xml:space="preserve"> Governmental Authority</w:t>
      </w:r>
      <w:r w:rsidR="00C04F2F" w:rsidRPr="00AA2CDB">
        <w:rPr>
          <w:rFonts w:asciiTheme="minorHAnsi" w:hAnsiTheme="minorHAnsi"/>
          <w:sz w:val="22"/>
          <w:szCs w:val="22"/>
          <w:lang w:val="en-US"/>
        </w:rPr>
        <w:t>:</w:t>
      </w:r>
    </w:p>
    <w:p w14:paraId="03D17BEA" w14:textId="77777777" w:rsidR="00FE5DFF" w:rsidRPr="00AA2CDB" w:rsidRDefault="00FE5DFF" w:rsidP="0050010C">
      <w:pPr>
        <w:pStyle w:val="Textoindependiente"/>
        <w:spacing w:before="120" w:after="0"/>
        <w:ind w:left="425"/>
        <w:contextualSpacing/>
        <w:outlineLvl w:val="9"/>
        <w:rPr>
          <w:rFonts w:asciiTheme="minorHAnsi" w:hAnsiTheme="minorHAnsi"/>
          <w:sz w:val="22"/>
          <w:szCs w:val="22"/>
          <w:lang w:val="en-US"/>
        </w:rPr>
      </w:pPr>
    </w:p>
    <w:p w14:paraId="298CBBC2" w14:textId="3F78BA18" w:rsidR="00C04F2F" w:rsidRPr="00AA2CDB" w:rsidRDefault="00494446" w:rsidP="00EA37AE">
      <w:pPr>
        <w:pStyle w:val="Listaconvietas"/>
        <w:numPr>
          <w:ilvl w:val="0"/>
          <w:numId w:val="137"/>
        </w:numPr>
        <w:spacing w:before="120"/>
        <w:contextualSpacing/>
        <w:rPr>
          <w:rFonts w:asciiTheme="minorHAnsi" w:hAnsiTheme="minorHAnsi"/>
          <w:lang w:val="en-US"/>
        </w:rPr>
      </w:pPr>
      <w:r w:rsidRPr="00AA2CDB">
        <w:rPr>
          <w:rFonts w:asciiTheme="minorHAnsi" w:hAnsiTheme="minorHAnsi"/>
          <w:b/>
          <w:bCs/>
          <w:lang w:val="en-US"/>
        </w:rPr>
        <w:t xml:space="preserve">One </w:t>
      </w:r>
      <w:r w:rsidR="00C04F2F" w:rsidRPr="00AA2CDB">
        <w:rPr>
          <w:rFonts w:asciiTheme="minorHAnsi" w:hAnsiTheme="minorHAnsi"/>
          <w:b/>
          <w:bCs/>
          <w:lang w:val="en-US"/>
        </w:rPr>
        <w:t xml:space="preserve">(1) </w:t>
      </w:r>
      <w:r w:rsidR="000F4487" w:rsidRPr="00AA2CDB">
        <w:rPr>
          <w:rFonts w:asciiTheme="minorHAnsi" w:hAnsiTheme="minorHAnsi"/>
          <w:b/>
          <w:bCs/>
          <w:lang w:val="en-US"/>
        </w:rPr>
        <w:t>Sampling Point</w:t>
      </w:r>
      <w:r w:rsidR="00C04F2F" w:rsidRPr="00AA2CDB">
        <w:rPr>
          <w:rFonts w:asciiTheme="minorHAnsi" w:hAnsiTheme="minorHAnsi"/>
          <w:b/>
          <w:bCs/>
          <w:lang w:val="en-US"/>
        </w:rPr>
        <w:t xml:space="preserve"> </w:t>
      </w:r>
      <w:r w:rsidRPr="00AA2CDB">
        <w:rPr>
          <w:rFonts w:asciiTheme="minorHAnsi" w:hAnsiTheme="minorHAnsi"/>
          <w:b/>
          <w:bCs/>
          <w:lang w:val="en-US"/>
        </w:rPr>
        <w:t xml:space="preserve">at the end of the sludge treatment line: </w:t>
      </w:r>
      <w:r w:rsidRPr="00AA2CDB">
        <w:rPr>
          <w:rFonts w:asciiTheme="minorHAnsi" w:hAnsiTheme="minorHAnsi"/>
          <w:lang w:val="en-US"/>
        </w:rPr>
        <w:t xml:space="preserve">At the temporary storage area, prior to reclamation or </w:t>
      </w:r>
      <w:r w:rsidR="006643F5" w:rsidRPr="00AA2CDB">
        <w:rPr>
          <w:rFonts w:asciiTheme="minorHAnsi" w:hAnsiTheme="minorHAnsi"/>
          <w:lang w:val="en-US"/>
        </w:rPr>
        <w:t>Final Disposal</w:t>
      </w:r>
      <w:r w:rsidR="00C04F2F" w:rsidRPr="00AA2CDB">
        <w:rPr>
          <w:rFonts w:asciiTheme="minorHAnsi" w:hAnsiTheme="minorHAnsi"/>
          <w:lang w:val="en-US"/>
        </w:rPr>
        <w:t>.</w:t>
      </w:r>
    </w:p>
    <w:p w14:paraId="08468536" w14:textId="77777777" w:rsidR="002F4900" w:rsidRPr="00AA2CDB" w:rsidRDefault="002F4900" w:rsidP="002F4900">
      <w:pPr>
        <w:pStyle w:val="Listaconvietas"/>
        <w:spacing w:before="120"/>
        <w:ind w:left="1069"/>
        <w:contextualSpacing/>
        <w:rPr>
          <w:rFonts w:asciiTheme="minorHAnsi" w:hAnsiTheme="minorHAnsi"/>
          <w:lang w:val="en-US"/>
        </w:rPr>
      </w:pPr>
    </w:p>
    <w:p w14:paraId="6C401CCF" w14:textId="019302CA" w:rsidR="00806AEF" w:rsidRPr="00AA2CDB" w:rsidRDefault="00494446" w:rsidP="00C04F2F">
      <w:pPr>
        <w:ind w:left="360"/>
        <w:rPr>
          <w:rFonts w:asciiTheme="minorHAnsi" w:hAnsiTheme="minorHAnsi"/>
          <w:lang w:val="en-US"/>
        </w:rPr>
      </w:pPr>
      <w:r w:rsidRPr="00AA2CDB">
        <w:rPr>
          <w:rFonts w:asciiTheme="minorHAnsi" w:hAnsiTheme="minorHAnsi"/>
          <w:lang w:val="en-US"/>
        </w:rPr>
        <w:t>The Sampling Points shall be clearly identified and marked, including their WGS 84/UTM coordinates</w:t>
      </w:r>
      <w:r w:rsidR="00C04F2F" w:rsidRPr="00AA2CDB">
        <w:rPr>
          <w:rFonts w:asciiTheme="minorHAnsi" w:hAnsiTheme="minorHAnsi"/>
          <w:lang w:val="en-US"/>
        </w:rPr>
        <w:t>.</w:t>
      </w:r>
    </w:p>
    <w:p w14:paraId="0607DD6C" w14:textId="6F98D277" w:rsidR="00011AAF" w:rsidRPr="00AA2CDB" w:rsidRDefault="00011AAF" w:rsidP="00C04F2F">
      <w:pPr>
        <w:ind w:left="360"/>
        <w:rPr>
          <w:rFonts w:asciiTheme="minorHAnsi" w:hAnsiTheme="minorHAnsi"/>
          <w:lang w:val="en-US"/>
        </w:rPr>
      </w:pPr>
    </w:p>
    <w:p w14:paraId="2BF0CDD0" w14:textId="26A7B72E" w:rsidR="00011AAF" w:rsidRPr="00AA2CDB" w:rsidRDefault="00494446" w:rsidP="00EA37AE">
      <w:pPr>
        <w:pStyle w:val="Prrafodelista"/>
        <w:keepNext/>
        <w:widowControl/>
        <w:numPr>
          <w:ilvl w:val="0"/>
          <w:numId w:val="143"/>
        </w:numPr>
        <w:adjustRightInd/>
        <w:spacing w:before="120"/>
        <w:ind w:left="425" w:hanging="425"/>
        <w:contextualSpacing/>
        <w:jc w:val="left"/>
        <w:outlineLvl w:val="9"/>
        <w:rPr>
          <w:rFonts w:asciiTheme="minorHAnsi" w:hAnsiTheme="minorHAnsi"/>
          <w:b/>
          <w:bCs/>
          <w:iCs/>
          <w:kern w:val="28"/>
          <w:lang w:val="en-US"/>
        </w:rPr>
      </w:pPr>
      <w:r w:rsidRPr="00AA2CDB">
        <w:rPr>
          <w:rFonts w:asciiTheme="minorHAnsi" w:hAnsiTheme="minorHAnsi"/>
          <w:b/>
          <w:bCs/>
          <w:iCs/>
          <w:kern w:val="28"/>
          <w:lang w:val="en-US"/>
        </w:rPr>
        <w:lastRenderedPageBreak/>
        <w:t xml:space="preserve">LOCATION OF THE ORGANOLEPTIC QUALITY SAMPLING POINTS </w:t>
      </w:r>
    </w:p>
    <w:p w14:paraId="072469AE" w14:textId="77777777" w:rsidR="00011AAF" w:rsidRPr="00AA2CDB" w:rsidRDefault="00011AAF" w:rsidP="000C2CEF">
      <w:pPr>
        <w:pStyle w:val="Prrafodelista"/>
        <w:keepNext/>
        <w:widowControl/>
        <w:adjustRightInd/>
        <w:spacing w:before="120"/>
        <w:ind w:left="425"/>
        <w:contextualSpacing/>
        <w:jc w:val="left"/>
        <w:outlineLvl w:val="9"/>
        <w:rPr>
          <w:rFonts w:asciiTheme="minorHAnsi" w:hAnsiTheme="minorHAnsi"/>
          <w:b/>
          <w:bCs/>
          <w:iCs/>
          <w:kern w:val="28"/>
          <w:lang w:val="en-US"/>
        </w:rPr>
      </w:pPr>
    </w:p>
    <w:p w14:paraId="5014787B" w14:textId="34901E15" w:rsidR="00011AAF" w:rsidRPr="00AA2CDB" w:rsidRDefault="00494446">
      <w:pPr>
        <w:pStyle w:val="Listaconvietas"/>
        <w:spacing w:before="120"/>
        <w:ind w:left="360"/>
        <w:contextualSpacing/>
        <w:rPr>
          <w:rFonts w:asciiTheme="minorHAnsi" w:hAnsiTheme="minorHAnsi"/>
          <w:lang w:val="en-US"/>
        </w:rPr>
      </w:pPr>
      <w:r w:rsidRPr="00AA2CDB">
        <w:rPr>
          <w:rFonts w:asciiTheme="minorHAnsi" w:hAnsiTheme="minorHAnsi"/>
          <w:lang w:val="en-US"/>
        </w:rPr>
        <w:t>In order to monitor and prevent the generation of odors in treatment systems that include anaerobic processes, wastewater samples shall be taken to measure hydrosul</w:t>
      </w:r>
      <w:r w:rsidR="00C445FC" w:rsidRPr="00AA2CDB">
        <w:rPr>
          <w:rFonts w:asciiTheme="minorHAnsi" w:hAnsiTheme="minorHAnsi"/>
          <w:lang w:val="en-US"/>
        </w:rPr>
        <w:t>f</w:t>
      </w:r>
      <w:r w:rsidRPr="00AA2CDB">
        <w:rPr>
          <w:rFonts w:asciiTheme="minorHAnsi" w:hAnsiTheme="minorHAnsi"/>
          <w:lang w:val="en-US"/>
        </w:rPr>
        <w:t>uric</w:t>
      </w:r>
      <w:r w:rsidR="00C445FC" w:rsidRPr="00AA2CDB">
        <w:rPr>
          <w:rFonts w:asciiTheme="minorHAnsi" w:hAnsiTheme="minorHAnsi"/>
          <w:lang w:val="en-US"/>
        </w:rPr>
        <w:t xml:space="preserve"> </w:t>
      </w:r>
      <w:r w:rsidRPr="00AA2CDB">
        <w:rPr>
          <w:rFonts w:asciiTheme="minorHAnsi" w:hAnsiTheme="minorHAnsi"/>
          <w:lang w:val="en-US"/>
        </w:rPr>
        <w:t>acid at the following points</w:t>
      </w:r>
      <w:r w:rsidR="00011AAF" w:rsidRPr="00AA2CDB">
        <w:rPr>
          <w:rFonts w:asciiTheme="minorHAnsi" w:hAnsiTheme="minorHAnsi"/>
          <w:lang w:val="en-US"/>
        </w:rPr>
        <w:t xml:space="preserve">: </w:t>
      </w:r>
    </w:p>
    <w:p w14:paraId="2612F862" w14:textId="77777777" w:rsidR="003735EF" w:rsidRPr="00AA2CDB" w:rsidRDefault="003735EF" w:rsidP="000C2CEF">
      <w:pPr>
        <w:pStyle w:val="Listaconvietas"/>
        <w:spacing w:before="120"/>
        <w:ind w:left="360"/>
        <w:contextualSpacing/>
        <w:rPr>
          <w:rFonts w:asciiTheme="minorHAnsi" w:hAnsiTheme="minorHAnsi"/>
          <w:lang w:val="en-US"/>
        </w:rPr>
      </w:pPr>
    </w:p>
    <w:p w14:paraId="3C5EF14F" w14:textId="613BD539" w:rsidR="00011AAF" w:rsidRPr="00AA2CDB" w:rsidRDefault="00C445FC" w:rsidP="00EA37AE">
      <w:pPr>
        <w:pStyle w:val="Listaconvietas"/>
        <w:numPr>
          <w:ilvl w:val="0"/>
          <w:numId w:val="137"/>
        </w:numPr>
        <w:spacing w:before="120"/>
        <w:contextualSpacing/>
        <w:rPr>
          <w:rFonts w:asciiTheme="minorHAnsi" w:hAnsiTheme="minorHAnsi"/>
          <w:lang w:val="en-US"/>
        </w:rPr>
      </w:pPr>
      <w:r w:rsidRPr="00AA2CDB">
        <w:rPr>
          <w:rFonts w:asciiTheme="minorHAnsi" w:hAnsiTheme="minorHAnsi"/>
          <w:b/>
          <w:bCs/>
          <w:lang w:val="en-US"/>
        </w:rPr>
        <w:t>One</w:t>
      </w:r>
      <w:r w:rsidR="00011AAF" w:rsidRPr="00AA2CDB">
        <w:rPr>
          <w:rFonts w:asciiTheme="minorHAnsi" w:hAnsiTheme="minorHAnsi"/>
          <w:b/>
          <w:bCs/>
          <w:lang w:val="en-US"/>
        </w:rPr>
        <w:t xml:space="preserve"> (1) </w:t>
      </w:r>
      <w:r w:rsidRPr="00AA2CDB">
        <w:rPr>
          <w:rFonts w:asciiTheme="minorHAnsi" w:hAnsiTheme="minorHAnsi"/>
          <w:b/>
          <w:bCs/>
          <w:lang w:val="en-US"/>
        </w:rPr>
        <w:t xml:space="preserve">wastewater </w:t>
      </w:r>
      <w:r w:rsidR="000F4487" w:rsidRPr="00AA2CDB">
        <w:rPr>
          <w:rFonts w:asciiTheme="minorHAnsi" w:hAnsiTheme="minorHAnsi"/>
          <w:b/>
          <w:bCs/>
          <w:lang w:val="en-US"/>
        </w:rPr>
        <w:t>Sampling Point</w:t>
      </w:r>
      <w:r w:rsidR="00011AAF" w:rsidRPr="00AA2CDB">
        <w:rPr>
          <w:rFonts w:asciiTheme="minorHAnsi" w:hAnsiTheme="minorHAnsi"/>
          <w:b/>
          <w:bCs/>
          <w:lang w:val="en-US"/>
        </w:rPr>
        <w:t xml:space="preserve"> </w:t>
      </w:r>
      <w:r w:rsidRPr="00AA2CDB">
        <w:rPr>
          <w:rFonts w:asciiTheme="minorHAnsi" w:hAnsiTheme="minorHAnsi"/>
          <w:b/>
          <w:bCs/>
          <w:lang w:val="en-US"/>
        </w:rPr>
        <w:t>in the effluent of each anaerobic process:</w:t>
      </w:r>
      <w:r w:rsidR="00011AAF" w:rsidRPr="00AA2CDB">
        <w:rPr>
          <w:rFonts w:asciiTheme="minorHAnsi" w:hAnsiTheme="minorHAnsi"/>
          <w:b/>
          <w:bCs/>
          <w:lang w:val="en-US"/>
        </w:rPr>
        <w:t xml:space="preserve"> </w:t>
      </w:r>
      <w:r w:rsidRPr="00AA2CDB">
        <w:rPr>
          <w:rFonts w:asciiTheme="minorHAnsi" w:hAnsiTheme="minorHAnsi"/>
          <w:lang w:val="en-US"/>
        </w:rPr>
        <w:t xml:space="preserve">Located in the effluent of each anaerobic process in chamber or conduit, where the water comes into contact with the environment. If the anaerobic unit has an </w:t>
      </w:r>
      <w:r w:rsidR="00011AAF" w:rsidRPr="00AA2CDB">
        <w:rPr>
          <w:rFonts w:asciiTheme="minorHAnsi" w:hAnsiTheme="minorHAnsi"/>
          <w:lang w:val="en-US"/>
        </w:rPr>
        <w:t>H</w:t>
      </w:r>
      <w:r w:rsidR="00011AAF" w:rsidRPr="00AA2CDB">
        <w:rPr>
          <w:rFonts w:asciiTheme="minorHAnsi" w:hAnsiTheme="minorHAnsi"/>
          <w:vertAlign w:val="subscript"/>
          <w:lang w:val="en-US"/>
        </w:rPr>
        <w:t>2</w:t>
      </w:r>
      <w:r w:rsidR="00011AAF" w:rsidRPr="00AA2CDB">
        <w:rPr>
          <w:rFonts w:asciiTheme="minorHAnsi" w:hAnsiTheme="minorHAnsi"/>
          <w:lang w:val="en-US"/>
        </w:rPr>
        <w:t>S</w:t>
      </w:r>
      <w:r w:rsidRPr="00AA2CDB">
        <w:rPr>
          <w:rFonts w:asciiTheme="minorHAnsi" w:hAnsiTheme="minorHAnsi"/>
          <w:lang w:val="en-US"/>
        </w:rPr>
        <w:t xml:space="preserve"> removal stage</w:t>
      </w:r>
      <w:r w:rsidR="00011AAF" w:rsidRPr="00AA2CDB">
        <w:rPr>
          <w:rFonts w:asciiTheme="minorHAnsi" w:hAnsiTheme="minorHAnsi"/>
          <w:lang w:val="en-US"/>
        </w:rPr>
        <w:t xml:space="preserve">, </w:t>
      </w:r>
      <w:r w:rsidRPr="00AA2CDB">
        <w:rPr>
          <w:rFonts w:asciiTheme="minorHAnsi" w:hAnsiTheme="minorHAnsi"/>
          <w:lang w:val="en-US"/>
        </w:rPr>
        <w:t>this point shall be located in the effluent of said stage</w:t>
      </w:r>
      <w:r w:rsidR="00011AAF" w:rsidRPr="00AA2CDB">
        <w:rPr>
          <w:rFonts w:asciiTheme="minorHAnsi" w:hAnsiTheme="minorHAnsi"/>
          <w:lang w:val="en-US"/>
        </w:rPr>
        <w:t xml:space="preserve">. </w:t>
      </w:r>
    </w:p>
    <w:p w14:paraId="215C2962" w14:textId="528FB0F5" w:rsidR="00011AAF" w:rsidRPr="00AA2CDB" w:rsidRDefault="00C445FC" w:rsidP="00EA37AE">
      <w:pPr>
        <w:pStyle w:val="Listaconvietas"/>
        <w:numPr>
          <w:ilvl w:val="0"/>
          <w:numId w:val="137"/>
        </w:numPr>
        <w:spacing w:before="120"/>
        <w:contextualSpacing/>
        <w:rPr>
          <w:rFonts w:asciiTheme="minorHAnsi" w:hAnsiTheme="minorHAnsi"/>
          <w:lang w:val="en-US"/>
        </w:rPr>
      </w:pPr>
      <w:r w:rsidRPr="00AA2CDB">
        <w:rPr>
          <w:rFonts w:asciiTheme="minorHAnsi" w:hAnsiTheme="minorHAnsi"/>
          <w:b/>
          <w:bCs/>
          <w:lang w:val="en-US"/>
        </w:rPr>
        <w:t xml:space="preserve">One </w:t>
      </w:r>
      <w:r w:rsidR="00011AAF" w:rsidRPr="00AA2CDB">
        <w:rPr>
          <w:rFonts w:asciiTheme="minorHAnsi" w:hAnsiTheme="minorHAnsi"/>
          <w:b/>
          <w:bCs/>
          <w:lang w:val="en-US"/>
        </w:rPr>
        <w:t>(1)</w:t>
      </w:r>
      <w:r w:rsidRPr="00AA2CDB">
        <w:rPr>
          <w:rFonts w:asciiTheme="minorHAnsi" w:hAnsiTheme="minorHAnsi"/>
          <w:b/>
          <w:bCs/>
          <w:lang w:val="en-US"/>
        </w:rPr>
        <w:t xml:space="preserve"> treated wastewater</w:t>
      </w:r>
      <w:r w:rsidR="00011AAF" w:rsidRPr="00AA2CDB">
        <w:rPr>
          <w:rFonts w:asciiTheme="minorHAnsi" w:hAnsiTheme="minorHAnsi"/>
          <w:b/>
          <w:bCs/>
          <w:lang w:val="en-US"/>
        </w:rPr>
        <w:t xml:space="preserve"> </w:t>
      </w:r>
      <w:r w:rsidR="000F4487" w:rsidRPr="00AA2CDB">
        <w:rPr>
          <w:rFonts w:asciiTheme="minorHAnsi" w:hAnsiTheme="minorHAnsi"/>
          <w:b/>
          <w:bCs/>
          <w:lang w:val="en-US"/>
        </w:rPr>
        <w:t>Sampling Point</w:t>
      </w:r>
      <w:r w:rsidR="00011AAF" w:rsidRPr="00AA2CDB">
        <w:rPr>
          <w:rFonts w:asciiTheme="minorHAnsi" w:hAnsiTheme="minorHAnsi"/>
          <w:b/>
          <w:bCs/>
          <w:lang w:val="en-US"/>
        </w:rPr>
        <w:t xml:space="preserve"> </w:t>
      </w:r>
      <w:r w:rsidRPr="00AA2CDB">
        <w:rPr>
          <w:rFonts w:asciiTheme="minorHAnsi" w:hAnsiTheme="minorHAnsi"/>
          <w:b/>
          <w:bCs/>
          <w:lang w:val="en-US"/>
        </w:rPr>
        <w:t xml:space="preserve">in the effluent of the treatment system: </w:t>
      </w:r>
      <w:r w:rsidRPr="00AA2CDB">
        <w:rPr>
          <w:rFonts w:asciiTheme="minorHAnsi" w:hAnsiTheme="minorHAnsi"/>
          <w:lang w:val="en-US"/>
        </w:rPr>
        <w:t>Located in the spillway or output pipe of the treatment system that is used for discharge</w:t>
      </w:r>
      <w:r w:rsidR="00011AAF" w:rsidRPr="00AA2CDB">
        <w:rPr>
          <w:rFonts w:asciiTheme="minorHAnsi" w:hAnsiTheme="minorHAnsi"/>
          <w:lang w:val="en-US"/>
        </w:rPr>
        <w:t xml:space="preserve">. </w:t>
      </w:r>
      <w:r w:rsidRPr="00AA2CDB">
        <w:rPr>
          <w:rFonts w:asciiTheme="minorHAnsi" w:hAnsiTheme="minorHAnsi"/>
          <w:lang w:val="en-US"/>
        </w:rPr>
        <w:t xml:space="preserve">This </w:t>
      </w:r>
      <w:r w:rsidR="000F4487" w:rsidRPr="00AA2CDB">
        <w:rPr>
          <w:rFonts w:asciiTheme="minorHAnsi" w:hAnsiTheme="minorHAnsi"/>
          <w:lang w:val="en-US"/>
        </w:rPr>
        <w:t>Sampling Point</w:t>
      </w:r>
      <w:r w:rsidR="00011AAF" w:rsidRPr="00AA2CDB">
        <w:rPr>
          <w:rFonts w:asciiTheme="minorHAnsi" w:hAnsiTheme="minorHAnsi"/>
          <w:lang w:val="en-US"/>
        </w:rPr>
        <w:t xml:space="preserve"> </w:t>
      </w:r>
      <w:r w:rsidRPr="00AA2CDB">
        <w:rPr>
          <w:rFonts w:asciiTheme="minorHAnsi" w:hAnsiTheme="minorHAnsi"/>
          <w:lang w:val="en-US"/>
        </w:rPr>
        <w:t xml:space="preserve">may be located at the same point selected for treated wastewater in </w:t>
      </w:r>
      <w:r w:rsidR="005F5C82" w:rsidRPr="00AA2CDB">
        <w:rPr>
          <w:rFonts w:asciiTheme="minorHAnsi" w:hAnsiTheme="minorHAnsi"/>
          <w:lang w:val="en-US"/>
        </w:rPr>
        <w:t>Section</w:t>
      </w:r>
      <w:r w:rsidR="00011AAF" w:rsidRPr="00AA2CDB">
        <w:rPr>
          <w:rFonts w:asciiTheme="minorHAnsi" w:hAnsiTheme="minorHAnsi"/>
          <w:lang w:val="en-US"/>
        </w:rPr>
        <w:t xml:space="preserve"> A.</w:t>
      </w:r>
    </w:p>
    <w:p w14:paraId="2DBB1D71" w14:textId="77777777" w:rsidR="00011AAF" w:rsidRPr="00AA2CDB" w:rsidRDefault="00011AAF" w:rsidP="00C04F2F">
      <w:pPr>
        <w:ind w:left="360"/>
        <w:rPr>
          <w:rFonts w:asciiTheme="minorHAnsi" w:hAnsiTheme="minorHAnsi"/>
          <w:lang w:val="en-US"/>
        </w:rPr>
      </w:pPr>
    </w:p>
    <w:p w14:paraId="40C93601" w14:textId="77777777" w:rsidR="00C04F2F" w:rsidRPr="00AA2CDB" w:rsidRDefault="00C04F2F">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77F24C4E" w14:textId="50FC66A9" w:rsidR="00806AEF" w:rsidRPr="00AA2CDB" w:rsidRDefault="00157380" w:rsidP="00806AEF">
      <w:pPr>
        <w:jc w:val="center"/>
        <w:rPr>
          <w:rFonts w:asciiTheme="minorHAnsi" w:hAnsiTheme="minorHAnsi"/>
          <w:b/>
          <w:lang w:val="en-US"/>
        </w:rPr>
      </w:pPr>
      <w:r w:rsidRPr="00AA2CDB">
        <w:rPr>
          <w:rFonts w:asciiTheme="minorHAnsi" w:hAnsiTheme="minorHAnsi"/>
          <w:b/>
          <w:lang w:val="en-US"/>
        </w:rPr>
        <w:lastRenderedPageBreak/>
        <w:t>Annex</w:t>
      </w:r>
      <w:r w:rsidR="00806AEF" w:rsidRPr="00AA2CDB">
        <w:rPr>
          <w:rFonts w:asciiTheme="minorHAnsi" w:hAnsiTheme="minorHAnsi"/>
          <w:b/>
          <w:lang w:val="en-US"/>
        </w:rPr>
        <w:t xml:space="preserve"> 3</w:t>
      </w:r>
    </w:p>
    <w:p w14:paraId="25664B6B" w14:textId="3DC57D02" w:rsidR="00806AEF" w:rsidRPr="00AA2CDB" w:rsidRDefault="00C445FC" w:rsidP="00C24D43">
      <w:pPr>
        <w:pStyle w:val="Ttulo10"/>
        <w:numPr>
          <w:ilvl w:val="0"/>
          <w:numId w:val="58"/>
        </w:numPr>
        <w:tabs>
          <w:tab w:val="clear" w:pos="2127"/>
        </w:tabs>
        <w:adjustRightInd/>
        <w:ind w:left="0" w:right="-568" w:firstLine="0"/>
        <w:rPr>
          <w:sz w:val="22"/>
          <w:szCs w:val="22"/>
          <w:lang w:val="en-US"/>
        </w:rPr>
      </w:pPr>
      <w:bookmarkStart w:id="1944" w:name="_Toc54691113"/>
      <w:bookmarkStart w:id="1945" w:name="_Toc30781490"/>
      <w:bookmarkStart w:id="1946" w:name="_Ref45012320"/>
      <w:bookmarkStart w:id="1947" w:name="_Ref45099017"/>
      <w:bookmarkStart w:id="1948" w:name="_Ref45117520"/>
      <w:bookmarkStart w:id="1949" w:name="_Ref45117551"/>
      <w:r w:rsidRPr="00AA2CDB">
        <w:rPr>
          <w:sz w:val="22"/>
          <w:szCs w:val="22"/>
          <w:lang w:val="en-US"/>
        </w:rPr>
        <w:t>: Sampling Frequency</w:t>
      </w:r>
      <w:bookmarkEnd w:id="1944"/>
      <w:r w:rsidRPr="00AA2CDB">
        <w:rPr>
          <w:sz w:val="22"/>
          <w:szCs w:val="22"/>
          <w:lang w:val="en-US"/>
        </w:rPr>
        <w:t xml:space="preserve"> </w:t>
      </w:r>
      <w:bookmarkEnd w:id="1945"/>
      <w:bookmarkEnd w:id="1946"/>
      <w:bookmarkEnd w:id="1947"/>
      <w:bookmarkEnd w:id="1948"/>
      <w:bookmarkEnd w:id="1949"/>
    </w:p>
    <w:p w14:paraId="5EB8BB1C" w14:textId="77777777" w:rsidR="00C7172B" w:rsidRPr="00AA2CDB" w:rsidRDefault="00C7172B" w:rsidP="00C7172B">
      <w:pPr>
        <w:rPr>
          <w:rFonts w:asciiTheme="minorHAnsi" w:hAnsiTheme="minorHAnsi"/>
          <w:b/>
          <w:lang w:val="en-US"/>
        </w:rPr>
      </w:pPr>
    </w:p>
    <w:p w14:paraId="57F4748B" w14:textId="00CBE6EF" w:rsidR="00E11E10" w:rsidRPr="00AA2CDB" w:rsidRDefault="002E7760" w:rsidP="0050010C">
      <w:pPr>
        <w:pStyle w:val="Textoindependiente"/>
        <w:outlineLvl w:val="9"/>
        <w:rPr>
          <w:rFonts w:asciiTheme="minorHAnsi" w:hAnsiTheme="minorHAnsi"/>
          <w:sz w:val="22"/>
          <w:szCs w:val="22"/>
          <w:lang w:val="en-US"/>
        </w:rPr>
      </w:pPr>
      <w:r w:rsidRPr="00AA2CDB">
        <w:rPr>
          <w:rFonts w:asciiTheme="minorHAnsi" w:hAnsiTheme="minorHAnsi"/>
          <w:sz w:val="22"/>
          <w:szCs w:val="22"/>
          <w:lang w:val="en-US"/>
        </w:rPr>
        <w:t>The CONCESSIONAIRE</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shall perform the sampling of the parameters in question with the minimum frequency</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 xml:space="preserve">established in this appendix, in order to verify compliance with the </w:t>
      </w:r>
      <w:r w:rsidR="00AE2B35" w:rsidRPr="00AA2CDB">
        <w:rPr>
          <w:rFonts w:asciiTheme="minorHAnsi" w:hAnsiTheme="minorHAnsi"/>
          <w:sz w:val="22"/>
          <w:szCs w:val="22"/>
          <w:lang w:val="en-US"/>
        </w:rPr>
        <w:t>Service Levels</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 xml:space="preserve">This minimum frequency shall be in accordance with the operating requirements of the treatment systems and the respective </w:t>
      </w:r>
      <w:r w:rsidR="004E4D3A" w:rsidRPr="00AA2CDB">
        <w:rPr>
          <w:rFonts w:asciiTheme="minorHAnsi" w:hAnsiTheme="minorHAnsi"/>
          <w:sz w:val="22"/>
          <w:szCs w:val="22"/>
          <w:lang w:val="en-US"/>
        </w:rPr>
        <w:t>Operating and Maintenance Manuals</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 xml:space="preserve">The respective </w:t>
      </w:r>
      <w:r w:rsidR="009B56D0" w:rsidRPr="00AA2CDB">
        <w:rPr>
          <w:rFonts w:asciiTheme="minorHAnsi" w:hAnsiTheme="minorHAnsi"/>
          <w:sz w:val="22"/>
          <w:szCs w:val="22"/>
          <w:lang w:val="en-US"/>
        </w:rPr>
        <w:t>Competent Governmental Authorities</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 xml:space="preserve">may require more frequent sample-taking in keeping with their administrative duties. </w:t>
      </w:r>
    </w:p>
    <w:p w14:paraId="5827ED88" w14:textId="02176877" w:rsidR="00E11E10" w:rsidRPr="00AA2CDB" w:rsidRDefault="00C445FC" w:rsidP="0050010C">
      <w:pPr>
        <w:pStyle w:val="Textoindependiente"/>
        <w:outlineLvl w:val="9"/>
        <w:rPr>
          <w:rFonts w:asciiTheme="minorHAnsi" w:hAnsiTheme="minorHAnsi"/>
          <w:sz w:val="22"/>
          <w:szCs w:val="22"/>
          <w:lang w:val="en-US"/>
        </w:rPr>
      </w:pPr>
      <w:r w:rsidRPr="00AA2CDB">
        <w:rPr>
          <w:rFonts w:asciiTheme="minorHAnsi" w:hAnsiTheme="minorHAnsi"/>
          <w:sz w:val="22"/>
          <w:szCs w:val="22"/>
          <w:lang w:val="en-US"/>
        </w:rPr>
        <w:t xml:space="preserve">Thirty </w:t>
      </w:r>
      <w:r w:rsidR="00E11E10" w:rsidRPr="00AA2CDB">
        <w:rPr>
          <w:rFonts w:asciiTheme="minorHAnsi" w:hAnsiTheme="minorHAnsi"/>
          <w:sz w:val="22"/>
          <w:szCs w:val="22"/>
          <w:lang w:val="en-US"/>
        </w:rPr>
        <w:t xml:space="preserve">(30) </w:t>
      </w:r>
      <w:r w:rsidRPr="00AA2CDB">
        <w:rPr>
          <w:rFonts w:asciiTheme="minorHAnsi" w:hAnsiTheme="minorHAnsi"/>
          <w:sz w:val="22"/>
          <w:szCs w:val="22"/>
          <w:lang w:val="en-US"/>
        </w:rPr>
        <w:t xml:space="preserve">calendar days before executing the </w:t>
      </w:r>
      <w:r w:rsidR="006151F3" w:rsidRPr="00AA2CDB">
        <w:rPr>
          <w:rFonts w:asciiTheme="minorHAnsi" w:hAnsiTheme="minorHAnsi"/>
          <w:sz w:val="22"/>
          <w:szCs w:val="22"/>
          <w:lang w:val="en-US"/>
        </w:rPr>
        <w:t>Operating Start-Up Certificate</w:t>
      </w:r>
      <w:r w:rsidR="00E11E10" w:rsidRPr="00AA2CDB">
        <w:rPr>
          <w:rFonts w:asciiTheme="minorHAnsi" w:hAnsiTheme="minorHAnsi"/>
          <w:sz w:val="22"/>
          <w:szCs w:val="22"/>
          <w:lang w:val="en-US"/>
        </w:rPr>
        <w:t xml:space="preserve">, </w:t>
      </w:r>
      <w:r w:rsidR="008B4070" w:rsidRPr="00AA2CDB">
        <w:rPr>
          <w:rFonts w:asciiTheme="minorHAnsi" w:hAnsiTheme="minorHAnsi"/>
          <w:sz w:val="22"/>
          <w:szCs w:val="22"/>
          <w:lang w:val="en-US"/>
        </w:rPr>
        <w:t>the CONCESSIONAIRE</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send the </w:t>
      </w:r>
      <w:r w:rsidR="00E61186" w:rsidRPr="00AA2CDB">
        <w:rPr>
          <w:rFonts w:asciiTheme="minorHAnsi" w:hAnsiTheme="minorHAnsi"/>
          <w:sz w:val="22"/>
          <w:szCs w:val="22"/>
          <w:lang w:val="en-US"/>
        </w:rPr>
        <w:t>GRANTOR</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an Annual Sampling Schedule </w:t>
      </w:r>
      <w:r w:rsidR="004E4D3A" w:rsidRPr="00AA2CDB">
        <w:rPr>
          <w:rFonts w:asciiTheme="minorHAnsi" w:hAnsiTheme="minorHAnsi"/>
          <w:sz w:val="22"/>
          <w:szCs w:val="22"/>
          <w:lang w:val="en-US"/>
        </w:rPr>
        <w:t>in accordance with</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 conditions </w:t>
      </w:r>
      <w:r w:rsidR="00830034" w:rsidRPr="00AA2CDB">
        <w:rPr>
          <w:rFonts w:asciiTheme="minorHAnsi" w:hAnsiTheme="minorHAnsi"/>
          <w:sz w:val="22"/>
          <w:szCs w:val="22"/>
          <w:lang w:val="en-US"/>
        </w:rPr>
        <w:t>established in</w:t>
      </w:r>
      <w:r w:rsidR="00E11E10" w:rsidRPr="00AA2CDB">
        <w:rPr>
          <w:rFonts w:asciiTheme="minorHAnsi" w:hAnsiTheme="minorHAnsi"/>
          <w:sz w:val="22"/>
          <w:szCs w:val="22"/>
          <w:lang w:val="en-US"/>
        </w:rPr>
        <w:t xml:space="preserve"> </w:t>
      </w:r>
      <w:r w:rsidR="00A77D54" w:rsidRPr="00AA2CDB">
        <w:rPr>
          <w:rFonts w:asciiTheme="minorHAnsi" w:hAnsiTheme="minorHAnsi"/>
          <w:sz w:val="22"/>
          <w:szCs w:val="22"/>
          <w:lang w:val="en-US"/>
        </w:rPr>
        <w:t>this</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appendix</w:t>
      </w:r>
      <w:r w:rsidR="00E11E10" w:rsidRPr="00AA2CDB">
        <w:rPr>
          <w:rFonts w:asciiTheme="minorHAnsi" w:hAnsiTheme="minorHAnsi"/>
          <w:sz w:val="22"/>
          <w:szCs w:val="22"/>
          <w:lang w:val="en-US"/>
        </w:rPr>
        <w:t xml:space="preserve">. </w:t>
      </w:r>
      <w:r w:rsidR="00E61186" w:rsidRPr="00AA2CDB">
        <w:rPr>
          <w:rFonts w:asciiTheme="minorHAnsi" w:hAnsiTheme="minorHAnsi"/>
          <w:sz w:val="22"/>
          <w:szCs w:val="22"/>
          <w:lang w:val="en-US"/>
        </w:rPr>
        <w:t>The GRANTOR</w:t>
      </w:r>
      <w:r w:rsidR="004B31A3" w:rsidRPr="00AA2CDB">
        <w:rPr>
          <w:rFonts w:asciiTheme="minorHAnsi" w:hAnsiTheme="minorHAnsi"/>
          <w:sz w:val="22"/>
          <w:szCs w:val="22"/>
          <w:lang w:val="en-US"/>
        </w:rPr>
        <w:t xml:space="preserve"> </w:t>
      </w:r>
      <w:r w:rsidRPr="00AA2CDB">
        <w:rPr>
          <w:rFonts w:asciiTheme="minorHAnsi" w:hAnsiTheme="minorHAnsi"/>
          <w:sz w:val="22"/>
          <w:szCs w:val="22"/>
          <w:lang w:val="en-US"/>
        </w:rPr>
        <w:t>shall have</w:t>
      </w:r>
      <w:r w:rsidR="004B31A3" w:rsidRPr="00AA2CDB">
        <w:rPr>
          <w:rFonts w:asciiTheme="minorHAnsi" w:hAnsiTheme="minorHAnsi"/>
          <w:sz w:val="22"/>
          <w:szCs w:val="22"/>
          <w:lang w:val="en-US"/>
        </w:rPr>
        <w:t xml:space="preserve"> </w:t>
      </w:r>
      <w:r w:rsidR="00D73257" w:rsidRPr="00AA2CDB">
        <w:rPr>
          <w:rFonts w:asciiTheme="minorHAnsi" w:hAnsiTheme="minorHAnsi"/>
          <w:sz w:val="22"/>
          <w:szCs w:val="22"/>
          <w:lang w:val="en-US"/>
        </w:rPr>
        <w:t>ten</w:t>
      </w:r>
      <w:r w:rsidR="00E11E10" w:rsidRPr="00AA2CDB">
        <w:rPr>
          <w:rFonts w:asciiTheme="minorHAnsi" w:hAnsiTheme="minorHAnsi"/>
          <w:sz w:val="22"/>
          <w:szCs w:val="22"/>
          <w:lang w:val="en-US"/>
        </w:rPr>
        <w:t xml:space="preserve"> (10) </w:t>
      </w:r>
      <w:r w:rsidR="00F26B0D" w:rsidRPr="00AA2CDB">
        <w:rPr>
          <w:rFonts w:asciiTheme="minorHAnsi" w:hAnsiTheme="minorHAnsi"/>
          <w:sz w:val="22"/>
          <w:szCs w:val="22"/>
          <w:lang w:val="en-US"/>
        </w:rPr>
        <w:t>Days</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raise any objections or approve it. If objections are raised, </w:t>
      </w:r>
      <w:r w:rsidR="008B4070" w:rsidRPr="00AA2CDB">
        <w:rPr>
          <w:rFonts w:asciiTheme="minorHAnsi" w:hAnsiTheme="minorHAnsi"/>
          <w:sz w:val="22"/>
          <w:szCs w:val="22"/>
          <w:lang w:val="en-US"/>
        </w:rPr>
        <w:t>the CONCESSIONAIRE</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have </w:t>
      </w:r>
      <w:r w:rsidR="00D73257" w:rsidRPr="00AA2CDB">
        <w:rPr>
          <w:rFonts w:asciiTheme="minorHAnsi" w:hAnsiTheme="minorHAnsi"/>
          <w:sz w:val="22"/>
          <w:szCs w:val="22"/>
          <w:lang w:val="en-US"/>
        </w:rPr>
        <w:t>five</w:t>
      </w:r>
      <w:r w:rsidR="00E11E10" w:rsidRPr="00AA2CDB">
        <w:rPr>
          <w:rFonts w:asciiTheme="minorHAnsi" w:hAnsiTheme="minorHAnsi"/>
          <w:sz w:val="22"/>
          <w:szCs w:val="22"/>
          <w:lang w:val="en-US"/>
        </w:rPr>
        <w:t xml:space="preserve"> (5) </w:t>
      </w:r>
      <w:r w:rsidR="00F26B0D" w:rsidRPr="00AA2CDB">
        <w:rPr>
          <w:rFonts w:asciiTheme="minorHAnsi" w:hAnsiTheme="minorHAnsi"/>
          <w:sz w:val="22"/>
          <w:szCs w:val="22"/>
          <w:lang w:val="en-US"/>
        </w:rPr>
        <w:t>Days</w:t>
      </w:r>
      <w:r w:rsidR="004B31A3"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rectify them, after which the </w:t>
      </w:r>
      <w:r w:rsidR="008B4070" w:rsidRPr="00AA2CDB">
        <w:rPr>
          <w:rFonts w:asciiTheme="minorHAnsi" w:hAnsiTheme="minorHAnsi"/>
          <w:sz w:val="22"/>
          <w:szCs w:val="22"/>
          <w:lang w:val="en-US"/>
        </w:rPr>
        <w:t>GRANTOR</w:t>
      </w:r>
      <w:r w:rsidR="001A33E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have </w:t>
      </w:r>
      <w:r w:rsidR="00D73257" w:rsidRPr="00AA2CDB">
        <w:rPr>
          <w:rFonts w:asciiTheme="minorHAnsi" w:hAnsiTheme="minorHAnsi"/>
          <w:sz w:val="22"/>
          <w:szCs w:val="22"/>
          <w:lang w:val="en-US"/>
        </w:rPr>
        <w:t>five</w:t>
      </w:r>
      <w:r w:rsidR="001A33EB" w:rsidRPr="00AA2CDB">
        <w:rPr>
          <w:rFonts w:asciiTheme="minorHAnsi" w:hAnsiTheme="minorHAnsi"/>
          <w:sz w:val="22"/>
          <w:szCs w:val="22"/>
          <w:lang w:val="en-US"/>
        </w:rPr>
        <w:t xml:space="preserve"> (5) </w:t>
      </w:r>
      <w:r w:rsidR="00F26B0D" w:rsidRPr="00AA2CDB">
        <w:rPr>
          <w:rFonts w:asciiTheme="minorHAnsi" w:hAnsiTheme="minorHAnsi"/>
          <w:sz w:val="22"/>
          <w:szCs w:val="22"/>
          <w:lang w:val="en-US"/>
        </w:rPr>
        <w:t>Days</w:t>
      </w:r>
      <w:r w:rsidR="001A33EB" w:rsidRPr="00AA2CDB">
        <w:rPr>
          <w:rFonts w:asciiTheme="minorHAnsi" w:hAnsiTheme="minorHAnsi"/>
          <w:sz w:val="22"/>
          <w:szCs w:val="22"/>
          <w:lang w:val="en-US"/>
        </w:rPr>
        <w:t xml:space="preserve"> </w:t>
      </w:r>
      <w:r w:rsidRPr="00AA2CDB">
        <w:rPr>
          <w:rFonts w:asciiTheme="minorHAnsi" w:hAnsiTheme="minorHAnsi"/>
          <w:sz w:val="22"/>
          <w:szCs w:val="22"/>
          <w:lang w:val="en-US"/>
        </w:rPr>
        <w:t>to issue its approval</w:t>
      </w:r>
      <w:r w:rsidR="007F5427" w:rsidRPr="00AA2CDB">
        <w:rPr>
          <w:rFonts w:asciiTheme="minorHAnsi" w:hAnsiTheme="minorHAnsi"/>
          <w:sz w:val="22"/>
          <w:szCs w:val="22"/>
          <w:lang w:val="en-US"/>
        </w:rPr>
        <w:t xml:space="preserve">. </w:t>
      </w:r>
    </w:p>
    <w:p w14:paraId="0ED06FF9" w14:textId="4872C71B" w:rsidR="00E11E10" w:rsidRPr="00AA2CDB" w:rsidRDefault="00657200" w:rsidP="0050010C">
      <w:pPr>
        <w:pStyle w:val="Textoindependiente"/>
        <w:outlineLvl w:val="9"/>
        <w:rPr>
          <w:rFonts w:asciiTheme="minorHAnsi" w:hAnsiTheme="minorHAnsi"/>
          <w:sz w:val="22"/>
          <w:szCs w:val="22"/>
          <w:lang w:val="en-US"/>
        </w:rPr>
      </w:pPr>
      <w:r w:rsidRPr="00AA2CDB">
        <w:rPr>
          <w:rFonts w:asciiTheme="minorHAnsi" w:hAnsiTheme="minorHAnsi"/>
          <w:sz w:val="22"/>
          <w:szCs w:val="22"/>
          <w:lang w:val="en-US"/>
        </w:rPr>
        <w:t>The</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Annual Sampling Schedule shall establish the taking of samples simultaneously in the influent and final effluent of the treatment. The taking of compound samples can be automatic, using equipment that captures aliquots that are proportional to the flow volume, at an hourly frequency or less</w:t>
      </w:r>
      <w:r w:rsidR="007F5427" w:rsidRPr="00AA2CDB">
        <w:rPr>
          <w:rFonts w:asciiTheme="minorHAnsi" w:hAnsiTheme="minorHAnsi"/>
          <w:sz w:val="22"/>
          <w:szCs w:val="22"/>
          <w:lang w:val="en-US"/>
        </w:rPr>
        <w:t>.</w:t>
      </w:r>
      <w:r w:rsidR="00BB5EF8" w:rsidRPr="00AA2CDB">
        <w:rPr>
          <w:rFonts w:asciiTheme="minorHAnsi" w:hAnsiTheme="minorHAnsi"/>
          <w:sz w:val="22"/>
          <w:szCs w:val="22"/>
          <w:lang w:val="en-US"/>
        </w:rPr>
        <w:t xml:space="preserve"> </w:t>
      </w:r>
    </w:p>
    <w:p w14:paraId="6D6456B5" w14:textId="3967017F" w:rsidR="00E11E10" w:rsidRPr="00AA2CDB" w:rsidRDefault="00C445FC" w:rsidP="0050010C">
      <w:pPr>
        <w:pStyle w:val="Textoindependiente"/>
        <w:outlineLvl w:val="9"/>
        <w:rPr>
          <w:rFonts w:asciiTheme="minorHAnsi" w:hAnsiTheme="minorHAnsi"/>
          <w:sz w:val="22"/>
          <w:szCs w:val="22"/>
          <w:lang w:val="en-US"/>
        </w:rPr>
      </w:pPr>
      <w:r w:rsidRPr="00AA2CDB">
        <w:rPr>
          <w:rFonts w:asciiTheme="minorHAnsi" w:hAnsiTheme="minorHAnsi"/>
          <w:sz w:val="22"/>
          <w:szCs w:val="22"/>
          <w:lang w:val="en-US"/>
        </w:rPr>
        <w:t>The abbreviations used in this appendix</w:t>
      </w:r>
      <w:r w:rsidR="00E11E10"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their meaning are as follows</w:t>
      </w:r>
      <w:r w:rsidR="00E11E10" w:rsidRPr="00AA2CDB">
        <w:rPr>
          <w:rFonts w:asciiTheme="minorHAnsi" w:hAnsiTheme="minorHAnsi"/>
          <w:sz w:val="22"/>
          <w:szCs w:val="22"/>
          <w:lang w:val="en-US"/>
        </w:rPr>
        <w:t>:</w:t>
      </w:r>
    </w:p>
    <w:p w14:paraId="3D5F40E2" w14:textId="5610FEB2" w:rsidR="00E11E10" w:rsidRPr="00AA2CDB" w:rsidRDefault="003735EF" w:rsidP="002F4900">
      <w:pPr>
        <w:pStyle w:val="Listaconvietas"/>
        <w:widowControl/>
        <w:tabs>
          <w:tab w:val="clear" w:pos="360"/>
          <w:tab w:val="clear" w:pos="705"/>
          <w:tab w:val="num" w:pos="568"/>
        </w:tabs>
        <w:adjustRightInd/>
        <w:spacing w:after="120"/>
        <w:ind w:left="993" w:hanging="426"/>
        <w:outlineLvl w:val="9"/>
        <w:rPr>
          <w:rFonts w:asciiTheme="minorHAnsi" w:hAnsiTheme="minorHAnsi"/>
          <w:lang w:val="en-US"/>
        </w:rPr>
      </w:pPr>
      <w:r w:rsidRPr="00AA2CDB">
        <w:rPr>
          <w:rFonts w:asciiTheme="minorHAnsi" w:hAnsiTheme="minorHAnsi"/>
          <w:b/>
          <w:lang w:val="en-US"/>
        </w:rPr>
        <w:t>C</w:t>
      </w:r>
      <w:r w:rsidR="00C445FC" w:rsidRPr="00AA2CDB">
        <w:rPr>
          <w:rFonts w:asciiTheme="minorHAnsi" w:hAnsiTheme="minorHAnsi"/>
          <w:b/>
          <w:lang w:val="en-US"/>
        </w:rPr>
        <w:t>:</w:t>
      </w:r>
      <w:r w:rsidR="0092402C" w:rsidRPr="00AA2CDB">
        <w:rPr>
          <w:rFonts w:asciiTheme="minorHAnsi" w:hAnsiTheme="minorHAnsi"/>
          <w:lang w:val="en-US"/>
        </w:rPr>
        <w:tab/>
      </w:r>
      <w:r w:rsidR="00C445FC" w:rsidRPr="00AA2CDB">
        <w:rPr>
          <w:rFonts w:asciiTheme="minorHAnsi" w:hAnsiTheme="minorHAnsi"/>
          <w:lang w:val="en-US"/>
        </w:rPr>
        <w:t xml:space="preserve">Compound </w:t>
      </w:r>
      <w:r w:rsidR="00E11E10" w:rsidRPr="00AA2CDB">
        <w:rPr>
          <w:rFonts w:asciiTheme="minorHAnsi" w:hAnsiTheme="minorHAnsi"/>
          <w:lang w:val="en-US"/>
        </w:rPr>
        <w:t>24</w:t>
      </w:r>
      <w:r w:rsidR="00C445FC" w:rsidRPr="00AA2CDB">
        <w:rPr>
          <w:rFonts w:asciiTheme="minorHAnsi" w:hAnsiTheme="minorHAnsi"/>
          <w:lang w:val="en-US"/>
        </w:rPr>
        <w:t>-hour sample</w:t>
      </w:r>
      <w:r w:rsidR="00E11E10" w:rsidRPr="00AA2CDB">
        <w:rPr>
          <w:rFonts w:asciiTheme="minorHAnsi" w:hAnsiTheme="minorHAnsi"/>
          <w:lang w:val="en-US"/>
        </w:rPr>
        <w:t xml:space="preserve">, </w:t>
      </w:r>
      <w:r w:rsidR="00C445FC" w:rsidRPr="00AA2CDB">
        <w:rPr>
          <w:rFonts w:asciiTheme="minorHAnsi" w:hAnsiTheme="minorHAnsi"/>
          <w:lang w:val="en-US"/>
        </w:rPr>
        <w:t xml:space="preserve">obtained through aliquots proportional to the flow volume with an hourly sampling rate. </w:t>
      </w:r>
    </w:p>
    <w:p w14:paraId="0A4903EF" w14:textId="6FA5140B" w:rsidR="00E11E10" w:rsidRPr="00AA2CDB" w:rsidRDefault="003F7973" w:rsidP="002F4900">
      <w:pPr>
        <w:pStyle w:val="Listaconvietas"/>
        <w:widowControl/>
        <w:tabs>
          <w:tab w:val="clear" w:pos="360"/>
          <w:tab w:val="clear" w:pos="705"/>
          <w:tab w:val="num" w:pos="568"/>
        </w:tabs>
        <w:adjustRightInd/>
        <w:spacing w:after="120"/>
        <w:ind w:left="993" w:hanging="426"/>
        <w:outlineLvl w:val="9"/>
        <w:rPr>
          <w:rFonts w:asciiTheme="minorHAnsi" w:hAnsiTheme="minorHAnsi"/>
          <w:lang w:val="en-US"/>
        </w:rPr>
      </w:pPr>
      <w:r w:rsidRPr="00AA2CDB">
        <w:rPr>
          <w:rFonts w:asciiTheme="minorHAnsi" w:hAnsiTheme="minorHAnsi"/>
          <w:b/>
          <w:lang w:val="en-US"/>
        </w:rPr>
        <w:t>I</w:t>
      </w:r>
      <w:r w:rsidR="00C445FC" w:rsidRPr="00AA2CDB">
        <w:rPr>
          <w:rFonts w:asciiTheme="minorHAnsi" w:hAnsiTheme="minorHAnsi"/>
          <w:b/>
          <w:lang w:val="en-US"/>
        </w:rPr>
        <w:t>:</w:t>
      </w:r>
      <w:r w:rsidR="0092402C" w:rsidRPr="00AA2CDB">
        <w:rPr>
          <w:rFonts w:asciiTheme="minorHAnsi" w:hAnsiTheme="minorHAnsi"/>
          <w:lang w:val="en-US"/>
        </w:rPr>
        <w:tab/>
      </w:r>
      <w:r w:rsidR="0034488F" w:rsidRPr="00AA2CDB">
        <w:rPr>
          <w:rFonts w:asciiTheme="minorHAnsi" w:hAnsiTheme="minorHAnsi"/>
          <w:lang w:val="en-US"/>
        </w:rPr>
        <w:t>Isolated samples.</w:t>
      </w:r>
    </w:p>
    <w:p w14:paraId="2E289588" w14:textId="7C97AE2A" w:rsidR="00E11E10" w:rsidRPr="00AA2CDB" w:rsidRDefault="003F7973" w:rsidP="002F4900">
      <w:pPr>
        <w:pStyle w:val="Listaconvietas"/>
        <w:widowControl/>
        <w:tabs>
          <w:tab w:val="clear" w:pos="360"/>
          <w:tab w:val="clear" w:pos="705"/>
          <w:tab w:val="num" w:pos="568"/>
        </w:tabs>
        <w:adjustRightInd/>
        <w:spacing w:after="120"/>
        <w:ind w:left="993" w:hanging="426"/>
        <w:outlineLvl w:val="9"/>
        <w:rPr>
          <w:rFonts w:asciiTheme="minorHAnsi" w:hAnsiTheme="minorHAnsi"/>
          <w:lang w:val="en-US"/>
        </w:rPr>
      </w:pPr>
      <w:r w:rsidRPr="00AA2CDB">
        <w:rPr>
          <w:rFonts w:asciiTheme="minorHAnsi" w:hAnsiTheme="minorHAnsi"/>
          <w:b/>
          <w:lang w:val="en-US"/>
        </w:rPr>
        <w:t>IS</w:t>
      </w:r>
      <w:r w:rsidR="0034488F" w:rsidRPr="00AA2CDB">
        <w:rPr>
          <w:rFonts w:asciiTheme="minorHAnsi" w:hAnsiTheme="minorHAnsi"/>
          <w:b/>
          <w:lang w:val="en-US"/>
        </w:rPr>
        <w:t>:</w:t>
      </w:r>
      <w:r w:rsidR="0092402C" w:rsidRPr="00AA2CDB">
        <w:rPr>
          <w:rFonts w:asciiTheme="minorHAnsi" w:hAnsiTheme="minorHAnsi"/>
          <w:b/>
          <w:lang w:val="en-US"/>
        </w:rPr>
        <w:t xml:space="preserve"> </w:t>
      </w:r>
      <w:r w:rsidR="0034488F" w:rsidRPr="00AA2CDB">
        <w:rPr>
          <w:rFonts w:asciiTheme="minorHAnsi" w:hAnsiTheme="minorHAnsi"/>
          <w:b/>
          <w:lang w:val="en-US"/>
        </w:rPr>
        <w:tab/>
      </w:r>
      <w:r w:rsidR="0034488F" w:rsidRPr="00AA2CDB">
        <w:rPr>
          <w:rFonts w:asciiTheme="minorHAnsi" w:hAnsiTheme="minorHAnsi"/>
          <w:lang w:val="en-US"/>
        </w:rPr>
        <w:t xml:space="preserve">Integrated sample, consisting of the homogenization of isolated samples taken at different points simultaneously, in order to determine the average water quality conditions in the waterbodies. The isolated samples to be used in the integrated sample shall be those established in the environmental management instrument. This type of sample shall be taken for surface water. </w:t>
      </w:r>
    </w:p>
    <w:p w14:paraId="65FD549A" w14:textId="77777777" w:rsidR="00E11E10" w:rsidRPr="00AA2CDB" w:rsidRDefault="00E11E10" w:rsidP="0050010C">
      <w:pPr>
        <w:pStyle w:val="Listaconvietas"/>
        <w:outlineLvl w:val="9"/>
        <w:rPr>
          <w:rFonts w:asciiTheme="minorHAnsi" w:hAnsiTheme="minorHAnsi"/>
          <w:lang w:val="en-US"/>
        </w:rPr>
      </w:pPr>
    </w:p>
    <w:p w14:paraId="42A37BC0" w14:textId="455C5ABD" w:rsidR="00E11E10" w:rsidRPr="00AA2CDB" w:rsidRDefault="0034488F" w:rsidP="00EA37AE">
      <w:pPr>
        <w:pStyle w:val="Prrafodelista"/>
        <w:keepNext/>
        <w:widowControl/>
        <w:numPr>
          <w:ilvl w:val="0"/>
          <w:numId w:val="144"/>
        </w:numPr>
        <w:adjustRightInd/>
        <w:spacing w:after="80"/>
        <w:ind w:left="357" w:hanging="357"/>
        <w:jc w:val="left"/>
        <w:outlineLvl w:val="9"/>
        <w:rPr>
          <w:rFonts w:asciiTheme="minorHAnsi" w:hAnsiTheme="minorHAnsi"/>
          <w:b/>
          <w:bCs/>
          <w:lang w:val="en-US"/>
        </w:rPr>
      </w:pPr>
      <w:r w:rsidRPr="00AA2CDB">
        <w:rPr>
          <w:rFonts w:asciiTheme="minorHAnsi" w:hAnsiTheme="minorHAnsi"/>
          <w:b/>
          <w:bCs/>
          <w:lang w:val="en-US"/>
        </w:rPr>
        <w:t>WASTEWATER QUALITY</w:t>
      </w:r>
    </w:p>
    <w:p w14:paraId="14CF4C7E" w14:textId="6B5A04B2" w:rsidR="00E11E10" w:rsidRPr="00AA2CDB" w:rsidRDefault="0034488F" w:rsidP="0050010C">
      <w:pPr>
        <w:pStyle w:val="Textoindependiente"/>
        <w:ind w:left="360"/>
        <w:outlineLvl w:val="9"/>
        <w:rPr>
          <w:rFonts w:asciiTheme="minorHAnsi" w:hAnsiTheme="minorHAnsi"/>
          <w:sz w:val="22"/>
          <w:szCs w:val="22"/>
          <w:lang w:val="en-US"/>
        </w:rPr>
      </w:pPr>
      <w:r w:rsidRPr="00AA2CDB">
        <w:rPr>
          <w:rFonts w:asciiTheme="minorHAnsi" w:hAnsiTheme="minorHAnsi"/>
          <w:sz w:val="22"/>
          <w:szCs w:val="22"/>
          <w:lang w:val="en-US"/>
        </w:rPr>
        <w:t xml:space="preserve">The sampling and analysis frequency at the </w:t>
      </w:r>
      <w:r w:rsidR="006643F5" w:rsidRPr="00AA2CDB">
        <w:rPr>
          <w:rFonts w:asciiTheme="minorHAnsi" w:hAnsiTheme="minorHAnsi"/>
          <w:sz w:val="22"/>
          <w:szCs w:val="22"/>
          <w:lang w:val="en-US"/>
        </w:rPr>
        <w:t>Sampling Points</w:t>
      </w:r>
      <w:r w:rsidR="000C2CEF"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of the treatment system are presented in </w:t>
      </w:r>
      <w:r w:rsidR="005F5C82" w:rsidRPr="00AA2CDB">
        <w:rPr>
          <w:rFonts w:asciiTheme="minorHAnsi" w:hAnsiTheme="minorHAnsi"/>
          <w:sz w:val="22"/>
          <w:szCs w:val="22"/>
          <w:lang w:val="en-US"/>
        </w:rPr>
        <w:t>Table</w:t>
      </w:r>
      <w:r w:rsidR="007F5427" w:rsidRPr="00AA2CDB">
        <w:rPr>
          <w:rFonts w:asciiTheme="minorHAnsi" w:hAnsiTheme="minorHAnsi"/>
          <w:sz w:val="22"/>
          <w:szCs w:val="22"/>
          <w:lang w:val="en-US"/>
        </w:rPr>
        <w:t xml:space="preserve"> A. </w:t>
      </w:r>
    </w:p>
    <w:p w14:paraId="6FB64C25" w14:textId="74CCC679" w:rsidR="00E11E10" w:rsidRPr="00AA2CDB" w:rsidRDefault="005F5C82" w:rsidP="0050010C">
      <w:pPr>
        <w:pStyle w:val="Descripcin"/>
        <w:spacing w:before="120"/>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E11E10" w:rsidRPr="00AA2CDB">
        <w:rPr>
          <w:rFonts w:asciiTheme="minorHAnsi" w:hAnsiTheme="minorHAnsi"/>
          <w:sz w:val="22"/>
          <w:szCs w:val="22"/>
          <w:lang w:val="en-US"/>
        </w:rPr>
        <w:t xml:space="preserve"> </w:t>
      </w:r>
      <w:r w:rsidR="002374F9" w:rsidRPr="00AA2CDB">
        <w:rPr>
          <w:rFonts w:asciiTheme="minorHAnsi" w:hAnsiTheme="minorHAnsi"/>
          <w:sz w:val="22"/>
          <w:szCs w:val="22"/>
          <w:lang w:val="en-US"/>
        </w:rPr>
        <w:t>A</w:t>
      </w:r>
      <w:r w:rsidR="0034488F" w:rsidRPr="00AA2CDB">
        <w:rPr>
          <w:rFonts w:asciiTheme="minorHAnsi" w:hAnsiTheme="minorHAnsi"/>
          <w:sz w:val="22"/>
          <w:szCs w:val="22"/>
          <w:lang w:val="en-US"/>
        </w:rPr>
        <w:t>:</w:t>
      </w:r>
      <w:r w:rsidR="00E11E10" w:rsidRPr="00AA2CDB">
        <w:rPr>
          <w:rFonts w:asciiTheme="minorHAnsi" w:hAnsiTheme="minorHAnsi"/>
          <w:sz w:val="22"/>
          <w:szCs w:val="22"/>
          <w:lang w:val="en-US"/>
        </w:rPr>
        <w:t xml:space="preserve"> </w:t>
      </w:r>
      <w:bookmarkStart w:id="1950" w:name="_Toc30598326"/>
      <w:r w:rsidR="0034488F" w:rsidRPr="00AA2CDB">
        <w:rPr>
          <w:rFonts w:asciiTheme="minorHAnsi" w:hAnsiTheme="minorHAnsi"/>
          <w:sz w:val="22"/>
          <w:szCs w:val="22"/>
          <w:lang w:val="en-US"/>
        </w:rPr>
        <w:t xml:space="preserve">Sampling Frequency </w:t>
      </w:r>
      <w:bookmarkEnd w:id="1950"/>
      <w:r w:rsidR="0034488F" w:rsidRPr="00AA2CDB">
        <w:rPr>
          <w:rFonts w:asciiTheme="minorHAnsi" w:hAnsiTheme="minorHAnsi"/>
          <w:sz w:val="22"/>
          <w:szCs w:val="22"/>
          <w:lang w:val="en-US"/>
        </w:rPr>
        <w:t xml:space="preserve">– Wastewater </w:t>
      </w: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7F5427" w:rsidRPr="00AA2CDB" w14:paraId="246FAA19" w14:textId="77777777" w:rsidTr="00A44EDB">
        <w:trPr>
          <w:trHeight w:val="149"/>
        </w:trPr>
        <w:tc>
          <w:tcPr>
            <w:tcW w:w="3955" w:type="dxa"/>
            <w:shd w:val="clear" w:color="auto" w:fill="002060"/>
            <w:vAlign w:val="center"/>
          </w:tcPr>
          <w:p w14:paraId="048E17DD" w14:textId="05A8F5D7" w:rsidR="007F5427" w:rsidRPr="00AA2CDB" w:rsidRDefault="005F5C82" w:rsidP="00A44EDB">
            <w:pPr>
              <w:pStyle w:val="TableText"/>
              <w:jc w:val="center"/>
              <w:rPr>
                <w:color w:val="FFFFFF" w:themeColor="background1"/>
                <w:szCs w:val="22"/>
              </w:rPr>
            </w:pPr>
            <w:r w:rsidRPr="00AA2CDB">
              <w:rPr>
                <w:rFonts w:asciiTheme="minorHAnsi" w:hAnsiTheme="minorHAnsi"/>
                <w:b/>
                <w:color w:val="FFFFFF" w:themeColor="background1"/>
                <w:szCs w:val="22"/>
              </w:rPr>
              <w:t>PARAMETERS</w:t>
            </w:r>
          </w:p>
        </w:tc>
        <w:tc>
          <w:tcPr>
            <w:tcW w:w="1803" w:type="dxa"/>
            <w:shd w:val="clear" w:color="auto" w:fill="002060"/>
            <w:vAlign w:val="center"/>
          </w:tcPr>
          <w:p w14:paraId="5A363B12" w14:textId="501E1CEB" w:rsidR="007F5427" w:rsidRPr="00AA2CDB" w:rsidRDefault="0034488F" w:rsidP="00A44EDB">
            <w:pPr>
              <w:pStyle w:val="TableText"/>
              <w:jc w:val="center"/>
              <w:rPr>
                <w:color w:val="FFFFFF" w:themeColor="background1"/>
                <w:szCs w:val="22"/>
              </w:rPr>
            </w:pPr>
            <w:r w:rsidRPr="00AA2CDB">
              <w:rPr>
                <w:rFonts w:asciiTheme="minorHAnsi" w:hAnsiTheme="minorHAnsi"/>
                <w:b/>
                <w:color w:val="FFFFFF" w:themeColor="background1"/>
                <w:szCs w:val="22"/>
              </w:rPr>
              <w:t>TYPE</w:t>
            </w:r>
          </w:p>
        </w:tc>
        <w:tc>
          <w:tcPr>
            <w:tcW w:w="2880" w:type="dxa"/>
            <w:shd w:val="clear" w:color="auto" w:fill="002060"/>
            <w:vAlign w:val="center"/>
          </w:tcPr>
          <w:p w14:paraId="6D850DCF" w14:textId="26D57CA8" w:rsidR="007F5427" w:rsidRPr="00AA2CDB" w:rsidRDefault="0034488F" w:rsidP="00A44EDB">
            <w:pPr>
              <w:jc w:val="center"/>
              <w:rPr>
                <w:rFonts w:asciiTheme="minorHAnsi" w:hAnsiTheme="minorHAnsi"/>
                <w:b/>
                <w:color w:val="FFFFFF" w:themeColor="background1"/>
                <w:lang w:val="en-US"/>
              </w:rPr>
            </w:pPr>
            <w:r w:rsidRPr="00AA2CDB">
              <w:rPr>
                <w:rFonts w:asciiTheme="minorHAnsi" w:hAnsiTheme="minorHAnsi"/>
                <w:b/>
                <w:color w:val="FFFFFF" w:themeColor="background1"/>
                <w:lang w:val="en-US"/>
              </w:rPr>
              <w:t>FREQUENCY</w:t>
            </w:r>
          </w:p>
        </w:tc>
      </w:tr>
      <w:tr w:rsidR="009B31E6" w:rsidRPr="00AA2CDB" w14:paraId="794BF487" w14:textId="77777777" w:rsidTr="00A44EDB">
        <w:trPr>
          <w:trHeight w:val="183"/>
        </w:trPr>
        <w:tc>
          <w:tcPr>
            <w:tcW w:w="3955" w:type="dxa"/>
            <w:vAlign w:val="center"/>
          </w:tcPr>
          <w:p w14:paraId="6ADD4A23" w14:textId="4359F707" w:rsidR="009B31E6" w:rsidRPr="00AA2CDB" w:rsidRDefault="009B31E6" w:rsidP="009B31E6">
            <w:pPr>
              <w:pStyle w:val="TableText"/>
              <w:rPr>
                <w:szCs w:val="22"/>
              </w:rPr>
            </w:pPr>
            <w:r w:rsidRPr="00AA2CDB">
              <w:rPr>
                <w:rFonts w:asciiTheme="minorHAnsi" w:hAnsiTheme="minorHAnsi"/>
                <w:color w:val="000000"/>
                <w:szCs w:val="22"/>
              </w:rPr>
              <w:t>Biochemical Oxygen Demand (BOD</w:t>
            </w:r>
            <w:r w:rsidRPr="00AA2CDB">
              <w:rPr>
                <w:rFonts w:asciiTheme="minorHAnsi" w:hAnsiTheme="minorHAnsi"/>
                <w:color w:val="000000"/>
                <w:szCs w:val="22"/>
                <w:vertAlign w:val="subscript"/>
              </w:rPr>
              <w:t>5)</w:t>
            </w:r>
          </w:p>
        </w:tc>
        <w:tc>
          <w:tcPr>
            <w:tcW w:w="1803" w:type="dxa"/>
            <w:vAlign w:val="center"/>
          </w:tcPr>
          <w:p w14:paraId="4671FE60" w14:textId="765227ED" w:rsidR="009B31E6" w:rsidRPr="00AA2CDB" w:rsidRDefault="009B31E6" w:rsidP="009B31E6">
            <w:pPr>
              <w:pStyle w:val="TableText"/>
              <w:jc w:val="center"/>
              <w:rPr>
                <w:szCs w:val="22"/>
              </w:rPr>
            </w:pPr>
            <w:r w:rsidRPr="00AA2CDB">
              <w:rPr>
                <w:rFonts w:asciiTheme="minorHAnsi" w:hAnsiTheme="minorHAnsi"/>
                <w:color w:val="000000"/>
                <w:szCs w:val="22"/>
              </w:rPr>
              <w:t>C</w:t>
            </w:r>
          </w:p>
        </w:tc>
        <w:tc>
          <w:tcPr>
            <w:tcW w:w="2880" w:type="dxa"/>
            <w:vAlign w:val="center"/>
          </w:tcPr>
          <w:p w14:paraId="1E3884D0" w14:textId="4422816A"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0085F792" w14:textId="77777777" w:rsidTr="00A44EDB">
        <w:tc>
          <w:tcPr>
            <w:tcW w:w="3955" w:type="dxa"/>
            <w:vAlign w:val="center"/>
          </w:tcPr>
          <w:p w14:paraId="71F0DE7E" w14:textId="4494FEDF" w:rsidR="009B31E6" w:rsidRPr="00AA2CDB" w:rsidRDefault="009B31E6" w:rsidP="009B31E6">
            <w:pPr>
              <w:pStyle w:val="TableText"/>
              <w:rPr>
                <w:szCs w:val="22"/>
              </w:rPr>
            </w:pPr>
            <w:r w:rsidRPr="00AA2CDB">
              <w:rPr>
                <w:rFonts w:asciiTheme="minorHAnsi" w:hAnsiTheme="minorHAnsi"/>
                <w:color w:val="000000"/>
                <w:szCs w:val="22"/>
              </w:rPr>
              <w:t>Chemical Oxygen Demand (COD)</w:t>
            </w:r>
          </w:p>
        </w:tc>
        <w:tc>
          <w:tcPr>
            <w:tcW w:w="1803" w:type="dxa"/>
            <w:vAlign w:val="center"/>
          </w:tcPr>
          <w:p w14:paraId="409486ED" w14:textId="542BFF46" w:rsidR="009B31E6" w:rsidRPr="00AA2CDB" w:rsidRDefault="009B31E6" w:rsidP="009B31E6">
            <w:pPr>
              <w:pStyle w:val="TableText"/>
              <w:jc w:val="center"/>
              <w:rPr>
                <w:szCs w:val="22"/>
              </w:rPr>
            </w:pPr>
            <w:r w:rsidRPr="00AA2CDB">
              <w:rPr>
                <w:rFonts w:asciiTheme="minorHAnsi" w:hAnsiTheme="minorHAnsi"/>
                <w:color w:val="000000"/>
                <w:szCs w:val="22"/>
              </w:rPr>
              <w:t>C</w:t>
            </w:r>
          </w:p>
        </w:tc>
        <w:tc>
          <w:tcPr>
            <w:tcW w:w="2880" w:type="dxa"/>
            <w:vAlign w:val="center"/>
          </w:tcPr>
          <w:p w14:paraId="1D091561" w14:textId="1B99EE2D"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14AE6C8E" w14:textId="77777777" w:rsidTr="00A77867">
        <w:tc>
          <w:tcPr>
            <w:tcW w:w="3955" w:type="dxa"/>
            <w:vAlign w:val="center"/>
          </w:tcPr>
          <w:p w14:paraId="2E773A89" w14:textId="1DCB62D6" w:rsidR="009B31E6" w:rsidRPr="00AA2CDB" w:rsidRDefault="009B31E6" w:rsidP="009B31E6">
            <w:pPr>
              <w:pStyle w:val="TableText"/>
              <w:rPr>
                <w:szCs w:val="22"/>
              </w:rPr>
            </w:pPr>
            <w:r w:rsidRPr="00AA2CDB">
              <w:rPr>
                <w:rFonts w:asciiTheme="minorHAnsi" w:hAnsiTheme="minorHAnsi"/>
                <w:color w:val="000000"/>
                <w:szCs w:val="22"/>
              </w:rPr>
              <w:t>Total Suspended Solids (TSS)</w:t>
            </w:r>
          </w:p>
        </w:tc>
        <w:tc>
          <w:tcPr>
            <w:tcW w:w="1803" w:type="dxa"/>
            <w:vAlign w:val="center"/>
          </w:tcPr>
          <w:p w14:paraId="2F0D70D7" w14:textId="36ECF733" w:rsidR="009B31E6" w:rsidRPr="00AA2CDB" w:rsidRDefault="009B31E6" w:rsidP="009B31E6">
            <w:pPr>
              <w:pStyle w:val="TableText"/>
              <w:jc w:val="center"/>
              <w:rPr>
                <w:szCs w:val="22"/>
              </w:rPr>
            </w:pPr>
            <w:r w:rsidRPr="00AA2CDB">
              <w:rPr>
                <w:rFonts w:asciiTheme="minorHAnsi" w:hAnsiTheme="minorHAnsi"/>
                <w:color w:val="000000"/>
                <w:szCs w:val="22"/>
              </w:rPr>
              <w:t>C</w:t>
            </w:r>
          </w:p>
        </w:tc>
        <w:tc>
          <w:tcPr>
            <w:tcW w:w="2880" w:type="dxa"/>
          </w:tcPr>
          <w:p w14:paraId="31AEA9A2" w14:textId="49775A7D"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316F81E8" w14:textId="77777777" w:rsidTr="00A77867">
        <w:tc>
          <w:tcPr>
            <w:tcW w:w="3955" w:type="dxa"/>
            <w:vAlign w:val="center"/>
          </w:tcPr>
          <w:p w14:paraId="0287445E" w14:textId="4147447A" w:rsidR="009B31E6" w:rsidRPr="00AA2CDB" w:rsidRDefault="009B31E6" w:rsidP="009B31E6">
            <w:pPr>
              <w:pStyle w:val="TableText"/>
              <w:rPr>
                <w:szCs w:val="22"/>
              </w:rPr>
            </w:pPr>
            <w:r w:rsidRPr="00AA2CDB">
              <w:rPr>
                <w:rFonts w:asciiTheme="minorHAnsi" w:hAnsiTheme="minorHAnsi"/>
                <w:color w:val="000000"/>
                <w:szCs w:val="22"/>
              </w:rPr>
              <w:t>Thermotolerant Coliforms (Ct)</w:t>
            </w:r>
          </w:p>
        </w:tc>
        <w:tc>
          <w:tcPr>
            <w:tcW w:w="1803" w:type="dxa"/>
            <w:vAlign w:val="center"/>
          </w:tcPr>
          <w:p w14:paraId="1A566B88" w14:textId="3BD4200B" w:rsidR="009B31E6" w:rsidRPr="00AA2CDB" w:rsidRDefault="009B31E6" w:rsidP="009B31E6">
            <w:pPr>
              <w:pStyle w:val="TableText"/>
              <w:jc w:val="center"/>
              <w:rPr>
                <w:szCs w:val="22"/>
              </w:rPr>
            </w:pPr>
            <w:r w:rsidRPr="00AA2CDB">
              <w:rPr>
                <w:rFonts w:asciiTheme="minorHAnsi" w:hAnsiTheme="minorHAnsi"/>
                <w:color w:val="000000"/>
                <w:szCs w:val="22"/>
              </w:rPr>
              <w:t>P</w:t>
            </w:r>
          </w:p>
        </w:tc>
        <w:tc>
          <w:tcPr>
            <w:tcW w:w="2880" w:type="dxa"/>
          </w:tcPr>
          <w:p w14:paraId="00680409" w14:textId="02D73A84"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5415B8E5" w14:textId="77777777" w:rsidTr="00A77867">
        <w:tc>
          <w:tcPr>
            <w:tcW w:w="3955" w:type="dxa"/>
            <w:vAlign w:val="center"/>
          </w:tcPr>
          <w:p w14:paraId="1DD77F0F" w14:textId="7475F4ED" w:rsidR="009B31E6" w:rsidRPr="00AA2CDB" w:rsidRDefault="009B31E6" w:rsidP="009B31E6">
            <w:pPr>
              <w:pStyle w:val="TableText"/>
              <w:rPr>
                <w:szCs w:val="22"/>
              </w:rPr>
            </w:pPr>
            <w:r w:rsidRPr="00AA2CDB">
              <w:rPr>
                <w:rFonts w:asciiTheme="minorHAnsi" w:hAnsiTheme="minorHAnsi"/>
                <w:color w:val="000000"/>
                <w:szCs w:val="22"/>
              </w:rPr>
              <w:t>Fats, Oil and Grease (FOG)</w:t>
            </w:r>
          </w:p>
        </w:tc>
        <w:tc>
          <w:tcPr>
            <w:tcW w:w="1803" w:type="dxa"/>
            <w:vAlign w:val="center"/>
          </w:tcPr>
          <w:p w14:paraId="6F321D87" w14:textId="53DE0888" w:rsidR="009B31E6" w:rsidRPr="00AA2CDB" w:rsidRDefault="009B31E6" w:rsidP="009B31E6">
            <w:pPr>
              <w:pStyle w:val="TableText"/>
              <w:jc w:val="center"/>
              <w:rPr>
                <w:szCs w:val="22"/>
              </w:rPr>
            </w:pPr>
            <w:r w:rsidRPr="00AA2CDB">
              <w:rPr>
                <w:rFonts w:asciiTheme="minorHAnsi" w:hAnsiTheme="minorHAnsi"/>
                <w:color w:val="000000"/>
                <w:szCs w:val="22"/>
              </w:rPr>
              <w:t>C</w:t>
            </w:r>
          </w:p>
        </w:tc>
        <w:tc>
          <w:tcPr>
            <w:tcW w:w="2880" w:type="dxa"/>
          </w:tcPr>
          <w:p w14:paraId="70A3B9A4" w14:textId="15EC89E9"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4CFFA7F4" w14:textId="77777777" w:rsidTr="00A77867">
        <w:tc>
          <w:tcPr>
            <w:tcW w:w="3955" w:type="dxa"/>
            <w:vAlign w:val="center"/>
          </w:tcPr>
          <w:p w14:paraId="60630DD2" w14:textId="28797F2E" w:rsidR="009B31E6" w:rsidRPr="00AA2CDB" w:rsidRDefault="009B31E6" w:rsidP="009B31E6">
            <w:pPr>
              <w:pStyle w:val="TableText"/>
              <w:rPr>
                <w:szCs w:val="22"/>
              </w:rPr>
            </w:pPr>
            <w:r w:rsidRPr="00AA2CDB">
              <w:rPr>
                <w:rFonts w:asciiTheme="minorHAnsi" w:hAnsiTheme="minorHAnsi"/>
                <w:color w:val="000000"/>
                <w:szCs w:val="22"/>
              </w:rPr>
              <w:t>Potential of Hydrogen (pH)</w:t>
            </w:r>
          </w:p>
        </w:tc>
        <w:tc>
          <w:tcPr>
            <w:tcW w:w="1803" w:type="dxa"/>
            <w:vAlign w:val="center"/>
          </w:tcPr>
          <w:p w14:paraId="531608F4" w14:textId="07FA2EA3" w:rsidR="009B31E6" w:rsidRPr="00AA2CDB" w:rsidRDefault="009B31E6" w:rsidP="009B31E6">
            <w:pPr>
              <w:pStyle w:val="TableText"/>
              <w:jc w:val="center"/>
              <w:rPr>
                <w:szCs w:val="22"/>
              </w:rPr>
            </w:pPr>
            <w:r w:rsidRPr="00AA2CDB">
              <w:rPr>
                <w:rFonts w:asciiTheme="minorHAnsi" w:hAnsiTheme="minorHAnsi"/>
                <w:color w:val="000000"/>
                <w:szCs w:val="22"/>
              </w:rPr>
              <w:t xml:space="preserve">P </w:t>
            </w:r>
          </w:p>
        </w:tc>
        <w:tc>
          <w:tcPr>
            <w:tcW w:w="2880" w:type="dxa"/>
          </w:tcPr>
          <w:p w14:paraId="0F62666A" w14:textId="2E736CB7"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54D029FD" w14:textId="77777777" w:rsidTr="00A77867">
        <w:tc>
          <w:tcPr>
            <w:tcW w:w="3955" w:type="dxa"/>
            <w:vAlign w:val="center"/>
          </w:tcPr>
          <w:p w14:paraId="06DB255E" w14:textId="6963AC77" w:rsidR="009B31E6" w:rsidRPr="00AA2CDB" w:rsidRDefault="009B31E6" w:rsidP="009B31E6">
            <w:pPr>
              <w:pStyle w:val="TableText"/>
              <w:rPr>
                <w:szCs w:val="22"/>
              </w:rPr>
            </w:pPr>
            <w:r w:rsidRPr="00AA2CDB">
              <w:rPr>
                <w:rFonts w:asciiTheme="minorHAnsi" w:hAnsiTheme="minorHAnsi"/>
                <w:color w:val="000000"/>
                <w:szCs w:val="22"/>
              </w:rPr>
              <w:t>Temperature (T)</w:t>
            </w:r>
          </w:p>
        </w:tc>
        <w:tc>
          <w:tcPr>
            <w:tcW w:w="1803" w:type="dxa"/>
            <w:vAlign w:val="center"/>
          </w:tcPr>
          <w:p w14:paraId="203545F1" w14:textId="23DBE5E7" w:rsidR="009B31E6" w:rsidRPr="00AA2CDB" w:rsidRDefault="009B31E6" w:rsidP="009B31E6">
            <w:pPr>
              <w:pStyle w:val="TableText"/>
              <w:jc w:val="center"/>
              <w:rPr>
                <w:szCs w:val="22"/>
              </w:rPr>
            </w:pPr>
            <w:r w:rsidRPr="00AA2CDB">
              <w:rPr>
                <w:rFonts w:asciiTheme="minorHAnsi" w:hAnsiTheme="minorHAnsi"/>
                <w:color w:val="000000"/>
                <w:szCs w:val="22"/>
              </w:rPr>
              <w:t xml:space="preserve">P </w:t>
            </w:r>
          </w:p>
        </w:tc>
        <w:tc>
          <w:tcPr>
            <w:tcW w:w="2880" w:type="dxa"/>
          </w:tcPr>
          <w:p w14:paraId="36C8EA45" w14:textId="1D1E7463"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bl>
    <w:p w14:paraId="61C603D6" w14:textId="46709096" w:rsidR="007F5427" w:rsidRPr="00AA2CDB" w:rsidRDefault="007F5427">
      <w:pPr>
        <w:pStyle w:val="TableText"/>
        <w:ind w:left="284"/>
        <w:rPr>
          <w:rFonts w:asciiTheme="minorHAnsi" w:hAnsiTheme="minorHAnsi" w:cs="Arial"/>
          <w:szCs w:val="22"/>
          <w:lang w:eastAsia="es-ES"/>
        </w:rPr>
      </w:pPr>
    </w:p>
    <w:p w14:paraId="752909C5" w14:textId="77777777" w:rsidR="007F5427" w:rsidRPr="00AA2CDB" w:rsidRDefault="007F5427">
      <w:pPr>
        <w:pStyle w:val="TableText"/>
        <w:ind w:left="284"/>
        <w:rPr>
          <w:rFonts w:asciiTheme="minorHAnsi" w:hAnsiTheme="minorHAnsi"/>
          <w:szCs w:val="22"/>
        </w:rPr>
      </w:pPr>
    </w:p>
    <w:p w14:paraId="4DFAAE6C" w14:textId="19F80C2B" w:rsidR="00C218B0" w:rsidRPr="00AA2CDB" w:rsidRDefault="0034488F" w:rsidP="00EA37AE">
      <w:pPr>
        <w:pStyle w:val="Prrafodelista"/>
        <w:keepNext/>
        <w:widowControl/>
        <w:numPr>
          <w:ilvl w:val="0"/>
          <w:numId w:val="144"/>
        </w:numPr>
        <w:adjustRightInd/>
        <w:spacing w:after="80"/>
        <w:ind w:left="357" w:hanging="357"/>
        <w:jc w:val="left"/>
        <w:outlineLvl w:val="9"/>
        <w:rPr>
          <w:rFonts w:asciiTheme="minorHAnsi" w:hAnsiTheme="minorHAnsi"/>
          <w:b/>
          <w:bCs/>
          <w:lang w:val="en-US"/>
        </w:rPr>
      </w:pPr>
      <w:bookmarkStart w:id="1951" w:name="_Toc30598327"/>
      <w:r w:rsidRPr="00AA2CDB">
        <w:rPr>
          <w:rFonts w:asciiTheme="minorHAnsi" w:hAnsiTheme="minorHAnsi"/>
          <w:b/>
          <w:bCs/>
          <w:lang w:val="en-US"/>
        </w:rPr>
        <w:lastRenderedPageBreak/>
        <w:t>SURFACE WATER QUALITY</w:t>
      </w:r>
    </w:p>
    <w:p w14:paraId="18A9B201" w14:textId="313175B7" w:rsidR="00776B1B" w:rsidRPr="00AA2CDB" w:rsidRDefault="0034488F" w:rsidP="0050010C">
      <w:pPr>
        <w:pStyle w:val="Prrafodelista"/>
        <w:keepNext/>
        <w:widowControl/>
        <w:adjustRightInd/>
        <w:spacing w:after="80"/>
        <w:ind w:left="360"/>
        <w:jc w:val="left"/>
        <w:outlineLvl w:val="9"/>
        <w:rPr>
          <w:rFonts w:asciiTheme="minorHAnsi" w:hAnsiTheme="minorHAnsi"/>
          <w:b/>
          <w:bCs/>
          <w:lang w:val="en-US"/>
        </w:rPr>
      </w:pPr>
      <w:r w:rsidRPr="00AA2CDB">
        <w:rPr>
          <w:rFonts w:asciiTheme="minorHAnsi" w:hAnsiTheme="minorHAnsi"/>
          <w:lang w:val="en-US"/>
        </w:rPr>
        <w:t>At the</w:t>
      </w:r>
      <w:r w:rsidR="00C218B0" w:rsidRPr="00AA2CDB">
        <w:rPr>
          <w:rFonts w:asciiTheme="minorHAnsi" w:hAnsiTheme="minorHAnsi"/>
          <w:lang w:val="en-US"/>
        </w:rPr>
        <w:t xml:space="preserve"> </w:t>
      </w:r>
      <w:r w:rsidR="006643F5" w:rsidRPr="00AA2CDB">
        <w:rPr>
          <w:rFonts w:asciiTheme="minorHAnsi" w:hAnsiTheme="minorHAnsi"/>
          <w:lang w:val="en-US"/>
        </w:rPr>
        <w:t>Sampling Points</w:t>
      </w:r>
      <w:r w:rsidR="00C218B0" w:rsidRPr="00AA2CDB">
        <w:rPr>
          <w:rFonts w:asciiTheme="minorHAnsi" w:hAnsiTheme="minorHAnsi"/>
          <w:lang w:val="en-US"/>
        </w:rPr>
        <w:t xml:space="preserve"> </w:t>
      </w:r>
      <w:r w:rsidRPr="00AA2CDB">
        <w:rPr>
          <w:rFonts w:asciiTheme="minorHAnsi" w:hAnsiTheme="minorHAnsi"/>
          <w:lang w:val="en-US"/>
        </w:rPr>
        <w:t xml:space="preserve">in the receiving body for the treated wastewater, the frequency shall be as follows: </w:t>
      </w:r>
    </w:p>
    <w:p w14:paraId="03F56E56" w14:textId="72227E7D" w:rsidR="00E11E10" w:rsidRPr="00AA2CDB" w:rsidRDefault="005F5C82" w:rsidP="0050010C">
      <w:pPr>
        <w:pStyle w:val="Descripcin"/>
        <w:spacing w:before="120"/>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E11E10" w:rsidRPr="00AA2CDB">
        <w:rPr>
          <w:rFonts w:asciiTheme="minorHAnsi" w:hAnsiTheme="minorHAnsi"/>
          <w:sz w:val="22"/>
          <w:szCs w:val="22"/>
          <w:lang w:val="en-US"/>
        </w:rPr>
        <w:t xml:space="preserve"> </w:t>
      </w:r>
      <w:r w:rsidR="00C218B0" w:rsidRPr="00AA2CDB">
        <w:rPr>
          <w:rFonts w:asciiTheme="minorHAnsi" w:hAnsiTheme="minorHAnsi"/>
          <w:sz w:val="22"/>
          <w:szCs w:val="22"/>
          <w:lang w:val="en-US"/>
        </w:rPr>
        <w:t>B</w:t>
      </w:r>
      <w:r w:rsidR="0034488F" w:rsidRPr="00AA2CDB">
        <w:rPr>
          <w:rFonts w:asciiTheme="minorHAnsi" w:hAnsiTheme="minorHAnsi"/>
          <w:sz w:val="22"/>
          <w:szCs w:val="22"/>
          <w:lang w:val="en-US"/>
        </w:rPr>
        <w:t>:</w:t>
      </w:r>
      <w:r w:rsidR="00E11E10" w:rsidRPr="00AA2CDB">
        <w:rPr>
          <w:rFonts w:asciiTheme="minorHAnsi" w:hAnsiTheme="minorHAnsi"/>
          <w:sz w:val="22"/>
          <w:szCs w:val="22"/>
          <w:lang w:val="en-US"/>
        </w:rPr>
        <w:t xml:space="preserve"> </w:t>
      </w:r>
      <w:r w:rsidR="0034488F" w:rsidRPr="00AA2CDB">
        <w:rPr>
          <w:rFonts w:asciiTheme="minorHAnsi" w:hAnsiTheme="minorHAnsi"/>
          <w:sz w:val="22"/>
          <w:szCs w:val="22"/>
          <w:lang w:val="en-US"/>
        </w:rPr>
        <w:t xml:space="preserve">Sampling Frequency – Surface Water </w:t>
      </w:r>
      <w:bookmarkEnd w:id="1951"/>
    </w:p>
    <w:tbl>
      <w:tblPr>
        <w:tblStyle w:val="TableGrid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9"/>
        <w:gridCol w:w="1795"/>
        <w:gridCol w:w="2867"/>
      </w:tblGrid>
      <w:tr w:rsidR="0034488F" w:rsidRPr="00AA2CDB" w14:paraId="5BF36260" w14:textId="77777777" w:rsidTr="00A44EDB">
        <w:trPr>
          <w:trHeight w:val="363"/>
        </w:trPr>
        <w:tc>
          <w:tcPr>
            <w:tcW w:w="3939" w:type="dxa"/>
            <w:shd w:val="clear" w:color="auto" w:fill="002060"/>
            <w:vAlign w:val="center"/>
          </w:tcPr>
          <w:p w14:paraId="39BE348C" w14:textId="1DEE83A9"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rPr>
              <w:t>PARAMETERS</w:t>
            </w:r>
          </w:p>
        </w:tc>
        <w:tc>
          <w:tcPr>
            <w:tcW w:w="1795" w:type="dxa"/>
            <w:shd w:val="clear" w:color="auto" w:fill="002060"/>
            <w:vAlign w:val="center"/>
          </w:tcPr>
          <w:p w14:paraId="50F2A42B" w14:textId="0EDF892A"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szCs w:val="22"/>
              </w:rPr>
              <w:t>TYPE</w:t>
            </w:r>
          </w:p>
        </w:tc>
        <w:tc>
          <w:tcPr>
            <w:tcW w:w="2867" w:type="dxa"/>
            <w:shd w:val="clear" w:color="auto" w:fill="002060"/>
            <w:vAlign w:val="center"/>
          </w:tcPr>
          <w:p w14:paraId="0790E023" w14:textId="2FCF7072"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rPr>
              <w:t>FREQUENCY</w:t>
            </w:r>
          </w:p>
        </w:tc>
      </w:tr>
      <w:tr w:rsidR="007E753C" w:rsidRPr="00AA2CDB" w14:paraId="2661D768" w14:textId="77777777" w:rsidTr="00A44EDB">
        <w:trPr>
          <w:trHeight w:val="346"/>
        </w:trPr>
        <w:tc>
          <w:tcPr>
            <w:tcW w:w="3939" w:type="dxa"/>
            <w:vAlign w:val="center"/>
          </w:tcPr>
          <w:p w14:paraId="2311D78A" w14:textId="17216911" w:rsidR="007E753C" w:rsidRPr="00AA2CDB" w:rsidRDefault="000B35B9" w:rsidP="00A44EDB">
            <w:pPr>
              <w:pStyle w:val="TableText"/>
            </w:pPr>
            <w:r w:rsidRPr="00AA2CDB">
              <w:rPr>
                <w:rFonts w:asciiTheme="minorHAnsi" w:hAnsiTheme="minorHAnsi"/>
                <w:color w:val="000000"/>
              </w:rPr>
              <w:t>Biochemical Oxygen Demand</w:t>
            </w:r>
            <w:r w:rsidR="007E753C" w:rsidRPr="00AA2CDB">
              <w:rPr>
                <w:rFonts w:asciiTheme="minorHAnsi" w:hAnsiTheme="minorHAnsi"/>
                <w:color w:val="000000"/>
              </w:rPr>
              <w:t xml:space="preserve"> (</w:t>
            </w:r>
            <w:r w:rsidR="0060512B" w:rsidRPr="00AA2CDB">
              <w:rPr>
                <w:rFonts w:asciiTheme="minorHAnsi" w:hAnsiTheme="minorHAnsi"/>
                <w:color w:val="000000"/>
              </w:rPr>
              <w:t>BOD</w:t>
            </w:r>
            <w:r w:rsidR="007E753C" w:rsidRPr="00AA2CDB">
              <w:rPr>
                <w:rFonts w:asciiTheme="minorHAnsi" w:hAnsiTheme="minorHAnsi"/>
                <w:color w:val="000000"/>
                <w:vertAlign w:val="subscript"/>
              </w:rPr>
              <w:t>5</w:t>
            </w:r>
            <w:r w:rsidR="007E753C" w:rsidRPr="00AA2CDB">
              <w:rPr>
                <w:rFonts w:asciiTheme="minorHAnsi" w:hAnsiTheme="minorHAnsi"/>
                <w:color w:val="000000"/>
              </w:rPr>
              <w:t>)</w:t>
            </w:r>
          </w:p>
        </w:tc>
        <w:tc>
          <w:tcPr>
            <w:tcW w:w="1795" w:type="dxa"/>
            <w:vAlign w:val="center"/>
          </w:tcPr>
          <w:p w14:paraId="7E869ABA" w14:textId="26300B8B" w:rsidR="007E753C" w:rsidRPr="00AA2CDB" w:rsidRDefault="003F7973" w:rsidP="00A44EDB">
            <w:pPr>
              <w:pStyle w:val="TableText"/>
              <w:jc w:val="center"/>
            </w:pPr>
            <w:r w:rsidRPr="00AA2CDB">
              <w:rPr>
                <w:rFonts w:asciiTheme="minorHAnsi" w:hAnsiTheme="minorHAnsi"/>
                <w:color w:val="000000"/>
              </w:rPr>
              <w:t>IS</w:t>
            </w:r>
          </w:p>
        </w:tc>
        <w:tc>
          <w:tcPr>
            <w:tcW w:w="2867" w:type="dxa"/>
          </w:tcPr>
          <w:p w14:paraId="0CEACA5C" w14:textId="190D7D4F" w:rsidR="007E753C" w:rsidRPr="00AA2CDB" w:rsidRDefault="0034488F" w:rsidP="00A44EDB">
            <w:pPr>
              <w:pStyle w:val="TableText"/>
              <w:jc w:val="center"/>
            </w:pPr>
            <w:r w:rsidRPr="00AA2CDB">
              <w:rPr>
                <w:rFonts w:asciiTheme="minorHAnsi" w:hAnsiTheme="minorHAnsi"/>
                <w:color w:val="000000"/>
                <w:szCs w:val="22"/>
              </w:rPr>
              <w:t>1 every four days</w:t>
            </w:r>
          </w:p>
        </w:tc>
      </w:tr>
      <w:tr w:rsidR="009B31E6" w:rsidRPr="00AA2CDB" w14:paraId="1FD5B193" w14:textId="77777777" w:rsidTr="00A77867">
        <w:trPr>
          <w:trHeight w:val="346"/>
        </w:trPr>
        <w:tc>
          <w:tcPr>
            <w:tcW w:w="3939" w:type="dxa"/>
            <w:vAlign w:val="bottom"/>
          </w:tcPr>
          <w:p w14:paraId="12917C2A" w14:textId="32B28916" w:rsidR="009B31E6" w:rsidRPr="00AA2CDB" w:rsidRDefault="009B31E6" w:rsidP="009B31E6">
            <w:pPr>
              <w:pStyle w:val="TableText"/>
            </w:pPr>
            <w:r w:rsidRPr="00AA2CDB">
              <w:rPr>
                <w:rFonts w:asciiTheme="minorHAnsi" w:hAnsiTheme="minorHAnsi"/>
                <w:color w:val="000000"/>
              </w:rPr>
              <w:t>Chemical Oxygen Demand (COD)</w:t>
            </w:r>
          </w:p>
        </w:tc>
        <w:tc>
          <w:tcPr>
            <w:tcW w:w="1795" w:type="dxa"/>
          </w:tcPr>
          <w:p w14:paraId="72550064" w14:textId="3AA39C23"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41FCF1D1" w14:textId="47C14EE9"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79563F49" w14:textId="77777777" w:rsidTr="00A77867">
        <w:trPr>
          <w:trHeight w:val="363"/>
        </w:trPr>
        <w:tc>
          <w:tcPr>
            <w:tcW w:w="3939" w:type="dxa"/>
            <w:vAlign w:val="bottom"/>
          </w:tcPr>
          <w:p w14:paraId="640A154A" w14:textId="4AFF693D" w:rsidR="009B31E6" w:rsidRPr="00AA2CDB" w:rsidRDefault="009B31E6" w:rsidP="009B31E6">
            <w:pPr>
              <w:pStyle w:val="TableText"/>
            </w:pPr>
            <w:r w:rsidRPr="00AA2CDB">
              <w:rPr>
                <w:rFonts w:asciiTheme="minorHAnsi" w:hAnsiTheme="minorHAnsi"/>
                <w:color w:val="000000"/>
              </w:rPr>
              <w:t>Total Suspended Solids (TSS)</w:t>
            </w:r>
          </w:p>
        </w:tc>
        <w:tc>
          <w:tcPr>
            <w:tcW w:w="1795" w:type="dxa"/>
          </w:tcPr>
          <w:p w14:paraId="71DF9D42" w14:textId="31A9C228"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2AA0E3F7" w14:textId="5DFD0BA5"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7936DED2" w14:textId="77777777" w:rsidTr="00A77867">
        <w:trPr>
          <w:trHeight w:val="346"/>
        </w:trPr>
        <w:tc>
          <w:tcPr>
            <w:tcW w:w="3939" w:type="dxa"/>
            <w:vAlign w:val="bottom"/>
          </w:tcPr>
          <w:p w14:paraId="7CC6DB70" w14:textId="2EC4B280" w:rsidR="009B31E6" w:rsidRPr="00AA2CDB" w:rsidRDefault="009B31E6" w:rsidP="009B31E6">
            <w:pPr>
              <w:pStyle w:val="TableText"/>
            </w:pPr>
            <w:r w:rsidRPr="00AA2CDB">
              <w:rPr>
                <w:rFonts w:asciiTheme="minorHAnsi" w:hAnsiTheme="minorHAnsi"/>
                <w:color w:val="000000"/>
              </w:rPr>
              <w:t>Thermotolerant Coliforms (Ct)</w:t>
            </w:r>
          </w:p>
        </w:tc>
        <w:tc>
          <w:tcPr>
            <w:tcW w:w="1795" w:type="dxa"/>
          </w:tcPr>
          <w:p w14:paraId="73DD44B5" w14:textId="588A5165"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0AA1B8B0" w14:textId="4FB4B253"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4421A407" w14:textId="77777777" w:rsidTr="00A77867">
        <w:trPr>
          <w:trHeight w:val="346"/>
        </w:trPr>
        <w:tc>
          <w:tcPr>
            <w:tcW w:w="3939" w:type="dxa"/>
            <w:vAlign w:val="bottom"/>
          </w:tcPr>
          <w:p w14:paraId="490F28E8" w14:textId="3FC65284" w:rsidR="009B31E6" w:rsidRPr="00AA2CDB" w:rsidRDefault="009B31E6" w:rsidP="009B31E6">
            <w:pPr>
              <w:pStyle w:val="TableText"/>
            </w:pPr>
            <w:r w:rsidRPr="00AA2CDB">
              <w:rPr>
                <w:rFonts w:asciiTheme="minorHAnsi" w:hAnsiTheme="minorHAnsi"/>
                <w:color w:val="000000"/>
              </w:rPr>
              <w:t>Fats, Oil and Grease (FOG)</w:t>
            </w:r>
          </w:p>
        </w:tc>
        <w:tc>
          <w:tcPr>
            <w:tcW w:w="1795" w:type="dxa"/>
          </w:tcPr>
          <w:p w14:paraId="65A1279E" w14:textId="4D6179DD"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7279C258" w14:textId="6229FDE1"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2A8F4491" w14:textId="77777777" w:rsidTr="00A77867">
        <w:trPr>
          <w:trHeight w:val="346"/>
        </w:trPr>
        <w:tc>
          <w:tcPr>
            <w:tcW w:w="3939" w:type="dxa"/>
            <w:vAlign w:val="bottom"/>
          </w:tcPr>
          <w:p w14:paraId="599E7656" w14:textId="189307F4" w:rsidR="009B31E6" w:rsidRPr="00AA2CDB" w:rsidRDefault="009B31E6" w:rsidP="009B31E6">
            <w:pPr>
              <w:pStyle w:val="TableText"/>
            </w:pPr>
            <w:r w:rsidRPr="00AA2CDB">
              <w:rPr>
                <w:rFonts w:asciiTheme="minorHAnsi" w:hAnsiTheme="minorHAnsi"/>
                <w:color w:val="000000"/>
              </w:rPr>
              <w:t>Potential of Hydrogen (pH)</w:t>
            </w:r>
          </w:p>
        </w:tc>
        <w:tc>
          <w:tcPr>
            <w:tcW w:w="1795" w:type="dxa"/>
          </w:tcPr>
          <w:p w14:paraId="2F2E9A42" w14:textId="2F8CFBE3"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29E0A7BA" w14:textId="7FFD97DF"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2965FB9A" w14:textId="77777777" w:rsidTr="00A77867">
        <w:trPr>
          <w:trHeight w:val="363"/>
        </w:trPr>
        <w:tc>
          <w:tcPr>
            <w:tcW w:w="3939" w:type="dxa"/>
            <w:vAlign w:val="bottom"/>
          </w:tcPr>
          <w:p w14:paraId="554638C7" w14:textId="318EC81C" w:rsidR="009B31E6" w:rsidRPr="00AA2CDB" w:rsidRDefault="009B31E6" w:rsidP="009B31E6">
            <w:pPr>
              <w:pStyle w:val="TableText"/>
            </w:pPr>
            <w:r w:rsidRPr="00AA2CDB">
              <w:rPr>
                <w:rFonts w:asciiTheme="minorHAnsi" w:hAnsiTheme="minorHAnsi"/>
                <w:color w:val="000000"/>
              </w:rPr>
              <w:t>Temperature (T)</w:t>
            </w:r>
          </w:p>
        </w:tc>
        <w:tc>
          <w:tcPr>
            <w:tcW w:w="1795" w:type="dxa"/>
          </w:tcPr>
          <w:p w14:paraId="01FD1CCA" w14:textId="4EA7FCD2"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66461379" w14:textId="3EB83EDF" w:rsidR="009B31E6" w:rsidRPr="00AA2CDB" w:rsidRDefault="009B31E6" w:rsidP="009B31E6">
            <w:pPr>
              <w:pStyle w:val="TableText"/>
              <w:jc w:val="center"/>
            </w:pPr>
            <w:r w:rsidRPr="00AA2CDB">
              <w:rPr>
                <w:rFonts w:asciiTheme="minorHAnsi" w:hAnsiTheme="minorHAnsi"/>
                <w:color w:val="000000"/>
                <w:szCs w:val="22"/>
              </w:rPr>
              <w:t>1 every four days</w:t>
            </w:r>
          </w:p>
        </w:tc>
      </w:tr>
    </w:tbl>
    <w:p w14:paraId="441193E7" w14:textId="250BBC5A" w:rsidR="00E11E10" w:rsidRPr="00AA2CDB" w:rsidRDefault="00E11E10" w:rsidP="0050010C">
      <w:pPr>
        <w:pStyle w:val="TableorFigureEnd"/>
        <w:pBdr>
          <w:top w:val="none" w:sz="0" w:space="0" w:color="auto"/>
        </w:pBdr>
        <w:ind w:left="227"/>
        <w:rPr>
          <w:rFonts w:asciiTheme="minorHAnsi" w:hAnsiTheme="minorHAnsi"/>
          <w:sz w:val="22"/>
          <w:szCs w:val="22"/>
        </w:rPr>
      </w:pPr>
    </w:p>
    <w:p w14:paraId="7163CD12" w14:textId="18C0FEB7" w:rsidR="00E11E10" w:rsidRPr="00AA2CDB" w:rsidRDefault="0034488F" w:rsidP="00EA37AE">
      <w:pPr>
        <w:pStyle w:val="Prrafodelista"/>
        <w:keepNext/>
        <w:widowControl/>
        <w:numPr>
          <w:ilvl w:val="0"/>
          <w:numId w:val="144"/>
        </w:numPr>
        <w:adjustRightInd/>
        <w:spacing w:after="80"/>
        <w:jc w:val="left"/>
        <w:outlineLvl w:val="9"/>
        <w:rPr>
          <w:rFonts w:asciiTheme="minorHAnsi" w:hAnsiTheme="minorHAnsi"/>
          <w:b/>
          <w:bCs/>
          <w:lang w:val="en-US"/>
        </w:rPr>
      </w:pPr>
      <w:r w:rsidRPr="00AA2CDB">
        <w:rPr>
          <w:rFonts w:asciiTheme="minorHAnsi" w:hAnsiTheme="minorHAnsi"/>
          <w:b/>
          <w:bCs/>
          <w:lang w:val="en-US"/>
        </w:rPr>
        <w:t>SLUDGE QUALITY</w:t>
      </w:r>
    </w:p>
    <w:p w14:paraId="2DF3B4DB" w14:textId="66818563" w:rsidR="00C218B0" w:rsidRPr="00AA2CDB" w:rsidRDefault="0034488F" w:rsidP="0050010C">
      <w:pPr>
        <w:pStyle w:val="Descripcin"/>
        <w:ind w:left="284"/>
        <w:outlineLvl w:val="9"/>
        <w:rPr>
          <w:rFonts w:asciiTheme="minorHAnsi" w:hAnsiTheme="minorHAnsi"/>
          <w:b w:val="0"/>
          <w:sz w:val="22"/>
          <w:szCs w:val="22"/>
          <w:lang w:val="en-US"/>
        </w:rPr>
      </w:pPr>
      <w:bookmarkStart w:id="1952" w:name="_Toc30598328"/>
      <w:r w:rsidRPr="00AA2CDB">
        <w:rPr>
          <w:rFonts w:asciiTheme="minorHAnsi" w:hAnsiTheme="minorHAnsi"/>
          <w:b w:val="0"/>
          <w:sz w:val="22"/>
          <w:szCs w:val="22"/>
          <w:lang w:val="en-US"/>
        </w:rPr>
        <w:t xml:space="preserve">At the sludge </w:t>
      </w:r>
      <w:r w:rsidR="006643F5" w:rsidRPr="00AA2CDB">
        <w:rPr>
          <w:rFonts w:asciiTheme="minorHAnsi" w:hAnsiTheme="minorHAnsi"/>
          <w:b w:val="0"/>
          <w:sz w:val="22"/>
          <w:szCs w:val="22"/>
          <w:lang w:val="en-US"/>
        </w:rPr>
        <w:t>Sampling Points</w:t>
      </w:r>
      <w:r w:rsidRPr="00AA2CDB">
        <w:rPr>
          <w:rFonts w:asciiTheme="minorHAnsi" w:hAnsiTheme="minorHAnsi"/>
          <w:b w:val="0"/>
          <w:sz w:val="22"/>
          <w:szCs w:val="22"/>
          <w:lang w:val="en-US"/>
        </w:rPr>
        <w:t>,</w:t>
      </w:r>
      <w:r w:rsidR="00C218B0" w:rsidRPr="00AA2CDB">
        <w:rPr>
          <w:rFonts w:asciiTheme="minorHAnsi" w:hAnsiTheme="minorHAnsi"/>
          <w:b w:val="0"/>
          <w:sz w:val="22"/>
          <w:szCs w:val="22"/>
          <w:lang w:val="en-US"/>
        </w:rPr>
        <w:t xml:space="preserve"> </w:t>
      </w:r>
      <w:r w:rsidRPr="00AA2CDB">
        <w:rPr>
          <w:rFonts w:asciiTheme="minorHAnsi" w:hAnsiTheme="minorHAnsi"/>
          <w:b w:val="0"/>
          <w:sz w:val="22"/>
          <w:szCs w:val="22"/>
          <w:lang w:val="en-US"/>
        </w:rPr>
        <w:t>the sample type and frequency shall be as follows</w:t>
      </w:r>
      <w:r w:rsidR="007E753C" w:rsidRPr="00AA2CDB">
        <w:rPr>
          <w:rFonts w:asciiTheme="minorHAnsi" w:hAnsiTheme="minorHAnsi"/>
          <w:b w:val="0"/>
          <w:sz w:val="22"/>
          <w:szCs w:val="22"/>
          <w:lang w:val="en-US"/>
        </w:rPr>
        <w:t xml:space="preserve">: </w:t>
      </w:r>
    </w:p>
    <w:p w14:paraId="6C880F25" w14:textId="29CB91C1" w:rsidR="00E11E10" w:rsidRPr="00AA2CDB" w:rsidRDefault="005F5C82" w:rsidP="0050010C">
      <w:pPr>
        <w:pStyle w:val="Descripcin"/>
        <w:ind w:left="284"/>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E11E10" w:rsidRPr="00AA2CDB">
        <w:rPr>
          <w:rFonts w:asciiTheme="minorHAnsi" w:hAnsiTheme="minorHAnsi"/>
          <w:sz w:val="22"/>
          <w:szCs w:val="22"/>
          <w:lang w:val="en-US"/>
        </w:rPr>
        <w:t xml:space="preserve"> </w:t>
      </w:r>
      <w:r w:rsidR="00C218B0" w:rsidRPr="00AA2CDB">
        <w:rPr>
          <w:rFonts w:asciiTheme="minorHAnsi" w:hAnsiTheme="minorHAnsi"/>
          <w:sz w:val="22"/>
          <w:szCs w:val="22"/>
          <w:lang w:val="en-US"/>
        </w:rPr>
        <w:t>C</w:t>
      </w:r>
      <w:bookmarkEnd w:id="1952"/>
      <w:r w:rsidR="0034488F" w:rsidRPr="00AA2CDB">
        <w:rPr>
          <w:rFonts w:asciiTheme="minorHAnsi" w:hAnsiTheme="minorHAnsi"/>
          <w:sz w:val="22"/>
          <w:szCs w:val="22"/>
          <w:lang w:val="en-US"/>
        </w:rPr>
        <w:t xml:space="preserve">: Sampling Frequency – Sludge </w:t>
      </w:r>
    </w:p>
    <w:tbl>
      <w:tblPr>
        <w:tblStyle w:val="TableGrid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55"/>
        <w:gridCol w:w="1803"/>
        <w:gridCol w:w="2880"/>
      </w:tblGrid>
      <w:tr w:rsidR="0034488F" w:rsidRPr="00AA2CDB" w14:paraId="6CE1E9BE" w14:textId="77777777" w:rsidTr="007E753C">
        <w:tc>
          <w:tcPr>
            <w:tcW w:w="3955" w:type="dxa"/>
            <w:shd w:val="clear" w:color="auto" w:fill="002060"/>
            <w:vAlign w:val="center"/>
          </w:tcPr>
          <w:p w14:paraId="15242700" w14:textId="73090CB9"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rPr>
              <w:t>PARAMETERS</w:t>
            </w:r>
          </w:p>
        </w:tc>
        <w:tc>
          <w:tcPr>
            <w:tcW w:w="1803" w:type="dxa"/>
            <w:shd w:val="clear" w:color="auto" w:fill="002060"/>
            <w:vAlign w:val="center"/>
          </w:tcPr>
          <w:p w14:paraId="26F8E1D9" w14:textId="436CE423"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szCs w:val="22"/>
              </w:rPr>
              <w:t>TYPE</w:t>
            </w:r>
          </w:p>
        </w:tc>
        <w:tc>
          <w:tcPr>
            <w:tcW w:w="2880" w:type="dxa"/>
            <w:shd w:val="clear" w:color="auto" w:fill="002060"/>
            <w:vAlign w:val="center"/>
          </w:tcPr>
          <w:p w14:paraId="34FD1A2C" w14:textId="10825BFC"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rPr>
              <w:t>FREQUENCY</w:t>
            </w:r>
          </w:p>
        </w:tc>
      </w:tr>
      <w:tr w:rsidR="007E753C" w:rsidRPr="00AA2CDB" w14:paraId="0D321301" w14:textId="77777777" w:rsidTr="007E753C">
        <w:tc>
          <w:tcPr>
            <w:tcW w:w="3955" w:type="dxa"/>
            <w:vAlign w:val="center"/>
          </w:tcPr>
          <w:p w14:paraId="31D0FD1C" w14:textId="6455D99C" w:rsidR="007E753C" w:rsidRPr="00AA2CDB" w:rsidRDefault="0034488F" w:rsidP="00A44EDB">
            <w:pPr>
              <w:pStyle w:val="TableText"/>
            </w:pPr>
            <w:r w:rsidRPr="00AA2CDB">
              <w:rPr>
                <w:rFonts w:asciiTheme="minorHAnsi" w:hAnsiTheme="minorHAnsi"/>
                <w:color w:val="000000"/>
              </w:rPr>
              <w:t>Moisture</w:t>
            </w:r>
          </w:p>
        </w:tc>
        <w:tc>
          <w:tcPr>
            <w:tcW w:w="1803" w:type="dxa"/>
            <w:vAlign w:val="center"/>
          </w:tcPr>
          <w:p w14:paraId="398AE1FB" w14:textId="1B1BABBC" w:rsidR="007E753C" w:rsidRPr="00AA2CDB" w:rsidRDefault="003F7973" w:rsidP="00A44EDB">
            <w:pPr>
              <w:pStyle w:val="TableText"/>
              <w:jc w:val="center"/>
            </w:pPr>
            <w:r w:rsidRPr="00AA2CDB">
              <w:rPr>
                <w:rFonts w:asciiTheme="minorHAnsi" w:hAnsiTheme="minorHAnsi"/>
                <w:color w:val="000000"/>
              </w:rPr>
              <w:t>I</w:t>
            </w:r>
          </w:p>
        </w:tc>
        <w:tc>
          <w:tcPr>
            <w:tcW w:w="2880" w:type="dxa"/>
            <w:vAlign w:val="center"/>
          </w:tcPr>
          <w:p w14:paraId="200C269D" w14:textId="7D1A42D7" w:rsidR="007E753C" w:rsidRPr="00AA2CDB" w:rsidRDefault="0034488F" w:rsidP="00A44EDB">
            <w:pPr>
              <w:pStyle w:val="TableText"/>
            </w:pPr>
            <w:r w:rsidRPr="00AA2CDB">
              <w:rPr>
                <w:rFonts w:asciiTheme="minorHAnsi" w:hAnsiTheme="minorHAnsi"/>
                <w:color w:val="000000"/>
                <w:szCs w:val="22"/>
              </w:rPr>
              <w:t>1 every four days</w:t>
            </w:r>
          </w:p>
        </w:tc>
      </w:tr>
      <w:tr w:rsidR="007E753C" w:rsidRPr="00AA2CDB" w14:paraId="416FBE4F" w14:textId="77777777" w:rsidTr="007E753C">
        <w:tc>
          <w:tcPr>
            <w:tcW w:w="3955" w:type="dxa"/>
            <w:vAlign w:val="center"/>
          </w:tcPr>
          <w:p w14:paraId="550FC928" w14:textId="23ED2AA3" w:rsidR="007E753C" w:rsidRPr="00AA2CDB" w:rsidRDefault="0034488F" w:rsidP="00A44EDB">
            <w:pPr>
              <w:pStyle w:val="TableText"/>
            </w:pPr>
            <w:r w:rsidRPr="00AA2CDB">
              <w:rPr>
                <w:rFonts w:asciiTheme="minorHAnsi" w:hAnsiTheme="minorHAnsi"/>
                <w:color w:val="000000"/>
              </w:rPr>
              <w:t>Stability (</w:t>
            </w:r>
            <w:r w:rsidR="007E753C" w:rsidRPr="00AA2CDB">
              <w:rPr>
                <w:rFonts w:asciiTheme="minorHAnsi" w:hAnsiTheme="minorHAnsi"/>
                <w:color w:val="000000"/>
              </w:rPr>
              <w:t>V</w:t>
            </w:r>
            <w:r w:rsidRPr="00AA2CDB">
              <w:rPr>
                <w:rFonts w:asciiTheme="minorHAnsi" w:hAnsiTheme="minorHAnsi"/>
                <w:color w:val="000000"/>
              </w:rPr>
              <w:t>S</w:t>
            </w:r>
            <w:r w:rsidR="007E753C" w:rsidRPr="00AA2CDB">
              <w:rPr>
                <w:rFonts w:asciiTheme="minorHAnsi" w:hAnsiTheme="minorHAnsi"/>
                <w:color w:val="000000"/>
              </w:rPr>
              <w:t>/</w:t>
            </w:r>
            <w:r w:rsidRPr="00AA2CDB">
              <w:rPr>
                <w:rFonts w:asciiTheme="minorHAnsi" w:hAnsiTheme="minorHAnsi"/>
                <w:color w:val="000000"/>
              </w:rPr>
              <w:t>TS)</w:t>
            </w:r>
          </w:p>
        </w:tc>
        <w:tc>
          <w:tcPr>
            <w:tcW w:w="1803" w:type="dxa"/>
            <w:vAlign w:val="center"/>
          </w:tcPr>
          <w:p w14:paraId="59A4DB6C" w14:textId="5629B72F" w:rsidR="007E753C" w:rsidRPr="00AA2CDB" w:rsidRDefault="003F7973" w:rsidP="00A44EDB">
            <w:pPr>
              <w:pStyle w:val="TableText"/>
              <w:jc w:val="center"/>
            </w:pPr>
            <w:r w:rsidRPr="00AA2CDB">
              <w:rPr>
                <w:rFonts w:asciiTheme="minorHAnsi" w:hAnsiTheme="minorHAnsi"/>
                <w:color w:val="000000"/>
              </w:rPr>
              <w:t>I</w:t>
            </w:r>
          </w:p>
        </w:tc>
        <w:tc>
          <w:tcPr>
            <w:tcW w:w="2880" w:type="dxa"/>
            <w:vAlign w:val="center"/>
          </w:tcPr>
          <w:p w14:paraId="24829A8C" w14:textId="359E30D5" w:rsidR="007E753C" w:rsidRPr="00AA2CDB" w:rsidRDefault="0034488F" w:rsidP="00A44EDB">
            <w:pPr>
              <w:pStyle w:val="TableText"/>
            </w:pPr>
            <w:r w:rsidRPr="00AA2CDB">
              <w:rPr>
                <w:rFonts w:asciiTheme="minorHAnsi" w:hAnsiTheme="minorHAnsi"/>
                <w:color w:val="000000"/>
                <w:szCs w:val="22"/>
              </w:rPr>
              <w:t>1 every four days</w:t>
            </w:r>
            <w:r w:rsidRPr="00AA2CDB">
              <w:rPr>
                <w:rFonts w:asciiTheme="minorHAnsi" w:hAnsiTheme="minorHAnsi"/>
                <w:color w:val="000000"/>
              </w:rPr>
              <w:t xml:space="preserve"> </w:t>
            </w:r>
          </w:p>
        </w:tc>
      </w:tr>
    </w:tbl>
    <w:p w14:paraId="4AB1E008" w14:textId="76E4A12E" w:rsidR="00E11E10" w:rsidRPr="00AA2CDB" w:rsidRDefault="00E11E10" w:rsidP="0050010C">
      <w:pPr>
        <w:pStyle w:val="TableorFigureEnd"/>
        <w:pBdr>
          <w:top w:val="none" w:sz="0" w:space="0" w:color="auto"/>
        </w:pBdr>
        <w:ind w:left="227"/>
        <w:rPr>
          <w:rFonts w:asciiTheme="minorHAnsi" w:hAnsiTheme="minorHAnsi"/>
          <w:sz w:val="22"/>
          <w:szCs w:val="22"/>
        </w:rPr>
      </w:pPr>
    </w:p>
    <w:p w14:paraId="3C0862AA" w14:textId="394017BA" w:rsidR="007E753C" w:rsidRPr="00AA2CDB" w:rsidRDefault="0034488F" w:rsidP="00EA37AE">
      <w:pPr>
        <w:pStyle w:val="Prrafodelista"/>
        <w:keepNext/>
        <w:widowControl/>
        <w:numPr>
          <w:ilvl w:val="0"/>
          <w:numId w:val="144"/>
        </w:numPr>
        <w:adjustRightInd/>
        <w:spacing w:after="80"/>
        <w:jc w:val="left"/>
        <w:outlineLvl w:val="9"/>
        <w:rPr>
          <w:lang w:val="en-US" w:eastAsia="en-NZ"/>
        </w:rPr>
      </w:pPr>
      <w:r w:rsidRPr="00AA2CDB">
        <w:rPr>
          <w:rFonts w:asciiTheme="minorHAnsi" w:hAnsiTheme="minorHAnsi"/>
          <w:b/>
          <w:bCs/>
          <w:lang w:val="en-US"/>
        </w:rPr>
        <w:t>ORGANOLEPTIC QUALITY</w:t>
      </w:r>
    </w:p>
    <w:p w14:paraId="20B9BB59" w14:textId="28C858A1" w:rsidR="007E753C" w:rsidRPr="00AA2CDB" w:rsidRDefault="007E753C" w:rsidP="007E753C">
      <w:pPr>
        <w:pStyle w:val="Prrafodelista"/>
        <w:keepNext/>
        <w:widowControl/>
        <w:adjustRightInd/>
        <w:spacing w:after="80"/>
        <w:ind w:left="360"/>
        <w:jc w:val="left"/>
        <w:outlineLvl w:val="9"/>
        <w:rPr>
          <w:lang w:val="en-US" w:eastAsia="en-NZ"/>
        </w:rPr>
      </w:pPr>
    </w:p>
    <w:p w14:paraId="081AB286" w14:textId="07274E1D" w:rsidR="007E753C" w:rsidRPr="00AA2CDB" w:rsidRDefault="0034488F" w:rsidP="007E753C">
      <w:pPr>
        <w:pStyle w:val="Textoindependiente"/>
        <w:rPr>
          <w:rFonts w:asciiTheme="minorHAnsi" w:hAnsiTheme="minorHAnsi"/>
          <w:bCs/>
          <w:sz w:val="22"/>
          <w:szCs w:val="22"/>
          <w:lang w:val="en-US"/>
        </w:rPr>
      </w:pPr>
      <w:r w:rsidRPr="00AA2CDB">
        <w:rPr>
          <w:rFonts w:asciiTheme="minorHAnsi" w:hAnsiTheme="minorHAnsi"/>
          <w:bCs/>
          <w:sz w:val="22"/>
          <w:szCs w:val="22"/>
          <w:lang w:val="en-US"/>
        </w:rPr>
        <w:t xml:space="preserve">The frequency of hydrosulfuric acid </w:t>
      </w:r>
      <w:r w:rsidR="00F93E62" w:rsidRPr="00AA2CDB">
        <w:rPr>
          <w:rFonts w:asciiTheme="minorHAnsi" w:hAnsiTheme="minorHAnsi"/>
          <w:lang w:val="en-US"/>
        </w:rPr>
        <w:t xml:space="preserve">data logging </w:t>
      </w:r>
      <w:r w:rsidRPr="00AA2CDB">
        <w:rPr>
          <w:rFonts w:asciiTheme="minorHAnsi" w:hAnsiTheme="minorHAnsi"/>
          <w:bCs/>
          <w:sz w:val="22"/>
          <w:szCs w:val="22"/>
          <w:lang w:val="en-US"/>
        </w:rPr>
        <w:t xml:space="preserve">is shown in the following table. Sample-taking shall be accompanied by simultaneous measurements of </w:t>
      </w:r>
      <w:r w:rsidR="007E753C" w:rsidRPr="00AA2CDB">
        <w:rPr>
          <w:rFonts w:asciiTheme="minorHAnsi" w:hAnsiTheme="minorHAnsi"/>
          <w:bCs/>
          <w:sz w:val="22"/>
          <w:szCs w:val="22"/>
          <w:lang w:val="en-US"/>
        </w:rPr>
        <w:t xml:space="preserve">pH </w:t>
      </w:r>
      <w:r w:rsidR="002E7760" w:rsidRPr="00AA2CDB">
        <w:rPr>
          <w:rFonts w:asciiTheme="minorHAnsi" w:hAnsiTheme="minorHAnsi"/>
          <w:bCs/>
          <w:sz w:val="22"/>
          <w:szCs w:val="22"/>
          <w:lang w:val="en-US"/>
        </w:rPr>
        <w:t>and</w:t>
      </w:r>
      <w:r w:rsidR="007E753C" w:rsidRPr="00AA2CDB">
        <w:rPr>
          <w:rFonts w:asciiTheme="minorHAnsi" w:hAnsiTheme="minorHAnsi"/>
          <w:bCs/>
          <w:sz w:val="22"/>
          <w:szCs w:val="22"/>
          <w:lang w:val="en-US"/>
        </w:rPr>
        <w:t xml:space="preserve"> </w:t>
      </w:r>
      <w:r w:rsidRPr="00AA2CDB">
        <w:rPr>
          <w:rFonts w:asciiTheme="minorHAnsi" w:hAnsiTheme="minorHAnsi"/>
          <w:bCs/>
          <w:sz w:val="22"/>
          <w:szCs w:val="22"/>
          <w:lang w:val="en-US"/>
        </w:rPr>
        <w:t xml:space="preserve">temperature </w:t>
      </w:r>
      <w:r w:rsidR="007E753C" w:rsidRPr="00AA2CDB">
        <w:rPr>
          <w:rFonts w:asciiTheme="minorHAnsi" w:hAnsiTheme="minorHAnsi"/>
          <w:bCs/>
          <w:sz w:val="22"/>
          <w:szCs w:val="22"/>
          <w:lang w:val="en-US"/>
        </w:rPr>
        <w:t>“in situ</w:t>
      </w:r>
      <w:r w:rsidR="00FE195D" w:rsidRPr="00AA2CDB">
        <w:rPr>
          <w:rFonts w:asciiTheme="minorHAnsi" w:hAnsiTheme="minorHAnsi"/>
          <w:bCs/>
          <w:sz w:val="22"/>
          <w:szCs w:val="22"/>
          <w:lang w:val="en-US"/>
        </w:rPr>
        <w:t>.”</w:t>
      </w:r>
      <w:r w:rsidR="007E753C" w:rsidRPr="00AA2CDB">
        <w:rPr>
          <w:rFonts w:asciiTheme="minorHAnsi" w:hAnsiTheme="minorHAnsi"/>
          <w:bCs/>
          <w:sz w:val="22"/>
          <w:szCs w:val="22"/>
          <w:lang w:val="en-US"/>
        </w:rPr>
        <w:t xml:space="preserve"> </w:t>
      </w:r>
    </w:p>
    <w:p w14:paraId="28FCDF99" w14:textId="1B7DC925" w:rsidR="007E753C" w:rsidRPr="00AA2CDB" w:rsidRDefault="005F5C82" w:rsidP="00DE5DE8">
      <w:pPr>
        <w:pStyle w:val="Descripcin"/>
        <w:ind w:left="284"/>
        <w:jc w:val="center"/>
        <w:outlineLvl w:val="9"/>
        <w:rPr>
          <w:rFonts w:asciiTheme="minorHAnsi" w:hAnsiTheme="minorHAnsi"/>
          <w:lang w:val="en-US"/>
        </w:rPr>
      </w:pPr>
      <w:r w:rsidRPr="00AA2CDB">
        <w:rPr>
          <w:rFonts w:asciiTheme="minorHAnsi" w:hAnsiTheme="minorHAnsi"/>
          <w:sz w:val="22"/>
          <w:szCs w:val="22"/>
          <w:lang w:val="en-US"/>
        </w:rPr>
        <w:t>Table</w:t>
      </w:r>
      <w:r w:rsidR="007E753C" w:rsidRPr="00AA2CDB">
        <w:rPr>
          <w:rFonts w:asciiTheme="minorHAnsi" w:hAnsiTheme="minorHAnsi"/>
          <w:sz w:val="22"/>
          <w:szCs w:val="22"/>
          <w:lang w:val="en-US"/>
        </w:rPr>
        <w:t xml:space="preserve"> C</w:t>
      </w:r>
      <w:r w:rsidR="0034488F" w:rsidRPr="00AA2CDB">
        <w:rPr>
          <w:rFonts w:asciiTheme="minorHAnsi" w:hAnsiTheme="minorHAnsi"/>
          <w:sz w:val="22"/>
          <w:szCs w:val="22"/>
          <w:lang w:val="en-US"/>
        </w:rPr>
        <w:t>:</w:t>
      </w:r>
      <w:r w:rsidR="007E753C" w:rsidRPr="00AA2CDB">
        <w:rPr>
          <w:rFonts w:asciiTheme="minorHAnsi" w:hAnsiTheme="minorHAnsi"/>
          <w:sz w:val="22"/>
          <w:szCs w:val="22"/>
          <w:lang w:val="en-US"/>
        </w:rPr>
        <w:t xml:space="preserve"> </w:t>
      </w:r>
      <w:r w:rsidR="0034488F" w:rsidRPr="00AA2CDB">
        <w:rPr>
          <w:rFonts w:asciiTheme="minorHAnsi" w:hAnsiTheme="minorHAnsi"/>
          <w:sz w:val="22"/>
          <w:szCs w:val="22"/>
          <w:lang w:val="en-US"/>
        </w:rPr>
        <w:t xml:space="preserve">Sampling Frequency – Hydrosulfuric Acid </w:t>
      </w:r>
    </w:p>
    <w:tbl>
      <w:tblPr>
        <w:tblStyle w:val="Tablaconcuadrcula"/>
        <w:tblW w:w="0" w:type="auto"/>
        <w:jc w:val="center"/>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34488F" w:rsidRPr="00AA2CDB" w14:paraId="405B8FE6" w14:textId="77777777" w:rsidTr="00DE5DE8">
        <w:trPr>
          <w:jc w:val="center"/>
        </w:trPr>
        <w:tc>
          <w:tcPr>
            <w:tcW w:w="3955" w:type="dxa"/>
            <w:shd w:val="clear" w:color="auto" w:fill="002060"/>
            <w:vAlign w:val="center"/>
          </w:tcPr>
          <w:p w14:paraId="72253A8B" w14:textId="740D003D" w:rsidR="0034488F" w:rsidRPr="00AA2CDB" w:rsidRDefault="0034488F" w:rsidP="0034488F">
            <w:pPr>
              <w:pStyle w:val="TableText"/>
              <w:keepNext/>
              <w:jc w:val="center"/>
              <w:rPr>
                <w:color w:val="FFFFFF" w:themeColor="background1"/>
              </w:rPr>
            </w:pPr>
            <w:r w:rsidRPr="00AA2CDB">
              <w:rPr>
                <w:rFonts w:asciiTheme="minorHAnsi" w:hAnsiTheme="minorHAnsi"/>
                <w:b/>
                <w:color w:val="FFFFFF" w:themeColor="background1"/>
              </w:rPr>
              <w:t>PARAMETERS</w:t>
            </w:r>
          </w:p>
        </w:tc>
        <w:tc>
          <w:tcPr>
            <w:tcW w:w="1803" w:type="dxa"/>
            <w:shd w:val="clear" w:color="auto" w:fill="002060"/>
            <w:vAlign w:val="center"/>
          </w:tcPr>
          <w:p w14:paraId="1943E069" w14:textId="79AC470D" w:rsidR="0034488F" w:rsidRPr="00AA2CDB" w:rsidRDefault="0034488F" w:rsidP="0034488F">
            <w:pPr>
              <w:pStyle w:val="TableText"/>
              <w:keepNext/>
              <w:jc w:val="center"/>
              <w:rPr>
                <w:color w:val="FFFFFF" w:themeColor="background1"/>
              </w:rPr>
            </w:pPr>
            <w:r w:rsidRPr="00AA2CDB">
              <w:rPr>
                <w:rFonts w:asciiTheme="minorHAnsi" w:hAnsiTheme="minorHAnsi"/>
                <w:b/>
                <w:color w:val="FFFFFF" w:themeColor="background1"/>
                <w:szCs w:val="22"/>
              </w:rPr>
              <w:t>TYPE</w:t>
            </w:r>
          </w:p>
        </w:tc>
        <w:tc>
          <w:tcPr>
            <w:tcW w:w="2880" w:type="dxa"/>
            <w:shd w:val="clear" w:color="auto" w:fill="002060"/>
            <w:vAlign w:val="center"/>
          </w:tcPr>
          <w:p w14:paraId="5C04D490" w14:textId="56929D5D" w:rsidR="0034488F" w:rsidRPr="00AA2CDB" w:rsidRDefault="0034488F" w:rsidP="0034488F">
            <w:pPr>
              <w:keepNext/>
              <w:jc w:val="center"/>
              <w:rPr>
                <w:rFonts w:asciiTheme="minorHAnsi" w:hAnsiTheme="minorHAnsi"/>
                <w:b/>
                <w:color w:val="FFFFFF" w:themeColor="background1"/>
                <w:lang w:val="en-US"/>
              </w:rPr>
            </w:pPr>
            <w:r w:rsidRPr="00AA2CDB">
              <w:rPr>
                <w:rFonts w:asciiTheme="minorHAnsi" w:hAnsiTheme="minorHAnsi"/>
                <w:b/>
                <w:color w:val="FFFFFF" w:themeColor="background1"/>
                <w:lang w:val="en-US"/>
              </w:rPr>
              <w:t>FREQUENCY</w:t>
            </w:r>
          </w:p>
        </w:tc>
      </w:tr>
      <w:tr w:rsidR="007E753C" w:rsidRPr="00AA2CDB" w14:paraId="3DB82F08" w14:textId="77777777" w:rsidTr="00DE5DE8">
        <w:trPr>
          <w:jc w:val="center"/>
        </w:trPr>
        <w:tc>
          <w:tcPr>
            <w:tcW w:w="3955" w:type="dxa"/>
            <w:vAlign w:val="center"/>
          </w:tcPr>
          <w:p w14:paraId="13AC4080" w14:textId="7E26BDCA" w:rsidR="007E753C" w:rsidRPr="00AA2CDB" w:rsidRDefault="0034488F" w:rsidP="00A44EDB">
            <w:pPr>
              <w:pStyle w:val="TableText"/>
              <w:keepNext/>
            </w:pPr>
            <w:r w:rsidRPr="00AA2CDB">
              <w:rPr>
                <w:rFonts w:asciiTheme="minorHAnsi" w:hAnsiTheme="minorHAnsi"/>
                <w:bCs/>
                <w:sz w:val="22"/>
                <w:szCs w:val="22"/>
              </w:rPr>
              <w:t xml:space="preserve">Hydrosulfuric acid </w:t>
            </w:r>
            <w:r w:rsidR="005A244D" w:rsidRPr="00AA2CDB">
              <w:rPr>
                <w:rFonts w:asciiTheme="minorHAnsi" w:hAnsiTheme="minorHAnsi"/>
                <w:color w:val="000000"/>
              </w:rPr>
              <w:t>(H</w:t>
            </w:r>
            <w:r w:rsidR="005A244D" w:rsidRPr="00AA2CDB">
              <w:rPr>
                <w:rFonts w:asciiTheme="minorHAnsi" w:hAnsiTheme="minorHAnsi"/>
                <w:color w:val="000000"/>
                <w:vertAlign w:val="subscript"/>
              </w:rPr>
              <w:t>2</w:t>
            </w:r>
            <w:r w:rsidR="005A244D" w:rsidRPr="00AA2CDB">
              <w:rPr>
                <w:rFonts w:asciiTheme="minorHAnsi" w:hAnsiTheme="minorHAnsi"/>
                <w:color w:val="000000"/>
              </w:rPr>
              <w:t>S)</w:t>
            </w:r>
          </w:p>
        </w:tc>
        <w:tc>
          <w:tcPr>
            <w:tcW w:w="1803" w:type="dxa"/>
            <w:vAlign w:val="center"/>
          </w:tcPr>
          <w:p w14:paraId="52332F16" w14:textId="358525C3" w:rsidR="007E753C" w:rsidRPr="00AA2CDB" w:rsidRDefault="003F7973" w:rsidP="00A44EDB">
            <w:pPr>
              <w:pStyle w:val="TableText"/>
              <w:keepNext/>
              <w:jc w:val="center"/>
            </w:pPr>
            <w:r w:rsidRPr="00AA2CDB">
              <w:t>I</w:t>
            </w:r>
          </w:p>
        </w:tc>
        <w:tc>
          <w:tcPr>
            <w:tcW w:w="2880" w:type="dxa"/>
            <w:vAlign w:val="center"/>
          </w:tcPr>
          <w:p w14:paraId="10A24EDD" w14:textId="00A14197" w:rsidR="007E753C" w:rsidRPr="00AA2CDB" w:rsidRDefault="007E753C" w:rsidP="00A44EDB">
            <w:pPr>
              <w:pStyle w:val="TableText"/>
              <w:keepNext/>
              <w:jc w:val="center"/>
            </w:pPr>
            <w:r w:rsidRPr="00AA2CDB">
              <w:rPr>
                <w:rFonts w:asciiTheme="minorHAnsi" w:hAnsiTheme="minorHAnsi"/>
                <w:color w:val="000000"/>
              </w:rPr>
              <w:t xml:space="preserve">1 </w:t>
            </w:r>
            <w:r w:rsidR="0034488F" w:rsidRPr="00AA2CDB">
              <w:rPr>
                <w:rFonts w:asciiTheme="minorHAnsi" w:hAnsiTheme="minorHAnsi"/>
                <w:color w:val="000000"/>
              </w:rPr>
              <w:t xml:space="preserve">every four days </w:t>
            </w:r>
          </w:p>
        </w:tc>
      </w:tr>
      <w:tr w:rsidR="007E753C" w:rsidRPr="00AA2CDB" w14:paraId="407DD4B1" w14:textId="77777777" w:rsidTr="00DE5DE8">
        <w:trPr>
          <w:jc w:val="center"/>
        </w:trPr>
        <w:tc>
          <w:tcPr>
            <w:tcW w:w="3955" w:type="dxa"/>
            <w:vAlign w:val="center"/>
          </w:tcPr>
          <w:p w14:paraId="5DF108F7" w14:textId="5C7C85A3" w:rsidR="007E753C" w:rsidRPr="00AA2CDB" w:rsidRDefault="00394E4E" w:rsidP="00A44EDB">
            <w:pPr>
              <w:pStyle w:val="TableText"/>
              <w:keepNext/>
            </w:pPr>
            <w:r w:rsidRPr="00AA2CDB">
              <w:rPr>
                <w:rFonts w:asciiTheme="minorHAnsi" w:hAnsiTheme="minorHAnsi"/>
                <w:color w:val="000000"/>
              </w:rPr>
              <w:t>Potential of Hydrogen</w:t>
            </w:r>
            <w:r w:rsidR="007E753C" w:rsidRPr="00AA2CDB">
              <w:rPr>
                <w:rFonts w:asciiTheme="minorHAnsi" w:hAnsiTheme="minorHAnsi"/>
                <w:color w:val="000000"/>
              </w:rPr>
              <w:t xml:space="preserve"> (pH)</w:t>
            </w:r>
          </w:p>
        </w:tc>
        <w:tc>
          <w:tcPr>
            <w:tcW w:w="1803" w:type="dxa"/>
            <w:vAlign w:val="center"/>
          </w:tcPr>
          <w:p w14:paraId="02F1DB61" w14:textId="3D50CA67" w:rsidR="007E753C" w:rsidRPr="00AA2CDB" w:rsidRDefault="009B31E6" w:rsidP="00A44EDB">
            <w:pPr>
              <w:pStyle w:val="TableText"/>
              <w:keepNext/>
              <w:jc w:val="center"/>
            </w:pPr>
            <w:r w:rsidRPr="00AA2CDB">
              <w:t>I</w:t>
            </w:r>
          </w:p>
        </w:tc>
        <w:tc>
          <w:tcPr>
            <w:tcW w:w="2880" w:type="dxa"/>
            <w:vAlign w:val="center"/>
          </w:tcPr>
          <w:p w14:paraId="1379BE15" w14:textId="41629476" w:rsidR="007E753C" w:rsidRPr="00AA2CDB" w:rsidRDefault="009B31E6" w:rsidP="00A44EDB">
            <w:pPr>
              <w:pStyle w:val="TableText"/>
              <w:keepNext/>
              <w:jc w:val="center"/>
            </w:pPr>
            <w:r w:rsidRPr="00AA2CDB">
              <w:rPr>
                <w:rFonts w:asciiTheme="minorHAnsi" w:hAnsiTheme="minorHAnsi"/>
                <w:color w:val="000000"/>
              </w:rPr>
              <w:t>1 every four days</w:t>
            </w:r>
          </w:p>
        </w:tc>
      </w:tr>
      <w:tr w:rsidR="007E753C" w:rsidRPr="00AA2CDB" w14:paraId="3FEA8EB3" w14:textId="77777777" w:rsidTr="00DE5DE8">
        <w:trPr>
          <w:jc w:val="center"/>
        </w:trPr>
        <w:tc>
          <w:tcPr>
            <w:tcW w:w="3955" w:type="dxa"/>
            <w:vAlign w:val="center"/>
          </w:tcPr>
          <w:p w14:paraId="36556976" w14:textId="02314F9F" w:rsidR="007E753C" w:rsidRPr="00AA2CDB" w:rsidRDefault="005F5C82" w:rsidP="00A44EDB">
            <w:pPr>
              <w:pStyle w:val="TableText"/>
              <w:keepNext/>
            </w:pPr>
            <w:r w:rsidRPr="00AA2CDB">
              <w:rPr>
                <w:rFonts w:asciiTheme="minorHAnsi" w:hAnsiTheme="minorHAnsi"/>
                <w:color w:val="000000"/>
              </w:rPr>
              <w:t>Temperature</w:t>
            </w:r>
            <w:r w:rsidR="007E753C" w:rsidRPr="00AA2CDB">
              <w:rPr>
                <w:rFonts w:asciiTheme="minorHAnsi" w:hAnsiTheme="minorHAnsi"/>
                <w:color w:val="000000"/>
              </w:rPr>
              <w:t xml:space="preserve"> (T)</w:t>
            </w:r>
          </w:p>
        </w:tc>
        <w:tc>
          <w:tcPr>
            <w:tcW w:w="1803" w:type="dxa"/>
            <w:vAlign w:val="center"/>
          </w:tcPr>
          <w:p w14:paraId="05BBA192" w14:textId="5F719FA4" w:rsidR="007E753C" w:rsidRPr="00AA2CDB" w:rsidRDefault="009B31E6" w:rsidP="00A44EDB">
            <w:pPr>
              <w:pStyle w:val="TableText"/>
              <w:keepNext/>
              <w:jc w:val="center"/>
            </w:pPr>
            <w:r w:rsidRPr="00AA2CDB">
              <w:t>I</w:t>
            </w:r>
          </w:p>
        </w:tc>
        <w:tc>
          <w:tcPr>
            <w:tcW w:w="2880" w:type="dxa"/>
            <w:vAlign w:val="center"/>
          </w:tcPr>
          <w:p w14:paraId="0A321F61" w14:textId="7DE64775" w:rsidR="007E753C" w:rsidRPr="00AA2CDB" w:rsidRDefault="009B31E6" w:rsidP="00A44EDB">
            <w:pPr>
              <w:pStyle w:val="TableText"/>
              <w:keepNext/>
              <w:jc w:val="center"/>
            </w:pPr>
            <w:r w:rsidRPr="00AA2CDB">
              <w:rPr>
                <w:rFonts w:asciiTheme="minorHAnsi" w:hAnsiTheme="minorHAnsi"/>
                <w:color w:val="000000"/>
              </w:rPr>
              <w:t>1 every four days</w:t>
            </w:r>
          </w:p>
        </w:tc>
      </w:tr>
    </w:tbl>
    <w:p w14:paraId="40E1DCD7" w14:textId="77777777" w:rsidR="007E753C" w:rsidRPr="00AA2CDB" w:rsidRDefault="007E753C" w:rsidP="00206A39">
      <w:pPr>
        <w:pStyle w:val="Prrafodelista"/>
        <w:keepNext/>
        <w:widowControl/>
        <w:adjustRightInd/>
        <w:spacing w:after="80"/>
        <w:ind w:left="360"/>
        <w:jc w:val="left"/>
        <w:outlineLvl w:val="9"/>
        <w:rPr>
          <w:lang w:val="en-US" w:eastAsia="en-NZ"/>
        </w:rPr>
      </w:pPr>
    </w:p>
    <w:p w14:paraId="21FC42C0" w14:textId="49E3AC63" w:rsidR="00C7172B" w:rsidRPr="00AA2CDB" w:rsidRDefault="00C7172B" w:rsidP="00DE5DE8">
      <w:pPr>
        <w:rPr>
          <w:rFonts w:asciiTheme="minorHAnsi" w:hAnsiTheme="minorHAnsi"/>
          <w:b/>
          <w:lang w:val="en-US"/>
        </w:rPr>
      </w:pPr>
    </w:p>
    <w:p w14:paraId="489DADB9" w14:textId="244A0293" w:rsidR="00E465CE" w:rsidRPr="00AA2CDB" w:rsidRDefault="00222C19" w:rsidP="00EA37AE">
      <w:pPr>
        <w:pStyle w:val="Prrafodelista"/>
        <w:keepNext/>
        <w:widowControl/>
        <w:numPr>
          <w:ilvl w:val="0"/>
          <w:numId w:val="144"/>
        </w:numPr>
        <w:adjustRightInd/>
        <w:spacing w:after="80"/>
        <w:ind w:left="357" w:hanging="357"/>
        <w:jc w:val="left"/>
        <w:outlineLvl w:val="9"/>
        <w:rPr>
          <w:rFonts w:asciiTheme="minorHAnsi" w:hAnsiTheme="minorHAnsi"/>
          <w:b/>
          <w:bCs/>
          <w:lang w:val="en-US"/>
        </w:rPr>
      </w:pPr>
      <w:r w:rsidRPr="00AA2CDB">
        <w:rPr>
          <w:rFonts w:asciiTheme="minorHAnsi" w:hAnsiTheme="minorHAnsi"/>
          <w:b/>
          <w:bCs/>
          <w:lang w:val="en-US"/>
        </w:rPr>
        <w:t xml:space="preserve">SAMPLING AND ANALYSIS CONSIDERATIONS </w:t>
      </w:r>
    </w:p>
    <w:p w14:paraId="70EEF031" w14:textId="3C1DC6EE" w:rsidR="00E465CE" w:rsidRPr="00AA2CDB" w:rsidRDefault="003F7973" w:rsidP="0050010C">
      <w:pPr>
        <w:pStyle w:val="Textoindependiente"/>
        <w:ind w:left="284"/>
        <w:outlineLvl w:val="9"/>
        <w:rPr>
          <w:rFonts w:asciiTheme="minorHAnsi" w:hAnsiTheme="minorHAnsi"/>
          <w:bCs/>
          <w:sz w:val="22"/>
          <w:szCs w:val="22"/>
          <w:lang w:val="en-US"/>
        </w:rPr>
      </w:pPr>
      <w:bookmarkStart w:id="1953" w:name="_Toc30055144"/>
      <w:r w:rsidRPr="00AA2CDB">
        <w:rPr>
          <w:rFonts w:asciiTheme="minorHAnsi" w:hAnsiTheme="minorHAnsi"/>
          <w:bCs/>
          <w:sz w:val="22"/>
          <w:szCs w:val="22"/>
          <w:lang w:val="en-US"/>
        </w:rPr>
        <w:t>The following considerations are proposed for the sampling and analysis, in accordance with best international practices</w:t>
      </w:r>
      <w:r w:rsidR="00E465CE" w:rsidRPr="00AA2CDB">
        <w:rPr>
          <w:rFonts w:asciiTheme="minorHAnsi" w:hAnsiTheme="minorHAnsi"/>
          <w:bCs/>
          <w:sz w:val="22"/>
          <w:szCs w:val="22"/>
          <w:lang w:val="en-US"/>
        </w:rPr>
        <w:t>:</w:t>
      </w:r>
    </w:p>
    <w:p w14:paraId="05C3D1B2" w14:textId="378C94AA" w:rsidR="008D7196" w:rsidRPr="00AA2CDB" w:rsidRDefault="003F7973" w:rsidP="00B5184B">
      <w:pPr>
        <w:pStyle w:val="Listaconvietas"/>
        <w:numPr>
          <w:ilvl w:val="0"/>
          <w:numId w:val="14"/>
        </w:numPr>
        <w:tabs>
          <w:tab w:val="clear" w:pos="360"/>
        </w:tabs>
        <w:ind w:left="640" w:hanging="215"/>
        <w:outlineLvl w:val="9"/>
        <w:rPr>
          <w:rFonts w:asciiTheme="minorHAnsi" w:hAnsiTheme="minorHAnsi"/>
          <w:lang w:val="en-US"/>
        </w:rPr>
      </w:pPr>
      <w:r w:rsidRPr="00AA2CDB">
        <w:rPr>
          <w:rFonts w:asciiTheme="minorHAnsi" w:hAnsiTheme="minorHAnsi"/>
          <w:lang w:val="en-US"/>
        </w:rPr>
        <w:t>The taking of isolated samples</w:t>
      </w:r>
      <w:r w:rsidR="008D7196" w:rsidRPr="00AA2CDB">
        <w:rPr>
          <w:rFonts w:asciiTheme="minorHAnsi" w:hAnsiTheme="minorHAnsi"/>
          <w:lang w:val="en-US"/>
        </w:rPr>
        <w:t xml:space="preserve">, </w:t>
      </w:r>
      <w:r w:rsidRPr="00AA2CDB">
        <w:rPr>
          <w:rFonts w:asciiTheme="minorHAnsi" w:hAnsiTheme="minorHAnsi"/>
          <w:lang w:val="en-US"/>
        </w:rPr>
        <w:t xml:space="preserve">taking or collection of compound samples </w:t>
      </w:r>
      <w:r w:rsidR="008D7196" w:rsidRPr="00AA2CDB">
        <w:rPr>
          <w:rFonts w:asciiTheme="minorHAnsi" w:hAnsiTheme="minorHAnsi"/>
          <w:lang w:val="en-US"/>
        </w:rPr>
        <w:t>(</w:t>
      </w:r>
      <w:r w:rsidRPr="00AA2CDB">
        <w:rPr>
          <w:rFonts w:asciiTheme="minorHAnsi" w:hAnsiTheme="minorHAnsi"/>
          <w:lang w:val="en-US"/>
        </w:rPr>
        <w:t>in case of automation of sampling</w:t>
      </w:r>
      <w:r w:rsidR="008D7196" w:rsidRPr="00AA2CDB">
        <w:rPr>
          <w:rFonts w:asciiTheme="minorHAnsi" w:hAnsiTheme="minorHAnsi"/>
          <w:lang w:val="en-US"/>
        </w:rPr>
        <w:t>)</w:t>
      </w:r>
      <w:r w:rsidRPr="00AA2CDB">
        <w:rPr>
          <w:rFonts w:asciiTheme="minorHAnsi" w:hAnsiTheme="minorHAnsi"/>
          <w:lang w:val="en-US"/>
        </w:rPr>
        <w:t>,</w:t>
      </w:r>
      <w:r w:rsidR="008D7196" w:rsidRPr="00AA2CDB">
        <w:rPr>
          <w:rFonts w:asciiTheme="minorHAnsi" w:hAnsiTheme="minorHAnsi"/>
          <w:lang w:val="en-US"/>
        </w:rPr>
        <w:t xml:space="preserve"> </w:t>
      </w:r>
      <w:r w:rsidR="002E7760" w:rsidRPr="00AA2CDB">
        <w:rPr>
          <w:rFonts w:asciiTheme="minorHAnsi" w:hAnsiTheme="minorHAnsi"/>
          <w:lang w:val="en-US"/>
        </w:rPr>
        <w:t>and</w:t>
      </w:r>
      <w:r w:rsidR="008D7196" w:rsidRPr="00AA2CDB">
        <w:rPr>
          <w:rFonts w:asciiTheme="minorHAnsi" w:hAnsiTheme="minorHAnsi"/>
          <w:lang w:val="en-US"/>
        </w:rPr>
        <w:t xml:space="preserve"> </w:t>
      </w:r>
      <w:r w:rsidRPr="00AA2CDB">
        <w:rPr>
          <w:rFonts w:asciiTheme="minorHAnsi" w:hAnsiTheme="minorHAnsi"/>
          <w:lang w:val="en-US"/>
        </w:rPr>
        <w:t xml:space="preserve">analyses of parameters, at the established frequencies, of wastewater, surface water, and sludge samples shall be performed by an independent laboratory accredited by the National Quality Institute </w:t>
      </w:r>
      <w:r w:rsidR="008D7196" w:rsidRPr="00AA2CDB">
        <w:rPr>
          <w:rFonts w:asciiTheme="minorHAnsi" w:hAnsiTheme="minorHAnsi"/>
          <w:lang w:val="en-US"/>
        </w:rPr>
        <w:t>(INACAL)</w:t>
      </w:r>
      <w:r w:rsidRPr="00AA2CDB">
        <w:rPr>
          <w:rFonts w:asciiTheme="minorHAnsi" w:hAnsiTheme="minorHAnsi"/>
          <w:lang w:val="en-US"/>
        </w:rPr>
        <w:t xml:space="preserve">, or as established in the </w:t>
      </w:r>
      <w:r w:rsidRPr="00AA2CDB">
        <w:rPr>
          <w:rFonts w:asciiTheme="minorHAnsi" w:hAnsiTheme="minorHAnsi"/>
          <w:lang w:val="en-US"/>
        </w:rPr>
        <w:lastRenderedPageBreak/>
        <w:t>laws in force</w:t>
      </w:r>
      <w:r w:rsidR="008D7196" w:rsidRPr="00AA2CDB">
        <w:rPr>
          <w:rFonts w:asciiTheme="minorHAnsi" w:hAnsiTheme="minorHAnsi"/>
          <w:lang w:val="en-US"/>
        </w:rPr>
        <w:t xml:space="preserve">. </w:t>
      </w:r>
    </w:p>
    <w:p w14:paraId="2EFBBE17" w14:textId="77777777" w:rsidR="00E465CE" w:rsidRPr="00AA2CDB" w:rsidRDefault="00E465CE" w:rsidP="0050010C">
      <w:pPr>
        <w:pStyle w:val="Listaconvietas"/>
        <w:tabs>
          <w:tab w:val="clear" w:pos="360"/>
        </w:tabs>
        <w:ind w:left="646"/>
        <w:outlineLvl w:val="9"/>
        <w:rPr>
          <w:rFonts w:asciiTheme="minorHAnsi" w:hAnsiTheme="minorHAnsi"/>
          <w:b/>
          <w:lang w:val="en-US"/>
        </w:rPr>
      </w:pPr>
    </w:p>
    <w:p w14:paraId="180F2E57" w14:textId="0947ADE1" w:rsidR="00E465CE" w:rsidRPr="00AA2CDB" w:rsidRDefault="003F7973" w:rsidP="00DE5DE8">
      <w:pPr>
        <w:pStyle w:val="Listaconvietas"/>
        <w:numPr>
          <w:ilvl w:val="0"/>
          <w:numId w:val="14"/>
        </w:numPr>
        <w:tabs>
          <w:tab w:val="clear" w:pos="360"/>
        </w:tabs>
        <w:ind w:left="640" w:hanging="215"/>
        <w:outlineLvl w:val="9"/>
        <w:rPr>
          <w:rFonts w:asciiTheme="minorHAnsi" w:hAnsiTheme="minorHAnsi"/>
          <w:lang w:val="en-US"/>
        </w:rPr>
      </w:pPr>
      <w:bookmarkStart w:id="1954" w:name="_Toc30055145"/>
      <w:bookmarkEnd w:id="1953"/>
      <w:r w:rsidRPr="00AA2CDB">
        <w:rPr>
          <w:rFonts w:asciiTheme="minorHAnsi" w:hAnsiTheme="minorHAnsi"/>
          <w:lang w:val="en-US"/>
        </w:rPr>
        <w:t xml:space="preserve">For the sampling of surface water, an integrated sample </w:t>
      </w:r>
      <w:r w:rsidR="007E753C" w:rsidRPr="00AA2CDB">
        <w:rPr>
          <w:rFonts w:asciiTheme="minorHAnsi" w:hAnsiTheme="minorHAnsi"/>
          <w:lang w:val="en-US"/>
        </w:rPr>
        <w:t>(</w:t>
      </w:r>
      <w:r w:rsidRPr="00AA2CDB">
        <w:rPr>
          <w:rFonts w:asciiTheme="minorHAnsi" w:hAnsiTheme="minorHAnsi"/>
          <w:lang w:val="en-US"/>
        </w:rPr>
        <w:t>IS</w:t>
      </w:r>
      <w:r w:rsidR="007E753C" w:rsidRPr="00AA2CDB">
        <w:rPr>
          <w:rFonts w:asciiTheme="minorHAnsi" w:hAnsiTheme="minorHAnsi"/>
          <w:lang w:val="en-US"/>
        </w:rPr>
        <w:t xml:space="preserve">) </w:t>
      </w:r>
      <w:r w:rsidRPr="00AA2CDB">
        <w:rPr>
          <w:rFonts w:asciiTheme="minorHAnsi" w:hAnsiTheme="minorHAnsi"/>
          <w:lang w:val="en-US"/>
        </w:rPr>
        <w:t xml:space="preserve">shall be taken simultaneously at different points, in order to determine the average water quality conditions in the </w:t>
      </w:r>
      <w:r w:rsidR="006643F5" w:rsidRPr="00AA2CDB">
        <w:rPr>
          <w:rFonts w:asciiTheme="minorHAnsi" w:hAnsiTheme="minorHAnsi"/>
          <w:lang w:val="en-US"/>
        </w:rPr>
        <w:t>receiving body</w:t>
      </w:r>
      <w:bookmarkEnd w:id="1954"/>
      <w:r w:rsidR="00E465CE" w:rsidRPr="00AA2CDB">
        <w:rPr>
          <w:rFonts w:asciiTheme="minorHAnsi" w:hAnsiTheme="minorHAnsi"/>
          <w:lang w:val="en-US"/>
        </w:rPr>
        <w:t xml:space="preserve">. </w:t>
      </w:r>
      <w:r w:rsidRPr="00AA2CDB">
        <w:rPr>
          <w:rFonts w:asciiTheme="minorHAnsi" w:hAnsiTheme="minorHAnsi"/>
          <w:lang w:val="en-US"/>
        </w:rPr>
        <w:t xml:space="preserve">The integrated samples for an area shall include various isolated samples taken at several points of a given water area </w:t>
      </w:r>
      <w:r w:rsidR="00E465CE" w:rsidRPr="00AA2CDB">
        <w:rPr>
          <w:rFonts w:asciiTheme="minorHAnsi" w:hAnsiTheme="minorHAnsi"/>
          <w:lang w:val="en-US"/>
        </w:rPr>
        <w:t>(</w:t>
      </w:r>
      <w:r w:rsidRPr="00AA2CDB">
        <w:rPr>
          <w:rFonts w:asciiTheme="minorHAnsi" w:hAnsiTheme="minorHAnsi"/>
          <w:lang w:val="en-US"/>
        </w:rPr>
        <w:t>width of a river</w:t>
      </w:r>
      <w:r w:rsidR="00E465CE" w:rsidRPr="00AA2CDB">
        <w:rPr>
          <w:rFonts w:asciiTheme="minorHAnsi" w:hAnsiTheme="minorHAnsi"/>
          <w:lang w:val="en-US"/>
        </w:rPr>
        <w:t xml:space="preserve">). </w:t>
      </w:r>
      <w:r w:rsidRPr="00AA2CDB">
        <w:rPr>
          <w:rFonts w:asciiTheme="minorHAnsi" w:hAnsiTheme="minorHAnsi"/>
          <w:lang w:val="en-US"/>
        </w:rPr>
        <w:t>The location of the integrated sample-taking site and the isolated samples that comprise the integrated sample shall be that determined in the environmental management instrument</w:t>
      </w:r>
      <w:r w:rsidR="00230216" w:rsidRPr="00AA2CDB">
        <w:rPr>
          <w:rFonts w:asciiTheme="minorHAnsi" w:hAnsiTheme="minorHAnsi"/>
          <w:lang w:val="en-US"/>
        </w:rPr>
        <w:t>.</w:t>
      </w:r>
      <w:r w:rsidR="00BB5EF8" w:rsidRPr="00AA2CDB">
        <w:rPr>
          <w:rFonts w:asciiTheme="minorHAnsi" w:hAnsiTheme="minorHAnsi"/>
          <w:lang w:val="en-US"/>
        </w:rPr>
        <w:t xml:space="preserve"> </w:t>
      </w:r>
    </w:p>
    <w:p w14:paraId="38F16AFE" w14:textId="77777777" w:rsidR="00E465CE" w:rsidRPr="00AA2CDB" w:rsidRDefault="00E465CE" w:rsidP="0050010C">
      <w:pPr>
        <w:pStyle w:val="Listaconvietas"/>
        <w:tabs>
          <w:tab w:val="num" w:pos="1288"/>
        </w:tabs>
        <w:ind w:left="640"/>
        <w:outlineLvl w:val="9"/>
        <w:rPr>
          <w:rFonts w:asciiTheme="minorHAnsi" w:hAnsiTheme="minorHAnsi"/>
          <w:lang w:val="en-US"/>
        </w:rPr>
      </w:pPr>
    </w:p>
    <w:p w14:paraId="1971728F" w14:textId="09EC628A" w:rsidR="00E465CE" w:rsidRPr="00AA2CDB" w:rsidRDefault="003F7973" w:rsidP="0050010C">
      <w:pPr>
        <w:pStyle w:val="Listaconvietas"/>
        <w:numPr>
          <w:ilvl w:val="0"/>
          <w:numId w:val="14"/>
        </w:numPr>
        <w:tabs>
          <w:tab w:val="clear" w:pos="360"/>
        </w:tabs>
        <w:ind w:left="640" w:hanging="215"/>
        <w:outlineLvl w:val="9"/>
        <w:rPr>
          <w:rFonts w:asciiTheme="minorHAnsi" w:hAnsiTheme="minorHAnsi"/>
          <w:lang w:val="en-US"/>
        </w:rPr>
      </w:pPr>
      <w:bookmarkStart w:id="1955" w:name="_Toc30055146"/>
      <w:r w:rsidRPr="00AA2CDB">
        <w:rPr>
          <w:rFonts w:asciiTheme="minorHAnsi" w:hAnsiTheme="minorHAnsi"/>
          <w:lang w:val="en-US"/>
        </w:rPr>
        <w:t xml:space="preserve">The other sampling and analyses performed by </w:t>
      </w:r>
      <w:r w:rsidR="008B4070" w:rsidRPr="00AA2CDB">
        <w:rPr>
          <w:rFonts w:asciiTheme="minorHAnsi" w:hAnsiTheme="minorHAnsi"/>
          <w:lang w:val="en-US"/>
        </w:rPr>
        <w:t>the CONCESSIONAIRE</w:t>
      </w:r>
      <w:r w:rsidR="00E465CE" w:rsidRPr="00AA2CDB">
        <w:rPr>
          <w:rFonts w:asciiTheme="minorHAnsi" w:hAnsiTheme="minorHAnsi"/>
          <w:lang w:val="en-US"/>
        </w:rPr>
        <w:t xml:space="preserve"> </w:t>
      </w:r>
      <w:r w:rsidRPr="00AA2CDB">
        <w:rPr>
          <w:rFonts w:asciiTheme="minorHAnsi" w:hAnsiTheme="minorHAnsi"/>
          <w:lang w:val="en-US"/>
        </w:rPr>
        <w:t xml:space="preserve">may be performed in the laboratories that form part of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E465CE" w:rsidRPr="00AA2CDB">
        <w:rPr>
          <w:rFonts w:asciiTheme="minorHAnsi" w:hAnsiTheme="minorHAnsi"/>
          <w:lang w:val="en-US"/>
        </w:rPr>
        <w:t xml:space="preserve">, </w:t>
      </w:r>
      <w:r w:rsidRPr="00AA2CDB">
        <w:rPr>
          <w:rFonts w:asciiTheme="minorHAnsi" w:hAnsiTheme="minorHAnsi"/>
          <w:lang w:val="en-US"/>
        </w:rPr>
        <w:t xml:space="preserve">whose procedures shall be accredited by the National Quality Institute </w:t>
      </w:r>
      <w:r w:rsidR="00E465CE" w:rsidRPr="00AA2CDB">
        <w:rPr>
          <w:rFonts w:asciiTheme="minorHAnsi" w:hAnsiTheme="minorHAnsi"/>
          <w:lang w:val="en-US"/>
        </w:rPr>
        <w:t>(INACAL)</w:t>
      </w:r>
      <w:bookmarkEnd w:id="1955"/>
      <w:r w:rsidR="00E465CE" w:rsidRPr="00AA2CDB">
        <w:rPr>
          <w:rFonts w:asciiTheme="minorHAnsi" w:hAnsiTheme="minorHAnsi"/>
          <w:lang w:val="en-US"/>
        </w:rPr>
        <w:t>.</w:t>
      </w:r>
    </w:p>
    <w:p w14:paraId="2E452676" w14:textId="77777777" w:rsidR="00E465CE" w:rsidRPr="00AA2CDB" w:rsidRDefault="00E465CE" w:rsidP="0050010C">
      <w:pPr>
        <w:pStyle w:val="Listaconvietas"/>
        <w:tabs>
          <w:tab w:val="clear" w:pos="360"/>
        </w:tabs>
        <w:ind w:left="640"/>
        <w:outlineLvl w:val="9"/>
        <w:rPr>
          <w:rFonts w:asciiTheme="minorHAnsi" w:hAnsiTheme="minorHAnsi"/>
          <w:lang w:val="en-US"/>
        </w:rPr>
      </w:pPr>
    </w:p>
    <w:p w14:paraId="30449F35" w14:textId="4C8CFDDB" w:rsidR="00E465CE" w:rsidRPr="00AA2CDB" w:rsidRDefault="003F7973" w:rsidP="0050010C">
      <w:pPr>
        <w:pStyle w:val="Listaconvietas"/>
        <w:numPr>
          <w:ilvl w:val="0"/>
          <w:numId w:val="14"/>
        </w:numPr>
        <w:tabs>
          <w:tab w:val="clear" w:pos="360"/>
        </w:tabs>
        <w:ind w:left="640" w:hanging="215"/>
        <w:outlineLvl w:val="9"/>
        <w:rPr>
          <w:rFonts w:asciiTheme="minorHAnsi" w:hAnsiTheme="minorHAnsi"/>
          <w:lang w:val="en-US"/>
        </w:rPr>
      </w:pPr>
      <w:bookmarkStart w:id="1956" w:name="_Toc30055147"/>
      <w:r w:rsidRPr="00AA2CDB">
        <w:rPr>
          <w:rFonts w:asciiTheme="minorHAnsi" w:hAnsiTheme="minorHAnsi"/>
          <w:lang w:val="en-US"/>
        </w:rPr>
        <w:t xml:space="preserve">The sampling and analysis shall be performed in accordance with the following standardized sampling protocols, except where they run counter to the provisions of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E465CE" w:rsidRPr="00AA2CDB">
        <w:rPr>
          <w:rFonts w:asciiTheme="minorHAnsi" w:hAnsiTheme="minorHAnsi"/>
          <w:lang w:val="en-US"/>
        </w:rPr>
        <w:t>:</w:t>
      </w:r>
      <w:bookmarkEnd w:id="1956"/>
    </w:p>
    <w:p w14:paraId="3998E1AB" w14:textId="77777777" w:rsidR="00E465CE" w:rsidRPr="00AA2CDB" w:rsidRDefault="00E465CE" w:rsidP="0050010C">
      <w:pPr>
        <w:pStyle w:val="Prrafodelista"/>
        <w:outlineLvl w:val="9"/>
        <w:rPr>
          <w:rFonts w:asciiTheme="minorHAnsi" w:hAnsiTheme="minorHAnsi"/>
          <w:lang w:val="en-US"/>
        </w:rPr>
      </w:pPr>
    </w:p>
    <w:p w14:paraId="539C8420" w14:textId="4C6EA70D" w:rsidR="00E465CE" w:rsidRPr="00AA2CDB" w:rsidRDefault="00E465CE" w:rsidP="0050010C">
      <w:pPr>
        <w:pStyle w:val="Listaconvietas2"/>
        <w:tabs>
          <w:tab w:val="num" w:pos="1068"/>
        </w:tabs>
        <w:ind w:left="1068"/>
        <w:outlineLvl w:val="9"/>
        <w:rPr>
          <w:rFonts w:asciiTheme="minorHAnsi" w:hAnsiTheme="minorHAnsi"/>
          <w:lang w:val="en-US"/>
        </w:rPr>
      </w:pPr>
      <w:bookmarkStart w:id="1957" w:name="_Toc30055148"/>
      <w:r w:rsidRPr="00AA2CDB">
        <w:rPr>
          <w:rFonts w:asciiTheme="minorHAnsi" w:hAnsiTheme="minorHAnsi"/>
          <w:lang w:val="en-US"/>
        </w:rPr>
        <w:t>“</w:t>
      </w:r>
      <w:r w:rsidR="003F7973" w:rsidRPr="00AA2CDB">
        <w:rPr>
          <w:rFonts w:asciiTheme="minorHAnsi" w:hAnsiTheme="minorHAnsi"/>
          <w:lang w:val="en-US"/>
        </w:rPr>
        <w:t xml:space="preserve">Effluent quality monitoring protocol for domestic or municipal wastewater treatment plants,” approved by </w:t>
      </w:r>
      <w:r w:rsidR="005C6FBC" w:rsidRPr="00AA2CDB">
        <w:rPr>
          <w:rFonts w:asciiTheme="minorHAnsi" w:hAnsiTheme="minorHAnsi"/>
          <w:lang w:val="en-US"/>
        </w:rPr>
        <w:t>Ministerial Resolution</w:t>
      </w:r>
      <w:r w:rsidRPr="00AA2CDB">
        <w:rPr>
          <w:rFonts w:asciiTheme="minorHAnsi" w:hAnsiTheme="minorHAnsi"/>
          <w:lang w:val="en-US"/>
        </w:rPr>
        <w:t xml:space="preserve"> 273-2013-VIVIENDA</w:t>
      </w:r>
      <w:bookmarkEnd w:id="1957"/>
    </w:p>
    <w:p w14:paraId="3685B198" w14:textId="57F39D76" w:rsidR="00E465CE" w:rsidRPr="00AA2CDB" w:rsidRDefault="00E465CE" w:rsidP="0050010C">
      <w:pPr>
        <w:pStyle w:val="Listaconvietas2"/>
        <w:tabs>
          <w:tab w:val="num" w:pos="1068"/>
        </w:tabs>
        <w:ind w:left="1068"/>
        <w:outlineLvl w:val="9"/>
        <w:rPr>
          <w:rFonts w:asciiTheme="minorHAnsi" w:hAnsiTheme="minorHAnsi"/>
          <w:b/>
          <w:lang w:val="en-US"/>
        </w:rPr>
      </w:pPr>
      <w:r w:rsidRPr="00AA2CDB">
        <w:rPr>
          <w:rFonts w:asciiTheme="minorHAnsi" w:hAnsiTheme="minorHAnsi"/>
          <w:lang w:val="en-US"/>
        </w:rPr>
        <w:t>“</w:t>
      </w:r>
      <w:r w:rsidR="003F7973" w:rsidRPr="00AA2CDB">
        <w:rPr>
          <w:rFonts w:asciiTheme="minorHAnsi" w:hAnsiTheme="minorHAnsi"/>
          <w:lang w:val="en-US"/>
        </w:rPr>
        <w:t xml:space="preserve">National protocol for the monitoring of surface water resources,” approved by </w:t>
      </w:r>
      <w:r w:rsidR="00D3565C" w:rsidRPr="00AA2CDB">
        <w:rPr>
          <w:rFonts w:asciiTheme="minorHAnsi" w:hAnsiTheme="minorHAnsi"/>
          <w:lang w:val="en-US"/>
        </w:rPr>
        <w:t>Resolution of the Head Office</w:t>
      </w:r>
      <w:r w:rsidRPr="00AA2CDB">
        <w:rPr>
          <w:rFonts w:asciiTheme="minorHAnsi" w:hAnsiTheme="minorHAnsi"/>
          <w:lang w:val="en-US"/>
        </w:rPr>
        <w:t xml:space="preserve"> 010-2016-ANA</w:t>
      </w:r>
      <w:r w:rsidR="003F7973" w:rsidRPr="00AA2CDB">
        <w:rPr>
          <w:rFonts w:asciiTheme="minorHAnsi" w:hAnsiTheme="minorHAnsi"/>
          <w:lang w:val="en-US"/>
        </w:rPr>
        <w:t>.</w:t>
      </w:r>
    </w:p>
    <w:p w14:paraId="41FAD242" w14:textId="06077931" w:rsidR="00E465CE" w:rsidRPr="00AA2CDB" w:rsidRDefault="00E465CE" w:rsidP="0050010C">
      <w:pPr>
        <w:pStyle w:val="Listaconvietas2"/>
        <w:tabs>
          <w:tab w:val="num" w:pos="1068"/>
        </w:tabs>
        <w:ind w:left="1068"/>
        <w:outlineLvl w:val="9"/>
        <w:rPr>
          <w:rFonts w:asciiTheme="minorHAnsi" w:hAnsiTheme="minorHAnsi"/>
          <w:b/>
          <w:lang w:val="en-US"/>
        </w:rPr>
      </w:pPr>
      <w:r w:rsidRPr="00AA2CDB">
        <w:rPr>
          <w:rFonts w:asciiTheme="minorHAnsi" w:hAnsiTheme="minorHAnsi"/>
          <w:lang w:val="en-US"/>
        </w:rPr>
        <w:t>“</w:t>
      </w:r>
      <w:r w:rsidR="003F7973" w:rsidRPr="00AA2CDB">
        <w:rPr>
          <w:rFonts w:asciiTheme="minorHAnsi" w:hAnsiTheme="minorHAnsi"/>
          <w:lang w:val="en-US"/>
        </w:rPr>
        <w:t>Standardized methods for the analysis of potable water and wastewater</w:t>
      </w:r>
      <w:r w:rsidR="00157380" w:rsidRPr="00AA2CDB">
        <w:rPr>
          <w:rFonts w:asciiTheme="minorHAnsi" w:hAnsiTheme="minorHAnsi"/>
          <w:lang w:val="en-US"/>
        </w:rPr>
        <w:t>,”</w:t>
      </w:r>
      <w:r w:rsidRPr="00AA2CDB">
        <w:rPr>
          <w:rFonts w:asciiTheme="minorHAnsi" w:hAnsiTheme="minorHAnsi"/>
          <w:lang w:val="en-US"/>
        </w:rPr>
        <w:t xml:space="preserve"> </w:t>
      </w:r>
      <w:r w:rsidR="003F7973" w:rsidRPr="00AA2CDB">
        <w:rPr>
          <w:rFonts w:asciiTheme="minorHAnsi" w:hAnsiTheme="minorHAnsi"/>
          <w:lang w:val="en-US"/>
        </w:rPr>
        <w:t xml:space="preserve">of </w:t>
      </w:r>
      <w:r w:rsidRPr="00AA2CDB">
        <w:rPr>
          <w:rFonts w:asciiTheme="minorHAnsi" w:hAnsiTheme="minorHAnsi"/>
          <w:lang w:val="en-US"/>
        </w:rPr>
        <w:t>APHA-AWWA-WPCF</w:t>
      </w:r>
      <w:r w:rsidR="003F7973" w:rsidRPr="00AA2CDB">
        <w:rPr>
          <w:rFonts w:asciiTheme="minorHAnsi" w:hAnsiTheme="minorHAnsi"/>
          <w:lang w:val="en-US"/>
        </w:rPr>
        <w:t>.</w:t>
      </w:r>
    </w:p>
    <w:p w14:paraId="4E61171A" w14:textId="3C189CC6" w:rsidR="00E465CE" w:rsidRPr="00AA2CDB" w:rsidRDefault="00E465CE" w:rsidP="0050010C">
      <w:pPr>
        <w:pStyle w:val="Listaconvietas2"/>
        <w:tabs>
          <w:tab w:val="num" w:pos="1068"/>
        </w:tabs>
        <w:ind w:left="1068"/>
        <w:outlineLvl w:val="9"/>
        <w:rPr>
          <w:rFonts w:asciiTheme="minorHAnsi" w:hAnsiTheme="minorHAnsi"/>
          <w:b/>
          <w:lang w:val="en-US"/>
        </w:rPr>
      </w:pPr>
      <w:r w:rsidRPr="00AA2CDB">
        <w:rPr>
          <w:rFonts w:asciiTheme="minorHAnsi" w:hAnsiTheme="minorHAnsi"/>
          <w:lang w:val="en-US"/>
        </w:rPr>
        <w:t>“</w:t>
      </w:r>
      <w:r w:rsidR="003F7973" w:rsidRPr="00AA2CDB">
        <w:rPr>
          <w:rFonts w:asciiTheme="minorHAnsi" w:hAnsiTheme="minorHAnsi"/>
          <w:lang w:val="en-US"/>
        </w:rPr>
        <w:t>Biosolid Monitoring Protocol</w:t>
      </w:r>
      <w:r w:rsidR="00157380" w:rsidRPr="00AA2CDB">
        <w:rPr>
          <w:rFonts w:asciiTheme="minorHAnsi" w:hAnsiTheme="minorHAnsi"/>
          <w:lang w:val="en-US"/>
        </w:rPr>
        <w:t>,”</w:t>
      </w:r>
      <w:r w:rsidRPr="00AA2CDB">
        <w:rPr>
          <w:rFonts w:asciiTheme="minorHAnsi" w:hAnsiTheme="minorHAnsi"/>
          <w:lang w:val="en-US"/>
        </w:rPr>
        <w:t xml:space="preserve"> </w:t>
      </w:r>
      <w:r w:rsidR="003F7973" w:rsidRPr="00AA2CDB">
        <w:rPr>
          <w:rFonts w:asciiTheme="minorHAnsi" w:hAnsiTheme="minorHAnsi"/>
          <w:lang w:val="en-US"/>
        </w:rPr>
        <w:t xml:space="preserve">approved by </w:t>
      </w:r>
      <w:r w:rsidR="005C6FBC" w:rsidRPr="00AA2CDB">
        <w:rPr>
          <w:rFonts w:asciiTheme="minorHAnsi" w:hAnsiTheme="minorHAnsi"/>
          <w:lang w:val="en-US"/>
        </w:rPr>
        <w:t>Ministerial Resolution</w:t>
      </w:r>
      <w:r w:rsidRPr="00AA2CDB">
        <w:rPr>
          <w:rFonts w:asciiTheme="minorHAnsi" w:hAnsiTheme="minorHAnsi"/>
          <w:lang w:val="en-US"/>
        </w:rPr>
        <w:t xml:space="preserve"> 93-2018-VIVIENDA.</w:t>
      </w:r>
    </w:p>
    <w:p w14:paraId="39C1824B" w14:textId="77777777" w:rsidR="00E11E10" w:rsidRPr="00AA2CDB" w:rsidRDefault="00E11E10">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14B8D886" w14:textId="2C2D26AD" w:rsidR="00806AEF" w:rsidRPr="00AA2CDB" w:rsidRDefault="00157380" w:rsidP="00806AEF">
      <w:pPr>
        <w:jc w:val="center"/>
        <w:rPr>
          <w:rFonts w:asciiTheme="minorHAnsi" w:hAnsiTheme="minorHAnsi"/>
          <w:b/>
          <w:lang w:val="en-US"/>
        </w:rPr>
      </w:pPr>
      <w:r w:rsidRPr="00AA2CDB">
        <w:rPr>
          <w:rFonts w:asciiTheme="minorHAnsi" w:hAnsiTheme="minorHAnsi"/>
          <w:b/>
          <w:lang w:val="en-US"/>
        </w:rPr>
        <w:lastRenderedPageBreak/>
        <w:t>Annex</w:t>
      </w:r>
      <w:r w:rsidR="00806AEF" w:rsidRPr="00AA2CDB">
        <w:rPr>
          <w:rFonts w:asciiTheme="minorHAnsi" w:hAnsiTheme="minorHAnsi"/>
          <w:b/>
          <w:lang w:val="en-US"/>
        </w:rPr>
        <w:t xml:space="preserve"> 3</w:t>
      </w:r>
    </w:p>
    <w:p w14:paraId="12575477" w14:textId="0E056BBC" w:rsidR="00806AEF" w:rsidRPr="00AA2CDB" w:rsidRDefault="00FD3E0D" w:rsidP="00C24D43">
      <w:pPr>
        <w:pStyle w:val="Ttulo10"/>
        <w:numPr>
          <w:ilvl w:val="0"/>
          <w:numId w:val="58"/>
        </w:numPr>
        <w:tabs>
          <w:tab w:val="clear" w:pos="2127"/>
        </w:tabs>
        <w:adjustRightInd/>
        <w:ind w:left="0" w:right="-568" w:firstLine="0"/>
        <w:rPr>
          <w:sz w:val="22"/>
          <w:szCs w:val="22"/>
          <w:lang w:val="en-US"/>
        </w:rPr>
      </w:pPr>
      <w:bookmarkStart w:id="1958" w:name="_Toc54691114"/>
      <w:bookmarkStart w:id="1959" w:name="_Toc30781491"/>
      <w:bookmarkStart w:id="1960" w:name="_Ref45027662"/>
      <w:bookmarkStart w:id="1961" w:name="_Ref45027738"/>
      <w:bookmarkStart w:id="1962" w:name="_Ref45099024"/>
      <w:bookmarkStart w:id="1963" w:name="_Ref45099040"/>
      <w:bookmarkStart w:id="1964" w:name="_Ref45099077"/>
      <w:bookmarkStart w:id="1965" w:name="_Ref45099244"/>
      <w:bookmarkStart w:id="1966" w:name="_Ref45115723"/>
      <w:bookmarkStart w:id="1967" w:name="_Ref45115735"/>
      <w:bookmarkStart w:id="1968" w:name="_Ref45116106"/>
      <w:bookmarkStart w:id="1969" w:name="_Ref45116235"/>
      <w:bookmarkStart w:id="1970" w:name="_Ref45117385"/>
      <w:bookmarkStart w:id="1971" w:name="_Ref45117443"/>
      <w:r w:rsidRPr="00AA2CDB">
        <w:rPr>
          <w:sz w:val="22"/>
          <w:szCs w:val="22"/>
          <w:lang w:val="en-US"/>
        </w:rPr>
        <w:t>:</w:t>
      </w:r>
      <w:r w:rsidR="00806AEF" w:rsidRPr="00AA2CDB">
        <w:rPr>
          <w:sz w:val="22"/>
          <w:szCs w:val="22"/>
          <w:lang w:val="en-US"/>
        </w:rPr>
        <w:t xml:space="preserve"> </w:t>
      </w:r>
      <w:r w:rsidRPr="00AA2CDB">
        <w:rPr>
          <w:sz w:val="22"/>
          <w:szCs w:val="22"/>
          <w:lang w:val="en-US"/>
        </w:rPr>
        <w:t xml:space="preserve">Considerations for </w:t>
      </w:r>
      <w:r w:rsidR="00F93E62" w:rsidRPr="00AA2CDB">
        <w:rPr>
          <w:sz w:val="22"/>
          <w:szCs w:val="22"/>
          <w:lang w:val="en-US"/>
        </w:rPr>
        <w:t xml:space="preserve">Data Logging </w:t>
      </w:r>
      <w:r w:rsidRPr="00AA2CDB">
        <w:rPr>
          <w:sz w:val="22"/>
          <w:szCs w:val="22"/>
          <w:lang w:val="en-US"/>
        </w:rPr>
        <w:t>and Recording of Magnitudes</w:t>
      </w:r>
      <w:bookmarkEnd w:id="1958"/>
      <w:r w:rsidRPr="00AA2CDB">
        <w:rPr>
          <w:sz w:val="22"/>
          <w:szCs w:val="22"/>
          <w:lang w:val="en-US"/>
        </w:rPr>
        <w:t xml:space="preserve"> </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606E06F7" w14:textId="77777777" w:rsidR="00C7172B" w:rsidRPr="00AA2CDB" w:rsidRDefault="00C7172B" w:rsidP="00C7172B">
      <w:pPr>
        <w:rPr>
          <w:rFonts w:asciiTheme="minorHAnsi" w:hAnsiTheme="minorHAnsi"/>
          <w:b/>
          <w:lang w:val="en-US"/>
        </w:rPr>
      </w:pPr>
      <w:bookmarkStart w:id="1972" w:name="_Toc492322534"/>
    </w:p>
    <w:p w14:paraId="5644530E" w14:textId="0102BA22" w:rsidR="00CB1D72" w:rsidRPr="00AA2CDB" w:rsidRDefault="00F93E62" w:rsidP="00EA37AE">
      <w:pPr>
        <w:keepNext/>
        <w:widowControl/>
        <w:numPr>
          <w:ilvl w:val="0"/>
          <w:numId w:val="141"/>
        </w:numPr>
        <w:adjustRightInd/>
        <w:spacing w:before="120" w:after="120"/>
        <w:jc w:val="left"/>
        <w:rPr>
          <w:rFonts w:asciiTheme="minorHAnsi" w:hAnsiTheme="minorHAnsi"/>
          <w:b/>
          <w:bCs/>
          <w:lang w:val="en-US"/>
        </w:rPr>
      </w:pPr>
      <w:bookmarkStart w:id="1973" w:name="_Toc30055150"/>
      <w:r w:rsidRPr="00AA2CDB">
        <w:rPr>
          <w:rFonts w:asciiTheme="minorHAnsi" w:hAnsiTheme="minorHAnsi"/>
          <w:b/>
          <w:bCs/>
          <w:lang w:val="en-US"/>
        </w:rPr>
        <w:t xml:space="preserve">DATA LOGGING </w:t>
      </w:r>
      <w:r w:rsidR="00FD3E0D" w:rsidRPr="00AA2CDB">
        <w:rPr>
          <w:rFonts w:asciiTheme="minorHAnsi" w:hAnsiTheme="minorHAnsi"/>
          <w:b/>
          <w:bCs/>
          <w:lang w:val="en-US"/>
        </w:rPr>
        <w:t xml:space="preserve">POINTS AND EQUIPMENT </w:t>
      </w:r>
      <w:bookmarkEnd w:id="1973"/>
    </w:p>
    <w:p w14:paraId="16332937" w14:textId="60AB4B9E" w:rsidR="00CB1D72" w:rsidRPr="00AA2CDB" w:rsidRDefault="00FD3E0D" w:rsidP="00EA37AE">
      <w:pPr>
        <w:keepNext/>
        <w:widowControl/>
        <w:numPr>
          <w:ilvl w:val="1"/>
          <w:numId w:val="141"/>
        </w:numPr>
        <w:adjustRightInd/>
        <w:spacing w:before="120" w:after="120"/>
        <w:outlineLvl w:val="2"/>
        <w:rPr>
          <w:rFonts w:asciiTheme="minorHAnsi" w:hAnsiTheme="minorHAnsi"/>
          <w:lang w:val="en-US"/>
        </w:rPr>
      </w:pPr>
      <w:r w:rsidRPr="00AA2CDB">
        <w:rPr>
          <w:rFonts w:asciiTheme="minorHAnsi" w:hAnsiTheme="minorHAnsi"/>
          <w:lang w:val="en-US"/>
        </w:rPr>
        <w:t xml:space="preserve">The </w:t>
      </w:r>
      <w:r w:rsidR="00F93E62" w:rsidRPr="00AA2CDB">
        <w:rPr>
          <w:rFonts w:asciiTheme="minorHAnsi" w:hAnsiTheme="minorHAnsi"/>
          <w:bCs/>
          <w:lang w:val="en-US"/>
        </w:rPr>
        <w:t>Data Logging Points</w:t>
      </w:r>
      <w:r w:rsidR="00CB1D72" w:rsidRPr="00AA2CDB">
        <w:rPr>
          <w:rFonts w:asciiTheme="minorHAnsi" w:hAnsiTheme="minorHAnsi"/>
          <w:lang w:val="en-US"/>
        </w:rPr>
        <w:t xml:space="preserve"> </w:t>
      </w:r>
      <w:r w:rsidRPr="00AA2CDB">
        <w:rPr>
          <w:rFonts w:asciiTheme="minorHAnsi" w:hAnsiTheme="minorHAnsi"/>
          <w:lang w:val="en-US"/>
        </w:rPr>
        <w:t>shall be located at appropriate points to record the flow, volume, and weight, as follows</w:t>
      </w:r>
      <w:r w:rsidR="00CB1D72" w:rsidRPr="00AA2CDB">
        <w:rPr>
          <w:rFonts w:asciiTheme="minorHAnsi" w:hAnsiTheme="minorHAnsi"/>
          <w:lang w:val="en-US"/>
        </w:rPr>
        <w:t xml:space="preserve">: </w:t>
      </w:r>
    </w:p>
    <w:p w14:paraId="43C0D063" w14:textId="2680DF1E" w:rsidR="00CB1D72" w:rsidRPr="00AA2CDB" w:rsidRDefault="00FD3E0D"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74" w:name="_Toc30055151"/>
      <w:r w:rsidRPr="00AA2CDB">
        <w:rPr>
          <w:rFonts w:asciiTheme="minorHAnsi" w:hAnsiTheme="minorHAnsi"/>
          <w:lang w:val="en-US"/>
        </w:rPr>
        <w:t xml:space="preserve">A data logger in the intake canal or pipe to the treatment system of the </w:t>
      </w:r>
      <w:r w:rsidRPr="00AA2CDB">
        <w:rPr>
          <w:rFonts w:asciiTheme="minorHAnsi" w:hAnsiTheme="minorHAnsi"/>
          <w:bCs/>
          <w:lang w:val="en-US"/>
        </w:rPr>
        <w:t xml:space="preserve">Infrastructure under the responsibility of </w:t>
      </w:r>
      <w:r w:rsidRPr="00AA2CDB">
        <w:rPr>
          <w:rFonts w:asciiTheme="minorHAnsi" w:hAnsiTheme="minorHAnsi"/>
          <w:lang w:val="en-US"/>
        </w:rPr>
        <w:t xml:space="preserve">the </w:t>
      </w:r>
      <w:r w:rsidR="006B745D" w:rsidRPr="00AA2CDB">
        <w:rPr>
          <w:rFonts w:asciiTheme="minorHAnsi" w:hAnsiTheme="minorHAnsi"/>
          <w:lang w:val="en-US"/>
        </w:rPr>
        <w:t>Concessionaire</w:t>
      </w:r>
      <w:r w:rsidR="00CB1D72" w:rsidRPr="00AA2CDB">
        <w:rPr>
          <w:rFonts w:asciiTheme="minorHAnsi" w:hAnsiTheme="minorHAnsi"/>
          <w:lang w:val="en-US"/>
        </w:rPr>
        <w:t xml:space="preserve">, </w:t>
      </w:r>
      <w:r w:rsidRPr="00AA2CDB">
        <w:rPr>
          <w:rFonts w:asciiTheme="minorHAnsi" w:hAnsiTheme="minorHAnsi"/>
          <w:lang w:val="en-US"/>
        </w:rPr>
        <w:t>which shall necessarily be located after the bar screen chamber</w:t>
      </w:r>
      <w:r w:rsidR="00CB1D72" w:rsidRPr="00AA2CDB">
        <w:rPr>
          <w:rFonts w:asciiTheme="minorHAnsi" w:hAnsiTheme="minorHAnsi"/>
          <w:lang w:val="en-US"/>
        </w:rPr>
        <w:t xml:space="preserve">. </w:t>
      </w:r>
      <w:r w:rsidRPr="00AA2CDB">
        <w:rPr>
          <w:rFonts w:asciiTheme="minorHAnsi" w:hAnsiTheme="minorHAnsi"/>
          <w:lang w:val="en-US"/>
        </w:rPr>
        <w:t>This logger shall add up the total volume and record the flow entering the wastewater treatment system</w:t>
      </w:r>
      <w:bookmarkEnd w:id="1974"/>
      <w:r w:rsidR="00C46D12" w:rsidRPr="00AA2CDB">
        <w:rPr>
          <w:rFonts w:asciiTheme="minorHAnsi" w:hAnsiTheme="minorHAnsi"/>
          <w:lang w:val="en-US"/>
        </w:rPr>
        <w:t>.</w:t>
      </w:r>
      <w:r w:rsidR="00CB1D72" w:rsidRPr="00AA2CDB">
        <w:rPr>
          <w:rFonts w:asciiTheme="minorHAnsi" w:hAnsiTheme="minorHAnsi"/>
          <w:lang w:val="en-US"/>
        </w:rPr>
        <w:t xml:space="preserve"> </w:t>
      </w:r>
    </w:p>
    <w:p w14:paraId="570742A6" w14:textId="38FC445C" w:rsidR="00CB1D72" w:rsidRPr="00AA2CDB" w:rsidRDefault="00FD3E0D"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75" w:name="_Toc30055152"/>
      <w:r w:rsidRPr="00AA2CDB">
        <w:rPr>
          <w:rFonts w:asciiTheme="minorHAnsi" w:hAnsiTheme="minorHAnsi"/>
          <w:lang w:val="en-US"/>
        </w:rPr>
        <w:t xml:space="preserve">A data logger in the spillway or discharge pipe of the treatment system of </w:t>
      </w:r>
      <w:r w:rsidR="00755034" w:rsidRPr="00AA2CDB">
        <w:rPr>
          <w:rFonts w:asciiTheme="minorHAnsi" w:hAnsiTheme="minorHAnsi"/>
          <w:lang w:val="en-US"/>
        </w:rPr>
        <w:t>the</w:t>
      </w:r>
      <w:r w:rsidR="00CB1D72" w:rsidRPr="00AA2CDB">
        <w:rPr>
          <w:rFonts w:asciiTheme="minorHAnsi" w:hAnsiTheme="minorHAnsi"/>
          <w:lang w:val="en-US"/>
        </w:rPr>
        <w:t xml:space="preserve"> </w:t>
      </w:r>
      <w:r w:rsidRPr="00AA2CDB">
        <w:rPr>
          <w:rFonts w:asciiTheme="minorHAnsi" w:hAnsiTheme="minorHAnsi"/>
          <w:lang w:val="en-US"/>
        </w:rPr>
        <w:t>Infrastructure under the responsibility</w:t>
      </w:r>
      <w:r w:rsidR="00892DDD" w:rsidRPr="00AA2CDB">
        <w:rPr>
          <w:rFonts w:asciiTheme="minorHAnsi" w:hAnsiTheme="minorHAnsi"/>
          <w:lang w:val="en-US"/>
        </w:rPr>
        <w:t xml:space="preserve"> of the</w:t>
      </w:r>
      <w:r w:rsidR="00CB1D72" w:rsidRPr="00AA2CDB">
        <w:rPr>
          <w:rFonts w:asciiTheme="minorHAnsi" w:hAnsiTheme="minorHAnsi"/>
          <w:lang w:val="en-US"/>
        </w:rPr>
        <w:t xml:space="preserve"> </w:t>
      </w:r>
      <w:r w:rsidR="006B745D" w:rsidRPr="00AA2CDB">
        <w:rPr>
          <w:rFonts w:asciiTheme="minorHAnsi" w:hAnsiTheme="minorHAnsi"/>
          <w:lang w:val="en-US"/>
        </w:rPr>
        <w:t>Concessionaire</w:t>
      </w:r>
      <w:r w:rsidR="00CB1D72" w:rsidRPr="00AA2CDB">
        <w:rPr>
          <w:rFonts w:asciiTheme="minorHAnsi" w:hAnsiTheme="minorHAnsi"/>
          <w:lang w:val="en-US"/>
        </w:rPr>
        <w:t xml:space="preserve">, </w:t>
      </w:r>
      <w:r w:rsidRPr="00AA2CDB">
        <w:rPr>
          <w:rFonts w:asciiTheme="minorHAnsi" w:hAnsiTheme="minorHAnsi"/>
          <w:lang w:val="en-US"/>
        </w:rPr>
        <w:t>before the</w:t>
      </w:r>
      <w:r w:rsidR="00CB1D72" w:rsidRPr="00AA2CDB">
        <w:rPr>
          <w:rFonts w:asciiTheme="minorHAnsi" w:hAnsiTheme="minorHAnsi"/>
          <w:lang w:val="en-US"/>
        </w:rPr>
        <w:t xml:space="preserve"> </w:t>
      </w:r>
      <w:r w:rsidR="00D86D5E" w:rsidRPr="00AA2CDB">
        <w:rPr>
          <w:rFonts w:asciiTheme="minorHAnsi" w:hAnsiTheme="minorHAnsi"/>
          <w:lang w:val="en-US"/>
        </w:rPr>
        <w:t>Discharge</w:t>
      </w:r>
      <w:r w:rsidR="00CB1D72" w:rsidRPr="00AA2CDB">
        <w:rPr>
          <w:rFonts w:asciiTheme="minorHAnsi" w:hAnsiTheme="minorHAnsi"/>
          <w:lang w:val="en-US"/>
        </w:rPr>
        <w:t xml:space="preserve"> </w:t>
      </w:r>
      <w:r w:rsidRPr="00AA2CDB">
        <w:rPr>
          <w:rFonts w:asciiTheme="minorHAnsi" w:hAnsiTheme="minorHAnsi"/>
          <w:lang w:val="en-US"/>
        </w:rPr>
        <w:t>of the treated wastewater</w:t>
      </w:r>
      <w:r w:rsidR="00CB1D72" w:rsidRPr="00AA2CDB">
        <w:rPr>
          <w:rFonts w:asciiTheme="minorHAnsi" w:hAnsiTheme="minorHAnsi"/>
          <w:lang w:val="en-US"/>
        </w:rPr>
        <w:t xml:space="preserve">. </w:t>
      </w:r>
      <w:r w:rsidRPr="00AA2CDB">
        <w:rPr>
          <w:rFonts w:asciiTheme="minorHAnsi" w:hAnsiTheme="minorHAnsi"/>
          <w:lang w:val="en-US"/>
        </w:rPr>
        <w:t>This logger shall add up the total volume and record the flow leaving the treatment system</w:t>
      </w:r>
      <w:bookmarkEnd w:id="1975"/>
      <w:r w:rsidR="00C46D12" w:rsidRPr="00AA2CDB">
        <w:rPr>
          <w:rFonts w:asciiTheme="minorHAnsi" w:hAnsiTheme="minorHAnsi"/>
          <w:lang w:val="en-US"/>
        </w:rPr>
        <w:t>.</w:t>
      </w:r>
      <w:r w:rsidR="00CB1D72" w:rsidRPr="00AA2CDB">
        <w:rPr>
          <w:rFonts w:asciiTheme="minorHAnsi" w:hAnsiTheme="minorHAnsi"/>
          <w:lang w:val="en-US"/>
        </w:rPr>
        <w:t xml:space="preserve"> </w:t>
      </w:r>
    </w:p>
    <w:p w14:paraId="4C94CE98" w14:textId="40D75BAF" w:rsidR="00CB1D72" w:rsidRPr="00AA2CDB" w:rsidRDefault="00F93E62"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76" w:name="_Toc30055153"/>
      <w:r w:rsidRPr="00AA2CDB">
        <w:rPr>
          <w:rFonts w:asciiTheme="minorHAnsi" w:hAnsiTheme="minorHAnsi"/>
          <w:lang w:val="en-US"/>
        </w:rPr>
        <w:t xml:space="preserve">A floor scale in the temporary sludge storage area of the treatment system of </w:t>
      </w:r>
      <w:r w:rsidR="00755034" w:rsidRPr="00AA2CDB">
        <w:rPr>
          <w:rFonts w:asciiTheme="minorHAnsi" w:hAnsiTheme="minorHAnsi"/>
          <w:lang w:val="en-US"/>
        </w:rPr>
        <w:t>the</w:t>
      </w:r>
      <w:r w:rsidR="00CB1D72"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892DDD" w:rsidRPr="00AA2CDB">
        <w:rPr>
          <w:rFonts w:asciiTheme="minorHAnsi" w:hAnsiTheme="minorHAnsi"/>
          <w:lang w:val="en-US"/>
        </w:rPr>
        <w:t xml:space="preserve"> of the</w:t>
      </w:r>
      <w:r w:rsidR="00CB1D72" w:rsidRPr="00AA2CDB">
        <w:rPr>
          <w:rFonts w:asciiTheme="minorHAnsi" w:hAnsiTheme="minorHAnsi"/>
          <w:lang w:val="en-US"/>
        </w:rPr>
        <w:t xml:space="preserve"> </w:t>
      </w:r>
      <w:r w:rsidR="006B745D" w:rsidRPr="00AA2CDB">
        <w:rPr>
          <w:rFonts w:asciiTheme="minorHAnsi" w:hAnsiTheme="minorHAnsi"/>
          <w:lang w:val="en-US"/>
        </w:rPr>
        <w:t>Concessionaire</w:t>
      </w:r>
      <w:r w:rsidR="00CB1D72" w:rsidRPr="00AA2CDB">
        <w:rPr>
          <w:rFonts w:asciiTheme="minorHAnsi" w:hAnsiTheme="minorHAnsi"/>
          <w:lang w:val="en-US"/>
        </w:rPr>
        <w:t xml:space="preserve">. </w:t>
      </w:r>
      <w:r w:rsidRPr="00AA2CDB">
        <w:rPr>
          <w:rFonts w:asciiTheme="minorHAnsi" w:hAnsiTheme="minorHAnsi"/>
          <w:lang w:val="en-US"/>
        </w:rPr>
        <w:t xml:space="preserve">This scale shall record the quantity of sludge to be transported for </w:t>
      </w:r>
      <w:r w:rsidR="00D86D5E" w:rsidRPr="00AA2CDB">
        <w:rPr>
          <w:rFonts w:asciiTheme="minorHAnsi" w:hAnsiTheme="minorHAnsi"/>
          <w:lang w:val="en-US"/>
        </w:rPr>
        <w:t>Reclamation</w:t>
      </w:r>
      <w:r w:rsidR="00CB1D72" w:rsidRPr="00AA2CDB">
        <w:rPr>
          <w:rFonts w:asciiTheme="minorHAnsi" w:hAnsiTheme="minorHAnsi"/>
          <w:lang w:val="en-US"/>
        </w:rPr>
        <w:t xml:space="preserve"> </w:t>
      </w:r>
      <w:r w:rsidR="00623CB5" w:rsidRPr="00AA2CDB">
        <w:rPr>
          <w:rFonts w:asciiTheme="minorHAnsi" w:hAnsiTheme="minorHAnsi"/>
          <w:lang w:val="en-US"/>
        </w:rPr>
        <w:t>or</w:t>
      </w:r>
      <w:r w:rsidR="00CB1D72" w:rsidRPr="00AA2CDB">
        <w:rPr>
          <w:rFonts w:asciiTheme="minorHAnsi" w:hAnsiTheme="minorHAnsi"/>
          <w:lang w:val="en-US"/>
        </w:rPr>
        <w:t xml:space="preserve"> </w:t>
      </w:r>
      <w:r w:rsidR="006643F5" w:rsidRPr="00AA2CDB">
        <w:rPr>
          <w:rFonts w:asciiTheme="minorHAnsi" w:hAnsiTheme="minorHAnsi"/>
          <w:lang w:val="en-US"/>
        </w:rPr>
        <w:t>Final Disposal</w:t>
      </w:r>
      <w:r w:rsidR="00CB1D72" w:rsidRPr="00AA2CDB">
        <w:rPr>
          <w:rFonts w:asciiTheme="minorHAnsi" w:hAnsiTheme="minorHAnsi"/>
          <w:lang w:val="en-US"/>
        </w:rPr>
        <w:t xml:space="preserve">. </w:t>
      </w:r>
      <w:r w:rsidRPr="00AA2CDB">
        <w:rPr>
          <w:rFonts w:asciiTheme="minorHAnsi" w:hAnsiTheme="minorHAnsi"/>
          <w:lang w:val="en-US"/>
        </w:rPr>
        <w:t>Alternatively</w:t>
      </w:r>
      <w:r w:rsidR="00CB1D72" w:rsidRPr="00AA2CDB">
        <w:rPr>
          <w:rFonts w:asciiTheme="minorHAnsi" w:hAnsiTheme="minorHAnsi"/>
          <w:lang w:val="en-US"/>
        </w:rPr>
        <w:t xml:space="preserve">, </w:t>
      </w:r>
      <w:r w:rsidRPr="00AA2CDB">
        <w:rPr>
          <w:rFonts w:asciiTheme="minorHAnsi" w:hAnsiTheme="minorHAnsi"/>
          <w:lang w:val="en-US"/>
        </w:rPr>
        <w:t xml:space="preserve">the weight measurement may be subcontracted out, with the corresponding calibration accreditation. </w:t>
      </w:r>
      <w:bookmarkEnd w:id="1976"/>
    </w:p>
    <w:p w14:paraId="03C67377" w14:textId="0E8BEF08" w:rsidR="00CB1D72" w:rsidRPr="00AA2CDB" w:rsidRDefault="00F93E62" w:rsidP="00EA37AE">
      <w:pPr>
        <w:keepNext/>
        <w:widowControl/>
        <w:numPr>
          <w:ilvl w:val="1"/>
          <w:numId w:val="141"/>
        </w:numPr>
        <w:adjustRightInd/>
        <w:spacing w:before="120" w:after="120"/>
        <w:outlineLvl w:val="2"/>
        <w:rPr>
          <w:rFonts w:asciiTheme="minorHAnsi" w:hAnsiTheme="minorHAnsi"/>
          <w:lang w:val="en-US"/>
        </w:rPr>
      </w:pPr>
      <w:r w:rsidRPr="00AA2CDB">
        <w:rPr>
          <w:rFonts w:asciiTheme="minorHAnsi" w:hAnsiTheme="minorHAnsi"/>
          <w:lang w:val="en-US"/>
        </w:rPr>
        <w:t xml:space="preserve">All of the </w:t>
      </w:r>
      <w:r w:rsidR="008B4070" w:rsidRPr="00AA2CDB">
        <w:rPr>
          <w:rFonts w:asciiTheme="minorHAnsi" w:hAnsiTheme="minorHAnsi"/>
          <w:lang w:val="en-US"/>
        </w:rPr>
        <w:t>CONCESSIONAIRE</w:t>
      </w:r>
      <w:r w:rsidRPr="00AA2CDB">
        <w:rPr>
          <w:rFonts w:asciiTheme="minorHAnsi" w:hAnsiTheme="minorHAnsi"/>
          <w:lang w:val="en-US"/>
        </w:rPr>
        <w:t xml:space="preserve">’s indicated data logging devices shall be automated, with real-time data transmission to the </w:t>
      </w:r>
      <w:r w:rsidR="00CB1D72" w:rsidRPr="00AA2CDB">
        <w:rPr>
          <w:rFonts w:asciiTheme="minorHAnsi" w:hAnsiTheme="minorHAnsi"/>
          <w:lang w:val="en-US"/>
        </w:rPr>
        <w:t>SCADA</w:t>
      </w:r>
      <w:r w:rsidRPr="00AA2CDB">
        <w:rPr>
          <w:rFonts w:asciiTheme="minorHAnsi" w:hAnsiTheme="minorHAnsi"/>
          <w:lang w:val="en-US"/>
        </w:rPr>
        <w:t xml:space="preserve"> control center</w:t>
      </w:r>
      <w:r w:rsidR="00CB1D72" w:rsidRPr="00AA2CDB">
        <w:rPr>
          <w:rFonts w:asciiTheme="minorHAnsi" w:hAnsiTheme="minorHAnsi"/>
          <w:lang w:val="en-US"/>
        </w:rPr>
        <w:t xml:space="preserve">. </w:t>
      </w:r>
      <w:r w:rsidRPr="00AA2CDB">
        <w:rPr>
          <w:rFonts w:asciiTheme="minorHAnsi" w:hAnsiTheme="minorHAnsi"/>
          <w:lang w:val="en-US"/>
        </w:rPr>
        <w:t>The Data Logging Points</w:t>
      </w:r>
      <w:r w:rsidR="00CB1D72" w:rsidRPr="00AA2CDB">
        <w:rPr>
          <w:rFonts w:asciiTheme="minorHAnsi" w:hAnsiTheme="minorHAnsi"/>
          <w:lang w:val="en-US"/>
        </w:rPr>
        <w:t xml:space="preserve"> </w:t>
      </w:r>
      <w:r w:rsidRPr="00AA2CDB">
        <w:rPr>
          <w:rFonts w:asciiTheme="minorHAnsi" w:hAnsiTheme="minorHAnsi"/>
          <w:lang w:val="en-US"/>
        </w:rPr>
        <w:t>shall be clearly identified and marked</w:t>
      </w:r>
      <w:r w:rsidR="00CB1D72" w:rsidRPr="00AA2CDB">
        <w:rPr>
          <w:rFonts w:asciiTheme="minorHAnsi" w:hAnsiTheme="minorHAnsi"/>
          <w:lang w:val="en-US"/>
        </w:rPr>
        <w:t>.</w:t>
      </w:r>
    </w:p>
    <w:p w14:paraId="3321C741" w14:textId="77777777" w:rsidR="00C46D12" w:rsidRPr="00AA2CDB" w:rsidRDefault="00C46D12" w:rsidP="0050010C">
      <w:pPr>
        <w:keepNext/>
        <w:widowControl/>
        <w:adjustRightInd/>
        <w:spacing w:before="120" w:after="120"/>
        <w:ind w:left="720"/>
        <w:jc w:val="left"/>
        <w:outlineLvl w:val="2"/>
        <w:rPr>
          <w:rFonts w:asciiTheme="minorHAnsi" w:hAnsiTheme="minorHAnsi"/>
          <w:lang w:val="en-US"/>
        </w:rPr>
      </w:pPr>
    </w:p>
    <w:p w14:paraId="6F485253" w14:textId="5C72BAB4" w:rsidR="00CB1D72" w:rsidRPr="00AA2CDB" w:rsidRDefault="00F93E62" w:rsidP="00EA37AE">
      <w:pPr>
        <w:keepNext/>
        <w:widowControl/>
        <w:numPr>
          <w:ilvl w:val="0"/>
          <w:numId w:val="141"/>
        </w:numPr>
        <w:adjustRightInd/>
        <w:spacing w:before="120" w:after="120"/>
        <w:jc w:val="left"/>
        <w:rPr>
          <w:rFonts w:asciiTheme="minorHAnsi" w:hAnsiTheme="minorHAnsi"/>
          <w:b/>
          <w:bCs/>
          <w:lang w:val="en-US"/>
        </w:rPr>
      </w:pPr>
      <w:bookmarkStart w:id="1977" w:name="_Toc19531269"/>
      <w:bookmarkStart w:id="1978" w:name="_Toc30055154"/>
      <w:r w:rsidRPr="00AA2CDB">
        <w:rPr>
          <w:rFonts w:asciiTheme="minorHAnsi" w:hAnsiTheme="minorHAnsi"/>
          <w:b/>
          <w:bCs/>
          <w:lang w:val="en-US"/>
        </w:rPr>
        <w:t xml:space="preserve">CONSIDERATIONS FOR FLOW DATA LOGGERS </w:t>
      </w:r>
      <w:bookmarkEnd w:id="1977"/>
      <w:bookmarkEnd w:id="1978"/>
    </w:p>
    <w:p w14:paraId="448B3FE6" w14:textId="7A97CE97" w:rsidR="00CB1D72" w:rsidRPr="00AA2CDB" w:rsidRDefault="00F93E62" w:rsidP="00EA37AE">
      <w:pPr>
        <w:keepNext/>
        <w:widowControl/>
        <w:numPr>
          <w:ilvl w:val="1"/>
          <w:numId w:val="141"/>
        </w:numPr>
        <w:adjustRightInd/>
        <w:spacing w:before="120" w:after="120"/>
        <w:outlineLvl w:val="2"/>
        <w:rPr>
          <w:rFonts w:asciiTheme="minorHAnsi" w:hAnsiTheme="minorHAnsi"/>
          <w:lang w:val="en-US"/>
        </w:rPr>
      </w:pPr>
      <w:bookmarkStart w:id="1979" w:name="_Toc30055155"/>
      <w:r w:rsidRPr="00AA2CDB">
        <w:rPr>
          <w:rFonts w:asciiTheme="minorHAnsi" w:hAnsiTheme="minorHAnsi"/>
          <w:lang w:val="en-US"/>
        </w:rPr>
        <w:t>The flow data loggers to be installed shall meet the following minimum characteristics</w:t>
      </w:r>
      <w:r w:rsidR="00CB1D72" w:rsidRPr="00AA2CDB">
        <w:rPr>
          <w:rFonts w:asciiTheme="minorHAnsi" w:hAnsiTheme="minorHAnsi"/>
          <w:lang w:val="en-US"/>
        </w:rPr>
        <w:t>:</w:t>
      </w:r>
      <w:bookmarkEnd w:id="1979"/>
    </w:p>
    <w:p w14:paraId="2D1F3D3D" w14:textId="3658FEC8"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0" w:name="_Toc30055156"/>
      <w:r w:rsidRPr="00AA2CDB">
        <w:rPr>
          <w:rFonts w:asciiTheme="minorHAnsi" w:hAnsiTheme="minorHAnsi"/>
          <w:lang w:val="en-US"/>
        </w:rPr>
        <w:t xml:space="preserve">Make: Known and respected in the international market. </w:t>
      </w:r>
      <w:bookmarkEnd w:id="1980"/>
    </w:p>
    <w:p w14:paraId="227D091B" w14:textId="35C0FC4A"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1" w:name="_Toc30055157"/>
      <w:r w:rsidRPr="00AA2CDB">
        <w:rPr>
          <w:rFonts w:asciiTheme="minorHAnsi" w:hAnsiTheme="minorHAnsi"/>
          <w:lang w:val="en-US"/>
        </w:rPr>
        <w:t xml:space="preserve">Technology: Ultrasonic or electromagnetic. </w:t>
      </w:r>
      <w:bookmarkEnd w:id="1981"/>
    </w:p>
    <w:p w14:paraId="31D31046" w14:textId="59405F02"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2" w:name="_Toc30055158"/>
      <w:r w:rsidRPr="00AA2CDB">
        <w:rPr>
          <w:rFonts w:asciiTheme="minorHAnsi" w:hAnsiTheme="minorHAnsi"/>
          <w:lang w:val="en-US"/>
        </w:rPr>
        <w:t xml:space="preserve">Precision </w:t>
      </w:r>
      <w:r w:rsidR="00CB1D72" w:rsidRPr="00AA2CDB">
        <w:rPr>
          <w:rFonts w:asciiTheme="minorHAnsi" w:hAnsiTheme="minorHAnsi"/>
          <w:lang w:val="en-US"/>
        </w:rPr>
        <w:t>(</w:t>
      </w:r>
      <w:r w:rsidRPr="00AA2CDB">
        <w:rPr>
          <w:rFonts w:asciiTheme="minorHAnsi" w:hAnsiTheme="minorHAnsi"/>
          <w:lang w:val="en-US"/>
        </w:rPr>
        <w:t>wastewater</w:t>
      </w:r>
      <w:r w:rsidR="00CB1D72" w:rsidRPr="00AA2CDB">
        <w:rPr>
          <w:rFonts w:asciiTheme="minorHAnsi" w:hAnsiTheme="minorHAnsi"/>
          <w:lang w:val="en-US"/>
        </w:rPr>
        <w:t>)</w:t>
      </w:r>
      <w:r w:rsidRPr="00AA2CDB">
        <w:rPr>
          <w:rFonts w:asciiTheme="minorHAnsi" w:hAnsiTheme="minorHAnsi"/>
          <w:lang w:val="en-US"/>
        </w:rPr>
        <w:t xml:space="preserve">: As per manufacturer’s specifications. </w:t>
      </w:r>
      <w:bookmarkEnd w:id="1982"/>
    </w:p>
    <w:p w14:paraId="09242181" w14:textId="27A4A30F"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3" w:name="_Toc30055159"/>
      <w:r w:rsidRPr="00AA2CDB">
        <w:rPr>
          <w:rFonts w:asciiTheme="minorHAnsi" w:hAnsiTheme="minorHAnsi"/>
          <w:lang w:val="en-US"/>
        </w:rPr>
        <w:t xml:space="preserve">Fluid temperature: Between </w:t>
      </w:r>
      <w:r w:rsidR="00CB1D72" w:rsidRPr="00AA2CDB">
        <w:rPr>
          <w:rFonts w:asciiTheme="minorHAnsi" w:hAnsiTheme="minorHAnsi"/>
          <w:lang w:val="en-US"/>
        </w:rPr>
        <w:t xml:space="preserve">5° </w:t>
      </w:r>
      <w:r w:rsidR="002E7760" w:rsidRPr="00AA2CDB">
        <w:rPr>
          <w:rFonts w:asciiTheme="minorHAnsi" w:hAnsiTheme="minorHAnsi"/>
          <w:lang w:val="en-US"/>
        </w:rPr>
        <w:t>and</w:t>
      </w:r>
      <w:r w:rsidR="00CB1D72" w:rsidRPr="00AA2CDB">
        <w:rPr>
          <w:rFonts w:asciiTheme="minorHAnsi" w:hAnsiTheme="minorHAnsi"/>
          <w:lang w:val="en-US"/>
        </w:rPr>
        <w:t xml:space="preserve"> 35° C</w:t>
      </w:r>
      <w:bookmarkEnd w:id="1983"/>
      <w:r w:rsidRPr="00AA2CDB">
        <w:rPr>
          <w:rFonts w:asciiTheme="minorHAnsi" w:hAnsiTheme="minorHAnsi"/>
          <w:lang w:val="en-US"/>
        </w:rPr>
        <w:t>.</w:t>
      </w:r>
    </w:p>
    <w:p w14:paraId="4A25FDB2" w14:textId="0BB0DADE"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4" w:name="_Toc30055160"/>
      <w:r w:rsidRPr="00AA2CDB">
        <w:rPr>
          <w:rFonts w:asciiTheme="minorHAnsi" w:hAnsiTheme="minorHAnsi"/>
          <w:lang w:val="en-US"/>
        </w:rPr>
        <w:t>Readings logged: Total volume and instantaneous flow</w:t>
      </w:r>
      <w:bookmarkEnd w:id="1984"/>
      <w:r w:rsidRPr="00AA2CDB">
        <w:rPr>
          <w:rFonts w:asciiTheme="minorHAnsi" w:hAnsiTheme="minorHAnsi"/>
          <w:lang w:val="en-US"/>
        </w:rPr>
        <w:t>.</w:t>
      </w:r>
    </w:p>
    <w:p w14:paraId="2E827978" w14:textId="7404D43F" w:rsidR="00CB1D72" w:rsidRPr="00AA2CDB" w:rsidRDefault="00CB1D72"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5" w:name="_Toc30055161"/>
      <w:r w:rsidRPr="00AA2CDB">
        <w:rPr>
          <w:rFonts w:asciiTheme="minorHAnsi" w:hAnsiTheme="minorHAnsi"/>
          <w:lang w:val="en-US"/>
        </w:rPr>
        <w:t>LCD</w:t>
      </w:r>
      <w:r w:rsidR="00863FCB" w:rsidRPr="00AA2CDB">
        <w:rPr>
          <w:rFonts w:asciiTheme="minorHAnsi" w:hAnsiTheme="minorHAnsi"/>
          <w:lang w:val="en-US"/>
        </w:rPr>
        <w:t xml:space="preserve"> panel: Showing the volume and flow data logged. </w:t>
      </w:r>
      <w:bookmarkEnd w:id="1985"/>
    </w:p>
    <w:p w14:paraId="5E7AC855" w14:textId="70DC04D7"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6" w:name="_Toc30055162"/>
      <w:r w:rsidRPr="00AA2CDB">
        <w:rPr>
          <w:rFonts w:asciiTheme="minorHAnsi" w:hAnsiTheme="minorHAnsi"/>
          <w:lang w:val="en-US"/>
        </w:rPr>
        <w:t xml:space="preserve">Useful life: As per manufacturer’s specifications. </w:t>
      </w:r>
      <w:bookmarkEnd w:id="1986"/>
    </w:p>
    <w:p w14:paraId="2764599E" w14:textId="03EEADA4"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7" w:name="_Toc30055163"/>
      <w:r w:rsidRPr="00AA2CDB">
        <w:rPr>
          <w:rFonts w:asciiTheme="minorHAnsi" w:hAnsiTheme="minorHAnsi"/>
          <w:lang w:val="en-US"/>
        </w:rPr>
        <w:t>Data transmission: Via telemetry to transmit data in real time to the respective control center</w:t>
      </w:r>
      <w:r w:rsidR="00CB1D72" w:rsidRPr="00AA2CDB">
        <w:rPr>
          <w:rFonts w:asciiTheme="minorHAnsi" w:hAnsiTheme="minorHAnsi"/>
          <w:lang w:val="en-US"/>
        </w:rPr>
        <w:t>.</w:t>
      </w:r>
      <w:bookmarkEnd w:id="1987"/>
      <w:r w:rsidR="00CB1D72" w:rsidRPr="00AA2CDB">
        <w:rPr>
          <w:rFonts w:asciiTheme="minorHAnsi" w:hAnsiTheme="minorHAnsi"/>
          <w:lang w:val="en-US"/>
        </w:rPr>
        <w:t xml:space="preserve"> </w:t>
      </w:r>
    </w:p>
    <w:p w14:paraId="3EAF7579" w14:textId="1B0B541E" w:rsidR="00D71094" w:rsidRPr="00AA2CDB" w:rsidRDefault="002E7760" w:rsidP="00863FCB">
      <w:pPr>
        <w:keepNext/>
        <w:widowControl/>
        <w:adjustRightInd/>
        <w:spacing w:before="120" w:after="120"/>
        <w:ind w:left="708"/>
        <w:outlineLvl w:val="2"/>
        <w:rPr>
          <w:rFonts w:asciiTheme="minorHAnsi" w:hAnsiTheme="minorHAnsi"/>
          <w:lang w:val="en-US"/>
        </w:rPr>
      </w:pPr>
      <w:r w:rsidRPr="00AA2CDB">
        <w:rPr>
          <w:rFonts w:asciiTheme="minorHAnsi" w:hAnsiTheme="minorHAnsi"/>
          <w:lang w:val="en-US"/>
        </w:rPr>
        <w:t>The CONCESSIONAIRE</w:t>
      </w:r>
      <w:r w:rsidR="00D71094" w:rsidRPr="00AA2CDB">
        <w:rPr>
          <w:rFonts w:asciiTheme="minorHAnsi" w:hAnsiTheme="minorHAnsi"/>
          <w:lang w:val="en-US"/>
        </w:rPr>
        <w:t xml:space="preserve"> </w:t>
      </w:r>
      <w:r w:rsidR="00863FCB" w:rsidRPr="00AA2CDB">
        <w:rPr>
          <w:rFonts w:asciiTheme="minorHAnsi" w:hAnsiTheme="minorHAnsi"/>
          <w:lang w:val="en-US"/>
        </w:rPr>
        <w:t xml:space="preserve">shall provide </w:t>
      </w:r>
      <w:r w:rsidRPr="00AA2CDB">
        <w:rPr>
          <w:rFonts w:asciiTheme="minorHAnsi" w:hAnsiTheme="minorHAnsi"/>
          <w:lang w:val="en-US"/>
        </w:rPr>
        <w:t>the SUNASS</w:t>
      </w:r>
      <w:r w:rsidR="00D71094" w:rsidRPr="00AA2CDB">
        <w:rPr>
          <w:rFonts w:asciiTheme="minorHAnsi" w:hAnsiTheme="minorHAnsi"/>
          <w:lang w:val="en-US"/>
        </w:rPr>
        <w:t xml:space="preserve"> </w:t>
      </w:r>
      <w:r w:rsidR="00863FCB" w:rsidRPr="00AA2CDB">
        <w:rPr>
          <w:rFonts w:asciiTheme="minorHAnsi" w:hAnsiTheme="minorHAnsi"/>
          <w:lang w:val="en-US"/>
        </w:rPr>
        <w:t>with the volume data logged in real time, whenever so requested</w:t>
      </w:r>
      <w:r w:rsidR="00D71094" w:rsidRPr="00AA2CDB">
        <w:rPr>
          <w:rFonts w:asciiTheme="minorHAnsi" w:hAnsiTheme="minorHAnsi"/>
          <w:lang w:val="en-US"/>
        </w:rPr>
        <w:t>.</w:t>
      </w:r>
    </w:p>
    <w:p w14:paraId="4FCEDC16" w14:textId="3C8311CD" w:rsidR="00CB1D72" w:rsidRPr="00AA2CDB" w:rsidRDefault="008340BC" w:rsidP="00EA37AE">
      <w:pPr>
        <w:keepNext/>
        <w:widowControl/>
        <w:numPr>
          <w:ilvl w:val="1"/>
          <w:numId w:val="141"/>
        </w:numPr>
        <w:adjustRightInd/>
        <w:spacing w:before="120" w:after="120"/>
        <w:outlineLvl w:val="2"/>
        <w:rPr>
          <w:rFonts w:asciiTheme="minorHAnsi" w:hAnsiTheme="minorHAnsi"/>
          <w:lang w:val="en-US"/>
        </w:rPr>
      </w:pPr>
      <w:bookmarkStart w:id="1988" w:name="_Toc30055164"/>
      <w:r w:rsidRPr="00AA2CDB">
        <w:rPr>
          <w:rFonts w:asciiTheme="minorHAnsi" w:hAnsiTheme="minorHAnsi"/>
          <w:lang w:val="en-US"/>
        </w:rPr>
        <w:t>Before</w:t>
      </w:r>
      <w:r w:rsidR="00CB1D72" w:rsidRPr="00AA2CDB">
        <w:rPr>
          <w:rFonts w:asciiTheme="minorHAnsi" w:hAnsiTheme="minorHAnsi"/>
          <w:lang w:val="en-US"/>
        </w:rPr>
        <w:t xml:space="preserve"> </w:t>
      </w:r>
      <w:r w:rsidR="00863FCB" w:rsidRPr="00AA2CDB">
        <w:rPr>
          <w:rFonts w:asciiTheme="minorHAnsi" w:hAnsiTheme="minorHAnsi"/>
          <w:lang w:val="en-US"/>
        </w:rPr>
        <w:t xml:space="preserve">installing any data logging device,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00863FCB" w:rsidRPr="00AA2CDB">
        <w:rPr>
          <w:rFonts w:asciiTheme="minorHAnsi" w:hAnsiTheme="minorHAnsi"/>
          <w:lang w:val="en-US"/>
        </w:rPr>
        <w:t xml:space="preserve">shall prove, with the respective certificates, that such devices have been properly calibrated by duly authorized bodies or firms authorized and accepted by the GRANTOR. If the device has calibration </w:t>
      </w:r>
      <w:r w:rsidR="00863FCB" w:rsidRPr="00AA2CDB">
        <w:rPr>
          <w:rFonts w:asciiTheme="minorHAnsi" w:hAnsiTheme="minorHAnsi"/>
          <w:lang w:val="en-US"/>
        </w:rPr>
        <w:lastRenderedPageBreak/>
        <w:t>certificates issued by an official metrology body</w:t>
      </w:r>
      <w:r w:rsidR="00CB1D72" w:rsidRPr="00AA2CDB">
        <w:rPr>
          <w:rFonts w:asciiTheme="minorHAnsi" w:hAnsiTheme="minorHAnsi"/>
          <w:lang w:val="en-US"/>
        </w:rPr>
        <w:t xml:space="preserve"> </w:t>
      </w:r>
      <w:r w:rsidR="00863FCB" w:rsidRPr="00AA2CDB">
        <w:rPr>
          <w:rFonts w:asciiTheme="minorHAnsi" w:hAnsiTheme="minorHAnsi"/>
          <w:lang w:val="en-US"/>
        </w:rPr>
        <w:t>in the country of origin, these certificates shall be officially translated into Spanish and shall be in force as of the installation date</w:t>
      </w:r>
      <w:r w:rsidR="00CB1D72" w:rsidRPr="00AA2CDB">
        <w:rPr>
          <w:rFonts w:asciiTheme="minorHAnsi" w:hAnsiTheme="minorHAnsi"/>
          <w:lang w:val="en-US"/>
        </w:rPr>
        <w:t xml:space="preserve">. </w:t>
      </w:r>
    </w:p>
    <w:p w14:paraId="4DDE2217" w14:textId="6844DEDD" w:rsidR="00CB1D72" w:rsidRPr="00AA2CDB" w:rsidRDefault="00863FCB" w:rsidP="00EA37AE">
      <w:pPr>
        <w:keepNext/>
        <w:widowControl/>
        <w:numPr>
          <w:ilvl w:val="1"/>
          <w:numId w:val="141"/>
        </w:numPr>
        <w:adjustRightInd/>
        <w:spacing w:before="120" w:after="120"/>
        <w:outlineLvl w:val="2"/>
        <w:rPr>
          <w:rFonts w:asciiTheme="minorHAnsi" w:hAnsiTheme="minorHAnsi"/>
          <w:lang w:val="en-US"/>
        </w:rPr>
      </w:pPr>
      <w:r w:rsidRPr="00AA2CDB">
        <w:rPr>
          <w:rFonts w:asciiTheme="minorHAnsi" w:hAnsiTheme="minorHAnsi"/>
          <w:lang w:val="en-US"/>
        </w:rPr>
        <w:t>Metrology program</w:t>
      </w:r>
      <w:bookmarkEnd w:id="1988"/>
      <w:r w:rsidR="00315684" w:rsidRPr="00AA2CDB">
        <w:rPr>
          <w:rFonts w:asciiTheme="minorHAnsi" w:hAnsiTheme="minorHAnsi"/>
          <w:lang w:val="en-US"/>
        </w:rPr>
        <w:t>:</w:t>
      </w:r>
      <w:bookmarkStart w:id="1989" w:name="_Toc30055165"/>
      <w:r w:rsidR="00315684" w:rsidRPr="00AA2CDB">
        <w:rPr>
          <w:rFonts w:asciiTheme="minorHAnsi" w:hAnsiTheme="minorHAnsi"/>
          <w:lang w:val="en-US"/>
        </w:rPr>
        <w:t xml:space="preserve"> </w:t>
      </w:r>
      <w:r w:rsidR="002E776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shall following the guidelines set forth below for the metrology program</w:t>
      </w:r>
      <w:r w:rsidR="00CB1D72" w:rsidRPr="00AA2CDB">
        <w:rPr>
          <w:rFonts w:asciiTheme="minorHAnsi" w:hAnsiTheme="minorHAnsi"/>
          <w:lang w:val="en-US"/>
        </w:rPr>
        <w:t>:</w:t>
      </w:r>
    </w:p>
    <w:p w14:paraId="5DCEADFC" w14:textId="64DD6F86"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r w:rsidRPr="00AA2CDB">
        <w:rPr>
          <w:rFonts w:asciiTheme="minorHAnsi" w:hAnsiTheme="minorHAnsi"/>
          <w:lang w:val="en-US"/>
        </w:rPr>
        <w:t xml:space="preserve">All data logging devices in the wastewater treatment plant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CB1D72" w:rsidRPr="00AA2CDB">
        <w:rPr>
          <w:rFonts w:asciiTheme="minorHAnsi" w:hAnsiTheme="minorHAnsi"/>
          <w:lang w:val="en-US"/>
        </w:rPr>
        <w:t xml:space="preserve"> </w:t>
      </w:r>
      <w:r w:rsidRPr="00AA2CDB">
        <w:rPr>
          <w:rFonts w:asciiTheme="minorHAnsi" w:hAnsiTheme="minorHAnsi"/>
          <w:lang w:val="en-US"/>
        </w:rPr>
        <w:t xml:space="preserve">shall be installed or replaced with the supervision of </w:t>
      </w:r>
      <w:r w:rsidR="00FE6617" w:rsidRPr="00AA2CDB">
        <w:rPr>
          <w:rFonts w:asciiTheme="minorHAnsi" w:hAnsiTheme="minorHAnsi"/>
          <w:lang w:val="en-US"/>
        </w:rPr>
        <w:t>the Specialized</w:t>
      </w:r>
      <w:r w:rsidR="00F26B0D" w:rsidRPr="00AA2CDB">
        <w:rPr>
          <w:rFonts w:asciiTheme="minorHAnsi" w:hAnsiTheme="minorHAnsi"/>
          <w:lang w:val="en-US"/>
        </w:rPr>
        <w:t xml:space="preserve"> Supervisor</w:t>
      </w:r>
      <w:r w:rsidRPr="00AA2CDB">
        <w:rPr>
          <w:rFonts w:asciiTheme="minorHAnsi" w:hAnsiTheme="minorHAnsi"/>
          <w:lang w:val="en-US"/>
        </w:rPr>
        <w:t>,</w:t>
      </w:r>
      <w:r w:rsidR="00D71094" w:rsidRPr="00AA2CDB">
        <w:rPr>
          <w:rFonts w:asciiTheme="minorHAnsi" w:hAnsiTheme="minorHAnsi"/>
          <w:lang w:val="en-US"/>
        </w:rPr>
        <w:t xml:space="preserve"> </w:t>
      </w:r>
      <w:r w:rsidR="002E7760" w:rsidRPr="00AA2CDB">
        <w:rPr>
          <w:rFonts w:asciiTheme="minorHAnsi" w:hAnsiTheme="minorHAnsi"/>
          <w:lang w:val="en-US"/>
        </w:rPr>
        <w:t>and</w:t>
      </w:r>
      <w:r w:rsidRPr="00AA2CDB">
        <w:rPr>
          <w:rFonts w:asciiTheme="minorHAnsi" w:hAnsiTheme="minorHAnsi"/>
          <w:lang w:val="en-US"/>
        </w:rPr>
        <w:t>,</w:t>
      </w:r>
      <w:r w:rsidR="00D71094" w:rsidRPr="00AA2CDB">
        <w:rPr>
          <w:rFonts w:asciiTheme="minorHAnsi" w:hAnsiTheme="minorHAnsi"/>
          <w:lang w:val="en-US"/>
        </w:rPr>
        <w:t xml:space="preserve"> </w:t>
      </w:r>
      <w:r w:rsidRPr="00AA2CDB">
        <w:rPr>
          <w:rFonts w:asciiTheme="minorHAnsi" w:hAnsiTheme="minorHAnsi"/>
          <w:lang w:val="en-US"/>
        </w:rPr>
        <w:t xml:space="preserve">in the </w:t>
      </w:r>
      <w:r w:rsidR="006C4AE7" w:rsidRPr="00AA2CDB">
        <w:rPr>
          <w:rFonts w:asciiTheme="minorHAnsi" w:hAnsiTheme="minorHAnsi"/>
          <w:lang w:val="en-US"/>
        </w:rPr>
        <w:t>Operation and Maintenance</w:t>
      </w:r>
      <w:r w:rsidR="00D71094" w:rsidRPr="00AA2CDB">
        <w:rPr>
          <w:rFonts w:asciiTheme="minorHAnsi" w:hAnsiTheme="minorHAnsi"/>
          <w:lang w:val="en-US"/>
        </w:rPr>
        <w:t xml:space="preserve"> </w:t>
      </w:r>
      <w:r w:rsidRPr="00AA2CDB">
        <w:rPr>
          <w:rFonts w:asciiTheme="minorHAnsi" w:hAnsiTheme="minorHAnsi"/>
          <w:lang w:val="en-US"/>
        </w:rPr>
        <w:t xml:space="preserve">stage, with the participation of </w:t>
      </w:r>
      <w:r w:rsidR="002E7760" w:rsidRPr="00AA2CDB">
        <w:rPr>
          <w:rFonts w:asciiTheme="minorHAnsi" w:hAnsiTheme="minorHAnsi"/>
          <w:lang w:val="en-US"/>
        </w:rPr>
        <w:t>the SUNASS</w:t>
      </w:r>
      <w:r w:rsidR="00D71094" w:rsidRPr="00AA2CDB">
        <w:rPr>
          <w:rFonts w:asciiTheme="minorHAnsi" w:hAnsiTheme="minorHAnsi"/>
          <w:lang w:val="en-US"/>
        </w:rPr>
        <w:t xml:space="preserve">, </w:t>
      </w:r>
      <w:r w:rsidRPr="00AA2CDB">
        <w:rPr>
          <w:rFonts w:asciiTheme="minorHAnsi" w:hAnsiTheme="minorHAnsi"/>
          <w:lang w:val="en-US"/>
        </w:rPr>
        <w:t xml:space="preserve">wherever the SUNASS deems it advisable. </w:t>
      </w:r>
      <w:r w:rsidR="00830034" w:rsidRPr="00AA2CDB">
        <w:rPr>
          <w:rFonts w:asciiTheme="minorHAnsi" w:hAnsiTheme="minorHAnsi"/>
          <w:lang w:val="en-US"/>
        </w:rPr>
        <w:t>Without prejudice to the foregoing</w:t>
      </w:r>
      <w:r w:rsidR="00D71094" w:rsidRPr="00AA2CDB">
        <w:rPr>
          <w:rFonts w:asciiTheme="minorHAnsi" w:hAnsiTheme="minorHAnsi"/>
          <w:lang w:val="en-US"/>
        </w:rPr>
        <w:t xml:space="preserve">, </w:t>
      </w:r>
      <w:r w:rsidRPr="00AA2CDB">
        <w:rPr>
          <w:rFonts w:asciiTheme="minorHAnsi" w:hAnsiTheme="minorHAnsi"/>
          <w:lang w:val="en-US"/>
        </w:rPr>
        <w:t xml:space="preserve">once the data logging devices have been installed, </w:t>
      </w:r>
      <w:r w:rsidR="008B4070" w:rsidRPr="00AA2CDB">
        <w:rPr>
          <w:rFonts w:asciiTheme="minorHAnsi" w:hAnsiTheme="minorHAnsi"/>
          <w:lang w:val="en-US"/>
        </w:rPr>
        <w:t>the CONCESSIONAIRE</w:t>
      </w:r>
      <w:r w:rsidR="00D71094" w:rsidRPr="00AA2CDB">
        <w:rPr>
          <w:rFonts w:asciiTheme="minorHAnsi" w:hAnsiTheme="minorHAnsi"/>
          <w:lang w:val="en-US"/>
        </w:rPr>
        <w:t xml:space="preserve"> </w:t>
      </w:r>
      <w:r w:rsidRPr="00AA2CDB">
        <w:rPr>
          <w:rFonts w:asciiTheme="minorHAnsi" w:hAnsiTheme="minorHAnsi"/>
          <w:lang w:val="en-US"/>
        </w:rPr>
        <w:t>shall submit a report on the installation work together with the set of quality control certificates for the installed data logger</w:t>
      </w:r>
      <w:r w:rsidR="00CB1D72" w:rsidRPr="00AA2CDB">
        <w:rPr>
          <w:rFonts w:asciiTheme="minorHAnsi" w:hAnsiTheme="minorHAnsi"/>
          <w:lang w:val="en-US"/>
        </w:rPr>
        <w:t>.</w:t>
      </w:r>
      <w:bookmarkEnd w:id="1989"/>
    </w:p>
    <w:p w14:paraId="5CF59062" w14:textId="295DC3E0" w:rsidR="00CB1D72" w:rsidRPr="00AA2CDB" w:rsidRDefault="002E7760"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0" w:name="_Toc30055166"/>
      <w:r w:rsidRPr="00AA2CDB">
        <w:rPr>
          <w:rFonts w:asciiTheme="minorHAnsi" w:hAnsiTheme="minorHAnsi"/>
          <w:lang w:val="en-US"/>
        </w:rPr>
        <w:t>The CONCESSIONAIRE</w:t>
      </w:r>
      <w:r w:rsidR="00CB1D72" w:rsidRPr="00AA2CDB">
        <w:rPr>
          <w:rFonts w:asciiTheme="minorHAnsi" w:hAnsiTheme="minorHAnsi"/>
          <w:lang w:val="en-US"/>
        </w:rPr>
        <w:t xml:space="preserve"> </w:t>
      </w:r>
      <w:r w:rsidR="00863FCB" w:rsidRPr="00AA2CDB">
        <w:rPr>
          <w:rFonts w:asciiTheme="minorHAnsi" w:hAnsiTheme="minorHAnsi"/>
          <w:lang w:val="en-US"/>
        </w:rPr>
        <w:t xml:space="preserve">shall be responsible for the continuous supply of electric energy to the data loggers to guarantee their permanent operation and data transmission to the control center. In case of emergency,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00D833F4" w:rsidRPr="00AA2CDB">
        <w:rPr>
          <w:rFonts w:asciiTheme="minorHAnsi" w:hAnsiTheme="minorHAnsi"/>
          <w:lang w:val="en-US"/>
        </w:rPr>
        <w:t>shall</w:t>
      </w:r>
      <w:r w:rsidR="00863FCB" w:rsidRPr="00AA2CDB">
        <w:rPr>
          <w:rFonts w:asciiTheme="minorHAnsi" w:hAnsiTheme="minorHAnsi"/>
          <w:lang w:val="en-US"/>
        </w:rPr>
        <w:t xml:space="preserve"> have an standalone battery-powered system or the like</w:t>
      </w:r>
      <w:r w:rsidR="00CB1D72" w:rsidRPr="00AA2CDB">
        <w:rPr>
          <w:rFonts w:asciiTheme="minorHAnsi" w:hAnsiTheme="minorHAnsi"/>
          <w:lang w:val="en-US"/>
        </w:rPr>
        <w:t>.</w:t>
      </w:r>
      <w:bookmarkEnd w:id="1990"/>
    </w:p>
    <w:p w14:paraId="53B0F8C2" w14:textId="0794867A" w:rsidR="00CB1D72" w:rsidRPr="00AA2CDB" w:rsidRDefault="002E7760"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1" w:name="_Toc30055167"/>
      <w:bookmarkStart w:id="1992" w:name="_Ref45115774"/>
      <w:bookmarkStart w:id="1993" w:name="_Ref45117177"/>
      <w:bookmarkStart w:id="1994" w:name="_Ref45117369"/>
      <w:r w:rsidRPr="00AA2CDB">
        <w:rPr>
          <w:rFonts w:asciiTheme="minorHAnsi" w:hAnsiTheme="minorHAnsi"/>
          <w:lang w:val="en-US"/>
        </w:rPr>
        <w:t>The CONCESSIONAIRE</w:t>
      </w:r>
      <w:r w:rsidR="00CB1D72" w:rsidRPr="00AA2CDB">
        <w:rPr>
          <w:rFonts w:asciiTheme="minorHAnsi" w:hAnsiTheme="minorHAnsi"/>
          <w:lang w:val="en-US"/>
        </w:rPr>
        <w:t xml:space="preserve">, </w:t>
      </w:r>
      <w:r w:rsidR="00863FCB"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CB1D72" w:rsidRPr="00AA2CDB">
        <w:rPr>
          <w:rFonts w:asciiTheme="minorHAnsi" w:hAnsiTheme="minorHAnsi"/>
          <w:lang w:val="en-US"/>
        </w:rPr>
        <w:t xml:space="preserve">, </w:t>
      </w:r>
      <w:r w:rsidR="00863FCB" w:rsidRPr="00AA2CDB">
        <w:rPr>
          <w:rFonts w:asciiTheme="minorHAnsi" w:hAnsiTheme="minorHAnsi"/>
          <w:lang w:val="en-US"/>
        </w:rPr>
        <w:t>shall check the data logging devices in the wastewater treatment plant in accordance with the procedures set forth in the applicable metrology standards or manufacturer’s technical specifications</w:t>
      </w:r>
      <w:r w:rsidR="00CB1D72" w:rsidRPr="00AA2CDB">
        <w:rPr>
          <w:rFonts w:asciiTheme="minorHAnsi" w:hAnsiTheme="minorHAnsi"/>
          <w:lang w:val="en-US"/>
        </w:rPr>
        <w:t>.</w:t>
      </w:r>
      <w:bookmarkEnd w:id="1991"/>
      <w:bookmarkEnd w:id="1992"/>
      <w:bookmarkEnd w:id="1993"/>
      <w:bookmarkEnd w:id="1994"/>
      <w:r w:rsidR="00CB1D72" w:rsidRPr="00AA2CDB">
        <w:rPr>
          <w:rFonts w:asciiTheme="minorHAnsi" w:hAnsiTheme="minorHAnsi"/>
          <w:lang w:val="en-US"/>
        </w:rPr>
        <w:t xml:space="preserve"> </w:t>
      </w:r>
    </w:p>
    <w:p w14:paraId="47441FAA" w14:textId="0D30242C" w:rsidR="00CB1D72" w:rsidRPr="00AA2CDB" w:rsidRDefault="00657200"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5" w:name="_Toc30055168"/>
      <w:r w:rsidRPr="00AA2CDB">
        <w:rPr>
          <w:rFonts w:asciiTheme="minorHAnsi" w:hAnsiTheme="minorHAnsi"/>
          <w:lang w:val="en-US"/>
        </w:rPr>
        <w:t>The</w:t>
      </w:r>
      <w:r w:rsidR="00CB1D72" w:rsidRPr="00AA2CDB">
        <w:rPr>
          <w:rFonts w:asciiTheme="minorHAnsi" w:hAnsiTheme="minorHAnsi"/>
          <w:lang w:val="en-US"/>
        </w:rPr>
        <w:t xml:space="preserve"> </w:t>
      </w:r>
      <w:r w:rsidR="00863FCB" w:rsidRPr="00AA2CDB">
        <w:rPr>
          <w:rFonts w:asciiTheme="minorHAnsi" w:hAnsiTheme="minorHAnsi"/>
          <w:lang w:val="en-US"/>
        </w:rPr>
        <w:t xml:space="preserve">first </w:t>
      </w:r>
      <w:r w:rsidR="00DF7BFF" w:rsidRPr="00AA2CDB">
        <w:rPr>
          <w:rFonts w:asciiTheme="minorHAnsi" w:hAnsiTheme="minorHAnsi"/>
          <w:lang w:val="en-US"/>
        </w:rPr>
        <w:t xml:space="preserve">checkup for </w:t>
      </w:r>
      <w:r w:rsidR="00863FCB" w:rsidRPr="00AA2CDB">
        <w:rPr>
          <w:rFonts w:asciiTheme="minorHAnsi" w:hAnsiTheme="minorHAnsi"/>
          <w:lang w:val="en-US"/>
        </w:rPr>
        <w:t xml:space="preserve">the data logging devices shall be performed within the last five </w:t>
      </w:r>
      <w:r w:rsidR="00CB1D72" w:rsidRPr="00AA2CDB">
        <w:rPr>
          <w:rFonts w:asciiTheme="minorHAnsi" w:hAnsiTheme="minorHAnsi"/>
          <w:lang w:val="en-US"/>
        </w:rPr>
        <w:t xml:space="preserve">(5) </w:t>
      </w:r>
      <w:r w:rsidR="00863FCB" w:rsidRPr="00AA2CDB">
        <w:rPr>
          <w:rFonts w:asciiTheme="minorHAnsi" w:hAnsiTheme="minorHAnsi"/>
          <w:lang w:val="en-US"/>
        </w:rPr>
        <w:t xml:space="preserve">days of the month immediately following the execution of the </w:t>
      </w:r>
      <w:r w:rsidR="006151F3" w:rsidRPr="00AA2CDB">
        <w:rPr>
          <w:rFonts w:asciiTheme="minorHAnsi" w:hAnsiTheme="minorHAnsi"/>
          <w:lang w:val="en-US"/>
        </w:rPr>
        <w:t>Operating Start-Up Certificate</w:t>
      </w:r>
      <w:r w:rsidR="00CB1D72" w:rsidRPr="00AA2CDB">
        <w:rPr>
          <w:rFonts w:asciiTheme="minorHAnsi" w:hAnsiTheme="minorHAnsi"/>
          <w:lang w:val="en-US"/>
        </w:rPr>
        <w:t xml:space="preserve">. </w:t>
      </w:r>
      <w:r w:rsidR="00863FCB" w:rsidRPr="00AA2CDB">
        <w:rPr>
          <w:rFonts w:asciiTheme="minorHAnsi" w:hAnsiTheme="minorHAnsi"/>
          <w:lang w:val="en-US"/>
        </w:rPr>
        <w:t xml:space="preserve">The following data logger checkups shall be performed quarterly, within the last five </w:t>
      </w:r>
      <w:r w:rsidR="00CB1D72" w:rsidRPr="00AA2CDB">
        <w:rPr>
          <w:rFonts w:asciiTheme="minorHAnsi" w:hAnsiTheme="minorHAnsi"/>
          <w:lang w:val="en-US"/>
        </w:rPr>
        <w:t xml:space="preserve">(5) </w:t>
      </w:r>
      <w:r w:rsidR="00F26B0D" w:rsidRPr="00AA2CDB">
        <w:rPr>
          <w:rFonts w:asciiTheme="minorHAnsi" w:hAnsiTheme="minorHAnsi"/>
          <w:lang w:val="en-US"/>
        </w:rPr>
        <w:t>Days</w:t>
      </w:r>
      <w:r w:rsidR="00CB1D72" w:rsidRPr="00AA2CDB">
        <w:rPr>
          <w:rFonts w:asciiTheme="minorHAnsi" w:hAnsiTheme="minorHAnsi"/>
          <w:lang w:val="en-US"/>
        </w:rPr>
        <w:t xml:space="preserve"> </w:t>
      </w:r>
      <w:r w:rsidR="00863FCB" w:rsidRPr="00AA2CDB">
        <w:rPr>
          <w:rFonts w:asciiTheme="minorHAnsi" w:hAnsiTheme="minorHAnsi"/>
          <w:lang w:val="en-US"/>
        </w:rPr>
        <w:t>of March, June, September, or December</w:t>
      </w:r>
      <w:r w:rsidR="00CB1D72" w:rsidRPr="00AA2CDB">
        <w:rPr>
          <w:rFonts w:asciiTheme="minorHAnsi" w:hAnsiTheme="minorHAnsi"/>
          <w:lang w:val="en-US"/>
        </w:rPr>
        <w:t>.</w:t>
      </w:r>
      <w:bookmarkEnd w:id="1995"/>
    </w:p>
    <w:p w14:paraId="1B7F99E5" w14:textId="14915C67" w:rsidR="00CB1D72" w:rsidRPr="00AA2CDB" w:rsidRDefault="002E7760"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6" w:name="_Toc30055169"/>
      <w:r w:rsidRPr="00AA2CDB">
        <w:rPr>
          <w:rFonts w:asciiTheme="minorHAnsi" w:hAnsiTheme="minorHAnsi"/>
          <w:lang w:val="en-US"/>
        </w:rPr>
        <w:t>The CONCESSIONAIRE</w:t>
      </w:r>
      <w:r w:rsidR="00CB1D72" w:rsidRPr="00AA2CDB">
        <w:rPr>
          <w:rFonts w:asciiTheme="minorHAnsi" w:hAnsiTheme="minorHAnsi"/>
          <w:lang w:val="en-US"/>
        </w:rPr>
        <w:t xml:space="preserve"> </w:t>
      </w:r>
      <w:r w:rsidR="00863FCB" w:rsidRPr="00AA2CDB">
        <w:rPr>
          <w:rFonts w:asciiTheme="minorHAnsi" w:hAnsiTheme="minorHAnsi"/>
          <w:lang w:val="en-US"/>
        </w:rPr>
        <w:t xml:space="preserve">shall inform the </w:t>
      </w:r>
      <w:r w:rsidRPr="00AA2CDB">
        <w:rPr>
          <w:rFonts w:asciiTheme="minorHAnsi" w:hAnsiTheme="minorHAnsi"/>
          <w:lang w:val="en-US"/>
        </w:rPr>
        <w:t>SUNASS</w:t>
      </w:r>
      <w:r w:rsidR="00863FCB" w:rsidRPr="00AA2CDB">
        <w:rPr>
          <w:rFonts w:asciiTheme="minorHAnsi" w:hAnsiTheme="minorHAnsi"/>
          <w:lang w:val="en-US"/>
        </w:rPr>
        <w:t>, at least</w:t>
      </w:r>
      <w:r w:rsidR="00CB1D72" w:rsidRPr="00AA2CDB">
        <w:rPr>
          <w:rFonts w:asciiTheme="minorHAnsi" w:hAnsiTheme="minorHAnsi"/>
          <w:lang w:val="en-US"/>
        </w:rPr>
        <w:t xml:space="preserve"> </w:t>
      </w:r>
      <w:r w:rsidR="00D73257" w:rsidRPr="00AA2CDB">
        <w:rPr>
          <w:rFonts w:asciiTheme="minorHAnsi" w:hAnsiTheme="minorHAnsi"/>
          <w:lang w:val="en-US"/>
        </w:rPr>
        <w:t>five</w:t>
      </w:r>
      <w:r w:rsidR="00D71094" w:rsidRPr="00AA2CDB">
        <w:rPr>
          <w:rFonts w:asciiTheme="minorHAnsi" w:hAnsiTheme="minorHAnsi"/>
          <w:lang w:val="en-US"/>
        </w:rPr>
        <w:t xml:space="preserve"> </w:t>
      </w:r>
      <w:r w:rsidR="0056614D" w:rsidRPr="00AA2CDB">
        <w:rPr>
          <w:rFonts w:asciiTheme="minorHAnsi" w:hAnsiTheme="minorHAnsi"/>
          <w:lang w:val="en-US"/>
        </w:rPr>
        <w:t>(</w:t>
      </w:r>
      <w:r w:rsidR="00D71094" w:rsidRPr="00AA2CDB">
        <w:rPr>
          <w:rFonts w:asciiTheme="minorHAnsi" w:hAnsiTheme="minorHAnsi"/>
          <w:lang w:val="en-US"/>
        </w:rPr>
        <w:t>5</w:t>
      </w:r>
      <w:r w:rsidR="00CB1D72" w:rsidRPr="00AA2CDB">
        <w:rPr>
          <w:rFonts w:asciiTheme="minorHAnsi" w:hAnsiTheme="minorHAnsi"/>
          <w:lang w:val="en-US"/>
        </w:rPr>
        <w:t xml:space="preserve">) </w:t>
      </w:r>
      <w:r w:rsidR="00863FCB" w:rsidRPr="00AA2CDB">
        <w:rPr>
          <w:rFonts w:asciiTheme="minorHAnsi" w:hAnsiTheme="minorHAnsi"/>
          <w:lang w:val="en-US"/>
        </w:rPr>
        <w:t xml:space="preserve">five days beforehand, of the place, date, and time, at which the data loggers shall be checked. </w:t>
      </w:r>
      <w:bookmarkEnd w:id="1996"/>
      <w:r w:rsidR="00863FCB" w:rsidRPr="00AA2CDB">
        <w:rPr>
          <w:rFonts w:asciiTheme="minorHAnsi" w:hAnsiTheme="minorHAnsi"/>
          <w:lang w:val="en-US"/>
        </w:rPr>
        <w:t xml:space="preserve">The </w:t>
      </w:r>
      <w:r w:rsidR="00E90587" w:rsidRPr="00AA2CDB">
        <w:rPr>
          <w:rFonts w:asciiTheme="minorHAnsi" w:hAnsiTheme="minorHAnsi"/>
          <w:lang w:val="en-US"/>
        </w:rPr>
        <w:t xml:space="preserve">SUNASS </w:t>
      </w:r>
      <w:r w:rsidR="00863FCB" w:rsidRPr="00AA2CDB">
        <w:rPr>
          <w:rFonts w:asciiTheme="minorHAnsi" w:hAnsiTheme="minorHAnsi"/>
          <w:lang w:val="en-US"/>
        </w:rPr>
        <w:t xml:space="preserve">shall evaluate the occasions on which it will participate in these works. </w:t>
      </w:r>
      <w:r w:rsidR="00830034" w:rsidRPr="00AA2CDB">
        <w:rPr>
          <w:rFonts w:asciiTheme="minorHAnsi" w:hAnsiTheme="minorHAnsi"/>
          <w:lang w:val="en-US"/>
        </w:rPr>
        <w:t>Without prejudice to the foregoing</w:t>
      </w:r>
      <w:r w:rsidR="00E90587" w:rsidRPr="00AA2CDB">
        <w:rPr>
          <w:rFonts w:asciiTheme="minorHAnsi" w:hAnsiTheme="minorHAnsi"/>
          <w:lang w:val="en-US"/>
        </w:rPr>
        <w:t xml:space="preserve">, </w:t>
      </w:r>
      <w:r w:rsidR="00863FCB" w:rsidRPr="00AA2CDB">
        <w:rPr>
          <w:rFonts w:asciiTheme="minorHAnsi" w:hAnsiTheme="minorHAnsi"/>
          <w:lang w:val="en-US"/>
        </w:rPr>
        <w:t xml:space="preserve">once the data loggers have been replaced, </w:t>
      </w:r>
      <w:r w:rsidR="008B4070" w:rsidRPr="00AA2CDB">
        <w:rPr>
          <w:rFonts w:asciiTheme="minorHAnsi" w:hAnsiTheme="minorHAnsi"/>
          <w:lang w:val="en-US"/>
        </w:rPr>
        <w:t>the CONCESSIONAIRE</w:t>
      </w:r>
      <w:r w:rsidR="00E90587" w:rsidRPr="00AA2CDB">
        <w:rPr>
          <w:rFonts w:asciiTheme="minorHAnsi" w:hAnsiTheme="minorHAnsi"/>
          <w:lang w:val="en-US"/>
        </w:rPr>
        <w:t xml:space="preserve"> </w:t>
      </w:r>
      <w:r w:rsidR="00863FCB" w:rsidRPr="00AA2CDB">
        <w:rPr>
          <w:rFonts w:asciiTheme="minorHAnsi" w:hAnsiTheme="minorHAnsi"/>
          <w:lang w:val="en-US"/>
        </w:rPr>
        <w:t>shall submit a report on the replacement work together with the quality control certificates for the data logger installed</w:t>
      </w:r>
      <w:r w:rsidR="00E90587" w:rsidRPr="00AA2CDB">
        <w:rPr>
          <w:rFonts w:asciiTheme="minorHAnsi" w:hAnsiTheme="minorHAnsi"/>
          <w:lang w:val="en-US"/>
        </w:rPr>
        <w:t>.</w:t>
      </w:r>
    </w:p>
    <w:p w14:paraId="093FB791" w14:textId="251BCBEE"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7" w:name="_Ref45117412"/>
      <w:bookmarkStart w:id="1998" w:name="_Toc30055170"/>
      <w:r w:rsidRPr="00AA2CDB">
        <w:rPr>
          <w:rFonts w:asciiTheme="minorHAnsi" w:hAnsiTheme="minorHAnsi"/>
          <w:lang w:val="en-US"/>
        </w:rPr>
        <w:t>If</w:t>
      </w:r>
      <w:r w:rsidR="00CB1D72" w:rsidRPr="00AA2CDB">
        <w:rPr>
          <w:rFonts w:asciiTheme="minorHAnsi" w:hAnsiTheme="minorHAnsi"/>
          <w:lang w:val="en-US"/>
        </w:rPr>
        <w:t xml:space="preserve">, </w:t>
      </w:r>
      <w:r w:rsidRPr="00AA2CDB">
        <w:rPr>
          <w:rFonts w:asciiTheme="minorHAnsi" w:hAnsiTheme="minorHAnsi"/>
          <w:lang w:val="en-US"/>
        </w:rPr>
        <w:t>after checking a data logger, a precision error is detected in accordance with the conditions set forth in the Contract clauses</w:t>
      </w:r>
      <w:r w:rsidR="00CB1D72" w:rsidRPr="00AA2CDB">
        <w:rPr>
          <w:rFonts w:asciiTheme="minorHAnsi" w:hAnsiTheme="minorHAnsi"/>
          <w:lang w:val="en-US"/>
        </w:rPr>
        <w:t xml:space="preserve">,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shall deem the data logger to be suffering from a malfunction and shall immediately proceed to substitute it with another, which it shall maintain in reserve, </w:t>
      </w:r>
      <w:r w:rsidR="00D73257" w:rsidRPr="00AA2CDB">
        <w:rPr>
          <w:rFonts w:asciiTheme="minorHAnsi" w:hAnsiTheme="minorHAnsi"/>
          <w:lang w:val="en-US"/>
        </w:rPr>
        <w:t xml:space="preserve">within </w:t>
      </w:r>
      <w:r w:rsidRPr="00AA2CDB">
        <w:rPr>
          <w:rFonts w:asciiTheme="minorHAnsi" w:hAnsiTheme="minorHAnsi"/>
          <w:lang w:val="en-US"/>
        </w:rPr>
        <w:t xml:space="preserve">no more than </w:t>
      </w:r>
      <w:r w:rsidR="0047258C" w:rsidRPr="00AA2CDB">
        <w:rPr>
          <w:rFonts w:asciiTheme="minorHAnsi" w:hAnsiTheme="minorHAnsi"/>
          <w:lang w:val="en-US"/>
        </w:rPr>
        <w:t>three</w:t>
      </w:r>
      <w:r w:rsidR="00F527E6" w:rsidRPr="00AA2CDB">
        <w:rPr>
          <w:rFonts w:asciiTheme="minorHAnsi" w:hAnsiTheme="minorHAnsi"/>
          <w:lang w:val="en-US"/>
        </w:rPr>
        <w:t xml:space="preserve"> (3) </w:t>
      </w:r>
      <w:r w:rsidRPr="00AA2CDB">
        <w:rPr>
          <w:rFonts w:asciiTheme="minorHAnsi" w:hAnsiTheme="minorHAnsi"/>
          <w:lang w:val="en-US"/>
        </w:rPr>
        <w:t>days</w:t>
      </w:r>
      <w:r w:rsidR="00F527E6" w:rsidRPr="00AA2CDB">
        <w:rPr>
          <w:rFonts w:asciiTheme="minorHAnsi" w:hAnsiTheme="minorHAnsi"/>
          <w:lang w:val="en-US"/>
        </w:rPr>
        <w:t>.</w:t>
      </w:r>
      <w:r w:rsidR="00E90587" w:rsidRPr="00AA2CDB">
        <w:rPr>
          <w:rFonts w:asciiTheme="minorHAnsi" w:hAnsiTheme="minorHAnsi"/>
          <w:lang w:val="en-US"/>
        </w:rPr>
        <w:t xml:space="preserve"> </w:t>
      </w:r>
      <w:r w:rsidRPr="00AA2CDB">
        <w:rPr>
          <w:rFonts w:asciiTheme="minorHAnsi" w:hAnsiTheme="minorHAnsi"/>
          <w:lang w:val="en-US"/>
        </w:rPr>
        <w:t xml:space="preserve">This new data logger shall meet the provisions </w:t>
      </w:r>
      <w:r w:rsidR="00830034" w:rsidRPr="00AA2CDB">
        <w:rPr>
          <w:rFonts w:asciiTheme="minorHAnsi" w:hAnsiTheme="minorHAnsi"/>
          <w:lang w:val="en-US"/>
        </w:rPr>
        <w:t xml:space="preserve">established </w:t>
      </w:r>
      <w:r w:rsidRPr="00AA2CDB">
        <w:rPr>
          <w:rFonts w:asciiTheme="minorHAnsi" w:hAnsiTheme="minorHAnsi"/>
          <w:lang w:val="en-US"/>
        </w:rPr>
        <w:t xml:space="preserve">in point </w:t>
      </w:r>
      <w:r w:rsidR="00315684" w:rsidRPr="00AA2CDB">
        <w:rPr>
          <w:rFonts w:asciiTheme="minorHAnsi" w:hAnsiTheme="minorHAnsi"/>
          <w:lang w:val="en-US"/>
        </w:rPr>
        <w:t>2</w:t>
      </w:r>
      <w:r w:rsidR="00CB1D72" w:rsidRPr="00AA2CDB">
        <w:rPr>
          <w:rFonts w:asciiTheme="minorHAnsi" w:hAnsiTheme="minorHAnsi"/>
          <w:lang w:val="en-US"/>
        </w:rPr>
        <w:t xml:space="preserve"> </w:t>
      </w:r>
      <w:r w:rsidR="002E7760" w:rsidRPr="00AA2CDB">
        <w:rPr>
          <w:rFonts w:asciiTheme="minorHAnsi" w:hAnsiTheme="minorHAnsi"/>
          <w:lang w:val="en-US"/>
        </w:rPr>
        <w:t>and</w:t>
      </w:r>
      <w:r w:rsidR="00CB1D72" w:rsidRPr="00AA2CDB">
        <w:rPr>
          <w:rFonts w:asciiTheme="minorHAnsi" w:hAnsiTheme="minorHAnsi"/>
          <w:lang w:val="en-US"/>
        </w:rPr>
        <w:t xml:space="preserve"> </w:t>
      </w:r>
      <w:r w:rsidRPr="00AA2CDB">
        <w:rPr>
          <w:rFonts w:asciiTheme="minorHAnsi" w:hAnsiTheme="minorHAnsi"/>
          <w:lang w:val="en-US"/>
        </w:rPr>
        <w:t xml:space="preserve">have a valid calibration certificate. </w:t>
      </w:r>
      <w:r w:rsidR="002E7760" w:rsidRPr="00AA2CDB">
        <w:rPr>
          <w:lang w:val="en-US"/>
        </w:rPr>
        <w:t>The CONCESSIONAIRE</w:t>
      </w:r>
      <w:r w:rsidR="00F527E6" w:rsidRPr="00AA2CDB">
        <w:rPr>
          <w:lang w:val="en-US"/>
        </w:rPr>
        <w:t xml:space="preserve"> </w:t>
      </w:r>
      <w:r w:rsidRPr="00AA2CDB">
        <w:rPr>
          <w:lang w:val="en-US"/>
        </w:rPr>
        <w:t xml:space="preserve">may reinstall the malfunctioning data logger after first </w:t>
      </w:r>
      <w:r w:rsidR="00DC5984" w:rsidRPr="00AA2CDB">
        <w:rPr>
          <w:lang w:val="en-US"/>
        </w:rPr>
        <w:t xml:space="preserve">sending it for recalibration by a firm duly authorized by the </w:t>
      </w:r>
      <w:r w:rsidR="00A2684C" w:rsidRPr="00AA2CDB">
        <w:rPr>
          <w:lang w:val="en-US"/>
        </w:rPr>
        <w:t>Competent</w:t>
      </w:r>
      <w:r w:rsidR="00E61186" w:rsidRPr="00AA2CDB">
        <w:rPr>
          <w:lang w:val="en-US"/>
        </w:rPr>
        <w:t xml:space="preserve"> Governmental Authority</w:t>
      </w:r>
      <w:r w:rsidR="00F527E6" w:rsidRPr="00AA2CDB">
        <w:rPr>
          <w:lang w:val="en-US"/>
        </w:rPr>
        <w:t>.</w:t>
      </w:r>
      <w:bookmarkEnd w:id="1997"/>
      <w:r w:rsidR="00BB5EF8" w:rsidRPr="00AA2CDB">
        <w:rPr>
          <w:lang w:val="en-US"/>
        </w:rPr>
        <w:t xml:space="preserve"> </w:t>
      </w:r>
      <w:bookmarkStart w:id="1999" w:name="_Toc30055171"/>
      <w:bookmarkEnd w:id="1998"/>
    </w:p>
    <w:p w14:paraId="6C71F331" w14:textId="5EBBA826" w:rsidR="00CB1D72" w:rsidRPr="00AA2CDB" w:rsidRDefault="00DC5984"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2000" w:name="_Ref45117423"/>
      <w:r w:rsidRPr="00AA2CDB">
        <w:rPr>
          <w:rFonts w:asciiTheme="minorHAnsi" w:hAnsiTheme="minorHAnsi"/>
          <w:lang w:val="en-US"/>
        </w:rPr>
        <w:t xml:space="preserve">If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determines that a data logging device in the </w:t>
      </w:r>
      <w:r w:rsidR="007D5C7C" w:rsidRPr="00AA2CDB">
        <w:rPr>
          <w:rFonts w:asciiTheme="minorHAnsi" w:hAnsiTheme="minorHAnsi"/>
          <w:lang w:val="en-US"/>
        </w:rPr>
        <w:t>wastewater treatment plant</w:t>
      </w:r>
      <w:r w:rsidR="00D71094" w:rsidRPr="00AA2CDB">
        <w:rPr>
          <w:rFonts w:asciiTheme="minorHAnsi" w:hAnsiTheme="minorHAnsi"/>
          <w:lang w:val="en-US"/>
        </w:rPr>
        <w:t xml:space="preserve"> </w:t>
      </w:r>
      <w:r w:rsidR="007D5C7C" w:rsidRPr="00AA2CDB">
        <w:rPr>
          <w:rFonts w:asciiTheme="minorHAnsi" w:hAnsiTheme="minorHAnsi"/>
          <w:lang w:val="en-US"/>
        </w:rPr>
        <w:t xml:space="preserve">is malfunctioning or has been vandalized or stolen, it shall report this fact within the following </w:t>
      </w:r>
      <w:r w:rsidR="00CB1D72" w:rsidRPr="00AA2CDB">
        <w:rPr>
          <w:rFonts w:asciiTheme="minorHAnsi" w:hAnsiTheme="minorHAnsi"/>
          <w:lang w:val="en-US"/>
        </w:rPr>
        <w:t xml:space="preserve">24 </w:t>
      </w:r>
      <w:r w:rsidR="00F42485" w:rsidRPr="00AA2CDB">
        <w:rPr>
          <w:rFonts w:asciiTheme="minorHAnsi" w:hAnsiTheme="minorHAnsi"/>
          <w:lang w:val="en-US"/>
        </w:rPr>
        <w:t>hours</w:t>
      </w:r>
      <w:r w:rsidR="00CB1D72" w:rsidRPr="00AA2CDB">
        <w:rPr>
          <w:rFonts w:asciiTheme="minorHAnsi" w:hAnsiTheme="minorHAnsi"/>
          <w:lang w:val="en-US"/>
        </w:rPr>
        <w:t xml:space="preserve"> </w:t>
      </w:r>
      <w:r w:rsidR="007D5C7C" w:rsidRPr="00AA2CDB">
        <w:rPr>
          <w:rFonts w:asciiTheme="minorHAnsi" w:hAnsiTheme="minorHAnsi"/>
          <w:lang w:val="en-US"/>
        </w:rPr>
        <w:t xml:space="preserve">to the </w:t>
      </w:r>
      <w:r w:rsidR="00CB1D72" w:rsidRPr="00AA2CDB">
        <w:rPr>
          <w:rFonts w:asciiTheme="minorHAnsi" w:hAnsiTheme="minorHAnsi"/>
          <w:lang w:val="en-US"/>
        </w:rPr>
        <w:t xml:space="preserve">SUNASS </w:t>
      </w:r>
      <w:r w:rsidR="007D5C7C" w:rsidRPr="00AA2CDB">
        <w:rPr>
          <w:rFonts w:asciiTheme="minorHAnsi" w:hAnsiTheme="minorHAnsi"/>
          <w:lang w:val="en-US"/>
        </w:rPr>
        <w:t xml:space="preserve">through any documentable means </w:t>
      </w:r>
      <w:r w:rsidR="00CB1D72" w:rsidRPr="00AA2CDB">
        <w:rPr>
          <w:rFonts w:asciiTheme="minorHAnsi" w:hAnsiTheme="minorHAnsi"/>
          <w:lang w:val="en-US"/>
        </w:rPr>
        <w:t>(</w:t>
      </w:r>
      <w:r w:rsidR="007D5C7C" w:rsidRPr="00AA2CDB">
        <w:rPr>
          <w:rFonts w:asciiTheme="minorHAnsi" w:hAnsiTheme="minorHAnsi"/>
          <w:lang w:val="en-US"/>
        </w:rPr>
        <w:t xml:space="preserve">letter </w:t>
      </w:r>
      <w:r w:rsidR="00623CB5" w:rsidRPr="00AA2CDB">
        <w:rPr>
          <w:rFonts w:asciiTheme="minorHAnsi" w:hAnsiTheme="minorHAnsi"/>
          <w:lang w:val="en-US"/>
        </w:rPr>
        <w:t>or</w:t>
      </w:r>
      <w:r w:rsidR="00CB1D72" w:rsidRPr="00AA2CDB">
        <w:rPr>
          <w:rFonts w:asciiTheme="minorHAnsi" w:hAnsiTheme="minorHAnsi"/>
          <w:lang w:val="en-US"/>
        </w:rPr>
        <w:t xml:space="preserve"> </w:t>
      </w:r>
      <w:r w:rsidR="007D5C7C" w:rsidRPr="00AA2CDB">
        <w:rPr>
          <w:rFonts w:asciiTheme="minorHAnsi" w:hAnsiTheme="minorHAnsi"/>
          <w:lang w:val="en-US"/>
        </w:rPr>
        <w:t>email</w:t>
      </w:r>
      <w:r w:rsidR="00CB1D72" w:rsidRPr="00AA2CDB">
        <w:rPr>
          <w:rFonts w:asciiTheme="minorHAnsi" w:hAnsiTheme="minorHAnsi"/>
          <w:lang w:val="en-US"/>
        </w:rPr>
        <w:t>)</w:t>
      </w:r>
      <w:r w:rsidR="007D5C7C" w:rsidRPr="00AA2CDB">
        <w:rPr>
          <w:rFonts w:asciiTheme="minorHAnsi" w:hAnsiTheme="minorHAnsi"/>
          <w:lang w:val="en-US"/>
        </w:rPr>
        <w:t>, attaching the police report.</w:t>
      </w:r>
      <w:r w:rsidR="00F3258A" w:rsidRPr="00AA2CDB">
        <w:rPr>
          <w:rFonts w:asciiTheme="minorHAnsi" w:hAnsiTheme="minorHAnsi"/>
          <w:lang w:val="en-US"/>
        </w:rPr>
        <w:t xml:space="preserve"> </w:t>
      </w:r>
      <w:r w:rsidR="002E7760" w:rsidRPr="00AA2CDB">
        <w:rPr>
          <w:lang w:val="en-US"/>
        </w:rPr>
        <w:t>The CONCESSIONAIRE</w:t>
      </w:r>
      <w:r w:rsidR="00F3258A" w:rsidRPr="00AA2CDB">
        <w:rPr>
          <w:lang w:val="en-US"/>
        </w:rPr>
        <w:t xml:space="preserve">: i) </w:t>
      </w:r>
      <w:r w:rsidR="007D5C7C" w:rsidRPr="00AA2CDB">
        <w:rPr>
          <w:lang w:val="en-US"/>
        </w:rPr>
        <w:t>shall substitute or replace the flow data logger within another which it shall maintain in reserve on the same day as checkup</w:t>
      </w:r>
      <w:r w:rsidR="00D71094" w:rsidRPr="00AA2CDB">
        <w:rPr>
          <w:lang w:val="en-US"/>
        </w:rPr>
        <w:t xml:space="preserve">, </w:t>
      </w:r>
      <w:r w:rsidR="007D5C7C" w:rsidRPr="00AA2CDB">
        <w:rPr>
          <w:lang w:val="en-US"/>
        </w:rPr>
        <w:t xml:space="preserve">complying with the provisions </w:t>
      </w:r>
      <w:r w:rsidR="00830034" w:rsidRPr="00AA2CDB">
        <w:rPr>
          <w:lang w:val="en-US"/>
        </w:rPr>
        <w:t>established in</w:t>
      </w:r>
      <w:r w:rsidR="00D71094" w:rsidRPr="00AA2CDB">
        <w:rPr>
          <w:lang w:val="en-US"/>
        </w:rPr>
        <w:t xml:space="preserve"> </w:t>
      </w:r>
      <w:r w:rsidR="007D5C7C" w:rsidRPr="00AA2CDB">
        <w:rPr>
          <w:lang w:val="en-US"/>
        </w:rPr>
        <w:t xml:space="preserve">point </w:t>
      </w:r>
      <w:r w:rsidR="00D71094" w:rsidRPr="00AA2CDB">
        <w:rPr>
          <w:lang w:val="en-US"/>
        </w:rPr>
        <w:t xml:space="preserve">2.2 </w:t>
      </w:r>
      <w:r w:rsidR="007D5C7C" w:rsidRPr="00AA2CDB">
        <w:rPr>
          <w:lang w:val="en-US"/>
        </w:rPr>
        <w:t>hereinabove</w:t>
      </w:r>
      <w:r w:rsidR="00F3258A" w:rsidRPr="00AA2CDB">
        <w:rPr>
          <w:lang w:val="en-US"/>
        </w:rPr>
        <w:t xml:space="preserve">; </w:t>
      </w:r>
      <w:r w:rsidR="00623CB5" w:rsidRPr="00AA2CDB">
        <w:rPr>
          <w:lang w:val="en-US"/>
        </w:rPr>
        <w:t>or</w:t>
      </w:r>
      <w:r w:rsidR="00F3258A" w:rsidRPr="00AA2CDB">
        <w:rPr>
          <w:lang w:val="en-US"/>
        </w:rPr>
        <w:t xml:space="preserve"> ii) </w:t>
      </w:r>
      <w:r w:rsidR="007D5C7C" w:rsidRPr="00AA2CDB">
        <w:rPr>
          <w:lang w:val="en-US"/>
        </w:rPr>
        <w:t>subcontract out the weight measurement</w:t>
      </w:r>
      <w:r w:rsidR="00DE5DE8" w:rsidRPr="00AA2CDB">
        <w:rPr>
          <w:lang w:val="en-US"/>
        </w:rPr>
        <w:t xml:space="preserve">, </w:t>
      </w:r>
      <w:r w:rsidR="00830034" w:rsidRPr="00AA2CDB">
        <w:rPr>
          <w:lang w:val="en-US"/>
        </w:rPr>
        <w:t>as applicable</w:t>
      </w:r>
      <w:r w:rsidR="005C2E1F" w:rsidRPr="00AA2CDB">
        <w:rPr>
          <w:rFonts w:asciiTheme="minorHAnsi" w:hAnsiTheme="minorHAnsi"/>
          <w:lang w:val="en-US"/>
        </w:rPr>
        <w:t>.</w:t>
      </w:r>
      <w:bookmarkEnd w:id="2000"/>
      <w:r w:rsidR="00CB1D72" w:rsidRPr="00AA2CDB">
        <w:rPr>
          <w:rFonts w:asciiTheme="minorHAnsi" w:hAnsiTheme="minorHAnsi"/>
          <w:lang w:val="en-US"/>
        </w:rPr>
        <w:t xml:space="preserve"> </w:t>
      </w:r>
      <w:bookmarkStart w:id="2001" w:name="_Toc30055172"/>
      <w:bookmarkEnd w:id="1999"/>
    </w:p>
    <w:p w14:paraId="6A8B7D82" w14:textId="035A6A78" w:rsidR="00CB1D72" w:rsidRPr="00AA2CDB" w:rsidRDefault="007D5C7C"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2002" w:name="_Ref45115788"/>
      <w:r w:rsidRPr="00AA2CDB">
        <w:rPr>
          <w:rFonts w:asciiTheme="minorHAnsi" w:hAnsiTheme="minorHAnsi"/>
          <w:lang w:val="en-US"/>
        </w:rPr>
        <w:t>During the checkup</w:t>
      </w:r>
      <w:r w:rsidR="00CB1D72" w:rsidRPr="00AA2CDB">
        <w:rPr>
          <w:rFonts w:asciiTheme="minorHAnsi" w:hAnsiTheme="minorHAnsi"/>
          <w:lang w:val="en-US"/>
        </w:rPr>
        <w:t xml:space="preserve">, </w:t>
      </w:r>
      <w:r w:rsidRPr="00AA2CDB">
        <w:rPr>
          <w:rFonts w:asciiTheme="minorHAnsi" w:hAnsiTheme="minorHAnsi"/>
          <w:lang w:val="en-US"/>
        </w:rPr>
        <w:t>replacement, or maintenance of a flow data logger</w:t>
      </w:r>
      <w:r w:rsidR="00CB1D72" w:rsidRPr="00AA2CDB">
        <w:rPr>
          <w:rFonts w:asciiTheme="minorHAnsi" w:hAnsiTheme="minorHAnsi"/>
          <w:lang w:val="en-US"/>
        </w:rPr>
        <w:t xml:space="preserve">,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shall install a duly calibrated data logger to continue with the </w:t>
      </w:r>
      <w:r w:rsidRPr="00AA2CDB">
        <w:rPr>
          <w:rFonts w:asciiTheme="minorHAnsi" w:hAnsiTheme="minorHAnsi"/>
          <w:lang w:val="en-US"/>
        </w:rPr>
        <w:lastRenderedPageBreak/>
        <w:t xml:space="preserve">measurement. </w:t>
      </w:r>
      <w:r w:rsidR="00657200" w:rsidRPr="00AA2CDB">
        <w:rPr>
          <w:rFonts w:asciiTheme="minorHAnsi" w:hAnsiTheme="minorHAnsi"/>
          <w:lang w:val="en-US"/>
        </w:rPr>
        <w:t>The</w:t>
      </w:r>
      <w:r w:rsidR="00CB1D72" w:rsidRPr="00AA2CDB">
        <w:rPr>
          <w:rFonts w:asciiTheme="minorHAnsi" w:hAnsiTheme="minorHAnsi"/>
          <w:lang w:val="en-US"/>
        </w:rPr>
        <w:t xml:space="preserve"> </w:t>
      </w:r>
      <w:r w:rsidRPr="00AA2CDB">
        <w:rPr>
          <w:rFonts w:asciiTheme="minorHAnsi" w:hAnsiTheme="minorHAnsi"/>
          <w:lang w:val="en-US"/>
        </w:rPr>
        <w:t xml:space="preserve">volume logged in this temporary data logger shall be added to the monthly volume. </w:t>
      </w:r>
      <w:bookmarkEnd w:id="2001"/>
      <w:bookmarkEnd w:id="2002"/>
    </w:p>
    <w:p w14:paraId="2BA43C89" w14:textId="59C9F5EA" w:rsidR="00CB1D72" w:rsidRPr="00AA2CDB" w:rsidRDefault="007D5C7C"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2003" w:name="_Toc30055174"/>
      <w:r w:rsidRPr="00AA2CDB">
        <w:rPr>
          <w:rFonts w:asciiTheme="minorHAnsi" w:hAnsiTheme="minorHAnsi"/>
          <w:lang w:val="en-US"/>
        </w:rPr>
        <w:t>The new flow data loggers installed shall meet the same characteristics as the replaced data logger. The make or technology may only be changed provided the new data logger guarantees greater precision</w:t>
      </w:r>
      <w:r w:rsidR="00CB1D72" w:rsidRPr="00AA2CDB">
        <w:rPr>
          <w:rFonts w:asciiTheme="minorHAnsi" w:hAnsiTheme="minorHAnsi"/>
          <w:lang w:val="en-US"/>
        </w:rPr>
        <w:t>.</w:t>
      </w:r>
      <w:bookmarkEnd w:id="2003"/>
    </w:p>
    <w:p w14:paraId="56B313FB" w14:textId="313D7A2B" w:rsidR="00CB1D72" w:rsidRPr="00AA2CDB" w:rsidRDefault="00DF7BFF"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2004" w:name="_Toc30055175"/>
      <w:r w:rsidRPr="00AA2CDB">
        <w:rPr>
          <w:rFonts w:asciiTheme="minorHAnsi" w:hAnsiTheme="minorHAnsi"/>
          <w:lang w:val="en-US"/>
        </w:rPr>
        <w:t>All of the data logging devices installed shall necessarily be</w:t>
      </w:r>
      <w:r w:rsidR="00CB1D72" w:rsidRPr="00AA2CDB">
        <w:rPr>
          <w:rFonts w:asciiTheme="minorHAnsi" w:hAnsiTheme="minorHAnsi"/>
          <w:lang w:val="en-US"/>
        </w:rPr>
        <w:t xml:space="preserve"> </w:t>
      </w:r>
      <w:r w:rsidRPr="00AA2CDB">
        <w:rPr>
          <w:rFonts w:asciiTheme="minorHAnsi" w:hAnsiTheme="minorHAnsi"/>
          <w:lang w:val="en-US"/>
        </w:rPr>
        <w:t xml:space="preserve">replaced by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at the end of their useful life </w:t>
      </w:r>
      <w:r w:rsidR="00CB1D72" w:rsidRPr="00AA2CDB">
        <w:rPr>
          <w:rFonts w:asciiTheme="minorHAnsi" w:hAnsiTheme="minorHAnsi"/>
          <w:lang w:val="en-US"/>
        </w:rPr>
        <w:t>(</w:t>
      </w:r>
      <w:r w:rsidRPr="00AA2CDB">
        <w:rPr>
          <w:rFonts w:asciiTheme="minorHAnsi" w:hAnsiTheme="minorHAnsi"/>
          <w:lang w:val="en-US"/>
        </w:rPr>
        <w:t>as indicated by the manufacturer</w:t>
      </w:r>
      <w:r w:rsidR="00CB1D72" w:rsidRPr="00AA2CDB">
        <w:rPr>
          <w:rFonts w:asciiTheme="minorHAnsi" w:hAnsiTheme="minorHAnsi"/>
          <w:lang w:val="en-US"/>
        </w:rPr>
        <w:t>).</w:t>
      </w:r>
      <w:bookmarkEnd w:id="2004"/>
    </w:p>
    <w:p w14:paraId="2F127793" w14:textId="4B9369ED" w:rsidR="00CB1D72" w:rsidRPr="00AA2CDB" w:rsidRDefault="00DF7BFF"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2005" w:name="_Toc30055176"/>
      <w:r w:rsidRPr="00AA2CDB">
        <w:rPr>
          <w:rFonts w:asciiTheme="minorHAnsi" w:hAnsiTheme="minorHAnsi"/>
          <w:lang w:val="en-US"/>
        </w:rPr>
        <w:t xml:space="preserve">The data logging devices shall have a protective system that prevents access, tampering, or vandalism by third parties. </w:t>
      </w:r>
      <w:r w:rsidR="002E776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shall be exclusively responsible for the integrity thereof</w:t>
      </w:r>
      <w:r w:rsidR="00CB1D72" w:rsidRPr="00AA2CDB">
        <w:rPr>
          <w:rFonts w:asciiTheme="minorHAnsi" w:hAnsiTheme="minorHAnsi"/>
          <w:lang w:val="en-US"/>
        </w:rPr>
        <w:t>.</w:t>
      </w:r>
      <w:bookmarkEnd w:id="2005"/>
      <w:r w:rsidR="00CB1D72" w:rsidRPr="00AA2CDB">
        <w:rPr>
          <w:rFonts w:asciiTheme="minorHAnsi" w:hAnsiTheme="minorHAnsi"/>
          <w:lang w:val="en-US"/>
        </w:rPr>
        <w:t xml:space="preserve"> </w:t>
      </w:r>
    </w:p>
    <w:p w14:paraId="36880DB3" w14:textId="77777777" w:rsidR="00315684" w:rsidRPr="00AA2CDB" w:rsidRDefault="00315684" w:rsidP="0050010C">
      <w:pPr>
        <w:keepNext/>
        <w:widowControl/>
        <w:adjustRightInd/>
        <w:spacing w:before="120" w:after="120"/>
        <w:ind w:left="1418"/>
        <w:outlineLvl w:val="2"/>
        <w:rPr>
          <w:rFonts w:asciiTheme="minorHAnsi" w:hAnsiTheme="minorHAnsi"/>
          <w:lang w:val="en-US"/>
        </w:rPr>
      </w:pPr>
    </w:p>
    <w:p w14:paraId="728211C0" w14:textId="0A59D108" w:rsidR="00CB1D72" w:rsidRPr="00AA2CDB" w:rsidRDefault="00DF7BFF" w:rsidP="00EA37AE">
      <w:pPr>
        <w:keepNext/>
        <w:widowControl/>
        <w:numPr>
          <w:ilvl w:val="0"/>
          <w:numId w:val="141"/>
        </w:numPr>
        <w:adjustRightInd/>
        <w:spacing w:before="120" w:after="120"/>
        <w:jc w:val="left"/>
        <w:rPr>
          <w:rFonts w:asciiTheme="minorHAnsi" w:hAnsiTheme="minorHAnsi"/>
          <w:b/>
          <w:bCs/>
          <w:lang w:val="en-US"/>
        </w:rPr>
      </w:pPr>
      <w:bookmarkStart w:id="2006" w:name="_Toc19531270"/>
      <w:bookmarkStart w:id="2007" w:name="_Toc30055177"/>
      <w:r w:rsidRPr="00AA2CDB">
        <w:rPr>
          <w:rFonts w:asciiTheme="minorHAnsi" w:hAnsiTheme="minorHAnsi"/>
          <w:b/>
          <w:bCs/>
          <w:lang w:val="en-US"/>
        </w:rPr>
        <w:t xml:space="preserve">MONTHLY VOLUME DETERMINATION PROCEDURE </w:t>
      </w:r>
      <w:bookmarkEnd w:id="2006"/>
      <w:bookmarkEnd w:id="2007"/>
    </w:p>
    <w:p w14:paraId="02EFDA4E" w14:textId="2FB453AE" w:rsidR="00CB1D72" w:rsidRPr="00AA2CDB" w:rsidRDefault="00DF7BFF" w:rsidP="0050010C">
      <w:pPr>
        <w:pStyle w:val="Textoindependiente"/>
        <w:spacing w:before="120"/>
        <w:ind w:left="708"/>
        <w:outlineLvl w:val="9"/>
        <w:rPr>
          <w:rFonts w:asciiTheme="minorHAnsi" w:hAnsiTheme="minorHAnsi"/>
          <w:sz w:val="22"/>
          <w:szCs w:val="22"/>
          <w:lang w:val="en-US"/>
        </w:rPr>
      </w:pPr>
      <w:bookmarkStart w:id="2008" w:name="_Toc30055178"/>
      <w:r w:rsidRPr="00AA2CDB">
        <w:rPr>
          <w:rFonts w:asciiTheme="minorHAnsi" w:hAnsiTheme="minorHAnsi"/>
          <w:sz w:val="22"/>
          <w:szCs w:val="22"/>
          <w:lang w:val="en-US"/>
        </w:rPr>
        <w:t>To determine the monthly volumes of influent wastewater and treated wastewater, the following procedure shall be established</w:t>
      </w:r>
      <w:r w:rsidR="00CB1D72" w:rsidRPr="00AA2CDB">
        <w:rPr>
          <w:rFonts w:asciiTheme="minorHAnsi" w:hAnsiTheme="minorHAnsi"/>
          <w:sz w:val="22"/>
          <w:szCs w:val="22"/>
          <w:lang w:val="en-US"/>
        </w:rPr>
        <w:t>:</w:t>
      </w:r>
      <w:bookmarkEnd w:id="2008"/>
    </w:p>
    <w:p w14:paraId="46969703" w14:textId="280B2674" w:rsidR="00CB1D72" w:rsidRPr="00AA2CDB" w:rsidRDefault="00657200" w:rsidP="00EA37AE">
      <w:pPr>
        <w:keepNext/>
        <w:widowControl/>
        <w:numPr>
          <w:ilvl w:val="1"/>
          <w:numId w:val="141"/>
        </w:numPr>
        <w:adjustRightInd/>
        <w:spacing w:before="120" w:after="120"/>
        <w:outlineLvl w:val="2"/>
        <w:rPr>
          <w:rFonts w:asciiTheme="minorHAnsi" w:hAnsiTheme="minorHAnsi"/>
          <w:lang w:val="en-US"/>
        </w:rPr>
      </w:pPr>
      <w:bookmarkStart w:id="2009" w:name="_Toc30055179"/>
      <w:r w:rsidRPr="00AA2CDB">
        <w:rPr>
          <w:rFonts w:asciiTheme="minorHAnsi" w:hAnsiTheme="minorHAnsi"/>
          <w:lang w:val="en-US"/>
        </w:rPr>
        <w:t>The</w:t>
      </w:r>
      <w:r w:rsidR="00CB1D72" w:rsidRPr="00AA2CDB">
        <w:rPr>
          <w:rFonts w:asciiTheme="minorHAnsi" w:hAnsiTheme="minorHAnsi"/>
          <w:lang w:val="en-US"/>
        </w:rPr>
        <w:t xml:space="preserve"> </w:t>
      </w:r>
      <w:r w:rsidR="00DF7BFF" w:rsidRPr="00AA2CDB">
        <w:rPr>
          <w:rFonts w:asciiTheme="minorHAnsi" w:hAnsiTheme="minorHAnsi"/>
          <w:lang w:val="en-US"/>
        </w:rPr>
        <w:t xml:space="preserve">monthly </w:t>
      </w:r>
      <w:r w:rsidR="00CB1D72" w:rsidRPr="00AA2CDB">
        <w:rPr>
          <w:rFonts w:asciiTheme="minorHAnsi" w:hAnsiTheme="minorHAnsi"/>
          <w:lang w:val="en-US"/>
        </w:rPr>
        <w:t xml:space="preserve">volume </w:t>
      </w:r>
      <w:r w:rsidR="00DF7BFF" w:rsidRPr="00AA2CDB">
        <w:rPr>
          <w:rFonts w:asciiTheme="minorHAnsi" w:hAnsiTheme="minorHAnsi"/>
          <w:lang w:val="en-US"/>
        </w:rPr>
        <w:t>of a data logger shall be the difference between the value logged in the current month less the value logged the previous month</w:t>
      </w:r>
      <w:r w:rsidR="00CB1D72" w:rsidRPr="00AA2CDB">
        <w:rPr>
          <w:rFonts w:asciiTheme="minorHAnsi" w:hAnsiTheme="minorHAnsi"/>
          <w:lang w:val="en-US"/>
        </w:rPr>
        <w:t>.</w:t>
      </w:r>
      <w:bookmarkEnd w:id="2009"/>
    </w:p>
    <w:p w14:paraId="1A2C1C2C" w14:textId="3C4CDC1B" w:rsidR="00CB1D72" w:rsidRPr="00AA2CDB" w:rsidRDefault="00657200" w:rsidP="00EA37AE">
      <w:pPr>
        <w:keepNext/>
        <w:widowControl/>
        <w:numPr>
          <w:ilvl w:val="1"/>
          <w:numId w:val="141"/>
        </w:numPr>
        <w:adjustRightInd/>
        <w:spacing w:before="120" w:after="120"/>
        <w:outlineLvl w:val="2"/>
        <w:rPr>
          <w:rFonts w:asciiTheme="minorHAnsi" w:hAnsiTheme="minorHAnsi"/>
          <w:lang w:val="en-US"/>
        </w:rPr>
      </w:pPr>
      <w:bookmarkStart w:id="2010" w:name="_Toc30055180"/>
      <w:r w:rsidRPr="00AA2CDB">
        <w:rPr>
          <w:rFonts w:asciiTheme="minorHAnsi" w:hAnsiTheme="minorHAnsi"/>
          <w:lang w:val="en-US"/>
        </w:rPr>
        <w:t>The</w:t>
      </w:r>
      <w:r w:rsidR="00CB1D72" w:rsidRPr="00AA2CDB">
        <w:rPr>
          <w:rFonts w:asciiTheme="minorHAnsi" w:hAnsiTheme="minorHAnsi"/>
          <w:lang w:val="en-US"/>
        </w:rPr>
        <w:t xml:space="preserve"> </w:t>
      </w:r>
      <w:r w:rsidR="008930BF" w:rsidRPr="00AA2CDB">
        <w:rPr>
          <w:rFonts w:asciiTheme="minorHAnsi" w:hAnsiTheme="minorHAnsi"/>
          <w:lang w:val="en-US"/>
        </w:rPr>
        <w:t>day</w:t>
      </w:r>
      <w:r w:rsidR="00CB1D72" w:rsidRPr="00AA2CDB">
        <w:rPr>
          <w:rFonts w:asciiTheme="minorHAnsi" w:hAnsiTheme="minorHAnsi"/>
          <w:lang w:val="en-US"/>
        </w:rPr>
        <w:t xml:space="preserve"> </w:t>
      </w:r>
      <w:r w:rsidR="00DF7BFF" w:rsidRPr="00AA2CDB">
        <w:rPr>
          <w:rFonts w:asciiTheme="minorHAnsi" w:hAnsiTheme="minorHAnsi"/>
          <w:lang w:val="en-US"/>
        </w:rPr>
        <w:t xml:space="preserve">on which the </w:t>
      </w:r>
      <w:r w:rsidR="006151F3" w:rsidRPr="00AA2CDB">
        <w:rPr>
          <w:rFonts w:asciiTheme="minorHAnsi" w:hAnsiTheme="minorHAnsi"/>
          <w:lang w:val="en-US"/>
        </w:rPr>
        <w:t>Operating Start-Up Certificate</w:t>
      </w:r>
      <w:r w:rsidR="00DF7BFF" w:rsidRPr="00AA2CDB">
        <w:rPr>
          <w:rFonts w:asciiTheme="minorHAnsi" w:hAnsiTheme="minorHAnsi"/>
          <w:lang w:val="en-US"/>
        </w:rPr>
        <w:t xml:space="preserve"> is executed</w:t>
      </w:r>
      <w:r w:rsidR="00CB1D72" w:rsidRPr="00AA2CDB">
        <w:rPr>
          <w:rFonts w:asciiTheme="minorHAnsi" w:hAnsiTheme="minorHAnsi"/>
          <w:lang w:val="en-US"/>
        </w:rPr>
        <w:t xml:space="preserve">,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00DF7BFF" w:rsidRPr="00AA2CDB">
        <w:rPr>
          <w:rFonts w:asciiTheme="minorHAnsi" w:hAnsiTheme="minorHAnsi"/>
          <w:lang w:val="en-US"/>
        </w:rPr>
        <w:t xml:space="preserve">shall take the reading of the volumes logged in each logger, and, on the same day of the following months, it shall take the corresponding readings. </w:t>
      </w:r>
      <w:bookmarkEnd w:id="2010"/>
    </w:p>
    <w:p w14:paraId="29417271" w14:textId="68D5F61B" w:rsidR="00CB1D72" w:rsidRPr="00AA2CDB" w:rsidRDefault="002E7760" w:rsidP="00EA37AE">
      <w:pPr>
        <w:keepNext/>
        <w:widowControl/>
        <w:numPr>
          <w:ilvl w:val="1"/>
          <w:numId w:val="141"/>
        </w:numPr>
        <w:adjustRightInd/>
        <w:spacing w:before="120" w:after="120"/>
        <w:outlineLvl w:val="2"/>
        <w:rPr>
          <w:rFonts w:asciiTheme="minorHAnsi" w:hAnsiTheme="minorHAnsi"/>
          <w:lang w:val="en-US"/>
        </w:rPr>
      </w:pPr>
      <w:bookmarkStart w:id="2011" w:name="_Toc30055181"/>
      <w:r w:rsidRPr="00AA2CDB">
        <w:rPr>
          <w:rFonts w:asciiTheme="minorHAnsi" w:hAnsiTheme="minorHAnsi"/>
          <w:lang w:val="en-US"/>
        </w:rPr>
        <w:t>The CONCESSIONAIRE</w:t>
      </w:r>
      <w:r w:rsidR="00CB1D72" w:rsidRPr="00AA2CDB">
        <w:rPr>
          <w:rFonts w:asciiTheme="minorHAnsi" w:hAnsiTheme="minorHAnsi"/>
          <w:lang w:val="en-US"/>
        </w:rPr>
        <w:t xml:space="preserve"> </w:t>
      </w:r>
      <w:r w:rsidR="00DF7BFF" w:rsidRPr="00AA2CDB">
        <w:rPr>
          <w:rFonts w:asciiTheme="minorHAnsi" w:hAnsiTheme="minorHAnsi"/>
          <w:lang w:val="en-US"/>
        </w:rPr>
        <w:t>shall submit to the GRANTOR</w:t>
      </w:r>
      <w:r w:rsidR="0076603A" w:rsidRPr="00AA2CDB">
        <w:rPr>
          <w:rFonts w:asciiTheme="minorHAnsi" w:hAnsiTheme="minorHAnsi"/>
          <w:lang w:val="en-US"/>
        </w:rPr>
        <w:t xml:space="preserve">, </w:t>
      </w:r>
      <w:r w:rsidR="006D3D7B" w:rsidRPr="00AA2CDB">
        <w:rPr>
          <w:rFonts w:asciiTheme="minorHAnsi" w:hAnsiTheme="minorHAnsi"/>
          <w:lang w:val="en-US"/>
        </w:rPr>
        <w:t xml:space="preserve">with a copy </w:t>
      </w:r>
      <w:r w:rsidR="00844409" w:rsidRPr="00AA2CDB">
        <w:rPr>
          <w:rFonts w:asciiTheme="minorHAnsi" w:hAnsiTheme="minorHAnsi"/>
          <w:lang w:val="en-US"/>
        </w:rPr>
        <w:t>to the</w:t>
      </w:r>
      <w:r w:rsidRPr="00AA2CDB">
        <w:rPr>
          <w:rFonts w:asciiTheme="minorHAnsi" w:hAnsiTheme="minorHAnsi"/>
          <w:lang w:val="en-US"/>
        </w:rPr>
        <w:t xml:space="preserve"> SUNASS</w:t>
      </w:r>
      <w:r w:rsidR="0076603A" w:rsidRPr="00AA2CDB">
        <w:rPr>
          <w:rFonts w:asciiTheme="minorHAnsi" w:hAnsiTheme="minorHAnsi"/>
          <w:lang w:val="en-US"/>
        </w:rPr>
        <w:t>,</w:t>
      </w:r>
      <w:r w:rsidR="00CB1D72" w:rsidRPr="00AA2CDB">
        <w:rPr>
          <w:rFonts w:asciiTheme="minorHAnsi" w:hAnsiTheme="minorHAnsi"/>
          <w:lang w:val="en-US"/>
        </w:rPr>
        <w:t xml:space="preserve"> </w:t>
      </w:r>
      <w:r w:rsidR="00DF7BFF" w:rsidRPr="00AA2CDB">
        <w:rPr>
          <w:rFonts w:asciiTheme="minorHAnsi" w:hAnsiTheme="minorHAnsi"/>
          <w:lang w:val="en-US"/>
        </w:rPr>
        <w:t xml:space="preserve">the valued logged at each data logger within </w:t>
      </w:r>
      <w:r w:rsidR="00D73257" w:rsidRPr="00AA2CDB">
        <w:rPr>
          <w:rFonts w:asciiTheme="minorHAnsi" w:hAnsiTheme="minorHAnsi"/>
          <w:lang w:val="en-US"/>
        </w:rPr>
        <w:t>ten</w:t>
      </w:r>
      <w:r w:rsidR="00CB1D72" w:rsidRPr="00AA2CDB">
        <w:rPr>
          <w:rFonts w:asciiTheme="minorHAnsi" w:hAnsiTheme="minorHAnsi"/>
          <w:lang w:val="en-US"/>
        </w:rPr>
        <w:t xml:space="preserve"> (10) </w:t>
      </w:r>
      <w:r w:rsidR="00DF7BFF" w:rsidRPr="00AA2CDB">
        <w:rPr>
          <w:rFonts w:asciiTheme="minorHAnsi" w:hAnsiTheme="minorHAnsi"/>
          <w:lang w:val="en-US"/>
        </w:rPr>
        <w:t xml:space="preserve">calendar </w:t>
      </w:r>
      <w:r w:rsidR="00863FCB" w:rsidRPr="00AA2CDB">
        <w:rPr>
          <w:rFonts w:asciiTheme="minorHAnsi" w:hAnsiTheme="minorHAnsi"/>
          <w:lang w:val="en-US"/>
        </w:rPr>
        <w:t>days</w:t>
      </w:r>
      <w:r w:rsidR="00CB1D72" w:rsidRPr="00AA2CDB">
        <w:rPr>
          <w:rFonts w:asciiTheme="minorHAnsi" w:hAnsiTheme="minorHAnsi"/>
          <w:lang w:val="en-US"/>
        </w:rPr>
        <w:t xml:space="preserve"> </w:t>
      </w:r>
      <w:r w:rsidR="00DF7BFF" w:rsidRPr="00AA2CDB">
        <w:rPr>
          <w:rFonts w:asciiTheme="minorHAnsi" w:hAnsiTheme="minorHAnsi"/>
          <w:lang w:val="en-US"/>
        </w:rPr>
        <w:t xml:space="preserve">following the reading for each month. </w:t>
      </w:r>
      <w:bookmarkEnd w:id="2011"/>
    </w:p>
    <w:p w14:paraId="4ED02434" w14:textId="6EBD8405" w:rsidR="00CB1D72" w:rsidRPr="00AA2CDB" w:rsidRDefault="00DF7BFF" w:rsidP="00EA37AE">
      <w:pPr>
        <w:keepNext/>
        <w:widowControl/>
        <w:numPr>
          <w:ilvl w:val="1"/>
          <w:numId w:val="141"/>
        </w:numPr>
        <w:adjustRightInd/>
        <w:spacing w:before="120" w:after="120"/>
        <w:outlineLvl w:val="2"/>
        <w:rPr>
          <w:rFonts w:asciiTheme="minorHAnsi" w:hAnsiTheme="minorHAnsi"/>
          <w:lang w:val="en-US"/>
        </w:rPr>
      </w:pPr>
      <w:bookmarkStart w:id="2012" w:name="_Toc30055182"/>
      <w:r w:rsidRPr="00AA2CDB">
        <w:rPr>
          <w:rFonts w:asciiTheme="minorHAnsi" w:hAnsiTheme="minorHAnsi"/>
          <w:lang w:val="en-US"/>
        </w:rPr>
        <w:t xml:space="preserve">When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performs the checkup, replacement, or maintenance of a data logger and it becomes necessary to install a temporary data logger, the volume measured by the temporary data logger installed shall be added to the corresponding monthly volume. </w:t>
      </w:r>
      <w:bookmarkEnd w:id="2012"/>
    </w:p>
    <w:p w14:paraId="419B8BAC" w14:textId="77777777" w:rsidR="00C7172B" w:rsidRPr="00AA2CDB" w:rsidRDefault="00C7172B" w:rsidP="00C56A1C">
      <w:pPr>
        <w:outlineLvl w:val="2"/>
        <w:rPr>
          <w:rFonts w:asciiTheme="minorHAnsi" w:hAnsiTheme="minorHAnsi"/>
          <w:b/>
          <w:lang w:val="en-US"/>
        </w:rPr>
      </w:pPr>
    </w:p>
    <w:p w14:paraId="5181D924" w14:textId="77777777" w:rsidR="00CB1D72" w:rsidRPr="00AA2CDB" w:rsidRDefault="00CB1D72">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78510D60" w14:textId="13AFA8D3" w:rsidR="00806AEF" w:rsidRPr="00AA2CDB" w:rsidRDefault="00157380" w:rsidP="00806AEF">
      <w:pPr>
        <w:jc w:val="center"/>
        <w:rPr>
          <w:rFonts w:asciiTheme="minorHAnsi" w:hAnsiTheme="minorHAnsi"/>
          <w:b/>
          <w:lang w:val="en-US"/>
        </w:rPr>
      </w:pPr>
      <w:r w:rsidRPr="00AA2CDB">
        <w:rPr>
          <w:rFonts w:asciiTheme="minorHAnsi" w:hAnsiTheme="minorHAnsi"/>
          <w:b/>
          <w:lang w:val="en-US"/>
        </w:rPr>
        <w:lastRenderedPageBreak/>
        <w:t>Annex</w:t>
      </w:r>
      <w:r w:rsidR="00806AEF" w:rsidRPr="00AA2CDB">
        <w:rPr>
          <w:rFonts w:asciiTheme="minorHAnsi" w:hAnsiTheme="minorHAnsi"/>
          <w:b/>
          <w:lang w:val="en-US"/>
        </w:rPr>
        <w:t xml:space="preserve"> 3</w:t>
      </w:r>
    </w:p>
    <w:p w14:paraId="587B1A94" w14:textId="46BB7F37" w:rsidR="00806AEF" w:rsidRPr="00AA2CDB" w:rsidRDefault="00DF7BFF" w:rsidP="00C24D43">
      <w:pPr>
        <w:pStyle w:val="Ttulo10"/>
        <w:numPr>
          <w:ilvl w:val="0"/>
          <w:numId w:val="58"/>
        </w:numPr>
        <w:tabs>
          <w:tab w:val="clear" w:pos="2127"/>
        </w:tabs>
        <w:adjustRightInd/>
        <w:ind w:left="0" w:right="-568" w:firstLine="0"/>
        <w:rPr>
          <w:sz w:val="22"/>
          <w:szCs w:val="22"/>
          <w:lang w:val="en-US"/>
        </w:rPr>
      </w:pPr>
      <w:bookmarkStart w:id="2013" w:name="_Toc54691115"/>
      <w:bookmarkStart w:id="2014" w:name="_Toc30781492"/>
      <w:bookmarkStart w:id="2015" w:name="_Ref45099635"/>
      <w:bookmarkStart w:id="2016" w:name="_Ref45099653"/>
      <w:r w:rsidRPr="00AA2CDB">
        <w:rPr>
          <w:sz w:val="22"/>
          <w:szCs w:val="22"/>
          <w:lang w:val="en-US"/>
        </w:rPr>
        <w:t>:</w:t>
      </w:r>
      <w:r w:rsidR="00806AEF" w:rsidRPr="00AA2CDB">
        <w:rPr>
          <w:sz w:val="22"/>
          <w:szCs w:val="22"/>
          <w:lang w:val="en-US"/>
        </w:rPr>
        <w:t xml:space="preserve"> </w:t>
      </w:r>
      <w:r w:rsidRPr="00AA2CDB">
        <w:rPr>
          <w:rFonts w:eastAsiaTheme="majorEastAsia" w:cstheme="majorBidi"/>
          <w:bCs w:val="0"/>
          <w:iCs/>
          <w:sz w:val="22"/>
          <w:szCs w:val="22"/>
          <w:lang w:val="en-US"/>
        </w:rPr>
        <w:t>Guidelines for the Emergency Operating Plan in Case of Losses</w:t>
      </w:r>
      <w:bookmarkEnd w:id="2013"/>
      <w:r w:rsidRPr="00AA2CDB">
        <w:rPr>
          <w:rFonts w:eastAsiaTheme="majorEastAsia" w:cstheme="majorBidi"/>
          <w:bCs w:val="0"/>
          <w:iCs/>
          <w:sz w:val="22"/>
          <w:szCs w:val="22"/>
          <w:lang w:val="en-US"/>
        </w:rPr>
        <w:t xml:space="preserve"> </w:t>
      </w:r>
      <w:bookmarkEnd w:id="2014"/>
      <w:bookmarkEnd w:id="2015"/>
      <w:bookmarkEnd w:id="2016"/>
    </w:p>
    <w:bookmarkEnd w:id="1972"/>
    <w:p w14:paraId="2775F50A" w14:textId="780E1B00" w:rsidR="00C56A1C" w:rsidRPr="00AA2CDB" w:rsidRDefault="00C56A1C" w:rsidP="00806AEF">
      <w:pPr>
        <w:jc w:val="center"/>
        <w:rPr>
          <w:rFonts w:asciiTheme="minorHAnsi" w:hAnsiTheme="minorHAnsi"/>
          <w:b/>
          <w:lang w:val="en-US"/>
        </w:rPr>
      </w:pPr>
    </w:p>
    <w:p w14:paraId="502ED712" w14:textId="77777777" w:rsidR="00C7172B" w:rsidRPr="00AA2CDB" w:rsidRDefault="00C7172B" w:rsidP="00806AEF">
      <w:pPr>
        <w:jc w:val="center"/>
        <w:rPr>
          <w:rFonts w:asciiTheme="minorHAnsi" w:hAnsiTheme="minorHAnsi"/>
          <w:b/>
          <w:lang w:val="en-US"/>
        </w:rPr>
      </w:pPr>
    </w:p>
    <w:p w14:paraId="206C863E" w14:textId="2F3A2BD1" w:rsidR="004946C3" w:rsidRPr="00AA2CDB" w:rsidRDefault="00B83905" w:rsidP="004946C3">
      <w:pPr>
        <w:outlineLvl w:val="2"/>
        <w:rPr>
          <w:rFonts w:asciiTheme="minorHAnsi" w:hAnsiTheme="minorHAnsi"/>
          <w:lang w:val="en-US"/>
        </w:rPr>
      </w:pPr>
      <w:r w:rsidRPr="00AA2CDB">
        <w:rPr>
          <w:rFonts w:asciiTheme="minorHAnsi" w:hAnsiTheme="minorHAnsi"/>
          <w:lang w:val="en-US"/>
        </w:rPr>
        <w:t>Every Emergency Operating Plan in Case of Losses shall include the following, at a minimum</w:t>
      </w:r>
      <w:r w:rsidR="004946C3" w:rsidRPr="00AA2CDB">
        <w:rPr>
          <w:rFonts w:asciiTheme="minorHAnsi" w:hAnsiTheme="minorHAnsi"/>
          <w:lang w:val="en-US"/>
        </w:rPr>
        <w:t>:</w:t>
      </w:r>
    </w:p>
    <w:p w14:paraId="7E66CB8A" w14:textId="77777777" w:rsidR="004946C3" w:rsidRPr="00AA2CDB" w:rsidRDefault="004946C3" w:rsidP="004946C3">
      <w:pPr>
        <w:rPr>
          <w:rFonts w:asciiTheme="minorHAnsi" w:hAnsiTheme="minorHAnsi"/>
          <w:lang w:val="en-US"/>
        </w:rPr>
      </w:pPr>
    </w:p>
    <w:p w14:paraId="489B773A" w14:textId="4C8DBD5C" w:rsidR="004946C3" w:rsidRPr="00AA2CDB" w:rsidRDefault="004946C3" w:rsidP="00EA37AE">
      <w:pPr>
        <w:numPr>
          <w:ilvl w:val="0"/>
          <w:numId w:val="145"/>
        </w:numPr>
        <w:adjustRightInd/>
        <w:ind w:left="357" w:hanging="357"/>
        <w:outlineLvl w:val="2"/>
        <w:rPr>
          <w:rFonts w:asciiTheme="minorHAnsi" w:hAnsiTheme="minorHAnsi"/>
          <w:b/>
          <w:lang w:val="en-US"/>
        </w:rPr>
      </w:pPr>
      <w:r w:rsidRPr="00AA2CDB">
        <w:rPr>
          <w:rFonts w:asciiTheme="minorHAnsi" w:hAnsiTheme="minorHAnsi"/>
          <w:b/>
          <w:lang w:val="en-US"/>
        </w:rPr>
        <w:t>Introduc</w:t>
      </w:r>
      <w:r w:rsidR="00B83905" w:rsidRPr="00AA2CDB">
        <w:rPr>
          <w:rFonts w:asciiTheme="minorHAnsi" w:hAnsiTheme="minorHAnsi"/>
          <w:b/>
          <w:lang w:val="en-US"/>
        </w:rPr>
        <w:t>tion</w:t>
      </w:r>
    </w:p>
    <w:p w14:paraId="0F39BCEC" w14:textId="77777777" w:rsidR="004946C3" w:rsidRPr="00AA2CDB" w:rsidRDefault="004946C3" w:rsidP="004946C3">
      <w:pPr>
        <w:ind w:left="709"/>
        <w:outlineLvl w:val="2"/>
        <w:rPr>
          <w:rFonts w:asciiTheme="minorHAnsi" w:hAnsiTheme="minorHAnsi"/>
          <w:b/>
          <w:lang w:val="en-US"/>
        </w:rPr>
      </w:pPr>
    </w:p>
    <w:p w14:paraId="35115CD6" w14:textId="28FC52BB" w:rsidR="004946C3" w:rsidRPr="00AA2CDB" w:rsidRDefault="00B83905" w:rsidP="00EA37AE">
      <w:pPr>
        <w:numPr>
          <w:ilvl w:val="1"/>
          <w:numId w:val="145"/>
        </w:numPr>
        <w:adjustRightInd/>
        <w:outlineLvl w:val="2"/>
        <w:rPr>
          <w:rFonts w:asciiTheme="minorHAnsi" w:hAnsiTheme="minorHAnsi"/>
          <w:b/>
          <w:lang w:val="en-US"/>
        </w:rPr>
      </w:pPr>
      <w:r w:rsidRPr="00AA2CDB">
        <w:rPr>
          <w:rFonts w:asciiTheme="minorHAnsi" w:hAnsiTheme="minorHAnsi"/>
          <w:b/>
          <w:lang w:val="en-US"/>
        </w:rPr>
        <w:t>Background</w:t>
      </w:r>
    </w:p>
    <w:p w14:paraId="762352EF" w14:textId="77777777" w:rsidR="004946C3" w:rsidRPr="00AA2CDB" w:rsidRDefault="004946C3" w:rsidP="004946C3">
      <w:pPr>
        <w:ind w:left="709"/>
        <w:outlineLvl w:val="2"/>
        <w:rPr>
          <w:rFonts w:asciiTheme="minorHAnsi" w:hAnsiTheme="minorHAnsi"/>
          <w:b/>
          <w:lang w:val="en-US"/>
        </w:rPr>
      </w:pPr>
    </w:p>
    <w:p w14:paraId="443188D2" w14:textId="7692204D" w:rsidR="004946C3" w:rsidRPr="00AA2CDB" w:rsidRDefault="004952E7" w:rsidP="004946C3">
      <w:pPr>
        <w:ind w:left="360"/>
        <w:rPr>
          <w:rFonts w:asciiTheme="minorHAnsi" w:hAnsiTheme="minorHAnsi"/>
          <w:lang w:val="en-US"/>
        </w:rPr>
      </w:pPr>
      <w:r w:rsidRPr="00AA2CDB">
        <w:rPr>
          <w:rFonts w:asciiTheme="minorHAnsi" w:hAnsiTheme="minorHAnsi"/>
          <w:lang w:val="en-US"/>
        </w:rPr>
        <w:t>Provide a concise description</w:t>
      </w:r>
      <w:r w:rsidR="004946C3" w:rsidRPr="00AA2CDB">
        <w:rPr>
          <w:rFonts w:asciiTheme="minorHAnsi" w:hAnsiTheme="minorHAnsi"/>
          <w:lang w:val="en-US"/>
        </w:rPr>
        <w:t xml:space="preserve"> </w:t>
      </w:r>
      <w:r w:rsidRPr="00AA2CDB">
        <w:rPr>
          <w:rFonts w:asciiTheme="minorHAnsi" w:hAnsiTheme="minorHAnsi"/>
          <w:lang w:val="en-US"/>
        </w:rPr>
        <w:t xml:space="preserve">of the infrastructure that forms part of the </w:t>
      </w:r>
      <w:r w:rsidR="001E6C15" w:rsidRPr="00AA2CDB">
        <w:rPr>
          <w:rFonts w:asciiTheme="minorHAnsi" w:hAnsiTheme="minorHAnsi"/>
          <w:lang w:val="en-US"/>
        </w:rPr>
        <w:t>Emergency Operating Plan in Case of Losses</w:t>
      </w:r>
      <w:r w:rsidR="004946C3" w:rsidRPr="00AA2CDB">
        <w:rPr>
          <w:rFonts w:asciiTheme="minorHAnsi" w:hAnsiTheme="minorHAnsi"/>
          <w:lang w:val="en-US"/>
        </w:rPr>
        <w:t xml:space="preserve"> (</w:t>
      </w:r>
      <w:r w:rsidR="008B4070" w:rsidRPr="00AA2CDB">
        <w:rPr>
          <w:rFonts w:asciiTheme="minorHAnsi" w:hAnsiTheme="minorHAnsi"/>
          <w:lang w:val="en-US"/>
        </w:rPr>
        <w:t>hereinafter</w:t>
      </w:r>
      <w:r w:rsidR="004946C3" w:rsidRPr="00AA2CDB">
        <w:rPr>
          <w:rFonts w:asciiTheme="minorHAnsi" w:hAnsiTheme="minorHAnsi"/>
          <w:lang w:val="en-US"/>
        </w:rPr>
        <w:t xml:space="preserve">, </w:t>
      </w:r>
      <w:r w:rsidRPr="00AA2CDB">
        <w:rPr>
          <w:rFonts w:asciiTheme="minorHAnsi" w:hAnsiTheme="minorHAnsi"/>
          <w:lang w:val="en-US"/>
        </w:rPr>
        <w:t>the “Emergency Plan”</w:t>
      </w:r>
      <w:r w:rsidR="004946C3" w:rsidRPr="00AA2CDB">
        <w:rPr>
          <w:rFonts w:asciiTheme="minorHAnsi" w:hAnsiTheme="minorHAnsi"/>
          <w:lang w:val="en-US"/>
        </w:rPr>
        <w:t>).</w:t>
      </w:r>
    </w:p>
    <w:p w14:paraId="3B5AACA4" w14:textId="77777777" w:rsidR="004946C3" w:rsidRPr="00AA2CDB" w:rsidRDefault="004946C3" w:rsidP="004946C3">
      <w:pPr>
        <w:ind w:left="709"/>
        <w:outlineLvl w:val="2"/>
        <w:rPr>
          <w:rFonts w:asciiTheme="minorHAnsi" w:hAnsiTheme="minorHAnsi"/>
          <w:b/>
          <w:lang w:val="en-US"/>
        </w:rPr>
      </w:pPr>
    </w:p>
    <w:p w14:paraId="209DECF1" w14:textId="2AE20CAC" w:rsidR="004946C3" w:rsidRPr="00AA2CDB" w:rsidRDefault="004952E7" w:rsidP="00EA37AE">
      <w:pPr>
        <w:numPr>
          <w:ilvl w:val="1"/>
          <w:numId w:val="145"/>
        </w:numPr>
        <w:adjustRightInd/>
        <w:outlineLvl w:val="2"/>
        <w:rPr>
          <w:rFonts w:asciiTheme="minorHAnsi" w:hAnsiTheme="minorHAnsi"/>
          <w:b/>
          <w:lang w:val="en-US"/>
        </w:rPr>
      </w:pPr>
      <w:r w:rsidRPr="00AA2CDB">
        <w:rPr>
          <w:rFonts w:asciiTheme="minorHAnsi" w:hAnsiTheme="minorHAnsi"/>
          <w:b/>
          <w:lang w:val="en-US"/>
        </w:rPr>
        <w:t>Geographic Area</w:t>
      </w:r>
    </w:p>
    <w:p w14:paraId="65979976" w14:textId="77777777" w:rsidR="004946C3" w:rsidRPr="00AA2CDB" w:rsidRDefault="004946C3" w:rsidP="004946C3">
      <w:pPr>
        <w:ind w:left="709"/>
        <w:outlineLvl w:val="2"/>
        <w:rPr>
          <w:rFonts w:asciiTheme="minorHAnsi" w:hAnsiTheme="minorHAnsi"/>
          <w:b/>
          <w:lang w:val="en-US"/>
        </w:rPr>
      </w:pPr>
    </w:p>
    <w:p w14:paraId="03E741C0" w14:textId="2598289E" w:rsidR="004946C3" w:rsidRPr="00AA2CDB" w:rsidRDefault="00657200" w:rsidP="004946C3">
      <w:pPr>
        <w:ind w:left="360"/>
        <w:outlineLvl w:val="2"/>
        <w:rPr>
          <w:rFonts w:asciiTheme="minorHAnsi" w:hAnsiTheme="minorHAnsi"/>
          <w:lang w:val="en-US"/>
        </w:rPr>
      </w:pPr>
      <w:r w:rsidRPr="00AA2CDB">
        <w:rPr>
          <w:rFonts w:asciiTheme="minorHAnsi" w:hAnsiTheme="minorHAnsi"/>
          <w:lang w:val="en-US"/>
        </w:rPr>
        <w:t>The</w:t>
      </w:r>
      <w:r w:rsidR="004946C3" w:rsidRPr="00AA2CDB">
        <w:rPr>
          <w:rFonts w:asciiTheme="minorHAnsi" w:hAnsiTheme="minorHAnsi"/>
          <w:lang w:val="en-US"/>
        </w:rPr>
        <w:t xml:space="preserv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004952E7" w:rsidRPr="00AA2CDB">
        <w:rPr>
          <w:rFonts w:asciiTheme="minorHAnsi" w:hAnsiTheme="minorHAnsi"/>
          <w:lang w:val="en-US"/>
        </w:rPr>
        <w:t xml:space="preserve">shall precisely demarcate the total area of the infrastructure, the </w:t>
      </w:r>
      <w:r w:rsidR="00272DFC" w:rsidRPr="00AA2CDB">
        <w:rPr>
          <w:rFonts w:asciiTheme="minorHAnsi" w:hAnsiTheme="minorHAnsi"/>
          <w:lang w:val="en-US"/>
        </w:rPr>
        <w:t>Concession</w:t>
      </w:r>
      <w:r w:rsidR="004952E7" w:rsidRPr="00AA2CDB">
        <w:rPr>
          <w:rFonts w:asciiTheme="minorHAnsi" w:hAnsiTheme="minorHAnsi"/>
          <w:lang w:val="en-US"/>
        </w:rPr>
        <w:t xml:space="preserve">’s immediate Area of Influence that may be affected by the effects or impact of the loss. </w:t>
      </w:r>
    </w:p>
    <w:p w14:paraId="59D21C38" w14:textId="77777777" w:rsidR="004946C3" w:rsidRPr="00AA2CDB" w:rsidRDefault="004946C3" w:rsidP="004946C3">
      <w:pPr>
        <w:ind w:left="709"/>
        <w:outlineLvl w:val="2"/>
        <w:rPr>
          <w:rFonts w:asciiTheme="minorHAnsi" w:hAnsiTheme="minorHAnsi"/>
          <w:b/>
          <w:lang w:val="en-US"/>
        </w:rPr>
      </w:pPr>
    </w:p>
    <w:p w14:paraId="6C917665" w14:textId="0C6468ED" w:rsidR="004946C3" w:rsidRPr="00AA2CDB" w:rsidRDefault="004952E7"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 xml:space="preserve">Risk Diagnosis </w:t>
      </w:r>
    </w:p>
    <w:p w14:paraId="2377E9AB" w14:textId="77777777" w:rsidR="004946C3" w:rsidRPr="00AA2CDB" w:rsidRDefault="004946C3" w:rsidP="004946C3">
      <w:pPr>
        <w:ind w:left="709"/>
        <w:outlineLvl w:val="2"/>
        <w:rPr>
          <w:rFonts w:asciiTheme="minorHAnsi" w:hAnsiTheme="minorHAnsi"/>
          <w:b/>
          <w:lang w:val="en-US"/>
        </w:rPr>
      </w:pPr>
    </w:p>
    <w:p w14:paraId="4A4C0B07" w14:textId="0F5846E8" w:rsidR="004946C3" w:rsidRPr="00AA2CDB" w:rsidRDefault="004952E7" w:rsidP="004946C3">
      <w:pPr>
        <w:ind w:left="426"/>
        <w:rPr>
          <w:rFonts w:asciiTheme="minorHAnsi" w:hAnsiTheme="minorHAnsi"/>
          <w:lang w:val="en-US"/>
        </w:rPr>
      </w:pPr>
      <w:r w:rsidRPr="00AA2CDB">
        <w:rPr>
          <w:rFonts w:asciiTheme="minorHAnsi" w:hAnsiTheme="minorHAnsi"/>
          <w:lang w:val="en-US"/>
        </w:rPr>
        <w:t>Within the scope of the Emergency Plan</w:t>
      </w:r>
      <w:r w:rsidR="004946C3" w:rsidRPr="00AA2CDB">
        <w:rPr>
          <w:rFonts w:asciiTheme="minorHAnsi" w:hAnsiTheme="minorHAnsi"/>
          <w:lang w:val="en-US"/>
        </w:rPr>
        <w:t xml:space="preserve">, </w:t>
      </w:r>
      <w:r w:rsidRPr="00AA2CDB">
        <w:rPr>
          <w:rFonts w:asciiTheme="minorHAnsi" w:hAnsiTheme="minorHAnsi"/>
          <w:lang w:val="en-US"/>
        </w:rPr>
        <w:t xml:space="preserve">the CONCESSIONAIRE shall assess the risks that may arise during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term</w:t>
      </w:r>
      <w:r w:rsidR="004946C3" w:rsidRPr="00AA2CDB">
        <w:rPr>
          <w:rFonts w:asciiTheme="minorHAnsi" w:hAnsiTheme="minorHAnsi"/>
          <w:lang w:val="en-US"/>
        </w:rPr>
        <w:t xml:space="preserve">, </w:t>
      </w:r>
      <w:r w:rsidRPr="00AA2CDB">
        <w:rPr>
          <w:rFonts w:asciiTheme="minorHAnsi" w:hAnsiTheme="minorHAnsi"/>
          <w:lang w:val="en-US"/>
        </w:rPr>
        <w:t>taking into account the following aspects</w:t>
      </w:r>
      <w:r w:rsidR="004946C3" w:rsidRPr="00AA2CDB">
        <w:rPr>
          <w:rFonts w:asciiTheme="minorHAnsi" w:hAnsiTheme="minorHAnsi"/>
          <w:lang w:val="en-US"/>
        </w:rPr>
        <w:t>:</w:t>
      </w:r>
    </w:p>
    <w:p w14:paraId="624FF770" w14:textId="77777777" w:rsidR="004946C3" w:rsidRPr="00AA2CDB" w:rsidRDefault="004946C3" w:rsidP="004946C3">
      <w:pPr>
        <w:ind w:left="709"/>
        <w:outlineLvl w:val="2"/>
        <w:rPr>
          <w:rFonts w:asciiTheme="minorHAnsi" w:hAnsiTheme="minorHAnsi"/>
          <w:lang w:val="en-US"/>
        </w:rPr>
      </w:pPr>
    </w:p>
    <w:p w14:paraId="30D4731B" w14:textId="475F4C20"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Structural risks</w:t>
      </w:r>
    </w:p>
    <w:p w14:paraId="6150B078" w14:textId="3F503004"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Environmental risks</w:t>
      </w:r>
    </w:p>
    <w:p w14:paraId="6F8EC761" w14:textId="541594EC"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Population risks</w:t>
      </w:r>
    </w:p>
    <w:p w14:paraId="5383C1A2" w14:textId="56A2734F"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Operating risks</w:t>
      </w:r>
    </w:p>
    <w:p w14:paraId="00A84530" w14:textId="793C9AF5"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Other risks</w:t>
      </w:r>
    </w:p>
    <w:p w14:paraId="5272F40A" w14:textId="77777777" w:rsidR="004946C3" w:rsidRPr="00AA2CDB" w:rsidRDefault="004946C3" w:rsidP="004946C3">
      <w:pPr>
        <w:ind w:left="360"/>
        <w:outlineLvl w:val="2"/>
        <w:rPr>
          <w:rFonts w:asciiTheme="minorHAnsi" w:hAnsiTheme="minorHAnsi"/>
          <w:lang w:val="en-US"/>
        </w:rPr>
      </w:pPr>
    </w:p>
    <w:p w14:paraId="1F0906EB" w14:textId="7F6D5AAB" w:rsidR="004946C3" w:rsidRPr="00AA2CDB" w:rsidRDefault="004952E7"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Purpose</w:t>
      </w:r>
    </w:p>
    <w:p w14:paraId="385B17CC" w14:textId="77777777" w:rsidR="004946C3" w:rsidRPr="00AA2CDB" w:rsidRDefault="004946C3" w:rsidP="004946C3">
      <w:pPr>
        <w:ind w:left="709"/>
        <w:outlineLvl w:val="2"/>
        <w:rPr>
          <w:rFonts w:asciiTheme="minorHAnsi" w:hAnsiTheme="minorHAnsi"/>
          <w:b/>
          <w:lang w:val="en-US"/>
        </w:rPr>
      </w:pPr>
    </w:p>
    <w:p w14:paraId="19ACD051" w14:textId="48A4DD5D" w:rsidR="004946C3" w:rsidRPr="00AA2CDB" w:rsidRDefault="00657200" w:rsidP="004946C3">
      <w:pPr>
        <w:ind w:left="360"/>
        <w:outlineLvl w:val="2"/>
        <w:rPr>
          <w:rFonts w:asciiTheme="minorHAnsi" w:hAnsiTheme="minorHAnsi"/>
          <w:lang w:val="en-US"/>
        </w:rPr>
      </w:pPr>
      <w:r w:rsidRPr="00AA2CDB">
        <w:rPr>
          <w:rFonts w:asciiTheme="minorHAnsi" w:hAnsiTheme="minorHAnsi"/>
          <w:lang w:val="en-US"/>
        </w:rPr>
        <w:t>The</w:t>
      </w:r>
      <w:r w:rsidR="004946C3" w:rsidRPr="00AA2CDB">
        <w:rPr>
          <w:rFonts w:asciiTheme="minorHAnsi" w:hAnsiTheme="minorHAnsi"/>
          <w:lang w:val="en-US"/>
        </w:rPr>
        <w:t xml:space="preserve"> </w:t>
      </w:r>
      <w:r w:rsidR="004952E7" w:rsidRPr="00AA2CDB">
        <w:rPr>
          <w:rFonts w:asciiTheme="minorHAnsi" w:hAnsiTheme="minorHAnsi"/>
          <w:lang w:val="en-US"/>
        </w:rPr>
        <w:t xml:space="preserve">objective shall essentially be to attenuate the impacts caused by failures in the operation of the </w:t>
      </w:r>
      <w:r w:rsidR="00FD3E0D" w:rsidRPr="00AA2CDB">
        <w:rPr>
          <w:rFonts w:asciiTheme="minorHAnsi" w:hAnsiTheme="minorHAnsi"/>
          <w:lang w:val="en-US"/>
        </w:rPr>
        <w:t>Infrastructure under the responsibility</w:t>
      </w:r>
      <w:r w:rsidR="00892DDD" w:rsidRPr="00AA2CDB">
        <w:rPr>
          <w:rFonts w:asciiTheme="minorHAnsi" w:hAnsiTheme="minorHAnsi"/>
          <w:lang w:val="en-US"/>
        </w:rPr>
        <w:t xml:space="preserve"> of the</w:t>
      </w:r>
      <w:r w:rsidR="004946C3" w:rsidRPr="00AA2CDB">
        <w:rPr>
          <w:rFonts w:asciiTheme="minorHAnsi" w:hAnsiTheme="minorHAnsi"/>
          <w:lang w:val="en-US"/>
        </w:rPr>
        <w:t xml:space="preserve"> </w:t>
      </w:r>
      <w:r w:rsidR="006B745D" w:rsidRPr="00AA2CDB">
        <w:rPr>
          <w:rFonts w:asciiTheme="minorHAnsi" w:hAnsiTheme="minorHAnsi"/>
          <w:lang w:val="en-US"/>
        </w:rPr>
        <w:t>Concessionaire</w:t>
      </w:r>
      <w:r w:rsidR="004946C3" w:rsidRPr="00AA2CDB">
        <w:rPr>
          <w:rFonts w:asciiTheme="minorHAnsi" w:hAnsiTheme="minorHAnsi"/>
          <w:lang w:val="en-US"/>
        </w:rPr>
        <w:t xml:space="preserve">, </w:t>
      </w:r>
      <w:r w:rsidR="004952E7" w:rsidRPr="00AA2CDB">
        <w:rPr>
          <w:rFonts w:asciiTheme="minorHAnsi" w:hAnsiTheme="minorHAnsi"/>
          <w:lang w:val="en-US"/>
        </w:rPr>
        <w:t>as a result of natural or manmade phenomena or disasters</w:t>
      </w:r>
      <w:r w:rsidR="004946C3" w:rsidRPr="00AA2CDB">
        <w:rPr>
          <w:rFonts w:asciiTheme="minorHAnsi" w:hAnsiTheme="minorHAnsi"/>
          <w:lang w:val="en-US"/>
        </w:rPr>
        <w:t>.</w:t>
      </w:r>
    </w:p>
    <w:p w14:paraId="15C079C9" w14:textId="77777777" w:rsidR="004946C3" w:rsidRPr="00AA2CDB" w:rsidRDefault="004946C3" w:rsidP="004946C3">
      <w:pPr>
        <w:ind w:left="709"/>
        <w:outlineLvl w:val="2"/>
        <w:rPr>
          <w:rFonts w:asciiTheme="minorHAnsi" w:hAnsiTheme="minorHAnsi"/>
          <w:b/>
          <w:lang w:val="en-US"/>
        </w:rPr>
      </w:pPr>
    </w:p>
    <w:p w14:paraId="140CDD01" w14:textId="543EC413" w:rsidR="004946C3" w:rsidRPr="00AA2CDB" w:rsidRDefault="004952E7"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Response System</w:t>
      </w:r>
    </w:p>
    <w:p w14:paraId="4C871FB1" w14:textId="77777777" w:rsidR="004946C3" w:rsidRPr="00AA2CDB" w:rsidRDefault="004946C3" w:rsidP="004946C3">
      <w:pPr>
        <w:ind w:left="709"/>
        <w:outlineLvl w:val="2"/>
        <w:rPr>
          <w:rFonts w:asciiTheme="minorHAnsi" w:hAnsiTheme="minorHAnsi"/>
          <w:b/>
          <w:lang w:val="en-US"/>
        </w:rPr>
      </w:pPr>
    </w:p>
    <w:p w14:paraId="76D7A935" w14:textId="763DC5C5" w:rsidR="004946C3" w:rsidRPr="00AA2CDB" w:rsidRDefault="004952E7" w:rsidP="00D670B8">
      <w:pPr>
        <w:ind w:left="360"/>
        <w:outlineLvl w:val="2"/>
        <w:rPr>
          <w:rFonts w:asciiTheme="minorHAnsi" w:hAnsiTheme="minorHAnsi"/>
          <w:lang w:val="en-US"/>
        </w:rPr>
      </w:pPr>
      <w:r w:rsidRPr="00AA2CDB">
        <w:rPr>
          <w:rFonts w:asciiTheme="minorHAnsi" w:hAnsiTheme="minorHAnsi"/>
          <w:lang w:val="en-US"/>
        </w:rPr>
        <w:t>The response system shall set forth the mitigation measures for each one of the risks identified, in accordance with the following phases, and include the measures to be adopted to reestablish operations after the occurrence of each event</w:t>
      </w:r>
      <w:r w:rsidR="004946C3" w:rsidRPr="00AA2CDB">
        <w:rPr>
          <w:rFonts w:asciiTheme="minorHAnsi" w:hAnsiTheme="minorHAnsi"/>
          <w:lang w:val="en-US"/>
        </w:rPr>
        <w:t>.</w:t>
      </w:r>
    </w:p>
    <w:p w14:paraId="4A834346" w14:textId="77777777" w:rsidR="004946C3" w:rsidRPr="00AA2CDB" w:rsidRDefault="004946C3" w:rsidP="004946C3">
      <w:pPr>
        <w:ind w:left="709"/>
        <w:outlineLvl w:val="2"/>
        <w:rPr>
          <w:rFonts w:asciiTheme="minorHAnsi" w:hAnsiTheme="minorHAnsi"/>
          <w:b/>
          <w:lang w:val="en-US"/>
        </w:rPr>
      </w:pPr>
    </w:p>
    <w:p w14:paraId="28B8B95C" w14:textId="2EAAC673" w:rsidR="004946C3" w:rsidRPr="00AA2CDB" w:rsidRDefault="004952E7"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 xml:space="preserve">1: </w:t>
      </w:r>
      <w:r w:rsidRPr="00AA2CDB">
        <w:rPr>
          <w:rFonts w:asciiTheme="minorHAnsi" w:hAnsiTheme="minorHAnsi"/>
          <w:b/>
          <w:lang w:val="en-US"/>
        </w:rPr>
        <w:t>Preventive Measures</w:t>
      </w:r>
    </w:p>
    <w:p w14:paraId="51ABCB99" w14:textId="77777777" w:rsidR="004946C3" w:rsidRPr="00AA2CDB" w:rsidRDefault="004946C3" w:rsidP="004946C3">
      <w:pPr>
        <w:ind w:left="709"/>
        <w:outlineLvl w:val="2"/>
        <w:rPr>
          <w:rFonts w:asciiTheme="minorHAnsi" w:hAnsiTheme="minorHAnsi"/>
          <w:b/>
          <w:lang w:val="en-US"/>
        </w:rPr>
      </w:pPr>
    </w:p>
    <w:p w14:paraId="46AE89DE" w14:textId="30105BF2"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In its procedures, the </w:t>
      </w:r>
      <w:r w:rsidR="002E7760" w:rsidRPr="00AA2CDB">
        <w:rPr>
          <w:rFonts w:asciiTheme="minorHAnsi" w:hAnsiTheme="minorHAnsi"/>
          <w:lang w:val="en-US"/>
        </w:rPr>
        <w:t>CONCESSIONAIRE</w:t>
      </w:r>
      <w:r w:rsidR="004946C3" w:rsidRPr="00AA2CDB">
        <w:rPr>
          <w:rFonts w:asciiTheme="minorHAnsi" w:hAnsiTheme="minorHAnsi"/>
          <w:lang w:val="en-US"/>
        </w:rPr>
        <w:t xml:space="preserve"> </w:t>
      </w:r>
      <w:r w:rsidRPr="00AA2CDB">
        <w:rPr>
          <w:rFonts w:asciiTheme="minorHAnsi" w:hAnsiTheme="minorHAnsi"/>
          <w:lang w:val="en-US"/>
        </w:rPr>
        <w:t>shall include mechanisms for the periodic scheduled inspection of the facilities, equipment, and materials, in accordance with the useful life and replacement criteria of the equipment, wear and tear of materials, and weather considerations that may significantly alter the quality and state of the equipment and materials</w:t>
      </w:r>
      <w:r w:rsidR="004946C3" w:rsidRPr="00AA2CDB">
        <w:rPr>
          <w:rFonts w:asciiTheme="minorHAnsi" w:hAnsiTheme="minorHAnsi"/>
          <w:lang w:val="en-US"/>
        </w:rPr>
        <w:t>.</w:t>
      </w:r>
    </w:p>
    <w:p w14:paraId="30EBE8F5" w14:textId="77777777" w:rsidR="004946C3" w:rsidRPr="00AA2CDB" w:rsidRDefault="004946C3" w:rsidP="004946C3">
      <w:pPr>
        <w:ind w:left="851"/>
        <w:outlineLvl w:val="2"/>
        <w:rPr>
          <w:rFonts w:asciiTheme="minorHAnsi" w:hAnsiTheme="minorHAnsi"/>
          <w:lang w:val="en-US"/>
        </w:rPr>
      </w:pPr>
    </w:p>
    <w:p w14:paraId="6554DAA4" w14:textId="79F967B9" w:rsidR="004946C3" w:rsidRPr="00AA2CDB" w:rsidRDefault="00657200" w:rsidP="004946C3">
      <w:pPr>
        <w:ind w:left="851"/>
        <w:outlineLvl w:val="2"/>
        <w:rPr>
          <w:rFonts w:asciiTheme="minorHAnsi" w:hAnsiTheme="minorHAnsi"/>
          <w:lang w:val="en-US"/>
        </w:rPr>
      </w:pPr>
      <w:r w:rsidRPr="00AA2CDB">
        <w:rPr>
          <w:rFonts w:asciiTheme="minorHAnsi" w:hAnsiTheme="minorHAnsi"/>
          <w:lang w:val="en-US"/>
        </w:rPr>
        <w:t>The</w:t>
      </w:r>
      <w:r w:rsidR="004946C3" w:rsidRPr="00AA2CDB">
        <w:rPr>
          <w:rFonts w:asciiTheme="minorHAnsi" w:hAnsiTheme="minorHAnsi"/>
          <w:lang w:val="en-US"/>
        </w:rPr>
        <w:t xml:space="preserv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include the authorized personnel, their actions inside the </w:t>
      </w:r>
      <w:r w:rsidR="007A55FF" w:rsidRPr="00AA2CDB">
        <w:rPr>
          <w:rFonts w:asciiTheme="minorHAnsi" w:hAnsiTheme="minorHAnsi"/>
          <w:lang w:val="en-US"/>
        </w:rPr>
        <w:lastRenderedPageBreak/>
        <w:t xml:space="preserve">facilities, and the operating protocols to prevent operating failures and avoid the presence of other individuals not immediately involved. </w:t>
      </w:r>
    </w:p>
    <w:p w14:paraId="0354A50A" w14:textId="77777777" w:rsidR="004946C3" w:rsidRPr="00AA2CDB" w:rsidRDefault="004946C3" w:rsidP="004946C3">
      <w:pPr>
        <w:ind w:left="851"/>
        <w:outlineLvl w:val="2"/>
        <w:rPr>
          <w:rFonts w:asciiTheme="minorHAnsi" w:hAnsiTheme="minorHAnsi"/>
          <w:lang w:val="en-US"/>
        </w:rPr>
      </w:pPr>
    </w:p>
    <w:p w14:paraId="614C33D7" w14:textId="75543E79"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It shall also establish the actions necessary to check electromechanical equipment, firefighting equipment, location of flammable or hazardous materials, electrical installations, first aid equipment in good condition, and basic medicines. </w:t>
      </w:r>
    </w:p>
    <w:p w14:paraId="436DBCB0" w14:textId="77777777" w:rsidR="004946C3" w:rsidRPr="00AA2CDB" w:rsidRDefault="004946C3" w:rsidP="004946C3">
      <w:pPr>
        <w:ind w:left="851"/>
        <w:outlineLvl w:val="2"/>
        <w:rPr>
          <w:rFonts w:asciiTheme="minorHAnsi" w:hAnsiTheme="minorHAnsi"/>
          <w:lang w:val="en-US"/>
        </w:rPr>
      </w:pPr>
    </w:p>
    <w:p w14:paraId="63EC86E6" w14:textId="635D7181"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The performance of drills and preventive exercises shall be a regular practice</w:t>
      </w:r>
      <w:r w:rsidR="004946C3" w:rsidRPr="00AA2CDB">
        <w:rPr>
          <w:rFonts w:asciiTheme="minorHAnsi" w:hAnsiTheme="minorHAnsi"/>
          <w:lang w:val="en-US"/>
        </w:rPr>
        <w:t xml:space="preserve">. </w:t>
      </w:r>
    </w:p>
    <w:p w14:paraId="04001307" w14:textId="77777777" w:rsidR="004946C3" w:rsidRPr="00AA2CDB" w:rsidRDefault="004946C3" w:rsidP="004946C3">
      <w:pPr>
        <w:ind w:left="709"/>
        <w:outlineLvl w:val="2"/>
        <w:rPr>
          <w:rFonts w:asciiTheme="minorHAnsi" w:hAnsiTheme="minorHAnsi"/>
          <w:b/>
          <w:lang w:val="en-US"/>
        </w:rPr>
      </w:pPr>
    </w:p>
    <w:p w14:paraId="11E6B57C" w14:textId="218D7ECD" w:rsidR="004946C3" w:rsidRPr="00AA2CDB" w:rsidRDefault="007A55FF"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 xml:space="preserve">2: </w:t>
      </w:r>
      <w:r w:rsidRPr="00AA2CDB">
        <w:rPr>
          <w:rFonts w:asciiTheme="minorHAnsi" w:hAnsiTheme="minorHAnsi"/>
          <w:b/>
          <w:lang w:val="en-US"/>
        </w:rPr>
        <w:t xml:space="preserve">Alter Period </w:t>
      </w:r>
    </w:p>
    <w:p w14:paraId="5ACD0387" w14:textId="77777777" w:rsidR="004946C3" w:rsidRPr="00AA2CDB" w:rsidRDefault="004946C3" w:rsidP="004946C3">
      <w:pPr>
        <w:ind w:left="1080"/>
        <w:outlineLvl w:val="2"/>
        <w:rPr>
          <w:rFonts w:asciiTheme="minorHAnsi" w:hAnsiTheme="minorHAnsi"/>
          <w:b/>
          <w:lang w:val="en-US"/>
        </w:rPr>
      </w:pPr>
    </w:p>
    <w:p w14:paraId="060D35B4" w14:textId="1A17E102"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One a natural phenomenon or manmade event has occurred, resulting in an infrastructure disaster, the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Pr="00AA2CDB">
        <w:rPr>
          <w:rFonts w:asciiTheme="minorHAnsi" w:hAnsiTheme="minorHAnsi"/>
          <w:lang w:val="en-US"/>
        </w:rPr>
        <w:t>shall declare the facilities on alert, asking for reports on damages to the different control points established in the geographical area of the infrastructure</w:t>
      </w:r>
      <w:r w:rsidR="004946C3" w:rsidRPr="00AA2CDB">
        <w:rPr>
          <w:rFonts w:asciiTheme="minorHAnsi" w:hAnsiTheme="minorHAnsi"/>
          <w:lang w:val="en-US"/>
        </w:rPr>
        <w:t>.</w:t>
      </w:r>
    </w:p>
    <w:p w14:paraId="43D1DDD5" w14:textId="77777777" w:rsidR="004946C3" w:rsidRPr="00AA2CDB" w:rsidRDefault="004946C3" w:rsidP="004946C3">
      <w:pPr>
        <w:ind w:left="851"/>
        <w:outlineLvl w:val="2"/>
        <w:rPr>
          <w:rFonts w:asciiTheme="minorHAnsi" w:hAnsiTheme="minorHAnsi"/>
          <w:lang w:val="en-US"/>
        </w:rPr>
      </w:pPr>
    </w:p>
    <w:p w14:paraId="65380AFE" w14:textId="789D46B3"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In case of a fire outbreak, once the likely origin of the fire has been determined, the brigades shall be alerted to determine more precise information on the origin or causes of the fire. </w:t>
      </w:r>
    </w:p>
    <w:p w14:paraId="320AB194" w14:textId="77777777" w:rsidR="004946C3" w:rsidRPr="00AA2CDB" w:rsidRDefault="004946C3" w:rsidP="004946C3">
      <w:pPr>
        <w:ind w:left="1080"/>
        <w:outlineLvl w:val="2"/>
        <w:rPr>
          <w:rFonts w:asciiTheme="minorHAnsi" w:hAnsiTheme="minorHAnsi"/>
          <w:lang w:val="en-US"/>
        </w:rPr>
      </w:pPr>
    </w:p>
    <w:p w14:paraId="5F4B458B" w14:textId="6C5A2BEB" w:rsidR="004946C3" w:rsidRPr="00AA2CDB" w:rsidRDefault="007A55FF"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3: Control</w:t>
      </w:r>
      <w:r w:rsidRPr="00AA2CDB">
        <w:rPr>
          <w:rFonts w:asciiTheme="minorHAnsi" w:hAnsiTheme="minorHAnsi"/>
          <w:b/>
          <w:lang w:val="en-US"/>
        </w:rPr>
        <w:t xml:space="preserve"> Measures</w:t>
      </w:r>
    </w:p>
    <w:p w14:paraId="65B7C9F9" w14:textId="77777777" w:rsidR="004946C3" w:rsidRPr="00AA2CDB" w:rsidRDefault="004946C3" w:rsidP="004946C3">
      <w:pPr>
        <w:ind w:left="709"/>
        <w:outlineLvl w:val="2"/>
        <w:rPr>
          <w:rFonts w:asciiTheme="minorHAnsi" w:hAnsiTheme="minorHAnsi"/>
          <w:b/>
          <w:lang w:val="en-US"/>
        </w:rPr>
      </w:pPr>
    </w:p>
    <w:p w14:paraId="56CC458C" w14:textId="495AC766"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Establish the respective control measures to address to the emergency, considering the </w:t>
      </w:r>
      <w:r w:rsidR="008B4070" w:rsidRPr="00AA2CDB">
        <w:rPr>
          <w:rFonts w:asciiTheme="minorHAnsi" w:hAnsiTheme="minorHAnsi"/>
          <w:lang w:val="en-US"/>
        </w:rPr>
        <w:t>CONCESSIONAIRE</w:t>
      </w:r>
      <w:r w:rsidRPr="00AA2CDB">
        <w:rPr>
          <w:rFonts w:asciiTheme="minorHAnsi" w:hAnsiTheme="minorHAnsi"/>
          <w:lang w:val="en-US"/>
        </w:rPr>
        <w:t>’s response capacity</w:t>
      </w:r>
      <w:r w:rsidR="004946C3" w:rsidRPr="00AA2CDB">
        <w:rPr>
          <w:rFonts w:asciiTheme="minorHAnsi" w:hAnsiTheme="minorHAnsi"/>
          <w:lang w:val="en-US"/>
        </w:rPr>
        <w:t xml:space="preserve">. </w:t>
      </w:r>
      <w:r w:rsidRPr="00AA2CDB">
        <w:rPr>
          <w:rFonts w:asciiTheme="minorHAnsi" w:hAnsiTheme="minorHAnsi"/>
          <w:lang w:val="en-US"/>
        </w:rPr>
        <w:t xml:space="preserve">In all cases, the relevant authorities shall be informed as soon as possible. </w:t>
      </w:r>
    </w:p>
    <w:p w14:paraId="759501DE" w14:textId="77777777" w:rsidR="004946C3" w:rsidRPr="00AA2CDB" w:rsidRDefault="004946C3" w:rsidP="004946C3">
      <w:pPr>
        <w:ind w:left="708"/>
        <w:outlineLvl w:val="2"/>
        <w:rPr>
          <w:rFonts w:asciiTheme="minorHAnsi" w:hAnsiTheme="minorHAnsi"/>
          <w:b/>
          <w:lang w:val="en-US"/>
        </w:rPr>
      </w:pPr>
    </w:p>
    <w:p w14:paraId="7075A512" w14:textId="5887B7AA" w:rsidR="004946C3" w:rsidRPr="00AA2CDB" w:rsidRDefault="007A55FF"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 xml:space="preserve">4: </w:t>
      </w:r>
      <w:r w:rsidRPr="00AA2CDB">
        <w:rPr>
          <w:rFonts w:asciiTheme="minorHAnsi" w:hAnsiTheme="minorHAnsi"/>
          <w:b/>
          <w:lang w:val="en-US"/>
        </w:rPr>
        <w:t>Remediation Measures</w:t>
      </w:r>
    </w:p>
    <w:p w14:paraId="6C4A9474" w14:textId="77777777" w:rsidR="004946C3" w:rsidRPr="00AA2CDB" w:rsidRDefault="004946C3" w:rsidP="004946C3">
      <w:pPr>
        <w:ind w:left="709"/>
        <w:outlineLvl w:val="2"/>
        <w:rPr>
          <w:rFonts w:asciiTheme="minorHAnsi" w:hAnsiTheme="minorHAnsi"/>
          <w:b/>
          <w:lang w:val="en-US"/>
        </w:rPr>
      </w:pPr>
    </w:p>
    <w:p w14:paraId="042E1C28" w14:textId="2D61E30C"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Include the necessary remediation measures, previously designed in the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Pr="00AA2CDB">
        <w:rPr>
          <w:rFonts w:asciiTheme="minorHAnsi" w:hAnsiTheme="minorHAnsi"/>
          <w:lang w:val="en-US"/>
        </w:rPr>
        <w:t xml:space="preserve">for immediate implementation. These measures shall be based on criteria to restore the system’s operating conditions as soon as possible, without risk to the facilities and human life, as well as long-term measures for the total recovery of the </w:t>
      </w:r>
      <w:r w:rsidR="00936617" w:rsidRPr="00AA2CDB">
        <w:rPr>
          <w:rFonts w:asciiTheme="minorHAnsi" w:hAnsiTheme="minorHAnsi"/>
          <w:lang w:val="en-US"/>
        </w:rPr>
        <w:t>operating</w:t>
      </w:r>
      <w:r w:rsidRPr="00AA2CDB">
        <w:rPr>
          <w:rFonts w:asciiTheme="minorHAnsi" w:hAnsiTheme="minorHAnsi"/>
          <w:lang w:val="en-US"/>
        </w:rPr>
        <w:t xml:space="preserve"> and production conditions</w:t>
      </w:r>
      <w:r w:rsidR="004946C3" w:rsidRPr="00AA2CDB">
        <w:rPr>
          <w:rFonts w:asciiTheme="minorHAnsi" w:hAnsiTheme="minorHAnsi"/>
          <w:lang w:val="en-US"/>
        </w:rPr>
        <w:t xml:space="preserve">, </w:t>
      </w:r>
      <w:r w:rsidR="00F26B0D" w:rsidRPr="00AA2CDB">
        <w:rPr>
          <w:rFonts w:asciiTheme="minorHAnsi" w:hAnsiTheme="minorHAnsi"/>
          <w:lang w:val="en-US"/>
        </w:rPr>
        <w:t>where applicable</w:t>
      </w:r>
      <w:r w:rsidR="004946C3" w:rsidRPr="00AA2CDB">
        <w:rPr>
          <w:rFonts w:asciiTheme="minorHAnsi" w:hAnsiTheme="minorHAnsi"/>
          <w:lang w:val="en-US"/>
        </w:rPr>
        <w:t>.</w:t>
      </w:r>
    </w:p>
    <w:p w14:paraId="77FAE14D" w14:textId="77777777" w:rsidR="004946C3" w:rsidRPr="00AA2CDB" w:rsidRDefault="004946C3" w:rsidP="004946C3">
      <w:pPr>
        <w:ind w:left="709"/>
        <w:outlineLvl w:val="2"/>
        <w:rPr>
          <w:rFonts w:asciiTheme="minorHAnsi" w:hAnsiTheme="minorHAnsi"/>
          <w:b/>
          <w:lang w:val="en-US"/>
        </w:rPr>
      </w:pPr>
    </w:p>
    <w:p w14:paraId="6EA23EB5" w14:textId="59BCB96A" w:rsidR="004946C3" w:rsidRPr="00AA2CDB" w:rsidRDefault="007A55FF"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 xml:space="preserve">5: </w:t>
      </w:r>
      <w:r w:rsidRPr="00AA2CDB">
        <w:rPr>
          <w:rFonts w:asciiTheme="minorHAnsi" w:hAnsiTheme="minorHAnsi"/>
          <w:b/>
          <w:lang w:val="en-US"/>
        </w:rPr>
        <w:t xml:space="preserve">Evaluation of </w:t>
      </w:r>
      <w:r w:rsidR="004952E7" w:rsidRPr="00AA2CDB">
        <w:rPr>
          <w:rFonts w:asciiTheme="minorHAnsi" w:hAnsiTheme="minorHAnsi"/>
          <w:b/>
          <w:lang w:val="en-US"/>
        </w:rPr>
        <w:t>Emergency Plan</w:t>
      </w:r>
      <w:r w:rsidRPr="00AA2CDB">
        <w:rPr>
          <w:rFonts w:asciiTheme="minorHAnsi" w:hAnsiTheme="minorHAnsi"/>
          <w:b/>
          <w:lang w:val="en-US"/>
        </w:rPr>
        <w:t xml:space="preserve"> Implementation</w:t>
      </w:r>
    </w:p>
    <w:p w14:paraId="614C89C8" w14:textId="77777777" w:rsidR="004946C3" w:rsidRPr="00AA2CDB" w:rsidRDefault="004946C3" w:rsidP="004946C3">
      <w:pPr>
        <w:ind w:left="709"/>
        <w:outlineLvl w:val="2"/>
        <w:rPr>
          <w:rFonts w:asciiTheme="minorHAnsi" w:hAnsiTheme="minorHAnsi"/>
          <w:b/>
          <w:lang w:val="en-US"/>
        </w:rPr>
      </w:pPr>
    </w:p>
    <w:p w14:paraId="504EAA60" w14:textId="05F1D3B7"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After the emergency has come to an end</w:t>
      </w:r>
      <w:r w:rsidR="004946C3" w:rsidRPr="00AA2CDB">
        <w:rPr>
          <w:rFonts w:asciiTheme="minorHAnsi" w:hAnsiTheme="minorHAnsi"/>
          <w:lang w:val="en-US"/>
        </w:rPr>
        <w:t xml:space="preserve">, </w:t>
      </w:r>
      <w:r w:rsidR="008B4070" w:rsidRPr="00AA2CDB">
        <w:rPr>
          <w:rFonts w:asciiTheme="minorHAnsi" w:hAnsiTheme="minorHAnsi"/>
          <w:lang w:val="en-US"/>
        </w:rPr>
        <w:t>the CONCESSIONAIRE</w:t>
      </w:r>
      <w:r w:rsidR="004946C3" w:rsidRPr="00AA2CDB">
        <w:rPr>
          <w:rFonts w:asciiTheme="minorHAnsi" w:hAnsiTheme="minorHAnsi"/>
          <w:lang w:val="en-US"/>
        </w:rPr>
        <w:t xml:space="preserve"> </w:t>
      </w:r>
      <w:r w:rsidRPr="00AA2CDB">
        <w:rPr>
          <w:rFonts w:asciiTheme="minorHAnsi" w:hAnsiTheme="minorHAnsi"/>
          <w:lang w:val="en-US"/>
        </w:rPr>
        <w:t xml:space="preserve">shall evaluate the results of the </w:t>
      </w:r>
      <w:r w:rsidR="004952E7" w:rsidRPr="00AA2CDB">
        <w:rPr>
          <w:rFonts w:asciiTheme="minorHAnsi" w:hAnsiTheme="minorHAnsi"/>
          <w:lang w:val="en-US"/>
        </w:rPr>
        <w:t>Emergency Plan</w:t>
      </w:r>
      <w:r w:rsidRPr="00AA2CDB">
        <w:rPr>
          <w:rFonts w:asciiTheme="minorHAnsi" w:hAnsiTheme="minorHAnsi"/>
          <w:lang w:val="en-US"/>
        </w:rPr>
        <w:t>’s implementation</w:t>
      </w:r>
      <w:r w:rsidR="004946C3" w:rsidRPr="00AA2CDB">
        <w:rPr>
          <w:rFonts w:asciiTheme="minorHAnsi" w:hAnsiTheme="minorHAnsi"/>
          <w:lang w:val="en-US"/>
        </w:rPr>
        <w:t xml:space="preserve">, </w:t>
      </w:r>
      <w:r w:rsidRPr="00AA2CDB">
        <w:rPr>
          <w:rFonts w:asciiTheme="minorHAnsi" w:hAnsiTheme="minorHAnsi"/>
          <w:lang w:val="en-US"/>
        </w:rPr>
        <w:t xml:space="preserve">as well as the performance of the different brigade members to improve the response in the future. The operating conditions of the facilities shall also be inspected. </w:t>
      </w:r>
    </w:p>
    <w:p w14:paraId="74EB1437" w14:textId="77777777" w:rsidR="004946C3" w:rsidRPr="00AA2CDB" w:rsidRDefault="004946C3" w:rsidP="004946C3">
      <w:pPr>
        <w:ind w:left="1080"/>
        <w:outlineLvl w:val="2"/>
        <w:rPr>
          <w:rFonts w:asciiTheme="minorHAnsi" w:hAnsiTheme="minorHAnsi"/>
          <w:lang w:val="en-US"/>
        </w:rPr>
      </w:pPr>
    </w:p>
    <w:p w14:paraId="79737F08" w14:textId="3B0E0B7A" w:rsidR="004946C3" w:rsidRPr="00AA2CDB" w:rsidRDefault="003E52F7" w:rsidP="004946C3">
      <w:pPr>
        <w:ind w:left="851"/>
        <w:outlineLvl w:val="2"/>
        <w:rPr>
          <w:rFonts w:asciiTheme="minorHAnsi" w:hAnsiTheme="minorHAnsi"/>
          <w:lang w:val="en-US"/>
        </w:rPr>
      </w:pPr>
      <w:r w:rsidRPr="00AA2CDB">
        <w:rPr>
          <w:rFonts w:asciiTheme="minorHAnsi" w:hAnsiTheme="minorHAnsi"/>
          <w:lang w:val="en-US"/>
        </w:rPr>
        <w:t>For such purpose</w:t>
      </w:r>
      <w:r w:rsidR="007A55FF" w:rsidRPr="00AA2CDB">
        <w:rPr>
          <w:rFonts w:asciiTheme="minorHAnsi" w:hAnsiTheme="minorHAnsi"/>
          <w:lang w:val="en-US"/>
        </w:rPr>
        <w:t>,</w:t>
      </w:r>
      <w:r w:rsidR="004946C3" w:rsidRPr="00AA2CDB">
        <w:rPr>
          <w:rFonts w:asciiTheme="minorHAnsi" w:hAnsiTheme="minorHAnsi"/>
          <w:lang w:val="en-US"/>
        </w:rPr>
        <w:t xml:space="preserve"> </w:t>
      </w:r>
      <w:r w:rsidR="008B4070" w:rsidRPr="00AA2CDB">
        <w:rPr>
          <w:rFonts w:asciiTheme="minorHAnsi" w:hAnsiTheme="minorHAnsi"/>
          <w:lang w:val="en-US"/>
        </w:rPr>
        <w:t>the CONCESSIONAIRE</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submit a report to </w:t>
      </w:r>
      <w:r w:rsidR="00E61186" w:rsidRPr="00AA2CDB">
        <w:rPr>
          <w:rFonts w:asciiTheme="minorHAnsi" w:hAnsiTheme="minorHAnsi"/>
          <w:lang w:val="en-US"/>
        </w:rPr>
        <w:t>the GRANTOR</w:t>
      </w:r>
      <w:r w:rsidR="004946C3" w:rsidRPr="00AA2CDB">
        <w:rPr>
          <w:rFonts w:asciiTheme="minorHAnsi" w:hAnsiTheme="minorHAnsi"/>
          <w:lang w:val="en-US"/>
        </w:rPr>
        <w:t xml:space="preserve">, </w:t>
      </w:r>
      <w:r w:rsidR="006D3D7B" w:rsidRPr="00AA2CDB">
        <w:rPr>
          <w:rFonts w:asciiTheme="minorHAnsi" w:hAnsiTheme="minorHAnsi"/>
          <w:lang w:val="en-US"/>
        </w:rPr>
        <w:t xml:space="preserve">with a copy </w:t>
      </w:r>
      <w:r w:rsidR="00844409" w:rsidRPr="00AA2CDB">
        <w:rPr>
          <w:rFonts w:asciiTheme="minorHAnsi" w:hAnsiTheme="minorHAnsi"/>
          <w:lang w:val="en-US"/>
        </w:rPr>
        <w:t>to the</w:t>
      </w:r>
      <w:r w:rsidR="002E7760" w:rsidRPr="00AA2CDB">
        <w:rPr>
          <w:rFonts w:asciiTheme="minorHAnsi" w:hAnsiTheme="minorHAnsi"/>
          <w:lang w:val="en-US"/>
        </w:rPr>
        <w:t xml:space="preserve"> SUNASS</w:t>
      </w:r>
      <w:r w:rsidR="004946C3" w:rsidRPr="00AA2CDB">
        <w:rPr>
          <w:rFonts w:asciiTheme="minorHAnsi" w:hAnsiTheme="minorHAnsi"/>
          <w:lang w:val="en-US"/>
        </w:rPr>
        <w:t xml:space="preserve">, </w:t>
      </w:r>
      <w:r w:rsidR="007A55FF" w:rsidRPr="00AA2CDB">
        <w:rPr>
          <w:rFonts w:asciiTheme="minorHAnsi" w:hAnsiTheme="minorHAnsi"/>
          <w:lang w:val="en-US"/>
        </w:rPr>
        <w:t xml:space="preserve">regarding the damages caused and the control and remediation measures adopted during and after </w:t>
      </w:r>
      <w:r w:rsidR="00755034" w:rsidRPr="00AA2CDB">
        <w:rPr>
          <w:rFonts w:asciiTheme="minorHAnsi" w:hAnsiTheme="minorHAnsi"/>
          <w:lang w:val="en-US"/>
        </w:rPr>
        <w:t>the</w:t>
      </w:r>
      <w:r w:rsidR="004946C3" w:rsidRPr="00AA2CDB">
        <w:rPr>
          <w:rFonts w:asciiTheme="minorHAnsi" w:hAnsiTheme="minorHAnsi"/>
          <w:lang w:val="en-US"/>
        </w:rPr>
        <w:t xml:space="preserve"> emergenc</w:t>
      </w:r>
      <w:r w:rsidR="007A55FF" w:rsidRPr="00AA2CDB">
        <w:rPr>
          <w:rFonts w:asciiTheme="minorHAnsi" w:hAnsiTheme="minorHAnsi"/>
          <w:lang w:val="en-US"/>
        </w:rPr>
        <w:t>y</w:t>
      </w:r>
      <w:r w:rsidR="004946C3" w:rsidRPr="00AA2CDB">
        <w:rPr>
          <w:rFonts w:asciiTheme="minorHAnsi" w:hAnsiTheme="minorHAnsi"/>
          <w:lang w:val="en-US"/>
        </w:rPr>
        <w:t>.</w:t>
      </w:r>
    </w:p>
    <w:p w14:paraId="5EDD5C40" w14:textId="77777777" w:rsidR="004946C3" w:rsidRPr="00AA2CDB" w:rsidRDefault="004946C3" w:rsidP="004946C3">
      <w:pPr>
        <w:ind w:left="709"/>
        <w:outlineLvl w:val="2"/>
        <w:rPr>
          <w:rFonts w:asciiTheme="minorHAnsi" w:hAnsiTheme="minorHAnsi"/>
          <w:b/>
          <w:lang w:val="en-US"/>
        </w:rPr>
      </w:pPr>
    </w:p>
    <w:p w14:paraId="6D28F750" w14:textId="77777777" w:rsidR="004946C3" w:rsidRPr="00AA2CDB" w:rsidRDefault="004946C3" w:rsidP="004946C3">
      <w:pPr>
        <w:ind w:left="709"/>
        <w:outlineLvl w:val="2"/>
        <w:rPr>
          <w:rFonts w:asciiTheme="minorHAnsi" w:hAnsiTheme="minorHAnsi"/>
          <w:b/>
          <w:lang w:val="en-US"/>
        </w:rPr>
      </w:pPr>
    </w:p>
    <w:p w14:paraId="57A49FC3" w14:textId="3C8DE893"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 xml:space="preserve">Organization for the Implementation of the </w:t>
      </w:r>
      <w:r w:rsidR="004952E7" w:rsidRPr="00AA2CDB">
        <w:rPr>
          <w:rFonts w:asciiTheme="minorHAnsi" w:hAnsiTheme="minorHAnsi"/>
          <w:b/>
          <w:lang w:val="en-US"/>
        </w:rPr>
        <w:t>Emergency Plan</w:t>
      </w:r>
    </w:p>
    <w:p w14:paraId="6191E4AA" w14:textId="77777777" w:rsidR="004946C3" w:rsidRPr="00AA2CDB" w:rsidRDefault="004946C3" w:rsidP="004946C3">
      <w:pPr>
        <w:ind w:left="709"/>
        <w:outlineLvl w:val="2"/>
        <w:rPr>
          <w:rFonts w:asciiTheme="minorHAnsi" w:hAnsiTheme="minorHAnsi"/>
          <w:b/>
          <w:lang w:val="en-US"/>
        </w:rPr>
      </w:pPr>
    </w:p>
    <w:p w14:paraId="34FE2C05" w14:textId="7E0A35B8" w:rsidR="004946C3" w:rsidRPr="00AA2CDB" w:rsidRDefault="004952E7"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Emergency Plan</w:t>
      </w:r>
      <w:r w:rsidR="004946C3" w:rsidRPr="00AA2CDB">
        <w:rPr>
          <w:rFonts w:asciiTheme="minorHAnsi" w:hAnsiTheme="minorHAnsi"/>
          <w:lang w:val="en-US"/>
        </w:rPr>
        <w:t xml:space="preserve"> </w:t>
      </w:r>
      <w:r w:rsidR="007A55FF" w:rsidRPr="00AA2CDB">
        <w:rPr>
          <w:rFonts w:asciiTheme="minorHAnsi" w:hAnsiTheme="minorHAnsi"/>
          <w:lang w:val="en-US"/>
        </w:rPr>
        <w:t>Chief</w:t>
      </w:r>
    </w:p>
    <w:p w14:paraId="15EB82A0" w14:textId="73BFC469"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Fire Brigade</w:t>
      </w:r>
    </w:p>
    <w:p w14:paraId="06FF008E" w14:textId="7C5FE12D"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Disaster Brigade</w:t>
      </w:r>
    </w:p>
    <w:p w14:paraId="7FC5058C" w14:textId="01FB7DCE"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lastRenderedPageBreak/>
        <w:t xml:space="preserve">Institutional Coordinator </w:t>
      </w:r>
      <w:r w:rsidR="004946C3" w:rsidRPr="00AA2CDB">
        <w:rPr>
          <w:rFonts w:asciiTheme="minorHAnsi" w:hAnsiTheme="minorHAnsi"/>
          <w:lang w:val="en-US"/>
        </w:rPr>
        <w:t>(PSS)</w:t>
      </w:r>
    </w:p>
    <w:p w14:paraId="4472D461" w14:textId="6F75A98C"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 xml:space="preserve">Internal and External Advisors </w:t>
      </w:r>
    </w:p>
    <w:p w14:paraId="044A6548" w14:textId="70098B61"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 xml:space="preserve">External Organizations </w:t>
      </w:r>
      <w:r w:rsidR="004946C3" w:rsidRPr="00AA2CDB">
        <w:rPr>
          <w:rFonts w:asciiTheme="minorHAnsi" w:hAnsiTheme="minorHAnsi"/>
          <w:lang w:val="en-US"/>
        </w:rPr>
        <w:t>(</w:t>
      </w:r>
      <w:r w:rsidRPr="00AA2CDB">
        <w:rPr>
          <w:rFonts w:asciiTheme="minorHAnsi" w:hAnsiTheme="minorHAnsi"/>
          <w:lang w:val="en-US"/>
        </w:rPr>
        <w:t>fire department</w:t>
      </w:r>
      <w:r w:rsidR="004946C3" w:rsidRPr="00AA2CDB">
        <w:rPr>
          <w:rFonts w:asciiTheme="minorHAnsi" w:hAnsiTheme="minorHAnsi"/>
          <w:lang w:val="en-US"/>
        </w:rPr>
        <w:t xml:space="preserve">, </w:t>
      </w:r>
      <w:r w:rsidRPr="00AA2CDB">
        <w:rPr>
          <w:rFonts w:asciiTheme="minorHAnsi" w:hAnsiTheme="minorHAnsi"/>
          <w:lang w:val="en-US"/>
        </w:rPr>
        <w:t>civil defense (</w:t>
      </w:r>
      <w:r w:rsidR="004946C3" w:rsidRPr="00AA2CDB">
        <w:rPr>
          <w:rFonts w:asciiTheme="minorHAnsi" w:hAnsiTheme="minorHAnsi"/>
          <w:lang w:val="en-US"/>
        </w:rPr>
        <w:t>INDECI</w:t>
      </w:r>
      <w:r w:rsidRPr="00AA2CDB">
        <w:rPr>
          <w:rFonts w:asciiTheme="minorHAnsi" w:hAnsiTheme="minorHAnsi"/>
          <w:lang w:val="en-US"/>
        </w:rPr>
        <w:t>)</w:t>
      </w:r>
      <w:r w:rsidR="004946C3" w:rsidRPr="00AA2CDB">
        <w:rPr>
          <w:rFonts w:asciiTheme="minorHAnsi" w:hAnsiTheme="minorHAnsi"/>
          <w:lang w:val="en-US"/>
        </w:rPr>
        <w:t xml:space="preserve">, </w:t>
      </w:r>
      <w:r w:rsidRPr="00AA2CDB">
        <w:rPr>
          <w:rFonts w:asciiTheme="minorHAnsi" w:hAnsiTheme="minorHAnsi"/>
          <w:lang w:val="en-US"/>
        </w:rPr>
        <w:t>municipalities</w:t>
      </w:r>
      <w:r w:rsidR="004946C3" w:rsidRPr="00AA2CDB">
        <w:rPr>
          <w:rFonts w:asciiTheme="minorHAnsi" w:hAnsiTheme="minorHAnsi"/>
          <w:lang w:val="en-US"/>
        </w:rPr>
        <w:t xml:space="preserve">, </w:t>
      </w:r>
      <w:r w:rsidRPr="00AA2CDB">
        <w:rPr>
          <w:rFonts w:asciiTheme="minorHAnsi" w:hAnsiTheme="minorHAnsi"/>
          <w:lang w:val="en-US"/>
        </w:rPr>
        <w:t>civil society organizations</w:t>
      </w:r>
      <w:r w:rsidR="004946C3" w:rsidRPr="00AA2CDB">
        <w:rPr>
          <w:rFonts w:asciiTheme="minorHAnsi" w:hAnsiTheme="minorHAnsi"/>
          <w:lang w:val="en-US"/>
        </w:rPr>
        <w:t>, etc.)</w:t>
      </w:r>
    </w:p>
    <w:p w14:paraId="351C3F0B" w14:textId="77777777" w:rsidR="004946C3" w:rsidRPr="00AA2CDB" w:rsidRDefault="004946C3" w:rsidP="004946C3">
      <w:pPr>
        <w:ind w:left="709"/>
        <w:outlineLvl w:val="2"/>
        <w:rPr>
          <w:rFonts w:asciiTheme="minorHAnsi" w:hAnsiTheme="minorHAnsi"/>
          <w:b/>
          <w:lang w:val="en-US"/>
        </w:rPr>
      </w:pPr>
    </w:p>
    <w:p w14:paraId="17AB5234" w14:textId="67DECD64"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 xml:space="preserve">Information on Hazardous Materials </w:t>
      </w:r>
    </w:p>
    <w:p w14:paraId="227D5A20" w14:textId="77777777" w:rsidR="004946C3" w:rsidRPr="00AA2CDB" w:rsidRDefault="004946C3" w:rsidP="004946C3">
      <w:pPr>
        <w:ind w:left="709"/>
        <w:outlineLvl w:val="2"/>
        <w:rPr>
          <w:rFonts w:asciiTheme="minorHAnsi" w:hAnsiTheme="minorHAnsi"/>
          <w:b/>
          <w:lang w:val="en-US"/>
        </w:rPr>
      </w:pPr>
    </w:p>
    <w:p w14:paraId="3DF7512C" w14:textId="3F4AEB33" w:rsidR="004946C3" w:rsidRPr="00AA2CDB" w:rsidRDefault="00657200" w:rsidP="004946C3">
      <w:pPr>
        <w:ind w:left="360"/>
        <w:outlineLvl w:val="2"/>
        <w:rPr>
          <w:rFonts w:asciiTheme="minorHAnsi" w:hAnsiTheme="minorHAnsi"/>
          <w:lang w:val="en-US"/>
        </w:rPr>
      </w:pPr>
      <w:r w:rsidRPr="00AA2CDB">
        <w:rPr>
          <w:rFonts w:asciiTheme="minorHAnsi" w:hAnsiTheme="minorHAnsi"/>
          <w:lang w:val="en-US"/>
        </w:rPr>
        <w:t>The</w:t>
      </w:r>
      <w:r w:rsidR="004946C3" w:rsidRPr="00AA2CDB">
        <w:rPr>
          <w:rFonts w:asciiTheme="minorHAnsi" w:hAnsiTheme="minorHAnsi"/>
          <w:lang w:val="en-US"/>
        </w:rPr>
        <w:t xml:space="preserv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007A55FF" w:rsidRPr="00AA2CDB">
        <w:rPr>
          <w:rFonts w:asciiTheme="minorHAnsi" w:hAnsiTheme="minorHAnsi"/>
          <w:lang w:val="en-US"/>
        </w:rPr>
        <w:t>shall include the list of hazardous materials, specifying the following information on each one of said materials</w:t>
      </w:r>
      <w:r w:rsidR="004946C3" w:rsidRPr="00AA2CDB">
        <w:rPr>
          <w:rFonts w:asciiTheme="minorHAnsi" w:hAnsiTheme="minorHAnsi"/>
          <w:lang w:val="en-US"/>
        </w:rPr>
        <w:t>:</w:t>
      </w:r>
    </w:p>
    <w:p w14:paraId="53F1CCC4" w14:textId="77777777" w:rsidR="004946C3" w:rsidRPr="00AA2CDB" w:rsidRDefault="004946C3" w:rsidP="004946C3">
      <w:pPr>
        <w:ind w:left="360"/>
        <w:outlineLvl w:val="2"/>
        <w:rPr>
          <w:rFonts w:asciiTheme="minorHAnsi" w:hAnsiTheme="minorHAnsi"/>
          <w:lang w:val="en-US"/>
        </w:rPr>
      </w:pPr>
    </w:p>
    <w:p w14:paraId="7E49557D" w14:textId="463D27F9"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 xml:space="preserve">General information on the </w:t>
      </w:r>
      <w:r w:rsidR="004946C3" w:rsidRPr="00AA2CDB">
        <w:rPr>
          <w:rFonts w:asciiTheme="minorHAnsi" w:hAnsiTheme="minorHAnsi"/>
          <w:lang w:val="en-US"/>
        </w:rPr>
        <w:t xml:space="preserve">material, </w:t>
      </w:r>
      <w:r w:rsidRPr="00AA2CDB">
        <w:rPr>
          <w:rFonts w:asciiTheme="minorHAnsi" w:hAnsiTheme="minorHAnsi"/>
          <w:lang w:val="en-US"/>
        </w:rPr>
        <w:t>detailing their physical and chemical characteristics, appearance, or anything else required by the nature of the material</w:t>
      </w:r>
      <w:r w:rsidR="004946C3" w:rsidRPr="00AA2CDB">
        <w:rPr>
          <w:rFonts w:asciiTheme="minorHAnsi" w:hAnsiTheme="minorHAnsi"/>
          <w:lang w:val="en-US"/>
        </w:rPr>
        <w:t>.</w:t>
      </w:r>
    </w:p>
    <w:p w14:paraId="5E6197E4" w14:textId="6AD1B91E"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Their use and restrictions</w:t>
      </w:r>
      <w:r w:rsidR="004946C3" w:rsidRPr="00AA2CDB">
        <w:rPr>
          <w:rFonts w:asciiTheme="minorHAnsi" w:hAnsiTheme="minorHAnsi"/>
          <w:lang w:val="en-US"/>
        </w:rPr>
        <w:t>.</w:t>
      </w:r>
    </w:p>
    <w:p w14:paraId="610CECDA" w14:textId="1FAFF331"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Handling and transportation</w:t>
      </w:r>
      <w:r w:rsidR="004946C3" w:rsidRPr="00AA2CDB">
        <w:rPr>
          <w:rFonts w:asciiTheme="minorHAnsi" w:hAnsiTheme="minorHAnsi"/>
          <w:lang w:val="en-US"/>
        </w:rPr>
        <w:t>.</w:t>
      </w:r>
    </w:p>
    <w:p w14:paraId="47E75E08" w14:textId="22DF0C10" w:rsidR="004946C3" w:rsidRPr="00AA2CDB" w:rsidRDefault="00936617"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Licenses</w:t>
      </w:r>
      <w:r w:rsidR="007A55FF" w:rsidRPr="00AA2CDB">
        <w:rPr>
          <w:rFonts w:asciiTheme="minorHAnsi" w:hAnsiTheme="minorHAnsi"/>
          <w:lang w:val="en-US"/>
        </w:rPr>
        <w:t xml:space="preserve"> or authorizations</w:t>
      </w:r>
      <w:r w:rsidR="004946C3" w:rsidRPr="00AA2CDB">
        <w:rPr>
          <w:rFonts w:asciiTheme="minorHAnsi" w:hAnsiTheme="minorHAnsi"/>
          <w:lang w:val="en-US"/>
        </w:rPr>
        <w:t>.</w:t>
      </w:r>
    </w:p>
    <w:p w14:paraId="120F35E5" w14:textId="6AA0C3C7"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Trademarks or patents</w:t>
      </w:r>
      <w:r w:rsidR="004946C3" w:rsidRPr="00AA2CDB">
        <w:rPr>
          <w:rFonts w:asciiTheme="minorHAnsi" w:hAnsiTheme="minorHAnsi"/>
          <w:lang w:val="en-US"/>
        </w:rPr>
        <w:t>.</w:t>
      </w:r>
    </w:p>
    <w:p w14:paraId="6C9355A0" w14:textId="1A5F9663"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Storage and shipping methods</w:t>
      </w:r>
      <w:r w:rsidR="004946C3" w:rsidRPr="00AA2CDB">
        <w:rPr>
          <w:rFonts w:asciiTheme="minorHAnsi" w:hAnsiTheme="minorHAnsi"/>
          <w:lang w:val="en-US"/>
        </w:rPr>
        <w:t>.</w:t>
      </w:r>
    </w:p>
    <w:p w14:paraId="6B48C73F" w14:textId="7A835F9A"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Procurement mechanisms</w:t>
      </w:r>
      <w:r w:rsidR="004946C3" w:rsidRPr="00AA2CDB">
        <w:rPr>
          <w:rFonts w:asciiTheme="minorHAnsi" w:hAnsiTheme="minorHAnsi"/>
          <w:lang w:val="en-US"/>
        </w:rPr>
        <w:t>.</w:t>
      </w:r>
    </w:p>
    <w:p w14:paraId="621099EC" w14:textId="19215A13"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Environmental impact in case of losses</w:t>
      </w:r>
      <w:r w:rsidR="004946C3" w:rsidRPr="00AA2CDB">
        <w:rPr>
          <w:rFonts w:asciiTheme="minorHAnsi" w:hAnsiTheme="minorHAnsi"/>
          <w:lang w:val="en-US"/>
        </w:rPr>
        <w:t>.</w:t>
      </w:r>
    </w:p>
    <w:p w14:paraId="31EDCB13" w14:textId="72F33576"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Any other important information</w:t>
      </w:r>
      <w:r w:rsidR="004946C3" w:rsidRPr="00AA2CDB">
        <w:rPr>
          <w:rFonts w:asciiTheme="minorHAnsi" w:hAnsiTheme="minorHAnsi"/>
          <w:lang w:val="en-US"/>
        </w:rPr>
        <w:t>.</w:t>
      </w:r>
    </w:p>
    <w:p w14:paraId="0A9477AA" w14:textId="77777777" w:rsidR="004946C3" w:rsidRPr="00AA2CDB" w:rsidRDefault="004946C3" w:rsidP="004946C3">
      <w:pPr>
        <w:tabs>
          <w:tab w:val="num" w:pos="1134"/>
        </w:tabs>
        <w:ind w:left="709" w:hanging="708"/>
        <w:outlineLvl w:val="2"/>
        <w:rPr>
          <w:rFonts w:asciiTheme="minorHAnsi" w:hAnsiTheme="minorHAnsi"/>
          <w:b/>
          <w:lang w:val="en-US"/>
        </w:rPr>
      </w:pPr>
    </w:p>
    <w:p w14:paraId="7CBF6D7A" w14:textId="58CADADA"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Training Plans</w:t>
      </w:r>
    </w:p>
    <w:p w14:paraId="56D7CE6A" w14:textId="77777777" w:rsidR="004946C3" w:rsidRPr="00AA2CDB" w:rsidRDefault="004946C3" w:rsidP="004946C3">
      <w:pPr>
        <w:ind w:left="709"/>
        <w:outlineLvl w:val="2"/>
        <w:rPr>
          <w:rFonts w:asciiTheme="minorHAnsi" w:hAnsiTheme="minorHAnsi"/>
          <w:b/>
          <w:lang w:val="en-US"/>
        </w:rPr>
      </w:pPr>
    </w:p>
    <w:p w14:paraId="3016A455" w14:textId="65C29DBE" w:rsidR="004946C3" w:rsidRPr="00AA2CDB" w:rsidRDefault="002E7760" w:rsidP="004946C3">
      <w:pPr>
        <w:ind w:left="426"/>
        <w:outlineLvl w:val="2"/>
        <w:rPr>
          <w:rFonts w:asciiTheme="minorHAnsi" w:hAnsiTheme="minorHAnsi"/>
          <w:lang w:val="en-US"/>
        </w:rPr>
      </w:pPr>
      <w:r w:rsidRPr="00AA2CDB">
        <w:rPr>
          <w:rFonts w:asciiTheme="minorHAnsi" w:hAnsiTheme="minorHAnsi"/>
          <w:lang w:val="en-US"/>
        </w:rPr>
        <w:t>The CONCESSIONAIRE</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prepare and implement a training plan aimed at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7A55FF" w:rsidRPr="00AA2CDB">
        <w:rPr>
          <w:rFonts w:asciiTheme="minorHAnsi" w:hAnsiTheme="minorHAnsi"/>
          <w:lang w:val="en-US"/>
        </w:rPr>
        <w:t>’s personnel</w:t>
      </w:r>
      <w:r w:rsidR="004946C3" w:rsidRPr="00AA2CDB">
        <w:rPr>
          <w:rFonts w:asciiTheme="minorHAnsi" w:hAnsiTheme="minorHAnsi"/>
          <w:lang w:val="en-US"/>
        </w:rPr>
        <w:t xml:space="preserve">, </w:t>
      </w:r>
      <w:r w:rsidR="007A55FF" w:rsidRPr="00AA2CDB">
        <w:rPr>
          <w:rFonts w:asciiTheme="minorHAnsi" w:hAnsiTheme="minorHAnsi"/>
          <w:lang w:val="en-US"/>
        </w:rPr>
        <w:t xml:space="preserve">the population in the </w:t>
      </w:r>
      <w:r w:rsidR="00272DFC" w:rsidRPr="00AA2CDB">
        <w:rPr>
          <w:rFonts w:asciiTheme="minorHAnsi" w:hAnsiTheme="minorHAnsi"/>
          <w:lang w:val="en-US"/>
        </w:rPr>
        <w:t>Area of Influence of the Concession</w:t>
      </w:r>
      <w:r w:rsidR="007A55FF" w:rsidRPr="00AA2CDB">
        <w:rPr>
          <w:rFonts w:asciiTheme="minorHAnsi" w:hAnsiTheme="minorHAnsi"/>
          <w:lang w:val="en-US"/>
        </w:rPr>
        <w:t>,</w:t>
      </w:r>
      <w:r w:rsidR="004946C3" w:rsidRPr="00AA2CDB">
        <w:rPr>
          <w:rFonts w:asciiTheme="minorHAnsi" w:hAnsiTheme="minorHAnsi"/>
          <w:lang w:val="en-US"/>
        </w:rPr>
        <w:t xml:space="preserve"> </w:t>
      </w:r>
      <w:r w:rsidRPr="00AA2CDB">
        <w:rPr>
          <w:rFonts w:asciiTheme="minorHAnsi" w:hAnsiTheme="minorHAnsi"/>
          <w:lang w:val="en-US"/>
        </w:rPr>
        <w:t>and</w:t>
      </w:r>
      <w:r w:rsidR="004946C3" w:rsidRPr="00AA2CDB">
        <w:rPr>
          <w:rFonts w:asciiTheme="minorHAnsi" w:hAnsiTheme="minorHAnsi"/>
          <w:lang w:val="en-US"/>
        </w:rPr>
        <w:t xml:space="preserve"> </w:t>
      </w:r>
      <w:r w:rsidR="007A55FF" w:rsidRPr="00AA2CDB">
        <w:rPr>
          <w:rFonts w:asciiTheme="minorHAnsi" w:hAnsiTheme="minorHAnsi"/>
          <w:lang w:val="en-US"/>
        </w:rPr>
        <w:t xml:space="preserve">the personnel of </w:t>
      </w:r>
      <w:r w:rsidR="00A77D54" w:rsidRPr="00AA2CDB">
        <w:rPr>
          <w:rFonts w:asciiTheme="minorHAnsi" w:hAnsiTheme="minorHAnsi"/>
          <w:lang w:val="en-US"/>
        </w:rPr>
        <w:t>the</w:t>
      </w:r>
      <w:r w:rsidRPr="00AA2CDB">
        <w:rPr>
          <w:rFonts w:asciiTheme="minorHAnsi" w:hAnsiTheme="minorHAnsi"/>
          <w:lang w:val="en-US"/>
        </w:rPr>
        <w:t xml:space="preserve"> PSS</w:t>
      </w:r>
      <w:r w:rsidR="004946C3" w:rsidRPr="00AA2CDB">
        <w:rPr>
          <w:rFonts w:asciiTheme="minorHAnsi" w:hAnsiTheme="minorHAnsi"/>
          <w:lang w:val="en-US"/>
        </w:rPr>
        <w:t>.</w:t>
      </w:r>
    </w:p>
    <w:p w14:paraId="6FAB12F7" w14:textId="77777777" w:rsidR="004946C3" w:rsidRPr="00AA2CDB" w:rsidRDefault="004946C3" w:rsidP="004946C3">
      <w:pPr>
        <w:ind w:left="709"/>
        <w:outlineLvl w:val="2"/>
        <w:rPr>
          <w:rFonts w:asciiTheme="minorHAnsi" w:hAnsiTheme="minorHAnsi"/>
          <w:b/>
          <w:lang w:val="en-US"/>
        </w:rPr>
      </w:pPr>
    </w:p>
    <w:p w14:paraId="11036F84" w14:textId="2DC0A69C"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Equipment</w:t>
      </w:r>
    </w:p>
    <w:p w14:paraId="4BD9D014" w14:textId="77777777" w:rsidR="004946C3" w:rsidRPr="00AA2CDB" w:rsidRDefault="004946C3" w:rsidP="004946C3">
      <w:pPr>
        <w:ind w:left="360"/>
        <w:outlineLvl w:val="2"/>
        <w:rPr>
          <w:rFonts w:asciiTheme="minorHAnsi" w:hAnsiTheme="minorHAnsi"/>
          <w:lang w:val="en-US"/>
        </w:rPr>
      </w:pPr>
    </w:p>
    <w:p w14:paraId="7E1060C9" w14:textId="51065613" w:rsidR="004946C3" w:rsidRPr="00AA2CDB" w:rsidRDefault="002E7760" w:rsidP="004946C3">
      <w:pPr>
        <w:ind w:left="360"/>
        <w:outlineLvl w:val="2"/>
        <w:rPr>
          <w:rFonts w:asciiTheme="minorHAnsi" w:hAnsiTheme="minorHAnsi"/>
          <w:lang w:val="en-US"/>
        </w:rPr>
      </w:pPr>
      <w:r w:rsidRPr="00AA2CDB">
        <w:rPr>
          <w:rFonts w:asciiTheme="minorHAnsi" w:hAnsiTheme="minorHAnsi"/>
          <w:lang w:val="en-US"/>
        </w:rPr>
        <w:t>The CONCESSIONAIRE</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provide details on the following equipment, which shall be made available to the parties responsible for the implementation of the </w:t>
      </w:r>
      <w:r w:rsidR="004952E7" w:rsidRPr="00AA2CDB">
        <w:rPr>
          <w:rFonts w:asciiTheme="minorHAnsi" w:hAnsiTheme="minorHAnsi"/>
          <w:lang w:val="en-US"/>
        </w:rPr>
        <w:t>Emergency Plan</w:t>
      </w:r>
      <w:r w:rsidR="004946C3" w:rsidRPr="00AA2CDB">
        <w:rPr>
          <w:rFonts w:asciiTheme="minorHAnsi" w:hAnsiTheme="minorHAnsi"/>
          <w:lang w:val="en-US"/>
        </w:rPr>
        <w:t>:</w:t>
      </w:r>
    </w:p>
    <w:p w14:paraId="555DF0D6" w14:textId="77777777" w:rsidR="004946C3" w:rsidRPr="00AA2CDB" w:rsidRDefault="004946C3" w:rsidP="004946C3">
      <w:pPr>
        <w:ind w:left="709"/>
        <w:outlineLvl w:val="2"/>
        <w:rPr>
          <w:rFonts w:asciiTheme="minorHAnsi" w:hAnsiTheme="minorHAnsi"/>
          <w:lang w:val="en-US"/>
        </w:rPr>
      </w:pPr>
    </w:p>
    <w:p w14:paraId="0FED184A" w14:textId="2CC3F994" w:rsidR="004946C3" w:rsidRPr="00AA2CDB" w:rsidRDefault="007A55FF" w:rsidP="00EA37AE">
      <w:pPr>
        <w:numPr>
          <w:ilvl w:val="1"/>
          <w:numId w:val="145"/>
        </w:numPr>
        <w:adjustRightInd/>
        <w:outlineLvl w:val="2"/>
        <w:rPr>
          <w:rFonts w:asciiTheme="minorHAnsi" w:hAnsiTheme="minorHAnsi"/>
          <w:lang w:val="en-US"/>
        </w:rPr>
      </w:pPr>
      <w:r w:rsidRPr="00AA2CDB">
        <w:rPr>
          <w:rFonts w:asciiTheme="minorHAnsi" w:hAnsiTheme="minorHAnsi"/>
          <w:lang w:val="en-US"/>
        </w:rPr>
        <w:t>Personal protective equipment.</w:t>
      </w:r>
    </w:p>
    <w:p w14:paraId="15C97A7E" w14:textId="0EE24387" w:rsidR="004946C3" w:rsidRPr="00AA2CDB" w:rsidRDefault="007A55FF" w:rsidP="00EA37AE">
      <w:pPr>
        <w:numPr>
          <w:ilvl w:val="1"/>
          <w:numId w:val="145"/>
        </w:numPr>
        <w:adjustRightInd/>
        <w:outlineLvl w:val="2"/>
        <w:rPr>
          <w:rFonts w:asciiTheme="minorHAnsi" w:hAnsiTheme="minorHAnsi"/>
          <w:lang w:val="en-US"/>
        </w:rPr>
      </w:pPr>
      <w:r w:rsidRPr="00AA2CDB">
        <w:rPr>
          <w:rFonts w:asciiTheme="minorHAnsi" w:hAnsiTheme="minorHAnsi"/>
          <w:lang w:val="en-US"/>
        </w:rPr>
        <w:t>First aid.</w:t>
      </w:r>
    </w:p>
    <w:p w14:paraId="6D6D02AC" w14:textId="65628056" w:rsidR="004946C3" w:rsidRPr="00AA2CDB" w:rsidRDefault="007A55FF" w:rsidP="00EA37AE">
      <w:pPr>
        <w:numPr>
          <w:ilvl w:val="1"/>
          <w:numId w:val="145"/>
        </w:numPr>
        <w:adjustRightInd/>
        <w:outlineLvl w:val="2"/>
        <w:rPr>
          <w:rFonts w:asciiTheme="minorHAnsi" w:hAnsiTheme="minorHAnsi"/>
          <w:lang w:val="en-US"/>
        </w:rPr>
      </w:pPr>
      <w:r w:rsidRPr="00AA2CDB">
        <w:rPr>
          <w:rFonts w:asciiTheme="minorHAnsi" w:hAnsiTheme="minorHAnsi"/>
          <w:lang w:val="en-US"/>
        </w:rPr>
        <w:t>Other equipment for operation and salvage</w:t>
      </w:r>
      <w:r w:rsidR="004946C3" w:rsidRPr="00AA2CDB">
        <w:rPr>
          <w:rFonts w:asciiTheme="minorHAnsi" w:hAnsiTheme="minorHAnsi"/>
          <w:lang w:val="en-US"/>
        </w:rPr>
        <w:t>.</w:t>
      </w:r>
    </w:p>
    <w:p w14:paraId="0A0C6498" w14:textId="77777777" w:rsidR="004946C3" w:rsidRPr="00AA2CDB" w:rsidRDefault="004946C3" w:rsidP="004946C3">
      <w:pPr>
        <w:rPr>
          <w:rFonts w:asciiTheme="minorHAnsi" w:hAnsiTheme="minorHAnsi"/>
          <w:lang w:val="en-US"/>
        </w:rPr>
      </w:pPr>
    </w:p>
    <w:p w14:paraId="187BC21C" w14:textId="3F68B59E"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Communications Protocol</w:t>
      </w:r>
    </w:p>
    <w:p w14:paraId="5ED26A10" w14:textId="77777777" w:rsidR="004946C3" w:rsidRPr="00AA2CDB" w:rsidRDefault="004946C3" w:rsidP="004946C3">
      <w:pPr>
        <w:rPr>
          <w:rFonts w:asciiTheme="minorHAnsi" w:hAnsiTheme="minorHAnsi"/>
          <w:lang w:val="en-US"/>
        </w:rPr>
      </w:pPr>
      <w:r w:rsidRPr="00AA2CDB">
        <w:rPr>
          <w:rFonts w:asciiTheme="minorHAnsi" w:hAnsiTheme="minorHAnsi"/>
          <w:lang w:val="en-US"/>
        </w:rPr>
        <w:t xml:space="preserve"> </w:t>
      </w:r>
    </w:p>
    <w:p w14:paraId="493BC300" w14:textId="261BC824" w:rsidR="004946C3" w:rsidRPr="00AA2CDB" w:rsidRDefault="002E7760" w:rsidP="004946C3">
      <w:pPr>
        <w:ind w:left="360"/>
        <w:outlineLvl w:val="2"/>
        <w:rPr>
          <w:rFonts w:asciiTheme="minorHAnsi" w:hAnsiTheme="minorHAnsi"/>
          <w:lang w:val="en-US"/>
        </w:rPr>
      </w:pPr>
      <w:r w:rsidRPr="00AA2CDB">
        <w:rPr>
          <w:rFonts w:asciiTheme="minorHAnsi" w:hAnsiTheme="minorHAnsi"/>
          <w:lang w:val="en-US"/>
        </w:rPr>
        <w:t>The CONCESSIONAIRE</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propose a protocol for communication with the </w:t>
      </w:r>
      <w:r w:rsidRPr="00AA2CDB">
        <w:rPr>
          <w:rFonts w:asciiTheme="minorHAnsi" w:hAnsiTheme="minorHAnsi"/>
          <w:lang w:val="en-US"/>
        </w:rPr>
        <w:t>PSS</w:t>
      </w:r>
      <w:r w:rsidR="004946C3" w:rsidRPr="00AA2CDB">
        <w:rPr>
          <w:rFonts w:asciiTheme="minorHAnsi" w:hAnsiTheme="minorHAnsi"/>
          <w:lang w:val="en-US"/>
        </w:rPr>
        <w:t xml:space="preserve"> </w:t>
      </w:r>
      <w:r w:rsidR="007A55FF" w:rsidRPr="00AA2CDB">
        <w:rPr>
          <w:rFonts w:asciiTheme="minorHAnsi" w:hAnsiTheme="minorHAnsi"/>
          <w:lang w:val="en-US"/>
        </w:rPr>
        <w:t xml:space="preserve">in case of emergency, </w:t>
      </w:r>
      <w:r w:rsidR="00047D6D" w:rsidRPr="00AA2CDB">
        <w:rPr>
          <w:rFonts w:asciiTheme="minorHAnsi" w:hAnsiTheme="minorHAnsi"/>
          <w:lang w:val="en-US"/>
        </w:rPr>
        <w:t xml:space="preserve">which makes it possible to provide alerts in the shortest time possible regarding any contingencies or emergencies, as they occur. </w:t>
      </w:r>
    </w:p>
    <w:p w14:paraId="3EFD1D81" w14:textId="77777777" w:rsidR="00406F7A" w:rsidRPr="00AA2CDB" w:rsidRDefault="00406F7A">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0494ACEC" w14:textId="0D5292BF" w:rsidR="00806AEF" w:rsidRPr="00AA2CDB" w:rsidRDefault="00157380" w:rsidP="00806AEF">
      <w:pPr>
        <w:jc w:val="center"/>
        <w:rPr>
          <w:rFonts w:asciiTheme="minorHAnsi" w:hAnsiTheme="minorHAnsi"/>
          <w:b/>
          <w:lang w:val="en-US"/>
        </w:rPr>
      </w:pPr>
      <w:r w:rsidRPr="00AA2CDB">
        <w:rPr>
          <w:rFonts w:asciiTheme="minorHAnsi" w:hAnsiTheme="minorHAnsi"/>
          <w:b/>
          <w:lang w:val="en-US"/>
        </w:rPr>
        <w:lastRenderedPageBreak/>
        <w:t>Annex</w:t>
      </w:r>
      <w:r w:rsidR="00806AEF" w:rsidRPr="00AA2CDB">
        <w:rPr>
          <w:rFonts w:asciiTheme="minorHAnsi" w:hAnsiTheme="minorHAnsi"/>
          <w:b/>
          <w:lang w:val="en-US"/>
        </w:rPr>
        <w:t xml:space="preserve"> 3</w:t>
      </w:r>
    </w:p>
    <w:p w14:paraId="56BA9620" w14:textId="76245B13" w:rsidR="00806AEF" w:rsidRPr="00AA2CDB" w:rsidRDefault="00047D6D" w:rsidP="00C24D43">
      <w:pPr>
        <w:pStyle w:val="Ttulo10"/>
        <w:numPr>
          <w:ilvl w:val="0"/>
          <w:numId w:val="58"/>
        </w:numPr>
        <w:tabs>
          <w:tab w:val="clear" w:pos="2127"/>
        </w:tabs>
        <w:adjustRightInd/>
        <w:ind w:left="0" w:right="-568" w:firstLine="0"/>
        <w:rPr>
          <w:sz w:val="22"/>
          <w:szCs w:val="22"/>
          <w:lang w:val="en-US"/>
        </w:rPr>
      </w:pPr>
      <w:bookmarkStart w:id="2017" w:name="_Toc30781493"/>
      <w:bookmarkStart w:id="2018" w:name="_Ref45099409"/>
      <w:bookmarkStart w:id="2019" w:name="_Ref45099536"/>
      <w:bookmarkStart w:id="2020" w:name="_Ref45099549"/>
      <w:bookmarkStart w:id="2021" w:name="_Toc54691116"/>
      <w:r w:rsidRPr="00AA2CDB">
        <w:rPr>
          <w:sz w:val="22"/>
          <w:szCs w:val="22"/>
          <w:lang w:val="en-US"/>
        </w:rPr>
        <w:t xml:space="preserve">: Activities and Responsibility for </w:t>
      </w:r>
      <w:r w:rsidR="00F42DA3" w:rsidRPr="00AA2CDB">
        <w:rPr>
          <w:rFonts w:eastAsiaTheme="majorEastAsia" w:cstheme="majorBidi"/>
          <w:bCs w:val="0"/>
          <w:iCs/>
          <w:sz w:val="22"/>
          <w:szCs w:val="22"/>
          <w:lang w:val="en-US"/>
        </w:rPr>
        <w:t>MAV</w:t>
      </w:r>
      <w:bookmarkEnd w:id="2017"/>
      <w:bookmarkEnd w:id="2018"/>
      <w:bookmarkEnd w:id="2019"/>
      <w:bookmarkEnd w:id="2020"/>
      <w:r w:rsidRPr="00AA2CDB">
        <w:rPr>
          <w:rFonts w:eastAsiaTheme="majorEastAsia" w:cstheme="majorBidi"/>
          <w:bCs w:val="0"/>
          <w:iCs/>
          <w:sz w:val="22"/>
          <w:szCs w:val="22"/>
          <w:lang w:val="en-US"/>
        </w:rPr>
        <w:t xml:space="preserve"> Monitoring and Control</w:t>
      </w:r>
      <w:bookmarkEnd w:id="2021"/>
    </w:p>
    <w:p w14:paraId="4F1E32E6" w14:textId="303C0F39" w:rsidR="00806AEF" w:rsidRPr="00AA2CDB" w:rsidRDefault="00806AEF" w:rsidP="00806AEF">
      <w:pPr>
        <w:rPr>
          <w:rFonts w:asciiTheme="minorHAnsi" w:hAnsiTheme="minorHAnsi"/>
          <w:lang w:val="en-US"/>
        </w:rPr>
      </w:pPr>
    </w:p>
    <w:p w14:paraId="0B20CCE9" w14:textId="77777777" w:rsidR="00C7172B" w:rsidRPr="00AA2CDB" w:rsidRDefault="00C7172B" w:rsidP="00806AEF">
      <w:pPr>
        <w:rPr>
          <w:rFonts w:asciiTheme="minorHAnsi" w:hAnsiTheme="minorHAnsi"/>
          <w:lang w:val="en-US"/>
        </w:rPr>
      </w:pPr>
    </w:p>
    <w:bookmarkEnd w:id="1862"/>
    <w:p w14:paraId="781F2CB0" w14:textId="47C2AE50" w:rsidR="00806AEF" w:rsidRPr="00AA2CDB" w:rsidRDefault="004946C3" w:rsidP="00806AEF">
      <w:pPr>
        <w:jc w:val="center"/>
        <w:outlineLvl w:val="2"/>
        <w:rPr>
          <w:rFonts w:asciiTheme="minorHAnsi" w:hAnsiTheme="minorHAnsi" w:cs="Times New Roman"/>
          <w:b/>
          <w:lang w:val="en-US"/>
        </w:rPr>
      </w:pPr>
      <w:r w:rsidRPr="00AA2CDB">
        <w:rPr>
          <w:rFonts w:asciiTheme="minorHAnsi" w:hAnsiTheme="minorHAnsi"/>
          <w:noProof/>
          <w:lang w:val="es-PE" w:eastAsia="es-PE"/>
        </w:rPr>
        <w:drawing>
          <wp:inline distT="0" distB="0" distL="0" distR="0" wp14:anchorId="12A61333" wp14:editId="401F7F14">
            <wp:extent cx="5567045" cy="4031946"/>
            <wp:effectExtent l="0" t="0" r="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567045" cy="4031946"/>
                    </a:xfrm>
                    <a:prstGeom prst="rect">
                      <a:avLst/>
                    </a:prstGeom>
                    <a:noFill/>
                    <a:ln>
                      <a:noFill/>
                    </a:ln>
                  </pic:spPr>
                </pic:pic>
              </a:graphicData>
            </a:graphic>
          </wp:inline>
        </w:drawing>
      </w:r>
    </w:p>
    <w:p w14:paraId="1C405D08" w14:textId="77777777" w:rsidR="00806AEF" w:rsidRPr="00AA2CDB" w:rsidRDefault="00806AEF" w:rsidP="00806AEF">
      <w:pPr>
        <w:rPr>
          <w:rFonts w:asciiTheme="minorHAnsi" w:hAnsiTheme="minorHAnsi"/>
          <w:lang w:val="en-US"/>
        </w:rPr>
      </w:pPr>
    </w:p>
    <w:p w14:paraId="0C6248F2" w14:textId="77777777" w:rsidR="004946C3" w:rsidRPr="00AA2CDB" w:rsidRDefault="004946C3" w:rsidP="00806AEF">
      <w:pPr>
        <w:rPr>
          <w:rFonts w:asciiTheme="minorHAnsi" w:hAnsiTheme="minorHAnsi"/>
          <w:lang w:val="en-US"/>
        </w:rPr>
      </w:pPr>
    </w:p>
    <w:p w14:paraId="319514E7" w14:textId="793E63AD" w:rsidR="004946C3" w:rsidRPr="00AA2CDB" w:rsidRDefault="004946C3">
      <w:pPr>
        <w:widowControl/>
        <w:adjustRightInd/>
        <w:spacing w:after="160" w:line="259" w:lineRule="auto"/>
        <w:jc w:val="left"/>
        <w:rPr>
          <w:rFonts w:asciiTheme="minorHAnsi" w:hAnsiTheme="minorHAnsi"/>
          <w:lang w:val="en-US"/>
        </w:rPr>
      </w:pPr>
      <w:r w:rsidRPr="00AA2CDB">
        <w:rPr>
          <w:rFonts w:asciiTheme="minorHAnsi" w:hAnsiTheme="minorHAnsi"/>
          <w:lang w:val="en-US"/>
        </w:rPr>
        <w:br w:type="page"/>
      </w:r>
    </w:p>
    <w:p w14:paraId="6982DDAE" w14:textId="0142D65B" w:rsidR="004946C3" w:rsidRPr="00AA2CDB" w:rsidRDefault="004946C3" w:rsidP="00806AEF">
      <w:pPr>
        <w:rPr>
          <w:rFonts w:asciiTheme="minorHAnsi" w:hAnsiTheme="minorHAnsi"/>
          <w:lang w:val="en-US"/>
        </w:rPr>
      </w:pPr>
      <w:r w:rsidRPr="00AA2CDB">
        <w:rPr>
          <w:rFonts w:asciiTheme="minorHAnsi" w:hAnsiTheme="minorHAnsi"/>
          <w:noProof/>
          <w:lang w:val="es-PE" w:eastAsia="es-PE"/>
        </w:rPr>
        <w:lastRenderedPageBreak/>
        <w:drawing>
          <wp:inline distT="0" distB="0" distL="0" distR="0" wp14:anchorId="7C2618BA" wp14:editId="541675D3">
            <wp:extent cx="5567045" cy="4004203"/>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67045" cy="4004203"/>
                    </a:xfrm>
                    <a:prstGeom prst="rect">
                      <a:avLst/>
                    </a:prstGeom>
                    <a:noFill/>
                    <a:ln>
                      <a:noFill/>
                    </a:ln>
                  </pic:spPr>
                </pic:pic>
              </a:graphicData>
            </a:graphic>
          </wp:inline>
        </w:drawing>
      </w:r>
    </w:p>
    <w:p w14:paraId="3F114F1E" w14:textId="1A233D79" w:rsidR="004946C3" w:rsidRPr="00AA2CDB" w:rsidRDefault="004946C3">
      <w:pPr>
        <w:widowControl/>
        <w:adjustRightInd/>
        <w:spacing w:after="160" w:line="259" w:lineRule="auto"/>
        <w:jc w:val="left"/>
        <w:rPr>
          <w:rFonts w:asciiTheme="minorHAnsi" w:hAnsiTheme="minorHAnsi"/>
          <w:lang w:val="en-US"/>
        </w:rPr>
      </w:pPr>
      <w:r w:rsidRPr="00AA2CDB">
        <w:rPr>
          <w:rFonts w:asciiTheme="minorHAnsi" w:hAnsiTheme="minorHAnsi"/>
          <w:lang w:val="en-US"/>
        </w:rPr>
        <w:br w:type="page"/>
      </w:r>
    </w:p>
    <w:p w14:paraId="54F9FC2F" w14:textId="77777777" w:rsidR="004946C3" w:rsidRPr="00AA2CDB" w:rsidRDefault="004946C3" w:rsidP="00806AEF">
      <w:pPr>
        <w:rPr>
          <w:rFonts w:asciiTheme="minorHAnsi" w:hAnsiTheme="minorHAnsi"/>
          <w:lang w:val="en-US"/>
        </w:rPr>
      </w:pPr>
    </w:p>
    <w:p w14:paraId="58129601" w14:textId="58441376" w:rsidR="004946C3" w:rsidRPr="00AA2CDB" w:rsidRDefault="004946C3" w:rsidP="00806AEF">
      <w:pPr>
        <w:rPr>
          <w:rFonts w:asciiTheme="minorHAnsi" w:hAnsiTheme="minorHAnsi"/>
          <w:lang w:val="en-US"/>
        </w:rPr>
        <w:sectPr w:rsidR="004946C3" w:rsidRPr="00AA2CDB" w:rsidSect="0051097E">
          <w:headerReference w:type="even" r:id="rId30"/>
          <w:footerReference w:type="even" r:id="rId31"/>
          <w:footerReference w:type="default" r:id="rId32"/>
          <w:headerReference w:type="first" r:id="rId33"/>
          <w:footerReference w:type="first" r:id="rId34"/>
          <w:pgSz w:w="11908" w:h="16833" w:code="9"/>
          <w:pgMar w:top="1440" w:right="1440" w:bottom="1440" w:left="1701" w:header="720" w:footer="720" w:gutter="0"/>
          <w:cols w:space="720"/>
          <w:noEndnote/>
          <w:docGrid w:linePitch="299"/>
        </w:sectPr>
      </w:pPr>
      <w:r w:rsidRPr="00AA2CDB">
        <w:rPr>
          <w:rFonts w:asciiTheme="minorHAnsi" w:hAnsiTheme="minorHAnsi"/>
          <w:noProof/>
          <w:lang w:val="es-PE" w:eastAsia="es-PE"/>
        </w:rPr>
        <w:drawing>
          <wp:inline distT="0" distB="0" distL="0" distR="0" wp14:anchorId="46AB8D14" wp14:editId="6EB7BEE5">
            <wp:extent cx="5567045" cy="3911728"/>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567045" cy="3911728"/>
                    </a:xfrm>
                    <a:prstGeom prst="rect">
                      <a:avLst/>
                    </a:prstGeom>
                    <a:noFill/>
                    <a:ln>
                      <a:noFill/>
                    </a:ln>
                  </pic:spPr>
                </pic:pic>
              </a:graphicData>
            </a:graphic>
          </wp:inline>
        </w:drawing>
      </w:r>
    </w:p>
    <w:p w14:paraId="6C3DB2C0" w14:textId="673CE8DD" w:rsidR="00806AEF" w:rsidRPr="00AA2CDB" w:rsidRDefault="00673DAD" w:rsidP="00C24D43">
      <w:pPr>
        <w:pStyle w:val="Ttulo10"/>
        <w:numPr>
          <w:ilvl w:val="0"/>
          <w:numId w:val="57"/>
        </w:numPr>
        <w:tabs>
          <w:tab w:val="clear" w:pos="2127"/>
        </w:tabs>
        <w:adjustRightInd/>
        <w:ind w:left="0" w:right="-589" w:firstLine="1"/>
        <w:rPr>
          <w:rFonts w:cstheme="minorHAnsi"/>
          <w:sz w:val="22"/>
          <w:szCs w:val="22"/>
          <w:lang w:val="en-US"/>
        </w:rPr>
      </w:pPr>
      <w:bookmarkStart w:id="2022" w:name="_Toc54691117"/>
      <w:bookmarkStart w:id="2023" w:name="_Toc30781494"/>
      <w:bookmarkStart w:id="2024" w:name="_Ref44690560"/>
      <w:bookmarkStart w:id="2025" w:name="_Ref44690582"/>
      <w:bookmarkStart w:id="2026" w:name="_Ref44691863"/>
      <w:bookmarkStart w:id="2027" w:name="_Ref44692139"/>
      <w:bookmarkStart w:id="2028" w:name="_Ref44946958"/>
      <w:bookmarkStart w:id="2029" w:name="_Ref45027003"/>
      <w:bookmarkStart w:id="2030" w:name="_Ref45027329"/>
      <w:bookmarkStart w:id="2031" w:name="_Ref47372025"/>
      <w:r w:rsidRPr="00AA2CDB">
        <w:rPr>
          <w:rFonts w:cstheme="minorHAnsi"/>
          <w:sz w:val="22"/>
          <w:szCs w:val="22"/>
          <w:lang w:val="en-US"/>
        </w:rPr>
        <w:lastRenderedPageBreak/>
        <w:t xml:space="preserve">ASSETS TO BE HANDED OVER BY THE </w:t>
      </w:r>
      <w:r w:rsidR="00C4210D" w:rsidRPr="00AA2CDB">
        <w:rPr>
          <w:rFonts w:cstheme="minorHAnsi"/>
          <w:sz w:val="22"/>
          <w:szCs w:val="22"/>
          <w:lang w:val="en-US"/>
        </w:rPr>
        <w:t>GRANTOR</w:t>
      </w:r>
      <w:r w:rsidR="00806AEF" w:rsidRPr="00AA2CDB">
        <w:rPr>
          <w:rFonts w:cstheme="minorHAnsi"/>
          <w:sz w:val="22"/>
          <w:szCs w:val="22"/>
          <w:lang w:val="en-US"/>
        </w:rPr>
        <w:t xml:space="preserve"> </w:t>
      </w:r>
      <w:r w:rsidRPr="00AA2CDB">
        <w:rPr>
          <w:rFonts w:cstheme="minorHAnsi"/>
          <w:sz w:val="22"/>
          <w:szCs w:val="22"/>
          <w:lang w:val="en-US"/>
        </w:rPr>
        <w:t>FOR THE WORKS</w:t>
      </w:r>
      <w:bookmarkEnd w:id="2022"/>
      <w:r w:rsidRPr="00AA2CDB">
        <w:rPr>
          <w:rFonts w:cstheme="minorHAnsi"/>
          <w:sz w:val="22"/>
          <w:szCs w:val="22"/>
          <w:lang w:val="en-US"/>
        </w:rPr>
        <w:t xml:space="preserve"> </w:t>
      </w:r>
      <w:bookmarkEnd w:id="2023"/>
      <w:bookmarkEnd w:id="2024"/>
      <w:bookmarkEnd w:id="2025"/>
      <w:bookmarkEnd w:id="2026"/>
      <w:bookmarkEnd w:id="2027"/>
      <w:bookmarkEnd w:id="2028"/>
      <w:bookmarkEnd w:id="2029"/>
      <w:bookmarkEnd w:id="2030"/>
      <w:bookmarkEnd w:id="2031"/>
    </w:p>
    <w:p w14:paraId="15FF6E75" w14:textId="38B5C756" w:rsidR="00806AEF" w:rsidRPr="00AA2CDB" w:rsidRDefault="00806AEF" w:rsidP="00806AEF">
      <w:pPr>
        <w:rPr>
          <w:rFonts w:asciiTheme="minorHAnsi" w:hAnsiTheme="minorHAnsi" w:cstheme="minorHAnsi"/>
          <w:lang w:val="en-US"/>
        </w:rPr>
      </w:pPr>
    </w:p>
    <w:p w14:paraId="147A73B6" w14:textId="77777777" w:rsidR="004C6FE8" w:rsidRPr="00AA2CDB" w:rsidRDefault="004C6FE8" w:rsidP="00806AEF">
      <w:pPr>
        <w:rPr>
          <w:rFonts w:asciiTheme="minorHAnsi" w:hAnsiTheme="minorHAnsi" w:cstheme="minorHAnsi"/>
          <w:lang w:val="en-US"/>
        </w:rPr>
      </w:pPr>
    </w:p>
    <w:p w14:paraId="06F6C79F" w14:textId="5E9D5718" w:rsidR="00D1365E" w:rsidRPr="00AA2CDB" w:rsidRDefault="00E61186" w:rsidP="00D1365E">
      <w:pPr>
        <w:rPr>
          <w:rFonts w:asciiTheme="minorHAnsi" w:hAnsiTheme="minorHAnsi" w:cstheme="minorHAnsi"/>
          <w:lang w:val="en-US"/>
        </w:rPr>
      </w:pPr>
      <w:r w:rsidRPr="00AA2CDB">
        <w:rPr>
          <w:rFonts w:asciiTheme="minorHAnsi" w:hAnsiTheme="minorHAnsi" w:cstheme="minorHAnsi"/>
          <w:lang w:val="en-US"/>
        </w:rPr>
        <w:t>The Concession Assets</w:t>
      </w:r>
      <w:r w:rsidR="00D1365E" w:rsidRPr="00AA2CDB">
        <w:rPr>
          <w:rFonts w:asciiTheme="minorHAnsi" w:hAnsiTheme="minorHAnsi" w:cstheme="minorHAnsi"/>
          <w:lang w:val="en-US"/>
        </w:rPr>
        <w:t xml:space="preserve"> </w:t>
      </w:r>
      <w:r w:rsidR="00673DAD" w:rsidRPr="00AA2CDB">
        <w:rPr>
          <w:rFonts w:asciiTheme="minorHAnsi" w:hAnsiTheme="minorHAnsi" w:cstheme="minorHAnsi"/>
          <w:lang w:val="en-US"/>
        </w:rPr>
        <w:t xml:space="preserve">to be handed over by </w:t>
      </w:r>
      <w:r w:rsidR="008B4070" w:rsidRPr="00AA2CDB">
        <w:rPr>
          <w:rFonts w:asciiTheme="minorHAnsi" w:hAnsiTheme="minorHAnsi" w:cstheme="minorHAnsi"/>
          <w:lang w:val="en-US"/>
        </w:rPr>
        <w:t>the GRANTOR</w:t>
      </w:r>
      <w:r w:rsidR="00D1365E" w:rsidRPr="00AA2CDB">
        <w:rPr>
          <w:rFonts w:asciiTheme="minorHAnsi" w:hAnsiTheme="minorHAnsi" w:cstheme="minorHAnsi"/>
          <w:lang w:val="en-US"/>
        </w:rPr>
        <w:t xml:space="preserve"> </w:t>
      </w:r>
      <w:r w:rsidR="00673DAD" w:rsidRPr="00AA2CDB">
        <w:rPr>
          <w:rFonts w:asciiTheme="minorHAnsi" w:hAnsiTheme="minorHAnsi" w:cstheme="minorHAnsi"/>
          <w:lang w:val="en-US"/>
        </w:rPr>
        <w:t xml:space="preserve">on the occasion and under the conditions </w:t>
      </w:r>
      <w:r w:rsidR="00830034" w:rsidRPr="00AA2CDB">
        <w:rPr>
          <w:rFonts w:asciiTheme="minorHAnsi" w:hAnsiTheme="minorHAnsi" w:cstheme="minorHAnsi"/>
          <w:lang w:val="en-US"/>
        </w:rPr>
        <w:t>established in</w:t>
      </w:r>
      <w:r w:rsidR="00D1365E" w:rsidRPr="00AA2CDB">
        <w:rPr>
          <w:rFonts w:asciiTheme="minorHAnsi" w:hAnsiTheme="minorHAnsi" w:cstheme="minorHAnsi"/>
          <w:lang w:val="en-US"/>
        </w:rPr>
        <w:t xml:space="preserve">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00D1365E" w:rsidRPr="00AA2CDB">
        <w:rPr>
          <w:rFonts w:asciiTheme="minorHAnsi" w:hAnsiTheme="minorHAnsi" w:cstheme="minorHAnsi"/>
          <w:lang w:val="en-US"/>
        </w:rPr>
        <w:t xml:space="preserve">, </w:t>
      </w:r>
      <w:r w:rsidR="00673DAD" w:rsidRPr="00AA2CDB">
        <w:rPr>
          <w:rFonts w:asciiTheme="minorHAnsi" w:hAnsiTheme="minorHAnsi" w:cstheme="minorHAnsi"/>
          <w:lang w:val="en-US"/>
        </w:rPr>
        <w:t xml:space="preserve">for the exercise of the rights and performance of the obligations associated with </w:t>
      </w:r>
      <w:r w:rsidR="00703182" w:rsidRPr="00AA2CDB">
        <w:rPr>
          <w:rFonts w:asciiTheme="minorHAnsi" w:hAnsiTheme="minorHAnsi" w:cstheme="minorHAnsi"/>
          <w:lang w:val="en-US"/>
        </w:rPr>
        <w:t>the Works</w:t>
      </w:r>
      <w:r w:rsidR="00F90E3C" w:rsidRPr="00AA2CDB">
        <w:rPr>
          <w:rFonts w:asciiTheme="minorHAnsi" w:hAnsiTheme="minorHAnsi" w:cstheme="minorHAnsi"/>
          <w:lang w:val="en-US"/>
        </w:rPr>
        <w:t>,</w:t>
      </w:r>
      <w:r w:rsidR="00D1365E" w:rsidRPr="00AA2CDB">
        <w:rPr>
          <w:rFonts w:asciiTheme="minorHAnsi" w:hAnsiTheme="minorHAnsi" w:cstheme="minorHAnsi"/>
          <w:lang w:val="en-US"/>
        </w:rPr>
        <w:t xml:space="preserve"> </w:t>
      </w:r>
      <w:r w:rsidR="00673DAD" w:rsidRPr="00AA2CDB">
        <w:rPr>
          <w:rFonts w:asciiTheme="minorHAnsi" w:hAnsiTheme="minorHAnsi" w:cstheme="minorHAnsi"/>
          <w:lang w:val="en-US"/>
        </w:rPr>
        <w:t>shall include, but are not limited to, the following</w:t>
      </w:r>
      <w:r w:rsidR="00D1365E" w:rsidRPr="00AA2CDB">
        <w:rPr>
          <w:rFonts w:asciiTheme="minorHAnsi" w:hAnsiTheme="minorHAnsi" w:cstheme="minorHAnsi"/>
          <w:lang w:val="en-US"/>
        </w:rPr>
        <w:t>:</w:t>
      </w:r>
    </w:p>
    <w:p w14:paraId="42071BDA" w14:textId="77777777" w:rsidR="001A05BE" w:rsidRPr="00AA2CDB" w:rsidRDefault="001A05BE" w:rsidP="00806AEF">
      <w:pPr>
        <w:rPr>
          <w:rFonts w:asciiTheme="minorHAnsi" w:hAnsiTheme="minorHAnsi" w:cstheme="minorHAnsi"/>
          <w:b/>
          <w:bCs/>
          <w:u w:val="single"/>
          <w:lang w:val="en-US"/>
        </w:rPr>
      </w:pPr>
    </w:p>
    <w:p w14:paraId="0F2A660D" w14:textId="10F793A4" w:rsidR="009C2184" w:rsidRPr="00AA2CDB" w:rsidRDefault="00E61186" w:rsidP="00806AEF">
      <w:pPr>
        <w:rPr>
          <w:rFonts w:asciiTheme="minorHAnsi" w:hAnsiTheme="minorHAnsi" w:cstheme="minorHAnsi"/>
          <w:b/>
          <w:bCs/>
          <w:u w:val="single"/>
          <w:lang w:val="en-US"/>
        </w:rPr>
      </w:pPr>
      <w:r w:rsidRPr="00AA2CDB">
        <w:rPr>
          <w:rFonts w:asciiTheme="minorHAnsi" w:hAnsiTheme="minorHAnsi" w:cstheme="minorHAnsi"/>
          <w:b/>
          <w:bCs/>
          <w:u w:val="single"/>
          <w:lang w:val="en-US"/>
        </w:rPr>
        <w:t>Concession Assets</w:t>
      </w:r>
      <w:r w:rsidR="009C2184" w:rsidRPr="00AA2CDB">
        <w:rPr>
          <w:rFonts w:asciiTheme="minorHAnsi" w:hAnsiTheme="minorHAnsi" w:cstheme="minorHAnsi"/>
          <w:b/>
          <w:bCs/>
          <w:u w:val="single"/>
          <w:lang w:val="en-US"/>
        </w:rPr>
        <w:t xml:space="preserve"> </w:t>
      </w:r>
      <w:r w:rsidR="0047258C" w:rsidRPr="00AA2CDB">
        <w:rPr>
          <w:rFonts w:asciiTheme="minorHAnsi" w:hAnsiTheme="minorHAnsi" w:cstheme="minorHAnsi"/>
          <w:b/>
          <w:bCs/>
          <w:u w:val="single"/>
          <w:lang w:val="en-US"/>
        </w:rPr>
        <w:t>of Component</w:t>
      </w:r>
      <w:r w:rsidR="009C2184" w:rsidRPr="00AA2CDB">
        <w:rPr>
          <w:rFonts w:asciiTheme="minorHAnsi" w:hAnsiTheme="minorHAnsi" w:cstheme="minorHAnsi"/>
          <w:b/>
          <w:bCs/>
          <w:u w:val="single"/>
          <w:lang w:val="en-US"/>
        </w:rPr>
        <w:t xml:space="preserve"> 1</w:t>
      </w:r>
    </w:p>
    <w:p w14:paraId="12CFF678" w14:textId="77777777" w:rsidR="009C2184" w:rsidRPr="00AA2CDB" w:rsidRDefault="009C2184" w:rsidP="00806AEF">
      <w:pPr>
        <w:rPr>
          <w:rFonts w:asciiTheme="minorHAnsi" w:hAnsiTheme="minorHAnsi" w:cstheme="minorHAnsi"/>
          <w:b/>
          <w:bCs/>
          <w:u w:val="single"/>
          <w:lang w:val="en-US"/>
        </w:rPr>
      </w:pPr>
    </w:p>
    <w:p w14:paraId="4028B6FA" w14:textId="3FFA62E9" w:rsidR="00F90E3C"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Existing household hookups </w:t>
      </w:r>
      <w:r w:rsidR="00EF50D7" w:rsidRPr="00AA2CDB">
        <w:rPr>
          <w:rFonts w:asciiTheme="minorHAnsi" w:hAnsiTheme="minorHAnsi" w:cstheme="minorHAnsi"/>
          <w:lang w:val="en-US"/>
        </w:rPr>
        <w:t>(a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B60EFB" w:rsidRPr="00AA2CDB">
        <w:rPr>
          <w:rFonts w:asciiTheme="minorHAnsi" w:hAnsiTheme="minorHAnsi" w:cstheme="minorHAnsi"/>
          <w:lang w:val="en-US"/>
        </w:rPr>
        <w:t>…..</w:t>
      </w:r>
      <w:r w:rsidR="00EF50D7" w:rsidRPr="00AA2CDB">
        <w:rPr>
          <w:rFonts w:asciiTheme="minorHAnsi" w:hAnsiTheme="minorHAnsi" w:cstheme="minorHAnsi"/>
          <w:lang w:val="en-US"/>
        </w:rPr>
        <w:t xml:space="preserve"> </w:t>
      </w:r>
      <w:r w:rsidRPr="00AA2CDB">
        <w:rPr>
          <w:rFonts w:asciiTheme="minorHAnsi" w:hAnsiTheme="minorHAnsi" w:cstheme="minorHAnsi"/>
          <w:lang w:val="en-US"/>
        </w:rPr>
        <w:t>hookups</w:t>
      </w:r>
      <w:r w:rsidR="00EF50D7" w:rsidRPr="00AA2CDB">
        <w:rPr>
          <w:rFonts w:asciiTheme="minorHAnsi" w:hAnsiTheme="minorHAnsi" w:cstheme="minorHAnsi"/>
          <w:lang w:val="en-US"/>
        </w:rPr>
        <w:t>)</w:t>
      </w:r>
    </w:p>
    <w:p w14:paraId="0C07B87F" w14:textId="0F8662CC"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Existing secondary collectors </w:t>
      </w:r>
      <w:r w:rsidR="00EF50D7" w:rsidRPr="00AA2CDB">
        <w:rPr>
          <w:rFonts w:asciiTheme="minorHAnsi" w:hAnsiTheme="minorHAnsi" w:cstheme="minorHAnsi"/>
          <w:lang w:val="en-US"/>
        </w:rPr>
        <w:t>(a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786B12" w:rsidRPr="00AA2CDB">
        <w:rPr>
          <w:rFonts w:asciiTheme="minorHAnsi" w:hAnsiTheme="minorHAnsi" w:cstheme="minorHAnsi"/>
          <w:lang w:val="en-US"/>
        </w:rPr>
        <w:t>….</w:t>
      </w:r>
      <w:r w:rsidR="00EF50D7" w:rsidRPr="00AA2CDB">
        <w:rPr>
          <w:rFonts w:asciiTheme="minorHAnsi" w:hAnsiTheme="minorHAnsi" w:cstheme="minorHAnsi"/>
          <w:lang w:val="en-US"/>
        </w:rPr>
        <w:t xml:space="preserve"> km)</w:t>
      </w:r>
    </w:p>
    <w:p w14:paraId="07BBB58D" w14:textId="4730A50F" w:rsidR="009C2184" w:rsidRPr="00AA2CDB" w:rsidRDefault="009C2184" w:rsidP="009C2184">
      <w:pPr>
        <w:pStyle w:val="Prrafodelista"/>
        <w:ind w:left="360"/>
        <w:rPr>
          <w:rFonts w:asciiTheme="minorHAnsi" w:hAnsiTheme="minorHAnsi" w:cstheme="minorHAnsi"/>
          <w:lang w:val="en-US"/>
        </w:rPr>
      </w:pPr>
    </w:p>
    <w:p w14:paraId="176F0901" w14:textId="45B15068" w:rsidR="009C2184" w:rsidRPr="00AA2CDB" w:rsidRDefault="00E61186" w:rsidP="009C2184">
      <w:pPr>
        <w:rPr>
          <w:rFonts w:asciiTheme="minorHAnsi" w:hAnsiTheme="minorHAnsi" w:cstheme="minorHAnsi"/>
          <w:b/>
          <w:bCs/>
          <w:u w:val="single"/>
          <w:lang w:val="en-US"/>
        </w:rPr>
      </w:pPr>
      <w:r w:rsidRPr="00AA2CDB">
        <w:rPr>
          <w:rFonts w:asciiTheme="minorHAnsi" w:hAnsiTheme="minorHAnsi" w:cstheme="minorHAnsi"/>
          <w:b/>
          <w:bCs/>
          <w:u w:val="single"/>
          <w:lang w:val="en-US"/>
        </w:rPr>
        <w:t>Concession Assets</w:t>
      </w:r>
      <w:r w:rsidR="009C2184" w:rsidRPr="00AA2CDB">
        <w:rPr>
          <w:rFonts w:asciiTheme="minorHAnsi" w:hAnsiTheme="minorHAnsi" w:cstheme="minorHAnsi"/>
          <w:b/>
          <w:bCs/>
          <w:u w:val="single"/>
          <w:lang w:val="en-US"/>
        </w:rPr>
        <w:t xml:space="preserve"> </w:t>
      </w:r>
      <w:r w:rsidR="0047258C" w:rsidRPr="00AA2CDB">
        <w:rPr>
          <w:rFonts w:asciiTheme="minorHAnsi" w:hAnsiTheme="minorHAnsi" w:cstheme="minorHAnsi"/>
          <w:b/>
          <w:bCs/>
          <w:u w:val="single"/>
          <w:lang w:val="en-US"/>
        </w:rPr>
        <w:t>of Component</w:t>
      </w:r>
      <w:r w:rsidR="009C2184" w:rsidRPr="00AA2CDB">
        <w:rPr>
          <w:rFonts w:asciiTheme="minorHAnsi" w:hAnsiTheme="minorHAnsi" w:cstheme="minorHAnsi"/>
          <w:b/>
          <w:bCs/>
          <w:u w:val="single"/>
          <w:lang w:val="en-US"/>
        </w:rPr>
        <w:t xml:space="preserve"> 2</w:t>
      </w:r>
    </w:p>
    <w:p w14:paraId="30390B30" w14:textId="77777777" w:rsidR="009C2184" w:rsidRPr="00AA2CDB" w:rsidRDefault="009C2184" w:rsidP="001A05BE">
      <w:pPr>
        <w:pStyle w:val="Prrafodelista"/>
        <w:ind w:left="360"/>
        <w:rPr>
          <w:rFonts w:asciiTheme="minorHAnsi" w:hAnsiTheme="minorHAnsi" w:cstheme="minorHAnsi"/>
          <w:lang w:val="en-US"/>
        </w:rPr>
      </w:pPr>
    </w:p>
    <w:p w14:paraId="527F73C3" w14:textId="4F3D934D"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Existing primary collectors </w:t>
      </w:r>
      <w:r w:rsidR="00EF50D7" w:rsidRPr="00AA2CDB">
        <w:rPr>
          <w:rFonts w:asciiTheme="minorHAnsi" w:hAnsiTheme="minorHAnsi" w:cstheme="minorHAnsi"/>
          <w:lang w:val="en-US"/>
        </w:rPr>
        <w:t>(a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786B12" w:rsidRPr="00AA2CDB">
        <w:rPr>
          <w:rFonts w:asciiTheme="minorHAnsi" w:hAnsiTheme="minorHAnsi" w:cstheme="minorHAnsi"/>
          <w:lang w:val="en-US"/>
        </w:rPr>
        <w:t>…</w:t>
      </w:r>
      <w:r w:rsidR="00EF50D7" w:rsidRPr="00AA2CDB">
        <w:rPr>
          <w:rFonts w:asciiTheme="minorHAnsi" w:hAnsiTheme="minorHAnsi" w:cstheme="minorHAnsi"/>
          <w:lang w:val="en-US"/>
        </w:rPr>
        <w:t xml:space="preserve"> km)</w:t>
      </w:r>
    </w:p>
    <w:p w14:paraId="4B205805" w14:textId="68901EAD"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Existing sewer pumping stations </w:t>
      </w:r>
      <w:r w:rsidR="00EF50D7" w:rsidRPr="00AA2CDB">
        <w:rPr>
          <w:rFonts w:asciiTheme="minorHAnsi" w:hAnsiTheme="minorHAnsi" w:cstheme="minorHAnsi"/>
          <w:lang w:val="en-US"/>
        </w:rPr>
        <w:t>(a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786B12" w:rsidRPr="00AA2CDB">
        <w:rPr>
          <w:rFonts w:asciiTheme="minorHAnsi" w:hAnsiTheme="minorHAnsi" w:cstheme="minorHAnsi"/>
          <w:lang w:val="en-US"/>
        </w:rPr>
        <w:t>…</w:t>
      </w:r>
      <w:r w:rsidR="00EF50D7" w:rsidRPr="00AA2CDB">
        <w:rPr>
          <w:rFonts w:asciiTheme="minorHAnsi" w:hAnsiTheme="minorHAnsi" w:cstheme="minorHAnsi"/>
          <w:lang w:val="en-US"/>
        </w:rPr>
        <w:t xml:space="preserve"> </w:t>
      </w:r>
      <w:r w:rsidRPr="00AA2CDB">
        <w:rPr>
          <w:rFonts w:asciiTheme="minorHAnsi" w:hAnsiTheme="minorHAnsi" w:cstheme="minorHAnsi"/>
          <w:lang w:val="en-US"/>
        </w:rPr>
        <w:t>units</w:t>
      </w:r>
      <w:r w:rsidR="00EF50D7" w:rsidRPr="00AA2CDB">
        <w:rPr>
          <w:rFonts w:asciiTheme="minorHAnsi" w:hAnsiTheme="minorHAnsi" w:cstheme="minorHAnsi"/>
          <w:lang w:val="en-US"/>
        </w:rPr>
        <w:t>)</w:t>
      </w:r>
    </w:p>
    <w:p w14:paraId="58ABDA87" w14:textId="0C9A70A9"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Existing sewer impulse lines</w:t>
      </w:r>
      <w:r w:rsidR="00EF50D7" w:rsidRPr="00AA2CDB">
        <w:rPr>
          <w:rFonts w:asciiTheme="minorHAnsi" w:hAnsiTheme="minorHAnsi" w:cstheme="minorHAnsi"/>
          <w:lang w:val="en-US"/>
        </w:rPr>
        <w:t xml:space="preserve"> (a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786B12" w:rsidRPr="00AA2CDB">
        <w:rPr>
          <w:rFonts w:asciiTheme="minorHAnsi" w:hAnsiTheme="minorHAnsi" w:cstheme="minorHAnsi"/>
          <w:lang w:val="en-US"/>
        </w:rPr>
        <w:t>….</w:t>
      </w:r>
      <w:r w:rsidR="00EF50D7" w:rsidRPr="00AA2CDB">
        <w:rPr>
          <w:rFonts w:asciiTheme="minorHAnsi" w:hAnsiTheme="minorHAnsi" w:cstheme="minorHAnsi"/>
          <w:lang w:val="en-US"/>
        </w:rPr>
        <w:t xml:space="preserve"> km)</w:t>
      </w:r>
    </w:p>
    <w:p w14:paraId="3C25550D" w14:textId="6F665C25"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Existing supplementary infrastructure</w:t>
      </w:r>
      <w:r w:rsidR="00366E80" w:rsidRPr="00AA2CDB">
        <w:rPr>
          <w:rFonts w:asciiTheme="minorHAnsi" w:hAnsiTheme="minorHAnsi" w:cstheme="minorHAnsi"/>
          <w:lang w:val="en-US"/>
        </w:rPr>
        <w:t>.</w:t>
      </w:r>
    </w:p>
    <w:p w14:paraId="5B8641A3" w14:textId="4A1B7B92"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Land made available by the </w:t>
      </w:r>
      <w:r w:rsidR="008B4070" w:rsidRPr="00AA2CDB">
        <w:rPr>
          <w:rFonts w:asciiTheme="minorHAnsi" w:hAnsiTheme="minorHAnsi" w:cstheme="minorHAnsi"/>
          <w:lang w:val="en-US"/>
        </w:rPr>
        <w:t>GRANTOR</w:t>
      </w:r>
      <w:r w:rsidR="00EF50D7"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EF50D7" w:rsidRPr="00AA2CDB">
        <w:rPr>
          <w:rFonts w:asciiTheme="minorHAnsi" w:hAnsiTheme="minorHAnsi" w:cstheme="minorHAnsi"/>
          <w:lang w:val="en-US"/>
        </w:rPr>
        <w:t xml:space="preserve"> </w:t>
      </w:r>
      <w:r w:rsidRPr="00AA2CDB">
        <w:rPr>
          <w:rFonts w:asciiTheme="minorHAnsi" w:hAnsiTheme="minorHAnsi" w:cstheme="minorHAnsi"/>
          <w:lang w:val="en-US"/>
        </w:rPr>
        <w:t xml:space="preserve">used by </w:t>
      </w:r>
      <w:r w:rsidR="008B4070" w:rsidRPr="00AA2CDB">
        <w:rPr>
          <w:rFonts w:asciiTheme="minorHAnsi" w:hAnsiTheme="minorHAnsi" w:cstheme="minorHAnsi"/>
          <w:lang w:val="en-US"/>
        </w:rPr>
        <w:t>the CONCESSIONAIRE</w:t>
      </w:r>
      <w:r w:rsidR="00EF50D7" w:rsidRPr="00AA2CDB">
        <w:rPr>
          <w:rFonts w:asciiTheme="minorHAnsi" w:hAnsiTheme="minorHAnsi" w:cstheme="minorHAnsi"/>
          <w:lang w:val="en-US"/>
        </w:rPr>
        <w:t xml:space="preserve"> </w:t>
      </w:r>
      <w:r w:rsidRPr="00AA2CDB">
        <w:rPr>
          <w:rFonts w:asciiTheme="minorHAnsi" w:hAnsiTheme="minorHAnsi" w:cstheme="minorHAnsi"/>
          <w:lang w:val="en-US"/>
        </w:rPr>
        <w:t xml:space="preserve">for the performance of the </w:t>
      </w:r>
      <w:r w:rsidR="00E61186" w:rsidRPr="00AA2CDB">
        <w:rPr>
          <w:rFonts w:asciiTheme="minorHAnsi" w:hAnsiTheme="minorHAnsi" w:cstheme="minorHAnsi"/>
          <w:lang w:val="en-US"/>
        </w:rPr>
        <w:t>Project</w:t>
      </w:r>
      <w:r w:rsidR="006A40B8"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w:t>
      </w:r>
      <w:r w:rsidR="00690D23" w:rsidRPr="00AA2CDB">
        <w:rPr>
          <w:rFonts w:asciiTheme="minorHAnsi" w:hAnsiTheme="minorHAnsi" w:cstheme="minorHAnsi"/>
          <w:lang w:val="en-US"/>
        </w:rPr>
        <w:t>Annex</w:t>
      </w:r>
      <w:r w:rsidRPr="00AA2CDB">
        <w:rPr>
          <w:rFonts w:asciiTheme="minorHAnsi" w:hAnsiTheme="minorHAnsi" w:cstheme="minorHAnsi"/>
          <w:lang w:val="en-US"/>
        </w:rPr>
        <w:t xml:space="preserve"> 5</w:t>
      </w:r>
      <w:r w:rsidR="00EF50D7" w:rsidRPr="00AA2CDB">
        <w:rPr>
          <w:rFonts w:asciiTheme="minorHAnsi" w:hAnsiTheme="minorHAnsi" w:cstheme="minorHAnsi"/>
          <w:lang w:val="en-US"/>
        </w:rPr>
        <w:t>.</w:t>
      </w:r>
    </w:p>
    <w:p w14:paraId="4DCCCD82" w14:textId="77777777" w:rsidR="00F90E3C" w:rsidRPr="00AA2CDB" w:rsidRDefault="00F90E3C" w:rsidP="00D1365E">
      <w:pPr>
        <w:rPr>
          <w:rFonts w:asciiTheme="minorHAnsi" w:hAnsiTheme="minorHAnsi" w:cstheme="minorHAnsi"/>
          <w:lang w:val="en-US"/>
        </w:rPr>
      </w:pPr>
    </w:p>
    <w:p w14:paraId="1154C1DE" w14:textId="62A7402A" w:rsidR="00D1365E" w:rsidRPr="00AA2CDB" w:rsidRDefault="00673DAD" w:rsidP="00D1365E">
      <w:pPr>
        <w:rPr>
          <w:rFonts w:asciiTheme="minorHAnsi" w:hAnsiTheme="minorHAnsi" w:cstheme="minorHAnsi"/>
          <w:lang w:val="en-US"/>
        </w:rPr>
      </w:pPr>
      <w:r w:rsidRPr="00AA2CDB">
        <w:rPr>
          <w:rFonts w:asciiTheme="minorHAnsi" w:hAnsiTheme="minorHAnsi" w:cstheme="minorHAnsi"/>
          <w:lang w:val="en-US"/>
        </w:rPr>
        <w:t>If</w:t>
      </w:r>
      <w:r w:rsidR="00D1365E"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D1365E" w:rsidRPr="00AA2CDB">
        <w:rPr>
          <w:rFonts w:asciiTheme="minorHAnsi" w:hAnsiTheme="minorHAnsi" w:cstheme="minorHAnsi"/>
          <w:lang w:val="en-US"/>
        </w:rPr>
        <w:t xml:space="preserve"> </w:t>
      </w:r>
      <w:r w:rsidRPr="00AA2CDB">
        <w:rPr>
          <w:rFonts w:asciiTheme="minorHAnsi" w:hAnsiTheme="minorHAnsi" w:cstheme="minorHAnsi"/>
          <w:lang w:val="en-US"/>
        </w:rPr>
        <w:t xml:space="preserve">requires a larger land area, the additional area required shall be acquired by </w:t>
      </w:r>
      <w:r w:rsidR="008B4070" w:rsidRPr="00AA2CDB">
        <w:rPr>
          <w:rFonts w:asciiTheme="minorHAnsi" w:hAnsiTheme="minorHAnsi" w:cstheme="minorHAnsi"/>
          <w:lang w:val="en-US"/>
        </w:rPr>
        <w:t>the CONCESSIONAIRE</w:t>
      </w:r>
      <w:r w:rsidRPr="00AA2CDB">
        <w:rPr>
          <w:rFonts w:asciiTheme="minorHAnsi" w:hAnsiTheme="minorHAnsi" w:cstheme="minorHAnsi"/>
          <w:lang w:val="en-US"/>
        </w:rPr>
        <w:t>, who shall assume the cost and risk of said acquisitions</w:t>
      </w:r>
      <w:r w:rsidR="00D1365E" w:rsidRPr="00AA2CDB">
        <w:rPr>
          <w:rFonts w:asciiTheme="minorHAnsi" w:hAnsiTheme="minorHAnsi" w:cstheme="minorHAnsi"/>
          <w:lang w:val="en-US"/>
        </w:rPr>
        <w:t xml:space="preserve">. </w:t>
      </w:r>
    </w:p>
    <w:p w14:paraId="7B9E1F89" w14:textId="77777777" w:rsidR="00D1365E" w:rsidRPr="00AA2CDB" w:rsidRDefault="00D1365E" w:rsidP="00D1365E">
      <w:pPr>
        <w:rPr>
          <w:rFonts w:asciiTheme="minorHAnsi" w:hAnsiTheme="minorHAnsi" w:cstheme="minorHAnsi"/>
          <w:lang w:val="en-US"/>
        </w:rPr>
      </w:pPr>
    </w:p>
    <w:p w14:paraId="5E993182" w14:textId="77777777" w:rsidR="00806AEF" w:rsidRPr="00AA2CDB" w:rsidRDefault="00806AEF" w:rsidP="00806AEF">
      <w:pPr>
        <w:rPr>
          <w:rFonts w:asciiTheme="minorHAnsi" w:hAnsiTheme="minorHAnsi" w:cstheme="minorHAnsi"/>
          <w:lang w:val="en-US"/>
        </w:rPr>
      </w:pPr>
    </w:p>
    <w:p w14:paraId="171C88BD" w14:textId="77777777" w:rsidR="00806AEF" w:rsidRPr="00AA2CDB" w:rsidRDefault="00806AEF" w:rsidP="00806AEF">
      <w:pPr>
        <w:rPr>
          <w:rFonts w:asciiTheme="minorHAnsi" w:hAnsiTheme="minorHAnsi"/>
          <w:lang w:val="en-US"/>
        </w:rPr>
        <w:sectPr w:rsidR="00806AEF" w:rsidRPr="00AA2CDB" w:rsidSect="0051097E">
          <w:pgSz w:w="11908" w:h="16833" w:code="9"/>
          <w:pgMar w:top="1440" w:right="1440" w:bottom="1440" w:left="1701" w:header="720" w:footer="720" w:gutter="0"/>
          <w:cols w:space="720"/>
          <w:noEndnote/>
          <w:docGrid w:linePitch="299"/>
        </w:sectPr>
      </w:pPr>
    </w:p>
    <w:p w14:paraId="3CB665BF" w14:textId="2ADE7760" w:rsidR="00806AEF" w:rsidRPr="00AA2CDB" w:rsidRDefault="00673DAD" w:rsidP="00C24D43">
      <w:pPr>
        <w:pStyle w:val="Ttulo10"/>
        <w:numPr>
          <w:ilvl w:val="0"/>
          <w:numId w:val="57"/>
        </w:numPr>
        <w:tabs>
          <w:tab w:val="clear" w:pos="2127"/>
        </w:tabs>
        <w:adjustRightInd/>
        <w:ind w:left="0" w:right="-589" w:firstLine="1"/>
        <w:rPr>
          <w:rFonts w:cstheme="minorHAnsi"/>
          <w:sz w:val="22"/>
          <w:szCs w:val="22"/>
          <w:lang w:val="en-US"/>
        </w:rPr>
      </w:pPr>
      <w:bookmarkStart w:id="2032" w:name="_Toc30781495"/>
      <w:bookmarkStart w:id="2033" w:name="_Ref44691049"/>
      <w:bookmarkStart w:id="2034" w:name="_Ref44695298"/>
      <w:bookmarkStart w:id="2035" w:name="_Ref44943169"/>
      <w:bookmarkStart w:id="2036" w:name="_Ref44943575"/>
      <w:bookmarkStart w:id="2037" w:name="_Ref44944456"/>
      <w:bookmarkStart w:id="2038" w:name="_Ref45012111"/>
      <w:bookmarkStart w:id="2039" w:name="_Ref45019027"/>
      <w:bookmarkStart w:id="2040" w:name="_Ref45026993"/>
      <w:bookmarkStart w:id="2041" w:name="_Ref45027113"/>
      <w:bookmarkStart w:id="2042" w:name="_Ref45027637"/>
      <w:bookmarkStart w:id="2043" w:name="_Ref45027859"/>
      <w:bookmarkStart w:id="2044" w:name="_Ref45027954"/>
      <w:bookmarkStart w:id="2045" w:name="_Ref45110304"/>
      <w:bookmarkStart w:id="2046" w:name="_Ref45110891"/>
      <w:bookmarkStart w:id="2047" w:name="_Ref45118301"/>
      <w:bookmarkStart w:id="2048" w:name="_Ref45118308"/>
      <w:bookmarkStart w:id="2049" w:name="_Ref45118319"/>
      <w:bookmarkStart w:id="2050" w:name="_Ref45118329"/>
      <w:bookmarkStart w:id="2051" w:name="_Ref45122020"/>
      <w:bookmarkStart w:id="2052" w:name="_Ref45122104"/>
      <w:bookmarkStart w:id="2053" w:name="_Ref47261662"/>
      <w:bookmarkStart w:id="2054" w:name="_Toc54691118"/>
      <w:r w:rsidRPr="00AA2CDB">
        <w:rPr>
          <w:rFonts w:cstheme="minorHAnsi"/>
          <w:sz w:val="22"/>
          <w:szCs w:val="22"/>
          <w:lang w:val="en-US"/>
        </w:rPr>
        <w:lastRenderedPageBreak/>
        <w:t>MINIMUM</w:t>
      </w:r>
      <w:r w:rsidR="00806AEF" w:rsidRPr="00AA2CDB">
        <w:rPr>
          <w:rFonts w:cstheme="minorHAnsi"/>
          <w:sz w:val="22"/>
          <w:szCs w:val="22"/>
          <w:lang w:val="en-US"/>
        </w:rPr>
        <w:t xml:space="preserve"> </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r w:rsidRPr="00AA2CDB">
        <w:rPr>
          <w:rFonts w:cstheme="minorHAnsi"/>
          <w:sz w:val="22"/>
          <w:szCs w:val="22"/>
          <w:lang w:val="en-US"/>
        </w:rPr>
        <w:t>PROJECT REQUIREMENTS</w:t>
      </w:r>
      <w:bookmarkEnd w:id="2054"/>
    </w:p>
    <w:p w14:paraId="47D8C961" w14:textId="77777777" w:rsidR="00806AEF" w:rsidRPr="00AA2CDB" w:rsidRDefault="00806AEF" w:rsidP="00806AEF">
      <w:pPr>
        <w:ind w:left="708"/>
        <w:rPr>
          <w:rFonts w:asciiTheme="minorHAnsi" w:hAnsiTheme="minorHAnsi" w:cstheme="minorHAnsi"/>
          <w:lang w:val="en-US"/>
        </w:rPr>
      </w:pPr>
    </w:p>
    <w:p w14:paraId="2CFE037E" w14:textId="77777777" w:rsidR="00753CFC" w:rsidRPr="00AA2CDB" w:rsidRDefault="00753CFC" w:rsidP="00753CFC">
      <w:pPr>
        <w:rPr>
          <w:rFonts w:asciiTheme="minorHAnsi" w:hAnsiTheme="minorHAnsi" w:cstheme="minorHAnsi"/>
          <w:lang w:val="en-US"/>
        </w:rPr>
      </w:pPr>
    </w:p>
    <w:p w14:paraId="27D8D683" w14:textId="0BD24328" w:rsidR="00753CFC" w:rsidRPr="00AA2CDB" w:rsidRDefault="00673DAD" w:rsidP="00EA37AE">
      <w:pPr>
        <w:pStyle w:val="Prrafodelista"/>
        <w:numPr>
          <w:ilvl w:val="0"/>
          <w:numId w:val="155"/>
        </w:numPr>
        <w:tabs>
          <w:tab w:val="left" w:pos="709"/>
        </w:tabs>
        <w:adjustRightInd/>
        <w:ind w:left="709"/>
        <w:contextualSpacing/>
        <w:outlineLvl w:val="9"/>
        <w:rPr>
          <w:rFonts w:asciiTheme="minorHAnsi" w:hAnsiTheme="minorHAnsi" w:cstheme="minorHAnsi"/>
          <w:b/>
          <w:lang w:val="en-US"/>
        </w:rPr>
      </w:pPr>
      <w:r w:rsidRPr="00AA2CDB">
        <w:rPr>
          <w:rFonts w:asciiTheme="minorHAnsi" w:hAnsiTheme="minorHAnsi" w:cstheme="minorHAnsi"/>
          <w:b/>
          <w:lang w:val="en-US"/>
        </w:rPr>
        <w:t xml:space="preserve">MINIMUM TECHNICAL SPECIFICATIONS </w:t>
      </w:r>
    </w:p>
    <w:p w14:paraId="44AA1BFB" w14:textId="77777777" w:rsidR="00753CFC" w:rsidRPr="00AA2CDB" w:rsidRDefault="00753CFC" w:rsidP="00753CFC">
      <w:pPr>
        <w:autoSpaceDE w:val="0"/>
        <w:autoSpaceDN w:val="0"/>
        <w:rPr>
          <w:rFonts w:asciiTheme="minorHAnsi" w:hAnsiTheme="minorHAnsi" w:cstheme="minorHAnsi"/>
          <w:lang w:val="en-US"/>
        </w:rPr>
      </w:pPr>
    </w:p>
    <w:p w14:paraId="4D005575" w14:textId="3ECCC945" w:rsidR="00753CFC" w:rsidRPr="00AA2CDB" w:rsidRDefault="00673DAD" w:rsidP="00753CFC">
      <w:pPr>
        <w:autoSpaceDE w:val="0"/>
        <w:autoSpaceDN w:val="0"/>
        <w:rPr>
          <w:rFonts w:asciiTheme="minorHAnsi" w:hAnsiTheme="minorHAnsi" w:cstheme="minorHAnsi"/>
          <w:lang w:val="en-US"/>
        </w:rPr>
      </w:pPr>
      <w:r w:rsidRPr="00AA2CDB">
        <w:rPr>
          <w:rFonts w:asciiTheme="minorHAnsi" w:hAnsiTheme="minorHAnsi" w:cstheme="minorHAnsi"/>
          <w:lang w:val="en-US"/>
        </w:rPr>
        <w:t xml:space="preserve">The minimum quality criteria for the design and construction of civil works, electrical installations, electromechanical installations, hydromechanics, hydraulic installations, plumbing, and buildings corresponding to the </w:t>
      </w:r>
      <w:r w:rsidR="0093179C" w:rsidRPr="00AA2CDB">
        <w:rPr>
          <w:rFonts w:asciiTheme="minorHAnsi" w:hAnsiTheme="minorHAnsi" w:cstheme="minorHAnsi"/>
          <w:lang w:val="en-US"/>
        </w:rPr>
        <w:t>Project</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as well as their </w:t>
      </w:r>
      <w:r w:rsidR="006C4AE7" w:rsidRPr="00AA2CDB">
        <w:rPr>
          <w:rFonts w:asciiTheme="minorHAnsi" w:hAnsiTheme="minorHAnsi" w:cstheme="minorHAnsi"/>
          <w:lang w:val="en-US"/>
        </w:rPr>
        <w:t>Operation and Maintenance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be in alignment, as </w:t>
      </w:r>
      <w:r w:rsidR="00D3565C" w:rsidRPr="00AA2CDB">
        <w:rPr>
          <w:rFonts w:asciiTheme="minorHAnsi" w:hAnsiTheme="minorHAnsi" w:cstheme="minorHAnsi"/>
          <w:lang w:val="en-US"/>
        </w:rPr>
        <w:t>relevant</w:t>
      </w:r>
      <w:r w:rsidRPr="00AA2CDB">
        <w:rPr>
          <w:rFonts w:asciiTheme="minorHAnsi" w:hAnsiTheme="minorHAnsi" w:cstheme="minorHAnsi"/>
          <w:lang w:val="en-US"/>
        </w:rPr>
        <w:t xml:space="preserve">, with </w:t>
      </w:r>
      <w:r w:rsidR="00157380" w:rsidRPr="00AA2CDB">
        <w:rPr>
          <w:rFonts w:asciiTheme="minorHAnsi" w:hAnsiTheme="minorHAnsi" w:cstheme="minorHAnsi"/>
          <w:lang w:val="en-US"/>
        </w:rPr>
        <w:t>the Applicable Laws and Provisions</w:t>
      </w:r>
      <w:r w:rsidR="00753CFC"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00F26B0D" w:rsidRPr="00AA2CDB">
        <w:rPr>
          <w:rFonts w:asciiTheme="minorHAnsi" w:hAnsiTheme="minorHAnsi" w:cstheme="minorHAnsi"/>
          <w:lang w:val="en-US"/>
        </w:rPr>
        <w:t>where applicable</w:t>
      </w:r>
      <w:r w:rsidR="00753CFC" w:rsidRPr="00AA2CDB">
        <w:rPr>
          <w:rFonts w:asciiTheme="minorHAnsi" w:hAnsiTheme="minorHAnsi" w:cstheme="minorHAnsi"/>
          <w:lang w:val="en-US"/>
        </w:rPr>
        <w:t xml:space="preserve">, </w:t>
      </w:r>
      <w:r w:rsidR="00D3565C" w:rsidRPr="00AA2CDB">
        <w:rPr>
          <w:rFonts w:asciiTheme="minorHAnsi" w:hAnsiTheme="minorHAnsi" w:cstheme="minorHAnsi"/>
          <w:lang w:val="en-US"/>
        </w:rPr>
        <w:t>the international standards in force for such effect</w:t>
      </w:r>
      <w:r w:rsidR="00753CFC" w:rsidRPr="00AA2CDB">
        <w:rPr>
          <w:rFonts w:asciiTheme="minorHAnsi" w:hAnsiTheme="minorHAnsi" w:cstheme="minorHAnsi"/>
          <w:lang w:val="en-US"/>
        </w:rPr>
        <w:t>.</w:t>
      </w:r>
    </w:p>
    <w:p w14:paraId="20DB4B36" w14:textId="77777777" w:rsidR="00753CFC" w:rsidRPr="00AA2CDB" w:rsidRDefault="00753CFC" w:rsidP="00753CFC">
      <w:pPr>
        <w:autoSpaceDE w:val="0"/>
        <w:autoSpaceDN w:val="0"/>
        <w:rPr>
          <w:rFonts w:asciiTheme="minorHAnsi" w:hAnsiTheme="minorHAnsi" w:cstheme="minorHAnsi"/>
          <w:b/>
          <w:bCs/>
          <w:lang w:val="en-US"/>
        </w:rPr>
      </w:pPr>
    </w:p>
    <w:p w14:paraId="17E12B10" w14:textId="5523144D" w:rsidR="00753CFC" w:rsidRPr="00AA2CDB" w:rsidRDefault="00D3565C" w:rsidP="00753CFC">
      <w:pPr>
        <w:autoSpaceDE w:val="0"/>
        <w:autoSpaceDN w:val="0"/>
        <w:rPr>
          <w:rFonts w:asciiTheme="minorHAnsi" w:hAnsiTheme="minorHAnsi" w:cstheme="minorHAnsi"/>
          <w:bCs/>
          <w:lang w:val="en-US"/>
        </w:rPr>
      </w:pPr>
      <w:r w:rsidRPr="00AA2CDB">
        <w:rPr>
          <w:rFonts w:asciiTheme="minorHAnsi" w:hAnsiTheme="minorHAnsi" w:cstheme="minorHAnsi"/>
          <w:bCs/>
          <w:lang w:val="en-US"/>
        </w:rPr>
        <w:t>The laws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regulations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 xml:space="preserve">and normative provisions, as amended or substituted, which </w:t>
      </w:r>
      <w:r w:rsidR="00D833F4" w:rsidRPr="00AA2CDB">
        <w:rPr>
          <w:rFonts w:asciiTheme="minorHAnsi" w:hAnsiTheme="minorHAnsi"/>
          <w:lang w:val="en-US"/>
        </w:rPr>
        <w:t>shall</w:t>
      </w:r>
      <w:r w:rsidRPr="00AA2CDB">
        <w:rPr>
          <w:rFonts w:asciiTheme="minorHAnsi" w:hAnsiTheme="minorHAnsi" w:cstheme="minorHAnsi"/>
          <w:bCs/>
          <w:lang w:val="en-US"/>
        </w:rPr>
        <w:t xml:space="preserve"> compulsorily be complied with are the </w:t>
      </w:r>
      <w:r w:rsidR="00157380" w:rsidRPr="00AA2CDB">
        <w:rPr>
          <w:rFonts w:asciiTheme="minorHAnsi" w:hAnsiTheme="minorHAnsi" w:cstheme="minorHAnsi"/>
          <w:bCs/>
          <w:lang w:val="en-US"/>
        </w:rPr>
        <w:t>Applicable Laws and Provisions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which include</w:t>
      </w:r>
      <w:r w:rsidR="00753CFC" w:rsidRPr="00AA2CDB">
        <w:rPr>
          <w:rFonts w:asciiTheme="minorHAnsi" w:hAnsiTheme="minorHAnsi" w:cstheme="minorHAnsi"/>
          <w:bCs/>
          <w:lang w:val="en-US"/>
        </w:rPr>
        <w:t>:</w:t>
      </w:r>
    </w:p>
    <w:p w14:paraId="343DD37D" w14:textId="77777777" w:rsidR="00753CFC" w:rsidRPr="00AA2CDB" w:rsidRDefault="00753CFC" w:rsidP="00753CFC">
      <w:pPr>
        <w:autoSpaceDE w:val="0"/>
        <w:autoSpaceDN w:val="0"/>
        <w:ind w:left="357"/>
        <w:rPr>
          <w:rFonts w:asciiTheme="minorHAnsi" w:hAnsiTheme="minorHAnsi" w:cstheme="minorHAnsi"/>
          <w:bCs/>
          <w:lang w:val="en-US"/>
        </w:rPr>
      </w:pPr>
    </w:p>
    <w:p w14:paraId="42E7319C" w14:textId="2568FFFF"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Law</w:t>
      </w:r>
      <w:r w:rsidR="00BB5EF8" w:rsidRPr="00AA2CDB">
        <w:rPr>
          <w:rFonts w:asciiTheme="minorHAnsi" w:hAnsiTheme="minorHAnsi" w:cstheme="minorHAnsi"/>
          <w:lang w:val="en-US"/>
        </w:rPr>
        <w:t xml:space="preserve"> </w:t>
      </w:r>
      <w:r w:rsidR="00753CFC" w:rsidRPr="00AA2CDB">
        <w:rPr>
          <w:rFonts w:asciiTheme="minorHAnsi" w:hAnsiTheme="minorHAnsi" w:cstheme="minorHAnsi"/>
          <w:lang w:val="en-US"/>
        </w:rPr>
        <w:t>29338</w:t>
      </w:r>
      <w:r w:rsidRPr="00AA2CDB">
        <w:rPr>
          <w:rFonts w:asciiTheme="minorHAnsi" w:hAnsiTheme="minorHAnsi" w:cstheme="minorHAnsi"/>
          <w:lang w:val="en-US"/>
        </w:rPr>
        <w:t>—the Water Resources Act and its Regulations</w:t>
      </w:r>
      <w:r w:rsidR="00753CFC" w:rsidRPr="00AA2CDB">
        <w:rPr>
          <w:rFonts w:asciiTheme="minorHAnsi" w:hAnsiTheme="minorHAnsi" w:cstheme="minorHAnsi"/>
          <w:lang w:val="en-US"/>
        </w:rPr>
        <w:t>.</w:t>
      </w:r>
    </w:p>
    <w:p w14:paraId="3A670749" w14:textId="19360B0D"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28611</w:t>
      </w:r>
      <w:r w:rsidRPr="00AA2CDB">
        <w:rPr>
          <w:rFonts w:asciiTheme="minorHAnsi" w:hAnsiTheme="minorHAnsi" w:cstheme="minorHAnsi"/>
          <w:lang w:val="en-US"/>
        </w:rPr>
        <w:t>—the General Environmental Act</w:t>
      </w:r>
      <w:r w:rsidR="00753CFC" w:rsidRPr="00AA2CDB">
        <w:rPr>
          <w:rFonts w:asciiTheme="minorHAnsi" w:hAnsiTheme="minorHAnsi" w:cstheme="minorHAnsi"/>
          <w:lang w:val="en-US"/>
        </w:rPr>
        <w:t>.</w:t>
      </w:r>
    </w:p>
    <w:p w14:paraId="1D8F5EA7" w14:textId="2ECFCD7C"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26786</w:t>
      </w:r>
      <w:r w:rsidRPr="00AA2CDB">
        <w:rPr>
          <w:rFonts w:asciiTheme="minorHAnsi" w:hAnsiTheme="minorHAnsi" w:cstheme="minorHAnsi"/>
          <w:lang w:val="en-US"/>
        </w:rPr>
        <w:t>—the Environmental Impact Assessment Act for Works and Activities</w:t>
      </w:r>
      <w:r w:rsidR="00753CFC" w:rsidRPr="00AA2CDB">
        <w:rPr>
          <w:rFonts w:asciiTheme="minorHAnsi" w:hAnsiTheme="minorHAnsi" w:cstheme="minorHAnsi"/>
          <w:lang w:val="en-US"/>
        </w:rPr>
        <w:t>.</w:t>
      </w:r>
    </w:p>
    <w:p w14:paraId="202EEC0F" w14:textId="20E1A668"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27446</w:t>
      </w:r>
      <w:r w:rsidRPr="00AA2CDB">
        <w:rPr>
          <w:rFonts w:asciiTheme="minorHAnsi" w:hAnsiTheme="minorHAnsi" w:cstheme="minorHAnsi"/>
          <w:lang w:val="en-US"/>
        </w:rPr>
        <w:t>—the National Environmental Impact Assessment System Act</w:t>
      </w:r>
      <w:r w:rsidR="00753CFC" w:rsidRPr="00AA2CDB">
        <w:rPr>
          <w:rFonts w:asciiTheme="minorHAnsi" w:hAnsiTheme="minorHAnsi" w:cstheme="minorHAnsi"/>
          <w:lang w:val="en-US"/>
        </w:rPr>
        <w:t>.</w:t>
      </w:r>
    </w:p>
    <w:p w14:paraId="4322C88D" w14:textId="73E2BE02"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28296</w:t>
      </w:r>
      <w:r w:rsidRPr="00AA2CDB">
        <w:rPr>
          <w:rFonts w:asciiTheme="minorHAnsi" w:hAnsiTheme="minorHAnsi" w:cstheme="minorHAnsi"/>
          <w:lang w:val="en-US"/>
        </w:rPr>
        <w:t>—the General Act on Cultural Heritage of the Nation, as amended and supplemented</w:t>
      </w:r>
      <w:r w:rsidR="00753CFC" w:rsidRPr="00AA2CDB">
        <w:rPr>
          <w:rFonts w:asciiTheme="minorHAnsi" w:hAnsiTheme="minorHAnsi" w:cstheme="minorHAnsi"/>
          <w:lang w:val="en-US"/>
        </w:rPr>
        <w:t>.</w:t>
      </w:r>
    </w:p>
    <w:p w14:paraId="28749F8B" w14:textId="0EF6811C"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28245</w:t>
      </w:r>
      <w:r w:rsidRPr="00AA2CDB">
        <w:rPr>
          <w:rFonts w:asciiTheme="minorHAnsi" w:hAnsiTheme="minorHAnsi" w:cstheme="minorHAnsi"/>
          <w:lang w:val="en-US"/>
        </w:rPr>
        <w:t>—the National Environmental Management Framework Act</w:t>
      </w:r>
      <w:r w:rsidR="00753CFC" w:rsidRPr="00AA2CDB">
        <w:rPr>
          <w:rFonts w:asciiTheme="minorHAnsi" w:hAnsiTheme="minorHAnsi" w:cstheme="minorHAnsi"/>
          <w:lang w:val="en-US"/>
        </w:rPr>
        <w:t>.</w:t>
      </w:r>
    </w:p>
    <w:p w14:paraId="1D195491" w14:textId="52F4A8A4"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Legislative Order</w:t>
      </w:r>
      <w:r w:rsidR="00753CFC" w:rsidRPr="00AA2CDB">
        <w:rPr>
          <w:rFonts w:asciiTheme="minorHAnsi" w:hAnsiTheme="minorHAnsi" w:cstheme="minorHAnsi"/>
          <w:lang w:val="en-US"/>
        </w:rPr>
        <w:t xml:space="preserve"> 1280</w:t>
      </w:r>
      <w:r w:rsidR="00D3565C" w:rsidRPr="00AA2CDB">
        <w:rPr>
          <w:rFonts w:asciiTheme="minorHAnsi" w:hAnsiTheme="minorHAnsi" w:cstheme="minorHAnsi"/>
          <w:lang w:val="en-US"/>
        </w:rPr>
        <w:t>—the Sanitation Services Management and Provision Framework Act</w:t>
      </w:r>
      <w:r w:rsidR="00753CFC" w:rsidRPr="00AA2CDB">
        <w:rPr>
          <w:rFonts w:asciiTheme="minorHAnsi" w:hAnsiTheme="minorHAnsi" w:cstheme="minorHAnsi"/>
          <w:lang w:val="en-US"/>
        </w:rPr>
        <w:t>.</w:t>
      </w:r>
    </w:p>
    <w:p w14:paraId="6FCDF393" w14:textId="601DC420"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Legislative Order</w:t>
      </w:r>
      <w:r w:rsidR="00753CFC" w:rsidRPr="00AA2CDB">
        <w:rPr>
          <w:rFonts w:asciiTheme="minorHAnsi" w:hAnsiTheme="minorHAnsi" w:cstheme="minorHAnsi"/>
          <w:lang w:val="en-US"/>
        </w:rPr>
        <w:t xml:space="preserve"> 1285</w:t>
      </w:r>
      <w:r w:rsidR="00D3565C" w:rsidRPr="00AA2CDB">
        <w:rPr>
          <w:rFonts w:asciiTheme="minorHAnsi" w:hAnsiTheme="minorHAnsi" w:cstheme="minorHAnsi"/>
          <w:lang w:val="en-US"/>
        </w:rPr>
        <w:t xml:space="preserve">, amending </w:t>
      </w:r>
      <w:r w:rsidR="00703182" w:rsidRPr="00AA2CDB">
        <w:rPr>
          <w:rFonts w:asciiTheme="minorHAnsi" w:hAnsiTheme="minorHAnsi" w:cstheme="minorHAnsi"/>
          <w:lang w:val="en-US"/>
        </w:rPr>
        <w:t>Law</w:t>
      </w:r>
      <w:r w:rsidR="00753CFC" w:rsidRPr="00AA2CDB">
        <w:rPr>
          <w:rFonts w:asciiTheme="minorHAnsi" w:hAnsiTheme="minorHAnsi" w:cstheme="minorHAnsi"/>
          <w:lang w:val="en-US"/>
        </w:rPr>
        <w:t xml:space="preserve"> 29338.</w:t>
      </w:r>
    </w:p>
    <w:p w14:paraId="4B063162" w14:textId="1A14793A"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Legislative Order</w:t>
      </w:r>
      <w:r w:rsidR="00753CFC" w:rsidRPr="00AA2CDB">
        <w:rPr>
          <w:rFonts w:asciiTheme="minorHAnsi" w:hAnsiTheme="minorHAnsi" w:cstheme="minorHAnsi"/>
          <w:lang w:val="en-US"/>
        </w:rPr>
        <w:t xml:space="preserve"> 1278</w:t>
      </w:r>
      <w:r w:rsidR="00D3565C" w:rsidRPr="00AA2CDB">
        <w:rPr>
          <w:rFonts w:asciiTheme="minorHAnsi" w:hAnsiTheme="minorHAnsi" w:cstheme="minorHAnsi"/>
          <w:lang w:val="en-US"/>
        </w:rPr>
        <w:t>—the Comprehensive Solid Waste Management Act</w:t>
      </w:r>
      <w:r w:rsidR="00753CFC" w:rsidRPr="00AA2CDB">
        <w:rPr>
          <w:rFonts w:asciiTheme="minorHAnsi" w:hAnsiTheme="minorHAnsi" w:cstheme="minorHAnsi"/>
          <w:lang w:val="en-US"/>
        </w:rPr>
        <w:t>.</w:t>
      </w:r>
    </w:p>
    <w:p w14:paraId="47A1547E" w14:textId="33B9B846"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Legislative Order</w:t>
      </w:r>
      <w:r w:rsidR="00BB5EF8" w:rsidRPr="00AA2CDB">
        <w:rPr>
          <w:rFonts w:asciiTheme="minorHAnsi" w:hAnsiTheme="minorHAnsi" w:cstheme="minorHAnsi"/>
          <w:lang w:val="en-US"/>
        </w:rPr>
        <w:t xml:space="preserve"> </w:t>
      </w:r>
      <w:r w:rsidR="00753CFC" w:rsidRPr="00AA2CDB">
        <w:rPr>
          <w:rFonts w:asciiTheme="minorHAnsi" w:hAnsiTheme="minorHAnsi" w:cstheme="minorHAnsi"/>
          <w:lang w:val="en-US"/>
        </w:rPr>
        <w:t>1147</w:t>
      </w:r>
      <w:r w:rsidR="00D3565C" w:rsidRPr="00AA2CDB">
        <w:rPr>
          <w:rFonts w:asciiTheme="minorHAnsi" w:hAnsiTheme="minorHAnsi" w:cstheme="minorHAnsi"/>
          <w:lang w:val="en-US"/>
        </w:rPr>
        <w:t>—the Decree regulating the strengthening of the Armed Forces in the competencies of the National Maritime Authority—National Coastguard Office</w:t>
      </w:r>
      <w:r w:rsidR="00753CFC" w:rsidRPr="00AA2CDB">
        <w:rPr>
          <w:rFonts w:asciiTheme="minorHAnsi" w:hAnsiTheme="minorHAnsi" w:cstheme="minorHAnsi"/>
          <w:lang w:val="en-US"/>
        </w:rPr>
        <w:t>.</w:t>
      </w:r>
    </w:p>
    <w:p w14:paraId="13334217" w14:textId="7F45AD0B"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004-2017-MINAM, </w:t>
      </w:r>
      <w:r w:rsidR="00D3565C" w:rsidRPr="00AA2CDB">
        <w:rPr>
          <w:rFonts w:asciiTheme="minorHAnsi" w:hAnsiTheme="minorHAnsi" w:cstheme="minorHAnsi"/>
          <w:lang w:val="en-US"/>
        </w:rPr>
        <w:t>approving Environmental Quality Standards for Water and establishing Supplementary Provisions</w:t>
      </w:r>
      <w:r w:rsidR="00753CFC" w:rsidRPr="00AA2CDB">
        <w:rPr>
          <w:rFonts w:asciiTheme="minorHAnsi" w:hAnsiTheme="minorHAnsi" w:cstheme="minorHAnsi"/>
          <w:lang w:val="en-US"/>
        </w:rPr>
        <w:t>.</w:t>
      </w:r>
    </w:p>
    <w:p w14:paraId="307B1771" w14:textId="381C3A33"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D3565C" w:rsidRPr="00AA2CDB">
        <w:rPr>
          <w:rFonts w:asciiTheme="minorHAnsi" w:hAnsiTheme="minorHAnsi" w:cstheme="minorHAnsi"/>
          <w:lang w:val="en-US"/>
        </w:rPr>
        <w:t xml:space="preserve"> </w:t>
      </w:r>
      <w:r w:rsidR="00753CFC" w:rsidRPr="00AA2CDB">
        <w:rPr>
          <w:rFonts w:asciiTheme="minorHAnsi" w:hAnsiTheme="minorHAnsi" w:cstheme="minorHAnsi"/>
          <w:lang w:val="en-US"/>
        </w:rPr>
        <w:t xml:space="preserve">003-2010-MINAM, </w:t>
      </w:r>
      <w:r w:rsidR="00D3565C" w:rsidRPr="00AA2CDB">
        <w:rPr>
          <w:rFonts w:asciiTheme="minorHAnsi" w:hAnsiTheme="minorHAnsi" w:cstheme="minorHAnsi"/>
          <w:lang w:val="en-US"/>
        </w:rPr>
        <w:t xml:space="preserve">approving </w:t>
      </w:r>
      <w:r w:rsidR="005F5C82" w:rsidRPr="00AA2CDB">
        <w:rPr>
          <w:rFonts w:asciiTheme="minorHAnsi" w:hAnsiTheme="minorHAnsi" w:cstheme="minorHAnsi"/>
          <w:lang w:val="en-US"/>
        </w:rPr>
        <w:t>maximum permissible limits</w:t>
      </w:r>
      <w:r w:rsidR="00753CFC" w:rsidRPr="00AA2CDB">
        <w:rPr>
          <w:rFonts w:asciiTheme="minorHAnsi" w:hAnsiTheme="minorHAnsi" w:cstheme="minorHAnsi"/>
          <w:lang w:val="en-US"/>
        </w:rPr>
        <w:t xml:space="preserve"> </w:t>
      </w:r>
      <w:r w:rsidR="00D3565C" w:rsidRPr="00AA2CDB">
        <w:rPr>
          <w:rFonts w:asciiTheme="minorHAnsi" w:hAnsiTheme="minorHAnsi" w:cstheme="minorHAnsi"/>
          <w:lang w:val="en-US"/>
        </w:rPr>
        <w:t>for effluents of Domestic or Municipal Wastewater Treatment Plants</w:t>
      </w:r>
      <w:r w:rsidR="00753CFC" w:rsidRPr="00AA2CDB">
        <w:rPr>
          <w:rFonts w:asciiTheme="minorHAnsi" w:hAnsiTheme="minorHAnsi" w:cstheme="minorHAnsi"/>
          <w:lang w:val="en-US"/>
        </w:rPr>
        <w:t>.</w:t>
      </w:r>
    </w:p>
    <w:p w14:paraId="7D3F0E88" w14:textId="6B41A0D6"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019-2009-MINAM, </w:t>
      </w:r>
      <w:r w:rsidR="00D3565C" w:rsidRPr="00AA2CDB">
        <w:rPr>
          <w:rFonts w:asciiTheme="minorHAnsi" w:hAnsiTheme="minorHAnsi" w:cstheme="minorHAnsi"/>
          <w:lang w:val="en-US"/>
        </w:rPr>
        <w:t>approving the Regulations on the National Environmental Impact Assessment System Act</w:t>
      </w:r>
      <w:r w:rsidR="00753CFC" w:rsidRPr="00AA2CDB">
        <w:rPr>
          <w:rFonts w:asciiTheme="minorHAnsi" w:hAnsiTheme="minorHAnsi" w:cstheme="minorHAnsi"/>
          <w:lang w:val="en-US"/>
        </w:rPr>
        <w:t xml:space="preserve">. </w:t>
      </w:r>
    </w:p>
    <w:p w14:paraId="771D785B" w14:textId="651DD666"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011-2006-VIVIENDA</w:t>
      </w:r>
      <w:r w:rsidR="00D3565C" w:rsidRPr="00AA2CDB">
        <w:rPr>
          <w:rFonts w:asciiTheme="minorHAnsi" w:hAnsiTheme="minorHAnsi" w:cstheme="minorHAnsi"/>
          <w:lang w:val="en-US"/>
        </w:rPr>
        <w:t xml:space="preserve">, as amended—Technical Standards of the National Building Code, especially with regard to Sanitation Works. </w:t>
      </w:r>
    </w:p>
    <w:p w14:paraId="409F2C20" w14:textId="6A0E0988"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010-2017-VIVIENDA, </w:t>
      </w:r>
      <w:r w:rsidR="00D3565C" w:rsidRPr="00AA2CDB">
        <w:rPr>
          <w:rFonts w:asciiTheme="minorHAnsi" w:hAnsiTheme="minorHAnsi" w:cstheme="minorHAnsi"/>
          <w:lang w:val="en-US"/>
        </w:rPr>
        <w:t xml:space="preserve">approving the Regulations on Sections </w:t>
      </w:r>
      <w:r w:rsidR="00753CFC" w:rsidRPr="00AA2CDB">
        <w:rPr>
          <w:rFonts w:asciiTheme="minorHAnsi" w:hAnsiTheme="minorHAnsi" w:cstheme="minorHAnsi"/>
          <w:lang w:val="en-US"/>
        </w:rPr>
        <w:t xml:space="preserve">4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5 </w:t>
      </w:r>
      <w:r w:rsidR="00F26B0D" w:rsidRPr="00AA2CDB">
        <w:rPr>
          <w:rFonts w:asciiTheme="minorHAnsi" w:hAnsiTheme="minorHAnsi" w:cstheme="minorHAnsi"/>
          <w:lang w:val="en-US"/>
        </w:rPr>
        <w:t>of Legislative</w:t>
      </w:r>
      <w:r w:rsidRPr="00AA2CDB">
        <w:rPr>
          <w:rFonts w:asciiTheme="minorHAnsi" w:hAnsiTheme="minorHAnsi" w:cstheme="minorHAnsi"/>
          <w:lang w:val="en-US"/>
        </w:rPr>
        <w:t xml:space="preserve"> Order</w:t>
      </w:r>
      <w:r w:rsidR="00753CFC" w:rsidRPr="00AA2CDB">
        <w:rPr>
          <w:rFonts w:asciiTheme="minorHAnsi" w:hAnsiTheme="minorHAnsi" w:cstheme="minorHAnsi"/>
          <w:lang w:val="en-US"/>
        </w:rPr>
        <w:t xml:space="preserve"> 1285. </w:t>
      </w:r>
    </w:p>
    <w:p w14:paraId="356CA536" w14:textId="67570805"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015-2012-VIVIENDA, </w:t>
      </w:r>
      <w:r w:rsidR="00D3565C" w:rsidRPr="00AA2CDB">
        <w:rPr>
          <w:rFonts w:asciiTheme="minorHAnsi" w:hAnsiTheme="minorHAnsi" w:cstheme="minorHAnsi"/>
          <w:lang w:val="en-US"/>
        </w:rPr>
        <w:t>approving the Environmental Protection Regulations for Projects Related to Housing, Urban Development, Construction, and Sanitation Activities</w:t>
      </w:r>
      <w:r w:rsidR="00753CFC" w:rsidRPr="00AA2CDB">
        <w:rPr>
          <w:rFonts w:asciiTheme="minorHAnsi" w:hAnsiTheme="minorHAnsi" w:cstheme="minorHAnsi"/>
          <w:lang w:val="en-US"/>
        </w:rPr>
        <w:t>.</w:t>
      </w:r>
    </w:p>
    <w:p w14:paraId="240ADD70" w14:textId="13A83BE8"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019-2014-VIVIENDA, </w:t>
      </w:r>
      <w:r w:rsidR="00D3565C" w:rsidRPr="00AA2CDB">
        <w:rPr>
          <w:rFonts w:asciiTheme="minorHAnsi" w:hAnsiTheme="minorHAnsi" w:cstheme="minorHAnsi"/>
          <w:lang w:val="en-US"/>
        </w:rPr>
        <w:t xml:space="preserve">amending </w:t>
      </w: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015-2012-VIVIENDA. </w:t>
      </w:r>
    </w:p>
    <w:p w14:paraId="4FDDDCD7" w14:textId="39B16486"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Ministerial Resolution</w:t>
      </w:r>
      <w:r w:rsidR="00753CFC" w:rsidRPr="00AA2CDB">
        <w:rPr>
          <w:rFonts w:asciiTheme="minorHAnsi" w:hAnsiTheme="minorHAnsi" w:cstheme="minorHAnsi"/>
          <w:lang w:val="en-US"/>
        </w:rPr>
        <w:t xml:space="preserve"> 128-2017-VIVIENDA, </w:t>
      </w:r>
      <w:r w:rsidR="00D3565C" w:rsidRPr="00AA2CDB">
        <w:rPr>
          <w:rFonts w:asciiTheme="minorHAnsi" w:hAnsiTheme="minorHAnsi" w:cstheme="minorHAnsi"/>
          <w:lang w:val="en-US"/>
        </w:rPr>
        <w:t xml:space="preserve">approving the Minimum Conditions for Sludge Management and Facilities for its </w:t>
      </w:r>
      <w:r w:rsidR="006643F5" w:rsidRPr="00AA2CDB">
        <w:rPr>
          <w:rFonts w:asciiTheme="minorHAnsi" w:hAnsiTheme="minorHAnsi" w:cstheme="minorHAnsi"/>
          <w:lang w:val="en-US"/>
        </w:rPr>
        <w:t>Final Disposal</w:t>
      </w:r>
      <w:r w:rsidR="00753CFC" w:rsidRPr="00AA2CDB">
        <w:rPr>
          <w:rFonts w:asciiTheme="minorHAnsi" w:hAnsiTheme="minorHAnsi" w:cstheme="minorHAnsi"/>
          <w:lang w:val="en-US"/>
        </w:rPr>
        <w:t>.</w:t>
      </w:r>
    </w:p>
    <w:p w14:paraId="0D6E0511" w14:textId="58E31367"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Ministerial Resolutio</w:t>
      </w:r>
      <w:r w:rsidR="00D3565C" w:rsidRPr="00AA2CDB">
        <w:rPr>
          <w:rFonts w:asciiTheme="minorHAnsi" w:hAnsiTheme="minorHAnsi" w:cstheme="minorHAnsi"/>
          <w:lang w:val="en-US"/>
        </w:rPr>
        <w:t>n</w:t>
      </w:r>
      <w:r w:rsidR="00753CFC" w:rsidRPr="00AA2CDB">
        <w:rPr>
          <w:rFonts w:asciiTheme="minorHAnsi" w:hAnsiTheme="minorHAnsi" w:cstheme="minorHAnsi"/>
          <w:lang w:val="en-US"/>
        </w:rPr>
        <w:t xml:space="preserve"> 024-2017-VIVIENDA, </w:t>
      </w:r>
      <w:r w:rsidR="00D3565C" w:rsidRPr="00AA2CDB">
        <w:rPr>
          <w:rFonts w:asciiTheme="minorHAnsi" w:hAnsiTheme="minorHAnsi" w:cstheme="minorHAnsi"/>
          <w:lang w:val="en-US"/>
        </w:rPr>
        <w:t xml:space="preserve">approving the Regulations for the </w:t>
      </w:r>
      <w:r w:rsidR="00D86D5E" w:rsidRPr="00AA2CDB">
        <w:rPr>
          <w:rFonts w:asciiTheme="minorHAnsi" w:hAnsiTheme="minorHAnsi" w:cstheme="minorHAnsi"/>
          <w:lang w:val="en-US"/>
        </w:rPr>
        <w:t>Reclamation</w:t>
      </w:r>
      <w:r w:rsidR="00753CFC" w:rsidRPr="00AA2CDB">
        <w:rPr>
          <w:rFonts w:asciiTheme="minorHAnsi" w:hAnsiTheme="minorHAnsi" w:cstheme="minorHAnsi"/>
          <w:lang w:val="en-US"/>
        </w:rPr>
        <w:t xml:space="preserve"> </w:t>
      </w:r>
      <w:r w:rsidR="00D3565C" w:rsidRPr="00AA2CDB">
        <w:rPr>
          <w:rFonts w:asciiTheme="minorHAnsi" w:hAnsiTheme="minorHAnsi" w:cstheme="minorHAnsi"/>
          <w:lang w:val="en-US"/>
        </w:rPr>
        <w:t>of Biosolids Generated in Wastewater Treatment Plants</w:t>
      </w:r>
      <w:r w:rsidR="00753CFC" w:rsidRPr="00AA2CDB">
        <w:rPr>
          <w:rFonts w:asciiTheme="minorHAnsi" w:hAnsiTheme="minorHAnsi" w:cstheme="minorHAnsi"/>
          <w:lang w:val="en-US"/>
        </w:rPr>
        <w:t>.</w:t>
      </w:r>
    </w:p>
    <w:p w14:paraId="50C5124D" w14:textId="59FE9C0E"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Ministerial Resolution</w:t>
      </w:r>
      <w:r w:rsidR="00753CFC" w:rsidRPr="00AA2CDB">
        <w:rPr>
          <w:rFonts w:asciiTheme="minorHAnsi" w:hAnsiTheme="minorHAnsi" w:cstheme="minorHAnsi"/>
          <w:lang w:val="en-US"/>
        </w:rPr>
        <w:t xml:space="preserve"> 273-2013-VIVIENDA, </w:t>
      </w:r>
      <w:r w:rsidR="00D3565C" w:rsidRPr="00AA2CDB">
        <w:rPr>
          <w:rFonts w:asciiTheme="minorHAnsi" w:hAnsiTheme="minorHAnsi" w:cstheme="minorHAnsi"/>
          <w:lang w:val="en-US"/>
        </w:rPr>
        <w:t>approving the Effluent Quality Monitoring Protocol for Domestic or Municipal Wastewater Treatment Plants (</w:t>
      </w:r>
      <w:r w:rsidR="00753CFC" w:rsidRPr="00AA2CDB">
        <w:rPr>
          <w:rFonts w:asciiTheme="minorHAnsi" w:hAnsiTheme="minorHAnsi" w:cstheme="minorHAnsi"/>
          <w:lang w:val="en-US"/>
        </w:rPr>
        <w:t>PTAR</w:t>
      </w:r>
      <w:r w:rsidR="00D3565C" w:rsidRPr="00AA2CDB">
        <w:rPr>
          <w:rFonts w:asciiTheme="minorHAnsi" w:hAnsiTheme="minorHAnsi" w:cstheme="minorHAnsi"/>
          <w:lang w:val="en-US"/>
        </w:rPr>
        <w:t>s)</w:t>
      </w:r>
      <w:r w:rsidR="00753CFC" w:rsidRPr="00AA2CDB">
        <w:rPr>
          <w:rFonts w:asciiTheme="minorHAnsi" w:hAnsiTheme="minorHAnsi" w:cstheme="minorHAnsi"/>
          <w:lang w:val="en-US"/>
        </w:rPr>
        <w:t>.</w:t>
      </w:r>
    </w:p>
    <w:p w14:paraId="335BE57F" w14:textId="3DCEACFB"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Resolution of the Head Office</w:t>
      </w:r>
      <w:r w:rsidR="00753CFC" w:rsidRPr="00AA2CDB">
        <w:rPr>
          <w:rFonts w:asciiTheme="minorHAnsi" w:hAnsiTheme="minorHAnsi" w:cstheme="minorHAnsi"/>
          <w:lang w:val="en-US"/>
        </w:rPr>
        <w:t xml:space="preserve"> 10-2016-ANA, </w:t>
      </w:r>
      <w:r w:rsidRPr="00AA2CDB">
        <w:rPr>
          <w:rFonts w:asciiTheme="minorHAnsi" w:hAnsiTheme="minorHAnsi" w:cstheme="minorHAnsi"/>
          <w:lang w:val="en-US"/>
        </w:rPr>
        <w:t>approving the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National Quality Monitoring Protocol for Surface Water Resources</w:t>
      </w:r>
      <w:r w:rsidR="00753CFC" w:rsidRPr="00AA2CDB">
        <w:rPr>
          <w:rFonts w:asciiTheme="minorHAnsi" w:hAnsiTheme="minorHAnsi" w:cstheme="minorHAnsi"/>
          <w:lang w:val="en-US"/>
        </w:rPr>
        <w:t>.</w:t>
      </w:r>
    </w:p>
    <w:p w14:paraId="67800496" w14:textId="3CCEFF50"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Resolution of the Head Office</w:t>
      </w:r>
      <w:r w:rsidR="00753CFC" w:rsidRPr="00AA2CDB">
        <w:rPr>
          <w:rFonts w:asciiTheme="minorHAnsi" w:hAnsiTheme="minorHAnsi" w:cstheme="minorHAnsi"/>
          <w:lang w:val="en-US"/>
        </w:rPr>
        <w:t xml:space="preserve"> 224-2013-ANA, </w:t>
      </w:r>
      <w:r w:rsidRPr="00AA2CDB">
        <w:rPr>
          <w:rFonts w:asciiTheme="minorHAnsi" w:hAnsiTheme="minorHAnsi" w:cstheme="minorHAnsi"/>
          <w:lang w:val="en-US"/>
        </w:rPr>
        <w:t xml:space="preserve">approving the Regulations for the </w:t>
      </w:r>
      <w:r w:rsidRPr="00AA2CDB">
        <w:rPr>
          <w:rFonts w:asciiTheme="minorHAnsi" w:hAnsiTheme="minorHAnsi" w:cstheme="minorHAnsi"/>
          <w:lang w:val="en-US"/>
        </w:rPr>
        <w:lastRenderedPageBreak/>
        <w:t>Granting of Treated Wastewater Discharge and Reuse Authorizations, as amended</w:t>
      </w:r>
      <w:r w:rsidR="000C4A90" w:rsidRPr="00AA2CDB">
        <w:rPr>
          <w:rFonts w:asciiTheme="minorHAnsi" w:hAnsiTheme="minorHAnsi" w:cstheme="minorHAnsi"/>
          <w:lang w:val="en-US"/>
        </w:rPr>
        <w:t>.</w:t>
      </w:r>
    </w:p>
    <w:p w14:paraId="353CEB53" w14:textId="6C2569A4"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Resolution of the Head Office</w:t>
      </w:r>
      <w:r w:rsidR="00753CFC" w:rsidRPr="00AA2CDB">
        <w:rPr>
          <w:rFonts w:asciiTheme="minorHAnsi" w:hAnsiTheme="minorHAnsi" w:cstheme="minorHAnsi"/>
          <w:lang w:val="en-US"/>
        </w:rPr>
        <w:t xml:space="preserve"> 056-2018-ANA, </w:t>
      </w:r>
      <w:r w:rsidRPr="00AA2CDB">
        <w:rPr>
          <w:rFonts w:asciiTheme="minorHAnsi" w:hAnsiTheme="minorHAnsi" w:cstheme="minorHAnsi"/>
          <w:lang w:val="en-US"/>
        </w:rPr>
        <w:t xml:space="preserve">approving the Classification of Inland Surface-Level Waterbodies. </w:t>
      </w:r>
    </w:p>
    <w:p w14:paraId="7D1C9A27" w14:textId="7252A0A7"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Resolution of the Head Office</w:t>
      </w:r>
      <w:r w:rsidR="00753CFC" w:rsidRPr="00AA2CDB">
        <w:rPr>
          <w:rFonts w:asciiTheme="minorHAnsi" w:hAnsiTheme="minorHAnsi" w:cstheme="minorHAnsi"/>
          <w:lang w:val="en-US"/>
        </w:rPr>
        <w:t xml:space="preserve"> 154-2016-ANA, </w:t>
      </w:r>
      <w:r w:rsidR="001753AE" w:rsidRPr="00AA2CDB">
        <w:rPr>
          <w:rFonts w:asciiTheme="minorHAnsi" w:hAnsiTheme="minorHAnsi" w:cstheme="minorHAnsi"/>
          <w:lang w:val="en-US"/>
        </w:rPr>
        <w:t>approving the Ecological Flow Volume Determination Methodology</w:t>
      </w:r>
      <w:r w:rsidR="00753CFC" w:rsidRPr="00AA2CDB">
        <w:rPr>
          <w:rFonts w:asciiTheme="minorHAnsi" w:hAnsiTheme="minorHAnsi" w:cstheme="minorHAnsi"/>
          <w:lang w:val="en-US"/>
        </w:rPr>
        <w:t>.</w:t>
      </w:r>
    </w:p>
    <w:p w14:paraId="4D52C38D" w14:textId="66D32DA6" w:rsidR="00753CFC" w:rsidRPr="00AA2CDB" w:rsidRDefault="001753AE"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National Electrical Code</w:t>
      </w:r>
      <w:r w:rsidR="00753CFC" w:rsidRPr="00AA2CDB">
        <w:rPr>
          <w:rFonts w:asciiTheme="minorHAnsi" w:hAnsiTheme="minorHAnsi" w:cstheme="minorHAnsi"/>
          <w:lang w:val="en-US"/>
        </w:rPr>
        <w:t xml:space="preserve">. </w:t>
      </w:r>
    </w:p>
    <w:p w14:paraId="7B24DBF3" w14:textId="5F60D6B1" w:rsidR="00753CFC" w:rsidRPr="00AA2CDB" w:rsidRDefault="001753AE"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Other laws in force in Peru and applicable to the </w:t>
      </w:r>
      <w:r w:rsidR="0093179C" w:rsidRPr="00AA2CDB">
        <w:rPr>
          <w:rFonts w:asciiTheme="minorHAnsi" w:hAnsiTheme="minorHAnsi" w:cstheme="minorHAnsi"/>
          <w:lang w:val="en-US"/>
        </w:rPr>
        <w:t>Project</w:t>
      </w:r>
      <w:r w:rsidR="00753CFC" w:rsidRPr="00AA2CDB">
        <w:rPr>
          <w:rFonts w:asciiTheme="minorHAnsi" w:hAnsiTheme="minorHAnsi" w:cstheme="minorHAnsi"/>
          <w:lang w:val="en-US"/>
        </w:rPr>
        <w:t>.</w:t>
      </w:r>
    </w:p>
    <w:p w14:paraId="5016F06A" w14:textId="3F030068" w:rsidR="00753CFC" w:rsidRPr="00AA2CDB" w:rsidRDefault="001753AE"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Other amendments or supplements to laws in force in Peru and applicable to the </w:t>
      </w:r>
      <w:r w:rsidR="0093179C" w:rsidRPr="00AA2CDB">
        <w:rPr>
          <w:rFonts w:asciiTheme="minorHAnsi" w:hAnsiTheme="minorHAnsi" w:cstheme="minorHAnsi"/>
          <w:lang w:val="en-US"/>
        </w:rPr>
        <w:t>Project</w:t>
      </w:r>
      <w:r w:rsidRPr="00AA2CDB">
        <w:rPr>
          <w:rFonts w:asciiTheme="minorHAnsi" w:hAnsiTheme="minorHAnsi" w:cstheme="minorHAnsi"/>
          <w:lang w:val="en-US"/>
        </w:rPr>
        <w:t>, including the occupational health and safety standards</w:t>
      </w:r>
      <w:r w:rsidR="00753CFC" w:rsidRPr="00AA2CDB">
        <w:rPr>
          <w:rFonts w:asciiTheme="minorHAnsi" w:hAnsiTheme="minorHAnsi" w:cstheme="minorHAnsi"/>
          <w:lang w:val="en-US"/>
        </w:rPr>
        <w:t>.</w:t>
      </w:r>
    </w:p>
    <w:p w14:paraId="1B11E528" w14:textId="2C746D06" w:rsidR="00753CFC" w:rsidRPr="00AA2CDB" w:rsidRDefault="001753AE"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bCs/>
          <w:lang w:val="en-US"/>
        </w:rPr>
      </w:pPr>
      <w:r w:rsidRPr="00AA2CDB">
        <w:rPr>
          <w:rFonts w:asciiTheme="minorHAnsi" w:hAnsiTheme="minorHAnsi" w:cstheme="minorHAnsi"/>
          <w:bCs/>
          <w:lang w:val="en-US"/>
        </w:rPr>
        <w:t>International Technical Standards, applicable on a supplemental basis</w:t>
      </w:r>
      <w:r w:rsidR="00753CFC" w:rsidRPr="00AA2CDB">
        <w:rPr>
          <w:rFonts w:asciiTheme="minorHAnsi" w:hAnsiTheme="minorHAnsi" w:cstheme="minorHAnsi"/>
          <w:bCs/>
          <w:lang w:val="en-US"/>
        </w:rPr>
        <w:t xml:space="preserve">. </w:t>
      </w:r>
    </w:p>
    <w:p w14:paraId="1890F06C" w14:textId="77777777" w:rsidR="00753CFC" w:rsidRPr="00AA2CDB" w:rsidRDefault="00753CFC" w:rsidP="00753CFC">
      <w:pPr>
        <w:autoSpaceDE w:val="0"/>
        <w:autoSpaceDN w:val="0"/>
        <w:ind w:left="357"/>
        <w:rPr>
          <w:rFonts w:asciiTheme="minorHAnsi" w:hAnsiTheme="minorHAnsi" w:cstheme="minorHAnsi"/>
          <w:bCs/>
          <w:lang w:val="en-US"/>
        </w:rPr>
      </w:pPr>
    </w:p>
    <w:p w14:paraId="0B641E41" w14:textId="4373C39F" w:rsidR="00753CFC" w:rsidRPr="00AA2CDB" w:rsidRDefault="001753AE" w:rsidP="00753CFC">
      <w:pPr>
        <w:autoSpaceDE w:val="0"/>
        <w:autoSpaceDN w:val="0"/>
        <w:rPr>
          <w:rFonts w:asciiTheme="minorHAnsi" w:hAnsiTheme="minorHAnsi" w:cstheme="minorHAnsi"/>
          <w:bCs/>
          <w:lang w:val="en-US"/>
        </w:rPr>
      </w:pPr>
      <w:r w:rsidRPr="00AA2CDB">
        <w:rPr>
          <w:rFonts w:asciiTheme="minorHAnsi" w:hAnsiTheme="minorHAnsi" w:cstheme="minorHAnsi"/>
          <w:bCs/>
          <w:lang w:val="en-US"/>
        </w:rPr>
        <w:t xml:space="preserve">For reference purposes, in case of a loophole in national legislation or if National Technical Standards are out-of-date, the following international standards may be used, provided they guarantee an equal or greater rigor: </w:t>
      </w:r>
    </w:p>
    <w:p w14:paraId="1AE94DE0" w14:textId="77777777" w:rsidR="00753CFC" w:rsidRPr="00AA2CDB" w:rsidRDefault="00753CFC" w:rsidP="00753CFC">
      <w:pPr>
        <w:autoSpaceDE w:val="0"/>
        <w:autoSpaceDN w:val="0"/>
        <w:ind w:left="357"/>
        <w:rPr>
          <w:rFonts w:asciiTheme="minorHAnsi" w:hAnsiTheme="minorHAnsi" w:cstheme="minorHAnsi"/>
          <w:bCs/>
          <w:lang w:val="en-US"/>
        </w:rPr>
      </w:pPr>
    </w:p>
    <w:p w14:paraId="035D4EF0" w14:textId="6231C682" w:rsidR="00753CFC" w:rsidRPr="00AA2CDB" w:rsidRDefault="00753CFC" w:rsidP="00EA37AE">
      <w:pPr>
        <w:numPr>
          <w:ilvl w:val="0"/>
          <w:numId w:val="153"/>
        </w:numPr>
        <w:tabs>
          <w:tab w:val="clear" w:pos="360"/>
          <w:tab w:val="num" w:pos="1134"/>
        </w:tabs>
        <w:autoSpaceDE w:val="0"/>
        <w:autoSpaceDN w:val="0"/>
        <w:ind w:left="1134" w:hanging="425"/>
        <w:rPr>
          <w:rFonts w:asciiTheme="minorHAnsi" w:hAnsiTheme="minorHAnsi" w:cstheme="minorHAnsi"/>
          <w:lang w:val="en-US"/>
        </w:rPr>
      </w:pPr>
      <w:r w:rsidRPr="00AA2CDB">
        <w:rPr>
          <w:rFonts w:asciiTheme="minorHAnsi" w:hAnsiTheme="minorHAnsi" w:cstheme="minorHAnsi"/>
          <w:lang w:val="en-US"/>
        </w:rPr>
        <w:t xml:space="preserve">Abwassertechnische Vereinigung </w:t>
      </w:r>
      <w:r w:rsidR="001753AE" w:rsidRPr="00AA2CDB">
        <w:rPr>
          <w:rFonts w:asciiTheme="minorHAnsi" w:hAnsiTheme="minorHAnsi" w:cstheme="minorHAnsi"/>
          <w:lang w:val="en-US"/>
        </w:rPr>
        <w:t>(</w:t>
      </w:r>
      <w:r w:rsidRPr="00AA2CDB">
        <w:rPr>
          <w:rFonts w:asciiTheme="minorHAnsi" w:hAnsiTheme="minorHAnsi" w:cstheme="minorHAnsi"/>
          <w:lang w:val="en-US"/>
        </w:rPr>
        <w:t>ATV</w:t>
      </w:r>
      <w:r w:rsidR="001753AE" w:rsidRPr="00AA2CDB">
        <w:rPr>
          <w:rFonts w:asciiTheme="minorHAnsi" w:hAnsiTheme="minorHAnsi" w:cstheme="minorHAnsi"/>
          <w:lang w:val="en-US"/>
        </w:rPr>
        <w:t>)</w:t>
      </w:r>
    </w:p>
    <w:p w14:paraId="71F29ECB" w14:textId="77777777" w:rsidR="00753CFC" w:rsidRPr="00AA2CDB" w:rsidRDefault="00753CFC" w:rsidP="00753CFC">
      <w:pPr>
        <w:autoSpaceDE w:val="0"/>
        <w:autoSpaceDN w:val="0"/>
        <w:ind w:left="357"/>
        <w:rPr>
          <w:rFonts w:asciiTheme="minorHAnsi" w:hAnsiTheme="minorHAnsi" w:cstheme="minorHAnsi"/>
          <w:lang w:val="en-US"/>
        </w:rPr>
      </w:pPr>
    </w:p>
    <w:p w14:paraId="03C2D15A" w14:textId="2050FF22" w:rsidR="00753CFC" w:rsidRPr="00AA2CDB" w:rsidRDefault="001753AE" w:rsidP="00753CFC">
      <w:pPr>
        <w:autoSpaceDE w:val="0"/>
        <w:autoSpaceDN w:val="0"/>
        <w:rPr>
          <w:rFonts w:asciiTheme="minorHAnsi" w:hAnsiTheme="minorHAnsi" w:cstheme="minorHAnsi"/>
          <w:lang w:val="en-US"/>
        </w:rPr>
      </w:pPr>
      <w:r w:rsidRPr="00AA2CDB">
        <w:rPr>
          <w:rFonts w:asciiTheme="minorHAnsi" w:hAnsiTheme="minorHAnsi" w:cstheme="minorHAnsi"/>
          <w:lang w:val="en-US"/>
        </w:rPr>
        <w:t>The standards, regulations, and provisions listed above are for reference purposes only, and shall not be considered an exhaustive list</w:t>
      </w:r>
      <w:r w:rsidR="00753CFC" w:rsidRPr="00AA2CDB">
        <w:rPr>
          <w:rFonts w:asciiTheme="minorHAnsi" w:hAnsiTheme="minorHAnsi" w:cstheme="minorHAnsi"/>
          <w:lang w:val="en-US"/>
        </w:rPr>
        <w:t>.</w:t>
      </w:r>
    </w:p>
    <w:p w14:paraId="63E62A0F" w14:textId="77777777" w:rsidR="00753CFC" w:rsidRPr="00AA2CDB" w:rsidRDefault="00753CFC" w:rsidP="00753CFC">
      <w:pPr>
        <w:tabs>
          <w:tab w:val="left" w:pos="1554"/>
        </w:tabs>
        <w:ind w:left="357"/>
        <w:rPr>
          <w:rFonts w:asciiTheme="minorHAnsi" w:hAnsiTheme="minorHAnsi" w:cstheme="minorHAnsi"/>
          <w:b/>
          <w:lang w:val="en-US"/>
        </w:rPr>
      </w:pPr>
    </w:p>
    <w:p w14:paraId="0FE85C6A" w14:textId="4CD6F9ED" w:rsidR="00753CFC" w:rsidRPr="00AA2CDB" w:rsidRDefault="001753AE" w:rsidP="00EA37AE">
      <w:pPr>
        <w:pStyle w:val="Prrafodelista"/>
        <w:numPr>
          <w:ilvl w:val="0"/>
          <w:numId w:val="155"/>
        </w:numPr>
        <w:tabs>
          <w:tab w:val="left" w:pos="709"/>
        </w:tabs>
        <w:adjustRightInd/>
        <w:ind w:left="709"/>
        <w:contextualSpacing/>
        <w:outlineLvl w:val="9"/>
        <w:rPr>
          <w:rFonts w:asciiTheme="minorHAnsi" w:hAnsiTheme="minorHAnsi" w:cstheme="minorHAnsi"/>
          <w:b/>
          <w:lang w:val="en-US"/>
        </w:rPr>
      </w:pPr>
      <w:r w:rsidRPr="00AA2CDB">
        <w:rPr>
          <w:rFonts w:asciiTheme="minorHAnsi" w:hAnsiTheme="minorHAnsi" w:cstheme="minorHAnsi"/>
          <w:b/>
          <w:lang w:val="en-US"/>
        </w:rPr>
        <w:t xml:space="preserve">MINIMUM REQUIREMENTS FOR THE WORKS OF COMPONENTS </w:t>
      </w:r>
      <w:r w:rsidR="00753CFC" w:rsidRPr="00AA2CDB">
        <w:rPr>
          <w:rFonts w:asciiTheme="minorHAnsi" w:hAnsiTheme="minorHAnsi" w:cstheme="minorHAnsi"/>
          <w:b/>
          <w:lang w:val="en-US"/>
        </w:rPr>
        <w:t xml:space="preserve">1 </w:t>
      </w:r>
      <w:r w:rsidRPr="00AA2CDB">
        <w:rPr>
          <w:rFonts w:asciiTheme="minorHAnsi" w:hAnsiTheme="minorHAnsi" w:cstheme="minorHAnsi"/>
          <w:b/>
          <w:lang w:val="en-US"/>
        </w:rPr>
        <w:t xml:space="preserve">AND </w:t>
      </w:r>
      <w:r w:rsidR="00753CFC" w:rsidRPr="00AA2CDB">
        <w:rPr>
          <w:rFonts w:asciiTheme="minorHAnsi" w:hAnsiTheme="minorHAnsi" w:cstheme="minorHAnsi"/>
          <w:b/>
          <w:lang w:val="en-US"/>
        </w:rPr>
        <w:t>2</w:t>
      </w:r>
    </w:p>
    <w:p w14:paraId="602E159D" w14:textId="77777777" w:rsidR="00753CFC" w:rsidRPr="00AA2CDB" w:rsidRDefault="00753CFC" w:rsidP="00753CFC">
      <w:pPr>
        <w:rPr>
          <w:rFonts w:asciiTheme="minorHAnsi" w:hAnsiTheme="minorHAnsi" w:cstheme="minorHAnsi"/>
          <w:lang w:val="en-US"/>
        </w:rPr>
      </w:pPr>
    </w:p>
    <w:p w14:paraId="63001055" w14:textId="7D8D17D9" w:rsidR="00753CFC" w:rsidRPr="00AA2CDB" w:rsidRDefault="002E7760" w:rsidP="00753CFC">
      <w:pPr>
        <w:pStyle w:val="PrrafoTtulo1"/>
        <w:spacing w:before="0" w:after="0"/>
        <w:ind w:left="709"/>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shall design and execute all the </w:t>
      </w:r>
      <w:r w:rsidR="00703182" w:rsidRPr="00AA2CDB">
        <w:rPr>
          <w:rFonts w:asciiTheme="minorHAnsi" w:hAnsiTheme="minorHAnsi" w:cstheme="minorHAnsi"/>
          <w:lang w:val="en-US"/>
        </w:rPr>
        <w:t>Works</w:t>
      </w:r>
      <w:r w:rsidR="00753CFC"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necessary for the proper functioning of </w:t>
      </w:r>
      <w:r w:rsidR="00830034" w:rsidRPr="00AA2CDB">
        <w:rPr>
          <w:rFonts w:asciiTheme="minorHAnsi" w:hAnsiTheme="minorHAnsi" w:cstheme="minorHAnsi"/>
          <w:lang w:val="en-US"/>
        </w:rPr>
        <w:t>the</w:t>
      </w:r>
      <w:r w:rsidR="00E61186" w:rsidRPr="00AA2CDB">
        <w:rPr>
          <w:rFonts w:asciiTheme="minorHAnsi" w:hAnsiTheme="minorHAnsi" w:cstheme="minorHAnsi"/>
          <w:lang w:val="en-US"/>
        </w:rPr>
        <w:t xml:space="preserve"> Project</w:t>
      </w:r>
      <w:r w:rsidR="00753CFC" w:rsidRPr="00AA2CDB">
        <w:rPr>
          <w:rFonts w:asciiTheme="minorHAnsi" w:hAnsiTheme="minorHAnsi" w:cstheme="minorHAnsi"/>
          <w:lang w:val="en-US"/>
        </w:rPr>
        <w:t>.</w:t>
      </w:r>
    </w:p>
    <w:p w14:paraId="147F8717" w14:textId="77777777" w:rsidR="00753CFC" w:rsidRPr="00AA2CDB" w:rsidRDefault="00753CFC" w:rsidP="00753CFC">
      <w:pPr>
        <w:rPr>
          <w:rFonts w:asciiTheme="minorHAnsi" w:hAnsiTheme="minorHAnsi" w:cstheme="minorHAnsi"/>
          <w:lang w:val="en-US"/>
        </w:rPr>
      </w:pPr>
    </w:p>
    <w:p w14:paraId="7B6E3AA5" w14:textId="7BB7A299" w:rsidR="00753CFC" w:rsidRPr="00AA2CDB" w:rsidRDefault="001753AE" w:rsidP="00EA37AE">
      <w:pPr>
        <w:pStyle w:val="PrrafoTtulo1"/>
        <w:numPr>
          <w:ilvl w:val="1"/>
          <w:numId w:val="155"/>
        </w:numPr>
        <w:tabs>
          <w:tab w:val="left" w:pos="709"/>
        </w:tabs>
        <w:adjustRightInd/>
        <w:spacing w:before="0" w:after="0"/>
        <w:ind w:hanging="720"/>
        <w:rPr>
          <w:rFonts w:asciiTheme="minorHAnsi" w:hAnsiTheme="minorHAnsi" w:cstheme="minorHAnsi"/>
          <w:b/>
          <w:lang w:val="en-US"/>
        </w:rPr>
      </w:pPr>
      <w:r w:rsidRPr="00AA2CDB">
        <w:rPr>
          <w:rFonts w:asciiTheme="minorHAnsi" w:hAnsiTheme="minorHAnsi" w:cstheme="minorHAnsi"/>
          <w:b/>
          <w:lang w:val="en-US"/>
        </w:rPr>
        <w:t xml:space="preserve">PROJECT DESIGN AND CONSTRUCTION </w:t>
      </w:r>
      <w:r w:rsidR="005F5C82" w:rsidRPr="00AA2CDB">
        <w:rPr>
          <w:rFonts w:asciiTheme="minorHAnsi" w:hAnsiTheme="minorHAnsi" w:cstheme="minorHAnsi"/>
          <w:b/>
          <w:lang w:val="en-US"/>
        </w:rPr>
        <w:t>PARAMETERS</w:t>
      </w:r>
      <w:r w:rsidR="00753CFC" w:rsidRPr="00AA2CDB">
        <w:rPr>
          <w:rFonts w:asciiTheme="minorHAnsi" w:hAnsiTheme="minorHAnsi" w:cstheme="minorHAnsi"/>
          <w:b/>
          <w:lang w:val="en-US"/>
        </w:rPr>
        <w:t xml:space="preserve"> </w:t>
      </w:r>
    </w:p>
    <w:p w14:paraId="4ECCBC1C"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F5954DE" w14:textId="60AA946A" w:rsidR="00753CFC" w:rsidRPr="00AA2CDB" w:rsidRDefault="002E7760" w:rsidP="00EA37AE">
      <w:pPr>
        <w:pStyle w:val="PrrafoTtulo1"/>
        <w:numPr>
          <w:ilvl w:val="2"/>
          <w:numId w:val="155"/>
        </w:numPr>
        <w:tabs>
          <w:tab w:val="left" w:pos="1418"/>
        </w:tabs>
        <w:adjustRightInd/>
        <w:spacing w:before="0" w:after="0"/>
        <w:ind w:left="1418" w:hanging="709"/>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shall design the </w:t>
      </w:r>
      <w:r w:rsidR="00703182" w:rsidRPr="00AA2CDB">
        <w:rPr>
          <w:rFonts w:asciiTheme="minorHAnsi" w:hAnsiTheme="minorHAnsi" w:cstheme="minorHAnsi"/>
          <w:lang w:val="en-US"/>
        </w:rPr>
        <w:t>Works</w:t>
      </w:r>
      <w:r w:rsidR="00753CFC" w:rsidRPr="00AA2CDB">
        <w:rPr>
          <w:rFonts w:asciiTheme="minorHAnsi" w:hAnsiTheme="minorHAnsi" w:cstheme="minorHAnsi"/>
          <w:lang w:val="en-US"/>
        </w:rPr>
        <w:t xml:space="preserve"> </w:t>
      </w:r>
      <w:r w:rsidR="001753AE" w:rsidRPr="00AA2CDB">
        <w:rPr>
          <w:rFonts w:asciiTheme="minorHAnsi" w:hAnsiTheme="minorHAnsi" w:cstheme="minorHAnsi"/>
          <w:lang w:val="en-US"/>
        </w:rPr>
        <w:t>of the engineering documents to be included in the technical files in compliance, at a minimum, with the following design conditions</w:t>
      </w:r>
      <w:r w:rsidR="00753CFC" w:rsidRPr="00AA2CDB">
        <w:rPr>
          <w:rFonts w:asciiTheme="minorHAnsi" w:hAnsiTheme="minorHAnsi" w:cstheme="minorHAnsi"/>
          <w:lang w:val="en-US"/>
        </w:rPr>
        <w:t xml:space="preserve">: </w:t>
      </w:r>
    </w:p>
    <w:p w14:paraId="39AFBC84" w14:textId="25DFF12A" w:rsidR="001B75E1" w:rsidRPr="00AA2CDB" w:rsidRDefault="001B75E1" w:rsidP="001B75E1">
      <w:pPr>
        <w:pStyle w:val="PrrafoTtulo1"/>
        <w:tabs>
          <w:tab w:val="left" w:pos="1418"/>
        </w:tabs>
        <w:adjustRightInd/>
        <w:spacing w:before="0" w:after="0"/>
        <w:rPr>
          <w:rFonts w:asciiTheme="minorHAnsi" w:hAnsiTheme="minorHAnsi" w:cstheme="minorHAnsi"/>
          <w:lang w:val="en-US"/>
        </w:rPr>
      </w:pPr>
    </w:p>
    <w:p w14:paraId="290ABD58" w14:textId="288E8555" w:rsidR="001B75E1" w:rsidRPr="00AA2CDB" w:rsidRDefault="001753AE" w:rsidP="00EA37AE">
      <w:pPr>
        <w:pStyle w:val="PrrafoTtulo1"/>
        <w:numPr>
          <w:ilvl w:val="0"/>
          <w:numId w:val="169"/>
        </w:numPr>
        <w:tabs>
          <w:tab w:val="left" w:pos="1418"/>
        </w:tabs>
        <w:adjustRightInd/>
        <w:spacing w:before="0" w:after="120"/>
        <w:rPr>
          <w:rFonts w:asciiTheme="minorHAnsi" w:hAnsiTheme="minorHAnsi" w:cstheme="minorHAnsi"/>
          <w:lang w:val="en-US"/>
        </w:rPr>
      </w:pPr>
      <w:r w:rsidRPr="00AA2CDB">
        <w:rPr>
          <w:rFonts w:asciiTheme="minorHAnsi" w:hAnsiTheme="minorHAnsi" w:cstheme="minorHAnsi"/>
          <w:lang w:val="en-US"/>
        </w:rPr>
        <w:t xml:space="preserve">For the flow volume of </w:t>
      </w:r>
      <w:r w:rsidR="00755034" w:rsidRPr="00AA2CDB">
        <w:rPr>
          <w:rFonts w:asciiTheme="minorHAnsi" w:hAnsiTheme="minorHAnsi" w:cstheme="minorHAnsi"/>
          <w:lang w:val="en-US"/>
        </w:rPr>
        <w:t>the</w:t>
      </w:r>
      <w:r w:rsidR="001B75E1" w:rsidRPr="00AA2CDB">
        <w:rPr>
          <w:rFonts w:asciiTheme="minorHAnsi" w:hAnsiTheme="minorHAnsi" w:cstheme="minorHAnsi"/>
          <w:lang w:val="en-US"/>
        </w:rPr>
        <w:t xml:space="preserve"> PTAR, </w:t>
      </w:r>
      <w:r w:rsidR="005F5C82" w:rsidRPr="00AA2CDB">
        <w:rPr>
          <w:rFonts w:asciiTheme="minorHAnsi" w:hAnsiTheme="minorHAnsi" w:cstheme="minorHAnsi"/>
          <w:lang w:val="en-US"/>
        </w:rPr>
        <w:t>Table</w:t>
      </w:r>
      <w:r w:rsidR="001B75E1" w:rsidRPr="00AA2CDB">
        <w:rPr>
          <w:rFonts w:asciiTheme="minorHAnsi" w:hAnsiTheme="minorHAnsi" w:cstheme="minorHAnsi"/>
          <w:lang w:val="en-US"/>
        </w:rPr>
        <w:t xml:space="preserve"> 2.1 </w:t>
      </w:r>
      <w:r w:rsidRPr="00AA2CDB">
        <w:rPr>
          <w:rFonts w:asciiTheme="minorHAnsi" w:hAnsiTheme="minorHAnsi" w:cstheme="minorHAnsi"/>
          <w:lang w:val="en-US"/>
        </w:rPr>
        <w:t xml:space="preserve">indicates the contributing water flow volumes from the City of </w:t>
      </w:r>
      <w:r w:rsidR="00EB1FB1" w:rsidRPr="00AA2CDB">
        <w:rPr>
          <w:rFonts w:asciiTheme="minorHAnsi" w:hAnsiTheme="minorHAnsi" w:cstheme="minorHAnsi"/>
          <w:lang w:val="en-US"/>
        </w:rPr>
        <w:t xml:space="preserve">Puerto Maldonado, </w:t>
      </w:r>
      <w:r w:rsidRPr="00AA2CDB">
        <w:rPr>
          <w:rFonts w:asciiTheme="minorHAnsi" w:hAnsiTheme="minorHAnsi" w:cstheme="minorHAnsi"/>
          <w:lang w:val="en-US"/>
        </w:rPr>
        <w:t xml:space="preserve">which encompasses the urban area of the District of </w:t>
      </w:r>
      <w:r w:rsidR="001B75E1" w:rsidRPr="00AA2CDB">
        <w:rPr>
          <w:rFonts w:asciiTheme="minorHAnsi" w:hAnsiTheme="minorHAnsi" w:cstheme="minorHAnsi"/>
          <w:lang w:val="en-US"/>
        </w:rPr>
        <w:t xml:space="preserve">Tambopata </w:t>
      </w:r>
      <w:r w:rsidR="002E7760" w:rsidRPr="00AA2CDB">
        <w:rPr>
          <w:rFonts w:asciiTheme="minorHAnsi" w:hAnsiTheme="minorHAnsi" w:cstheme="minorHAnsi"/>
          <w:lang w:val="en-US"/>
        </w:rPr>
        <w:t>and</w:t>
      </w:r>
      <w:r w:rsidR="001B75E1" w:rsidRPr="00AA2CDB">
        <w:rPr>
          <w:rFonts w:asciiTheme="minorHAnsi" w:hAnsiTheme="minorHAnsi" w:cstheme="minorHAnsi"/>
          <w:lang w:val="en-US"/>
        </w:rPr>
        <w:t xml:space="preserve"> </w:t>
      </w:r>
      <w:r w:rsidRPr="00AA2CDB">
        <w:rPr>
          <w:rFonts w:asciiTheme="minorHAnsi" w:hAnsiTheme="minorHAnsi" w:cstheme="minorHAnsi"/>
          <w:lang w:val="en-US"/>
        </w:rPr>
        <w:t xml:space="preserve">the populated center of </w:t>
      </w:r>
      <w:r w:rsidR="00272DFC" w:rsidRPr="00AA2CDB">
        <w:rPr>
          <w:rFonts w:asciiTheme="minorHAnsi" w:hAnsiTheme="minorHAnsi" w:cstheme="minorHAnsi"/>
          <w:lang w:val="en-US"/>
        </w:rPr>
        <w:t>El Triunfo</w:t>
      </w:r>
      <w:r w:rsidR="001B75E1"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District of </w:t>
      </w:r>
      <w:r w:rsidR="001B75E1" w:rsidRPr="00AA2CDB">
        <w:rPr>
          <w:rFonts w:asciiTheme="minorHAnsi" w:hAnsiTheme="minorHAnsi" w:cstheme="minorHAnsi"/>
          <w:lang w:val="en-US"/>
        </w:rPr>
        <w:t>Las Piedras</w:t>
      </w:r>
      <w:r w:rsidR="00EB1FB1"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Province of </w:t>
      </w:r>
      <w:r w:rsidR="00EB1FB1" w:rsidRPr="00AA2CDB">
        <w:rPr>
          <w:rFonts w:asciiTheme="minorHAnsi" w:hAnsiTheme="minorHAnsi" w:cstheme="minorHAnsi"/>
          <w:lang w:val="en-US"/>
        </w:rPr>
        <w:t xml:space="preserve">Tambopata. </w:t>
      </w:r>
    </w:p>
    <w:p w14:paraId="5F23AB7A" w14:textId="4F60CEFD" w:rsidR="001B75E1" w:rsidRPr="00AA2CDB" w:rsidRDefault="005F5C82" w:rsidP="00EA37AE">
      <w:pPr>
        <w:pStyle w:val="PrrafoTtulo1"/>
        <w:numPr>
          <w:ilvl w:val="0"/>
          <w:numId w:val="169"/>
        </w:numPr>
        <w:tabs>
          <w:tab w:val="left" w:pos="1418"/>
        </w:tabs>
        <w:autoSpaceDE w:val="0"/>
        <w:autoSpaceDN w:val="0"/>
        <w:adjustRightInd/>
        <w:spacing w:before="0" w:after="120"/>
        <w:rPr>
          <w:rFonts w:asciiTheme="minorHAnsi" w:hAnsiTheme="minorHAnsi" w:cstheme="minorHAnsi"/>
          <w:lang w:val="en-US"/>
        </w:rPr>
      </w:pPr>
      <w:r w:rsidRPr="00AA2CDB">
        <w:rPr>
          <w:rFonts w:asciiTheme="minorHAnsi" w:hAnsiTheme="minorHAnsi" w:cstheme="minorHAnsi"/>
          <w:lang w:val="en-US"/>
        </w:rPr>
        <w:t>Table</w:t>
      </w:r>
      <w:r w:rsidR="001B75E1" w:rsidRPr="00AA2CDB">
        <w:rPr>
          <w:rFonts w:asciiTheme="minorHAnsi" w:hAnsiTheme="minorHAnsi" w:cstheme="minorHAnsi"/>
          <w:lang w:val="en-US"/>
        </w:rPr>
        <w:t xml:space="preserve"> 2.2 </w:t>
      </w:r>
      <w:r w:rsidR="002E7760" w:rsidRPr="00AA2CDB">
        <w:rPr>
          <w:rFonts w:asciiTheme="minorHAnsi" w:hAnsiTheme="minorHAnsi" w:cstheme="minorHAnsi"/>
          <w:lang w:val="en-US"/>
        </w:rPr>
        <w:t>and</w:t>
      </w:r>
      <w:r w:rsidR="00EB1FB1" w:rsidRPr="00AA2CDB">
        <w:rPr>
          <w:rFonts w:asciiTheme="minorHAnsi" w:hAnsiTheme="minorHAnsi" w:cstheme="minorHAnsi"/>
          <w:lang w:val="en-US"/>
        </w:rPr>
        <w:t xml:space="preserve"> </w:t>
      </w:r>
      <w:r w:rsidRPr="00AA2CDB">
        <w:rPr>
          <w:rFonts w:asciiTheme="minorHAnsi" w:hAnsiTheme="minorHAnsi" w:cstheme="minorHAnsi"/>
          <w:lang w:val="en-US"/>
        </w:rPr>
        <w:t>Table</w:t>
      </w:r>
      <w:r w:rsidR="00EB1FB1" w:rsidRPr="00AA2CDB">
        <w:rPr>
          <w:rFonts w:asciiTheme="minorHAnsi" w:hAnsiTheme="minorHAnsi" w:cstheme="minorHAnsi"/>
          <w:lang w:val="en-US"/>
        </w:rPr>
        <w:t xml:space="preserve"> 2.3 </w:t>
      </w:r>
      <w:r w:rsidR="001753AE" w:rsidRPr="00AA2CDB">
        <w:rPr>
          <w:rFonts w:asciiTheme="minorHAnsi" w:hAnsiTheme="minorHAnsi" w:cstheme="minorHAnsi"/>
          <w:lang w:val="en-US"/>
        </w:rPr>
        <w:t xml:space="preserve">present the contributing sanitation flow volumes by drainage areas in the District of </w:t>
      </w:r>
      <w:r w:rsidR="00EB1FB1" w:rsidRPr="00AA2CDB">
        <w:rPr>
          <w:rFonts w:asciiTheme="minorHAnsi" w:hAnsiTheme="minorHAnsi" w:cstheme="minorHAnsi"/>
          <w:lang w:val="en-US"/>
        </w:rPr>
        <w:t xml:space="preserve">Tambopata </w:t>
      </w:r>
      <w:r w:rsidR="002E7760" w:rsidRPr="00AA2CDB">
        <w:rPr>
          <w:rFonts w:asciiTheme="minorHAnsi" w:hAnsiTheme="minorHAnsi" w:cstheme="minorHAnsi"/>
          <w:lang w:val="en-US"/>
        </w:rPr>
        <w:t>and</w:t>
      </w:r>
      <w:r w:rsidR="00EB1FB1"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the Populated Center of </w:t>
      </w:r>
      <w:r w:rsidR="00272DFC" w:rsidRPr="00AA2CDB">
        <w:rPr>
          <w:rFonts w:asciiTheme="minorHAnsi" w:hAnsiTheme="minorHAnsi" w:cstheme="minorHAnsi"/>
          <w:lang w:val="en-US"/>
        </w:rPr>
        <w:t>El Triunfo</w:t>
      </w:r>
      <w:r w:rsidR="00EB1FB1"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respectively. In the </w:t>
      </w:r>
      <w:r w:rsidR="00FF667A" w:rsidRPr="00AA2CDB">
        <w:rPr>
          <w:rFonts w:asciiTheme="minorHAnsi" w:hAnsiTheme="minorHAnsi" w:cstheme="minorHAnsi"/>
          <w:lang w:val="en-US"/>
        </w:rPr>
        <w:t>Technical File</w:t>
      </w:r>
      <w:r w:rsidR="001B75E1"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for the final design, </w:t>
      </w:r>
      <w:r w:rsidR="008B4070" w:rsidRPr="00AA2CDB">
        <w:rPr>
          <w:rFonts w:asciiTheme="minorHAnsi" w:hAnsiTheme="minorHAnsi" w:cstheme="minorHAnsi"/>
          <w:lang w:val="en-US"/>
        </w:rPr>
        <w:t>the CONCESSIONAIRE</w:t>
      </w:r>
      <w:r w:rsidR="001753AE" w:rsidRPr="00AA2CDB">
        <w:rPr>
          <w:rFonts w:asciiTheme="minorHAnsi" w:hAnsiTheme="minorHAnsi" w:cstheme="minorHAnsi"/>
          <w:lang w:val="en-US"/>
        </w:rPr>
        <w:t xml:space="preserve">, at its judgment and in compliance with the applicable standards, shall adopt the design criteria and sizing of the sanitary sewer </w:t>
      </w:r>
      <w:r w:rsidR="00565151" w:rsidRPr="00AA2CDB">
        <w:rPr>
          <w:rFonts w:asciiTheme="minorHAnsi" w:hAnsiTheme="minorHAnsi" w:cstheme="minorHAnsi"/>
          <w:lang w:val="en-US"/>
        </w:rPr>
        <w:t>channels</w:t>
      </w:r>
      <w:r w:rsidR="00EB1FB1"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with the approval of the </w:t>
      </w:r>
      <w:r w:rsidR="00EB1FB1" w:rsidRPr="00AA2CDB">
        <w:rPr>
          <w:rFonts w:asciiTheme="minorHAnsi" w:hAnsiTheme="minorHAnsi" w:cstheme="minorHAnsi"/>
          <w:lang w:val="en-US"/>
        </w:rPr>
        <w:t>Supervisor</w:t>
      </w:r>
      <w:r w:rsidR="001B75E1" w:rsidRPr="00AA2CDB">
        <w:rPr>
          <w:rFonts w:asciiTheme="minorHAnsi" w:hAnsiTheme="minorHAnsi" w:cstheme="minorHAnsi"/>
          <w:lang w:val="en-US"/>
        </w:rPr>
        <w:t xml:space="preserve">. </w:t>
      </w:r>
    </w:p>
    <w:p w14:paraId="7676571C" w14:textId="7C57AC81" w:rsidR="001B75E1" w:rsidRPr="00AA2CDB" w:rsidRDefault="005F5C82" w:rsidP="00EA37AE">
      <w:pPr>
        <w:pStyle w:val="PrrafoTtulo1"/>
        <w:numPr>
          <w:ilvl w:val="0"/>
          <w:numId w:val="169"/>
        </w:numPr>
        <w:tabs>
          <w:tab w:val="left" w:pos="1418"/>
        </w:tabs>
        <w:autoSpaceDE w:val="0"/>
        <w:autoSpaceDN w:val="0"/>
        <w:adjustRightInd/>
        <w:spacing w:before="0" w:after="120"/>
        <w:rPr>
          <w:rFonts w:asciiTheme="minorHAnsi" w:hAnsiTheme="minorHAnsi" w:cstheme="minorHAnsi"/>
          <w:lang w:val="en-US"/>
        </w:rPr>
      </w:pPr>
      <w:r w:rsidRPr="00AA2CDB">
        <w:rPr>
          <w:rFonts w:asciiTheme="minorHAnsi" w:hAnsiTheme="minorHAnsi" w:cstheme="minorHAnsi"/>
          <w:lang w:val="en-US"/>
        </w:rPr>
        <w:t>Table</w:t>
      </w:r>
      <w:r w:rsidR="001B75E1" w:rsidRPr="00AA2CDB">
        <w:rPr>
          <w:rFonts w:asciiTheme="minorHAnsi" w:hAnsiTheme="minorHAnsi" w:cstheme="minorHAnsi"/>
          <w:lang w:val="en-US"/>
        </w:rPr>
        <w:t xml:space="preserve"> 2.</w:t>
      </w:r>
      <w:r w:rsidR="00A44EDB" w:rsidRPr="00AA2CDB">
        <w:rPr>
          <w:rFonts w:asciiTheme="minorHAnsi" w:hAnsiTheme="minorHAnsi" w:cstheme="minorHAnsi"/>
          <w:lang w:val="en-US"/>
        </w:rPr>
        <w:t>4</w:t>
      </w:r>
      <w:r w:rsidR="001B75E1" w:rsidRPr="00AA2CDB">
        <w:rPr>
          <w:rFonts w:asciiTheme="minorHAnsi" w:hAnsiTheme="minorHAnsi" w:cstheme="minorHAnsi"/>
          <w:lang w:val="en-US"/>
        </w:rPr>
        <w:t xml:space="preserve"> </w:t>
      </w:r>
      <w:r w:rsidR="00565151" w:rsidRPr="00AA2CDB">
        <w:rPr>
          <w:rFonts w:asciiTheme="minorHAnsi" w:hAnsiTheme="minorHAnsi" w:cstheme="minorHAnsi"/>
          <w:lang w:val="en-US"/>
        </w:rPr>
        <w:t xml:space="preserve">contains the design concentrations of the wastewater treatment system, which have been used to calculate the loads shown in </w:t>
      </w:r>
      <w:r w:rsidRPr="00AA2CDB">
        <w:rPr>
          <w:rFonts w:asciiTheme="minorHAnsi" w:hAnsiTheme="minorHAnsi" w:cstheme="minorHAnsi"/>
          <w:lang w:val="en-US"/>
        </w:rPr>
        <w:t>Table</w:t>
      </w:r>
      <w:r w:rsidR="001B75E1" w:rsidRPr="00AA2CDB">
        <w:rPr>
          <w:rFonts w:asciiTheme="minorHAnsi" w:hAnsiTheme="minorHAnsi" w:cstheme="minorHAnsi"/>
          <w:lang w:val="en-US"/>
        </w:rPr>
        <w:t xml:space="preserve"> 2.</w:t>
      </w:r>
      <w:r w:rsidR="00A44EDB" w:rsidRPr="00AA2CDB">
        <w:rPr>
          <w:rFonts w:asciiTheme="minorHAnsi" w:hAnsiTheme="minorHAnsi" w:cstheme="minorHAnsi"/>
          <w:lang w:val="en-US"/>
        </w:rPr>
        <w:t>5</w:t>
      </w:r>
      <w:r w:rsidR="001B75E1" w:rsidRPr="00AA2CDB">
        <w:rPr>
          <w:rFonts w:asciiTheme="minorHAnsi" w:hAnsiTheme="minorHAnsi" w:cstheme="minorHAnsi"/>
          <w:lang w:val="en-US"/>
        </w:rPr>
        <w:t xml:space="preserve">. </w:t>
      </w:r>
    </w:p>
    <w:p w14:paraId="237C5DF5" w14:textId="77777777" w:rsidR="001B75E1" w:rsidRPr="00AA2CDB" w:rsidRDefault="001B75E1" w:rsidP="001B75E1">
      <w:pPr>
        <w:autoSpaceDE w:val="0"/>
        <w:autoSpaceDN w:val="0"/>
        <w:rPr>
          <w:rFonts w:asciiTheme="minorHAnsi" w:hAnsiTheme="minorHAnsi" w:cstheme="minorHAnsi"/>
          <w:lang w:val="en-US"/>
        </w:rPr>
      </w:pPr>
    </w:p>
    <w:tbl>
      <w:tblPr>
        <w:tblStyle w:val="Tablaconcuadrcula"/>
        <w:tblpPr w:leftFromText="141" w:rightFromText="141" w:vertAnchor="text" w:horzAnchor="page" w:tblpX="2541" w:tblpY="391"/>
        <w:tblW w:w="8359" w:type="dxa"/>
        <w:tblBorders>
          <w:insideH w:val="single" w:sz="4" w:space="0" w:color="auto"/>
          <w:insideV w:val="single" w:sz="4" w:space="0" w:color="auto"/>
        </w:tblBorders>
        <w:tblLook w:val="04A0" w:firstRow="1" w:lastRow="0" w:firstColumn="1" w:lastColumn="0" w:noHBand="0" w:noVBand="1"/>
      </w:tblPr>
      <w:tblGrid>
        <w:gridCol w:w="3675"/>
        <w:gridCol w:w="817"/>
        <w:gridCol w:w="1174"/>
        <w:gridCol w:w="993"/>
        <w:gridCol w:w="1700"/>
      </w:tblGrid>
      <w:tr w:rsidR="001B75E1" w:rsidRPr="00A26EC4" w14:paraId="26E7C60E" w14:textId="77777777" w:rsidTr="00DE5DE8">
        <w:trPr>
          <w:tblHeader/>
        </w:trPr>
        <w:tc>
          <w:tcPr>
            <w:tcW w:w="3675" w:type="dxa"/>
            <w:shd w:val="clear" w:color="auto" w:fill="323E4F" w:themeFill="text2" w:themeFillShade="BF"/>
            <w:vAlign w:val="center"/>
          </w:tcPr>
          <w:p w14:paraId="1869B5CE" w14:textId="50175846" w:rsidR="001B75E1" w:rsidRPr="00AA2CDB" w:rsidRDefault="00565151" w:rsidP="00DE5DE8">
            <w:pPr>
              <w:pStyle w:val="TableText"/>
              <w:jc w:val="center"/>
              <w:rPr>
                <w:b/>
                <w:color w:val="FFFFFF" w:themeColor="background1"/>
                <w:szCs w:val="22"/>
              </w:rPr>
            </w:pPr>
            <w:bookmarkStart w:id="2055" w:name="_Hlk35434712"/>
            <w:bookmarkStart w:id="2056" w:name="_Toc40946721"/>
            <w:r w:rsidRPr="00AA2CDB">
              <w:rPr>
                <w:b/>
                <w:color w:val="FFFFFF" w:themeColor="background1"/>
                <w:szCs w:val="22"/>
              </w:rPr>
              <w:lastRenderedPageBreak/>
              <w:t>Flows</w:t>
            </w:r>
            <w:r w:rsidR="001B75E1" w:rsidRPr="00AA2CDB">
              <w:rPr>
                <w:b/>
                <w:color w:val="FFFFFF" w:themeColor="background1"/>
                <w:szCs w:val="22"/>
              </w:rPr>
              <w:t xml:space="preserve"> </w:t>
            </w:r>
          </w:p>
        </w:tc>
        <w:tc>
          <w:tcPr>
            <w:tcW w:w="817" w:type="dxa"/>
            <w:shd w:val="clear" w:color="auto" w:fill="323E4F" w:themeFill="text2" w:themeFillShade="BF"/>
            <w:vAlign w:val="center"/>
          </w:tcPr>
          <w:p w14:paraId="2A706A9E" w14:textId="11E6B0DA" w:rsidR="001B75E1" w:rsidRPr="00AA2CDB" w:rsidRDefault="00565151" w:rsidP="00DE5DE8">
            <w:pPr>
              <w:pStyle w:val="TableText"/>
              <w:jc w:val="center"/>
              <w:rPr>
                <w:b/>
                <w:color w:val="FFFFFF" w:themeColor="background1"/>
                <w:szCs w:val="22"/>
              </w:rPr>
            </w:pPr>
            <w:r w:rsidRPr="00AA2CDB">
              <w:rPr>
                <w:b/>
                <w:color w:val="FFFFFF" w:themeColor="background1"/>
                <w:szCs w:val="22"/>
              </w:rPr>
              <w:t>Unit</w:t>
            </w:r>
          </w:p>
        </w:tc>
        <w:tc>
          <w:tcPr>
            <w:tcW w:w="1174" w:type="dxa"/>
            <w:shd w:val="clear" w:color="auto" w:fill="323E4F" w:themeFill="text2" w:themeFillShade="BF"/>
            <w:vAlign w:val="center"/>
          </w:tcPr>
          <w:p w14:paraId="35B6ED84" w14:textId="77777777" w:rsidR="001B75E1" w:rsidRPr="00AA2CDB" w:rsidRDefault="001B75E1" w:rsidP="00DE5DE8">
            <w:pPr>
              <w:pStyle w:val="TableText"/>
              <w:jc w:val="center"/>
              <w:rPr>
                <w:b/>
                <w:color w:val="FFFFFF" w:themeColor="background1"/>
                <w:szCs w:val="22"/>
              </w:rPr>
            </w:pPr>
            <w:r w:rsidRPr="00AA2CDB">
              <w:rPr>
                <w:b/>
                <w:color w:val="FFFFFF" w:themeColor="background1"/>
                <w:szCs w:val="22"/>
              </w:rPr>
              <w:t>Tambopata</w:t>
            </w:r>
          </w:p>
          <w:p w14:paraId="45C2AAAF" w14:textId="216685E1" w:rsidR="001B75E1" w:rsidRPr="00AA2CDB" w:rsidRDefault="001B75E1" w:rsidP="00DE5DE8">
            <w:pPr>
              <w:pStyle w:val="TableText"/>
              <w:jc w:val="center"/>
              <w:rPr>
                <w:color w:val="FFFFFF" w:themeColor="background1"/>
                <w:szCs w:val="22"/>
              </w:rPr>
            </w:pPr>
            <w:r w:rsidRPr="00AA2CDB">
              <w:rPr>
                <w:b/>
                <w:color w:val="FFFFFF" w:themeColor="background1"/>
                <w:szCs w:val="22"/>
              </w:rPr>
              <w:t xml:space="preserve"> (</w:t>
            </w:r>
            <w:r w:rsidR="001C7BBD" w:rsidRPr="00AA2CDB">
              <w:rPr>
                <w:b/>
                <w:color w:val="FFFFFF" w:themeColor="background1"/>
                <w:szCs w:val="22"/>
              </w:rPr>
              <w:t>Year</w:t>
            </w:r>
            <w:r w:rsidRPr="00AA2CDB">
              <w:rPr>
                <w:b/>
                <w:color w:val="FFFFFF" w:themeColor="background1"/>
                <w:szCs w:val="22"/>
              </w:rPr>
              <w:t xml:space="preserve"> 2043)</w:t>
            </w:r>
          </w:p>
        </w:tc>
        <w:tc>
          <w:tcPr>
            <w:tcW w:w="993" w:type="dxa"/>
            <w:shd w:val="clear" w:color="auto" w:fill="323E4F" w:themeFill="text2" w:themeFillShade="BF"/>
            <w:vAlign w:val="center"/>
          </w:tcPr>
          <w:p w14:paraId="581ACB39" w14:textId="52CB68CB" w:rsidR="001B75E1" w:rsidRPr="00AA2CDB" w:rsidRDefault="00272DFC" w:rsidP="00DE5DE8">
            <w:pPr>
              <w:pStyle w:val="TableText"/>
              <w:jc w:val="center"/>
              <w:rPr>
                <w:b/>
                <w:color w:val="FFFFFF" w:themeColor="background1"/>
                <w:szCs w:val="22"/>
              </w:rPr>
            </w:pPr>
            <w:r w:rsidRPr="00AA2CDB">
              <w:rPr>
                <w:b/>
                <w:color w:val="FFFFFF" w:themeColor="background1"/>
                <w:szCs w:val="22"/>
              </w:rPr>
              <w:t>El Triunfo</w:t>
            </w:r>
          </w:p>
          <w:p w14:paraId="16F326C5" w14:textId="03B71954" w:rsidR="001B75E1" w:rsidRPr="00AA2CDB" w:rsidRDefault="001B75E1" w:rsidP="00DE5DE8">
            <w:pPr>
              <w:pStyle w:val="TableText"/>
              <w:jc w:val="center"/>
              <w:rPr>
                <w:color w:val="FFFFFF" w:themeColor="background1"/>
                <w:szCs w:val="22"/>
              </w:rPr>
            </w:pPr>
            <w:r w:rsidRPr="00AA2CDB">
              <w:rPr>
                <w:b/>
                <w:color w:val="FFFFFF" w:themeColor="background1"/>
                <w:szCs w:val="22"/>
              </w:rPr>
              <w:t xml:space="preserve"> (</w:t>
            </w:r>
            <w:r w:rsidR="001C7BBD" w:rsidRPr="00AA2CDB">
              <w:rPr>
                <w:b/>
                <w:color w:val="FFFFFF" w:themeColor="background1"/>
                <w:szCs w:val="22"/>
              </w:rPr>
              <w:t>Year</w:t>
            </w:r>
            <w:r w:rsidRPr="00AA2CDB">
              <w:rPr>
                <w:b/>
                <w:color w:val="FFFFFF" w:themeColor="background1"/>
                <w:szCs w:val="22"/>
              </w:rPr>
              <w:t xml:space="preserve"> 2043)</w:t>
            </w:r>
          </w:p>
        </w:tc>
        <w:tc>
          <w:tcPr>
            <w:tcW w:w="1700" w:type="dxa"/>
            <w:shd w:val="clear" w:color="auto" w:fill="323E4F" w:themeFill="text2" w:themeFillShade="BF"/>
            <w:vAlign w:val="center"/>
          </w:tcPr>
          <w:p w14:paraId="09231DF9" w14:textId="6D723BB7" w:rsidR="001B75E1" w:rsidRPr="00AA2CDB" w:rsidRDefault="001B75E1" w:rsidP="00DE5DE8">
            <w:pPr>
              <w:pStyle w:val="TableText"/>
              <w:jc w:val="center"/>
              <w:rPr>
                <w:b/>
                <w:color w:val="FFFFFF" w:themeColor="background1"/>
                <w:szCs w:val="22"/>
              </w:rPr>
            </w:pPr>
            <w:r w:rsidRPr="00AA2CDB">
              <w:rPr>
                <w:b/>
                <w:color w:val="FFFFFF" w:themeColor="background1"/>
                <w:szCs w:val="22"/>
              </w:rPr>
              <w:t xml:space="preserve">Total </w:t>
            </w:r>
            <w:r w:rsidR="00565151" w:rsidRPr="00AA2CDB">
              <w:rPr>
                <w:b/>
                <w:color w:val="FFFFFF" w:themeColor="background1"/>
                <w:szCs w:val="22"/>
              </w:rPr>
              <w:t>City of</w:t>
            </w:r>
            <w:r w:rsidRPr="00AA2CDB">
              <w:rPr>
                <w:b/>
                <w:color w:val="FFFFFF" w:themeColor="background1"/>
                <w:szCs w:val="22"/>
              </w:rPr>
              <w:t xml:space="preserve"> Puerto Maldonado</w:t>
            </w:r>
          </w:p>
          <w:p w14:paraId="23419B19" w14:textId="73C08452" w:rsidR="001B75E1" w:rsidRPr="00AA2CDB" w:rsidRDefault="001B75E1" w:rsidP="00DE5DE8">
            <w:pPr>
              <w:pStyle w:val="TableText"/>
              <w:jc w:val="center"/>
              <w:rPr>
                <w:b/>
                <w:color w:val="FFFFFF" w:themeColor="background1"/>
                <w:szCs w:val="22"/>
              </w:rPr>
            </w:pPr>
            <w:r w:rsidRPr="00AA2CDB">
              <w:rPr>
                <w:b/>
                <w:color w:val="FFFFFF" w:themeColor="background1"/>
                <w:szCs w:val="22"/>
              </w:rPr>
              <w:t xml:space="preserve"> (</w:t>
            </w:r>
            <w:r w:rsidR="001C7BBD" w:rsidRPr="00AA2CDB">
              <w:rPr>
                <w:b/>
                <w:color w:val="FFFFFF" w:themeColor="background1"/>
                <w:szCs w:val="22"/>
              </w:rPr>
              <w:t>Year</w:t>
            </w:r>
            <w:r w:rsidRPr="00AA2CDB">
              <w:rPr>
                <w:b/>
                <w:color w:val="FFFFFF" w:themeColor="background1"/>
                <w:szCs w:val="22"/>
              </w:rPr>
              <w:t xml:space="preserve"> 2043)</w:t>
            </w:r>
          </w:p>
        </w:tc>
      </w:tr>
      <w:tr w:rsidR="009B31E6" w:rsidRPr="00AA2CDB" w14:paraId="21E1287B" w14:textId="77777777" w:rsidTr="00DE5DE8">
        <w:trPr>
          <w:tblHeader/>
        </w:trPr>
        <w:tc>
          <w:tcPr>
            <w:tcW w:w="3675" w:type="dxa"/>
            <w:shd w:val="clear" w:color="auto" w:fill="auto"/>
          </w:tcPr>
          <w:p w14:paraId="24A5D4DD" w14:textId="4313A6A2" w:rsidR="009B31E6" w:rsidRPr="00AA2CDB" w:rsidRDefault="009B31E6" w:rsidP="009B31E6">
            <w:pPr>
              <w:pStyle w:val="TableText"/>
              <w:jc w:val="both"/>
              <w:rPr>
                <w:szCs w:val="22"/>
              </w:rPr>
            </w:pPr>
            <w:r w:rsidRPr="00AA2CDB">
              <w:rPr>
                <w:szCs w:val="22"/>
              </w:rPr>
              <w:t>Annual average domestic water flow volume (Qm)</w:t>
            </w:r>
          </w:p>
        </w:tc>
        <w:tc>
          <w:tcPr>
            <w:tcW w:w="817" w:type="dxa"/>
            <w:vAlign w:val="center"/>
          </w:tcPr>
          <w:p w14:paraId="08E3EA98" w14:textId="6C82B528" w:rsidR="009B31E6" w:rsidRPr="00AA2CDB" w:rsidRDefault="009B31E6" w:rsidP="009B31E6">
            <w:pPr>
              <w:pStyle w:val="TableText"/>
              <w:jc w:val="center"/>
              <w:rPr>
                <w:szCs w:val="22"/>
              </w:rPr>
            </w:pPr>
            <w:r w:rsidRPr="00AA2CDB">
              <w:rPr>
                <w:szCs w:val="22"/>
              </w:rPr>
              <w:t>L/s</w:t>
            </w:r>
          </w:p>
        </w:tc>
        <w:tc>
          <w:tcPr>
            <w:tcW w:w="1174" w:type="dxa"/>
            <w:shd w:val="clear" w:color="auto" w:fill="auto"/>
            <w:vAlign w:val="center"/>
          </w:tcPr>
          <w:p w14:paraId="2AAB8790" w14:textId="6D6C9F36" w:rsidR="009B31E6" w:rsidRPr="00AA2CDB" w:rsidRDefault="009B31E6" w:rsidP="009B31E6">
            <w:pPr>
              <w:pStyle w:val="TableText"/>
              <w:jc w:val="center"/>
              <w:rPr>
                <w:szCs w:val="22"/>
              </w:rPr>
            </w:pPr>
            <w:r w:rsidRPr="00AA2CDB">
              <w:rPr>
                <w:szCs w:val="22"/>
              </w:rPr>
              <w:t>308</w:t>
            </w:r>
          </w:p>
        </w:tc>
        <w:tc>
          <w:tcPr>
            <w:tcW w:w="993" w:type="dxa"/>
            <w:shd w:val="clear" w:color="auto" w:fill="auto"/>
            <w:vAlign w:val="center"/>
          </w:tcPr>
          <w:p w14:paraId="117C5796" w14:textId="7B24D92B" w:rsidR="009B31E6" w:rsidRPr="00AA2CDB" w:rsidRDefault="009B31E6" w:rsidP="009B31E6">
            <w:pPr>
              <w:pStyle w:val="TableText"/>
              <w:jc w:val="center"/>
              <w:rPr>
                <w:szCs w:val="22"/>
              </w:rPr>
            </w:pPr>
            <w:r w:rsidRPr="00AA2CDB">
              <w:rPr>
                <w:szCs w:val="22"/>
              </w:rPr>
              <w:t>49</w:t>
            </w:r>
          </w:p>
        </w:tc>
        <w:tc>
          <w:tcPr>
            <w:tcW w:w="1700" w:type="dxa"/>
            <w:vAlign w:val="center"/>
          </w:tcPr>
          <w:p w14:paraId="6A38D8C7" w14:textId="4FAC3EE1" w:rsidR="009B31E6" w:rsidRPr="00AA2CDB" w:rsidRDefault="009B31E6" w:rsidP="009B31E6">
            <w:pPr>
              <w:pStyle w:val="TableText"/>
              <w:jc w:val="center"/>
              <w:rPr>
                <w:szCs w:val="22"/>
              </w:rPr>
            </w:pPr>
            <w:r w:rsidRPr="00AA2CDB">
              <w:rPr>
                <w:szCs w:val="22"/>
              </w:rPr>
              <w:t>357</w:t>
            </w:r>
          </w:p>
        </w:tc>
      </w:tr>
      <w:tr w:rsidR="009B31E6" w:rsidRPr="00AA2CDB" w14:paraId="2888CF87" w14:textId="77777777" w:rsidTr="00DE5DE8">
        <w:tc>
          <w:tcPr>
            <w:tcW w:w="3675" w:type="dxa"/>
          </w:tcPr>
          <w:p w14:paraId="55DAB686" w14:textId="221D4E48" w:rsidR="009B31E6" w:rsidRPr="00AA2CDB" w:rsidRDefault="009B31E6" w:rsidP="009B31E6">
            <w:pPr>
              <w:pStyle w:val="TableText"/>
              <w:jc w:val="both"/>
              <w:rPr>
                <w:szCs w:val="22"/>
              </w:rPr>
            </w:pPr>
            <w:r w:rsidRPr="00AA2CDB">
              <w:rPr>
                <w:szCs w:val="22"/>
              </w:rPr>
              <w:t xml:space="preserve">Annual average flow volume of domestic water + seepage (Qp)* </w:t>
            </w:r>
          </w:p>
        </w:tc>
        <w:tc>
          <w:tcPr>
            <w:tcW w:w="817" w:type="dxa"/>
            <w:vAlign w:val="center"/>
          </w:tcPr>
          <w:p w14:paraId="4299033A" w14:textId="1DF52C1C" w:rsidR="009B31E6" w:rsidRPr="00AA2CDB" w:rsidRDefault="009B31E6" w:rsidP="009B31E6">
            <w:pPr>
              <w:pStyle w:val="TableText"/>
              <w:jc w:val="center"/>
              <w:rPr>
                <w:szCs w:val="22"/>
              </w:rPr>
            </w:pPr>
            <w:r w:rsidRPr="00AA2CDB">
              <w:rPr>
                <w:szCs w:val="22"/>
              </w:rPr>
              <w:t>L/s</w:t>
            </w:r>
          </w:p>
        </w:tc>
        <w:tc>
          <w:tcPr>
            <w:tcW w:w="1174" w:type="dxa"/>
            <w:vAlign w:val="center"/>
          </w:tcPr>
          <w:p w14:paraId="031DAC07" w14:textId="61A9F700" w:rsidR="009B31E6" w:rsidRPr="00AA2CDB" w:rsidRDefault="009B31E6" w:rsidP="009B31E6">
            <w:pPr>
              <w:pStyle w:val="TableText"/>
              <w:jc w:val="center"/>
              <w:rPr>
                <w:szCs w:val="22"/>
              </w:rPr>
            </w:pPr>
            <w:r w:rsidRPr="00AA2CDB">
              <w:rPr>
                <w:szCs w:val="22"/>
              </w:rPr>
              <w:t>344</w:t>
            </w:r>
          </w:p>
        </w:tc>
        <w:tc>
          <w:tcPr>
            <w:tcW w:w="993" w:type="dxa"/>
            <w:vAlign w:val="center"/>
          </w:tcPr>
          <w:p w14:paraId="245D47DC" w14:textId="5075AA1E" w:rsidR="009B31E6" w:rsidRPr="00AA2CDB" w:rsidRDefault="009B31E6" w:rsidP="009B31E6">
            <w:pPr>
              <w:pStyle w:val="TableText"/>
              <w:jc w:val="center"/>
              <w:rPr>
                <w:szCs w:val="22"/>
              </w:rPr>
            </w:pPr>
            <w:r w:rsidRPr="00AA2CDB">
              <w:rPr>
                <w:szCs w:val="22"/>
              </w:rPr>
              <w:t>56</w:t>
            </w:r>
          </w:p>
        </w:tc>
        <w:tc>
          <w:tcPr>
            <w:tcW w:w="1700" w:type="dxa"/>
            <w:vAlign w:val="center"/>
          </w:tcPr>
          <w:p w14:paraId="299A890F" w14:textId="4D0C290C" w:rsidR="009B31E6" w:rsidRPr="00AA2CDB" w:rsidRDefault="009B31E6" w:rsidP="009B31E6">
            <w:pPr>
              <w:pStyle w:val="TableText"/>
              <w:jc w:val="center"/>
              <w:rPr>
                <w:szCs w:val="22"/>
              </w:rPr>
            </w:pPr>
            <w:r w:rsidRPr="00AA2CDB">
              <w:rPr>
                <w:szCs w:val="22"/>
              </w:rPr>
              <w:t>400</w:t>
            </w:r>
          </w:p>
        </w:tc>
      </w:tr>
      <w:tr w:rsidR="009B31E6" w:rsidRPr="00AA2CDB" w14:paraId="1346FF0C" w14:textId="77777777" w:rsidTr="00DE5DE8">
        <w:tc>
          <w:tcPr>
            <w:tcW w:w="3675" w:type="dxa"/>
          </w:tcPr>
          <w:p w14:paraId="238E4809" w14:textId="35D3D460" w:rsidR="009B31E6" w:rsidRPr="00AA2CDB" w:rsidRDefault="009B31E6" w:rsidP="009B31E6">
            <w:pPr>
              <w:pStyle w:val="TableText"/>
              <w:jc w:val="both"/>
              <w:rPr>
                <w:szCs w:val="22"/>
              </w:rPr>
            </w:pPr>
            <w:r w:rsidRPr="00AA2CDB">
              <w:rPr>
                <w:szCs w:val="22"/>
              </w:rPr>
              <w:t>Max. hourly flow volume, including seepage and mistaken hookups (Qmh)**</w:t>
            </w:r>
          </w:p>
        </w:tc>
        <w:tc>
          <w:tcPr>
            <w:tcW w:w="817" w:type="dxa"/>
            <w:vAlign w:val="center"/>
          </w:tcPr>
          <w:p w14:paraId="246E3A84" w14:textId="668F9DA1" w:rsidR="009B31E6" w:rsidRPr="00AA2CDB" w:rsidRDefault="009B31E6" w:rsidP="009B31E6">
            <w:pPr>
              <w:pStyle w:val="TableText"/>
              <w:jc w:val="center"/>
              <w:rPr>
                <w:szCs w:val="22"/>
              </w:rPr>
            </w:pPr>
            <w:r w:rsidRPr="00AA2CDB">
              <w:rPr>
                <w:szCs w:val="22"/>
              </w:rPr>
              <w:t>L/s</w:t>
            </w:r>
          </w:p>
        </w:tc>
        <w:tc>
          <w:tcPr>
            <w:tcW w:w="1174" w:type="dxa"/>
            <w:vAlign w:val="center"/>
          </w:tcPr>
          <w:p w14:paraId="33C7AB1A" w14:textId="2E9F1563" w:rsidR="009B31E6" w:rsidRPr="00AA2CDB" w:rsidRDefault="009B31E6" w:rsidP="009B31E6">
            <w:pPr>
              <w:pStyle w:val="TableText"/>
              <w:jc w:val="center"/>
              <w:rPr>
                <w:szCs w:val="22"/>
              </w:rPr>
            </w:pPr>
            <w:r w:rsidRPr="00AA2CDB">
              <w:rPr>
                <w:szCs w:val="22"/>
              </w:rPr>
              <w:t>637</w:t>
            </w:r>
          </w:p>
        </w:tc>
        <w:tc>
          <w:tcPr>
            <w:tcW w:w="993" w:type="dxa"/>
            <w:vAlign w:val="center"/>
          </w:tcPr>
          <w:p w14:paraId="0DFBD36C" w14:textId="28044006" w:rsidR="009B31E6" w:rsidRPr="00AA2CDB" w:rsidRDefault="009B31E6" w:rsidP="009B31E6">
            <w:pPr>
              <w:pStyle w:val="TableText"/>
              <w:jc w:val="center"/>
              <w:rPr>
                <w:szCs w:val="22"/>
              </w:rPr>
            </w:pPr>
            <w:r w:rsidRPr="00AA2CDB">
              <w:rPr>
                <w:szCs w:val="22"/>
              </w:rPr>
              <w:t>103</w:t>
            </w:r>
          </w:p>
        </w:tc>
        <w:tc>
          <w:tcPr>
            <w:tcW w:w="1700" w:type="dxa"/>
            <w:vAlign w:val="center"/>
          </w:tcPr>
          <w:p w14:paraId="10EA9AF2" w14:textId="4618DD7A" w:rsidR="009B31E6" w:rsidRPr="00AA2CDB" w:rsidRDefault="009B31E6" w:rsidP="009B31E6">
            <w:pPr>
              <w:pStyle w:val="TableText"/>
              <w:jc w:val="center"/>
              <w:rPr>
                <w:szCs w:val="22"/>
              </w:rPr>
            </w:pPr>
            <w:r w:rsidRPr="00AA2CDB">
              <w:rPr>
                <w:szCs w:val="22"/>
              </w:rPr>
              <w:t>740</w:t>
            </w:r>
          </w:p>
        </w:tc>
      </w:tr>
    </w:tbl>
    <w:bookmarkEnd w:id="2055"/>
    <w:p w14:paraId="752D3580" w14:textId="03A2589F" w:rsidR="001B75E1" w:rsidRPr="00AA2CDB" w:rsidRDefault="005F5C82" w:rsidP="00DE5DE8">
      <w:pPr>
        <w:pStyle w:val="Descripcin"/>
        <w:keepNext/>
        <w:jc w:val="center"/>
        <w:rPr>
          <w:sz w:val="22"/>
          <w:szCs w:val="22"/>
          <w:lang w:val="en-US"/>
        </w:rPr>
      </w:pPr>
      <w:r w:rsidRPr="00AA2CDB">
        <w:rPr>
          <w:sz w:val="22"/>
          <w:szCs w:val="22"/>
          <w:lang w:val="en-US"/>
        </w:rPr>
        <w:t>Table</w:t>
      </w:r>
      <w:r w:rsidR="001B75E1" w:rsidRPr="00AA2CDB">
        <w:rPr>
          <w:sz w:val="22"/>
          <w:szCs w:val="22"/>
          <w:lang w:val="en-US"/>
        </w:rPr>
        <w:t xml:space="preserve"> </w:t>
      </w:r>
      <w:r w:rsidR="001B75E1" w:rsidRPr="00AA2CDB">
        <w:rPr>
          <w:sz w:val="22"/>
          <w:szCs w:val="22"/>
          <w:lang w:val="en-US"/>
        </w:rPr>
        <w:fldChar w:fldCharType="begin"/>
      </w:r>
      <w:r w:rsidR="001B75E1" w:rsidRPr="00AA2CDB">
        <w:rPr>
          <w:sz w:val="22"/>
          <w:szCs w:val="22"/>
          <w:lang w:val="en-US"/>
        </w:rPr>
        <w:instrText xml:space="preserve"> STYLEREF 1 \s </w:instrText>
      </w:r>
      <w:r w:rsidR="001B75E1" w:rsidRPr="00AA2CDB">
        <w:rPr>
          <w:sz w:val="22"/>
          <w:szCs w:val="22"/>
          <w:lang w:val="en-US"/>
        </w:rPr>
        <w:fldChar w:fldCharType="separate"/>
      </w:r>
      <w:r w:rsidR="00421798">
        <w:rPr>
          <w:noProof/>
          <w:sz w:val="22"/>
          <w:szCs w:val="22"/>
          <w:lang w:val="en-US"/>
        </w:rPr>
        <w:t>5</w:t>
      </w:r>
      <w:r w:rsidR="001B75E1" w:rsidRPr="00AA2CDB">
        <w:rPr>
          <w:noProof/>
          <w:sz w:val="22"/>
          <w:szCs w:val="22"/>
          <w:lang w:val="en-US"/>
        </w:rPr>
        <w:fldChar w:fldCharType="end"/>
      </w:r>
      <w:r w:rsidR="001B75E1" w:rsidRPr="00AA2CDB">
        <w:rPr>
          <w:sz w:val="22"/>
          <w:szCs w:val="22"/>
          <w:lang w:val="en-US"/>
        </w:rPr>
        <w:t>.</w:t>
      </w:r>
      <w:r w:rsidR="001B75E1" w:rsidRPr="00AA2CDB">
        <w:rPr>
          <w:sz w:val="22"/>
          <w:szCs w:val="22"/>
          <w:lang w:val="en-US"/>
        </w:rPr>
        <w:fldChar w:fldCharType="begin"/>
      </w:r>
      <w:r w:rsidR="001B75E1" w:rsidRPr="00AA2CDB">
        <w:rPr>
          <w:sz w:val="22"/>
          <w:szCs w:val="22"/>
          <w:lang w:val="en-US"/>
        </w:rPr>
        <w:instrText xml:space="preserve"> SEQ Tabla \* ARABIC \s 1 </w:instrText>
      </w:r>
      <w:r w:rsidR="001B75E1" w:rsidRPr="00AA2CDB">
        <w:rPr>
          <w:sz w:val="22"/>
          <w:szCs w:val="22"/>
          <w:lang w:val="en-US"/>
        </w:rPr>
        <w:fldChar w:fldCharType="separate"/>
      </w:r>
      <w:r w:rsidR="00421798">
        <w:rPr>
          <w:noProof/>
          <w:sz w:val="22"/>
          <w:szCs w:val="22"/>
          <w:lang w:val="en-US"/>
        </w:rPr>
        <w:t>1</w:t>
      </w:r>
      <w:r w:rsidR="001B75E1" w:rsidRPr="00AA2CDB">
        <w:rPr>
          <w:noProof/>
          <w:sz w:val="22"/>
          <w:szCs w:val="22"/>
          <w:lang w:val="en-US"/>
        </w:rPr>
        <w:fldChar w:fldCharType="end"/>
      </w:r>
      <w:r w:rsidR="001B75E1" w:rsidRPr="00AA2CDB">
        <w:rPr>
          <w:sz w:val="22"/>
          <w:szCs w:val="22"/>
          <w:lang w:val="en-US"/>
        </w:rPr>
        <w:t xml:space="preserve">: </w:t>
      </w:r>
      <w:r w:rsidR="00565151" w:rsidRPr="00AA2CDB">
        <w:rPr>
          <w:sz w:val="22"/>
          <w:szCs w:val="22"/>
          <w:lang w:val="en-US"/>
        </w:rPr>
        <w:t xml:space="preserve">Design Flows </w:t>
      </w:r>
      <w:r w:rsidR="001B75E1" w:rsidRPr="00AA2CDB">
        <w:rPr>
          <w:sz w:val="22"/>
          <w:szCs w:val="22"/>
          <w:lang w:val="en-US"/>
        </w:rPr>
        <w:t>–</w:t>
      </w:r>
      <w:r w:rsidR="00565151" w:rsidRPr="00AA2CDB">
        <w:rPr>
          <w:sz w:val="22"/>
          <w:szCs w:val="22"/>
          <w:lang w:val="en-US"/>
        </w:rPr>
        <w:t xml:space="preserve"> Overall Demand </w:t>
      </w:r>
      <w:r w:rsidR="001B75E1" w:rsidRPr="00AA2CDB">
        <w:rPr>
          <w:sz w:val="22"/>
          <w:szCs w:val="22"/>
          <w:lang w:val="en-US"/>
        </w:rPr>
        <w:t>(L/s)</w:t>
      </w:r>
      <w:bookmarkEnd w:id="2056"/>
    </w:p>
    <w:p w14:paraId="76BDF213" w14:textId="6742A87C" w:rsidR="00DE5DE8" w:rsidRPr="00AA2CDB" w:rsidRDefault="00BB5EF8" w:rsidP="00A44EDB">
      <w:pPr>
        <w:pStyle w:val="PrrafoTtulo1"/>
        <w:tabs>
          <w:tab w:val="left" w:pos="851"/>
        </w:tabs>
        <w:ind w:left="0"/>
        <w:rPr>
          <w:rFonts w:asciiTheme="minorHAnsi" w:hAnsiTheme="minorHAnsi" w:cstheme="minorHAnsi"/>
          <w:bCs/>
          <w:lang w:val="en-US"/>
        </w:rPr>
      </w:pPr>
      <w:r w:rsidRPr="00AA2CDB">
        <w:rPr>
          <w:rFonts w:asciiTheme="minorHAnsi" w:hAnsiTheme="minorHAnsi" w:cstheme="minorHAnsi"/>
          <w:bCs/>
          <w:lang w:val="en-US"/>
        </w:rPr>
        <w:t xml:space="preserve"> </w:t>
      </w:r>
      <w:r w:rsidR="001B75E1" w:rsidRPr="00AA2CDB">
        <w:rPr>
          <w:rFonts w:asciiTheme="minorHAnsi" w:hAnsiTheme="minorHAnsi" w:cstheme="minorHAnsi"/>
          <w:bCs/>
          <w:lang w:val="en-US"/>
        </w:rPr>
        <w:t xml:space="preserve"> </w:t>
      </w:r>
    </w:p>
    <w:p w14:paraId="4B467DA0"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58DB8680"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0AEB8E9A"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36882637"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3E67E6AC"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03F7E42C"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09449A0C"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6702859F"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53529FB6" w14:textId="4231A9CA" w:rsidR="001B75E1" w:rsidRPr="00AA2CDB" w:rsidRDefault="00BB5EF8" w:rsidP="00DE5DE8">
      <w:pPr>
        <w:pStyle w:val="PrrafoTtulo1"/>
        <w:tabs>
          <w:tab w:val="left" w:pos="851"/>
        </w:tabs>
        <w:ind w:left="851"/>
        <w:rPr>
          <w:rFonts w:asciiTheme="minorHAnsi" w:hAnsiTheme="minorHAnsi" w:cstheme="minorHAnsi"/>
          <w:bCs/>
          <w:lang w:val="en-US"/>
        </w:rPr>
      </w:pPr>
      <w:r w:rsidRPr="00AA2CDB">
        <w:rPr>
          <w:rFonts w:asciiTheme="minorHAnsi" w:hAnsiTheme="minorHAnsi" w:cstheme="minorHAnsi"/>
          <w:bCs/>
          <w:lang w:val="en-US"/>
        </w:rPr>
        <w:t xml:space="preserve"> </w:t>
      </w:r>
      <w:r w:rsidR="001B75E1" w:rsidRPr="00AA2CDB">
        <w:rPr>
          <w:rFonts w:asciiTheme="minorHAnsi" w:hAnsiTheme="minorHAnsi" w:cstheme="minorHAnsi"/>
          <w:bCs/>
          <w:lang w:val="en-US"/>
        </w:rPr>
        <w:t xml:space="preserve"> * </w:t>
      </w:r>
      <w:r w:rsidR="00565151" w:rsidRPr="00AA2CDB">
        <w:rPr>
          <w:rFonts w:asciiTheme="minorHAnsi" w:hAnsiTheme="minorHAnsi" w:cstheme="minorHAnsi"/>
          <w:bCs/>
          <w:lang w:val="en-US"/>
        </w:rPr>
        <w:t>Includes seepage of water from the subsoil</w:t>
      </w:r>
      <w:r w:rsidR="001B75E1" w:rsidRPr="00AA2CDB">
        <w:rPr>
          <w:rFonts w:asciiTheme="minorHAnsi" w:hAnsiTheme="minorHAnsi" w:cstheme="minorHAnsi"/>
          <w:bCs/>
          <w:lang w:val="en-US"/>
        </w:rPr>
        <w:t>.</w:t>
      </w:r>
    </w:p>
    <w:p w14:paraId="23C5E727" w14:textId="74969E1A" w:rsidR="001B75E1" w:rsidRPr="00AA2CDB" w:rsidRDefault="00BB5EF8" w:rsidP="00DE5DE8">
      <w:pPr>
        <w:pStyle w:val="PrrafoTtulo1"/>
        <w:tabs>
          <w:tab w:val="left" w:pos="851"/>
        </w:tabs>
        <w:ind w:left="851"/>
        <w:rPr>
          <w:lang w:val="en-US"/>
        </w:rPr>
      </w:pPr>
      <w:r w:rsidRPr="00AA2CDB">
        <w:rPr>
          <w:rFonts w:asciiTheme="minorHAnsi" w:hAnsiTheme="minorHAnsi" w:cstheme="minorHAnsi"/>
          <w:bCs/>
          <w:lang w:val="en-US"/>
        </w:rPr>
        <w:t xml:space="preserve">  </w:t>
      </w:r>
      <w:r w:rsidR="001B75E1" w:rsidRPr="00AA2CDB">
        <w:rPr>
          <w:rFonts w:asciiTheme="minorHAnsi" w:hAnsiTheme="minorHAnsi" w:cstheme="minorHAnsi"/>
          <w:bCs/>
          <w:lang w:val="en-US"/>
        </w:rPr>
        <w:t xml:space="preserve">** </w:t>
      </w:r>
      <w:r w:rsidR="00565151" w:rsidRPr="00AA2CDB">
        <w:rPr>
          <w:rFonts w:asciiTheme="minorHAnsi" w:hAnsiTheme="minorHAnsi" w:cstheme="minorHAnsi"/>
          <w:bCs/>
          <w:lang w:val="en-US"/>
        </w:rPr>
        <w:t>Includes seepage of water from the subsoil and contributions from mistaken or illegal hookups</w:t>
      </w:r>
      <w:r w:rsidR="001B75E1" w:rsidRPr="00AA2CDB">
        <w:rPr>
          <w:rFonts w:asciiTheme="minorHAnsi" w:hAnsiTheme="minorHAnsi" w:cstheme="minorHAnsi"/>
          <w:bCs/>
          <w:lang w:val="en-US"/>
        </w:rPr>
        <w:t>.</w:t>
      </w:r>
    </w:p>
    <w:p w14:paraId="7A419B6E" w14:textId="77777777" w:rsidR="001B75E1" w:rsidRPr="00AA2CDB" w:rsidRDefault="001B75E1" w:rsidP="001B75E1">
      <w:pPr>
        <w:pStyle w:val="TableorFigureEnd"/>
        <w:ind w:left="227"/>
        <w:rPr>
          <w:sz w:val="22"/>
          <w:szCs w:val="22"/>
        </w:rPr>
      </w:pPr>
    </w:p>
    <w:p w14:paraId="41F4CA1D" w14:textId="6F26EC6A" w:rsidR="001B75E1" w:rsidRPr="00AA2CDB" w:rsidRDefault="001B75E1" w:rsidP="001B75E1">
      <w:pPr>
        <w:autoSpaceDE w:val="0"/>
        <w:autoSpaceDN w:val="0"/>
        <w:rPr>
          <w:rFonts w:asciiTheme="minorHAnsi" w:hAnsiTheme="minorHAnsi" w:cstheme="minorHAnsi"/>
          <w:lang w:val="en-US"/>
        </w:rPr>
      </w:pPr>
    </w:p>
    <w:p w14:paraId="0F5E3172" w14:textId="74C6520A" w:rsidR="00A44EDB" w:rsidRPr="00AA2CDB" w:rsidRDefault="00A44EDB" w:rsidP="001B75E1">
      <w:pPr>
        <w:autoSpaceDE w:val="0"/>
        <w:autoSpaceDN w:val="0"/>
        <w:rPr>
          <w:rFonts w:asciiTheme="minorHAnsi" w:hAnsiTheme="minorHAnsi" w:cstheme="minorHAnsi"/>
          <w:lang w:val="en-US"/>
        </w:rPr>
      </w:pPr>
    </w:p>
    <w:p w14:paraId="446380E6" w14:textId="77777777" w:rsidR="007476A3" w:rsidRPr="00AA2CDB" w:rsidRDefault="007476A3" w:rsidP="00A44EDB">
      <w:pPr>
        <w:widowControl/>
        <w:pBdr>
          <w:bottom w:val="single" w:sz="4" w:space="1" w:color="auto"/>
        </w:pBdr>
        <w:adjustRightInd/>
        <w:spacing w:after="120" w:line="240" w:lineRule="atLeast"/>
        <w:ind w:left="284" w:right="-57"/>
        <w:jc w:val="left"/>
        <w:rPr>
          <w:rFonts w:cs="Times New Roman"/>
          <w:b/>
          <w:bCs/>
          <w:sz w:val="24"/>
          <w:szCs w:val="20"/>
          <w:lang w:val="en-US" w:eastAsia="en-NZ"/>
        </w:rPr>
      </w:pPr>
      <w:bookmarkStart w:id="2057" w:name="_Toc42593875"/>
      <w:bookmarkStart w:id="2058" w:name="_Toc42548820"/>
    </w:p>
    <w:p w14:paraId="28C3E36F" w14:textId="77777777" w:rsidR="007476A3" w:rsidRPr="00AA2CDB" w:rsidRDefault="007476A3" w:rsidP="00A44EDB">
      <w:pPr>
        <w:widowControl/>
        <w:pBdr>
          <w:bottom w:val="single" w:sz="4" w:space="1" w:color="auto"/>
        </w:pBdr>
        <w:adjustRightInd/>
        <w:spacing w:after="120" w:line="240" w:lineRule="atLeast"/>
        <w:ind w:left="284" w:right="-57"/>
        <w:jc w:val="left"/>
        <w:rPr>
          <w:rFonts w:cs="Times New Roman"/>
          <w:b/>
          <w:bCs/>
          <w:sz w:val="24"/>
          <w:szCs w:val="20"/>
          <w:lang w:val="en-US" w:eastAsia="en-NZ"/>
        </w:rPr>
      </w:pPr>
    </w:p>
    <w:p w14:paraId="2030A666" w14:textId="18D1ED09" w:rsidR="00A44EDB" w:rsidRPr="00AA2CDB" w:rsidRDefault="005F5C82" w:rsidP="00A44EDB">
      <w:pPr>
        <w:widowControl/>
        <w:pBdr>
          <w:bottom w:val="single" w:sz="4" w:space="1" w:color="auto"/>
        </w:pBdr>
        <w:adjustRightInd/>
        <w:spacing w:after="120" w:line="240" w:lineRule="atLeast"/>
        <w:ind w:left="284" w:right="-57"/>
        <w:jc w:val="left"/>
        <w:rPr>
          <w:lang w:val="en-US"/>
        </w:rPr>
      </w:pPr>
      <w:r w:rsidRPr="00AA2CDB">
        <w:rPr>
          <w:rFonts w:cs="Times New Roman"/>
          <w:b/>
          <w:bCs/>
          <w:sz w:val="24"/>
          <w:szCs w:val="20"/>
          <w:lang w:val="en-US" w:eastAsia="en-NZ"/>
        </w:rPr>
        <w:t>Table</w:t>
      </w:r>
      <w:r w:rsidR="00A44EDB" w:rsidRPr="00AA2CDB">
        <w:rPr>
          <w:rFonts w:cs="Times New Roman"/>
          <w:b/>
          <w:bCs/>
          <w:sz w:val="24"/>
          <w:szCs w:val="20"/>
          <w:lang w:val="en-US" w:eastAsia="en-NZ"/>
        </w:rPr>
        <w:t xml:space="preserve"> </w:t>
      </w:r>
      <w:r w:rsidR="00A44EDB" w:rsidRPr="00AA2CDB">
        <w:rPr>
          <w:rFonts w:cs="Times New Roman"/>
          <w:b/>
          <w:bCs/>
          <w:sz w:val="24"/>
          <w:szCs w:val="20"/>
          <w:lang w:val="en-US" w:eastAsia="en-NZ"/>
        </w:rPr>
        <w:fldChar w:fldCharType="begin"/>
      </w:r>
      <w:r w:rsidR="00A44EDB" w:rsidRPr="00AA2CDB">
        <w:rPr>
          <w:rFonts w:cs="Times New Roman"/>
          <w:b/>
          <w:bCs/>
          <w:sz w:val="24"/>
          <w:szCs w:val="20"/>
          <w:lang w:val="en-US" w:eastAsia="en-NZ"/>
        </w:rPr>
        <w:instrText xml:space="preserve"> STYLEREF 1 \s </w:instrText>
      </w:r>
      <w:r w:rsidR="00A44EDB" w:rsidRPr="00AA2CDB">
        <w:rPr>
          <w:rFonts w:cs="Times New Roman"/>
          <w:b/>
          <w:bCs/>
          <w:sz w:val="24"/>
          <w:szCs w:val="20"/>
          <w:lang w:val="en-US" w:eastAsia="en-NZ"/>
        </w:rPr>
        <w:fldChar w:fldCharType="separate"/>
      </w:r>
      <w:r w:rsidR="00421798">
        <w:rPr>
          <w:rFonts w:cs="Times New Roman"/>
          <w:b/>
          <w:bCs/>
          <w:noProof/>
          <w:sz w:val="24"/>
          <w:szCs w:val="20"/>
          <w:lang w:val="en-US" w:eastAsia="en-NZ"/>
        </w:rPr>
        <w:t>5</w:t>
      </w:r>
      <w:r w:rsidR="00A44EDB" w:rsidRPr="00AA2CDB">
        <w:rPr>
          <w:rFonts w:cs="Times New Roman"/>
          <w:b/>
          <w:bCs/>
          <w:noProof/>
          <w:sz w:val="24"/>
          <w:szCs w:val="20"/>
          <w:lang w:val="en-US" w:eastAsia="en-NZ"/>
        </w:rPr>
        <w:fldChar w:fldCharType="end"/>
      </w:r>
      <w:r w:rsidR="00A44EDB" w:rsidRPr="00AA2CDB">
        <w:rPr>
          <w:rFonts w:cs="Times New Roman"/>
          <w:b/>
          <w:bCs/>
          <w:sz w:val="24"/>
          <w:szCs w:val="20"/>
          <w:lang w:val="en-US" w:eastAsia="en-NZ"/>
        </w:rPr>
        <w:t>.</w:t>
      </w:r>
      <w:r w:rsidR="00A44EDB" w:rsidRPr="00AA2CDB">
        <w:rPr>
          <w:rFonts w:cs="Times New Roman"/>
          <w:b/>
          <w:bCs/>
          <w:sz w:val="24"/>
          <w:szCs w:val="20"/>
          <w:lang w:val="en-US" w:eastAsia="en-NZ"/>
        </w:rPr>
        <w:fldChar w:fldCharType="begin"/>
      </w:r>
      <w:r w:rsidR="00A44EDB" w:rsidRPr="00AA2CDB">
        <w:rPr>
          <w:rFonts w:cs="Times New Roman"/>
          <w:b/>
          <w:bCs/>
          <w:sz w:val="24"/>
          <w:szCs w:val="20"/>
          <w:lang w:val="en-US" w:eastAsia="en-NZ"/>
        </w:rPr>
        <w:instrText xml:space="preserve"> SEQ Tabla \* ARABIC \s 1 </w:instrText>
      </w:r>
      <w:r w:rsidR="00A44EDB" w:rsidRPr="00AA2CDB">
        <w:rPr>
          <w:rFonts w:cs="Times New Roman"/>
          <w:b/>
          <w:bCs/>
          <w:sz w:val="24"/>
          <w:szCs w:val="20"/>
          <w:lang w:val="en-US" w:eastAsia="en-NZ"/>
        </w:rPr>
        <w:fldChar w:fldCharType="separate"/>
      </w:r>
      <w:r w:rsidR="00421798">
        <w:rPr>
          <w:rFonts w:cs="Times New Roman"/>
          <w:b/>
          <w:bCs/>
          <w:noProof/>
          <w:sz w:val="24"/>
          <w:szCs w:val="20"/>
          <w:lang w:val="en-US" w:eastAsia="en-NZ"/>
        </w:rPr>
        <w:t>2</w:t>
      </w:r>
      <w:r w:rsidR="00A44EDB" w:rsidRPr="00AA2CDB">
        <w:rPr>
          <w:rFonts w:cs="Times New Roman"/>
          <w:b/>
          <w:bCs/>
          <w:noProof/>
          <w:sz w:val="24"/>
          <w:szCs w:val="20"/>
          <w:lang w:val="en-US" w:eastAsia="en-NZ"/>
        </w:rPr>
        <w:fldChar w:fldCharType="end"/>
      </w:r>
      <w:r w:rsidR="00A44EDB" w:rsidRPr="00AA2CDB">
        <w:rPr>
          <w:rFonts w:cs="Times New Roman"/>
          <w:b/>
          <w:bCs/>
          <w:sz w:val="24"/>
          <w:szCs w:val="20"/>
          <w:lang w:val="en-US" w:eastAsia="en-NZ"/>
        </w:rPr>
        <w:t xml:space="preserve">: </w:t>
      </w:r>
      <w:r w:rsidR="00565151" w:rsidRPr="00AA2CDB">
        <w:rPr>
          <w:rFonts w:cs="Times New Roman"/>
          <w:b/>
          <w:bCs/>
          <w:sz w:val="24"/>
          <w:szCs w:val="20"/>
          <w:lang w:val="en-US" w:eastAsia="en-NZ"/>
        </w:rPr>
        <w:t xml:space="preserve">Design Flow Volumes </w:t>
      </w:r>
      <w:r w:rsidR="00A44EDB" w:rsidRPr="00AA2CDB">
        <w:rPr>
          <w:rFonts w:cs="Times New Roman"/>
          <w:b/>
          <w:bCs/>
          <w:sz w:val="24"/>
          <w:szCs w:val="20"/>
          <w:lang w:val="en-US" w:eastAsia="en-NZ"/>
        </w:rPr>
        <w:t xml:space="preserve">– </w:t>
      </w:r>
      <w:r w:rsidR="00565151" w:rsidRPr="00AA2CDB">
        <w:rPr>
          <w:rFonts w:cs="Times New Roman"/>
          <w:b/>
          <w:bCs/>
          <w:sz w:val="24"/>
          <w:szCs w:val="20"/>
          <w:lang w:val="en-US" w:eastAsia="en-NZ"/>
        </w:rPr>
        <w:t xml:space="preserve">Demand by Drainage Area </w:t>
      </w:r>
      <w:bookmarkStart w:id="2059" w:name="_Hlk54685369"/>
      <w:r w:rsidR="00A44EDB" w:rsidRPr="00AA2CDB">
        <w:rPr>
          <w:rFonts w:cs="Times New Roman"/>
          <w:b/>
          <w:bCs/>
          <w:sz w:val="24"/>
          <w:szCs w:val="20"/>
          <w:lang w:val="en-US" w:eastAsia="en-NZ"/>
        </w:rPr>
        <w:t xml:space="preserve">(L/s) </w:t>
      </w:r>
      <w:bookmarkEnd w:id="2059"/>
      <w:r w:rsidR="00A44EDB" w:rsidRPr="00AA2CDB">
        <w:rPr>
          <w:rFonts w:cs="Times New Roman"/>
          <w:b/>
          <w:bCs/>
          <w:sz w:val="24"/>
          <w:szCs w:val="20"/>
          <w:lang w:val="en-US" w:eastAsia="en-NZ"/>
        </w:rPr>
        <w:t>Tambopata</w:t>
      </w:r>
      <w:bookmarkEnd w:id="2057"/>
      <w:bookmarkEnd w:id="2058"/>
      <w:r w:rsidR="00565151" w:rsidRPr="00AA2CDB">
        <w:rPr>
          <w:rFonts w:cs="Times New Roman"/>
          <w:b/>
          <w:bCs/>
          <w:sz w:val="24"/>
          <w:szCs w:val="20"/>
          <w:lang w:val="en-US" w:eastAsia="en-NZ"/>
        </w:rPr>
        <w:t xml:space="preserve"> District</w:t>
      </w:r>
    </w:p>
    <w:tbl>
      <w:tblPr>
        <w:tblW w:w="7654" w:type="dxa"/>
        <w:jc w:val="center"/>
        <w:tblCellMar>
          <w:left w:w="70" w:type="dxa"/>
          <w:right w:w="70" w:type="dxa"/>
        </w:tblCellMar>
        <w:tblLook w:val="04A0" w:firstRow="1" w:lastRow="0" w:firstColumn="1" w:lastColumn="0" w:noHBand="0" w:noVBand="1"/>
      </w:tblPr>
      <w:tblGrid>
        <w:gridCol w:w="1336"/>
        <w:gridCol w:w="1640"/>
        <w:gridCol w:w="2268"/>
        <w:gridCol w:w="2410"/>
      </w:tblGrid>
      <w:tr w:rsidR="00A44EDB" w:rsidRPr="00A26EC4" w14:paraId="7075FDCA" w14:textId="77777777" w:rsidTr="00A44EDB">
        <w:trPr>
          <w:trHeight w:val="307"/>
          <w:jc w:val="center"/>
        </w:trPr>
        <w:tc>
          <w:tcPr>
            <w:tcW w:w="1336" w:type="dxa"/>
            <w:tcBorders>
              <w:top w:val="single" w:sz="4" w:space="0" w:color="auto"/>
              <w:left w:val="single" w:sz="4" w:space="0" w:color="auto"/>
              <w:bottom w:val="single" w:sz="4" w:space="0" w:color="auto"/>
              <w:right w:val="single" w:sz="4" w:space="0" w:color="auto"/>
            </w:tcBorders>
            <w:shd w:val="clear" w:color="auto" w:fill="002060"/>
            <w:vAlign w:val="center"/>
          </w:tcPr>
          <w:p w14:paraId="3436FB52" w14:textId="77777777" w:rsidR="00565151"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 xml:space="preserve">Drainage </w:t>
            </w:r>
          </w:p>
          <w:p w14:paraId="24D98DA1" w14:textId="2D44672D" w:rsidR="00A44EDB"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Area</w:t>
            </w:r>
          </w:p>
        </w:tc>
        <w:tc>
          <w:tcPr>
            <w:tcW w:w="1640" w:type="dxa"/>
            <w:tcBorders>
              <w:top w:val="single" w:sz="4" w:space="0" w:color="auto"/>
              <w:left w:val="single" w:sz="4" w:space="0" w:color="auto"/>
              <w:bottom w:val="single" w:sz="4" w:space="0" w:color="auto"/>
              <w:right w:val="single" w:sz="4" w:space="0" w:color="auto"/>
            </w:tcBorders>
            <w:shd w:val="clear" w:color="auto" w:fill="002060"/>
            <w:vAlign w:val="center"/>
          </w:tcPr>
          <w:p w14:paraId="491B2B4F" w14:textId="44722DD8" w:rsidR="00A44EDB"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 xml:space="preserve">Avg. Flow Vol. </w:t>
            </w:r>
            <w:r w:rsidR="00A44EDB" w:rsidRPr="00AA2CDB">
              <w:rPr>
                <w:rFonts w:asciiTheme="minorHAnsi" w:hAnsiTheme="minorHAnsi" w:cstheme="minorHAnsi"/>
                <w:b/>
                <w:bCs/>
                <w:color w:val="FFFFFF" w:themeColor="background1"/>
                <w:sz w:val="20"/>
                <w:szCs w:val="20"/>
                <w:lang w:val="en-US" w:eastAsia="es-PE"/>
              </w:rPr>
              <w:t>(Qm)</w:t>
            </w:r>
          </w:p>
        </w:tc>
        <w:tc>
          <w:tcPr>
            <w:tcW w:w="2268" w:type="dxa"/>
            <w:tcBorders>
              <w:top w:val="single" w:sz="4" w:space="0" w:color="auto"/>
              <w:left w:val="single" w:sz="4" w:space="0" w:color="auto"/>
              <w:bottom w:val="single" w:sz="4" w:space="0" w:color="auto"/>
              <w:right w:val="single" w:sz="4" w:space="0" w:color="auto"/>
            </w:tcBorders>
            <w:shd w:val="clear" w:color="auto" w:fill="002060"/>
          </w:tcPr>
          <w:p w14:paraId="32595D07" w14:textId="0246D58A" w:rsidR="00A44EDB"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Avg. Flow Vol.</w:t>
            </w:r>
          </w:p>
          <w:p w14:paraId="29529B87" w14:textId="77777777" w:rsidR="00A44EDB" w:rsidRPr="00AA2CDB" w:rsidRDefault="00A44EDB"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(Qp)*</w:t>
            </w:r>
          </w:p>
        </w:tc>
        <w:tc>
          <w:tcPr>
            <w:tcW w:w="2410" w:type="dxa"/>
            <w:tcBorders>
              <w:top w:val="single" w:sz="4" w:space="0" w:color="auto"/>
              <w:left w:val="single" w:sz="4" w:space="0" w:color="auto"/>
              <w:bottom w:val="single" w:sz="4" w:space="0" w:color="auto"/>
              <w:right w:val="single" w:sz="4" w:space="0" w:color="auto"/>
            </w:tcBorders>
            <w:shd w:val="clear" w:color="auto" w:fill="002060"/>
          </w:tcPr>
          <w:p w14:paraId="6125568B" w14:textId="0179D6C1" w:rsidR="00A44EDB"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 xml:space="preserve">Max. Hourly Flow Vol. </w:t>
            </w:r>
            <w:r w:rsidR="00A44EDB" w:rsidRPr="00AA2CDB">
              <w:rPr>
                <w:rFonts w:asciiTheme="minorHAnsi" w:hAnsiTheme="minorHAnsi" w:cstheme="minorHAnsi"/>
                <w:b/>
                <w:bCs/>
                <w:color w:val="FFFFFF" w:themeColor="background1"/>
                <w:sz w:val="20"/>
                <w:szCs w:val="20"/>
                <w:lang w:val="en-US" w:eastAsia="es-PE"/>
              </w:rPr>
              <w:t>(Qmh)**</w:t>
            </w:r>
          </w:p>
        </w:tc>
      </w:tr>
      <w:tr w:rsidR="00A44EDB" w:rsidRPr="00AA2CDB" w14:paraId="63308810"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632C7"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AD-01</w:t>
            </w:r>
          </w:p>
        </w:tc>
        <w:tc>
          <w:tcPr>
            <w:tcW w:w="1640" w:type="dxa"/>
            <w:tcBorders>
              <w:top w:val="single" w:sz="4" w:space="0" w:color="auto"/>
              <w:left w:val="single" w:sz="4" w:space="0" w:color="auto"/>
              <w:bottom w:val="single" w:sz="4" w:space="0" w:color="auto"/>
              <w:right w:val="single" w:sz="4" w:space="0" w:color="auto"/>
            </w:tcBorders>
            <w:vAlign w:val="center"/>
          </w:tcPr>
          <w:p w14:paraId="1226FB00"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7C77E877"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17.6</w:t>
            </w:r>
          </w:p>
        </w:tc>
        <w:tc>
          <w:tcPr>
            <w:tcW w:w="2410" w:type="dxa"/>
            <w:tcBorders>
              <w:top w:val="single" w:sz="4" w:space="0" w:color="auto"/>
              <w:left w:val="single" w:sz="4" w:space="0" w:color="auto"/>
              <w:bottom w:val="single" w:sz="4" w:space="0" w:color="auto"/>
              <w:right w:val="single" w:sz="4" w:space="0" w:color="auto"/>
            </w:tcBorders>
            <w:vAlign w:val="center"/>
          </w:tcPr>
          <w:p w14:paraId="1F1E29A6"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32.6</w:t>
            </w:r>
          </w:p>
        </w:tc>
      </w:tr>
      <w:tr w:rsidR="007A6B34" w:rsidRPr="00AA2CDB" w14:paraId="5B5BF713"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7E0C7F2" w14:textId="759B0B3B"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AD-01</w:t>
            </w:r>
          </w:p>
        </w:tc>
        <w:tc>
          <w:tcPr>
            <w:tcW w:w="1640" w:type="dxa"/>
            <w:tcBorders>
              <w:top w:val="single" w:sz="4" w:space="0" w:color="auto"/>
              <w:left w:val="single" w:sz="4" w:space="0" w:color="auto"/>
              <w:bottom w:val="single" w:sz="4" w:space="0" w:color="auto"/>
              <w:right w:val="single" w:sz="4" w:space="0" w:color="auto"/>
            </w:tcBorders>
            <w:vAlign w:val="center"/>
          </w:tcPr>
          <w:p w14:paraId="65636B99" w14:textId="580ACDA5"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3223C0DF" w14:textId="31800C7B"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17.6</w:t>
            </w:r>
          </w:p>
        </w:tc>
        <w:tc>
          <w:tcPr>
            <w:tcW w:w="2410" w:type="dxa"/>
            <w:tcBorders>
              <w:top w:val="single" w:sz="4" w:space="0" w:color="auto"/>
              <w:left w:val="single" w:sz="4" w:space="0" w:color="auto"/>
              <w:bottom w:val="single" w:sz="4" w:space="0" w:color="auto"/>
              <w:right w:val="single" w:sz="4" w:space="0" w:color="auto"/>
            </w:tcBorders>
            <w:vAlign w:val="center"/>
          </w:tcPr>
          <w:p w14:paraId="20AB0142" w14:textId="186BA6D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32.6</w:t>
            </w:r>
          </w:p>
        </w:tc>
      </w:tr>
      <w:tr w:rsidR="007A6B34" w:rsidRPr="00AA2CDB" w14:paraId="79D59A1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2227349" w14:textId="74EC965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AD-02</w:t>
            </w:r>
          </w:p>
        </w:tc>
        <w:tc>
          <w:tcPr>
            <w:tcW w:w="1640" w:type="dxa"/>
            <w:tcBorders>
              <w:top w:val="single" w:sz="4" w:space="0" w:color="auto"/>
              <w:left w:val="single" w:sz="4" w:space="0" w:color="auto"/>
              <w:bottom w:val="single" w:sz="4" w:space="0" w:color="auto"/>
              <w:right w:val="single" w:sz="4" w:space="0" w:color="auto"/>
            </w:tcBorders>
            <w:vAlign w:val="center"/>
          </w:tcPr>
          <w:p w14:paraId="2EAD9A20" w14:textId="33507AB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46.9</w:t>
            </w:r>
          </w:p>
        </w:tc>
        <w:tc>
          <w:tcPr>
            <w:tcW w:w="2268" w:type="dxa"/>
            <w:tcBorders>
              <w:top w:val="single" w:sz="4" w:space="0" w:color="auto"/>
              <w:left w:val="single" w:sz="4" w:space="0" w:color="auto"/>
              <w:bottom w:val="single" w:sz="4" w:space="0" w:color="auto"/>
              <w:right w:val="single" w:sz="4" w:space="0" w:color="auto"/>
            </w:tcBorders>
            <w:vAlign w:val="center"/>
          </w:tcPr>
          <w:p w14:paraId="54FE98F6" w14:textId="317FD881"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52.5</w:t>
            </w:r>
          </w:p>
        </w:tc>
        <w:tc>
          <w:tcPr>
            <w:tcW w:w="2410" w:type="dxa"/>
            <w:tcBorders>
              <w:top w:val="single" w:sz="4" w:space="0" w:color="auto"/>
              <w:left w:val="single" w:sz="4" w:space="0" w:color="auto"/>
              <w:bottom w:val="single" w:sz="4" w:space="0" w:color="auto"/>
              <w:right w:val="single" w:sz="4" w:space="0" w:color="auto"/>
            </w:tcBorders>
            <w:vAlign w:val="center"/>
          </w:tcPr>
          <w:p w14:paraId="463EFF51" w14:textId="10A19E8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97.1</w:t>
            </w:r>
          </w:p>
        </w:tc>
      </w:tr>
      <w:tr w:rsidR="007A6B34" w:rsidRPr="00AA2CDB" w14:paraId="0B49D5A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2866CFC" w14:textId="234BC72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AD-03</w:t>
            </w:r>
          </w:p>
        </w:tc>
        <w:tc>
          <w:tcPr>
            <w:tcW w:w="1640" w:type="dxa"/>
            <w:tcBorders>
              <w:top w:val="single" w:sz="4" w:space="0" w:color="auto"/>
              <w:left w:val="single" w:sz="4" w:space="0" w:color="auto"/>
              <w:bottom w:val="single" w:sz="4" w:space="0" w:color="auto"/>
              <w:right w:val="single" w:sz="4" w:space="0" w:color="auto"/>
            </w:tcBorders>
            <w:vAlign w:val="center"/>
          </w:tcPr>
          <w:p w14:paraId="4A0FAB3B" w14:textId="2D243E1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36.0</w:t>
            </w:r>
          </w:p>
        </w:tc>
        <w:tc>
          <w:tcPr>
            <w:tcW w:w="2268" w:type="dxa"/>
            <w:tcBorders>
              <w:top w:val="single" w:sz="4" w:space="0" w:color="auto"/>
              <w:left w:val="single" w:sz="4" w:space="0" w:color="auto"/>
              <w:bottom w:val="single" w:sz="4" w:space="0" w:color="auto"/>
              <w:right w:val="single" w:sz="4" w:space="0" w:color="auto"/>
            </w:tcBorders>
            <w:vAlign w:val="center"/>
          </w:tcPr>
          <w:p w14:paraId="5628CC4D" w14:textId="626FF703"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40.3</w:t>
            </w:r>
          </w:p>
        </w:tc>
        <w:tc>
          <w:tcPr>
            <w:tcW w:w="2410" w:type="dxa"/>
            <w:tcBorders>
              <w:top w:val="single" w:sz="4" w:space="0" w:color="auto"/>
              <w:left w:val="single" w:sz="4" w:space="0" w:color="auto"/>
              <w:bottom w:val="single" w:sz="4" w:space="0" w:color="auto"/>
              <w:right w:val="single" w:sz="4" w:space="0" w:color="auto"/>
            </w:tcBorders>
            <w:vAlign w:val="center"/>
          </w:tcPr>
          <w:p w14:paraId="763285F4" w14:textId="7C64206D"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74.4</w:t>
            </w:r>
          </w:p>
        </w:tc>
      </w:tr>
      <w:tr w:rsidR="007A6B34" w:rsidRPr="00AA2CDB" w14:paraId="5250103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2A956239" w14:textId="283CFCD8"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AD-04</w:t>
            </w:r>
          </w:p>
        </w:tc>
        <w:tc>
          <w:tcPr>
            <w:tcW w:w="1640" w:type="dxa"/>
            <w:tcBorders>
              <w:top w:val="single" w:sz="4" w:space="0" w:color="auto"/>
              <w:left w:val="single" w:sz="4" w:space="0" w:color="auto"/>
              <w:bottom w:val="single" w:sz="4" w:space="0" w:color="auto"/>
              <w:right w:val="single" w:sz="4" w:space="0" w:color="auto"/>
            </w:tcBorders>
            <w:vAlign w:val="center"/>
          </w:tcPr>
          <w:p w14:paraId="3FE5EB4A" w14:textId="46BCBF10"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728053C4" w14:textId="51FAA56C"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21.4</w:t>
            </w:r>
          </w:p>
        </w:tc>
        <w:tc>
          <w:tcPr>
            <w:tcW w:w="2410" w:type="dxa"/>
            <w:tcBorders>
              <w:top w:val="single" w:sz="4" w:space="0" w:color="auto"/>
              <w:left w:val="single" w:sz="4" w:space="0" w:color="auto"/>
              <w:bottom w:val="single" w:sz="4" w:space="0" w:color="auto"/>
              <w:right w:val="single" w:sz="4" w:space="0" w:color="auto"/>
            </w:tcBorders>
            <w:vAlign w:val="center"/>
          </w:tcPr>
          <w:p w14:paraId="401A76E5" w14:textId="17A90D8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39.5</w:t>
            </w:r>
          </w:p>
        </w:tc>
      </w:tr>
      <w:tr w:rsidR="007A6B34" w:rsidRPr="00AA2CDB" w14:paraId="29DF486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48B3D29" w14:textId="4B79DAF3"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AD-05</w:t>
            </w:r>
          </w:p>
        </w:tc>
        <w:tc>
          <w:tcPr>
            <w:tcW w:w="1640" w:type="dxa"/>
            <w:tcBorders>
              <w:top w:val="single" w:sz="4" w:space="0" w:color="auto"/>
              <w:left w:val="single" w:sz="4" w:space="0" w:color="auto"/>
              <w:bottom w:val="single" w:sz="4" w:space="0" w:color="auto"/>
              <w:right w:val="single" w:sz="4" w:space="0" w:color="auto"/>
            </w:tcBorders>
            <w:vAlign w:val="center"/>
          </w:tcPr>
          <w:p w14:paraId="4CB641A9" w14:textId="1CD1785E"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12.6</w:t>
            </w:r>
          </w:p>
        </w:tc>
        <w:tc>
          <w:tcPr>
            <w:tcW w:w="2268" w:type="dxa"/>
            <w:tcBorders>
              <w:top w:val="single" w:sz="4" w:space="0" w:color="auto"/>
              <w:left w:val="single" w:sz="4" w:space="0" w:color="auto"/>
              <w:bottom w:val="single" w:sz="4" w:space="0" w:color="auto"/>
              <w:right w:val="single" w:sz="4" w:space="0" w:color="auto"/>
            </w:tcBorders>
            <w:vAlign w:val="center"/>
          </w:tcPr>
          <w:p w14:paraId="0701BC3A" w14:textId="2B036AB1"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14.1</w:t>
            </w:r>
          </w:p>
        </w:tc>
        <w:tc>
          <w:tcPr>
            <w:tcW w:w="2410" w:type="dxa"/>
            <w:tcBorders>
              <w:top w:val="single" w:sz="4" w:space="0" w:color="auto"/>
              <w:left w:val="single" w:sz="4" w:space="0" w:color="auto"/>
              <w:bottom w:val="single" w:sz="4" w:space="0" w:color="auto"/>
              <w:right w:val="single" w:sz="4" w:space="0" w:color="auto"/>
            </w:tcBorders>
            <w:vAlign w:val="center"/>
          </w:tcPr>
          <w:p w14:paraId="689EA9A7" w14:textId="3D20D926"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26.0</w:t>
            </w:r>
          </w:p>
        </w:tc>
      </w:tr>
      <w:tr w:rsidR="007A6B34" w:rsidRPr="00AA2CDB" w14:paraId="600AF7DB"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5EA78DA" w14:textId="30376045"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AD-06</w:t>
            </w:r>
          </w:p>
        </w:tc>
        <w:tc>
          <w:tcPr>
            <w:tcW w:w="1640" w:type="dxa"/>
            <w:tcBorders>
              <w:top w:val="single" w:sz="4" w:space="0" w:color="auto"/>
              <w:left w:val="single" w:sz="4" w:space="0" w:color="auto"/>
              <w:bottom w:val="single" w:sz="4" w:space="0" w:color="auto"/>
              <w:right w:val="single" w:sz="4" w:space="0" w:color="auto"/>
            </w:tcBorders>
            <w:vAlign w:val="center"/>
          </w:tcPr>
          <w:p w14:paraId="3F2B3BAE" w14:textId="57750C4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18.5</w:t>
            </w:r>
          </w:p>
        </w:tc>
        <w:tc>
          <w:tcPr>
            <w:tcW w:w="2268" w:type="dxa"/>
            <w:tcBorders>
              <w:top w:val="single" w:sz="4" w:space="0" w:color="auto"/>
              <w:left w:val="single" w:sz="4" w:space="0" w:color="auto"/>
              <w:bottom w:val="single" w:sz="4" w:space="0" w:color="auto"/>
              <w:right w:val="single" w:sz="4" w:space="0" w:color="auto"/>
            </w:tcBorders>
            <w:vAlign w:val="center"/>
          </w:tcPr>
          <w:p w14:paraId="789D5F0B" w14:textId="40642DF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20.7</w:t>
            </w:r>
          </w:p>
        </w:tc>
        <w:tc>
          <w:tcPr>
            <w:tcW w:w="2410" w:type="dxa"/>
            <w:tcBorders>
              <w:top w:val="single" w:sz="4" w:space="0" w:color="auto"/>
              <w:left w:val="single" w:sz="4" w:space="0" w:color="auto"/>
              <w:bottom w:val="single" w:sz="4" w:space="0" w:color="auto"/>
              <w:right w:val="single" w:sz="4" w:space="0" w:color="auto"/>
            </w:tcBorders>
            <w:vAlign w:val="center"/>
          </w:tcPr>
          <w:p w14:paraId="48542B39" w14:textId="5E4475C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38.3</w:t>
            </w:r>
          </w:p>
        </w:tc>
      </w:tr>
      <w:tr w:rsidR="007A6B34" w:rsidRPr="00AA2CDB" w14:paraId="350048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FD377B5" w14:textId="03686390"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AD-07</w:t>
            </w:r>
          </w:p>
        </w:tc>
        <w:tc>
          <w:tcPr>
            <w:tcW w:w="1640" w:type="dxa"/>
            <w:tcBorders>
              <w:top w:val="single" w:sz="4" w:space="0" w:color="auto"/>
              <w:left w:val="single" w:sz="4" w:space="0" w:color="auto"/>
              <w:bottom w:val="single" w:sz="4" w:space="0" w:color="auto"/>
              <w:right w:val="single" w:sz="4" w:space="0" w:color="auto"/>
            </w:tcBorders>
            <w:vAlign w:val="center"/>
          </w:tcPr>
          <w:p w14:paraId="0EA42ADB" w14:textId="56C04B3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14.9</w:t>
            </w:r>
          </w:p>
        </w:tc>
        <w:tc>
          <w:tcPr>
            <w:tcW w:w="2268" w:type="dxa"/>
            <w:tcBorders>
              <w:top w:val="single" w:sz="4" w:space="0" w:color="auto"/>
              <w:left w:val="single" w:sz="4" w:space="0" w:color="auto"/>
              <w:bottom w:val="single" w:sz="4" w:space="0" w:color="auto"/>
              <w:right w:val="single" w:sz="4" w:space="0" w:color="auto"/>
            </w:tcBorders>
            <w:vAlign w:val="center"/>
          </w:tcPr>
          <w:p w14:paraId="4B0CCDB4" w14:textId="2A12C79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16.7</w:t>
            </w:r>
          </w:p>
        </w:tc>
        <w:tc>
          <w:tcPr>
            <w:tcW w:w="2410" w:type="dxa"/>
            <w:tcBorders>
              <w:top w:val="single" w:sz="4" w:space="0" w:color="auto"/>
              <w:left w:val="single" w:sz="4" w:space="0" w:color="auto"/>
              <w:bottom w:val="single" w:sz="4" w:space="0" w:color="auto"/>
              <w:right w:val="single" w:sz="4" w:space="0" w:color="auto"/>
            </w:tcBorders>
            <w:vAlign w:val="center"/>
          </w:tcPr>
          <w:p w14:paraId="453C4A6E" w14:textId="2D7FA554"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30.9</w:t>
            </w:r>
          </w:p>
        </w:tc>
      </w:tr>
      <w:tr w:rsidR="00A44EDB" w:rsidRPr="00A26EC4" w14:paraId="7706170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6DF08D2" w14:textId="77777777" w:rsidR="00A44EDB" w:rsidRPr="00AA2CDB" w:rsidRDefault="00A44EDB" w:rsidP="00A44EDB">
            <w:pPr>
              <w:jc w:val="center"/>
              <w:rPr>
                <w:rFonts w:cs="Calibri"/>
                <w:color w:val="000000"/>
                <w:sz w:val="20"/>
                <w:szCs w:val="20"/>
                <w:lang w:val="en-US"/>
              </w:rPr>
            </w:pPr>
            <w:r w:rsidRPr="00AA2CDB">
              <w:rPr>
                <w:rFonts w:cs="Calibri"/>
                <w:color w:val="000000"/>
                <w:sz w:val="20"/>
                <w:szCs w:val="20"/>
                <w:lang w:val="en-US"/>
              </w:rPr>
              <w:t>AD-08A</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15624BE4" w14:textId="57B376A4" w:rsidR="00A44EDB" w:rsidRPr="00AA2CDB" w:rsidRDefault="00565151" w:rsidP="00A44EDB">
            <w:pPr>
              <w:jc w:val="center"/>
              <w:rPr>
                <w:rFonts w:cs="Calibri"/>
                <w:color w:val="000000"/>
                <w:sz w:val="20"/>
                <w:szCs w:val="20"/>
                <w:lang w:val="en-US"/>
              </w:rPr>
            </w:pPr>
            <w:r w:rsidRPr="00AA2CDB">
              <w:rPr>
                <w:rFonts w:cs="Calibri"/>
                <w:color w:val="000000"/>
                <w:sz w:val="20"/>
                <w:szCs w:val="20"/>
                <w:lang w:val="en-US"/>
              </w:rPr>
              <w:t>Outside scope due to Flood Risk</w:t>
            </w:r>
            <w:r w:rsidR="00A44EDB" w:rsidRPr="00AA2CDB">
              <w:rPr>
                <w:rFonts w:cs="Calibri"/>
                <w:color w:val="000000"/>
                <w:sz w:val="20"/>
                <w:szCs w:val="20"/>
                <w:lang w:val="en-US"/>
              </w:rPr>
              <w:t xml:space="preserve"> (Pueblo Viejo)</w:t>
            </w:r>
          </w:p>
        </w:tc>
      </w:tr>
      <w:tr w:rsidR="00A44EDB" w:rsidRPr="00AA2CDB" w14:paraId="099915F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FAD95DF"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AD-09</w:t>
            </w:r>
          </w:p>
        </w:tc>
        <w:tc>
          <w:tcPr>
            <w:tcW w:w="1640" w:type="dxa"/>
            <w:tcBorders>
              <w:top w:val="single" w:sz="4" w:space="0" w:color="auto"/>
              <w:left w:val="single" w:sz="4" w:space="0" w:color="auto"/>
              <w:bottom w:val="single" w:sz="4" w:space="0" w:color="auto"/>
              <w:right w:val="single" w:sz="4" w:space="0" w:color="auto"/>
            </w:tcBorders>
            <w:vAlign w:val="center"/>
          </w:tcPr>
          <w:p w14:paraId="015B6674"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15.6</w:t>
            </w:r>
          </w:p>
        </w:tc>
        <w:tc>
          <w:tcPr>
            <w:tcW w:w="2268" w:type="dxa"/>
            <w:tcBorders>
              <w:top w:val="single" w:sz="4" w:space="0" w:color="auto"/>
              <w:left w:val="single" w:sz="4" w:space="0" w:color="auto"/>
              <w:bottom w:val="single" w:sz="4" w:space="0" w:color="auto"/>
              <w:right w:val="single" w:sz="4" w:space="0" w:color="auto"/>
            </w:tcBorders>
            <w:vAlign w:val="center"/>
          </w:tcPr>
          <w:p w14:paraId="2A762CD6"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17.4</w:t>
            </w:r>
          </w:p>
        </w:tc>
        <w:tc>
          <w:tcPr>
            <w:tcW w:w="2410" w:type="dxa"/>
            <w:tcBorders>
              <w:top w:val="single" w:sz="4" w:space="0" w:color="auto"/>
              <w:left w:val="single" w:sz="4" w:space="0" w:color="auto"/>
              <w:bottom w:val="single" w:sz="4" w:space="0" w:color="auto"/>
              <w:right w:val="single" w:sz="4" w:space="0" w:color="auto"/>
            </w:tcBorders>
            <w:vAlign w:val="center"/>
          </w:tcPr>
          <w:p w14:paraId="12A2C62B"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32.2</w:t>
            </w:r>
          </w:p>
        </w:tc>
      </w:tr>
      <w:tr w:rsidR="00A44EDB" w:rsidRPr="00A26EC4" w14:paraId="45AB32D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0ED22C6" w14:textId="77777777" w:rsidR="00A44EDB" w:rsidRPr="00AA2CDB" w:rsidRDefault="00A44EDB" w:rsidP="00A44EDB">
            <w:pPr>
              <w:jc w:val="center"/>
              <w:rPr>
                <w:rFonts w:cs="Calibri"/>
                <w:color w:val="000000"/>
                <w:sz w:val="20"/>
                <w:szCs w:val="20"/>
                <w:lang w:val="en-US"/>
              </w:rPr>
            </w:pPr>
            <w:r w:rsidRPr="00AA2CDB">
              <w:rPr>
                <w:rFonts w:cs="Calibri"/>
                <w:color w:val="000000"/>
                <w:sz w:val="20"/>
                <w:szCs w:val="20"/>
                <w:lang w:val="en-US"/>
              </w:rPr>
              <w:t>AD-10</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345BED4B" w14:textId="053B465B" w:rsidR="00A44EDB" w:rsidRPr="00AA2CDB" w:rsidRDefault="00565151" w:rsidP="00A44EDB">
            <w:pPr>
              <w:jc w:val="center"/>
              <w:rPr>
                <w:rFonts w:cs="Calibri"/>
                <w:color w:val="000000"/>
                <w:sz w:val="20"/>
                <w:szCs w:val="20"/>
                <w:lang w:val="en-US"/>
              </w:rPr>
            </w:pPr>
            <w:r w:rsidRPr="00AA2CDB">
              <w:rPr>
                <w:rFonts w:cs="Calibri"/>
                <w:color w:val="000000"/>
                <w:sz w:val="20"/>
                <w:szCs w:val="20"/>
                <w:lang w:val="en-US"/>
              </w:rPr>
              <w:t xml:space="preserve">Outside scope due to Flood Risk </w:t>
            </w:r>
            <w:r w:rsidR="00A44EDB" w:rsidRPr="00AA2CDB">
              <w:rPr>
                <w:rFonts w:cs="Calibri"/>
                <w:color w:val="000000"/>
                <w:sz w:val="20"/>
                <w:szCs w:val="20"/>
                <w:lang w:val="en-US"/>
              </w:rPr>
              <w:t>(Puerto La Pastora)</w:t>
            </w:r>
          </w:p>
        </w:tc>
      </w:tr>
      <w:tr w:rsidR="00A44EDB" w:rsidRPr="00AA2CDB" w14:paraId="4FE34CE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3CAE8E1"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AD-11</w:t>
            </w:r>
          </w:p>
        </w:tc>
        <w:tc>
          <w:tcPr>
            <w:tcW w:w="1640" w:type="dxa"/>
            <w:tcBorders>
              <w:top w:val="single" w:sz="4" w:space="0" w:color="auto"/>
              <w:left w:val="single" w:sz="4" w:space="0" w:color="auto"/>
              <w:bottom w:val="single" w:sz="4" w:space="0" w:color="auto"/>
              <w:right w:val="single" w:sz="4" w:space="0" w:color="auto"/>
            </w:tcBorders>
            <w:vAlign w:val="center"/>
          </w:tcPr>
          <w:p w14:paraId="2A54DA1A"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7.9</w:t>
            </w:r>
          </w:p>
        </w:tc>
        <w:tc>
          <w:tcPr>
            <w:tcW w:w="2268" w:type="dxa"/>
            <w:tcBorders>
              <w:top w:val="single" w:sz="4" w:space="0" w:color="auto"/>
              <w:left w:val="single" w:sz="4" w:space="0" w:color="auto"/>
              <w:bottom w:val="single" w:sz="4" w:space="0" w:color="auto"/>
              <w:right w:val="single" w:sz="4" w:space="0" w:color="auto"/>
            </w:tcBorders>
            <w:vAlign w:val="center"/>
          </w:tcPr>
          <w:p w14:paraId="143FF389"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8.8</w:t>
            </w:r>
          </w:p>
        </w:tc>
        <w:tc>
          <w:tcPr>
            <w:tcW w:w="2410" w:type="dxa"/>
            <w:tcBorders>
              <w:top w:val="single" w:sz="4" w:space="0" w:color="auto"/>
              <w:left w:val="single" w:sz="4" w:space="0" w:color="auto"/>
              <w:bottom w:val="single" w:sz="4" w:space="0" w:color="auto"/>
              <w:right w:val="single" w:sz="4" w:space="0" w:color="auto"/>
            </w:tcBorders>
            <w:vAlign w:val="center"/>
          </w:tcPr>
          <w:p w14:paraId="746E8B4F"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16.3</w:t>
            </w:r>
          </w:p>
        </w:tc>
      </w:tr>
      <w:tr w:rsidR="007A6B34" w:rsidRPr="00AA2CDB" w14:paraId="669B9A74"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E0A602F" w14:textId="20875F8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AD-12N</w:t>
            </w:r>
          </w:p>
        </w:tc>
        <w:tc>
          <w:tcPr>
            <w:tcW w:w="1640" w:type="dxa"/>
            <w:tcBorders>
              <w:top w:val="single" w:sz="4" w:space="0" w:color="auto"/>
              <w:left w:val="single" w:sz="4" w:space="0" w:color="auto"/>
              <w:bottom w:val="single" w:sz="4" w:space="0" w:color="auto"/>
              <w:right w:val="single" w:sz="4" w:space="0" w:color="auto"/>
            </w:tcBorders>
            <w:vAlign w:val="center"/>
          </w:tcPr>
          <w:p w14:paraId="4F18C73C" w14:textId="0468FE76"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38.0</w:t>
            </w:r>
          </w:p>
        </w:tc>
        <w:tc>
          <w:tcPr>
            <w:tcW w:w="2268" w:type="dxa"/>
            <w:tcBorders>
              <w:top w:val="single" w:sz="4" w:space="0" w:color="auto"/>
              <w:left w:val="single" w:sz="4" w:space="0" w:color="auto"/>
              <w:bottom w:val="single" w:sz="4" w:space="0" w:color="auto"/>
              <w:right w:val="single" w:sz="4" w:space="0" w:color="auto"/>
            </w:tcBorders>
            <w:vAlign w:val="center"/>
          </w:tcPr>
          <w:p w14:paraId="04A032AD" w14:textId="4AF6B9B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42.5</w:t>
            </w:r>
          </w:p>
        </w:tc>
        <w:tc>
          <w:tcPr>
            <w:tcW w:w="2410" w:type="dxa"/>
            <w:tcBorders>
              <w:top w:val="single" w:sz="4" w:space="0" w:color="auto"/>
              <w:left w:val="single" w:sz="4" w:space="0" w:color="auto"/>
              <w:bottom w:val="single" w:sz="4" w:space="0" w:color="auto"/>
              <w:right w:val="single" w:sz="4" w:space="0" w:color="auto"/>
            </w:tcBorders>
            <w:vAlign w:val="center"/>
          </w:tcPr>
          <w:p w14:paraId="10C4BD37" w14:textId="763FEBA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78.6</w:t>
            </w:r>
          </w:p>
        </w:tc>
      </w:tr>
      <w:tr w:rsidR="007A6B34" w:rsidRPr="00AA2CDB" w14:paraId="3FA449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A814C2C" w14:textId="0D3FA89B"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AD-12S</w:t>
            </w:r>
          </w:p>
        </w:tc>
        <w:tc>
          <w:tcPr>
            <w:tcW w:w="1640" w:type="dxa"/>
            <w:tcBorders>
              <w:top w:val="single" w:sz="4" w:space="0" w:color="auto"/>
              <w:left w:val="single" w:sz="4" w:space="0" w:color="auto"/>
              <w:bottom w:val="single" w:sz="4" w:space="0" w:color="auto"/>
              <w:right w:val="single" w:sz="4" w:space="0" w:color="auto"/>
            </w:tcBorders>
            <w:vAlign w:val="center"/>
          </w:tcPr>
          <w:p w14:paraId="4D5433BD" w14:textId="5E33F46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13.6</w:t>
            </w:r>
          </w:p>
        </w:tc>
        <w:tc>
          <w:tcPr>
            <w:tcW w:w="2268" w:type="dxa"/>
            <w:tcBorders>
              <w:top w:val="single" w:sz="4" w:space="0" w:color="auto"/>
              <w:left w:val="single" w:sz="4" w:space="0" w:color="auto"/>
              <w:bottom w:val="single" w:sz="4" w:space="0" w:color="auto"/>
              <w:right w:val="single" w:sz="4" w:space="0" w:color="auto"/>
            </w:tcBorders>
            <w:vAlign w:val="center"/>
          </w:tcPr>
          <w:p w14:paraId="3251A7F6" w14:textId="0A353406"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15.2</w:t>
            </w:r>
          </w:p>
        </w:tc>
        <w:tc>
          <w:tcPr>
            <w:tcW w:w="2410" w:type="dxa"/>
            <w:tcBorders>
              <w:top w:val="single" w:sz="4" w:space="0" w:color="auto"/>
              <w:left w:val="single" w:sz="4" w:space="0" w:color="auto"/>
              <w:bottom w:val="single" w:sz="4" w:space="0" w:color="auto"/>
              <w:right w:val="single" w:sz="4" w:space="0" w:color="auto"/>
            </w:tcBorders>
            <w:vAlign w:val="center"/>
          </w:tcPr>
          <w:p w14:paraId="01A55B18" w14:textId="36197AA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28.2</w:t>
            </w:r>
          </w:p>
        </w:tc>
      </w:tr>
      <w:tr w:rsidR="007A6B34" w:rsidRPr="00AA2CDB" w14:paraId="42364FC5"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C997DE1" w14:textId="0A836CE1"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AD-ZN</w:t>
            </w:r>
          </w:p>
        </w:tc>
        <w:tc>
          <w:tcPr>
            <w:tcW w:w="1640" w:type="dxa"/>
            <w:tcBorders>
              <w:top w:val="single" w:sz="4" w:space="0" w:color="auto"/>
              <w:left w:val="single" w:sz="4" w:space="0" w:color="auto"/>
              <w:bottom w:val="single" w:sz="4" w:space="0" w:color="auto"/>
              <w:right w:val="single" w:sz="4" w:space="0" w:color="auto"/>
            </w:tcBorders>
            <w:vAlign w:val="center"/>
          </w:tcPr>
          <w:p w14:paraId="477ED6D6" w14:textId="6EF4B227"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68.9</w:t>
            </w:r>
          </w:p>
        </w:tc>
        <w:tc>
          <w:tcPr>
            <w:tcW w:w="2268" w:type="dxa"/>
            <w:tcBorders>
              <w:top w:val="single" w:sz="4" w:space="0" w:color="auto"/>
              <w:left w:val="single" w:sz="4" w:space="0" w:color="auto"/>
              <w:bottom w:val="single" w:sz="4" w:space="0" w:color="auto"/>
              <w:right w:val="single" w:sz="4" w:space="0" w:color="auto"/>
            </w:tcBorders>
            <w:vAlign w:val="center"/>
          </w:tcPr>
          <w:p w14:paraId="6804AF20" w14:textId="3C6367C5"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77.1</w:t>
            </w:r>
          </w:p>
        </w:tc>
        <w:tc>
          <w:tcPr>
            <w:tcW w:w="2410" w:type="dxa"/>
            <w:tcBorders>
              <w:top w:val="single" w:sz="4" w:space="0" w:color="auto"/>
              <w:left w:val="single" w:sz="4" w:space="0" w:color="auto"/>
              <w:bottom w:val="single" w:sz="4" w:space="0" w:color="auto"/>
              <w:right w:val="single" w:sz="4" w:space="0" w:color="auto"/>
            </w:tcBorders>
            <w:vAlign w:val="center"/>
          </w:tcPr>
          <w:p w14:paraId="16BF413C" w14:textId="4C90D618"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142.6</w:t>
            </w:r>
          </w:p>
        </w:tc>
      </w:tr>
      <w:tr w:rsidR="007A6B34" w:rsidRPr="00AA2CDB" w14:paraId="2CAF0DF1"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89F2284" w14:textId="6B723547"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AD-ZS</w:t>
            </w:r>
          </w:p>
        </w:tc>
        <w:tc>
          <w:tcPr>
            <w:tcW w:w="1640" w:type="dxa"/>
            <w:tcBorders>
              <w:top w:val="single" w:sz="4" w:space="0" w:color="auto"/>
              <w:left w:val="single" w:sz="4" w:space="0" w:color="auto"/>
              <w:bottom w:val="single" w:sz="4" w:space="0" w:color="auto"/>
              <w:right w:val="single" w:sz="4" w:space="0" w:color="auto"/>
            </w:tcBorders>
            <w:vAlign w:val="center"/>
          </w:tcPr>
          <w:p w14:paraId="4BFBF5A6" w14:textId="1772C77A"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56.5</w:t>
            </w:r>
          </w:p>
        </w:tc>
        <w:tc>
          <w:tcPr>
            <w:tcW w:w="2268" w:type="dxa"/>
            <w:tcBorders>
              <w:top w:val="single" w:sz="4" w:space="0" w:color="auto"/>
              <w:left w:val="single" w:sz="4" w:space="0" w:color="auto"/>
              <w:bottom w:val="single" w:sz="4" w:space="0" w:color="auto"/>
              <w:right w:val="single" w:sz="4" w:space="0" w:color="auto"/>
            </w:tcBorders>
            <w:vAlign w:val="center"/>
          </w:tcPr>
          <w:p w14:paraId="1C0BB706" w14:textId="295B4F57"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63.2</w:t>
            </w:r>
          </w:p>
        </w:tc>
        <w:tc>
          <w:tcPr>
            <w:tcW w:w="2410" w:type="dxa"/>
            <w:tcBorders>
              <w:top w:val="single" w:sz="4" w:space="0" w:color="auto"/>
              <w:left w:val="single" w:sz="4" w:space="0" w:color="auto"/>
              <w:bottom w:val="single" w:sz="4" w:space="0" w:color="auto"/>
              <w:right w:val="single" w:sz="4" w:space="0" w:color="auto"/>
            </w:tcBorders>
            <w:vAlign w:val="center"/>
          </w:tcPr>
          <w:p w14:paraId="0879333B" w14:textId="2EFF830A"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116.9</w:t>
            </w:r>
          </w:p>
        </w:tc>
      </w:tr>
    </w:tbl>
    <w:p w14:paraId="4377A8AE" w14:textId="35E53E03" w:rsidR="00565151" w:rsidRPr="00AA2CDB" w:rsidRDefault="00A44EDB" w:rsidP="00565151">
      <w:pPr>
        <w:pStyle w:val="PrrafoTtulo1"/>
        <w:ind w:left="0"/>
        <w:rPr>
          <w:rFonts w:asciiTheme="minorHAnsi" w:hAnsiTheme="minorHAnsi" w:cstheme="minorHAnsi"/>
          <w:bCs/>
          <w:lang w:val="en-US"/>
        </w:rPr>
      </w:pPr>
      <w:r w:rsidRPr="00AA2CDB">
        <w:rPr>
          <w:rFonts w:asciiTheme="minorHAnsi" w:hAnsiTheme="minorHAnsi" w:cstheme="minorHAnsi"/>
          <w:bCs/>
          <w:lang w:val="en-US"/>
        </w:rPr>
        <w:t xml:space="preserve">* </w:t>
      </w:r>
      <w:r w:rsidR="00565151" w:rsidRPr="00AA2CDB">
        <w:rPr>
          <w:rFonts w:asciiTheme="minorHAnsi" w:hAnsiTheme="minorHAnsi" w:cstheme="minorHAnsi"/>
          <w:bCs/>
          <w:lang w:val="en-US"/>
        </w:rPr>
        <w:t>Includes seepage of water from the subsoil.</w:t>
      </w:r>
    </w:p>
    <w:p w14:paraId="0088E88B" w14:textId="3688C837" w:rsidR="00A44EDB" w:rsidRPr="00AA2CDB" w:rsidRDefault="00565151" w:rsidP="00565151">
      <w:pPr>
        <w:pStyle w:val="PrrafoTtulo1"/>
        <w:tabs>
          <w:tab w:val="left" w:pos="851"/>
        </w:tabs>
        <w:spacing w:before="0" w:after="0"/>
        <w:ind w:left="0"/>
        <w:rPr>
          <w:rFonts w:asciiTheme="minorHAnsi" w:hAnsiTheme="minorHAnsi" w:cstheme="minorHAnsi"/>
          <w:bCs/>
          <w:lang w:val="en-US"/>
        </w:rPr>
      </w:pPr>
      <w:r w:rsidRPr="00AA2CDB">
        <w:rPr>
          <w:rFonts w:asciiTheme="minorHAnsi" w:hAnsiTheme="minorHAnsi" w:cstheme="minorHAnsi"/>
          <w:bCs/>
          <w:lang w:val="en-US"/>
        </w:rPr>
        <w:t>** Includes seepage of water from the subsoil and contributions from mistaken or illegal hookups</w:t>
      </w:r>
      <w:r w:rsidR="00A44EDB" w:rsidRPr="00AA2CDB">
        <w:rPr>
          <w:rFonts w:asciiTheme="minorHAnsi" w:hAnsiTheme="minorHAnsi" w:cstheme="minorHAnsi"/>
          <w:bCs/>
          <w:lang w:val="en-US"/>
        </w:rPr>
        <w:t>.</w:t>
      </w:r>
    </w:p>
    <w:p w14:paraId="7EB2D9C4" w14:textId="19CC1191" w:rsidR="00565151" w:rsidRPr="00AA2CDB" w:rsidRDefault="00565151" w:rsidP="00DE5DE8">
      <w:pPr>
        <w:pStyle w:val="PrrafoTtulo1"/>
        <w:tabs>
          <w:tab w:val="left" w:pos="851"/>
        </w:tabs>
        <w:spacing w:before="0" w:after="0"/>
        <w:ind w:left="0"/>
        <w:rPr>
          <w:rFonts w:asciiTheme="minorHAnsi" w:hAnsiTheme="minorHAnsi" w:cstheme="minorHAnsi"/>
          <w:bCs/>
          <w:lang w:val="en-US"/>
        </w:rPr>
      </w:pPr>
    </w:p>
    <w:p w14:paraId="44CAB42D" w14:textId="2F6F0DA5" w:rsidR="00565151" w:rsidRPr="00AA2CDB" w:rsidRDefault="00565151" w:rsidP="00DE5DE8">
      <w:pPr>
        <w:pStyle w:val="PrrafoTtulo1"/>
        <w:tabs>
          <w:tab w:val="left" w:pos="851"/>
        </w:tabs>
        <w:spacing w:before="0" w:after="0"/>
        <w:ind w:left="0"/>
        <w:rPr>
          <w:rFonts w:asciiTheme="minorHAnsi" w:hAnsiTheme="minorHAnsi" w:cstheme="minorHAnsi"/>
          <w:bCs/>
          <w:lang w:val="en-US"/>
        </w:rPr>
      </w:pPr>
    </w:p>
    <w:p w14:paraId="526B50FA" w14:textId="77777777" w:rsidR="00565151" w:rsidRPr="00AA2CDB" w:rsidRDefault="00565151" w:rsidP="00DE5DE8">
      <w:pPr>
        <w:pStyle w:val="PrrafoTtulo1"/>
        <w:tabs>
          <w:tab w:val="left" w:pos="851"/>
        </w:tabs>
        <w:spacing w:before="0" w:after="0"/>
        <w:ind w:left="0"/>
        <w:rPr>
          <w:rFonts w:asciiTheme="minorHAnsi" w:hAnsiTheme="minorHAnsi" w:cstheme="minorHAnsi"/>
          <w:lang w:val="en-US"/>
        </w:rPr>
      </w:pPr>
    </w:p>
    <w:p w14:paraId="03E05B49" w14:textId="511AB222" w:rsidR="00A44EDB" w:rsidRPr="00AA2CDB" w:rsidRDefault="00A44EDB" w:rsidP="00753CFC">
      <w:pPr>
        <w:pStyle w:val="PrrafoTtulo1"/>
        <w:tabs>
          <w:tab w:val="left" w:pos="851"/>
        </w:tabs>
        <w:spacing w:before="0" w:after="0"/>
        <w:ind w:left="1208"/>
        <w:rPr>
          <w:rFonts w:asciiTheme="minorHAnsi" w:hAnsiTheme="minorHAnsi" w:cstheme="minorHAnsi"/>
          <w:lang w:val="en-US"/>
        </w:rPr>
      </w:pPr>
    </w:p>
    <w:p w14:paraId="5DCAC82F" w14:textId="65374ADC" w:rsidR="00A44EDB" w:rsidRPr="00AA2CDB" w:rsidRDefault="005F5C82" w:rsidP="00DE5DE8">
      <w:pPr>
        <w:widowControl/>
        <w:pBdr>
          <w:bottom w:val="single" w:sz="4" w:space="1" w:color="auto"/>
        </w:pBdr>
        <w:adjustRightInd/>
        <w:spacing w:after="120" w:line="240" w:lineRule="atLeast"/>
        <w:ind w:left="284" w:right="-57"/>
        <w:jc w:val="left"/>
        <w:rPr>
          <w:rFonts w:cs="Times New Roman"/>
          <w:b/>
          <w:bCs/>
          <w:sz w:val="24"/>
          <w:szCs w:val="20"/>
          <w:lang w:val="en-US" w:eastAsia="en-NZ"/>
        </w:rPr>
      </w:pPr>
      <w:bookmarkStart w:id="2060" w:name="_Toc42548821"/>
      <w:r w:rsidRPr="00AA2CDB">
        <w:rPr>
          <w:rFonts w:cs="Times New Roman"/>
          <w:b/>
          <w:bCs/>
          <w:sz w:val="24"/>
          <w:szCs w:val="20"/>
          <w:lang w:val="en-US" w:eastAsia="en-NZ"/>
        </w:rPr>
        <w:lastRenderedPageBreak/>
        <w:t>Table</w:t>
      </w:r>
      <w:r w:rsidR="00A44EDB" w:rsidRPr="00AA2CDB">
        <w:rPr>
          <w:rFonts w:cs="Times New Roman"/>
          <w:b/>
          <w:bCs/>
          <w:sz w:val="24"/>
          <w:szCs w:val="20"/>
          <w:lang w:val="en-US" w:eastAsia="en-NZ"/>
        </w:rPr>
        <w:t xml:space="preserve"> </w:t>
      </w:r>
      <w:r w:rsidR="00A44EDB" w:rsidRPr="00AA2CDB">
        <w:rPr>
          <w:rFonts w:cs="Times New Roman"/>
          <w:b/>
          <w:bCs/>
          <w:sz w:val="24"/>
          <w:szCs w:val="20"/>
          <w:lang w:val="en-US" w:eastAsia="en-NZ"/>
        </w:rPr>
        <w:fldChar w:fldCharType="begin"/>
      </w:r>
      <w:r w:rsidR="00A44EDB" w:rsidRPr="00AA2CDB">
        <w:rPr>
          <w:rFonts w:cs="Times New Roman"/>
          <w:b/>
          <w:bCs/>
          <w:sz w:val="24"/>
          <w:szCs w:val="20"/>
          <w:lang w:val="en-US" w:eastAsia="en-NZ"/>
        </w:rPr>
        <w:instrText xml:space="preserve"> STYLEREF 1 \s </w:instrText>
      </w:r>
      <w:r w:rsidR="00A44EDB" w:rsidRPr="00AA2CDB">
        <w:rPr>
          <w:rFonts w:cs="Times New Roman"/>
          <w:b/>
          <w:bCs/>
          <w:sz w:val="24"/>
          <w:szCs w:val="20"/>
          <w:lang w:val="en-US" w:eastAsia="en-NZ"/>
        </w:rPr>
        <w:fldChar w:fldCharType="separate"/>
      </w:r>
      <w:r w:rsidR="00421798">
        <w:rPr>
          <w:rFonts w:cs="Times New Roman"/>
          <w:b/>
          <w:bCs/>
          <w:noProof/>
          <w:sz w:val="24"/>
          <w:szCs w:val="20"/>
          <w:lang w:val="en-US" w:eastAsia="en-NZ"/>
        </w:rPr>
        <w:t>5</w:t>
      </w:r>
      <w:r w:rsidR="00A44EDB" w:rsidRPr="00AA2CDB">
        <w:rPr>
          <w:rFonts w:cs="Times New Roman"/>
          <w:b/>
          <w:bCs/>
          <w:sz w:val="24"/>
          <w:szCs w:val="20"/>
          <w:lang w:val="en-US" w:eastAsia="en-NZ"/>
        </w:rPr>
        <w:fldChar w:fldCharType="end"/>
      </w:r>
      <w:r w:rsidR="00A44EDB" w:rsidRPr="00AA2CDB">
        <w:rPr>
          <w:rFonts w:cs="Times New Roman"/>
          <w:b/>
          <w:bCs/>
          <w:sz w:val="24"/>
          <w:szCs w:val="20"/>
          <w:lang w:val="en-US" w:eastAsia="en-NZ"/>
        </w:rPr>
        <w:t>.</w:t>
      </w:r>
      <w:r w:rsidR="00A44EDB" w:rsidRPr="00AA2CDB">
        <w:rPr>
          <w:rFonts w:cs="Times New Roman"/>
          <w:b/>
          <w:bCs/>
          <w:sz w:val="24"/>
          <w:szCs w:val="20"/>
          <w:lang w:val="en-US" w:eastAsia="en-NZ"/>
        </w:rPr>
        <w:fldChar w:fldCharType="begin"/>
      </w:r>
      <w:r w:rsidR="00A44EDB" w:rsidRPr="00AA2CDB">
        <w:rPr>
          <w:rFonts w:cs="Times New Roman"/>
          <w:b/>
          <w:bCs/>
          <w:sz w:val="24"/>
          <w:szCs w:val="20"/>
          <w:lang w:val="en-US" w:eastAsia="en-NZ"/>
        </w:rPr>
        <w:instrText xml:space="preserve"> SEQ Tabla \* ARABIC \s 1 </w:instrText>
      </w:r>
      <w:r w:rsidR="00A44EDB" w:rsidRPr="00AA2CDB">
        <w:rPr>
          <w:rFonts w:cs="Times New Roman"/>
          <w:b/>
          <w:bCs/>
          <w:sz w:val="24"/>
          <w:szCs w:val="20"/>
          <w:lang w:val="en-US" w:eastAsia="en-NZ"/>
        </w:rPr>
        <w:fldChar w:fldCharType="separate"/>
      </w:r>
      <w:r w:rsidR="00421798">
        <w:rPr>
          <w:rFonts w:cs="Times New Roman"/>
          <w:b/>
          <w:bCs/>
          <w:noProof/>
          <w:sz w:val="24"/>
          <w:szCs w:val="20"/>
          <w:lang w:val="en-US" w:eastAsia="en-NZ"/>
        </w:rPr>
        <w:t>3</w:t>
      </w:r>
      <w:r w:rsidR="00A44EDB" w:rsidRPr="00AA2CDB">
        <w:rPr>
          <w:rFonts w:cs="Times New Roman"/>
          <w:b/>
          <w:bCs/>
          <w:sz w:val="24"/>
          <w:szCs w:val="20"/>
          <w:lang w:val="en-US" w:eastAsia="en-NZ"/>
        </w:rPr>
        <w:fldChar w:fldCharType="end"/>
      </w:r>
      <w:r w:rsidR="00A44EDB" w:rsidRPr="00AA2CDB">
        <w:rPr>
          <w:rFonts w:cs="Times New Roman"/>
          <w:b/>
          <w:bCs/>
          <w:sz w:val="24"/>
          <w:szCs w:val="20"/>
          <w:lang w:val="en-US" w:eastAsia="en-NZ"/>
        </w:rPr>
        <w:t xml:space="preserve">: </w:t>
      </w:r>
      <w:r w:rsidR="00565151" w:rsidRPr="00AA2CDB">
        <w:rPr>
          <w:rFonts w:cs="Times New Roman"/>
          <w:b/>
          <w:bCs/>
          <w:sz w:val="24"/>
          <w:szCs w:val="20"/>
          <w:lang w:val="en-US" w:eastAsia="en-NZ"/>
        </w:rPr>
        <w:t xml:space="preserve">Design Flow Volumes </w:t>
      </w:r>
      <w:r w:rsidR="00A44EDB" w:rsidRPr="00AA2CDB">
        <w:rPr>
          <w:rFonts w:cs="Times New Roman"/>
          <w:b/>
          <w:bCs/>
          <w:sz w:val="24"/>
          <w:szCs w:val="20"/>
          <w:lang w:val="en-US" w:eastAsia="en-NZ"/>
        </w:rPr>
        <w:t xml:space="preserve">– </w:t>
      </w:r>
      <w:r w:rsidR="00565151" w:rsidRPr="00AA2CDB">
        <w:rPr>
          <w:rFonts w:cs="Times New Roman"/>
          <w:b/>
          <w:bCs/>
          <w:sz w:val="24"/>
          <w:szCs w:val="20"/>
          <w:lang w:val="en-US" w:eastAsia="en-NZ"/>
        </w:rPr>
        <w:t xml:space="preserve">Demand by Drainage Area </w:t>
      </w:r>
      <w:r w:rsidR="00A44EDB" w:rsidRPr="00AA2CDB">
        <w:rPr>
          <w:rFonts w:cs="Times New Roman"/>
          <w:b/>
          <w:bCs/>
          <w:sz w:val="24"/>
          <w:szCs w:val="20"/>
          <w:lang w:val="en-US" w:eastAsia="en-NZ"/>
        </w:rPr>
        <w:t xml:space="preserve">(L/s) </w:t>
      </w:r>
      <w:r w:rsidR="002356AE" w:rsidRPr="00AA2CDB">
        <w:rPr>
          <w:rFonts w:cs="Times New Roman"/>
          <w:b/>
          <w:bCs/>
          <w:sz w:val="24"/>
          <w:szCs w:val="20"/>
          <w:lang w:val="en-US" w:eastAsia="en-NZ"/>
        </w:rPr>
        <w:t>CP</w:t>
      </w:r>
      <w:r w:rsidR="00B30562" w:rsidRPr="00AA2CDB">
        <w:rPr>
          <w:rFonts w:cs="Times New Roman"/>
          <w:b/>
          <w:bCs/>
          <w:sz w:val="24"/>
          <w:szCs w:val="20"/>
          <w:lang w:val="en-US" w:eastAsia="en-NZ"/>
        </w:rPr>
        <w:t xml:space="preserve"> </w:t>
      </w:r>
      <w:r w:rsidR="00272DFC" w:rsidRPr="00AA2CDB">
        <w:rPr>
          <w:rFonts w:cs="Times New Roman"/>
          <w:b/>
          <w:bCs/>
          <w:sz w:val="24"/>
          <w:szCs w:val="20"/>
          <w:lang w:val="en-US" w:eastAsia="en-NZ"/>
        </w:rPr>
        <w:t>El Triunfo</w:t>
      </w:r>
      <w:bookmarkEnd w:id="2060"/>
      <w:r w:rsidR="00B30562" w:rsidRPr="00AA2CDB">
        <w:rPr>
          <w:lang w:val="en-US"/>
        </w:rPr>
        <w:t xml:space="preserve"> </w:t>
      </w:r>
    </w:p>
    <w:tbl>
      <w:tblPr>
        <w:tblW w:w="8784" w:type="dxa"/>
        <w:jc w:val="center"/>
        <w:tblCellMar>
          <w:left w:w="70" w:type="dxa"/>
          <w:right w:w="70" w:type="dxa"/>
        </w:tblCellMar>
        <w:tblLook w:val="04A0" w:firstRow="1" w:lastRow="0" w:firstColumn="1" w:lastColumn="0" w:noHBand="0" w:noVBand="1"/>
      </w:tblPr>
      <w:tblGrid>
        <w:gridCol w:w="1129"/>
        <w:gridCol w:w="1701"/>
        <w:gridCol w:w="1560"/>
        <w:gridCol w:w="1275"/>
        <w:gridCol w:w="1418"/>
        <w:gridCol w:w="1701"/>
      </w:tblGrid>
      <w:tr w:rsidR="00565151" w:rsidRPr="00AA2CDB" w14:paraId="1CEAD42E" w14:textId="77777777" w:rsidTr="00A44EDB">
        <w:trPr>
          <w:trHeight w:val="307"/>
          <w:jc w:val="center"/>
        </w:trPr>
        <w:tc>
          <w:tcPr>
            <w:tcW w:w="1129" w:type="dxa"/>
            <w:tcBorders>
              <w:top w:val="single" w:sz="4" w:space="0" w:color="auto"/>
              <w:left w:val="single" w:sz="4" w:space="0" w:color="auto"/>
              <w:bottom w:val="single" w:sz="4" w:space="0" w:color="auto"/>
              <w:right w:val="single" w:sz="4" w:space="0" w:color="auto"/>
            </w:tcBorders>
            <w:shd w:val="clear" w:color="auto" w:fill="002060"/>
            <w:vAlign w:val="center"/>
          </w:tcPr>
          <w:p w14:paraId="51D360F2" w14:textId="77777777"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 xml:space="preserve">Drainage </w:t>
            </w:r>
          </w:p>
          <w:p w14:paraId="00A68982" w14:textId="353AFD9B"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Area</w:t>
            </w: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tcPr>
          <w:p w14:paraId="67628B48" w14:textId="56D7AE32"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Avg. Flow Vol. (Qp)*</w:t>
            </w:r>
          </w:p>
        </w:tc>
        <w:tc>
          <w:tcPr>
            <w:tcW w:w="1560" w:type="dxa"/>
            <w:tcBorders>
              <w:top w:val="single" w:sz="4" w:space="0" w:color="auto"/>
              <w:left w:val="single" w:sz="4" w:space="0" w:color="auto"/>
              <w:bottom w:val="single" w:sz="4" w:space="0" w:color="auto"/>
              <w:right w:val="single" w:sz="4" w:space="0" w:color="auto"/>
            </w:tcBorders>
            <w:shd w:val="clear" w:color="auto" w:fill="002060"/>
            <w:vAlign w:val="center"/>
          </w:tcPr>
          <w:p w14:paraId="1853C2B1" w14:textId="11B04B29"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Max. Hourly Flow Vol.</w:t>
            </w:r>
            <w:r w:rsidR="00BB5EF8" w:rsidRPr="00AA2CDB">
              <w:rPr>
                <w:rFonts w:asciiTheme="minorHAnsi" w:hAnsiTheme="minorHAnsi" w:cstheme="minorHAnsi"/>
                <w:b/>
                <w:bCs/>
                <w:color w:val="FFFFFF" w:themeColor="background1"/>
                <w:sz w:val="20"/>
                <w:szCs w:val="20"/>
                <w:lang w:val="en-US" w:eastAsia="es-PE"/>
              </w:rPr>
              <w:t xml:space="preserve"> </w:t>
            </w:r>
            <w:r w:rsidRPr="00AA2CDB">
              <w:rPr>
                <w:rFonts w:asciiTheme="minorHAnsi" w:hAnsiTheme="minorHAnsi" w:cstheme="minorHAnsi"/>
                <w:b/>
                <w:bCs/>
                <w:color w:val="FFFFFF" w:themeColor="background1"/>
                <w:sz w:val="20"/>
                <w:szCs w:val="20"/>
                <w:lang w:val="en-US" w:eastAsia="es-PE"/>
              </w:rPr>
              <w:t>(Qmh)**</w:t>
            </w:r>
          </w:p>
        </w:tc>
        <w:tc>
          <w:tcPr>
            <w:tcW w:w="1275" w:type="dxa"/>
            <w:tcBorders>
              <w:top w:val="single" w:sz="4" w:space="0" w:color="auto"/>
              <w:left w:val="single" w:sz="4" w:space="0" w:color="auto"/>
              <w:bottom w:val="single" w:sz="4" w:space="0" w:color="auto"/>
              <w:right w:val="single" w:sz="4" w:space="0" w:color="auto"/>
            </w:tcBorders>
            <w:shd w:val="clear" w:color="auto" w:fill="002060"/>
            <w:vAlign w:val="center"/>
          </w:tcPr>
          <w:p w14:paraId="6060B1FA" w14:textId="397F7A9D"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Seepage Vol.</w:t>
            </w:r>
          </w:p>
          <w:p w14:paraId="7898AE11" w14:textId="77777777"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(Qinf)</w:t>
            </w:r>
          </w:p>
        </w:tc>
        <w:tc>
          <w:tcPr>
            <w:tcW w:w="1418" w:type="dxa"/>
            <w:tcBorders>
              <w:top w:val="single" w:sz="4" w:space="0" w:color="auto"/>
              <w:left w:val="single" w:sz="4" w:space="0" w:color="auto"/>
              <w:bottom w:val="single" w:sz="4" w:space="0" w:color="auto"/>
              <w:right w:val="single" w:sz="4" w:space="0" w:color="auto"/>
            </w:tcBorders>
            <w:shd w:val="clear" w:color="auto" w:fill="002060"/>
            <w:vAlign w:val="center"/>
          </w:tcPr>
          <w:p w14:paraId="145AB1BF" w14:textId="3DB07EF8"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Mistaken Hookup Flow Vol.</w:t>
            </w:r>
            <w:r w:rsidR="00BB5EF8" w:rsidRPr="00AA2CDB">
              <w:rPr>
                <w:rFonts w:asciiTheme="minorHAnsi" w:hAnsiTheme="minorHAnsi" w:cstheme="minorHAnsi"/>
                <w:b/>
                <w:bCs/>
                <w:color w:val="FFFFFF" w:themeColor="background1"/>
                <w:sz w:val="20"/>
                <w:szCs w:val="20"/>
                <w:lang w:val="en-US" w:eastAsia="es-PE"/>
              </w:rPr>
              <w:t xml:space="preserve"> </w:t>
            </w:r>
            <w:r w:rsidRPr="00AA2CDB">
              <w:rPr>
                <w:rFonts w:asciiTheme="minorHAnsi" w:hAnsiTheme="minorHAnsi" w:cstheme="minorHAnsi"/>
                <w:b/>
                <w:bCs/>
                <w:color w:val="FFFFFF" w:themeColor="background1"/>
                <w:sz w:val="20"/>
                <w:szCs w:val="20"/>
                <w:lang w:val="en-US" w:eastAsia="es-PE"/>
              </w:rPr>
              <w:t>(Q mistake)</w:t>
            </w: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tcPr>
          <w:p w14:paraId="7661B1B1" w14:textId="6910F13E"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Design Flow Vol.</w:t>
            </w:r>
          </w:p>
        </w:tc>
      </w:tr>
      <w:tr w:rsidR="007A6B34" w:rsidRPr="00AA2CDB" w14:paraId="4AC71909" w14:textId="77777777" w:rsidTr="0025715F">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7DAAC5E" w14:textId="301960D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AD-01</w:t>
            </w:r>
          </w:p>
        </w:tc>
        <w:tc>
          <w:tcPr>
            <w:tcW w:w="1701" w:type="dxa"/>
            <w:tcBorders>
              <w:top w:val="single" w:sz="4" w:space="0" w:color="auto"/>
              <w:left w:val="single" w:sz="4" w:space="0" w:color="auto"/>
              <w:bottom w:val="single" w:sz="4" w:space="0" w:color="auto"/>
              <w:right w:val="single" w:sz="4" w:space="0" w:color="auto"/>
            </w:tcBorders>
            <w:vAlign w:val="center"/>
          </w:tcPr>
          <w:p w14:paraId="1B13932D" w14:textId="58A6167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27.856</w:t>
            </w:r>
          </w:p>
        </w:tc>
        <w:tc>
          <w:tcPr>
            <w:tcW w:w="1560" w:type="dxa"/>
            <w:tcBorders>
              <w:top w:val="single" w:sz="4" w:space="0" w:color="auto"/>
              <w:left w:val="single" w:sz="4" w:space="0" w:color="auto"/>
              <w:bottom w:val="single" w:sz="4" w:space="0" w:color="auto"/>
              <w:right w:val="single" w:sz="4" w:space="0" w:color="auto"/>
            </w:tcBorders>
            <w:vAlign w:val="center"/>
          </w:tcPr>
          <w:p w14:paraId="5901F718" w14:textId="76B8A9B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50.141</w:t>
            </w:r>
          </w:p>
        </w:tc>
        <w:tc>
          <w:tcPr>
            <w:tcW w:w="1275" w:type="dxa"/>
            <w:tcBorders>
              <w:top w:val="single" w:sz="4" w:space="0" w:color="auto"/>
              <w:left w:val="single" w:sz="4" w:space="0" w:color="auto"/>
              <w:bottom w:val="single" w:sz="4" w:space="0" w:color="auto"/>
              <w:right w:val="single" w:sz="4" w:space="0" w:color="auto"/>
            </w:tcBorders>
          </w:tcPr>
          <w:p w14:paraId="3B713414" w14:textId="25530308"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3.68</w:t>
            </w:r>
          </w:p>
        </w:tc>
        <w:tc>
          <w:tcPr>
            <w:tcW w:w="1418" w:type="dxa"/>
            <w:tcBorders>
              <w:top w:val="single" w:sz="4" w:space="0" w:color="auto"/>
              <w:left w:val="single" w:sz="4" w:space="0" w:color="auto"/>
              <w:bottom w:val="single" w:sz="4" w:space="0" w:color="auto"/>
              <w:right w:val="single" w:sz="4" w:space="0" w:color="auto"/>
            </w:tcBorders>
          </w:tcPr>
          <w:p w14:paraId="00E7AD60" w14:textId="7CA81D00"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4,65</w:t>
            </w:r>
          </w:p>
        </w:tc>
        <w:tc>
          <w:tcPr>
            <w:tcW w:w="1701" w:type="dxa"/>
            <w:tcBorders>
              <w:top w:val="single" w:sz="4" w:space="0" w:color="auto"/>
              <w:left w:val="single" w:sz="4" w:space="0" w:color="auto"/>
              <w:bottom w:val="single" w:sz="4" w:space="0" w:color="auto"/>
              <w:right w:val="single" w:sz="4" w:space="0" w:color="auto"/>
            </w:tcBorders>
            <w:vAlign w:val="center"/>
          </w:tcPr>
          <w:p w14:paraId="52F2E1A3" w14:textId="586D73B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58.468</w:t>
            </w:r>
          </w:p>
        </w:tc>
      </w:tr>
      <w:tr w:rsidR="007A6B34" w:rsidRPr="00AA2CDB" w14:paraId="540FCEA7"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3184602" w14:textId="79FC66AD"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AD-02</w:t>
            </w:r>
          </w:p>
        </w:tc>
        <w:tc>
          <w:tcPr>
            <w:tcW w:w="1701" w:type="dxa"/>
            <w:tcBorders>
              <w:top w:val="single" w:sz="4" w:space="0" w:color="auto"/>
              <w:left w:val="single" w:sz="4" w:space="0" w:color="auto"/>
              <w:bottom w:val="single" w:sz="4" w:space="0" w:color="auto"/>
              <w:right w:val="single" w:sz="4" w:space="0" w:color="auto"/>
            </w:tcBorders>
            <w:vAlign w:val="center"/>
          </w:tcPr>
          <w:p w14:paraId="6542AF76" w14:textId="62FBF414"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10.929</w:t>
            </w:r>
          </w:p>
        </w:tc>
        <w:tc>
          <w:tcPr>
            <w:tcW w:w="1560" w:type="dxa"/>
            <w:tcBorders>
              <w:top w:val="single" w:sz="4" w:space="0" w:color="auto"/>
              <w:left w:val="single" w:sz="4" w:space="0" w:color="auto"/>
              <w:bottom w:val="single" w:sz="4" w:space="0" w:color="auto"/>
              <w:right w:val="single" w:sz="4" w:space="0" w:color="auto"/>
            </w:tcBorders>
            <w:vAlign w:val="center"/>
          </w:tcPr>
          <w:p w14:paraId="4A5241EB" w14:textId="76CF9F9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19.673</w:t>
            </w:r>
          </w:p>
        </w:tc>
        <w:tc>
          <w:tcPr>
            <w:tcW w:w="1275" w:type="dxa"/>
            <w:tcBorders>
              <w:top w:val="single" w:sz="4" w:space="0" w:color="auto"/>
              <w:left w:val="single" w:sz="4" w:space="0" w:color="auto"/>
              <w:bottom w:val="single" w:sz="4" w:space="0" w:color="auto"/>
              <w:right w:val="single" w:sz="4" w:space="0" w:color="auto"/>
            </w:tcBorders>
          </w:tcPr>
          <w:p w14:paraId="50B7BE78" w14:textId="16298AFE"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1.43</w:t>
            </w:r>
          </w:p>
        </w:tc>
        <w:tc>
          <w:tcPr>
            <w:tcW w:w="1418" w:type="dxa"/>
            <w:tcBorders>
              <w:top w:val="single" w:sz="4" w:space="0" w:color="auto"/>
              <w:left w:val="single" w:sz="4" w:space="0" w:color="auto"/>
              <w:bottom w:val="single" w:sz="4" w:space="0" w:color="auto"/>
              <w:right w:val="single" w:sz="4" w:space="0" w:color="auto"/>
            </w:tcBorders>
          </w:tcPr>
          <w:p w14:paraId="3412E33A" w14:textId="52C5FBED"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1.81</w:t>
            </w:r>
          </w:p>
        </w:tc>
        <w:tc>
          <w:tcPr>
            <w:tcW w:w="1701" w:type="dxa"/>
            <w:tcBorders>
              <w:top w:val="single" w:sz="4" w:space="0" w:color="auto"/>
              <w:left w:val="single" w:sz="4" w:space="0" w:color="auto"/>
              <w:bottom w:val="single" w:sz="4" w:space="0" w:color="auto"/>
              <w:right w:val="single" w:sz="4" w:space="0" w:color="auto"/>
            </w:tcBorders>
            <w:vAlign w:val="center"/>
          </w:tcPr>
          <w:p w14:paraId="53A3F58C" w14:textId="105EA225"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22,92</w:t>
            </w:r>
          </w:p>
        </w:tc>
      </w:tr>
      <w:tr w:rsidR="007A6B34" w:rsidRPr="00AA2CDB" w14:paraId="20DA9AE4"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D77D1DA" w14:textId="197F2043"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AD-03</w:t>
            </w:r>
          </w:p>
        </w:tc>
        <w:tc>
          <w:tcPr>
            <w:tcW w:w="1701" w:type="dxa"/>
            <w:tcBorders>
              <w:top w:val="single" w:sz="4" w:space="0" w:color="auto"/>
              <w:left w:val="single" w:sz="4" w:space="0" w:color="auto"/>
              <w:bottom w:val="single" w:sz="4" w:space="0" w:color="auto"/>
              <w:right w:val="single" w:sz="4" w:space="0" w:color="auto"/>
            </w:tcBorders>
            <w:vAlign w:val="center"/>
          </w:tcPr>
          <w:p w14:paraId="78BA9BB1" w14:textId="3D05745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4.81</w:t>
            </w:r>
          </w:p>
        </w:tc>
        <w:tc>
          <w:tcPr>
            <w:tcW w:w="1560" w:type="dxa"/>
            <w:tcBorders>
              <w:top w:val="single" w:sz="4" w:space="0" w:color="auto"/>
              <w:left w:val="single" w:sz="4" w:space="0" w:color="auto"/>
              <w:bottom w:val="single" w:sz="4" w:space="0" w:color="auto"/>
              <w:right w:val="single" w:sz="4" w:space="0" w:color="auto"/>
            </w:tcBorders>
            <w:vAlign w:val="center"/>
          </w:tcPr>
          <w:p w14:paraId="29F3CD1D" w14:textId="154E25AC"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8.658</w:t>
            </w:r>
          </w:p>
        </w:tc>
        <w:tc>
          <w:tcPr>
            <w:tcW w:w="1275" w:type="dxa"/>
            <w:tcBorders>
              <w:top w:val="single" w:sz="4" w:space="0" w:color="auto"/>
              <w:left w:val="single" w:sz="4" w:space="0" w:color="auto"/>
              <w:bottom w:val="single" w:sz="4" w:space="0" w:color="auto"/>
              <w:right w:val="single" w:sz="4" w:space="0" w:color="auto"/>
            </w:tcBorders>
          </w:tcPr>
          <w:p w14:paraId="09109619" w14:textId="7208040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0.60</w:t>
            </w:r>
          </w:p>
        </w:tc>
        <w:tc>
          <w:tcPr>
            <w:tcW w:w="1418" w:type="dxa"/>
            <w:tcBorders>
              <w:top w:val="single" w:sz="4" w:space="0" w:color="auto"/>
              <w:left w:val="single" w:sz="4" w:space="0" w:color="auto"/>
              <w:bottom w:val="single" w:sz="4" w:space="0" w:color="auto"/>
              <w:right w:val="single" w:sz="4" w:space="0" w:color="auto"/>
            </w:tcBorders>
          </w:tcPr>
          <w:p w14:paraId="5C5AF846" w14:textId="3890A5B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0.75</w:t>
            </w:r>
          </w:p>
        </w:tc>
        <w:tc>
          <w:tcPr>
            <w:tcW w:w="1701" w:type="dxa"/>
            <w:tcBorders>
              <w:top w:val="single" w:sz="4" w:space="0" w:color="auto"/>
              <w:left w:val="single" w:sz="4" w:space="0" w:color="auto"/>
              <w:bottom w:val="single" w:sz="4" w:space="0" w:color="auto"/>
              <w:right w:val="single" w:sz="4" w:space="0" w:color="auto"/>
            </w:tcBorders>
            <w:vAlign w:val="center"/>
          </w:tcPr>
          <w:p w14:paraId="28F3824D" w14:textId="2032377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10.009</w:t>
            </w:r>
          </w:p>
        </w:tc>
      </w:tr>
      <w:tr w:rsidR="007A6B34" w:rsidRPr="00AA2CDB" w14:paraId="5870A634"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D74EB46" w14:textId="4186D634"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AD-04</w:t>
            </w:r>
          </w:p>
        </w:tc>
        <w:tc>
          <w:tcPr>
            <w:tcW w:w="1701" w:type="dxa"/>
            <w:tcBorders>
              <w:top w:val="single" w:sz="4" w:space="0" w:color="auto"/>
              <w:left w:val="single" w:sz="4" w:space="0" w:color="auto"/>
              <w:bottom w:val="single" w:sz="4" w:space="0" w:color="auto"/>
              <w:right w:val="single" w:sz="4" w:space="0" w:color="auto"/>
            </w:tcBorders>
            <w:vAlign w:val="center"/>
          </w:tcPr>
          <w:p w14:paraId="0972E374" w14:textId="6CD45A0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5.604</w:t>
            </w:r>
          </w:p>
        </w:tc>
        <w:tc>
          <w:tcPr>
            <w:tcW w:w="1560" w:type="dxa"/>
            <w:tcBorders>
              <w:top w:val="single" w:sz="4" w:space="0" w:color="auto"/>
              <w:left w:val="single" w:sz="4" w:space="0" w:color="auto"/>
              <w:bottom w:val="single" w:sz="4" w:space="0" w:color="auto"/>
              <w:right w:val="single" w:sz="4" w:space="0" w:color="auto"/>
            </w:tcBorders>
            <w:vAlign w:val="center"/>
          </w:tcPr>
          <w:p w14:paraId="178C98E8" w14:textId="298F009C"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10.088</w:t>
            </w:r>
          </w:p>
        </w:tc>
        <w:tc>
          <w:tcPr>
            <w:tcW w:w="1275" w:type="dxa"/>
            <w:tcBorders>
              <w:top w:val="single" w:sz="4" w:space="0" w:color="auto"/>
              <w:left w:val="single" w:sz="4" w:space="0" w:color="auto"/>
              <w:bottom w:val="single" w:sz="4" w:space="0" w:color="auto"/>
              <w:right w:val="single" w:sz="4" w:space="0" w:color="auto"/>
            </w:tcBorders>
          </w:tcPr>
          <w:p w14:paraId="07D2C5DD" w14:textId="6E17258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0.70</w:t>
            </w:r>
          </w:p>
        </w:tc>
        <w:tc>
          <w:tcPr>
            <w:tcW w:w="1418" w:type="dxa"/>
            <w:tcBorders>
              <w:top w:val="single" w:sz="4" w:space="0" w:color="auto"/>
              <w:left w:val="single" w:sz="4" w:space="0" w:color="auto"/>
              <w:bottom w:val="single" w:sz="4" w:space="0" w:color="auto"/>
              <w:right w:val="single" w:sz="4" w:space="0" w:color="auto"/>
            </w:tcBorders>
          </w:tcPr>
          <w:p w14:paraId="3BFD70FF" w14:textId="0907A97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0.88</w:t>
            </w:r>
          </w:p>
        </w:tc>
        <w:tc>
          <w:tcPr>
            <w:tcW w:w="1701" w:type="dxa"/>
            <w:tcBorders>
              <w:top w:val="single" w:sz="4" w:space="0" w:color="auto"/>
              <w:left w:val="single" w:sz="4" w:space="0" w:color="auto"/>
              <w:bottom w:val="single" w:sz="4" w:space="0" w:color="auto"/>
              <w:right w:val="single" w:sz="4" w:space="0" w:color="auto"/>
            </w:tcBorders>
            <w:vAlign w:val="center"/>
          </w:tcPr>
          <w:p w14:paraId="04E4CBF2" w14:textId="05FD637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11.663</w:t>
            </w:r>
          </w:p>
        </w:tc>
      </w:tr>
    </w:tbl>
    <w:p w14:paraId="346BD522" w14:textId="77777777" w:rsidR="00565151" w:rsidRPr="00AA2CDB" w:rsidRDefault="00CC3019" w:rsidP="00565151">
      <w:pPr>
        <w:pStyle w:val="PrrafoTtulo1"/>
        <w:ind w:left="0"/>
        <w:rPr>
          <w:rFonts w:asciiTheme="minorHAnsi" w:hAnsiTheme="minorHAnsi" w:cstheme="minorHAnsi"/>
          <w:bCs/>
          <w:lang w:val="en-US"/>
        </w:rPr>
      </w:pPr>
      <w:r w:rsidRPr="00AA2CDB">
        <w:rPr>
          <w:rFonts w:asciiTheme="minorHAnsi" w:hAnsiTheme="minorHAnsi" w:cstheme="minorHAnsi"/>
          <w:bCs/>
          <w:lang w:val="en-US"/>
        </w:rPr>
        <w:t xml:space="preserve">* </w:t>
      </w:r>
      <w:r w:rsidR="00565151" w:rsidRPr="00AA2CDB">
        <w:rPr>
          <w:rFonts w:asciiTheme="minorHAnsi" w:hAnsiTheme="minorHAnsi" w:cstheme="minorHAnsi"/>
          <w:bCs/>
          <w:lang w:val="en-US"/>
        </w:rPr>
        <w:t>Includes seepage of water from the subsoil.</w:t>
      </w:r>
    </w:p>
    <w:p w14:paraId="1591B57C" w14:textId="27DC391E" w:rsidR="00CC3019" w:rsidRPr="00AA2CDB" w:rsidRDefault="00565151" w:rsidP="00565151">
      <w:pPr>
        <w:pStyle w:val="PrrafoTtulo1"/>
        <w:tabs>
          <w:tab w:val="left" w:pos="851"/>
        </w:tabs>
        <w:spacing w:before="0" w:after="0"/>
        <w:ind w:left="0"/>
        <w:rPr>
          <w:rFonts w:asciiTheme="minorHAnsi" w:hAnsiTheme="minorHAnsi" w:cstheme="minorHAnsi"/>
          <w:bCs/>
          <w:lang w:val="en-US"/>
        </w:rPr>
      </w:pPr>
      <w:r w:rsidRPr="00AA2CDB">
        <w:rPr>
          <w:rFonts w:asciiTheme="minorHAnsi" w:hAnsiTheme="minorHAnsi" w:cstheme="minorHAnsi"/>
          <w:bCs/>
          <w:lang w:val="en-US"/>
        </w:rPr>
        <w:t>** Includes seepage of water from the subsoil and contributions from mistaken or illegal hookups</w:t>
      </w:r>
      <w:r w:rsidR="00CC3019" w:rsidRPr="00AA2CDB">
        <w:rPr>
          <w:rFonts w:asciiTheme="minorHAnsi" w:hAnsiTheme="minorHAnsi" w:cstheme="minorHAnsi"/>
          <w:bCs/>
          <w:lang w:val="en-US"/>
        </w:rPr>
        <w:t>.</w:t>
      </w:r>
    </w:p>
    <w:p w14:paraId="11EC093A" w14:textId="4E2B3FCA"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143D3274" w14:textId="2BB7FFED" w:rsidR="004B507C" w:rsidRPr="00AA2CDB" w:rsidRDefault="005F5C82" w:rsidP="004B507C">
      <w:pPr>
        <w:pStyle w:val="PrrafoTtulo1"/>
        <w:tabs>
          <w:tab w:val="left" w:pos="851"/>
        </w:tabs>
        <w:spacing w:before="0" w:after="0"/>
        <w:ind w:left="1208"/>
        <w:jc w:val="center"/>
        <w:rPr>
          <w:rFonts w:ascii="Calibri" w:hAnsi="Calibri"/>
          <w:b/>
          <w:bCs/>
          <w:sz w:val="24"/>
          <w:szCs w:val="20"/>
          <w:lang w:val="en-US" w:eastAsia="en-NZ"/>
        </w:rPr>
      </w:pPr>
      <w:bookmarkStart w:id="2061" w:name="_Toc42548822"/>
      <w:r w:rsidRPr="00AA2CDB">
        <w:rPr>
          <w:rFonts w:ascii="Calibri" w:hAnsi="Calibri"/>
          <w:b/>
          <w:bCs/>
          <w:sz w:val="24"/>
          <w:szCs w:val="20"/>
          <w:lang w:val="en-US" w:eastAsia="en-NZ"/>
        </w:rPr>
        <w:t>Table</w:t>
      </w:r>
      <w:r w:rsidR="00E46EE9" w:rsidRPr="00AA2CDB">
        <w:rPr>
          <w:rFonts w:ascii="Calibri" w:hAnsi="Calibri"/>
          <w:b/>
          <w:bCs/>
          <w:sz w:val="24"/>
          <w:szCs w:val="20"/>
          <w:lang w:val="en-US" w:eastAsia="en-NZ"/>
        </w:rPr>
        <w:t xml:space="preserve"> 2.</w:t>
      </w:r>
      <w:r w:rsidR="00A44EDB" w:rsidRPr="00AA2CDB">
        <w:rPr>
          <w:rFonts w:ascii="Calibri" w:hAnsi="Calibri"/>
          <w:b/>
          <w:bCs/>
          <w:sz w:val="24"/>
          <w:szCs w:val="20"/>
          <w:lang w:val="en-US" w:eastAsia="en-NZ"/>
        </w:rPr>
        <w:t>4</w:t>
      </w:r>
      <w:r w:rsidR="00E46EE9" w:rsidRPr="00AA2CDB">
        <w:rPr>
          <w:rFonts w:ascii="Calibri" w:hAnsi="Calibri"/>
          <w:b/>
          <w:bCs/>
          <w:sz w:val="24"/>
          <w:szCs w:val="20"/>
          <w:lang w:val="en-US" w:eastAsia="en-NZ"/>
        </w:rPr>
        <w:t xml:space="preserve">: </w:t>
      </w:r>
      <w:r w:rsidR="00565151" w:rsidRPr="00AA2CDB">
        <w:rPr>
          <w:rFonts w:ascii="Calibri" w:hAnsi="Calibri"/>
          <w:b/>
          <w:bCs/>
          <w:sz w:val="24"/>
          <w:szCs w:val="20"/>
          <w:lang w:val="en-US" w:eastAsia="en-NZ"/>
        </w:rPr>
        <w:t xml:space="preserve">Treatment System Design Parameters </w:t>
      </w:r>
      <w:bookmarkEnd w:id="2061"/>
    </w:p>
    <w:tbl>
      <w:tblPr>
        <w:tblW w:w="72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4B507C" w:rsidRPr="00AA2CDB" w14:paraId="261FE125" w14:textId="77777777" w:rsidTr="00C94102">
        <w:tc>
          <w:tcPr>
            <w:tcW w:w="2977" w:type="dxa"/>
            <w:shd w:val="clear" w:color="auto" w:fill="D9D9D9"/>
            <w:vAlign w:val="center"/>
          </w:tcPr>
          <w:p w14:paraId="0AC5435E" w14:textId="4EA4175E" w:rsidR="004B507C" w:rsidRPr="00AA2CDB" w:rsidRDefault="00565151" w:rsidP="00C94102">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Parameter</w:t>
            </w:r>
          </w:p>
        </w:tc>
        <w:tc>
          <w:tcPr>
            <w:tcW w:w="2126" w:type="dxa"/>
            <w:shd w:val="clear" w:color="auto" w:fill="D9D9D9"/>
            <w:vAlign w:val="center"/>
          </w:tcPr>
          <w:p w14:paraId="4CB61B9B" w14:textId="53400F59" w:rsidR="004B507C" w:rsidRPr="00AA2CDB" w:rsidRDefault="00565151" w:rsidP="00C94102">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Units</w:t>
            </w:r>
          </w:p>
        </w:tc>
        <w:tc>
          <w:tcPr>
            <w:tcW w:w="2126" w:type="dxa"/>
            <w:shd w:val="clear" w:color="auto" w:fill="D9D9D9"/>
            <w:vAlign w:val="center"/>
          </w:tcPr>
          <w:p w14:paraId="014DD477" w14:textId="4EEFE79C" w:rsidR="004B507C" w:rsidRPr="00AA2CDB" w:rsidRDefault="00565151" w:rsidP="00C94102">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Concentrations</w:t>
            </w:r>
          </w:p>
          <w:p w14:paraId="21DC93D4" w14:textId="77777777" w:rsidR="004B507C" w:rsidRPr="00AA2CDB" w:rsidRDefault="004B507C" w:rsidP="00C94102">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(C)</w:t>
            </w:r>
          </w:p>
        </w:tc>
      </w:tr>
      <w:tr w:rsidR="00493E9D" w:rsidRPr="00AA2CDB" w14:paraId="5E1A0FD8" w14:textId="77777777" w:rsidTr="00C94102">
        <w:tc>
          <w:tcPr>
            <w:tcW w:w="2977" w:type="dxa"/>
            <w:shd w:val="clear" w:color="auto" w:fill="auto"/>
            <w:vAlign w:val="center"/>
          </w:tcPr>
          <w:p w14:paraId="300CFF1A" w14:textId="7C247AE6"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BOD</w:t>
            </w:r>
            <w:r w:rsidRPr="00AA2CDB">
              <w:rPr>
                <w:rFonts w:asciiTheme="minorHAnsi" w:hAnsiTheme="minorHAnsi" w:cs="Calibri"/>
                <w:color w:val="000000"/>
                <w:vertAlign w:val="subscript"/>
                <w:lang w:val="en-US"/>
              </w:rPr>
              <w:t>5</w:t>
            </w:r>
          </w:p>
        </w:tc>
        <w:tc>
          <w:tcPr>
            <w:tcW w:w="2126" w:type="dxa"/>
            <w:vAlign w:val="center"/>
          </w:tcPr>
          <w:p w14:paraId="7DA3628B" w14:textId="1B43506B"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mg/L</w:t>
            </w:r>
          </w:p>
        </w:tc>
        <w:tc>
          <w:tcPr>
            <w:tcW w:w="2126" w:type="dxa"/>
            <w:shd w:val="clear" w:color="auto" w:fill="auto"/>
            <w:vAlign w:val="center"/>
          </w:tcPr>
          <w:p w14:paraId="00086BBE" w14:textId="0475CBD3"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400</w:t>
            </w:r>
          </w:p>
        </w:tc>
      </w:tr>
      <w:tr w:rsidR="00493E9D" w:rsidRPr="00AA2CDB" w14:paraId="04B845B5" w14:textId="77777777" w:rsidTr="00C94102">
        <w:tc>
          <w:tcPr>
            <w:tcW w:w="2977" w:type="dxa"/>
            <w:shd w:val="clear" w:color="auto" w:fill="auto"/>
            <w:vAlign w:val="center"/>
          </w:tcPr>
          <w:p w14:paraId="28DEB7AD" w14:textId="0018448D"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COD</w:t>
            </w:r>
          </w:p>
        </w:tc>
        <w:tc>
          <w:tcPr>
            <w:tcW w:w="2126" w:type="dxa"/>
            <w:vAlign w:val="center"/>
          </w:tcPr>
          <w:p w14:paraId="03391FAC" w14:textId="36190D4F"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mg/L</w:t>
            </w:r>
          </w:p>
        </w:tc>
        <w:tc>
          <w:tcPr>
            <w:tcW w:w="2126" w:type="dxa"/>
            <w:shd w:val="clear" w:color="auto" w:fill="auto"/>
            <w:vAlign w:val="center"/>
          </w:tcPr>
          <w:p w14:paraId="4180C953" w14:textId="7A2062C0"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700</w:t>
            </w:r>
          </w:p>
        </w:tc>
      </w:tr>
      <w:tr w:rsidR="00493E9D" w:rsidRPr="00AA2CDB" w14:paraId="0FF0DA90" w14:textId="77777777" w:rsidTr="00C94102">
        <w:tc>
          <w:tcPr>
            <w:tcW w:w="2977" w:type="dxa"/>
            <w:shd w:val="clear" w:color="auto" w:fill="auto"/>
            <w:vAlign w:val="center"/>
          </w:tcPr>
          <w:p w14:paraId="2C56DEFC" w14:textId="1AEE7678"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TSS</w:t>
            </w:r>
          </w:p>
        </w:tc>
        <w:tc>
          <w:tcPr>
            <w:tcW w:w="2126" w:type="dxa"/>
            <w:vAlign w:val="center"/>
          </w:tcPr>
          <w:p w14:paraId="1BB54629" w14:textId="4779528A"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mg/L</w:t>
            </w:r>
          </w:p>
        </w:tc>
        <w:tc>
          <w:tcPr>
            <w:tcW w:w="2126" w:type="dxa"/>
            <w:shd w:val="clear" w:color="auto" w:fill="auto"/>
            <w:vAlign w:val="center"/>
          </w:tcPr>
          <w:p w14:paraId="145159DB" w14:textId="14605C77"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220</w:t>
            </w:r>
          </w:p>
        </w:tc>
      </w:tr>
      <w:tr w:rsidR="00493E9D" w:rsidRPr="00AA2CDB" w14:paraId="57B5D2A1" w14:textId="77777777" w:rsidTr="00C94102">
        <w:tc>
          <w:tcPr>
            <w:tcW w:w="2977" w:type="dxa"/>
            <w:shd w:val="clear" w:color="auto" w:fill="auto"/>
            <w:vAlign w:val="center"/>
          </w:tcPr>
          <w:p w14:paraId="25FD7C0A" w14:textId="7677A412"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 xml:space="preserve">Total N </w:t>
            </w:r>
          </w:p>
        </w:tc>
        <w:tc>
          <w:tcPr>
            <w:tcW w:w="2126" w:type="dxa"/>
            <w:vAlign w:val="center"/>
          </w:tcPr>
          <w:p w14:paraId="088C482E" w14:textId="4FC7FD06"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 N/L</w:t>
            </w:r>
          </w:p>
        </w:tc>
        <w:tc>
          <w:tcPr>
            <w:tcW w:w="2126" w:type="dxa"/>
            <w:shd w:val="clear" w:color="auto" w:fill="auto"/>
            <w:vAlign w:val="center"/>
          </w:tcPr>
          <w:p w14:paraId="08B9B733" w14:textId="4642A712"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70</w:t>
            </w:r>
          </w:p>
        </w:tc>
      </w:tr>
      <w:tr w:rsidR="00493E9D" w:rsidRPr="00AA2CDB" w14:paraId="3B26C4AB" w14:textId="77777777" w:rsidTr="00C94102">
        <w:tc>
          <w:tcPr>
            <w:tcW w:w="2977" w:type="dxa"/>
            <w:shd w:val="clear" w:color="auto" w:fill="auto"/>
            <w:vAlign w:val="center"/>
          </w:tcPr>
          <w:p w14:paraId="755E3FAE" w14:textId="54389BC1"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 xml:space="preserve">Total I </w:t>
            </w:r>
          </w:p>
        </w:tc>
        <w:tc>
          <w:tcPr>
            <w:tcW w:w="2126" w:type="dxa"/>
            <w:vAlign w:val="center"/>
          </w:tcPr>
          <w:p w14:paraId="3BBDE435" w14:textId="061039DB"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 P/L</w:t>
            </w:r>
          </w:p>
        </w:tc>
        <w:tc>
          <w:tcPr>
            <w:tcW w:w="2126" w:type="dxa"/>
            <w:shd w:val="clear" w:color="auto" w:fill="auto"/>
            <w:vAlign w:val="center"/>
          </w:tcPr>
          <w:p w14:paraId="7EE8919A" w14:textId="378831A5"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12</w:t>
            </w:r>
          </w:p>
        </w:tc>
      </w:tr>
      <w:tr w:rsidR="00493E9D" w:rsidRPr="00AA2CDB" w14:paraId="088E738C" w14:textId="77777777" w:rsidTr="00C94102">
        <w:tc>
          <w:tcPr>
            <w:tcW w:w="2977" w:type="dxa"/>
            <w:shd w:val="clear" w:color="auto" w:fill="auto"/>
            <w:vAlign w:val="center"/>
          </w:tcPr>
          <w:p w14:paraId="5953BA8C" w14:textId="44289432"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Fats, Oil and Grease</w:t>
            </w:r>
          </w:p>
        </w:tc>
        <w:tc>
          <w:tcPr>
            <w:tcW w:w="2126" w:type="dxa"/>
            <w:vAlign w:val="center"/>
          </w:tcPr>
          <w:p w14:paraId="7C28724F" w14:textId="7EE54B6C"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mg/L</w:t>
            </w:r>
          </w:p>
        </w:tc>
        <w:tc>
          <w:tcPr>
            <w:tcW w:w="2126" w:type="dxa"/>
            <w:shd w:val="clear" w:color="auto" w:fill="auto"/>
            <w:vAlign w:val="center"/>
          </w:tcPr>
          <w:p w14:paraId="36B63EA8" w14:textId="3D8B6F30"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100</w:t>
            </w:r>
          </w:p>
        </w:tc>
      </w:tr>
      <w:tr w:rsidR="00493E9D" w:rsidRPr="00AA2CDB" w14:paraId="2A66AF0A" w14:textId="77777777" w:rsidTr="00C94102">
        <w:tc>
          <w:tcPr>
            <w:tcW w:w="2977" w:type="dxa"/>
            <w:shd w:val="clear" w:color="auto" w:fill="auto"/>
            <w:vAlign w:val="center"/>
          </w:tcPr>
          <w:p w14:paraId="5BF38465" w14:textId="6FD43810"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Thermotolerant Coliforms</w:t>
            </w:r>
          </w:p>
        </w:tc>
        <w:tc>
          <w:tcPr>
            <w:tcW w:w="2126" w:type="dxa"/>
            <w:vAlign w:val="center"/>
          </w:tcPr>
          <w:p w14:paraId="282AFBEC" w14:textId="29354F25"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NMP/100 mL</w:t>
            </w:r>
          </w:p>
        </w:tc>
        <w:tc>
          <w:tcPr>
            <w:tcW w:w="2126" w:type="dxa"/>
            <w:shd w:val="clear" w:color="auto" w:fill="auto"/>
            <w:vAlign w:val="center"/>
          </w:tcPr>
          <w:p w14:paraId="140F4F6C" w14:textId="7D29F596"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1 x 10</w:t>
            </w:r>
            <w:r w:rsidRPr="00AA2CDB">
              <w:rPr>
                <w:rFonts w:asciiTheme="minorHAnsi" w:hAnsiTheme="minorHAnsi" w:cs="Calibri"/>
                <w:color w:val="000000"/>
                <w:vertAlign w:val="superscript"/>
                <w:lang w:val="en-US"/>
              </w:rPr>
              <w:t>8</w:t>
            </w:r>
          </w:p>
        </w:tc>
      </w:tr>
      <w:tr w:rsidR="00493E9D" w:rsidRPr="00AA2CDB" w14:paraId="666D1D01" w14:textId="77777777" w:rsidTr="00C94102">
        <w:tc>
          <w:tcPr>
            <w:tcW w:w="2977" w:type="dxa"/>
            <w:shd w:val="clear" w:color="auto" w:fill="auto"/>
            <w:vAlign w:val="center"/>
          </w:tcPr>
          <w:p w14:paraId="4055CD14" w14:textId="0A5900F0"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Helminth Eggs</w:t>
            </w:r>
          </w:p>
        </w:tc>
        <w:tc>
          <w:tcPr>
            <w:tcW w:w="2126" w:type="dxa"/>
            <w:vAlign w:val="center"/>
          </w:tcPr>
          <w:p w14:paraId="36A945D1" w14:textId="4DAD5DB8"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Eggs/L </w:t>
            </w:r>
          </w:p>
        </w:tc>
        <w:tc>
          <w:tcPr>
            <w:tcW w:w="2126" w:type="dxa"/>
            <w:shd w:val="clear" w:color="auto" w:fill="auto"/>
            <w:vAlign w:val="center"/>
          </w:tcPr>
          <w:p w14:paraId="16E83CB1" w14:textId="442D421A"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10</w:t>
            </w:r>
          </w:p>
        </w:tc>
      </w:tr>
      <w:tr w:rsidR="00493E9D" w:rsidRPr="00AA2CDB" w14:paraId="67CDFAA1" w14:textId="77777777" w:rsidTr="00C94102">
        <w:tc>
          <w:tcPr>
            <w:tcW w:w="2977" w:type="dxa"/>
            <w:shd w:val="clear" w:color="auto" w:fill="auto"/>
            <w:vAlign w:val="center"/>
          </w:tcPr>
          <w:p w14:paraId="02FE8CE1" w14:textId="51638A33" w:rsidR="00493E9D" w:rsidRPr="00AA2CDB" w:rsidRDefault="00493E9D" w:rsidP="00493E9D">
            <w:pPr>
              <w:pStyle w:val="Prrafodelista"/>
              <w:ind w:left="0"/>
              <w:rPr>
                <w:rFonts w:asciiTheme="minorHAnsi" w:hAnsiTheme="minorHAnsi" w:cs="Calibri"/>
                <w:color w:val="000000"/>
                <w:lang w:val="en-US"/>
              </w:rPr>
            </w:pPr>
            <w:r w:rsidRPr="00AA2CDB">
              <w:rPr>
                <w:rFonts w:asciiTheme="minorHAnsi" w:hAnsiTheme="minorHAnsi" w:cs="Calibri"/>
                <w:color w:val="000000"/>
                <w:lang w:val="en-US"/>
              </w:rPr>
              <w:t>Temperature</w:t>
            </w:r>
          </w:p>
        </w:tc>
        <w:tc>
          <w:tcPr>
            <w:tcW w:w="2126" w:type="dxa"/>
            <w:vAlign w:val="center"/>
          </w:tcPr>
          <w:p w14:paraId="7A6F3B39" w14:textId="174DC700" w:rsidR="00493E9D" w:rsidRPr="00AA2CDB" w:rsidRDefault="00493E9D" w:rsidP="00493E9D">
            <w:pPr>
              <w:pStyle w:val="Prrafodelista"/>
              <w:ind w:left="0"/>
              <w:jc w:val="center"/>
              <w:rPr>
                <w:rFonts w:asciiTheme="minorHAnsi" w:hAnsiTheme="minorHAnsi" w:cs="Calibri"/>
                <w:color w:val="000000"/>
                <w:lang w:val="en-US"/>
              </w:rPr>
            </w:pPr>
            <w:r w:rsidRPr="00AA2CDB">
              <w:rPr>
                <w:rFonts w:asciiTheme="minorHAnsi" w:hAnsiTheme="minorHAnsi" w:cs="Calibri"/>
                <w:color w:val="000000"/>
                <w:lang w:val="en-US"/>
              </w:rPr>
              <w:t>°C</w:t>
            </w:r>
          </w:p>
        </w:tc>
        <w:tc>
          <w:tcPr>
            <w:tcW w:w="2126" w:type="dxa"/>
            <w:shd w:val="clear" w:color="auto" w:fill="auto"/>
            <w:vAlign w:val="center"/>
          </w:tcPr>
          <w:p w14:paraId="183FEF59" w14:textId="1DD7FF87" w:rsidR="00493E9D" w:rsidRPr="00AA2CDB" w:rsidRDefault="00493E9D" w:rsidP="00493E9D">
            <w:pPr>
              <w:pStyle w:val="Prrafodelista"/>
              <w:ind w:left="0"/>
              <w:jc w:val="center"/>
              <w:rPr>
                <w:rFonts w:asciiTheme="minorHAnsi" w:hAnsiTheme="minorHAnsi" w:cs="Calibri"/>
                <w:color w:val="000000"/>
                <w:lang w:val="en-US"/>
              </w:rPr>
            </w:pPr>
            <w:r w:rsidRPr="00AA2CDB">
              <w:rPr>
                <w:rFonts w:asciiTheme="minorHAnsi" w:hAnsiTheme="minorHAnsi" w:cs="Calibri"/>
                <w:color w:val="000000"/>
                <w:lang w:val="en-US"/>
              </w:rPr>
              <w:t>27.9</w:t>
            </w:r>
          </w:p>
        </w:tc>
      </w:tr>
    </w:tbl>
    <w:p w14:paraId="6414CF66" w14:textId="5AE00ED6" w:rsidR="004B507C" w:rsidRPr="00AA2CDB" w:rsidRDefault="004B507C" w:rsidP="004B507C">
      <w:pPr>
        <w:pStyle w:val="PrrafoTtulo1"/>
        <w:tabs>
          <w:tab w:val="left" w:pos="851"/>
        </w:tabs>
        <w:spacing w:before="0" w:after="0"/>
        <w:ind w:left="1208"/>
        <w:rPr>
          <w:rFonts w:asciiTheme="minorHAnsi" w:hAnsiTheme="minorHAnsi" w:cstheme="minorHAnsi"/>
          <w:lang w:val="en-US"/>
        </w:rPr>
      </w:pPr>
    </w:p>
    <w:p w14:paraId="6DDBD153" w14:textId="77777777" w:rsidR="0068329D" w:rsidRPr="00AA2CDB" w:rsidRDefault="0068329D" w:rsidP="004B507C">
      <w:pPr>
        <w:pStyle w:val="PrrafoTtulo1"/>
        <w:tabs>
          <w:tab w:val="left" w:pos="851"/>
        </w:tabs>
        <w:spacing w:before="0" w:after="0"/>
        <w:ind w:left="1208"/>
        <w:rPr>
          <w:rFonts w:asciiTheme="minorHAnsi" w:hAnsiTheme="minorHAnsi" w:cstheme="minorHAnsi"/>
          <w:lang w:val="en-US"/>
        </w:rPr>
      </w:pPr>
    </w:p>
    <w:p w14:paraId="0D655EE3" w14:textId="244489FF" w:rsidR="004B507C" w:rsidRPr="00AA2CDB" w:rsidRDefault="005F5C82" w:rsidP="004B507C">
      <w:pPr>
        <w:pStyle w:val="PrrafoTtulo1"/>
        <w:tabs>
          <w:tab w:val="left" w:pos="851"/>
        </w:tabs>
        <w:spacing w:before="0" w:after="0"/>
        <w:ind w:left="1208"/>
        <w:jc w:val="center"/>
        <w:rPr>
          <w:rFonts w:asciiTheme="minorHAnsi" w:hAnsiTheme="minorHAnsi" w:cstheme="minorHAnsi"/>
          <w:lang w:val="en-US"/>
        </w:rPr>
      </w:pPr>
      <w:bookmarkStart w:id="2062" w:name="_Toc42548823"/>
      <w:r w:rsidRPr="00AA2CDB">
        <w:rPr>
          <w:rFonts w:asciiTheme="minorHAnsi" w:hAnsiTheme="minorHAnsi" w:cstheme="minorHAnsi"/>
          <w:b/>
          <w:bCs/>
          <w:color w:val="000000"/>
          <w:lang w:val="en-US" w:eastAsia="es-PE"/>
        </w:rPr>
        <w:t>Table</w:t>
      </w:r>
      <w:r w:rsidR="00E46EE9" w:rsidRPr="00AA2CDB">
        <w:rPr>
          <w:rFonts w:asciiTheme="minorHAnsi" w:hAnsiTheme="minorHAnsi" w:cstheme="minorHAnsi"/>
          <w:b/>
          <w:bCs/>
          <w:color w:val="000000"/>
          <w:lang w:val="en-US" w:eastAsia="es-PE"/>
        </w:rPr>
        <w:t xml:space="preserve"> 2.</w:t>
      </w:r>
      <w:r w:rsidR="00A44EDB" w:rsidRPr="00AA2CDB">
        <w:rPr>
          <w:rFonts w:asciiTheme="minorHAnsi" w:hAnsiTheme="minorHAnsi" w:cstheme="minorHAnsi"/>
          <w:b/>
          <w:bCs/>
          <w:color w:val="000000"/>
          <w:lang w:val="en-US" w:eastAsia="es-PE"/>
        </w:rPr>
        <w:t>5</w:t>
      </w:r>
      <w:r w:rsidR="00E46EE9" w:rsidRPr="00AA2CDB">
        <w:rPr>
          <w:rFonts w:asciiTheme="minorHAnsi" w:hAnsiTheme="minorHAnsi" w:cstheme="minorHAnsi"/>
          <w:b/>
          <w:bCs/>
          <w:color w:val="000000"/>
          <w:lang w:val="en-US" w:eastAsia="es-PE"/>
        </w:rPr>
        <w:t xml:space="preserve">: </w:t>
      </w:r>
      <w:r w:rsidR="00565151" w:rsidRPr="00AA2CDB">
        <w:rPr>
          <w:rFonts w:asciiTheme="minorHAnsi" w:hAnsiTheme="minorHAnsi" w:cstheme="minorHAnsi"/>
          <w:b/>
          <w:bCs/>
          <w:color w:val="000000"/>
          <w:lang w:val="en-US" w:eastAsia="es-PE"/>
        </w:rPr>
        <w:t xml:space="preserve">Treatment System Design Loads </w:t>
      </w:r>
      <w:bookmarkEnd w:id="2062"/>
    </w:p>
    <w:tbl>
      <w:tblPr>
        <w:tblW w:w="72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565151" w:rsidRPr="00AA2CDB" w14:paraId="25D602C9" w14:textId="77777777" w:rsidTr="00C94102">
        <w:tc>
          <w:tcPr>
            <w:tcW w:w="2977" w:type="dxa"/>
            <w:shd w:val="clear" w:color="auto" w:fill="D9D9D9"/>
            <w:vAlign w:val="center"/>
          </w:tcPr>
          <w:p w14:paraId="04F5F459" w14:textId="73454010" w:rsidR="00565151" w:rsidRPr="00AA2CDB" w:rsidRDefault="00565151" w:rsidP="00565151">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Parameter</w:t>
            </w:r>
          </w:p>
        </w:tc>
        <w:tc>
          <w:tcPr>
            <w:tcW w:w="2126" w:type="dxa"/>
            <w:shd w:val="clear" w:color="auto" w:fill="D9D9D9"/>
            <w:vAlign w:val="center"/>
          </w:tcPr>
          <w:p w14:paraId="6AABB18D" w14:textId="1ADBB408" w:rsidR="00565151" w:rsidRPr="00AA2CDB" w:rsidRDefault="00565151" w:rsidP="00565151">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Units</w:t>
            </w:r>
          </w:p>
        </w:tc>
        <w:tc>
          <w:tcPr>
            <w:tcW w:w="2126" w:type="dxa"/>
            <w:shd w:val="clear" w:color="auto" w:fill="D9D9D9"/>
            <w:vAlign w:val="center"/>
          </w:tcPr>
          <w:p w14:paraId="57C76967" w14:textId="46A1988C" w:rsidR="00565151" w:rsidRPr="00AA2CDB" w:rsidRDefault="00565151" w:rsidP="00565151">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Loads</w:t>
            </w:r>
          </w:p>
          <w:p w14:paraId="182385F0" w14:textId="77777777" w:rsidR="00565151" w:rsidRPr="00AA2CDB" w:rsidRDefault="00565151" w:rsidP="00565151">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(Qp x C)</w:t>
            </w:r>
          </w:p>
        </w:tc>
      </w:tr>
      <w:tr w:rsidR="00493E9D" w:rsidRPr="00AA2CDB" w14:paraId="4C38168B" w14:textId="77777777" w:rsidTr="0025715F">
        <w:trPr>
          <w:trHeight w:val="454"/>
        </w:trPr>
        <w:tc>
          <w:tcPr>
            <w:tcW w:w="2977" w:type="dxa"/>
            <w:shd w:val="clear" w:color="auto" w:fill="auto"/>
            <w:vAlign w:val="center"/>
          </w:tcPr>
          <w:p w14:paraId="1E358E25" w14:textId="721E7C5C"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BOD</w:t>
            </w:r>
            <w:r w:rsidRPr="00AA2CDB">
              <w:rPr>
                <w:rFonts w:asciiTheme="minorHAnsi" w:hAnsiTheme="minorHAnsi" w:cs="Calibri"/>
                <w:color w:val="000000"/>
                <w:vertAlign w:val="subscript"/>
                <w:lang w:val="en-US"/>
              </w:rPr>
              <w:t>5</w:t>
            </w:r>
          </w:p>
        </w:tc>
        <w:tc>
          <w:tcPr>
            <w:tcW w:w="2126" w:type="dxa"/>
          </w:tcPr>
          <w:p w14:paraId="079AF2F8" w14:textId="37679C64"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5E67B92F" w14:textId="2487CAFF" w:rsidR="00493E9D" w:rsidRPr="00AA2CDB" w:rsidRDefault="00493E9D" w:rsidP="00493E9D">
            <w:pPr>
              <w:pStyle w:val="Prrafodelista"/>
              <w:ind w:left="0"/>
              <w:jc w:val="center"/>
              <w:rPr>
                <w:rFonts w:asciiTheme="minorHAnsi" w:hAnsiTheme="minorHAnsi" w:cstheme="minorHAnsi"/>
                <w:lang w:val="en-US"/>
              </w:rPr>
            </w:pPr>
            <w:r w:rsidRPr="00AA2CDB">
              <w:rPr>
                <w:lang w:val="en-US"/>
              </w:rPr>
              <w:t>13.824</w:t>
            </w:r>
          </w:p>
        </w:tc>
      </w:tr>
      <w:tr w:rsidR="00493E9D" w:rsidRPr="00AA2CDB" w14:paraId="6488C121" w14:textId="77777777" w:rsidTr="00DE5DE8">
        <w:tc>
          <w:tcPr>
            <w:tcW w:w="2977" w:type="dxa"/>
            <w:shd w:val="clear" w:color="auto" w:fill="auto"/>
            <w:vAlign w:val="center"/>
          </w:tcPr>
          <w:p w14:paraId="1EC59D80" w14:textId="36617EBC"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COD</w:t>
            </w:r>
          </w:p>
        </w:tc>
        <w:tc>
          <w:tcPr>
            <w:tcW w:w="2126" w:type="dxa"/>
          </w:tcPr>
          <w:p w14:paraId="1E380A86" w14:textId="4976FA01"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66F8740B" w14:textId="3347A0F6" w:rsidR="00493E9D" w:rsidRPr="00AA2CDB" w:rsidRDefault="00493E9D" w:rsidP="00493E9D">
            <w:pPr>
              <w:pStyle w:val="Prrafodelista"/>
              <w:ind w:left="0"/>
              <w:jc w:val="center"/>
              <w:rPr>
                <w:rFonts w:asciiTheme="minorHAnsi" w:hAnsiTheme="minorHAnsi" w:cstheme="minorHAnsi"/>
                <w:lang w:val="en-US"/>
              </w:rPr>
            </w:pPr>
            <w:r w:rsidRPr="00AA2CDB">
              <w:rPr>
                <w:lang w:val="en-US"/>
              </w:rPr>
              <w:t>24.192</w:t>
            </w:r>
          </w:p>
        </w:tc>
      </w:tr>
      <w:tr w:rsidR="00493E9D" w:rsidRPr="00AA2CDB" w14:paraId="43361BC3" w14:textId="77777777" w:rsidTr="00DE5DE8">
        <w:tc>
          <w:tcPr>
            <w:tcW w:w="2977" w:type="dxa"/>
            <w:shd w:val="clear" w:color="auto" w:fill="auto"/>
            <w:vAlign w:val="center"/>
          </w:tcPr>
          <w:p w14:paraId="6D6607D8" w14:textId="4153A885"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TSS</w:t>
            </w:r>
          </w:p>
        </w:tc>
        <w:tc>
          <w:tcPr>
            <w:tcW w:w="2126" w:type="dxa"/>
          </w:tcPr>
          <w:p w14:paraId="7E47E925" w14:textId="6A594913"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27C81E10" w14:textId="61F59A90" w:rsidR="00493E9D" w:rsidRPr="00AA2CDB" w:rsidRDefault="00493E9D" w:rsidP="00493E9D">
            <w:pPr>
              <w:pStyle w:val="Prrafodelista"/>
              <w:ind w:left="0"/>
              <w:jc w:val="center"/>
              <w:rPr>
                <w:rFonts w:asciiTheme="minorHAnsi" w:hAnsiTheme="minorHAnsi" w:cstheme="minorHAnsi"/>
                <w:lang w:val="en-US"/>
              </w:rPr>
            </w:pPr>
            <w:r w:rsidRPr="00AA2CDB">
              <w:rPr>
                <w:lang w:val="en-US"/>
              </w:rPr>
              <w:t>7.603</w:t>
            </w:r>
          </w:p>
        </w:tc>
      </w:tr>
      <w:tr w:rsidR="00493E9D" w:rsidRPr="00AA2CDB" w14:paraId="0E203055" w14:textId="77777777" w:rsidTr="00DE5DE8">
        <w:tc>
          <w:tcPr>
            <w:tcW w:w="2977" w:type="dxa"/>
            <w:shd w:val="clear" w:color="auto" w:fill="auto"/>
            <w:vAlign w:val="center"/>
          </w:tcPr>
          <w:p w14:paraId="0DD3DA6A" w14:textId="457FF54D"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 xml:space="preserve">Total N </w:t>
            </w:r>
          </w:p>
        </w:tc>
        <w:tc>
          <w:tcPr>
            <w:tcW w:w="2126" w:type="dxa"/>
          </w:tcPr>
          <w:p w14:paraId="136ECE6E" w14:textId="29282497"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1CF21519" w14:textId="368FFCE8" w:rsidR="00493E9D" w:rsidRPr="00AA2CDB" w:rsidRDefault="00493E9D" w:rsidP="00493E9D">
            <w:pPr>
              <w:pStyle w:val="Prrafodelista"/>
              <w:ind w:left="0"/>
              <w:jc w:val="center"/>
              <w:rPr>
                <w:rFonts w:asciiTheme="minorHAnsi" w:hAnsiTheme="minorHAnsi" w:cstheme="minorHAnsi"/>
                <w:lang w:val="en-US"/>
              </w:rPr>
            </w:pPr>
            <w:r w:rsidRPr="00AA2CDB">
              <w:rPr>
                <w:lang w:val="en-US"/>
              </w:rPr>
              <w:t>2.419</w:t>
            </w:r>
          </w:p>
        </w:tc>
      </w:tr>
      <w:tr w:rsidR="00493E9D" w:rsidRPr="00AA2CDB" w14:paraId="2305DD24" w14:textId="77777777" w:rsidTr="00DE5DE8">
        <w:tc>
          <w:tcPr>
            <w:tcW w:w="2977" w:type="dxa"/>
            <w:shd w:val="clear" w:color="auto" w:fill="auto"/>
            <w:vAlign w:val="center"/>
          </w:tcPr>
          <w:p w14:paraId="03EAF4F7" w14:textId="6537DB10"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 xml:space="preserve">Total I </w:t>
            </w:r>
          </w:p>
        </w:tc>
        <w:tc>
          <w:tcPr>
            <w:tcW w:w="2126" w:type="dxa"/>
          </w:tcPr>
          <w:p w14:paraId="67C4512A" w14:textId="0753B5F7"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716AA341" w14:textId="3654E8A4" w:rsidR="00493E9D" w:rsidRPr="00AA2CDB" w:rsidRDefault="00493E9D" w:rsidP="00493E9D">
            <w:pPr>
              <w:pStyle w:val="Prrafodelista"/>
              <w:ind w:left="0"/>
              <w:jc w:val="center"/>
              <w:rPr>
                <w:rFonts w:asciiTheme="minorHAnsi" w:hAnsiTheme="minorHAnsi" w:cstheme="minorHAnsi"/>
                <w:lang w:val="en-US"/>
              </w:rPr>
            </w:pPr>
            <w:r w:rsidRPr="00AA2CDB">
              <w:rPr>
                <w:lang w:val="en-US"/>
              </w:rPr>
              <w:t>415</w:t>
            </w:r>
          </w:p>
        </w:tc>
      </w:tr>
      <w:tr w:rsidR="00493E9D" w:rsidRPr="00AA2CDB" w14:paraId="0D13BBEE" w14:textId="77777777" w:rsidTr="00C5686F">
        <w:tc>
          <w:tcPr>
            <w:tcW w:w="2977" w:type="dxa"/>
            <w:shd w:val="clear" w:color="auto" w:fill="auto"/>
            <w:vAlign w:val="center"/>
          </w:tcPr>
          <w:p w14:paraId="3301708A" w14:textId="5DAC4C7F"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Fats, Oil and Grease</w:t>
            </w:r>
          </w:p>
        </w:tc>
        <w:tc>
          <w:tcPr>
            <w:tcW w:w="2126" w:type="dxa"/>
          </w:tcPr>
          <w:p w14:paraId="59473C64" w14:textId="752FA05B"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1CE4B580" w14:textId="72B0BFC0" w:rsidR="00493E9D" w:rsidRPr="00AA2CDB" w:rsidRDefault="00493E9D" w:rsidP="00493E9D">
            <w:pPr>
              <w:pStyle w:val="Prrafodelista"/>
              <w:ind w:left="0"/>
              <w:jc w:val="center"/>
              <w:rPr>
                <w:rFonts w:asciiTheme="minorHAnsi" w:hAnsiTheme="minorHAnsi" w:cstheme="minorHAnsi"/>
                <w:lang w:val="en-US"/>
              </w:rPr>
            </w:pPr>
            <w:r w:rsidRPr="00AA2CDB">
              <w:rPr>
                <w:lang w:val="en-US"/>
              </w:rPr>
              <w:t>3.456</w:t>
            </w:r>
          </w:p>
        </w:tc>
      </w:tr>
    </w:tbl>
    <w:p w14:paraId="491D576D" w14:textId="77777777" w:rsidR="004B507C" w:rsidRPr="00AA2CDB" w:rsidRDefault="004B507C" w:rsidP="004B507C">
      <w:pPr>
        <w:pStyle w:val="PrrafoTtulo1"/>
        <w:tabs>
          <w:tab w:val="left" w:pos="851"/>
        </w:tabs>
        <w:spacing w:before="0" w:after="0"/>
        <w:ind w:left="1208"/>
        <w:rPr>
          <w:rFonts w:asciiTheme="minorHAnsi" w:hAnsiTheme="minorHAnsi" w:cstheme="minorHAnsi"/>
          <w:lang w:val="en-US"/>
        </w:rPr>
      </w:pPr>
    </w:p>
    <w:p w14:paraId="05AFD2C2"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45350E01" w14:textId="4F4EDE78" w:rsidR="00035E0C" w:rsidRPr="00AA2CDB" w:rsidRDefault="00565151" w:rsidP="00EA37AE">
      <w:pPr>
        <w:pStyle w:val="PrrafoTtulo1"/>
        <w:numPr>
          <w:ilvl w:val="1"/>
          <w:numId w:val="155"/>
        </w:numPr>
        <w:tabs>
          <w:tab w:val="left" w:pos="709"/>
        </w:tabs>
        <w:adjustRightInd/>
        <w:spacing w:before="0" w:after="0"/>
        <w:ind w:hanging="720"/>
        <w:rPr>
          <w:rFonts w:asciiTheme="minorHAnsi" w:hAnsiTheme="minorHAnsi" w:cstheme="minorHAnsi"/>
          <w:b/>
          <w:lang w:val="en-US"/>
        </w:rPr>
      </w:pPr>
      <w:r w:rsidRPr="00AA2CDB">
        <w:rPr>
          <w:rFonts w:asciiTheme="minorHAnsi" w:hAnsiTheme="minorHAnsi" w:cstheme="minorHAnsi"/>
          <w:b/>
          <w:lang w:val="en-US"/>
        </w:rPr>
        <w:t>HOUSEHOLD HOOKUPS</w:t>
      </w:r>
    </w:p>
    <w:p w14:paraId="0FE0D9A0" w14:textId="77777777" w:rsidR="005A693E" w:rsidRPr="00AA2CDB" w:rsidRDefault="005A693E" w:rsidP="005A693E">
      <w:pPr>
        <w:pStyle w:val="PrrafoTtulo1"/>
        <w:tabs>
          <w:tab w:val="left" w:pos="709"/>
        </w:tabs>
        <w:adjustRightInd/>
        <w:spacing w:before="0" w:after="0"/>
        <w:ind w:left="720"/>
        <w:rPr>
          <w:rFonts w:asciiTheme="minorHAnsi" w:hAnsiTheme="minorHAnsi" w:cstheme="minorHAnsi"/>
          <w:b/>
          <w:lang w:val="en-US"/>
        </w:rPr>
      </w:pPr>
    </w:p>
    <w:p w14:paraId="1F6718AD" w14:textId="66EA0C0B" w:rsidR="00035E0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035E0C" w:rsidRPr="00AA2CDB">
        <w:rPr>
          <w:rFonts w:asciiTheme="minorHAnsi" w:hAnsiTheme="minorHAnsi" w:cstheme="minorHAnsi"/>
          <w:lang w:val="en-US"/>
        </w:rPr>
        <w:t xml:space="preserve"> </w:t>
      </w:r>
      <w:r w:rsidR="0093179C" w:rsidRPr="00AA2CDB">
        <w:rPr>
          <w:rFonts w:asciiTheme="minorHAnsi" w:hAnsiTheme="minorHAnsi" w:cstheme="minorHAnsi"/>
          <w:lang w:val="en-US"/>
        </w:rPr>
        <w:t>Project</w:t>
      </w:r>
      <w:r w:rsidR="00035E0C" w:rsidRPr="00AA2CDB">
        <w:rPr>
          <w:rFonts w:asciiTheme="minorHAnsi" w:hAnsiTheme="minorHAnsi" w:cstheme="minorHAnsi"/>
          <w:lang w:val="en-US"/>
        </w:rPr>
        <w:t xml:space="preserve"> </w:t>
      </w:r>
      <w:r w:rsidR="00565151" w:rsidRPr="00AA2CDB">
        <w:rPr>
          <w:rFonts w:asciiTheme="minorHAnsi" w:hAnsiTheme="minorHAnsi" w:cstheme="minorHAnsi"/>
          <w:lang w:val="en-US"/>
        </w:rPr>
        <w:t xml:space="preserve">comprises </w:t>
      </w:r>
      <w:r w:rsidR="00755034" w:rsidRPr="00AA2CDB">
        <w:rPr>
          <w:rFonts w:asciiTheme="minorHAnsi" w:hAnsiTheme="minorHAnsi" w:cstheme="minorHAnsi"/>
          <w:lang w:val="en-US"/>
        </w:rPr>
        <w:t>the</w:t>
      </w:r>
      <w:r w:rsidR="00035E0C" w:rsidRPr="00AA2CDB">
        <w:rPr>
          <w:rFonts w:asciiTheme="minorHAnsi" w:hAnsiTheme="minorHAnsi" w:cstheme="minorHAnsi"/>
          <w:lang w:val="en-US"/>
        </w:rPr>
        <w:t xml:space="preserve"> </w:t>
      </w:r>
      <w:r w:rsidR="00565151" w:rsidRPr="00AA2CDB">
        <w:rPr>
          <w:rFonts w:asciiTheme="minorHAnsi" w:hAnsiTheme="minorHAnsi" w:cstheme="minorHAnsi"/>
          <w:lang w:val="en-US"/>
        </w:rPr>
        <w:t>installation</w:t>
      </w:r>
      <w:r w:rsidR="00035E0C" w:rsidRPr="00AA2CDB">
        <w:rPr>
          <w:rFonts w:asciiTheme="minorHAnsi" w:hAnsiTheme="minorHAnsi" w:cstheme="minorHAnsi"/>
          <w:lang w:val="en-US"/>
        </w:rPr>
        <w:t xml:space="preserve">, </w:t>
      </w:r>
      <w:r w:rsidR="00565151" w:rsidRPr="00AA2CDB">
        <w:rPr>
          <w:rFonts w:asciiTheme="minorHAnsi" w:hAnsiTheme="minorHAnsi" w:cstheme="minorHAnsi"/>
          <w:lang w:val="en-US"/>
        </w:rPr>
        <w:t>upgrade</w:t>
      </w:r>
      <w:r w:rsidR="00E26D8B" w:rsidRPr="00AA2CDB">
        <w:rPr>
          <w:rFonts w:asciiTheme="minorHAnsi" w:hAnsiTheme="minorHAnsi" w:cstheme="minorHAnsi"/>
          <w:lang w:val="en-US"/>
        </w:rPr>
        <w:t xml:space="preserve">, and/or bringing up to code—due to age or wear—of household sewer hookups in the drainage areas included in </w:t>
      </w:r>
      <w:r w:rsidR="005F5C82" w:rsidRPr="00AA2CDB">
        <w:rPr>
          <w:rFonts w:asciiTheme="minorHAnsi" w:hAnsiTheme="minorHAnsi" w:cstheme="minorHAnsi"/>
          <w:lang w:val="en-US"/>
        </w:rPr>
        <w:t>Table</w:t>
      </w:r>
      <w:r w:rsidR="00A44EDB" w:rsidRPr="00AA2CDB">
        <w:rPr>
          <w:rFonts w:asciiTheme="minorHAnsi" w:hAnsiTheme="minorHAnsi" w:cstheme="minorHAnsi"/>
          <w:lang w:val="en-US"/>
        </w:rPr>
        <w:t xml:space="preserve"> 2.2 </w:t>
      </w:r>
      <w:r w:rsidR="00E26D8B" w:rsidRPr="00AA2CDB">
        <w:rPr>
          <w:rFonts w:asciiTheme="minorHAnsi" w:hAnsiTheme="minorHAnsi" w:cstheme="minorHAnsi"/>
          <w:lang w:val="en-US"/>
        </w:rPr>
        <w:t xml:space="preserve">which form part of the </w:t>
      </w:r>
      <w:r w:rsidR="005A7CEF" w:rsidRPr="00AA2CDB">
        <w:rPr>
          <w:rFonts w:asciiTheme="minorHAnsi" w:hAnsiTheme="minorHAnsi" w:cstheme="minorHAnsi"/>
          <w:lang w:val="en-US"/>
        </w:rPr>
        <w:t>Concession Area</w:t>
      </w:r>
      <w:r w:rsidR="00A44EDB" w:rsidRPr="00AA2CDB">
        <w:rPr>
          <w:rFonts w:asciiTheme="minorHAnsi" w:hAnsiTheme="minorHAnsi" w:cstheme="minorHAnsi"/>
          <w:lang w:val="en-US"/>
        </w:rPr>
        <w:t xml:space="preserve">, </w:t>
      </w:r>
      <w:r w:rsidR="00E26D8B" w:rsidRPr="00AA2CDB">
        <w:rPr>
          <w:rFonts w:asciiTheme="minorHAnsi" w:hAnsiTheme="minorHAnsi" w:cstheme="minorHAnsi"/>
          <w:lang w:val="en-US"/>
        </w:rPr>
        <w:t xml:space="preserve">in accordance with the conditions </w:t>
      </w:r>
      <w:r w:rsidR="00830034" w:rsidRPr="00AA2CDB">
        <w:rPr>
          <w:rFonts w:asciiTheme="minorHAnsi" w:hAnsiTheme="minorHAnsi" w:cstheme="minorHAnsi"/>
          <w:lang w:val="en-US"/>
        </w:rPr>
        <w:t>established in</w:t>
      </w:r>
      <w:r w:rsidR="00A44EDB" w:rsidRPr="00AA2CDB">
        <w:rPr>
          <w:rFonts w:asciiTheme="minorHAnsi" w:hAnsiTheme="minorHAnsi" w:cstheme="minorHAnsi"/>
          <w:lang w:val="en-US"/>
        </w:rPr>
        <w:t xml:space="preserve">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0033028C"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33028C" w:rsidRPr="00AA2CDB">
        <w:rPr>
          <w:rFonts w:asciiTheme="minorHAnsi" w:hAnsiTheme="minorHAnsi" w:cstheme="minorHAnsi"/>
          <w:lang w:val="en-US"/>
        </w:rPr>
        <w:t xml:space="preserve"> a </w:t>
      </w:r>
      <w:r w:rsidR="00E26D8B" w:rsidRPr="00AA2CDB">
        <w:rPr>
          <w:rFonts w:asciiTheme="minorHAnsi" w:hAnsiTheme="minorHAnsi" w:cstheme="minorHAnsi"/>
          <w:lang w:val="en-US"/>
        </w:rPr>
        <w:t>maximum number of hookups to be performed, as shown in the following table</w:t>
      </w:r>
      <w:r w:rsidR="0033028C" w:rsidRPr="00AA2CDB">
        <w:rPr>
          <w:rFonts w:asciiTheme="minorHAnsi" w:hAnsiTheme="minorHAnsi" w:cstheme="minorHAnsi"/>
          <w:lang w:val="en-US"/>
        </w:rPr>
        <w:t>:</w:t>
      </w:r>
    </w:p>
    <w:p w14:paraId="188605D1" w14:textId="6899E9E1" w:rsidR="00CF4FB7" w:rsidRPr="00AA2CDB" w:rsidRDefault="00CF4FB7" w:rsidP="00CF4FB7">
      <w:pPr>
        <w:pStyle w:val="PrrafoTtulo1"/>
        <w:tabs>
          <w:tab w:val="left" w:pos="1418"/>
        </w:tabs>
        <w:adjustRightInd/>
        <w:spacing w:before="0" w:after="0"/>
        <w:ind w:left="1418"/>
        <w:rPr>
          <w:rFonts w:asciiTheme="minorHAnsi" w:hAnsiTheme="minorHAnsi" w:cstheme="minorHAnsi"/>
          <w:lang w:val="en-US"/>
        </w:rPr>
      </w:pPr>
    </w:p>
    <w:tbl>
      <w:tblPr>
        <w:tblStyle w:val="Tablaconcuadrcula"/>
        <w:tblW w:w="7366" w:type="dxa"/>
        <w:tblInd w:w="1418" w:type="dxa"/>
        <w:tblBorders>
          <w:insideH w:val="single" w:sz="4" w:space="0" w:color="auto"/>
          <w:insideV w:val="single" w:sz="4" w:space="0" w:color="auto"/>
        </w:tblBorders>
        <w:tblLook w:val="04A0" w:firstRow="1" w:lastRow="0" w:firstColumn="1" w:lastColumn="0" w:noHBand="0" w:noVBand="1"/>
      </w:tblPr>
      <w:tblGrid>
        <w:gridCol w:w="3395"/>
        <w:gridCol w:w="1166"/>
        <w:gridCol w:w="1387"/>
        <w:gridCol w:w="1418"/>
      </w:tblGrid>
      <w:tr w:rsidR="0033028C" w:rsidRPr="00AA2CDB" w14:paraId="33F1A3C0" w14:textId="7B37E691" w:rsidTr="0033028C">
        <w:tc>
          <w:tcPr>
            <w:tcW w:w="3395" w:type="dxa"/>
          </w:tcPr>
          <w:p w14:paraId="47E10FB8" w14:textId="77777777" w:rsidR="0033028C" w:rsidRPr="00AA2CDB" w:rsidRDefault="0033028C" w:rsidP="00CF4FB7">
            <w:pPr>
              <w:pStyle w:val="PrrafoTtulo1"/>
              <w:tabs>
                <w:tab w:val="left" w:pos="1418"/>
              </w:tabs>
              <w:adjustRightInd/>
              <w:spacing w:before="0" w:after="0"/>
              <w:ind w:left="0"/>
              <w:rPr>
                <w:rFonts w:asciiTheme="minorHAnsi" w:hAnsiTheme="minorHAnsi" w:cstheme="minorHAnsi"/>
                <w:lang w:val="en-US"/>
              </w:rPr>
            </w:pPr>
          </w:p>
        </w:tc>
        <w:tc>
          <w:tcPr>
            <w:tcW w:w="1166" w:type="dxa"/>
          </w:tcPr>
          <w:p w14:paraId="2024E588" w14:textId="3FE5885D"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Tambopata</w:t>
            </w:r>
          </w:p>
        </w:tc>
        <w:tc>
          <w:tcPr>
            <w:tcW w:w="1387" w:type="dxa"/>
          </w:tcPr>
          <w:p w14:paraId="42864429" w14:textId="1AF187F2" w:rsidR="0033028C" w:rsidRPr="00AA2CDB" w:rsidRDefault="00272DFC"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El Triunfo</w:t>
            </w:r>
          </w:p>
        </w:tc>
        <w:tc>
          <w:tcPr>
            <w:tcW w:w="1418" w:type="dxa"/>
          </w:tcPr>
          <w:p w14:paraId="2A953D44" w14:textId="4A7B03C7"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Subtotal</w:t>
            </w:r>
          </w:p>
        </w:tc>
      </w:tr>
      <w:tr w:rsidR="0033028C" w:rsidRPr="00AA2CDB" w14:paraId="6F689C61" w14:textId="3A5C2575" w:rsidTr="0033028C">
        <w:tc>
          <w:tcPr>
            <w:tcW w:w="3395" w:type="dxa"/>
          </w:tcPr>
          <w:p w14:paraId="5823C1D5" w14:textId="3EF0FD70" w:rsidR="0033028C" w:rsidRPr="00AA2CDB" w:rsidRDefault="00E26D8B" w:rsidP="00CF4FB7">
            <w:pPr>
              <w:pStyle w:val="PrrafoTtulo1"/>
              <w:tabs>
                <w:tab w:val="left" w:pos="1418"/>
              </w:tabs>
              <w:adjustRightInd/>
              <w:spacing w:before="0" w:after="0"/>
              <w:ind w:left="0"/>
              <w:rPr>
                <w:rFonts w:asciiTheme="minorHAnsi" w:hAnsiTheme="minorHAnsi" w:cstheme="minorHAnsi"/>
                <w:b/>
                <w:bCs/>
                <w:lang w:val="en-US"/>
              </w:rPr>
            </w:pPr>
            <w:r w:rsidRPr="00AA2CDB">
              <w:rPr>
                <w:rFonts w:asciiTheme="minorHAnsi" w:hAnsiTheme="minorHAnsi" w:cstheme="minorHAnsi"/>
                <w:b/>
                <w:bCs/>
                <w:lang w:val="en-US"/>
              </w:rPr>
              <w:t>New Hookups</w:t>
            </w:r>
          </w:p>
        </w:tc>
        <w:tc>
          <w:tcPr>
            <w:tcW w:w="1166" w:type="dxa"/>
          </w:tcPr>
          <w:p w14:paraId="6ECFF459" w14:textId="0ACF70FD"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9,800</w:t>
            </w:r>
          </w:p>
        </w:tc>
        <w:tc>
          <w:tcPr>
            <w:tcW w:w="1387" w:type="dxa"/>
          </w:tcPr>
          <w:p w14:paraId="3ADDF0B8" w14:textId="3B19EC87"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1,138</w:t>
            </w:r>
          </w:p>
        </w:tc>
        <w:tc>
          <w:tcPr>
            <w:tcW w:w="1418" w:type="dxa"/>
          </w:tcPr>
          <w:p w14:paraId="7C15C57A" w14:textId="020381EE"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10,938</w:t>
            </w:r>
          </w:p>
        </w:tc>
      </w:tr>
      <w:tr w:rsidR="0033028C" w:rsidRPr="00AA2CDB" w14:paraId="433018E0" w14:textId="6A45E090" w:rsidTr="0033028C">
        <w:tc>
          <w:tcPr>
            <w:tcW w:w="3395" w:type="dxa"/>
          </w:tcPr>
          <w:p w14:paraId="1B4437C4" w14:textId="267D5047" w:rsidR="0033028C" w:rsidRPr="00AA2CDB" w:rsidRDefault="00E26D8B" w:rsidP="00CF4FB7">
            <w:pPr>
              <w:pStyle w:val="PrrafoTtulo1"/>
              <w:tabs>
                <w:tab w:val="left" w:pos="1418"/>
              </w:tabs>
              <w:adjustRightInd/>
              <w:spacing w:before="0" w:after="0"/>
              <w:ind w:left="0"/>
              <w:rPr>
                <w:rFonts w:asciiTheme="minorHAnsi" w:hAnsiTheme="minorHAnsi" w:cstheme="minorHAnsi"/>
                <w:b/>
                <w:bCs/>
                <w:lang w:val="en-US"/>
              </w:rPr>
            </w:pPr>
            <w:r w:rsidRPr="00AA2CDB">
              <w:rPr>
                <w:rFonts w:asciiTheme="minorHAnsi" w:hAnsiTheme="minorHAnsi" w:cstheme="minorHAnsi"/>
                <w:b/>
                <w:bCs/>
                <w:lang w:val="en-US"/>
              </w:rPr>
              <w:t xml:space="preserve">Hookups Brought Up to Code </w:t>
            </w:r>
          </w:p>
        </w:tc>
        <w:tc>
          <w:tcPr>
            <w:tcW w:w="1166" w:type="dxa"/>
          </w:tcPr>
          <w:p w14:paraId="231C1DDE" w14:textId="0B3E0D47"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1,086</w:t>
            </w:r>
          </w:p>
        </w:tc>
        <w:tc>
          <w:tcPr>
            <w:tcW w:w="1387" w:type="dxa"/>
          </w:tcPr>
          <w:p w14:paraId="08B281F4" w14:textId="3A03B3EA"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146</w:t>
            </w:r>
          </w:p>
        </w:tc>
        <w:tc>
          <w:tcPr>
            <w:tcW w:w="1418" w:type="dxa"/>
          </w:tcPr>
          <w:p w14:paraId="15C4EF46" w14:textId="5F98CC72"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1,232</w:t>
            </w:r>
          </w:p>
        </w:tc>
      </w:tr>
      <w:tr w:rsidR="0033028C" w:rsidRPr="00AA2CDB" w14:paraId="3B5806DF" w14:textId="3F1C06AE" w:rsidTr="004E1862">
        <w:tc>
          <w:tcPr>
            <w:tcW w:w="5948" w:type="dxa"/>
            <w:gridSpan w:val="3"/>
          </w:tcPr>
          <w:p w14:paraId="07F41F0E" w14:textId="7E6643E2" w:rsidR="0033028C" w:rsidRPr="00AA2CDB" w:rsidRDefault="00E26D8B"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Maximum Hookups Established</w:t>
            </w:r>
          </w:p>
        </w:tc>
        <w:tc>
          <w:tcPr>
            <w:tcW w:w="1418" w:type="dxa"/>
          </w:tcPr>
          <w:p w14:paraId="3139082B" w14:textId="51B1F536"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12,170</w:t>
            </w:r>
          </w:p>
        </w:tc>
      </w:tr>
    </w:tbl>
    <w:p w14:paraId="73AE5D76" w14:textId="03447A52" w:rsidR="00CF4FB7" w:rsidRPr="00AA2CDB" w:rsidRDefault="00CF4FB7" w:rsidP="00CF4FB7">
      <w:pPr>
        <w:pStyle w:val="PrrafoTtulo1"/>
        <w:tabs>
          <w:tab w:val="left" w:pos="1418"/>
        </w:tabs>
        <w:adjustRightInd/>
        <w:spacing w:before="0" w:after="0"/>
        <w:ind w:left="1418"/>
        <w:rPr>
          <w:rFonts w:asciiTheme="minorHAnsi" w:hAnsiTheme="minorHAnsi" w:cstheme="minorHAnsi"/>
          <w:lang w:val="en-US"/>
        </w:rPr>
      </w:pPr>
    </w:p>
    <w:p w14:paraId="65090618" w14:textId="5A073393" w:rsidR="004D4A16"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035E0C" w:rsidRPr="00AA2CDB">
        <w:rPr>
          <w:rFonts w:asciiTheme="minorHAnsi" w:hAnsiTheme="minorHAnsi" w:cstheme="minorHAnsi"/>
          <w:lang w:val="en-US"/>
        </w:rPr>
        <w:t xml:space="preserve"> </w:t>
      </w:r>
      <w:r w:rsidR="00290569" w:rsidRPr="00AA2CDB">
        <w:rPr>
          <w:rFonts w:asciiTheme="minorHAnsi" w:hAnsiTheme="minorHAnsi" w:cstheme="minorHAnsi"/>
          <w:lang w:val="en-US"/>
        </w:rPr>
        <w:t>nominal diameter of the household hookup shall be at least</w:t>
      </w:r>
      <w:r w:rsidR="00035E0C" w:rsidRPr="00AA2CDB">
        <w:rPr>
          <w:rFonts w:asciiTheme="minorHAnsi" w:hAnsiTheme="minorHAnsi" w:cstheme="minorHAnsi"/>
          <w:lang w:val="en-US"/>
        </w:rPr>
        <w:t xml:space="preserve"> 160 mm</w:t>
      </w:r>
      <w:r w:rsidR="005C2E1F" w:rsidRPr="00AA2CDB">
        <w:rPr>
          <w:rFonts w:asciiTheme="minorHAnsi" w:hAnsiTheme="minorHAnsi" w:cstheme="minorHAnsi"/>
          <w:lang w:val="en-US"/>
        </w:rPr>
        <w:t>.</w:t>
      </w:r>
      <w:r w:rsidR="00A44EDB" w:rsidRPr="00AA2CDB">
        <w:rPr>
          <w:rFonts w:asciiTheme="minorHAnsi" w:hAnsiTheme="minorHAnsi" w:cstheme="minorHAnsi"/>
          <w:lang w:val="en-US"/>
        </w:rPr>
        <w:t xml:space="preserve"> </w:t>
      </w:r>
      <w:r w:rsidR="00290569" w:rsidRPr="00AA2CDB">
        <w:rPr>
          <w:rFonts w:asciiTheme="minorHAnsi" w:hAnsiTheme="minorHAnsi" w:cstheme="minorHAnsi"/>
          <w:lang w:val="en-US"/>
        </w:rPr>
        <w:t xml:space="preserve">The pipes to be used shall be made of </w:t>
      </w:r>
      <w:r w:rsidR="00A44EDB" w:rsidRPr="00AA2CDB">
        <w:rPr>
          <w:rFonts w:asciiTheme="minorHAnsi" w:hAnsiTheme="minorHAnsi" w:cstheme="minorHAnsi"/>
          <w:lang w:val="en-US"/>
        </w:rPr>
        <w:t xml:space="preserve">PVC </w:t>
      </w:r>
      <w:r w:rsidR="00623CB5" w:rsidRPr="00AA2CDB">
        <w:rPr>
          <w:rFonts w:asciiTheme="minorHAnsi" w:hAnsiTheme="minorHAnsi" w:cstheme="minorHAnsi"/>
          <w:lang w:val="en-US"/>
        </w:rPr>
        <w:t>or</w:t>
      </w:r>
      <w:r w:rsidR="00A44EDB" w:rsidRPr="00AA2CDB">
        <w:rPr>
          <w:rFonts w:asciiTheme="minorHAnsi" w:hAnsiTheme="minorHAnsi" w:cstheme="minorHAnsi"/>
          <w:lang w:val="en-US"/>
        </w:rPr>
        <w:t xml:space="preserve"> </w:t>
      </w:r>
      <w:r w:rsidR="00290569" w:rsidRPr="00AA2CDB">
        <w:rPr>
          <w:rFonts w:asciiTheme="minorHAnsi" w:hAnsiTheme="minorHAnsi" w:cstheme="minorHAnsi"/>
          <w:lang w:val="en-US"/>
        </w:rPr>
        <w:t xml:space="preserve">any other material authorized by the </w:t>
      </w:r>
      <w:r w:rsidR="008B4070" w:rsidRPr="00AA2CDB">
        <w:rPr>
          <w:rFonts w:asciiTheme="minorHAnsi" w:hAnsiTheme="minorHAnsi" w:cstheme="minorHAnsi"/>
          <w:lang w:val="en-US"/>
        </w:rPr>
        <w:t>GRANTOR</w:t>
      </w:r>
      <w:r w:rsidR="00A44EDB" w:rsidRPr="00AA2CDB">
        <w:rPr>
          <w:rFonts w:asciiTheme="minorHAnsi" w:hAnsiTheme="minorHAnsi" w:cstheme="minorHAnsi"/>
          <w:lang w:val="en-US"/>
        </w:rPr>
        <w:t xml:space="preserve">. </w:t>
      </w:r>
    </w:p>
    <w:p w14:paraId="1F319BE4" w14:textId="77777777" w:rsidR="005A693E" w:rsidRPr="00AA2CDB" w:rsidRDefault="005A693E" w:rsidP="005A693E">
      <w:pPr>
        <w:pStyle w:val="PrrafoTtulo1"/>
        <w:tabs>
          <w:tab w:val="left" w:pos="1418"/>
        </w:tabs>
        <w:adjustRightInd/>
        <w:spacing w:before="0" w:after="0"/>
        <w:ind w:left="1418"/>
        <w:rPr>
          <w:rFonts w:asciiTheme="minorHAnsi" w:hAnsiTheme="minorHAnsi" w:cstheme="minorHAnsi"/>
          <w:lang w:val="en-US"/>
        </w:rPr>
      </w:pPr>
    </w:p>
    <w:p w14:paraId="60FA8429" w14:textId="2C91E01D" w:rsidR="005A693E" w:rsidRPr="00AA2CDB" w:rsidRDefault="0029056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jointing of household hookups shall not be permitted in primary collectors, impulse or </w:t>
      </w:r>
      <w:r w:rsidR="0083160F" w:rsidRPr="00AA2CDB">
        <w:rPr>
          <w:rFonts w:asciiTheme="minorHAnsi" w:hAnsiTheme="minorHAnsi" w:cstheme="minorHAnsi"/>
          <w:lang w:val="en-US"/>
        </w:rPr>
        <w:t>discharge lines</w:t>
      </w:r>
      <w:r w:rsidR="00A44EDB" w:rsidRPr="00AA2CDB">
        <w:rPr>
          <w:rFonts w:asciiTheme="minorHAnsi" w:hAnsiTheme="minorHAnsi" w:cstheme="minorHAnsi"/>
          <w:lang w:val="en-US"/>
        </w:rPr>
        <w:t xml:space="preserve">. </w:t>
      </w:r>
    </w:p>
    <w:p w14:paraId="36406F4C" w14:textId="77777777" w:rsidR="005A693E" w:rsidRPr="00AA2CDB" w:rsidRDefault="005A693E" w:rsidP="005A693E">
      <w:pPr>
        <w:pStyle w:val="PrrafoTtulo1"/>
        <w:tabs>
          <w:tab w:val="left" w:pos="1418"/>
        </w:tabs>
        <w:adjustRightInd/>
        <w:spacing w:before="0" w:after="0"/>
        <w:ind w:left="1418"/>
        <w:rPr>
          <w:rFonts w:asciiTheme="minorHAnsi" w:hAnsiTheme="minorHAnsi" w:cstheme="minorHAnsi"/>
          <w:lang w:val="en-US"/>
        </w:rPr>
      </w:pPr>
    </w:p>
    <w:p w14:paraId="58A81E54" w14:textId="20D0AB5B" w:rsidR="00035E0C"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lang w:val="en-US"/>
        </w:rPr>
        <w:t xml:space="preserve">In all upgraded parts of the sewer network, </w:t>
      </w:r>
      <w:r w:rsidRPr="00AA2CDB">
        <w:rPr>
          <w:rFonts w:asciiTheme="minorHAnsi" w:hAnsiTheme="minorHAnsi" w:cstheme="minorHAnsi"/>
          <w:lang w:val="en-US"/>
        </w:rPr>
        <w:t>existing hookups shall be joined to the new stretch</w:t>
      </w:r>
      <w:r w:rsidR="00035E0C" w:rsidRPr="00AA2CDB">
        <w:rPr>
          <w:rFonts w:asciiTheme="minorHAnsi" w:hAnsiTheme="minorHAnsi" w:cstheme="minorHAnsi"/>
          <w:lang w:val="en-US"/>
        </w:rPr>
        <w:t>.</w:t>
      </w:r>
    </w:p>
    <w:p w14:paraId="44A0530F" w14:textId="77777777" w:rsidR="00035E0C" w:rsidRPr="00AA2CDB" w:rsidRDefault="00035E0C" w:rsidP="009F3214">
      <w:pPr>
        <w:pStyle w:val="PrrafoTtulo1"/>
        <w:tabs>
          <w:tab w:val="left" w:pos="709"/>
        </w:tabs>
        <w:adjustRightInd/>
        <w:spacing w:before="0" w:after="0"/>
        <w:ind w:left="720"/>
        <w:rPr>
          <w:rFonts w:asciiTheme="minorHAnsi" w:hAnsiTheme="minorHAnsi" w:cstheme="minorHAnsi"/>
          <w:b/>
          <w:lang w:val="en-US"/>
        </w:rPr>
      </w:pPr>
    </w:p>
    <w:p w14:paraId="58445622" w14:textId="0054F00E" w:rsidR="004D4A16" w:rsidRPr="00AA2CDB" w:rsidRDefault="0083160F" w:rsidP="00EA37AE">
      <w:pPr>
        <w:pStyle w:val="PrrafoTtulo1"/>
        <w:numPr>
          <w:ilvl w:val="1"/>
          <w:numId w:val="155"/>
        </w:numPr>
        <w:tabs>
          <w:tab w:val="left" w:pos="709"/>
        </w:tabs>
        <w:adjustRightInd/>
        <w:spacing w:before="0" w:after="0"/>
        <w:ind w:hanging="720"/>
        <w:rPr>
          <w:rFonts w:asciiTheme="minorHAnsi" w:hAnsiTheme="minorHAnsi"/>
          <w:lang w:val="en-US"/>
        </w:rPr>
      </w:pPr>
      <w:r w:rsidRPr="00AA2CDB">
        <w:rPr>
          <w:rFonts w:asciiTheme="minorHAnsi" w:hAnsiTheme="minorHAnsi" w:cstheme="minorHAnsi"/>
          <w:b/>
          <w:lang w:val="en-US"/>
        </w:rPr>
        <w:t xml:space="preserve">PRIMARY AND SECONDARY COLLECTORS </w:t>
      </w:r>
    </w:p>
    <w:p w14:paraId="23770B14" w14:textId="77777777" w:rsidR="005A693E" w:rsidRPr="00AA2CDB" w:rsidRDefault="005A693E" w:rsidP="005A693E">
      <w:pPr>
        <w:pStyle w:val="PrrafoTtulo1"/>
        <w:tabs>
          <w:tab w:val="left" w:pos="709"/>
        </w:tabs>
        <w:adjustRightInd/>
        <w:spacing w:before="0" w:after="0"/>
        <w:ind w:left="720"/>
        <w:rPr>
          <w:rFonts w:asciiTheme="minorHAnsi" w:hAnsiTheme="minorHAnsi"/>
          <w:lang w:val="en-US"/>
        </w:rPr>
      </w:pPr>
    </w:p>
    <w:p w14:paraId="007D3B5F" w14:textId="2ED470D0" w:rsidR="004B507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lang w:val="en-US"/>
        </w:rPr>
        <w:t>The</w:t>
      </w:r>
      <w:r w:rsidR="004D4A16" w:rsidRPr="00AA2CDB">
        <w:rPr>
          <w:rFonts w:asciiTheme="minorHAnsi" w:hAnsiTheme="minorHAnsi"/>
          <w:lang w:val="en-US"/>
        </w:rPr>
        <w:t xml:space="preserve"> </w:t>
      </w:r>
      <w:r w:rsidR="0093179C" w:rsidRPr="00AA2CDB">
        <w:rPr>
          <w:rFonts w:asciiTheme="minorHAnsi" w:hAnsiTheme="minorHAnsi" w:cstheme="minorHAnsi"/>
          <w:lang w:val="en-US"/>
        </w:rPr>
        <w:t>Project</w:t>
      </w:r>
      <w:r w:rsidR="004B507C" w:rsidRPr="00AA2CDB">
        <w:rPr>
          <w:rFonts w:asciiTheme="minorHAnsi" w:hAnsiTheme="minorHAnsi" w:cstheme="minorHAnsi"/>
          <w:lang w:val="en-US"/>
        </w:rPr>
        <w:t xml:space="preserve"> </w:t>
      </w:r>
      <w:r w:rsidR="0083160F" w:rsidRPr="00AA2CDB">
        <w:rPr>
          <w:rFonts w:asciiTheme="minorHAnsi" w:hAnsiTheme="minorHAnsi" w:cstheme="minorHAnsi"/>
          <w:lang w:val="en-US"/>
        </w:rPr>
        <w:t xml:space="preserve">includes </w:t>
      </w:r>
      <w:r w:rsidR="00755034" w:rsidRPr="00AA2CDB">
        <w:rPr>
          <w:rFonts w:asciiTheme="minorHAnsi" w:hAnsiTheme="minorHAnsi" w:cstheme="minorHAnsi"/>
          <w:lang w:val="en-US"/>
        </w:rPr>
        <w:t>the</w:t>
      </w:r>
      <w:r w:rsidR="004B507C" w:rsidRPr="00AA2CDB">
        <w:rPr>
          <w:rFonts w:asciiTheme="minorHAnsi" w:hAnsiTheme="minorHAnsi" w:cstheme="minorHAnsi"/>
          <w:lang w:val="en-US"/>
        </w:rPr>
        <w:t xml:space="preserve"> </w:t>
      </w:r>
      <w:r w:rsidR="0083160F" w:rsidRPr="00AA2CDB">
        <w:rPr>
          <w:rFonts w:asciiTheme="minorHAnsi" w:hAnsiTheme="minorHAnsi" w:cstheme="minorHAnsi"/>
          <w:lang w:val="en-US"/>
        </w:rPr>
        <w:t>installation</w:t>
      </w:r>
      <w:r w:rsidR="00C94102" w:rsidRPr="00AA2CDB">
        <w:rPr>
          <w:rFonts w:asciiTheme="minorHAnsi" w:hAnsiTheme="minorHAnsi" w:cstheme="minorHAnsi"/>
          <w:lang w:val="en-US"/>
        </w:rPr>
        <w:t>,</w:t>
      </w:r>
      <w:r w:rsidR="004B507C" w:rsidRPr="00AA2CDB">
        <w:rPr>
          <w:rFonts w:asciiTheme="minorHAnsi" w:hAnsiTheme="minorHAnsi" w:cstheme="minorHAnsi"/>
          <w:lang w:val="en-US"/>
        </w:rPr>
        <w:t xml:space="preserve"> </w:t>
      </w:r>
      <w:r w:rsidR="0083160F" w:rsidRPr="00AA2CDB">
        <w:rPr>
          <w:rFonts w:asciiTheme="minorHAnsi" w:hAnsiTheme="minorHAnsi" w:cstheme="minorHAnsi"/>
          <w:lang w:val="en-US"/>
        </w:rPr>
        <w:t xml:space="preserve">change due to capacity, or upgrade due to age/wear/material of collectors in the </w:t>
      </w:r>
      <w:r w:rsidR="005A7CEF" w:rsidRPr="00AA2CDB">
        <w:rPr>
          <w:rFonts w:asciiTheme="minorHAnsi" w:hAnsiTheme="minorHAnsi" w:cstheme="minorHAnsi"/>
          <w:lang w:val="en-US"/>
        </w:rPr>
        <w:t>Concession Area</w:t>
      </w:r>
      <w:r w:rsidR="004B507C" w:rsidRPr="00AA2CDB">
        <w:rPr>
          <w:rFonts w:asciiTheme="minorHAnsi" w:hAnsiTheme="minorHAnsi" w:cstheme="minorHAnsi"/>
          <w:lang w:val="en-US"/>
        </w:rPr>
        <w:t>.</w:t>
      </w:r>
    </w:p>
    <w:p w14:paraId="39B67FF5" w14:textId="77777777" w:rsidR="005A693E" w:rsidRPr="00AA2CDB" w:rsidRDefault="005A693E" w:rsidP="005A693E">
      <w:pPr>
        <w:pStyle w:val="PrrafoTtulo1"/>
        <w:tabs>
          <w:tab w:val="left" w:pos="1418"/>
        </w:tabs>
        <w:adjustRightInd/>
        <w:spacing w:before="0" w:after="0"/>
        <w:ind w:left="1418"/>
        <w:rPr>
          <w:rFonts w:asciiTheme="minorHAnsi" w:hAnsiTheme="minorHAnsi" w:cstheme="minorHAnsi"/>
          <w:lang w:val="en-US"/>
        </w:rPr>
      </w:pPr>
    </w:p>
    <w:p w14:paraId="5F5B6056" w14:textId="2489A87A" w:rsidR="00515932"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collectors shall be designed to collect the sewerage of the drainage areas indicated in </w:t>
      </w:r>
      <w:r w:rsidR="005F5C82" w:rsidRPr="00AA2CDB">
        <w:rPr>
          <w:rFonts w:asciiTheme="minorHAnsi" w:hAnsiTheme="minorHAnsi" w:cstheme="minorHAnsi"/>
          <w:lang w:val="en-US"/>
        </w:rPr>
        <w:t>Table</w:t>
      </w:r>
      <w:r w:rsidR="001834F2" w:rsidRPr="00AA2CDB">
        <w:rPr>
          <w:rFonts w:asciiTheme="minorHAnsi" w:hAnsiTheme="minorHAnsi" w:cstheme="minorHAnsi"/>
          <w:lang w:val="en-US"/>
        </w:rPr>
        <w:t xml:space="preserve"> 2.2 </w:t>
      </w:r>
      <w:r w:rsidR="002E7760" w:rsidRPr="00AA2CDB">
        <w:rPr>
          <w:rFonts w:asciiTheme="minorHAnsi" w:hAnsiTheme="minorHAnsi" w:cstheme="minorHAnsi"/>
          <w:lang w:val="en-US"/>
        </w:rPr>
        <w:t>and</w:t>
      </w:r>
      <w:r w:rsidR="001834F2" w:rsidRPr="00AA2CDB">
        <w:rPr>
          <w:rFonts w:asciiTheme="minorHAnsi" w:hAnsiTheme="minorHAnsi" w:cstheme="minorHAnsi"/>
          <w:lang w:val="en-US"/>
        </w:rPr>
        <w:t xml:space="preserve"> </w:t>
      </w:r>
      <w:r w:rsidRPr="00AA2CDB">
        <w:rPr>
          <w:rFonts w:asciiTheme="minorHAnsi" w:hAnsiTheme="minorHAnsi" w:cstheme="minorHAnsi"/>
          <w:lang w:val="en-US"/>
        </w:rPr>
        <w:t xml:space="preserve">demarcated in </w:t>
      </w:r>
      <w:r w:rsidR="00BC5A84" w:rsidRPr="00AA2CDB">
        <w:rPr>
          <w:rFonts w:asciiTheme="minorHAnsi" w:hAnsiTheme="minorHAnsi" w:cstheme="minorHAnsi"/>
          <w:lang w:val="en-US"/>
        </w:rPr>
        <w:t>Appendix</w:t>
      </w:r>
      <w:r w:rsidR="00515932" w:rsidRPr="00AA2CDB">
        <w:rPr>
          <w:rFonts w:asciiTheme="minorHAnsi" w:hAnsiTheme="minorHAnsi" w:cstheme="minorHAnsi"/>
          <w:lang w:val="en-US"/>
        </w:rPr>
        <w:t xml:space="preserve"> </w:t>
      </w:r>
      <w:r w:rsidR="007476A3" w:rsidRPr="00AA2CDB">
        <w:rPr>
          <w:rFonts w:asciiTheme="minorHAnsi" w:hAnsiTheme="minorHAnsi" w:cstheme="minorHAnsi"/>
          <w:lang w:val="en-US"/>
        </w:rPr>
        <w:t>1</w:t>
      </w:r>
      <w:r w:rsidR="001834F2" w:rsidRPr="00AA2CDB">
        <w:rPr>
          <w:rFonts w:asciiTheme="minorHAnsi" w:hAnsiTheme="minorHAnsi" w:cstheme="minorHAnsi"/>
          <w:lang w:val="en-US"/>
        </w:rPr>
        <w:t xml:space="preserve"> </w:t>
      </w:r>
      <w:r w:rsidR="00A77D54" w:rsidRPr="00AA2CDB">
        <w:rPr>
          <w:rFonts w:asciiTheme="minorHAnsi" w:hAnsiTheme="minorHAnsi" w:cstheme="minorHAnsi"/>
          <w:lang w:val="en-US"/>
        </w:rPr>
        <w:t>of this</w:t>
      </w:r>
      <w:r w:rsidR="00515932" w:rsidRPr="00AA2CDB">
        <w:rPr>
          <w:rFonts w:asciiTheme="minorHAnsi" w:hAnsiTheme="minorHAnsi" w:cstheme="minorHAnsi"/>
          <w:lang w:val="en-US"/>
        </w:rPr>
        <w:t xml:space="preserve"> </w:t>
      </w:r>
      <w:r w:rsidR="00157380" w:rsidRPr="00AA2CDB">
        <w:rPr>
          <w:rFonts w:asciiTheme="minorHAnsi" w:hAnsiTheme="minorHAnsi" w:cstheme="minorHAnsi"/>
          <w:lang w:val="en-US"/>
        </w:rPr>
        <w:t>Annex</w:t>
      </w:r>
      <w:r w:rsidR="00515932" w:rsidRPr="00AA2CDB">
        <w:rPr>
          <w:rFonts w:asciiTheme="minorHAnsi" w:hAnsiTheme="minorHAnsi" w:cstheme="minorHAnsi"/>
          <w:lang w:val="en-US"/>
        </w:rPr>
        <w:t xml:space="preserve">, </w:t>
      </w:r>
      <w:r w:rsidRPr="00AA2CDB">
        <w:rPr>
          <w:rFonts w:asciiTheme="minorHAnsi" w:hAnsiTheme="minorHAnsi" w:cstheme="minorHAnsi"/>
          <w:lang w:val="en-US"/>
        </w:rPr>
        <w:t xml:space="preserve">considering the maximum hourly flow volumes indicated </w:t>
      </w:r>
      <w:r w:rsidR="005F5C82" w:rsidRPr="00AA2CDB">
        <w:rPr>
          <w:rFonts w:asciiTheme="minorHAnsi" w:hAnsiTheme="minorHAnsi" w:cstheme="minorHAnsi"/>
          <w:lang w:val="en-US"/>
        </w:rPr>
        <w:t>Table</w:t>
      </w:r>
      <w:r w:rsidR="001834F2" w:rsidRPr="00AA2CDB">
        <w:rPr>
          <w:rFonts w:asciiTheme="minorHAnsi" w:hAnsiTheme="minorHAnsi" w:cstheme="minorHAnsi"/>
          <w:lang w:val="en-US"/>
        </w:rPr>
        <w:t xml:space="preserve"> 2.2 </w:t>
      </w:r>
      <w:r w:rsidRPr="00AA2CDB">
        <w:rPr>
          <w:rFonts w:asciiTheme="minorHAnsi" w:hAnsiTheme="minorHAnsi" w:cstheme="minorHAnsi"/>
          <w:lang w:val="en-US"/>
        </w:rPr>
        <w:t>hereinabove and complying with the Technical Specifications</w:t>
      </w:r>
      <w:r w:rsidR="00515932"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p w14:paraId="22D22BB5" w14:textId="77777777" w:rsidR="005A693E" w:rsidRPr="00AA2CDB" w:rsidRDefault="005A693E" w:rsidP="005A693E">
      <w:pPr>
        <w:pStyle w:val="PrrafoTtulo1"/>
        <w:tabs>
          <w:tab w:val="left" w:pos="1418"/>
        </w:tabs>
        <w:adjustRightInd/>
        <w:spacing w:before="0" w:after="0"/>
        <w:ind w:left="0"/>
        <w:rPr>
          <w:rFonts w:asciiTheme="minorHAnsi" w:hAnsiTheme="minorHAnsi" w:cstheme="minorHAnsi"/>
          <w:lang w:val="en-US"/>
        </w:rPr>
      </w:pPr>
    </w:p>
    <w:p w14:paraId="4F8B9F41" w14:textId="34BE0886" w:rsidR="00054BAD"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route and size of the collectors to be changed, upgraded, </w:t>
      </w:r>
      <w:r w:rsidR="002E7760" w:rsidRPr="00AA2CDB">
        <w:rPr>
          <w:rFonts w:asciiTheme="minorHAnsi" w:hAnsiTheme="minorHAnsi" w:cstheme="minorHAnsi"/>
          <w:lang w:val="en-US"/>
        </w:rPr>
        <w:t>and</w:t>
      </w:r>
      <w:r w:rsidR="00054BAD" w:rsidRPr="00AA2CDB">
        <w:rPr>
          <w:rFonts w:asciiTheme="minorHAnsi" w:hAnsiTheme="minorHAnsi" w:cstheme="minorHAnsi"/>
          <w:lang w:val="en-US"/>
        </w:rPr>
        <w:t>/</w:t>
      </w:r>
      <w:r w:rsidR="00623CB5" w:rsidRPr="00AA2CDB">
        <w:rPr>
          <w:rFonts w:asciiTheme="minorHAnsi" w:hAnsiTheme="minorHAnsi" w:cstheme="minorHAnsi"/>
          <w:lang w:val="en-US"/>
        </w:rPr>
        <w:t>or</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 xml:space="preserve">expanded shall be defined by </w:t>
      </w:r>
      <w:r w:rsidR="008B4070" w:rsidRPr="00AA2CDB">
        <w:rPr>
          <w:rFonts w:asciiTheme="minorHAnsi" w:hAnsiTheme="minorHAnsi" w:cstheme="minorHAnsi"/>
          <w:lang w:val="en-US"/>
        </w:rPr>
        <w:t>the CONCESSIONAIRE</w:t>
      </w:r>
      <w:r w:rsidR="00515932"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respective </w:t>
      </w:r>
      <w:r w:rsidR="003E52F7" w:rsidRPr="00AA2CDB">
        <w:rPr>
          <w:rFonts w:asciiTheme="minorHAnsi" w:hAnsiTheme="minorHAnsi" w:cstheme="minorHAnsi"/>
          <w:lang w:val="en-US"/>
        </w:rPr>
        <w:t>Technical Files</w:t>
      </w:r>
      <w:r w:rsidR="00515932" w:rsidRPr="00AA2CDB">
        <w:rPr>
          <w:rFonts w:asciiTheme="minorHAnsi" w:hAnsiTheme="minorHAnsi" w:cstheme="minorHAnsi"/>
          <w:lang w:val="en-US"/>
        </w:rPr>
        <w:t>.</w:t>
      </w:r>
      <w:r w:rsidR="00054BAD" w:rsidRPr="00AA2CDB">
        <w:rPr>
          <w:rFonts w:asciiTheme="minorHAnsi" w:hAnsiTheme="minorHAnsi" w:cstheme="minorHAnsi"/>
          <w:lang w:val="en-US"/>
        </w:rPr>
        <w:t xml:space="preserve"> </w:t>
      </w:r>
      <w:r w:rsidR="00BC5A84" w:rsidRPr="00AA2CDB">
        <w:rPr>
          <w:rFonts w:asciiTheme="minorHAnsi" w:hAnsiTheme="minorHAnsi" w:cstheme="minorHAnsi"/>
          <w:lang w:val="en-US"/>
        </w:rPr>
        <w:t>Appendix</w:t>
      </w:r>
      <w:r w:rsidR="001834F2" w:rsidRPr="00AA2CDB">
        <w:rPr>
          <w:rFonts w:asciiTheme="minorHAnsi" w:hAnsiTheme="minorHAnsi" w:cstheme="minorHAnsi"/>
          <w:lang w:val="en-US"/>
        </w:rPr>
        <w:t xml:space="preserve"> </w:t>
      </w:r>
      <w:r w:rsidR="007476A3" w:rsidRPr="00AA2CDB">
        <w:rPr>
          <w:rFonts w:asciiTheme="minorHAnsi" w:hAnsiTheme="minorHAnsi" w:cstheme="minorHAnsi"/>
          <w:lang w:val="en-US"/>
        </w:rPr>
        <w:t xml:space="preserve">1 </w:t>
      </w:r>
      <w:r w:rsidRPr="00AA2CDB">
        <w:rPr>
          <w:rFonts w:asciiTheme="minorHAnsi" w:hAnsiTheme="minorHAnsi" w:cstheme="minorHAnsi"/>
          <w:lang w:val="en-US"/>
        </w:rPr>
        <w:t xml:space="preserve">identifies those blocks where </w:t>
      </w:r>
      <w:r w:rsidR="008B4070" w:rsidRPr="00AA2CDB">
        <w:rPr>
          <w:rFonts w:asciiTheme="minorHAnsi" w:hAnsiTheme="minorHAnsi" w:cstheme="minorHAnsi"/>
          <w:lang w:val="en-US"/>
        </w:rPr>
        <w:t>the CONCESSIONAIRE</w:t>
      </w:r>
      <w:r w:rsidR="00E46EE9" w:rsidRPr="00AA2CDB">
        <w:rPr>
          <w:rFonts w:asciiTheme="minorHAnsi" w:hAnsiTheme="minorHAnsi" w:cstheme="minorHAnsi"/>
          <w:lang w:val="en-US"/>
        </w:rPr>
        <w:t xml:space="preserve"> </w:t>
      </w:r>
      <w:r w:rsidRPr="00AA2CDB">
        <w:rPr>
          <w:rFonts w:asciiTheme="minorHAnsi" w:hAnsiTheme="minorHAnsi" w:cstheme="minorHAnsi"/>
          <w:lang w:val="en-US"/>
        </w:rPr>
        <w:t xml:space="preserve">is obligated to change, upgrade, </w:t>
      </w:r>
      <w:r w:rsidR="002E7760" w:rsidRPr="00AA2CDB">
        <w:rPr>
          <w:rFonts w:asciiTheme="minorHAnsi" w:hAnsiTheme="minorHAnsi" w:cstheme="minorHAnsi"/>
          <w:lang w:val="en-US"/>
        </w:rPr>
        <w:t>and</w:t>
      </w:r>
      <w:r w:rsidR="00054BAD" w:rsidRPr="00AA2CDB">
        <w:rPr>
          <w:rFonts w:asciiTheme="minorHAnsi" w:hAnsiTheme="minorHAnsi" w:cstheme="minorHAnsi"/>
          <w:lang w:val="en-US"/>
        </w:rPr>
        <w:t>/</w:t>
      </w:r>
      <w:r w:rsidR="00623CB5" w:rsidRPr="00AA2CDB">
        <w:rPr>
          <w:rFonts w:asciiTheme="minorHAnsi" w:hAnsiTheme="minorHAnsi" w:cstheme="minorHAnsi"/>
          <w:lang w:val="en-US"/>
        </w:rPr>
        <w:t>or</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expand collectors</w:t>
      </w:r>
      <w:r w:rsidR="00054BAD" w:rsidRPr="00AA2CDB">
        <w:rPr>
          <w:rFonts w:asciiTheme="minorHAnsi" w:hAnsiTheme="minorHAnsi" w:cstheme="minorHAnsi"/>
          <w:lang w:val="en-US"/>
        </w:rPr>
        <w:t xml:space="preserve">. </w:t>
      </w:r>
    </w:p>
    <w:p w14:paraId="33644673" w14:textId="77777777" w:rsidR="005A693E" w:rsidRPr="00AA2CDB" w:rsidRDefault="005A693E" w:rsidP="005A693E">
      <w:pPr>
        <w:pStyle w:val="PrrafoTtulo1"/>
        <w:tabs>
          <w:tab w:val="left" w:pos="1418"/>
        </w:tabs>
        <w:adjustRightInd/>
        <w:spacing w:before="0" w:after="0"/>
        <w:ind w:left="0"/>
        <w:rPr>
          <w:rFonts w:asciiTheme="minorHAnsi" w:hAnsiTheme="minorHAnsi" w:cstheme="minorHAnsi"/>
          <w:lang w:val="en-US"/>
        </w:rPr>
      </w:pPr>
    </w:p>
    <w:p w14:paraId="4D0C61EE" w14:textId="69B159A7" w:rsidR="001E7910"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design shall take into account the expansion, improvement, </w:t>
      </w:r>
      <w:r w:rsidR="002E7760" w:rsidRPr="00AA2CDB">
        <w:rPr>
          <w:rFonts w:asciiTheme="minorHAnsi" w:hAnsiTheme="minorHAnsi" w:cstheme="minorHAnsi"/>
          <w:lang w:val="en-US"/>
        </w:rPr>
        <w:t>and</w:t>
      </w:r>
      <w:r w:rsidR="00515932" w:rsidRPr="00AA2CDB">
        <w:rPr>
          <w:rFonts w:asciiTheme="minorHAnsi" w:hAnsiTheme="minorHAnsi" w:cstheme="minorHAnsi"/>
          <w:lang w:val="en-US"/>
        </w:rPr>
        <w:t>/</w:t>
      </w:r>
      <w:r w:rsidR="00623CB5" w:rsidRPr="00AA2CDB">
        <w:rPr>
          <w:rFonts w:asciiTheme="minorHAnsi" w:hAnsiTheme="minorHAnsi" w:cstheme="minorHAnsi"/>
          <w:lang w:val="en-US"/>
        </w:rPr>
        <w:t>or</w:t>
      </w:r>
      <w:r w:rsidR="00515932" w:rsidRPr="00AA2CDB">
        <w:rPr>
          <w:rFonts w:asciiTheme="minorHAnsi" w:hAnsiTheme="minorHAnsi" w:cstheme="minorHAnsi"/>
          <w:lang w:val="en-US"/>
        </w:rPr>
        <w:t xml:space="preserve"> </w:t>
      </w:r>
      <w:r w:rsidRPr="00AA2CDB">
        <w:rPr>
          <w:rFonts w:asciiTheme="minorHAnsi" w:hAnsiTheme="minorHAnsi" w:cstheme="minorHAnsi"/>
          <w:lang w:val="en-US"/>
        </w:rPr>
        <w:t xml:space="preserve">upgrade projects for sewer networks that were in the process of being formulated or implemented as of the date on which the corresponding </w:t>
      </w:r>
      <w:r w:rsidR="003E52F7" w:rsidRPr="00AA2CDB">
        <w:rPr>
          <w:rFonts w:asciiTheme="minorHAnsi" w:hAnsiTheme="minorHAnsi" w:cstheme="minorHAnsi"/>
          <w:lang w:val="en-US"/>
        </w:rPr>
        <w:t>Technical Files</w:t>
      </w:r>
      <w:r w:rsidR="00515932" w:rsidRPr="00AA2CDB">
        <w:rPr>
          <w:rFonts w:asciiTheme="minorHAnsi" w:hAnsiTheme="minorHAnsi" w:cstheme="minorHAnsi"/>
          <w:lang w:val="en-US"/>
        </w:rPr>
        <w:t xml:space="preserve"> </w:t>
      </w:r>
      <w:r w:rsidRPr="00AA2CDB">
        <w:rPr>
          <w:rFonts w:asciiTheme="minorHAnsi" w:hAnsiTheme="minorHAnsi" w:cstheme="minorHAnsi"/>
          <w:lang w:val="en-US"/>
        </w:rPr>
        <w:t>were submitted</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especially that led by the “Big Cities Program”</w:t>
      </w:r>
      <w:r w:rsidR="00054BAD" w:rsidRPr="00AA2CDB">
        <w:rPr>
          <w:rFonts w:asciiTheme="minorHAnsi" w:hAnsiTheme="minorHAnsi" w:cstheme="minorHAnsi"/>
          <w:lang w:val="en-US"/>
        </w:rPr>
        <w:t xml:space="preserve"> </w:t>
      </w:r>
      <w:r w:rsidR="00AD74C0" w:rsidRPr="00AA2CDB">
        <w:rPr>
          <w:rFonts w:asciiTheme="minorHAnsi" w:hAnsiTheme="minorHAnsi" w:cstheme="minorHAnsi"/>
          <w:lang w:val="en-US"/>
        </w:rPr>
        <w:t>of the</w:t>
      </w:r>
      <w:r w:rsidR="004A7970" w:rsidRPr="00AA2CDB">
        <w:rPr>
          <w:rFonts w:asciiTheme="minorHAnsi" w:hAnsiTheme="minorHAnsi" w:cstheme="minorHAnsi"/>
          <w:lang w:val="en-US"/>
        </w:rPr>
        <w:t xml:space="preserve"> Ministry of Housing, Construction, and Sanitation</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 xml:space="preserve">which shall be supplementary to the </w:t>
      </w:r>
      <w:r w:rsidR="0093179C" w:rsidRPr="00AA2CDB">
        <w:rPr>
          <w:rFonts w:asciiTheme="minorHAnsi" w:hAnsiTheme="minorHAnsi" w:cstheme="minorHAnsi"/>
          <w:lang w:val="en-US"/>
        </w:rPr>
        <w:t>Project</w:t>
      </w:r>
      <w:r w:rsidR="00515932" w:rsidRPr="00AA2CDB">
        <w:rPr>
          <w:rFonts w:asciiTheme="minorHAnsi" w:hAnsiTheme="minorHAnsi" w:cstheme="minorHAnsi"/>
          <w:lang w:val="en-US"/>
        </w:rPr>
        <w:t>.</w:t>
      </w:r>
      <w:bookmarkStart w:id="2063" w:name="_Toc453670677"/>
      <w:bookmarkStart w:id="2064" w:name="_Toc453998674"/>
      <w:bookmarkStart w:id="2065" w:name="_Toc456688290"/>
      <w:bookmarkStart w:id="2066" w:name="_Toc458313961"/>
      <w:bookmarkStart w:id="2067" w:name="_Toc461428149"/>
      <w:bookmarkStart w:id="2068" w:name="_Toc462026099"/>
      <w:bookmarkStart w:id="2069" w:name="_Toc468788820"/>
      <w:bookmarkStart w:id="2070" w:name="_Toc469218032"/>
      <w:bookmarkStart w:id="2071" w:name="_Toc472140821"/>
    </w:p>
    <w:p w14:paraId="78C82E67" w14:textId="1375C5D7" w:rsidR="00CD3394" w:rsidRPr="00AA2CDB" w:rsidRDefault="0083160F" w:rsidP="005A693E">
      <w:pPr>
        <w:pStyle w:val="Ttulo30"/>
        <w:ind w:left="721" w:firstLine="0"/>
        <w:rPr>
          <w:rFonts w:asciiTheme="minorHAnsi" w:hAnsiTheme="minorHAnsi" w:cstheme="minorHAnsi"/>
          <w:caps w:val="0"/>
          <w:lang w:val="en-US"/>
        </w:rPr>
      </w:pPr>
      <w:r w:rsidRPr="00AA2CDB">
        <w:rPr>
          <w:rFonts w:asciiTheme="minorHAnsi" w:hAnsiTheme="minorHAnsi" w:cstheme="minorHAnsi"/>
          <w:caps w:val="0"/>
          <w:lang w:val="en-US"/>
        </w:rPr>
        <w:t>Minimum Diameter</w:t>
      </w:r>
      <w:r w:rsidR="00CD3394" w:rsidRPr="00AA2CDB">
        <w:rPr>
          <w:rFonts w:asciiTheme="minorHAnsi" w:hAnsiTheme="minorHAnsi" w:cstheme="minorHAnsi"/>
          <w:caps w:val="0"/>
          <w:lang w:val="en-US"/>
        </w:rPr>
        <w:tab/>
      </w:r>
    </w:p>
    <w:p w14:paraId="32A9142A" w14:textId="070AF6D5" w:rsidR="00054BAD"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diameters of the pipes to be installed shall be defined by </w:t>
      </w:r>
      <w:r w:rsidR="008B4070" w:rsidRPr="00AA2CDB">
        <w:rPr>
          <w:rFonts w:asciiTheme="minorHAnsi" w:hAnsiTheme="minorHAnsi" w:cstheme="minorHAnsi"/>
          <w:lang w:val="en-US"/>
        </w:rPr>
        <w:t>the CONCESSIONAIRE</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in compliance with the Minimum Technical Specifications</w:t>
      </w:r>
      <w:r w:rsidR="00054BAD" w:rsidRPr="00AA2CDB">
        <w:rPr>
          <w:rFonts w:asciiTheme="minorHAnsi" w:hAnsiTheme="minorHAnsi" w:cstheme="minorHAnsi"/>
          <w:lang w:val="en-US"/>
        </w:rPr>
        <w:t>.</w:t>
      </w:r>
    </w:p>
    <w:p w14:paraId="2EF69961" w14:textId="77777777" w:rsidR="005A693E" w:rsidRPr="00AA2CDB" w:rsidRDefault="005A693E" w:rsidP="005A693E">
      <w:pPr>
        <w:pStyle w:val="PrrafoTtulo1"/>
        <w:tabs>
          <w:tab w:val="left" w:pos="1418"/>
        </w:tabs>
        <w:adjustRightInd/>
        <w:spacing w:before="0" w:after="0"/>
        <w:ind w:left="1418"/>
        <w:rPr>
          <w:rFonts w:asciiTheme="minorHAnsi" w:hAnsiTheme="minorHAnsi" w:cstheme="minorHAnsi"/>
          <w:lang w:val="en-US"/>
        </w:rPr>
      </w:pPr>
    </w:p>
    <w:p w14:paraId="1B7754B8" w14:textId="7ECB4F56" w:rsidR="00CD3394"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CD3394" w:rsidRPr="00AA2CDB">
        <w:rPr>
          <w:rFonts w:asciiTheme="minorHAnsi" w:hAnsiTheme="minorHAnsi" w:cstheme="minorHAnsi"/>
          <w:lang w:val="en-US"/>
        </w:rPr>
        <w:t xml:space="preserve"> </w:t>
      </w:r>
      <w:r w:rsidR="0083160F" w:rsidRPr="00AA2CDB">
        <w:rPr>
          <w:rFonts w:asciiTheme="minorHAnsi" w:hAnsiTheme="minorHAnsi" w:cstheme="minorHAnsi"/>
          <w:lang w:val="en-US"/>
        </w:rPr>
        <w:t>minimum diameter shall be</w:t>
      </w:r>
      <w:r w:rsidR="00CD3394" w:rsidRPr="00AA2CDB">
        <w:rPr>
          <w:rFonts w:asciiTheme="minorHAnsi" w:hAnsiTheme="minorHAnsi" w:cstheme="minorHAnsi"/>
          <w:lang w:val="en-US"/>
        </w:rPr>
        <w:t xml:space="preserve"> 200 </w:t>
      </w:r>
      <w:r w:rsidR="00493E9D" w:rsidRPr="00AA2CDB">
        <w:rPr>
          <w:rFonts w:asciiTheme="minorHAnsi" w:hAnsiTheme="minorHAnsi" w:cstheme="minorHAnsi"/>
          <w:lang w:val="en-US"/>
        </w:rPr>
        <w:t>mm and</w:t>
      </w:r>
      <w:r w:rsidR="0083160F" w:rsidRPr="00AA2CDB">
        <w:rPr>
          <w:rFonts w:asciiTheme="minorHAnsi" w:hAnsiTheme="minorHAnsi" w:cstheme="minorHAnsi"/>
          <w:lang w:val="en-US"/>
        </w:rPr>
        <w:t xml:space="preserve"> shall be applicable for all stretches of pipe installed, changed due to capacity, or upgraded due to age/wear/material</w:t>
      </w:r>
      <w:r w:rsidR="00CD3394" w:rsidRPr="00AA2CDB">
        <w:rPr>
          <w:rFonts w:asciiTheme="minorHAnsi" w:hAnsiTheme="minorHAnsi" w:cstheme="minorHAnsi"/>
          <w:lang w:val="en-US"/>
        </w:rPr>
        <w:t>.</w:t>
      </w:r>
    </w:p>
    <w:p w14:paraId="187FC233" w14:textId="77777777" w:rsidR="005A693E" w:rsidRPr="00AA2CDB" w:rsidRDefault="005A693E" w:rsidP="005A693E">
      <w:pPr>
        <w:pStyle w:val="PrrafoTtulo1"/>
        <w:tabs>
          <w:tab w:val="left" w:pos="1418"/>
        </w:tabs>
        <w:adjustRightInd/>
        <w:spacing w:before="0" w:after="0"/>
        <w:ind w:left="0"/>
        <w:rPr>
          <w:rFonts w:asciiTheme="minorHAnsi" w:hAnsiTheme="minorHAnsi" w:cstheme="minorHAnsi"/>
          <w:lang w:val="en-US"/>
        </w:rPr>
      </w:pPr>
    </w:p>
    <w:p w14:paraId="0F139DCB" w14:textId="66FC66A4" w:rsidR="001834F2"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purposes of the Concession Contract, primary collectors shall be considered those with a diameter of </w:t>
      </w:r>
      <w:r w:rsidR="001834F2" w:rsidRPr="00AA2CDB">
        <w:rPr>
          <w:rFonts w:asciiTheme="minorHAnsi" w:hAnsiTheme="minorHAnsi" w:cstheme="minorHAnsi"/>
          <w:lang w:val="en-US"/>
        </w:rPr>
        <w:t xml:space="preserve">250 mm </w:t>
      </w:r>
      <w:r w:rsidRPr="00AA2CDB">
        <w:rPr>
          <w:rFonts w:asciiTheme="minorHAnsi" w:hAnsiTheme="minorHAnsi" w:cstheme="minorHAnsi"/>
          <w:lang w:val="en-US"/>
        </w:rPr>
        <w:t>or more</w:t>
      </w:r>
      <w:r w:rsidR="001834F2" w:rsidRPr="00AA2CDB">
        <w:rPr>
          <w:rFonts w:asciiTheme="minorHAnsi" w:hAnsiTheme="minorHAnsi" w:cstheme="minorHAnsi"/>
          <w:lang w:val="en-US"/>
        </w:rPr>
        <w:t xml:space="preserve">. </w:t>
      </w:r>
    </w:p>
    <w:bookmarkEnd w:id="2063"/>
    <w:bookmarkEnd w:id="2064"/>
    <w:bookmarkEnd w:id="2065"/>
    <w:bookmarkEnd w:id="2066"/>
    <w:bookmarkEnd w:id="2067"/>
    <w:bookmarkEnd w:id="2068"/>
    <w:bookmarkEnd w:id="2069"/>
    <w:bookmarkEnd w:id="2070"/>
    <w:bookmarkEnd w:id="2071"/>
    <w:p w14:paraId="44F441E7" w14:textId="094DFAF7" w:rsidR="005A693E" w:rsidRPr="00AA2CDB" w:rsidRDefault="0083160F" w:rsidP="005A693E">
      <w:pPr>
        <w:pStyle w:val="Ttulo30"/>
        <w:ind w:left="721" w:firstLine="0"/>
        <w:rPr>
          <w:rFonts w:asciiTheme="minorHAnsi" w:hAnsiTheme="minorHAnsi" w:cstheme="minorHAnsi"/>
          <w:caps w:val="0"/>
          <w:lang w:val="en-US"/>
        </w:rPr>
      </w:pPr>
      <w:r w:rsidRPr="00AA2CDB">
        <w:rPr>
          <w:rFonts w:asciiTheme="minorHAnsi" w:hAnsiTheme="minorHAnsi" w:cstheme="minorHAnsi"/>
          <w:caps w:val="0"/>
          <w:lang w:val="en-US"/>
        </w:rPr>
        <w:t>Piping Type</w:t>
      </w:r>
    </w:p>
    <w:p w14:paraId="4B04043E" w14:textId="4795BFCC" w:rsidR="00CD3394"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pipes to be used shall be made of </w:t>
      </w:r>
      <w:r w:rsidR="00CD3394" w:rsidRPr="00AA2CDB">
        <w:rPr>
          <w:rFonts w:asciiTheme="minorHAnsi" w:hAnsiTheme="minorHAnsi" w:cstheme="minorHAnsi"/>
          <w:lang w:val="en-US"/>
        </w:rPr>
        <w:t xml:space="preserve">PVC </w:t>
      </w:r>
      <w:r w:rsidR="00623CB5" w:rsidRPr="00AA2CDB">
        <w:rPr>
          <w:rFonts w:asciiTheme="minorHAnsi" w:hAnsiTheme="minorHAnsi" w:cstheme="minorHAnsi"/>
          <w:lang w:val="en-US"/>
        </w:rPr>
        <w:t>or</w:t>
      </w:r>
      <w:r w:rsidR="00CD3394" w:rsidRPr="00AA2CDB">
        <w:rPr>
          <w:rFonts w:asciiTheme="minorHAnsi" w:hAnsiTheme="minorHAnsi" w:cstheme="minorHAnsi"/>
          <w:lang w:val="en-US"/>
        </w:rPr>
        <w:t xml:space="preserve"> </w:t>
      </w:r>
      <w:r w:rsidRPr="00AA2CDB">
        <w:rPr>
          <w:rFonts w:asciiTheme="minorHAnsi" w:hAnsiTheme="minorHAnsi" w:cstheme="minorHAnsi"/>
          <w:lang w:val="en-US"/>
        </w:rPr>
        <w:t xml:space="preserve">any other material authorized by </w:t>
      </w:r>
      <w:r w:rsidR="008B4070" w:rsidRPr="00AA2CDB">
        <w:rPr>
          <w:rFonts w:asciiTheme="minorHAnsi" w:hAnsiTheme="minorHAnsi" w:cstheme="minorHAnsi"/>
          <w:lang w:val="en-US"/>
        </w:rPr>
        <w:t>the GRANTOR</w:t>
      </w:r>
      <w:r w:rsidR="00CD3394" w:rsidRPr="00AA2CDB">
        <w:rPr>
          <w:rFonts w:asciiTheme="minorHAnsi" w:hAnsiTheme="minorHAnsi" w:cstheme="minorHAnsi"/>
          <w:lang w:val="en-US"/>
        </w:rPr>
        <w:t xml:space="preserve">. </w:t>
      </w:r>
    </w:p>
    <w:p w14:paraId="742399EF" w14:textId="122C7DDA" w:rsidR="00CD3394" w:rsidRPr="00AA2CDB" w:rsidRDefault="0083160F" w:rsidP="009F3214">
      <w:pPr>
        <w:pStyle w:val="Ttulo30"/>
        <w:ind w:left="721" w:firstLine="0"/>
        <w:rPr>
          <w:rFonts w:asciiTheme="minorHAnsi" w:hAnsiTheme="minorHAnsi" w:cstheme="minorHAnsi"/>
          <w:lang w:val="en-US"/>
        </w:rPr>
      </w:pPr>
      <w:bookmarkStart w:id="2072" w:name="_Toc453670679"/>
      <w:bookmarkStart w:id="2073" w:name="_Toc453998676"/>
      <w:bookmarkStart w:id="2074" w:name="_Toc456688292"/>
      <w:bookmarkStart w:id="2075" w:name="_Toc458313963"/>
      <w:bookmarkStart w:id="2076" w:name="_Toc461428151"/>
      <w:bookmarkStart w:id="2077" w:name="_Toc462026101"/>
      <w:bookmarkStart w:id="2078" w:name="_Toc468788822"/>
      <w:bookmarkStart w:id="2079" w:name="_Toc469218034"/>
      <w:bookmarkStart w:id="2080" w:name="_Toc472140823"/>
      <w:r w:rsidRPr="00AA2CDB">
        <w:rPr>
          <w:rFonts w:asciiTheme="minorHAnsi" w:hAnsiTheme="minorHAnsi" w:cstheme="minorHAnsi"/>
          <w:caps w:val="0"/>
          <w:lang w:val="en-US"/>
        </w:rPr>
        <w:t xml:space="preserve">Inspection Chambers </w:t>
      </w:r>
      <w:r w:rsidR="00CD3394" w:rsidRPr="00AA2CDB">
        <w:rPr>
          <w:rFonts w:asciiTheme="minorHAnsi" w:hAnsiTheme="minorHAnsi" w:cstheme="minorHAnsi"/>
          <w:caps w:val="0"/>
          <w:lang w:val="en-US"/>
        </w:rPr>
        <w:t>(</w:t>
      </w:r>
      <w:bookmarkEnd w:id="2072"/>
      <w:bookmarkEnd w:id="2073"/>
      <w:bookmarkEnd w:id="2074"/>
      <w:bookmarkEnd w:id="2075"/>
      <w:bookmarkEnd w:id="2076"/>
      <w:bookmarkEnd w:id="2077"/>
      <w:bookmarkEnd w:id="2078"/>
      <w:bookmarkEnd w:id="2079"/>
      <w:bookmarkEnd w:id="2080"/>
      <w:r w:rsidRPr="00AA2CDB">
        <w:rPr>
          <w:rFonts w:asciiTheme="minorHAnsi" w:hAnsiTheme="minorHAnsi" w:cstheme="minorHAnsi"/>
          <w:caps w:val="0"/>
          <w:lang w:val="en-US"/>
        </w:rPr>
        <w:t>Receptacles</w:t>
      </w:r>
      <w:r w:rsidR="00CD3394" w:rsidRPr="00AA2CDB">
        <w:rPr>
          <w:rFonts w:asciiTheme="minorHAnsi" w:hAnsiTheme="minorHAnsi" w:cstheme="minorHAnsi"/>
          <w:caps w:val="0"/>
          <w:lang w:val="en-US"/>
        </w:rPr>
        <w:t>)</w:t>
      </w:r>
    </w:p>
    <w:p w14:paraId="14D556BE" w14:textId="052BFB6D" w:rsidR="00CD3394" w:rsidRPr="00AA2CDB" w:rsidRDefault="002B7E32"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collectors shall have inspection chambers at</w:t>
      </w:r>
      <w:r w:rsidR="00CD3394" w:rsidRPr="00AA2CDB">
        <w:rPr>
          <w:rFonts w:asciiTheme="minorHAnsi" w:hAnsiTheme="minorHAnsi" w:cstheme="minorHAnsi"/>
          <w:lang w:val="en-US"/>
        </w:rPr>
        <w:t>:</w:t>
      </w:r>
    </w:p>
    <w:p w14:paraId="576D86AC" w14:textId="4C655268"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Collector joints </w:t>
      </w:r>
    </w:p>
    <w:p w14:paraId="1FD4518C" w14:textId="3827B567"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Changes in direction </w:t>
      </w:r>
    </w:p>
    <w:p w14:paraId="2F493244" w14:textId="1DF4BF0D"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Changes of slope </w:t>
      </w:r>
    </w:p>
    <w:p w14:paraId="261A1C58" w14:textId="249E9CD4"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lastRenderedPageBreak/>
        <w:t>Changes in diameter</w:t>
      </w:r>
      <w:r w:rsidR="00CD3394" w:rsidRPr="00AA2CDB">
        <w:rPr>
          <w:rFonts w:asciiTheme="minorHAnsi" w:hAnsiTheme="minorHAnsi" w:cstheme="minorHAnsi"/>
          <w:lang w:val="en-US"/>
        </w:rPr>
        <w:t xml:space="preserve"> </w:t>
      </w:r>
    </w:p>
    <w:p w14:paraId="52BE13F0" w14:textId="0D0F5316"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Changes in </w:t>
      </w:r>
      <w:r w:rsidR="00CD3394" w:rsidRPr="00AA2CDB">
        <w:rPr>
          <w:rFonts w:asciiTheme="minorHAnsi" w:hAnsiTheme="minorHAnsi" w:cstheme="minorHAnsi"/>
          <w:lang w:val="en-US"/>
        </w:rPr>
        <w:t>material</w:t>
      </w:r>
    </w:p>
    <w:p w14:paraId="610FD253" w14:textId="4605BD86"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Wherever necessary for inspection and cleaning reasons </w:t>
      </w:r>
    </w:p>
    <w:p w14:paraId="3704A8D3" w14:textId="0B1C52AA"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Catch basins</w:t>
      </w:r>
    </w:p>
    <w:p w14:paraId="48CD64FE" w14:textId="47AB0370" w:rsidR="00CD3394" w:rsidRPr="00AA2CDB" w:rsidRDefault="002B7E32" w:rsidP="009F3214">
      <w:pPr>
        <w:pStyle w:val="Ttulo30"/>
        <w:ind w:left="721" w:firstLine="0"/>
        <w:rPr>
          <w:rFonts w:asciiTheme="minorHAnsi" w:hAnsiTheme="minorHAnsi" w:cstheme="minorHAnsi"/>
          <w:caps w:val="0"/>
          <w:lang w:val="en-US"/>
        </w:rPr>
      </w:pPr>
      <w:r w:rsidRPr="00AA2CDB">
        <w:rPr>
          <w:rFonts w:asciiTheme="minorHAnsi" w:hAnsiTheme="minorHAnsi" w:cstheme="minorHAnsi"/>
          <w:caps w:val="0"/>
          <w:lang w:val="en-US"/>
        </w:rPr>
        <w:t>Maximum Lengths</w:t>
      </w:r>
    </w:p>
    <w:p w14:paraId="0AA842E9" w14:textId="274B7FFB" w:rsidR="00CD3394" w:rsidRPr="00AA2CDB" w:rsidRDefault="002B7E32"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maximum lengths of the stretches between </w:t>
      </w:r>
      <w:r w:rsidR="00AE2792" w:rsidRPr="00AA2CDB">
        <w:rPr>
          <w:rFonts w:asciiTheme="minorHAnsi" w:hAnsiTheme="minorHAnsi"/>
          <w:lang w:val="en-US"/>
        </w:rPr>
        <w:t xml:space="preserve">manholes </w:t>
      </w:r>
      <w:r w:rsidRPr="00AA2CDB">
        <w:rPr>
          <w:rFonts w:asciiTheme="minorHAnsi" w:hAnsiTheme="minorHAnsi" w:cstheme="minorHAnsi"/>
          <w:lang w:val="en-US"/>
        </w:rPr>
        <w:t>shall be</w:t>
      </w:r>
      <w:r w:rsidR="00CD3394" w:rsidRPr="00AA2CDB">
        <w:rPr>
          <w:rFonts w:asciiTheme="minorHAnsi" w:hAnsiTheme="minorHAnsi" w:cstheme="minorHAnsi"/>
          <w:lang w:val="en-US"/>
        </w:rPr>
        <w:t>:</w:t>
      </w:r>
    </w:p>
    <w:p w14:paraId="741BA7ED" w14:textId="0A27DC2D" w:rsidR="00CD3394" w:rsidRPr="00AA2CDB" w:rsidRDefault="00CD3394"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80 m</w:t>
      </w:r>
      <w:r w:rsidRPr="00AA2CDB">
        <w:rPr>
          <w:rFonts w:asciiTheme="minorHAnsi" w:hAnsiTheme="minorHAnsi" w:cstheme="minorHAnsi"/>
          <w:lang w:val="en-US"/>
        </w:rPr>
        <w:tab/>
        <w:t xml:space="preserve">: </w:t>
      </w:r>
      <w:r w:rsidR="002B7E32" w:rsidRPr="00AA2CDB">
        <w:rPr>
          <w:rFonts w:asciiTheme="minorHAnsi" w:hAnsiTheme="minorHAnsi" w:cstheme="minorHAnsi"/>
          <w:lang w:val="en-US"/>
        </w:rPr>
        <w:t xml:space="preserve">For pipes with a </w:t>
      </w:r>
      <w:r w:rsidRPr="00AA2CDB">
        <w:rPr>
          <w:rFonts w:asciiTheme="minorHAnsi" w:hAnsiTheme="minorHAnsi" w:cstheme="minorHAnsi"/>
          <w:lang w:val="en-US"/>
        </w:rPr>
        <w:t>200</w:t>
      </w:r>
      <w:r w:rsidR="002B7E32" w:rsidRPr="00AA2CDB">
        <w:rPr>
          <w:rFonts w:asciiTheme="minorHAnsi" w:hAnsiTheme="minorHAnsi" w:cstheme="minorHAnsi"/>
          <w:lang w:val="en-US"/>
        </w:rPr>
        <w:t>-</w:t>
      </w:r>
      <w:r w:rsidRPr="00AA2CDB">
        <w:rPr>
          <w:rFonts w:asciiTheme="minorHAnsi" w:hAnsiTheme="minorHAnsi" w:cstheme="minorHAnsi"/>
          <w:lang w:val="en-US"/>
        </w:rPr>
        <w:t xml:space="preserve">mm </w:t>
      </w:r>
      <w:r w:rsidR="002B7E32" w:rsidRPr="00AA2CDB">
        <w:rPr>
          <w:rFonts w:asciiTheme="minorHAnsi" w:hAnsiTheme="minorHAnsi" w:cstheme="minorHAnsi"/>
          <w:lang w:val="en-US"/>
        </w:rPr>
        <w:t>diameter</w:t>
      </w:r>
      <w:r w:rsidRPr="00AA2CDB">
        <w:rPr>
          <w:rFonts w:asciiTheme="minorHAnsi" w:hAnsiTheme="minorHAnsi" w:cstheme="minorHAnsi"/>
          <w:lang w:val="en-US"/>
        </w:rPr>
        <w:t>.</w:t>
      </w:r>
    </w:p>
    <w:p w14:paraId="640633A5" w14:textId="02B40847" w:rsidR="00CD3394" w:rsidRPr="00AA2CDB" w:rsidRDefault="00CD3394"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100 m</w:t>
      </w:r>
      <w:r w:rsidRPr="00AA2CDB">
        <w:rPr>
          <w:rFonts w:asciiTheme="minorHAnsi" w:hAnsiTheme="minorHAnsi" w:cstheme="minorHAnsi"/>
          <w:lang w:val="en-US"/>
        </w:rPr>
        <w:tab/>
        <w:t xml:space="preserve">: </w:t>
      </w:r>
      <w:r w:rsidR="002B7E32" w:rsidRPr="00AA2CDB">
        <w:rPr>
          <w:rFonts w:asciiTheme="minorHAnsi" w:hAnsiTheme="minorHAnsi" w:cstheme="minorHAnsi"/>
          <w:lang w:val="en-US"/>
        </w:rPr>
        <w:t xml:space="preserve">For pipes with a diameter of </w:t>
      </w:r>
      <w:r w:rsidRPr="00AA2CDB">
        <w:rPr>
          <w:rFonts w:asciiTheme="minorHAnsi" w:hAnsiTheme="minorHAnsi" w:cstheme="minorHAnsi"/>
          <w:lang w:val="en-US"/>
        </w:rPr>
        <w:t xml:space="preserve">250 mm </w:t>
      </w:r>
      <w:r w:rsidR="002B7E32" w:rsidRPr="00AA2CDB">
        <w:rPr>
          <w:rFonts w:asciiTheme="minorHAnsi" w:hAnsiTheme="minorHAnsi" w:cstheme="minorHAnsi"/>
          <w:lang w:val="en-US"/>
        </w:rPr>
        <w:t xml:space="preserve">to </w:t>
      </w:r>
      <w:r w:rsidRPr="00AA2CDB">
        <w:rPr>
          <w:rFonts w:asciiTheme="minorHAnsi" w:hAnsiTheme="minorHAnsi" w:cstheme="minorHAnsi"/>
          <w:lang w:val="en-US"/>
        </w:rPr>
        <w:t>300 mm.</w:t>
      </w:r>
    </w:p>
    <w:p w14:paraId="5CF82738" w14:textId="1947052D" w:rsidR="00CD3394" w:rsidRPr="00AA2CDB" w:rsidRDefault="00CD3394" w:rsidP="00EA37AE">
      <w:pPr>
        <w:pStyle w:val="PrrafoTtulo1"/>
        <w:widowControl/>
        <w:numPr>
          <w:ilvl w:val="0"/>
          <w:numId w:val="152"/>
        </w:numPr>
        <w:adjustRightInd/>
        <w:spacing w:line="360" w:lineRule="auto"/>
        <w:ind w:left="720" w:firstLine="0"/>
        <w:rPr>
          <w:rFonts w:asciiTheme="minorHAnsi" w:hAnsiTheme="minorHAnsi" w:cstheme="minorHAnsi"/>
          <w:lang w:val="en-US"/>
        </w:rPr>
      </w:pPr>
      <w:r w:rsidRPr="00AA2CDB">
        <w:rPr>
          <w:rFonts w:asciiTheme="minorHAnsi" w:hAnsiTheme="minorHAnsi" w:cstheme="minorHAnsi"/>
          <w:lang w:val="en-US"/>
        </w:rPr>
        <w:t>150 m</w:t>
      </w:r>
      <w:r w:rsidRPr="00AA2CDB">
        <w:rPr>
          <w:rFonts w:asciiTheme="minorHAnsi" w:hAnsiTheme="minorHAnsi" w:cstheme="minorHAnsi"/>
          <w:lang w:val="en-US"/>
        </w:rPr>
        <w:tab/>
        <w:t xml:space="preserve">: </w:t>
      </w:r>
      <w:r w:rsidR="002B7E32" w:rsidRPr="00AA2CDB">
        <w:rPr>
          <w:rFonts w:asciiTheme="minorHAnsi" w:hAnsiTheme="minorHAnsi" w:cstheme="minorHAnsi"/>
          <w:lang w:val="en-US"/>
        </w:rPr>
        <w:t xml:space="preserve">For pipes with a diameter in excess of </w:t>
      </w:r>
      <w:r w:rsidRPr="00AA2CDB">
        <w:rPr>
          <w:rFonts w:asciiTheme="minorHAnsi" w:hAnsiTheme="minorHAnsi" w:cstheme="minorHAnsi"/>
          <w:lang w:val="en-US"/>
        </w:rPr>
        <w:t>300 mm.</w:t>
      </w:r>
    </w:p>
    <w:p w14:paraId="6EADF7B7" w14:textId="3C651589" w:rsidR="00E8275C" w:rsidRPr="00AA2CDB" w:rsidRDefault="002B7E32" w:rsidP="00DE5DE8">
      <w:pPr>
        <w:spacing w:line="360" w:lineRule="auto"/>
        <w:ind w:left="720"/>
        <w:rPr>
          <w:rFonts w:asciiTheme="minorHAnsi" w:hAnsiTheme="minorHAnsi" w:cstheme="minorHAnsi"/>
          <w:b/>
          <w:lang w:val="en-US"/>
        </w:rPr>
      </w:pPr>
      <w:r w:rsidRPr="00AA2CDB">
        <w:rPr>
          <w:rFonts w:asciiTheme="minorHAnsi" w:hAnsiTheme="minorHAnsi" w:cstheme="minorHAnsi"/>
          <w:b/>
          <w:lang w:val="en-US"/>
        </w:rPr>
        <w:t xml:space="preserve">Upgrade of Collectors/Replacement of Pipes </w:t>
      </w:r>
    </w:p>
    <w:p w14:paraId="6547E5C1" w14:textId="16797742" w:rsidR="00CD3394" w:rsidRPr="00AA2CDB" w:rsidRDefault="002B7E32"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stretches of the existing sewer network </w:t>
      </w:r>
      <w:r w:rsidR="00D833F4" w:rsidRPr="00AA2CDB">
        <w:rPr>
          <w:rFonts w:asciiTheme="minorHAnsi" w:hAnsiTheme="minorHAnsi" w:cstheme="minorHAnsi"/>
          <w:lang w:val="en-US"/>
        </w:rPr>
        <w:t>to</w:t>
      </w:r>
      <w:r w:rsidRPr="00AA2CDB">
        <w:rPr>
          <w:rFonts w:asciiTheme="minorHAnsi" w:hAnsiTheme="minorHAnsi" w:cstheme="minorHAnsi"/>
          <w:lang w:val="en-US"/>
        </w:rPr>
        <w:t xml:space="preserve"> be changed or upgraded shall be the following, at a minimum</w:t>
      </w:r>
      <w:r w:rsidR="00CD3394" w:rsidRPr="00AA2CDB">
        <w:rPr>
          <w:rFonts w:asciiTheme="minorHAnsi" w:hAnsiTheme="minorHAnsi" w:cstheme="minorHAnsi"/>
          <w:lang w:val="en-US"/>
        </w:rPr>
        <w:t>:</w:t>
      </w:r>
    </w:p>
    <w:p w14:paraId="1246032B" w14:textId="235300BA" w:rsidR="00CD3394" w:rsidRPr="00AA2CDB" w:rsidRDefault="00487087" w:rsidP="00EA37AE">
      <w:pPr>
        <w:pStyle w:val="PrrafoTtulo1"/>
        <w:widowControl/>
        <w:numPr>
          <w:ilvl w:val="0"/>
          <w:numId w:val="152"/>
        </w:numPr>
        <w:adjustRightInd/>
        <w:ind w:left="1418" w:hanging="697"/>
        <w:rPr>
          <w:rFonts w:asciiTheme="minorHAnsi" w:hAnsiTheme="minorHAnsi" w:cstheme="minorHAnsi"/>
          <w:lang w:val="en-US"/>
        </w:rPr>
      </w:pPr>
      <w:r w:rsidRPr="00AA2CDB">
        <w:rPr>
          <w:rFonts w:asciiTheme="minorHAnsi" w:hAnsiTheme="minorHAnsi" w:cstheme="minorHAnsi"/>
          <w:lang w:val="en-US"/>
        </w:rPr>
        <w:t>Structural plain concrete pipes, regardless of state and age</w:t>
      </w:r>
      <w:r w:rsidR="00CD3394" w:rsidRPr="00AA2CDB">
        <w:rPr>
          <w:rFonts w:asciiTheme="minorHAnsi" w:hAnsiTheme="minorHAnsi" w:cstheme="minorHAnsi"/>
          <w:lang w:val="en-US"/>
        </w:rPr>
        <w:t>.</w:t>
      </w:r>
    </w:p>
    <w:p w14:paraId="22F44B3C" w14:textId="0B4B3500" w:rsidR="00CD3394" w:rsidRPr="00AA2CDB" w:rsidRDefault="00487087" w:rsidP="00EA37AE">
      <w:pPr>
        <w:pStyle w:val="PrrafoTtulo1"/>
        <w:widowControl/>
        <w:numPr>
          <w:ilvl w:val="0"/>
          <w:numId w:val="152"/>
        </w:numPr>
        <w:adjustRightInd/>
        <w:ind w:left="1418" w:hanging="697"/>
        <w:rPr>
          <w:rFonts w:asciiTheme="minorHAnsi" w:hAnsiTheme="minorHAnsi" w:cstheme="minorHAnsi"/>
          <w:lang w:val="en-US"/>
        </w:rPr>
      </w:pPr>
      <w:r w:rsidRPr="00AA2CDB">
        <w:rPr>
          <w:rFonts w:asciiTheme="minorHAnsi" w:hAnsiTheme="minorHAnsi" w:cstheme="minorHAnsi"/>
          <w:lang w:val="en-US"/>
        </w:rPr>
        <w:t xml:space="preserve">Pipes made from </w:t>
      </w:r>
      <w:r w:rsidR="00CD3394" w:rsidRPr="00AA2CDB">
        <w:rPr>
          <w:rFonts w:asciiTheme="minorHAnsi" w:hAnsiTheme="minorHAnsi" w:cstheme="minorHAnsi"/>
          <w:lang w:val="en-US"/>
        </w:rPr>
        <w:t xml:space="preserve">PVC </w:t>
      </w:r>
      <w:r w:rsidR="00623CB5" w:rsidRPr="00AA2CDB">
        <w:rPr>
          <w:rFonts w:asciiTheme="minorHAnsi" w:hAnsiTheme="minorHAnsi" w:cstheme="minorHAnsi"/>
          <w:lang w:val="en-US"/>
        </w:rPr>
        <w:t>or</w:t>
      </w:r>
      <w:r w:rsidR="00CD3394" w:rsidRPr="00AA2CDB">
        <w:rPr>
          <w:rFonts w:asciiTheme="minorHAnsi" w:hAnsiTheme="minorHAnsi" w:cstheme="minorHAnsi"/>
          <w:lang w:val="en-US"/>
        </w:rPr>
        <w:t xml:space="preserve"> </w:t>
      </w:r>
      <w:r w:rsidRPr="00AA2CDB">
        <w:rPr>
          <w:rFonts w:asciiTheme="minorHAnsi" w:hAnsiTheme="minorHAnsi" w:cstheme="minorHAnsi"/>
          <w:lang w:val="en-US"/>
        </w:rPr>
        <w:t xml:space="preserve">any other material that are in poor structural condition or which exhibit solidified sediment over more than </w:t>
      </w:r>
      <w:r w:rsidR="00CD3394" w:rsidRPr="00AA2CDB">
        <w:rPr>
          <w:rFonts w:asciiTheme="minorHAnsi" w:hAnsiTheme="minorHAnsi" w:cstheme="minorHAnsi"/>
          <w:lang w:val="en-US"/>
        </w:rPr>
        <w:t xml:space="preserve">20% </w:t>
      </w:r>
      <w:r w:rsidRPr="00AA2CDB">
        <w:rPr>
          <w:rFonts w:asciiTheme="minorHAnsi" w:hAnsiTheme="minorHAnsi" w:cstheme="minorHAnsi"/>
          <w:lang w:val="en-US"/>
        </w:rPr>
        <w:t>of the internal area of the pipe</w:t>
      </w:r>
      <w:r w:rsidR="00CD3394" w:rsidRPr="00AA2CDB">
        <w:rPr>
          <w:rFonts w:asciiTheme="minorHAnsi" w:hAnsiTheme="minorHAnsi" w:cstheme="minorHAnsi"/>
          <w:lang w:val="en-US"/>
        </w:rPr>
        <w:t>.</w:t>
      </w:r>
    </w:p>
    <w:p w14:paraId="6F2CBF6A" w14:textId="55E22374" w:rsidR="00C94102" w:rsidRPr="00AA2CDB" w:rsidRDefault="00487087" w:rsidP="00EA37AE">
      <w:pPr>
        <w:pStyle w:val="PrrafoTtulo1"/>
        <w:widowControl/>
        <w:numPr>
          <w:ilvl w:val="0"/>
          <w:numId w:val="152"/>
        </w:numPr>
        <w:adjustRightInd/>
        <w:spacing w:before="0" w:after="0"/>
        <w:ind w:left="1417" w:hanging="697"/>
        <w:rPr>
          <w:rFonts w:asciiTheme="minorHAnsi" w:hAnsiTheme="minorHAnsi" w:cstheme="minorHAnsi"/>
          <w:lang w:val="en-US"/>
        </w:rPr>
      </w:pPr>
      <w:r w:rsidRPr="00AA2CDB">
        <w:rPr>
          <w:rFonts w:asciiTheme="minorHAnsi" w:hAnsiTheme="minorHAnsi" w:cstheme="minorHAnsi"/>
          <w:lang w:val="en-US"/>
        </w:rPr>
        <w:t xml:space="preserve">Pipes made from any </w:t>
      </w:r>
      <w:r w:rsidR="00CD3394" w:rsidRPr="00AA2CDB">
        <w:rPr>
          <w:rFonts w:asciiTheme="minorHAnsi" w:hAnsiTheme="minorHAnsi" w:cstheme="minorHAnsi"/>
          <w:lang w:val="en-US"/>
        </w:rPr>
        <w:t xml:space="preserve">material, </w:t>
      </w:r>
      <w:r w:rsidRPr="00AA2CDB">
        <w:rPr>
          <w:rFonts w:asciiTheme="minorHAnsi" w:hAnsiTheme="minorHAnsi" w:cstheme="minorHAnsi"/>
          <w:lang w:val="en-US"/>
        </w:rPr>
        <w:t xml:space="preserve">regardless of their state and age, whose capacity is insufficient to meet the demand </w:t>
      </w:r>
      <w:r w:rsidR="004E4D3A" w:rsidRPr="00AA2CDB">
        <w:rPr>
          <w:rFonts w:asciiTheme="minorHAnsi" w:hAnsiTheme="minorHAnsi" w:cstheme="minorHAnsi"/>
          <w:lang w:val="en-US"/>
        </w:rPr>
        <w:t>in accordance with</w:t>
      </w:r>
      <w:r w:rsidR="00EB6772" w:rsidRPr="00AA2CDB">
        <w:rPr>
          <w:rFonts w:asciiTheme="minorHAnsi" w:hAnsiTheme="minorHAnsi" w:cstheme="minorHAnsi"/>
          <w:lang w:val="en-US"/>
        </w:rPr>
        <w:t xml:space="preserve"> </w:t>
      </w:r>
      <w:r w:rsidRPr="00AA2CDB">
        <w:rPr>
          <w:rFonts w:asciiTheme="minorHAnsi" w:hAnsiTheme="minorHAnsi" w:cstheme="minorHAnsi"/>
          <w:lang w:val="en-US"/>
        </w:rPr>
        <w:t xml:space="preserve">the hydraulic calculations in the </w:t>
      </w:r>
      <w:r w:rsidR="003E52F7" w:rsidRPr="00AA2CDB">
        <w:rPr>
          <w:rFonts w:asciiTheme="minorHAnsi" w:hAnsiTheme="minorHAnsi" w:cstheme="minorHAnsi"/>
          <w:lang w:val="en-US"/>
        </w:rPr>
        <w:t>Technical Files</w:t>
      </w:r>
      <w:r w:rsidR="00CD3394" w:rsidRPr="00AA2CDB">
        <w:rPr>
          <w:rFonts w:asciiTheme="minorHAnsi" w:hAnsiTheme="minorHAnsi" w:cstheme="minorHAnsi"/>
          <w:lang w:val="en-US"/>
        </w:rPr>
        <w:t>.</w:t>
      </w:r>
    </w:p>
    <w:p w14:paraId="22B8390D" w14:textId="325C54F7" w:rsidR="00753CFC" w:rsidRPr="00AA2CDB" w:rsidRDefault="00487087" w:rsidP="00DE5DE8">
      <w:pPr>
        <w:pStyle w:val="PrrafoTtulo1"/>
        <w:tabs>
          <w:tab w:val="left" w:pos="709"/>
        </w:tabs>
        <w:adjustRightInd/>
        <w:spacing w:before="0" w:after="0" w:line="360" w:lineRule="auto"/>
        <w:ind w:left="720"/>
        <w:rPr>
          <w:rFonts w:asciiTheme="minorHAnsi" w:hAnsiTheme="minorHAnsi" w:cstheme="minorHAnsi"/>
          <w:b/>
          <w:lang w:val="en-US"/>
        </w:rPr>
      </w:pPr>
      <w:bookmarkStart w:id="2081" w:name="_Hlk35937365"/>
      <w:r w:rsidRPr="00AA2CDB">
        <w:rPr>
          <w:rFonts w:asciiTheme="minorHAnsi" w:hAnsiTheme="minorHAnsi" w:cstheme="minorHAnsi"/>
          <w:b/>
          <w:lang w:val="en-US"/>
        </w:rPr>
        <w:t xml:space="preserve">Closure of Existing Collectors </w:t>
      </w:r>
    </w:p>
    <w:p w14:paraId="388AB91E" w14:textId="39FC0190" w:rsidR="00E46EE9" w:rsidRPr="00AA2CDB" w:rsidRDefault="00487087"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Those collectors which will be taken out of service shall be closed in accordance with the </w:t>
      </w:r>
      <w:r w:rsidR="0083160F" w:rsidRPr="00AA2CDB">
        <w:rPr>
          <w:rFonts w:asciiTheme="minorHAnsi" w:hAnsiTheme="minorHAnsi" w:cstheme="minorHAnsi"/>
          <w:lang w:val="en-US"/>
        </w:rPr>
        <w:t>Minimum Technical Specifications</w:t>
      </w:r>
      <w:r w:rsidR="000C1871"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E46EE9" w:rsidRPr="00AA2CDB">
        <w:rPr>
          <w:rFonts w:asciiTheme="minorHAnsi" w:hAnsiTheme="minorHAnsi" w:cstheme="minorHAnsi"/>
          <w:lang w:val="en-US"/>
        </w:rPr>
        <w:t xml:space="preserve"> </w:t>
      </w:r>
      <w:r w:rsidRPr="00AA2CDB">
        <w:rPr>
          <w:rFonts w:asciiTheme="minorHAnsi" w:hAnsiTheme="minorHAnsi" w:cstheme="minorHAnsi"/>
          <w:lang w:val="en-US"/>
        </w:rPr>
        <w:t xml:space="preserve">the corresponding </w:t>
      </w:r>
      <w:r w:rsidR="006643F5" w:rsidRPr="00AA2CDB">
        <w:rPr>
          <w:rFonts w:asciiTheme="minorHAnsi" w:hAnsiTheme="minorHAnsi" w:cstheme="minorHAnsi"/>
          <w:lang w:val="en-US"/>
        </w:rPr>
        <w:t>Environmental Management Instrument</w:t>
      </w:r>
      <w:r w:rsidR="000C1871" w:rsidRPr="00AA2CDB">
        <w:rPr>
          <w:rFonts w:asciiTheme="minorHAnsi" w:hAnsiTheme="minorHAnsi" w:cstheme="minorHAnsi"/>
          <w:lang w:val="en-US"/>
        </w:rPr>
        <w:t xml:space="preserve"> </w:t>
      </w:r>
      <w:r w:rsidRPr="00AA2CDB">
        <w:rPr>
          <w:rFonts w:asciiTheme="minorHAnsi" w:hAnsiTheme="minorHAnsi" w:cstheme="minorHAnsi"/>
          <w:lang w:val="en-US"/>
        </w:rPr>
        <w:t xml:space="preserve">approved by </w:t>
      </w:r>
      <w:r w:rsidR="00A2684C" w:rsidRPr="00AA2CDB">
        <w:rPr>
          <w:rFonts w:asciiTheme="minorHAnsi" w:hAnsiTheme="minorHAnsi" w:cstheme="minorHAnsi"/>
          <w:lang w:val="en-US"/>
        </w:rPr>
        <w:t>the Competent</w:t>
      </w:r>
      <w:r w:rsidR="00E61186" w:rsidRPr="00AA2CDB">
        <w:rPr>
          <w:rFonts w:asciiTheme="minorHAnsi" w:hAnsiTheme="minorHAnsi" w:cstheme="minorHAnsi"/>
          <w:lang w:val="en-US"/>
        </w:rPr>
        <w:t xml:space="preserve"> Governmental Authority</w:t>
      </w:r>
      <w:r w:rsidR="00C94102" w:rsidRPr="00AA2CDB">
        <w:rPr>
          <w:rFonts w:asciiTheme="minorHAnsi" w:hAnsiTheme="minorHAnsi" w:cstheme="minorHAnsi"/>
          <w:lang w:val="en-US"/>
        </w:rPr>
        <w:t>.</w:t>
      </w:r>
      <w:r w:rsidR="00E46EE9" w:rsidRPr="00AA2CDB">
        <w:rPr>
          <w:lang w:val="en-US"/>
        </w:rPr>
        <w:t xml:space="preserve"> </w:t>
      </w:r>
      <w:r w:rsidR="00657200" w:rsidRPr="00AA2CDB">
        <w:rPr>
          <w:rFonts w:asciiTheme="minorHAnsi" w:hAnsiTheme="minorHAnsi" w:cstheme="minorHAnsi"/>
          <w:lang w:val="en-US"/>
        </w:rPr>
        <w:t>The</w:t>
      </w:r>
      <w:r w:rsidR="00E46EE9" w:rsidRPr="00AA2CDB">
        <w:rPr>
          <w:rFonts w:asciiTheme="minorHAnsi" w:hAnsiTheme="minorHAnsi" w:cstheme="minorHAnsi"/>
          <w:lang w:val="en-US"/>
        </w:rPr>
        <w:t xml:space="preserve"> </w:t>
      </w:r>
      <w:r w:rsidRPr="00AA2CDB">
        <w:rPr>
          <w:rFonts w:asciiTheme="minorHAnsi" w:hAnsiTheme="minorHAnsi" w:cstheme="minorHAnsi"/>
          <w:lang w:val="en-US"/>
        </w:rPr>
        <w:t xml:space="preserve">closure of these collectors shall be done in such a way as to avoid affecting the proper functioning of any service, or the safety of the infrastructure of the GRANTOR, </w:t>
      </w:r>
      <w:r w:rsidR="002E7760" w:rsidRPr="00AA2CDB">
        <w:rPr>
          <w:rFonts w:asciiTheme="minorHAnsi" w:hAnsiTheme="minorHAnsi" w:cstheme="minorHAnsi"/>
          <w:lang w:val="en-US"/>
        </w:rPr>
        <w:t>the PSS</w:t>
      </w:r>
      <w:r w:rsidRPr="00AA2CDB">
        <w:rPr>
          <w:rFonts w:asciiTheme="minorHAnsi" w:hAnsiTheme="minorHAnsi" w:cstheme="minorHAnsi"/>
          <w:lang w:val="en-US"/>
        </w:rPr>
        <w:t>,</w:t>
      </w:r>
      <w:r w:rsidR="001834F2"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1834F2" w:rsidRPr="00AA2CDB">
        <w:rPr>
          <w:rFonts w:asciiTheme="minorHAnsi" w:hAnsiTheme="minorHAnsi" w:cstheme="minorHAnsi"/>
          <w:lang w:val="en-US"/>
        </w:rPr>
        <w:t xml:space="preserve"> </w:t>
      </w:r>
      <w:r w:rsidRPr="00AA2CDB">
        <w:rPr>
          <w:rFonts w:asciiTheme="minorHAnsi" w:hAnsiTheme="minorHAnsi" w:cstheme="minorHAnsi"/>
          <w:lang w:val="en-US"/>
        </w:rPr>
        <w:t>third parties</w:t>
      </w:r>
      <w:r w:rsidR="00E46EE9"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bookmarkEnd w:id="2081"/>
    <w:p w14:paraId="684E7EFD" w14:textId="77777777" w:rsidR="00C94102" w:rsidRPr="00AA2CDB" w:rsidRDefault="00C94102" w:rsidP="00753CFC">
      <w:pPr>
        <w:pStyle w:val="PrrafoTtulo1"/>
        <w:tabs>
          <w:tab w:val="left" w:pos="709"/>
        </w:tabs>
        <w:adjustRightInd/>
        <w:spacing w:before="0" w:after="0"/>
        <w:ind w:left="720"/>
        <w:rPr>
          <w:rFonts w:asciiTheme="minorHAnsi" w:hAnsiTheme="minorHAnsi" w:cstheme="minorHAnsi"/>
          <w:b/>
          <w:lang w:val="en-US"/>
        </w:rPr>
      </w:pPr>
    </w:p>
    <w:p w14:paraId="266AA9AC" w14:textId="5CA9C8A6" w:rsidR="00753CFC" w:rsidRPr="00AA2CDB" w:rsidRDefault="00487087" w:rsidP="00EA37AE">
      <w:pPr>
        <w:pStyle w:val="PrrafoTtulo1"/>
        <w:numPr>
          <w:ilvl w:val="1"/>
          <w:numId w:val="155"/>
        </w:numPr>
        <w:tabs>
          <w:tab w:val="left" w:pos="709"/>
        </w:tabs>
        <w:adjustRightInd/>
        <w:spacing w:before="0" w:after="0"/>
        <w:ind w:left="709" w:hanging="709"/>
        <w:rPr>
          <w:rFonts w:asciiTheme="minorHAnsi" w:hAnsiTheme="minorHAnsi" w:cstheme="minorHAnsi"/>
          <w:b/>
          <w:lang w:val="en-US"/>
        </w:rPr>
      </w:pPr>
      <w:r w:rsidRPr="00AA2CDB">
        <w:rPr>
          <w:rFonts w:asciiTheme="minorHAnsi" w:hAnsiTheme="minorHAnsi" w:cstheme="minorHAnsi"/>
          <w:b/>
          <w:lang w:val="en-US"/>
        </w:rPr>
        <w:t xml:space="preserve">WASTEWATER PUMPING STATIONS OR CHAMBERS </w:t>
      </w:r>
    </w:p>
    <w:p w14:paraId="64FBE554"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2E99AA0C" w14:textId="1D78F4EB"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93179C" w:rsidRPr="00AA2CDB">
        <w:rPr>
          <w:rFonts w:asciiTheme="minorHAnsi" w:hAnsiTheme="minorHAnsi" w:cstheme="minorHAnsi"/>
          <w:lang w:val="en-US"/>
        </w:rPr>
        <w:t>Project</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may include the construction of new pumping chambers, as well as the upgrade of existing pumping chambers within the properties indicated in </w:t>
      </w:r>
      <w:r w:rsidR="00BC5A84" w:rsidRPr="00AA2CDB">
        <w:rPr>
          <w:rFonts w:asciiTheme="minorHAnsi" w:hAnsiTheme="minorHAnsi" w:cstheme="minorHAnsi"/>
          <w:lang w:val="en-US"/>
        </w:rPr>
        <w:t>Appendix</w:t>
      </w:r>
      <w:r w:rsidR="00753CFC" w:rsidRPr="00AA2CDB">
        <w:rPr>
          <w:rFonts w:asciiTheme="minorHAnsi" w:hAnsiTheme="minorHAnsi" w:cstheme="minorHAnsi"/>
          <w:lang w:val="en-US"/>
        </w:rPr>
        <w:t xml:space="preserve"> </w:t>
      </w:r>
      <w:r w:rsidR="007476A3" w:rsidRPr="00AA2CDB">
        <w:rPr>
          <w:rFonts w:asciiTheme="minorHAnsi" w:hAnsiTheme="minorHAnsi" w:cstheme="minorHAnsi"/>
          <w:lang w:val="en-US"/>
        </w:rPr>
        <w:t>2</w:t>
      </w:r>
      <w:r w:rsidR="001834F2" w:rsidRPr="00AA2CDB">
        <w:rPr>
          <w:rStyle w:val="Refdenotaalpie"/>
          <w:rFonts w:cstheme="minorHAnsi"/>
          <w:lang w:val="en-US"/>
        </w:rPr>
        <w:footnoteReference w:id="2"/>
      </w:r>
      <w:r w:rsidR="001834F2" w:rsidRPr="00AA2CDB">
        <w:rPr>
          <w:rFonts w:asciiTheme="minorHAnsi" w:hAnsiTheme="minorHAnsi" w:cstheme="minorHAnsi"/>
          <w:lang w:val="en-US"/>
        </w:rPr>
        <w:t xml:space="preserve"> </w:t>
      </w:r>
      <w:r w:rsidR="00A77D54" w:rsidRPr="00AA2CDB">
        <w:rPr>
          <w:rFonts w:asciiTheme="minorHAnsi" w:hAnsiTheme="minorHAnsi" w:cstheme="minorHAnsi"/>
          <w:lang w:val="en-US"/>
        </w:rPr>
        <w:t>of this</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annex, or on those acquired by </w:t>
      </w:r>
      <w:r w:rsidR="008B4070"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which shall be handed over on the occasion and in the conditions </w:t>
      </w:r>
      <w:r w:rsidR="00830034" w:rsidRPr="00AA2CDB">
        <w:rPr>
          <w:rFonts w:asciiTheme="minorHAnsi" w:hAnsiTheme="minorHAnsi" w:cstheme="minorHAnsi"/>
          <w:lang w:val="en-US"/>
        </w:rPr>
        <w:t>established in</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the </w:t>
      </w:r>
      <w:r w:rsidR="00863FCB" w:rsidRPr="00AA2CDB">
        <w:rPr>
          <w:rFonts w:asciiTheme="minorHAnsi" w:hAnsiTheme="minorHAnsi" w:cstheme="minorHAnsi"/>
          <w:lang w:val="en-US"/>
        </w:rPr>
        <w:t>Contract</w:t>
      </w:r>
      <w:r w:rsidR="00753CFC" w:rsidRPr="00AA2CDB">
        <w:rPr>
          <w:rFonts w:asciiTheme="minorHAnsi" w:hAnsiTheme="minorHAnsi" w:cstheme="minorHAnsi"/>
          <w:lang w:val="en-US"/>
        </w:rPr>
        <w:t xml:space="preserve">. </w:t>
      </w:r>
    </w:p>
    <w:p w14:paraId="581D62BA"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7A6167A3" w14:textId="4458A0FB" w:rsidR="00753CFC" w:rsidRPr="00AA2CDB" w:rsidRDefault="002E7760" w:rsidP="00753CFC">
      <w:pPr>
        <w:pStyle w:val="PrrafoTtulo1"/>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shall perform the design and construction of the necessary pumping chambers so </w:t>
      </w:r>
      <w:r w:rsidR="00452049" w:rsidRPr="00AA2CDB">
        <w:rPr>
          <w:rFonts w:asciiTheme="minorHAnsi" w:hAnsiTheme="minorHAnsi" w:cstheme="minorHAnsi"/>
          <w:lang w:val="en-US"/>
        </w:rPr>
        <w:t>as t</w:t>
      </w:r>
      <w:r w:rsidR="00487087" w:rsidRPr="00AA2CDB">
        <w:rPr>
          <w:rFonts w:asciiTheme="minorHAnsi" w:hAnsiTheme="minorHAnsi" w:cstheme="minorHAnsi"/>
          <w:lang w:val="en-US"/>
        </w:rPr>
        <w:t>o guarantee that the wastewater collected through the collectors is conveyed to the treatment system</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in compliance with the conditions established in this </w:t>
      </w:r>
      <w:r w:rsidR="00863FCB" w:rsidRPr="00AA2CDB">
        <w:rPr>
          <w:rFonts w:asciiTheme="minorHAnsi" w:hAnsiTheme="minorHAnsi" w:cstheme="minorHAnsi"/>
          <w:lang w:val="en-US"/>
        </w:rPr>
        <w:t>Contract</w:t>
      </w:r>
      <w:r w:rsidR="00753CFC" w:rsidRPr="00AA2CDB">
        <w:rPr>
          <w:rFonts w:asciiTheme="minorHAnsi" w:hAnsiTheme="minorHAnsi" w:cstheme="minorHAnsi"/>
          <w:lang w:val="en-US"/>
        </w:rPr>
        <w:t>.</w:t>
      </w:r>
    </w:p>
    <w:p w14:paraId="05D1D1E7"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5D6E3DCB" w14:textId="2F6743DD" w:rsidR="00753CFC" w:rsidRPr="00AA2CDB" w:rsidRDefault="00487087" w:rsidP="00753CFC">
      <w:pPr>
        <w:pStyle w:val="PrrafoTtulo1"/>
        <w:tabs>
          <w:tab w:val="left" w:pos="851"/>
        </w:tabs>
        <w:spacing w:before="0" w:after="0"/>
        <w:ind w:left="717"/>
        <w:rPr>
          <w:rFonts w:asciiTheme="minorHAnsi" w:hAnsiTheme="minorHAnsi" w:cstheme="minorHAnsi"/>
          <w:b/>
          <w:lang w:val="en-US"/>
        </w:rPr>
      </w:pPr>
      <w:r w:rsidRPr="00AA2CDB">
        <w:rPr>
          <w:rFonts w:asciiTheme="minorHAnsi" w:hAnsiTheme="minorHAnsi" w:cstheme="minorHAnsi"/>
          <w:b/>
          <w:lang w:val="en-US"/>
        </w:rPr>
        <w:t>For the new pumping chambers</w:t>
      </w:r>
      <w:r w:rsidR="00753CFC" w:rsidRPr="00AA2CDB">
        <w:rPr>
          <w:rFonts w:asciiTheme="minorHAnsi" w:hAnsiTheme="minorHAnsi" w:cstheme="minorHAnsi"/>
          <w:b/>
          <w:lang w:val="en-US"/>
        </w:rPr>
        <w:t xml:space="preserve">: </w:t>
      </w:r>
    </w:p>
    <w:p w14:paraId="69457B65"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299BCC0D" w14:textId="7A35202F" w:rsidR="00753CFC" w:rsidRPr="00AA2CDB" w:rsidRDefault="00487087"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All pumping chambers shall consist of the house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wet chamber, and equipment</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The pumping chamber shall also have a control panel room and a generator room. </w:t>
      </w:r>
      <w:r w:rsidR="00657200"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pretreatment system shall have a coarse solids catch system with a minimum </w:t>
      </w:r>
      <w:r w:rsidRPr="00AA2CDB">
        <w:rPr>
          <w:rFonts w:asciiTheme="minorHAnsi" w:hAnsiTheme="minorHAnsi" w:cstheme="minorHAnsi"/>
          <w:lang w:val="en-US"/>
        </w:rPr>
        <w:lastRenderedPageBreak/>
        <w:t xml:space="preserve">diameter of 25 mm. </w:t>
      </w:r>
    </w:p>
    <w:p w14:paraId="58EFD9F3"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04892735" w14:textId="64371FFA"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design shall include equipment for odor treatment in the wet chamber and the pretreatment system, as well as an air extraction system with a capacity of eight (</w:t>
      </w:r>
      <w:r w:rsidR="00753CFC" w:rsidRPr="00AA2CDB">
        <w:rPr>
          <w:rFonts w:asciiTheme="minorHAnsi" w:hAnsiTheme="minorHAnsi" w:cstheme="minorHAnsi"/>
          <w:lang w:val="en-US"/>
        </w:rPr>
        <w:t>8</w:t>
      </w:r>
      <w:r w:rsidR="00487087" w:rsidRPr="00AA2CDB">
        <w:rPr>
          <w:rFonts w:asciiTheme="minorHAnsi" w:hAnsiTheme="minorHAnsi" w:cstheme="minorHAnsi"/>
          <w:lang w:val="en-US"/>
        </w:rPr>
        <w:t>) air changes per hour</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at a minimum</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It shall also include a security guard area with plumbing and a full bath. The maximum concentrations for the emission of deodorized air shall be established in the Environmental Quality Standards for Air</w:t>
      </w:r>
      <w:r w:rsidR="00DA09FC" w:rsidRPr="00AA2CDB">
        <w:rPr>
          <w:rFonts w:asciiTheme="minorHAnsi" w:hAnsiTheme="minorHAnsi" w:cstheme="minorHAnsi"/>
          <w:lang w:val="en-US"/>
        </w:rPr>
        <w:t xml:space="preserve"> (</w:t>
      </w:r>
      <w:r w:rsidR="00487087" w:rsidRPr="00AA2CDB">
        <w:rPr>
          <w:rFonts w:asciiTheme="minorHAnsi" w:hAnsiTheme="minorHAnsi" w:cstheme="minorHAnsi"/>
          <w:lang w:val="en-US"/>
        </w:rPr>
        <w:t>EQS-Air</w:t>
      </w:r>
      <w:r w:rsidR="00DA09FC" w:rsidRPr="00AA2CDB">
        <w:rPr>
          <w:rFonts w:asciiTheme="minorHAnsi" w:hAnsiTheme="minorHAnsi" w:cstheme="minorHAnsi"/>
          <w:lang w:val="en-US"/>
        </w:rPr>
        <w:t xml:space="preserve">) </w:t>
      </w:r>
      <w:r w:rsidR="00487087" w:rsidRPr="00AA2CDB">
        <w:rPr>
          <w:rFonts w:asciiTheme="minorHAnsi" w:hAnsiTheme="minorHAnsi" w:cstheme="minorHAnsi"/>
          <w:lang w:val="en-US"/>
        </w:rPr>
        <w:t>for parameters associated with the generating source, primarily</w:t>
      </w:r>
      <w:r w:rsidR="00DA09FC" w:rsidRPr="00AA2CDB">
        <w:rPr>
          <w:rFonts w:asciiTheme="minorHAnsi" w:hAnsiTheme="minorHAnsi" w:cstheme="minorHAnsi"/>
          <w:lang w:val="en-US"/>
        </w:rPr>
        <w:t xml:space="preserve"> H</w:t>
      </w:r>
      <w:r w:rsidR="00DA09FC" w:rsidRPr="00AA2CDB">
        <w:rPr>
          <w:rFonts w:asciiTheme="minorHAnsi" w:hAnsiTheme="minorHAnsi" w:cstheme="minorHAnsi"/>
          <w:vertAlign w:val="subscript"/>
          <w:lang w:val="en-US"/>
        </w:rPr>
        <w:t>2</w:t>
      </w:r>
      <w:r w:rsidR="00DA09FC" w:rsidRPr="00AA2CDB">
        <w:rPr>
          <w:rFonts w:asciiTheme="minorHAnsi" w:hAnsiTheme="minorHAnsi" w:cstheme="minorHAnsi"/>
          <w:lang w:val="en-US"/>
        </w:rPr>
        <w:t xml:space="preserve">S. </w:t>
      </w:r>
    </w:p>
    <w:p w14:paraId="6C1C2EDF" w14:textId="77777777" w:rsidR="00753CFC" w:rsidRPr="00AA2CDB" w:rsidRDefault="00753CFC" w:rsidP="00483EF4">
      <w:pPr>
        <w:pStyle w:val="Prrafodelista"/>
        <w:ind w:left="1066"/>
        <w:jc w:val="center"/>
        <w:rPr>
          <w:rFonts w:asciiTheme="minorHAnsi" w:hAnsiTheme="minorHAnsi" w:cstheme="minorHAnsi"/>
          <w:lang w:val="en-US"/>
        </w:rPr>
      </w:pPr>
    </w:p>
    <w:p w14:paraId="103F0F4F" w14:textId="29FC009A"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minimum number of pumps shall be two units for sequential operation. The pumps shall be of the same kind and the same flow volume. </w:t>
      </w:r>
    </w:p>
    <w:p w14:paraId="5E3B0B8F"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A376031" w14:textId="696977DF" w:rsidR="00753CFC" w:rsidRPr="00AA2CDB" w:rsidRDefault="00487087"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Submergible pumps </w:t>
      </w:r>
      <w:r w:rsidR="00E94829" w:rsidRPr="00AA2CDB">
        <w:rPr>
          <w:rFonts w:asciiTheme="minorHAnsi" w:hAnsiTheme="minorHAnsi" w:cstheme="minorHAnsi"/>
          <w:lang w:val="en-US"/>
        </w:rPr>
        <w:t xml:space="preserve">shall be used </w:t>
      </w:r>
      <w:r w:rsidRPr="00AA2CDB">
        <w:rPr>
          <w:rFonts w:asciiTheme="minorHAnsi" w:hAnsiTheme="minorHAnsi" w:cstheme="minorHAnsi"/>
          <w:lang w:val="en-US"/>
        </w:rPr>
        <w:t xml:space="preserve">with a gray G25 </w:t>
      </w:r>
      <w:r w:rsidR="00E94829" w:rsidRPr="00AA2CDB">
        <w:rPr>
          <w:rFonts w:asciiTheme="minorHAnsi" w:hAnsiTheme="minorHAnsi" w:cstheme="minorHAnsi"/>
          <w:lang w:val="en-US"/>
        </w:rPr>
        <w:t>cast iron casing and a hardened 60 HRC steel impeller</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as a minimum</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 xml:space="preserve">Hoisting, track, and chain systems shall be included, which shall be made of stainless steel, grade </w:t>
      </w:r>
      <w:r w:rsidR="00753CFC" w:rsidRPr="00AA2CDB">
        <w:rPr>
          <w:rFonts w:asciiTheme="minorHAnsi" w:hAnsiTheme="minorHAnsi" w:cstheme="minorHAnsi"/>
          <w:lang w:val="en-US"/>
        </w:rPr>
        <w:t xml:space="preserve">316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higher</w:t>
      </w:r>
      <w:r w:rsidR="00753CFC" w:rsidRPr="00AA2CDB">
        <w:rPr>
          <w:rFonts w:asciiTheme="minorHAnsi" w:hAnsiTheme="minorHAnsi" w:cstheme="minorHAnsi"/>
          <w:lang w:val="en-US"/>
        </w:rPr>
        <w:t xml:space="preserve">. </w:t>
      </w:r>
      <w:r w:rsidR="00657200"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hoisting system shall have a hoist installed on a rail or gantry for such purpose</w:t>
      </w:r>
      <w:r w:rsidR="00753CFC" w:rsidRPr="00AA2CDB">
        <w:rPr>
          <w:rFonts w:asciiTheme="minorHAnsi" w:hAnsiTheme="minorHAnsi" w:cstheme="minorHAnsi"/>
          <w:lang w:val="en-US"/>
        </w:rPr>
        <w:t>.</w:t>
      </w:r>
    </w:p>
    <w:p w14:paraId="5971F936"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04727C6A" w14:textId="0C3D1F09"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pumping equipment shall preferably operate at a voltage of </w:t>
      </w:r>
      <w:r w:rsidR="00753CFC" w:rsidRPr="00AA2CDB">
        <w:rPr>
          <w:rFonts w:asciiTheme="minorHAnsi" w:hAnsiTheme="minorHAnsi" w:cstheme="minorHAnsi"/>
          <w:lang w:val="en-US"/>
        </w:rPr>
        <w:t xml:space="preserve">220V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440V</w:t>
      </w:r>
      <w:r w:rsidRPr="00AA2CDB">
        <w:rPr>
          <w:rFonts w:asciiTheme="minorHAnsi" w:hAnsiTheme="minorHAnsi" w:cstheme="minorHAnsi"/>
          <w:lang w:val="en-US"/>
        </w:rPr>
        <w:t>,</w:t>
      </w:r>
      <w:r w:rsidR="00753CFC"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 frequency of </w:t>
      </w:r>
      <w:r w:rsidR="00753CFC" w:rsidRPr="00AA2CDB">
        <w:rPr>
          <w:rFonts w:asciiTheme="minorHAnsi" w:hAnsiTheme="minorHAnsi" w:cstheme="minorHAnsi"/>
          <w:lang w:val="en-US"/>
        </w:rPr>
        <w:t>60 Hz.</w:t>
      </w:r>
    </w:p>
    <w:p w14:paraId="371BA249"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3A2D91B4" w14:textId="17248D36"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design of the pretreatment system shall include facilities for removal, cleaning, and elimination of solids retained therein. All metal elements or components that come into contact with wastewater or the gases produced by it </w:t>
      </w:r>
      <w:r w:rsidR="00D833F4" w:rsidRPr="00AA2CDB">
        <w:rPr>
          <w:rFonts w:asciiTheme="minorHAnsi" w:hAnsiTheme="minorHAnsi"/>
          <w:lang w:val="en-US"/>
        </w:rPr>
        <w:t>shall</w:t>
      </w:r>
      <w:r w:rsidRPr="00AA2CDB">
        <w:rPr>
          <w:rFonts w:asciiTheme="minorHAnsi" w:hAnsiTheme="minorHAnsi" w:cstheme="minorHAnsi"/>
          <w:lang w:val="en-US"/>
        </w:rPr>
        <w:t xml:space="preserve"> be made of stainless steel, grade </w:t>
      </w:r>
      <w:r w:rsidR="00753CFC" w:rsidRPr="00AA2CDB">
        <w:rPr>
          <w:rFonts w:asciiTheme="minorHAnsi" w:hAnsiTheme="minorHAnsi" w:cstheme="minorHAnsi"/>
          <w:lang w:val="en-US"/>
        </w:rPr>
        <w:t xml:space="preserve">316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higher. Covers used for access to the areas where they are installed shall be made from a noncorroding material. </w:t>
      </w:r>
    </w:p>
    <w:p w14:paraId="013B6F4D"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0298655" w14:textId="4FB1F560"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design shall include an overflow system with a design flow volume equal to the maximum influent flow volume and a layout that prevents flooding. It shall also include all measures and works necessary so that the stations are not affected by outside floods</w:t>
      </w:r>
      <w:r w:rsidR="003F4BE9"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p w14:paraId="671966AF" w14:textId="77777777" w:rsidR="004D4A16" w:rsidRPr="00AA2CDB" w:rsidRDefault="004D4A16" w:rsidP="00915E69">
      <w:pPr>
        <w:pStyle w:val="PrrafoTtulo1"/>
        <w:tabs>
          <w:tab w:val="left" w:pos="1418"/>
        </w:tabs>
        <w:spacing w:before="0" w:after="0"/>
        <w:ind w:left="1418"/>
        <w:rPr>
          <w:rFonts w:asciiTheme="minorHAnsi" w:hAnsiTheme="minorHAnsi"/>
          <w:lang w:val="en-US"/>
        </w:rPr>
      </w:pPr>
    </w:p>
    <w:p w14:paraId="15C3CA20" w14:textId="0981B8D2"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lang w:val="en-US"/>
        </w:rPr>
        <w:t>All of the pumping chambers shall include the installation of an automated emergency generator with the ability to support the maximum pumping capacity</w:t>
      </w:r>
      <w:r w:rsidR="00790766" w:rsidRPr="00AA2CDB">
        <w:rPr>
          <w:rFonts w:asciiTheme="minorHAnsi" w:hAnsiTheme="minorHAnsi" w:cstheme="minorHAnsi"/>
          <w:lang w:val="en-US"/>
        </w:rPr>
        <w:t>.</w:t>
      </w:r>
    </w:p>
    <w:p w14:paraId="132DF615"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5464FE7" w14:textId="299EE76F"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All pumping chambers shall have a perimeter wall made from brick, concrete, or metal</w:t>
      </w:r>
      <w:r w:rsidR="005803B6" w:rsidRPr="00AA2CDB">
        <w:rPr>
          <w:rFonts w:asciiTheme="minorHAnsi" w:hAnsiTheme="minorHAnsi" w:cstheme="minorHAnsi"/>
          <w:lang w:val="en-US"/>
        </w:rPr>
        <w:t xml:space="preserve"> to isolate them from the surrounding lots and prevent the construction of properties adjacent to the walls</w:t>
      </w:r>
      <w:r w:rsidRPr="00AA2CDB">
        <w:rPr>
          <w:rFonts w:asciiTheme="minorHAnsi" w:hAnsiTheme="minorHAnsi" w:cstheme="minorHAnsi"/>
          <w:lang w:val="en-US"/>
        </w:rPr>
        <w:t xml:space="preserve">. </w:t>
      </w:r>
    </w:p>
    <w:p w14:paraId="55744DAC"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9D4A9E1" w14:textId="7510B73B"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All of the systems installed in the wastewater pumping chambers shall be fully automated, with an operating parameter data storage system,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shall be fitted out for remote operation, surveillance, and data transmission</w:t>
      </w:r>
      <w:r w:rsidR="00753CFC" w:rsidRPr="00AA2CDB">
        <w:rPr>
          <w:rFonts w:asciiTheme="minorHAnsi" w:hAnsiTheme="minorHAnsi" w:cstheme="minorHAnsi"/>
          <w:lang w:val="en-US"/>
        </w:rPr>
        <w:t>.</w:t>
      </w:r>
    </w:p>
    <w:p w14:paraId="1E861A3F"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9A99FE2" w14:textId="7D32C10A"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It shall be necessary to install a lightning rod in the pumping stations., as well as a permanent and transi</w:t>
      </w:r>
      <w:r w:rsidR="008A6FDF" w:rsidRPr="00AA2CDB">
        <w:rPr>
          <w:rFonts w:asciiTheme="minorHAnsi" w:hAnsiTheme="minorHAnsi" w:cstheme="minorHAnsi"/>
          <w:lang w:val="en-US"/>
        </w:rPr>
        <w:t xml:space="preserve">ent </w:t>
      </w:r>
      <w:r w:rsidRPr="00AA2CDB">
        <w:rPr>
          <w:rFonts w:asciiTheme="minorHAnsi" w:hAnsiTheme="minorHAnsi" w:cstheme="minorHAnsi"/>
          <w:lang w:val="en-US"/>
        </w:rPr>
        <w:t>overvoltage protection system</w:t>
      </w:r>
      <w:r w:rsidR="00753CFC" w:rsidRPr="00AA2CDB">
        <w:rPr>
          <w:rFonts w:asciiTheme="minorHAnsi" w:hAnsiTheme="minorHAnsi" w:cstheme="minorHAnsi"/>
          <w:lang w:val="en-US"/>
        </w:rPr>
        <w:t>.</w:t>
      </w:r>
    </w:p>
    <w:p w14:paraId="1B674F09"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54FCD01" w14:textId="327C130B" w:rsidR="00753CFC" w:rsidRPr="00AA2CDB" w:rsidRDefault="008A6FD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In </w:t>
      </w:r>
      <w:r w:rsidR="00753CFC" w:rsidRPr="00AA2CDB">
        <w:rPr>
          <w:rFonts w:asciiTheme="minorHAnsi" w:hAnsiTheme="minorHAnsi" w:cstheme="minorHAnsi"/>
          <w:lang w:val="en-US"/>
        </w:rPr>
        <w:t xml:space="preserve">general, </w:t>
      </w:r>
      <w:r w:rsidRPr="00AA2CDB">
        <w:rPr>
          <w:rFonts w:asciiTheme="minorHAnsi" w:hAnsiTheme="minorHAnsi" w:cstheme="minorHAnsi"/>
          <w:lang w:val="en-US"/>
        </w:rPr>
        <w:t xml:space="preserve">they shall meet the </w:t>
      </w:r>
      <w:r w:rsidR="0083160F" w:rsidRPr="00AA2CDB">
        <w:rPr>
          <w:rFonts w:asciiTheme="minorHAnsi" w:hAnsiTheme="minorHAnsi" w:cstheme="minorHAnsi"/>
          <w:lang w:val="en-US"/>
        </w:rPr>
        <w:t>Minimum Technical Specifications</w:t>
      </w:r>
      <w:r w:rsidR="00753CFC" w:rsidRPr="00AA2CDB">
        <w:rPr>
          <w:rFonts w:asciiTheme="minorHAnsi" w:hAnsiTheme="minorHAnsi" w:cstheme="minorHAnsi"/>
          <w:lang w:val="en-US"/>
        </w:rPr>
        <w:t>.</w:t>
      </w:r>
    </w:p>
    <w:p w14:paraId="41789D2B" w14:textId="77777777" w:rsidR="00753CFC" w:rsidRPr="00AA2CDB" w:rsidRDefault="00753CFC" w:rsidP="00753CFC">
      <w:pPr>
        <w:pStyle w:val="Prrafodelista"/>
        <w:rPr>
          <w:rFonts w:asciiTheme="minorHAnsi" w:hAnsiTheme="minorHAnsi" w:cstheme="minorHAnsi"/>
          <w:lang w:val="en-US"/>
        </w:rPr>
      </w:pPr>
    </w:p>
    <w:p w14:paraId="4B32537C" w14:textId="12DFA1CF" w:rsidR="00753CFC" w:rsidRPr="00AA2CDB" w:rsidRDefault="008A6FD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Data loggers shall be installed in the new pumping chambers to record flow and volume in the corresponding impulse lines</w:t>
      </w:r>
      <w:r w:rsidR="00753CFC" w:rsidRPr="00AA2CDB">
        <w:rPr>
          <w:rFonts w:asciiTheme="minorHAnsi" w:hAnsiTheme="minorHAnsi" w:cstheme="minorHAnsi"/>
          <w:lang w:val="en-US"/>
        </w:rPr>
        <w:t xml:space="preserve">. </w:t>
      </w:r>
    </w:p>
    <w:p w14:paraId="2297FD38" w14:textId="77777777" w:rsidR="001834F2" w:rsidRPr="00AA2CDB" w:rsidRDefault="001834F2" w:rsidP="00DE5DE8">
      <w:pPr>
        <w:pStyle w:val="Prrafodelista"/>
        <w:rPr>
          <w:rFonts w:asciiTheme="minorHAnsi" w:hAnsiTheme="minorHAnsi" w:cstheme="minorHAnsi"/>
          <w:lang w:val="en-US"/>
        </w:rPr>
      </w:pPr>
    </w:p>
    <w:p w14:paraId="76B9C3D0" w14:textId="704A03CA" w:rsidR="001834F2" w:rsidRPr="00AA2CDB" w:rsidRDefault="002E776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1834F2" w:rsidRPr="00AA2CDB">
        <w:rPr>
          <w:rFonts w:asciiTheme="minorHAnsi" w:hAnsiTheme="minorHAnsi" w:cstheme="minorHAnsi"/>
          <w:lang w:val="en-US"/>
        </w:rPr>
        <w:t xml:space="preserve"> </w:t>
      </w:r>
      <w:r w:rsidR="008A6FDF" w:rsidRPr="00AA2CDB">
        <w:rPr>
          <w:rFonts w:asciiTheme="minorHAnsi" w:hAnsiTheme="minorHAnsi" w:cstheme="minorHAnsi"/>
          <w:lang w:val="en-US"/>
        </w:rPr>
        <w:t>shall include</w:t>
      </w:r>
      <w:r w:rsidR="001834F2" w:rsidRPr="00AA2CDB">
        <w:rPr>
          <w:rFonts w:asciiTheme="minorHAnsi" w:hAnsiTheme="minorHAnsi" w:cstheme="minorHAnsi"/>
          <w:lang w:val="en-US"/>
        </w:rPr>
        <w:t xml:space="preserve"> </w:t>
      </w:r>
      <w:r w:rsidR="00703182" w:rsidRPr="00AA2CDB">
        <w:rPr>
          <w:rFonts w:asciiTheme="minorHAnsi" w:hAnsiTheme="minorHAnsi" w:cstheme="minorHAnsi"/>
          <w:lang w:val="en-US"/>
        </w:rPr>
        <w:t xml:space="preserve">the </w:t>
      </w:r>
      <w:r w:rsidR="008A6FDF" w:rsidRPr="00AA2CDB">
        <w:rPr>
          <w:rFonts w:asciiTheme="minorHAnsi" w:hAnsiTheme="minorHAnsi" w:cstheme="minorHAnsi"/>
          <w:lang w:val="en-US"/>
        </w:rPr>
        <w:t xml:space="preserve">slope stabilization </w:t>
      </w:r>
      <w:r w:rsidR="00703182" w:rsidRPr="00AA2CDB">
        <w:rPr>
          <w:rFonts w:asciiTheme="minorHAnsi" w:hAnsiTheme="minorHAnsi" w:cstheme="minorHAnsi"/>
          <w:lang w:val="en-US"/>
        </w:rPr>
        <w:t>Works</w:t>
      </w:r>
      <w:r w:rsidR="001834F2" w:rsidRPr="00AA2CDB">
        <w:rPr>
          <w:rFonts w:asciiTheme="minorHAnsi" w:hAnsiTheme="minorHAnsi" w:cstheme="minorHAnsi"/>
          <w:lang w:val="en-US"/>
        </w:rPr>
        <w:t xml:space="preserve"> </w:t>
      </w:r>
      <w:r w:rsidR="008A6FDF" w:rsidRPr="00AA2CDB">
        <w:rPr>
          <w:rFonts w:asciiTheme="minorHAnsi" w:hAnsiTheme="minorHAnsi" w:cstheme="minorHAnsi"/>
          <w:lang w:val="en-US"/>
        </w:rPr>
        <w:t xml:space="preserve">necessary to </w:t>
      </w:r>
      <w:r w:rsidR="008A6FDF" w:rsidRPr="00AA2CDB">
        <w:rPr>
          <w:rFonts w:asciiTheme="minorHAnsi" w:hAnsiTheme="minorHAnsi" w:cstheme="minorHAnsi"/>
          <w:lang w:val="en-US"/>
        </w:rPr>
        <w:lastRenderedPageBreak/>
        <w:t>mitigate the geotechnical risks posed by the gullies</w:t>
      </w:r>
      <w:r w:rsidR="001834F2" w:rsidRPr="00AA2CDB">
        <w:rPr>
          <w:rFonts w:asciiTheme="minorHAnsi" w:hAnsiTheme="minorHAnsi" w:cstheme="minorHAnsi"/>
          <w:lang w:val="en-US"/>
        </w:rPr>
        <w:t xml:space="preserve"> </w:t>
      </w:r>
      <w:r w:rsidR="008A6FDF" w:rsidRPr="00AA2CDB">
        <w:rPr>
          <w:rFonts w:asciiTheme="minorHAnsi" w:hAnsiTheme="minorHAnsi" w:cstheme="minorHAnsi"/>
          <w:lang w:val="en-US"/>
        </w:rPr>
        <w:t xml:space="preserve">or ravines near the new pumping stations that form part of the </w:t>
      </w:r>
      <w:r w:rsidR="00FD3E0D" w:rsidRPr="00AA2CDB">
        <w:rPr>
          <w:rFonts w:asciiTheme="minorHAnsi" w:hAnsiTheme="minorHAnsi" w:cstheme="minorHAnsi"/>
          <w:lang w:val="en-US"/>
        </w:rPr>
        <w:t>Infrastructure under the responsibility</w:t>
      </w:r>
      <w:r w:rsidR="00AE3428" w:rsidRPr="00AA2CDB">
        <w:rPr>
          <w:rFonts w:asciiTheme="minorHAnsi" w:hAnsiTheme="minorHAnsi" w:cstheme="minorHAnsi"/>
          <w:lang w:val="en-US"/>
        </w:rPr>
        <w:t xml:space="preserve"> of</w:t>
      </w:r>
      <w:r w:rsidR="00AD74C0" w:rsidRPr="00AA2CDB">
        <w:rPr>
          <w:rFonts w:asciiTheme="minorHAnsi" w:hAnsiTheme="minorHAnsi" w:cstheme="minorHAnsi"/>
          <w:lang w:val="en-US"/>
        </w:rPr>
        <w:t xml:space="preserve"> the</w:t>
      </w:r>
      <w:r w:rsidR="008B4070" w:rsidRPr="00AA2CDB">
        <w:rPr>
          <w:rFonts w:asciiTheme="minorHAnsi" w:hAnsiTheme="minorHAnsi" w:cstheme="minorHAnsi"/>
          <w:lang w:val="en-US"/>
        </w:rPr>
        <w:t xml:space="preserve"> CONCESSIONAIRE</w:t>
      </w:r>
      <w:r w:rsidR="001834F2" w:rsidRPr="00AA2CDB">
        <w:rPr>
          <w:rFonts w:asciiTheme="minorHAnsi" w:hAnsiTheme="minorHAnsi" w:cstheme="minorHAnsi"/>
          <w:lang w:val="en-US"/>
        </w:rPr>
        <w:t xml:space="preserve">. </w:t>
      </w:r>
      <w:r w:rsidR="008A6FDF" w:rsidRPr="00AA2CDB">
        <w:rPr>
          <w:rFonts w:asciiTheme="minorHAnsi" w:hAnsiTheme="minorHAnsi" w:cstheme="minorHAnsi"/>
          <w:lang w:val="en-US"/>
        </w:rPr>
        <w:t xml:space="preserve">All planned actions shall be supported by the soil, geotechnics, topographic, and specialized studies required, in order to allow for the detailed design and specifications of </w:t>
      </w:r>
      <w:r w:rsidR="00703182" w:rsidRPr="00AA2CDB">
        <w:rPr>
          <w:rFonts w:asciiTheme="minorHAnsi" w:hAnsiTheme="minorHAnsi" w:cstheme="minorHAnsi"/>
          <w:lang w:val="en-US"/>
        </w:rPr>
        <w:t>the Works</w:t>
      </w:r>
      <w:r w:rsidR="001834F2" w:rsidRPr="00AA2CDB">
        <w:rPr>
          <w:rFonts w:asciiTheme="minorHAnsi" w:hAnsiTheme="minorHAnsi" w:cstheme="minorHAnsi"/>
          <w:lang w:val="en-US"/>
        </w:rPr>
        <w:t>.</w:t>
      </w:r>
    </w:p>
    <w:p w14:paraId="64B9A638" w14:textId="77777777" w:rsidR="00753CFC" w:rsidRPr="00AA2CDB" w:rsidRDefault="00753CFC" w:rsidP="00753CFC">
      <w:pPr>
        <w:pStyle w:val="PrrafoTtulo1"/>
        <w:tabs>
          <w:tab w:val="left" w:pos="851"/>
        </w:tabs>
        <w:spacing w:before="0" w:after="0"/>
        <w:ind w:left="717"/>
        <w:rPr>
          <w:rFonts w:asciiTheme="minorHAnsi" w:hAnsiTheme="minorHAnsi" w:cstheme="minorHAnsi"/>
          <w:b/>
          <w:lang w:val="en-US"/>
        </w:rPr>
      </w:pPr>
    </w:p>
    <w:p w14:paraId="412A9AF2" w14:textId="17851239" w:rsidR="00753CFC" w:rsidRPr="00AA2CDB" w:rsidRDefault="008A6FDF" w:rsidP="00753CFC">
      <w:pPr>
        <w:pStyle w:val="PrrafoTtulo1"/>
        <w:tabs>
          <w:tab w:val="left" w:pos="851"/>
        </w:tabs>
        <w:spacing w:before="0" w:after="0"/>
        <w:ind w:left="717"/>
        <w:rPr>
          <w:rFonts w:asciiTheme="minorHAnsi" w:hAnsiTheme="minorHAnsi" w:cstheme="minorHAnsi"/>
          <w:b/>
          <w:lang w:val="en-US"/>
        </w:rPr>
      </w:pPr>
      <w:r w:rsidRPr="00AA2CDB">
        <w:rPr>
          <w:rFonts w:asciiTheme="minorHAnsi" w:hAnsiTheme="minorHAnsi" w:cstheme="minorHAnsi"/>
          <w:b/>
          <w:lang w:val="en-US"/>
        </w:rPr>
        <w:t>For existing pumping chambers to be improved</w:t>
      </w:r>
      <w:r w:rsidR="00753CFC" w:rsidRPr="00AA2CDB">
        <w:rPr>
          <w:rFonts w:asciiTheme="minorHAnsi" w:hAnsiTheme="minorHAnsi" w:cstheme="minorHAnsi"/>
          <w:b/>
          <w:lang w:val="en-US"/>
        </w:rPr>
        <w:t xml:space="preserve">: </w:t>
      </w:r>
    </w:p>
    <w:p w14:paraId="1A86FF45"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47FBCD3D" w14:textId="64A27FA7" w:rsidR="00753CFC" w:rsidRPr="00AA2CDB" w:rsidRDefault="008A6FD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These chambers shall be subject to the same requirements established for the new pumping chambers. </w:t>
      </w:r>
      <w:r w:rsidR="00362586" w:rsidRPr="00AA2CDB">
        <w:rPr>
          <w:rFonts w:asciiTheme="minorHAnsi" w:hAnsiTheme="minorHAnsi" w:cstheme="minorHAnsi"/>
          <w:lang w:val="en-US"/>
        </w:rPr>
        <w:t>The use of centrifugal or other appropriate types of pumps shall be permitted, while the use of piston or any other type of positive displacement pumps shall be prohibited. If it is not possible to meet these requirements in any of the existing pumping changers, the construction of a new pumping chamber shall be included to replace it</w:t>
      </w:r>
      <w:r w:rsidR="00753CFC" w:rsidRPr="00AA2CDB">
        <w:rPr>
          <w:rFonts w:asciiTheme="minorHAnsi" w:hAnsiTheme="minorHAnsi" w:cstheme="minorHAnsi"/>
          <w:lang w:val="en-US"/>
        </w:rPr>
        <w:t>.</w:t>
      </w:r>
    </w:p>
    <w:p w14:paraId="21FD6877"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19D65C4" w14:textId="350DBFE8" w:rsidR="00753CFC"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Other alternative technologies may also be used with the prior authorization of the </w:t>
      </w:r>
      <w:r w:rsidR="008B4070" w:rsidRPr="00AA2CDB">
        <w:rPr>
          <w:rFonts w:asciiTheme="minorHAnsi" w:hAnsiTheme="minorHAnsi" w:cstheme="minorHAnsi"/>
          <w:lang w:val="en-US"/>
        </w:rPr>
        <w:t>GRANTOR</w:t>
      </w:r>
      <w:r w:rsidRPr="00AA2CDB">
        <w:rPr>
          <w:rFonts w:asciiTheme="minorHAnsi" w:hAnsiTheme="minorHAnsi" w:cstheme="minorHAnsi"/>
          <w:lang w:val="en-US"/>
        </w:rPr>
        <w:t>, provided they meet the same objective as a pumping chamber</w:t>
      </w:r>
      <w:r w:rsidR="00753CFC" w:rsidRPr="00AA2CDB">
        <w:rPr>
          <w:rFonts w:asciiTheme="minorHAnsi" w:hAnsiTheme="minorHAnsi" w:cstheme="minorHAnsi"/>
          <w:lang w:val="en-US"/>
        </w:rPr>
        <w:t>.</w:t>
      </w:r>
    </w:p>
    <w:p w14:paraId="5E55BD15"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1A43C744" w14:textId="47A5E5B0" w:rsidR="00753CFC"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Inside all of the sewer pumping chambers, data loggers shall be installed with records of the flow and volume in the corresponding impulse lines</w:t>
      </w:r>
      <w:r w:rsidR="00753CFC" w:rsidRPr="00AA2CDB">
        <w:rPr>
          <w:rFonts w:asciiTheme="minorHAnsi" w:hAnsiTheme="minorHAnsi" w:cstheme="minorHAnsi"/>
          <w:lang w:val="en-US"/>
        </w:rPr>
        <w:t xml:space="preserve">. </w:t>
      </w:r>
    </w:p>
    <w:p w14:paraId="3763CABD" w14:textId="77777777" w:rsidR="004142CE" w:rsidRPr="00AA2CDB" w:rsidRDefault="004142CE" w:rsidP="00DE5DE8">
      <w:pPr>
        <w:pStyle w:val="Prrafodelista"/>
        <w:rPr>
          <w:rFonts w:asciiTheme="minorHAnsi" w:hAnsiTheme="minorHAnsi" w:cstheme="minorHAnsi"/>
          <w:lang w:val="en-US"/>
        </w:rPr>
      </w:pPr>
    </w:p>
    <w:p w14:paraId="75749208" w14:textId="62805EE8" w:rsidR="004142CE" w:rsidRPr="00AA2CDB" w:rsidRDefault="002E776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4142CE" w:rsidRPr="00AA2CDB">
        <w:rPr>
          <w:rFonts w:asciiTheme="minorHAnsi" w:hAnsiTheme="minorHAnsi" w:cstheme="minorHAnsi"/>
          <w:lang w:val="en-US"/>
        </w:rPr>
        <w:t xml:space="preserve"> </w:t>
      </w:r>
      <w:r w:rsidR="00362586" w:rsidRPr="00AA2CDB">
        <w:rPr>
          <w:rFonts w:asciiTheme="minorHAnsi" w:hAnsiTheme="minorHAnsi" w:cstheme="minorHAnsi"/>
          <w:lang w:val="en-US"/>
        </w:rPr>
        <w:t xml:space="preserve">shall include the slope stabilization </w:t>
      </w:r>
      <w:r w:rsidR="00703182" w:rsidRPr="00AA2CDB">
        <w:rPr>
          <w:rFonts w:asciiTheme="minorHAnsi" w:hAnsiTheme="minorHAnsi" w:cstheme="minorHAnsi"/>
          <w:lang w:val="en-US"/>
        </w:rPr>
        <w:t>Works</w:t>
      </w:r>
      <w:r w:rsidR="004142CE" w:rsidRPr="00AA2CDB">
        <w:rPr>
          <w:rFonts w:asciiTheme="minorHAnsi" w:hAnsiTheme="minorHAnsi" w:cstheme="minorHAnsi"/>
          <w:lang w:val="en-US"/>
        </w:rPr>
        <w:t xml:space="preserve"> </w:t>
      </w:r>
      <w:r w:rsidR="00362586" w:rsidRPr="00AA2CDB">
        <w:rPr>
          <w:rFonts w:asciiTheme="minorHAnsi" w:hAnsiTheme="minorHAnsi" w:cstheme="minorHAnsi"/>
          <w:lang w:val="en-US"/>
        </w:rPr>
        <w:t>necessary to mitigate the geotechnical risks posed by the gullies or ravines near the existing pumping stations that form part of the Infrastructure under the responsibility of the CONCESSIONAIRE. All planned actions shall be supported by the soil, geotechnics, topographic, and specialized studies required, in order to allow for the detailed design and specifications of the Works</w:t>
      </w:r>
      <w:r w:rsidR="004142CE" w:rsidRPr="00AA2CDB">
        <w:rPr>
          <w:rFonts w:asciiTheme="minorHAnsi" w:hAnsiTheme="minorHAnsi" w:cstheme="minorHAnsi"/>
          <w:lang w:val="en-US"/>
        </w:rPr>
        <w:t>.</w:t>
      </w:r>
    </w:p>
    <w:p w14:paraId="06A85F5D" w14:textId="77777777" w:rsidR="004142CE" w:rsidRPr="00AA2CDB" w:rsidRDefault="004142CE" w:rsidP="00DE5DE8">
      <w:pPr>
        <w:pStyle w:val="Prrafodelista"/>
        <w:rPr>
          <w:rFonts w:asciiTheme="minorHAnsi" w:hAnsiTheme="minorHAnsi" w:cstheme="minorHAnsi"/>
          <w:lang w:val="en-US"/>
        </w:rPr>
      </w:pPr>
    </w:p>
    <w:p w14:paraId="79E2FBCC" w14:textId="5130982B" w:rsidR="004142CE"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purposes of the operation of the </w:t>
      </w:r>
      <w:r w:rsidR="004142CE" w:rsidRPr="00AA2CDB">
        <w:rPr>
          <w:rFonts w:asciiTheme="minorHAnsi" w:hAnsiTheme="minorHAnsi" w:cstheme="minorHAnsi"/>
          <w:lang w:val="en-US"/>
        </w:rPr>
        <w:t xml:space="preserve">PTAR, </w:t>
      </w:r>
      <w:r w:rsidR="008B4070" w:rsidRPr="00AA2CDB">
        <w:rPr>
          <w:rFonts w:asciiTheme="minorHAnsi" w:hAnsiTheme="minorHAnsi" w:cstheme="minorHAnsi"/>
          <w:lang w:val="en-US"/>
        </w:rPr>
        <w:t>the CONCESSIONAIRE</w:t>
      </w:r>
      <w:r w:rsidR="004142CE"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upgrade the </w:t>
      </w:r>
      <w:r w:rsidR="004142CE" w:rsidRPr="00AA2CDB">
        <w:rPr>
          <w:rFonts w:asciiTheme="minorHAnsi" w:hAnsiTheme="minorHAnsi" w:cstheme="minorHAnsi"/>
          <w:lang w:val="en-US"/>
        </w:rPr>
        <w:t>José Maria Grain</w:t>
      </w:r>
      <w:r w:rsidRPr="00AA2CDB">
        <w:rPr>
          <w:rFonts w:asciiTheme="minorHAnsi" w:hAnsiTheme="minorHAnsi" w:cstheme="minorHAnsi"/>
          <w:lang w:val="en-US"/>
        </w:rPr>
        <w:t xml:space="preserve"> pumping station</w:t>
      </w:r>
      <w:r w:rsidR="004142CE" w:rsidRPr="00AA2CDB">
        <w:rPr>
          <w:rFonts w:asciiTheme="minorHAnsi" w:hAnsiTheme="minorHAnsi" w:cstheme="minorHAnsi"/>
          <w:lang w:val="en-US"/>
        </w:rPr>
        <w:t xml:space="preserve">, </w:t>
      </w:r>
      <w:r w:rsidRPr="00AA2CDB">
        <w:rPr>
          <w:rFonts w:asciiTheme="minorHAnsi" w:hAnsiTheme="minorHAnsi" w:cstheme="minorHAnsi"/>
          <w:lang w:val="en-US"/>
        </w:rPr>
        <w:t>which shall be equipped in the same way as the other pumping stations, in terms of pump equipment, instrumentation and communications systems, electrical installations, and generator</w:t>
      </w:r>
      <w:r w:rsidR="004142CE" w:rsidRPr="00AA2CDB">
        <w:rPr>
          <w:rFonts w:asciiTheme="minorHAnsi" w:hAnsiTheme="minorHAnsi" w:cstheme="minorHAnsi"/>
          <w:lang w:val="en-US"/>
        </w:rPr>
        <w:t xml:space="preserve">. </w:t>
      </w:r>
    </w:p>
    <w:p w14:paraId="7A4E821B" w14:textId="77777777" w:rsidR="00E8275C" w:rsidRPr="00AA2CDB" w:rsidRDefault="00E8275C" w:rsidP="00DE5DE8">
      <w:pPr>
        <w:pStyle w:val="PrrafoTtulo1"/>
        <w:tabs>
          <w:tab w:val="left" w:pos="1418"/>
        </w:tabs>
        <w:adjustRightInd/>
        <w:spacing w:before="0" w:after="0"/>
        <w:ind w:left="0"/>
        <w:rPr>
          <w:rFonts w:asciiTheme="minorHAnsi" w:hAnsiTheme="minorHAnsi" w:cstheme="minorHAnsi"/>
          <w:lang w:val="en-US"/>
        </w:rPr>
      </w:pPr>
    </w:p>
    <w:p w14:paraId="33D4D2D1" w14:textId="6416EDDA" w:rsidR="004142CE"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2356AE"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stabilize the slope of the El </w:t>
      </w:r>
      <w:r w:rsidR="004142CE" w:rsidRPr="00AA2CDB">
        <w:rPr>
          <w:rFonts w:asciiTheme="minorHAnsi" w:hAnsiTheme="minorHAnsi" w:cstheme="minorHAnsi"/>
          <w:lang w:val="en-US"/>
        </w:rPr>
        <w:t xml:space="preserve">Balcón </w:t>
      </w:r>
      <w:r w:rsidRPr="00AA2CDB">
        <w:rPr>
          <w:rFonts w:asciiTheme="minorHAnsi" w:hAnsiTheme="minorHAnsi" w:cstheme="minorHAnsi"/>
          <w:lang w:val="en-US"/>
        </w:rPr>
        <w:t xml:space="preserve">gully adjacent to the </w:t>
      </w:r>
      <w:r w:rsidR="004142CE" w:rsidRPr="00AA2CDB">
        <w:rPr>
          <w:rFonts w:asciiTheme="minorHAnsi" w:hAnsiTheme="minorHAnsi" w:cstheme="minorHAnsi"/>
          <w:lang w:val="en-US"/>
        </w:rPr>
        <w:t>José Maria Grain</w:t>
      </w:r>
      <w:r w:rsidRPr="00AA2CDB">
        <w:rPr>
          <w:rFonts w:asciiTheme="minorHAnsi" w:hAnsiTheme="minorHAnsi" w:cstheme="minorHAnsi"/>
          <w:lang w:val="en-US"/>
        </w:rPr>
        <w:t xml:space="preserve"> pumping station</w:t>
      </w:r>
      <w:r w:rsidR="002356AE" w:rsidRPr="00AA2CDB">
        <w:rPr>
          <w:rFonts w:asciiTheme="minorHAnsi" w:hAnsiTheme="minorHAnsi" w:cstheme="minorHAnsi"/>
          <w:lang w:val="en-US"/>
        </w:rPr>
        <w:t xml:space="preserve">, </w:t>
      </w:r>
      <w:r w:rsidRPr="00AA2CDB">
        <w:rPr>
          <w:rFonts w:asciiTheme="minorHAnsi" w:hAnsiTheme="minorHAnsi" w:cstheme="minorHAnsi"/>
          <w:lang w:val="en-US"/>
        </w:rPr>
        <w:t xml:space="preserve">implementing the disaster risk mitigation measures necessary. </w:t>
      </w:r>
    </w:p>
    <w:p w14:paraId="3540401D" w14:textId="77777777" w:rsidR="00753CFC" w:rsidRPr="00AA2CDB" w:rsidRDefault="00753CFC" w:rsidP="00DE5DE8">
      <w:pPr>
        <w:pStyle w:val="PrrafoTtulo1"/>
        <w:tabs>
          <w:tab w:val="left" w:pos="851"/>
        </w:tabs>
        <w:spacing w:before="0" w:after="0"/>
        <w:ind w:left="0"/>
        <w:rPr>
          <w:rFonts w:asciiTheme="minorHAnsi" w:hAnsiTheme="minorHAnsi" w:cstheme="minorHAnsi"/>
          <w:lang w:val="en-US"/>
        </w:rPr>
      </w:pPr>
    </w:p>
    <w:p w14:paraId="7CE86C27" w14:textId="0326B437" w:rsidR="00753CFC" w:rsidRPr="00AA2CDB" w:rsidRDefault="00362586" w:rsidP="00EA37AE">
      <w:pPr>
        <w:pStyle w:val="PrrafoTtulo1"/>
        <w:numPr>
          <w:ilvl w:val="1"/>
          <w:numId w:val="155"/>
        </w:numPr>
        <w:tabs>
          <w:tab w:val="left" w:pos="709"/>
        </w:tabs>
        <w:adjustRightInd/>
        <w:spacing w:before="0" w:after="0"/>
        <w:ind w:left="709" w:hanging="709"/>
        <w:rPr>
          <w:rFonts w:asciiTheme="minorHAnsi" w:hAnsiTheme="minorHAnsi" w:cstheme="minorHAnsi"/>
          <w:b/>
          <w:lang w:val="en-US"/>
        </w:rPr>
      </w:pPr>
      <w:r w:rsidRPr="00AA2CDB">
        <w:rPr>
          <w:rFonts w:asciiTheme="minorHAnsi" w:hAnsiTheme="minorHAnsi" w:cstheme="minorHAnsi"/>
          <w:b/>
          <w:lang w:val="en-US"/>
        </w:rPr>
        <w:t>IMPULSE LINES</w:t>
      </w:r>
    </w:p>
    <w:p w14:paraId="7B8A0947"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7992E565" w14:textId="6C0E77F2" w:rsidR="00753CFC" w:rsidRPr="00AA2CDB" w:rsidRDefault="00362586" w:rsidP="00EA37AE">
      <w:pPr>
        <w:pStyle w:val="PrrafoTtulo1"/>
        <w:numPr>
          <w:ilvl w:val="2"/>
          <w:numId w:val="155"/>
        </w:numPr>
        <w:tabs>
          <w:tab w:val="left" w:pos="1418"/>
        </w:tabs>
        <w:adjustRightInd/>
        <w:spacing w:before="0" w:after="0"/>
        <w:ind w:left="1418" w:hanging="709"/>
        <w:rPr>
          <w:rFonts w:asciiTheme="minorHAnsi" w:hAnsiTheme="minorHAnsi" w:cstheme="minorHAnsi"/>
          <w:lang w:val="en-US"/>
        </w:rPr>
      </w:pPr>
      <w:r w:rsidRPr="00AA2CDB">
        <w:rPr>
          <w:rFonts w:asciiTheme="minorHAnsi" w:hAnsiTheme="minorHAnsi" w:cstheme="minorHAnsi"/>
          <w:lang w:val="en-US"/>
        </w:rPr>
        <w:t xml:space="preserve">The impulse lines shall be made of high-density polyethylene </w:t>
      </w:r>
      <w:r w:rsidR="00753CFC" w:rsidRPr="00AA2CDB">
        <w:rPr>
          <w:rFonts w:asciiTheme="minorHAnsi" w:hAnsiTheme="minorHAnsi" w:cstheme="minorHAnsi"/>
          <w:lang w:val="en-US"/>
        </w:rPr>
        <w:t xml:space="preserve">(HDPE)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any other material previously authorized by </w:t>
      </w:r>
      <w:r w:rsidR="008B4070" w:rsidRPr="00AA2CDB">
        <w:rPr>
          <w:rFonts w:asciiTheme="minorHAnsi" w:hAnsiTheme="minorHAnsi" w:cstheme="minorHAnsi"/>
          <w:lang w:val="en-US"/>
        </w:rPr>
        <w:t>the GRANTOR</w:t>
      </w:r>
      <w:r w:rsidR="00753CFC" w:rsidRPr="00AA2CDB">
        <w:rPr>
          <w:rFonts w:asciiTheme="minorHAnsi" w:hAnsiTheme="minorHAnsi" w:cstheme="minorHAnsi"/>
          <w:lang w:val="en-US"/>
        </w:rPr>
        <w:t xml:space="preserve">. </w:t>
      </w:r>
      <w:r w:rsidR="00657200"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type of material and type of pipe will depend on the service pressures, taking into account the normal and extraordinary operating conditions of the system. </w:t>
      </w:r>
    </w:p>
    <w:p w14:paraId="13775698"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6441C548" w14:textId="6652730B" w:rsidR="00753CFC" w:rsidRPr="00AA2CDB" w:rsidRDefault="002E7760" w:rsidP="00753CFC">
      <w:pPr>
        <w:pStyle w:val="PrrafoTtulo1"/>
        <w:tabs>
          <w:tab w:val="left" w:pos="851"/>
        </w:tabs>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362586" w:rsidRPr="00AA2CDB">
        <w:rPr>
          <w:rFonts w:asciiTheme="minorHAnsi" w:hAnsiTheme="minorHAnsi" w:cstheme="minorHAnsi"/>
          <w:lang w:val="en-US"/>
        </w:rPr>
        <w:t>shall perform the design and construction of the impulse lines necessary, in order to guarantee that the wastewater collected through the pumping chambers is conveyed to the treatment system</w:t>
      </w:r>
      <w:r w:rsidR="00753CFC" w:rsidRPr="00AA2CDB">
        <w:rPr>
          <w:rFonts w:asciiTheme="minorHAnsi" w:hAnsiTheme="minorHAnsi" w:cstheme="minorHAnsi"/>
          <w:lang w:val="en-US"/>
        </w:rPr>
        <w:t>.</w:t>
      </w:r>
    </w:p>
    <w:p w14:paraId="4A3A409C"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37CD7844" w14:textId="59794F60" w:rsidR="00753CFC" w:rsidRPr="00AA2CDB" w:rsidRDefault="00362586" w:rsidP="00EA37AE">
      <w:pPr>
        <w:pStyle w:val="PrrafoTtulo1"/>
        <w:numPr>
          <w:ilvl w:val="2"/>
          <w:numId w:val="155"/>
        </w:numPr>
        <w:tabs>
          <w:tab w:val="left" w:pos="1418"/>
        </w:tabs>
        <w:adjustRightInd/>
        <w:spacing w:before="0" w:after="0"/>
        <w:ind w:left="1418" w:hanging="709"/>
        <w:rPr>
          <w:rFonts w:asciiTheme="minorHAnsi" w:hAnsiTheme="minorHAnsi" w:cstheme="minorHAnsi"/>
          <w:lang w:val="en-US"/>
        </w:rPr>
      </w:pPr>
      <w:r w:rsidRPr="00AA2CDB">
        <w:rPr>
          <w:rFonts w:asciiTheme="minorHAnsi" w:hAnsiTheme="minorHAnsi" w:cstheme="minorHAnsi"/>
          <w:lang w:val="en-US"/>
        </w:rPr>
        <w:t>The impulse lines to be implemented shall include the following, among other things:</w:t>
      </w:r>
    </w:p>
    <w:p w14:paraId="608B8924" w14:textId="1A3E1133"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Air valve and purge chambers. </w:t>
      </w:r>
    </w:p>
    <w:p w14:paraId="64190C02" w14:textId="5051D6E4"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lastRenderedPageBreak/>
        <w:t>Accessories.</w:t>
      </w:r>
    </w:p>
    <w:p w14:paraId="2FEE9214" w14:textId="2898F4E8"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Anchor points.</w:t>
      </w:r>
    </w:p>
    <w:p w14:paraId="6E66CB93" w14:textId="6E8E5C04"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Protective structure for road crossings and bridges, as well as when embedded in an existing infrastructure, including repairs, where applicable. </w:t>
      </w:r>
    </w:p>
    <w:p w14:paraId="50E63754" w14:textId="77777777" w:rsidR="007476A3" w:rsidRPr="00AA2CDB" w:rsidRDefault="007476A3" w:rsidP="00362586">
      <w:pPr>
        <w:rPr>
          <w:rFonts w:asciiTheme="minorHAnsi" w:hAnsiTheme="minorHAnsi" w:cstheme="minorHAnsi"/>
          <w:b/>
          <w:lang w:val="en-US"/>
        </w:rPr>
      </w:pPr>
    </w:p>
    <w:p w14:paraId="3EE9CD02" w14:textId="77777777" w:rsidR="007476A3" w:rsidRPr="00AA2CDB" w:rsidRDefault="007476A3" w:rsidP="00753CFC">
      <w:pPr>
        <w:ind w:left="715"/>
        <w:rPr>
          <w:rFonts w:asciiTheme="minorHAnsi" w:hAnsiTheme="minorHAnsi" w:cstheme="minorHAnsi"/>
          <w:b/>
          <w:lang w:val="en-US"/>
        </w:rPr>
      </w:pPr>
    </w:p>
    <w:p w14:paraId="300EEA68" w14:textId="2E76ED04" w:rsidR="00753CFC" w:rsidRPr="00AA2CDB" w:rsidRDefault="00362586" w:rsidP="00753CFC">
      <w:pPr>
        <w:ind w:left="715"/>
        <w:rPr>
          <w:rFonts w:asciiTheme="minorHAnsi" w:hAnsiTheme="minorHAnsi" w:cstheme="minorHAnsi"/>
          <w:b/>
          <w:lang w:val="en-US"/>
        </w:rPr>
      </w:pPr>
      <w:r w:rsidRPr="00AA2CDB">
        <w:rPr>
          <w:rFonts w:asciiTheme="minorHAnsi" w:hAnsiTheme="minorHAnsi" w:cstheme="minorHAnsi"/>
          <w:b/>
          <w:lang w:val="en-US"/>
        </w:rPr>
        <w:t>Pipe Replacement</w:t>
      </w:r>
    </w:p>
    <w:p w14:paraId="47436389"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7F4E4ABE" w14:textId="07E9FCD2" w:rsidR="00753CFC" w:rsidRPr="00AA2CDB" w:rsidRDefault="00362586" w:rsidP="00EA37AE">
      <w:pPr>
        <w:pStyle w:val="PrrafoTtulo1"/>
        <w:numPr>
          <w:ilvl w:val="2"/>
          <w:numId w:val="155"/>
        </w:numPr>
        <w:tabs>
          <w:tab w:val="left" w:pos="1418"/>
        </w:tabs>
        <w:adjustRightInd/>
        <w:spacing w:before="0" w:after="0"/>
        <w:ind w:left="1418" w:hanging="709"/>
        <w:rPr>
          <w:rFonts w:asciiTheme="minorHAnsi" w:hAnsiTheme="minorHAnsi" w:cstheme="minorHAnsi"/>
          <w:lang w:val="en-US"/>
        </w:rPr>
      </w:pPr>
      <w:r w:rsidRPr="00AA2CDB">
        <w:rPr>
          <w:rFonts w:asciiTheme="minorHAnsi" w:hAnsiTheme="minorHAnsi" w:cstheme="minorHAnsi"/>
          <w:lang w:val="en-US"/>
        </w:rPr>
        <w:t>The existing impulse lines will have to be changed ore replaced in the following cases, at a minimum</w:t>
      </w:r>
      <w:r w:rsidR="00753CFC" w:rsidRPr="00AA2CDB">
        <w:rPr>
          <w:rFonts w:asciiTheme="minorHAnsi" w:hAnsiTheme="minorHAnsi" w:cstheme="minorHAnsi"/>
          <w:lang w:val="en-US"/>
        </w:rPr>
        <w:t>:</w:t>
      </w:r>
    </w:p>
    <w:p w14:paraId="1944C5AA" w14:textId="4D6ADCBE"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Carbon steel pipes for impulse lines</w:t>
      </w:r>
      <w:r w:rsidR="00753CFC" w:rsidRPr="00AA2CDB">
        <w:rPr>
          <w:rFonts w:asciiTheme="minorHAnsi" w:hAnsiTheme="minorHAnsi" w:cstheme="minorHAnsi"/>
          <w:lang w:val="en-US"/>
        </w:rPr>
        <w:t>.</w:t>
      </w:r>
    </w:p>
    <w:p w14:paraId="7E5FC114" w14:textId="00357584"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Pipes made from PVC or any other material that are in poor structural condition or which exhibit solidified sediment over more than 20% of the internal area of the pipe</w:t>
      </w:r>
      <w:r w:rsidR="00753CFC" w:rsidRPr="00AA2CDB">
        <w:rPr>
          <w:rFonts w:asciiTheme="minorHAnsi" w:hAnsiTheme="minorHAnsi" w:cstheme="minorHAnsi"/>
          <w:lang w:val="en-US"/>
        </w:rPr>
        <w:t>.</w:t>
      </w:r>
    </w:p>
    <w:p w14:paraId="3A7F108E" w14:textId="0A1DA228"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Pipes made from any material, regardless of their state and age, whose capacity is insufficient to meet the demand in accordance with the hydraulic calculations</w:t>
      </w:r>
      <w:r w:rsidR="00753CFC" w:rsidRPr="00AA2CDB">
        <w:rPr>
          <w:rFonts w:asciiTheme="minorHAnsi" w:hAnsiTheme="minorHAnsi" w:cstheme="minorHAnsi"/>
          <w:lang w:val="en-US"/>
        </w:rPr>
        <w:t>.</w:t>
      </w:r>
    </w:p>
    <w:p w14:paraId="37AAEDD4" w14:textId="3CD64F11"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Pipes made from any material, regardless of their state and age, if they do not meet the </w:t>
      </w:r>
      <w:r w:rsidR="0083160F" w:rsidRPr="00AA2CDB">
        <w:rPr>
          <w:rFonts w:asciiTheme="minorHAnsi" w:hAnsiTheme="minorHAnsi" w:cstheme="minorHAnsi"/>
          <w:lang w:val="en-US"/>
        </w:rPr>
        <w:t>Minimum Technical Specifications</w:t>
      </w:r>
      <w:r w:rsidR="00753CFC" w:rsidRPr="00AA2CDB">
        <w:rPr>
          <w:rFonts w:asciiTheme="minorHAnsi" w:hAnsiTheme="minorHAnsi" w:cstheme="minorHAnsi"/>
          <w:lang w:val="en-US"/>
        </w:rPr>
        <w:t xml:space="preserve">. </w:t>
      </w:r>
    </w:p>
    <w:p w14:paraId="3372BA7A" w14:textId="77777777" w:rsidR="00753CFC" w:rsidRPr="00AA2CDB" w:rsidRDefault="00753CFC" w:rsidP="00753CFC">
      <w:pPr>
        <w:pStyle w:val="PrrafoTtulo1"/>
        <w:tabs>
          <w:tab w:val="left" w:pos="1418"/>
        </w:tabs>
        <w:spacing w:before="0" w:after="0"/>
        <w:ind w:left="1418"/>
        <w:rPr>
          <w:rFonts w:asciiTheme="minorHAnsi" w:hAnsiTheme="minorHAnsi" w:cstheme="minorHAnsi"/>
          <w:caps/>
          <w:lang w:val="en-US"/>
        </w:rPr>
      </w:pPr>
    </w:p>
    <w:p w14:paraId="5368B9B4" w14:textId="47D36F95" w:rsidR="00944F82" w:rsidRPr="00AA2CDB" w:rsidRDefault="00362586" w:rsidP="00944F82">
      <w:pPr>
        <w:pStyle w:val="PrrafoTtulo1"/>
        <w:tabs>
          <w:tab w:val="left" w:pos="709"/>
        </w:tabs>
        <w:adjustRightInd/>
        <w:spacing w:before="0" w:after="0"/>
        <w:ind w:left="720"/>
        <w:rPr>
          <w:rFonts w:asciiTheme="minorHAnsi" w:hAnsiTheme="minorHAnsi" w:cstheme="minorHAnsi"/>
          <w:b/>
          <w:lang w:val="en-US"/>
        </w:rPr>
      </w:pPr>
      <w:r w:rsidRPr="00AA2CDB">
        <w:rPr>
          <w:rFonts w:asciiTheme="minorHAnsi" w:hAnsiTheme="minorHAnsi" w:cstheme="minorHAnsi"/>
          <w:b/>
          <w:lang w:val="en-US"/>
        </w:rPr>
        <w:t xml:space="preserve">Closure of existing impulse lines </w:t>
      </w:r>
    </w:p>
    <w:p w14:paraId="73A910FE" w14:textId="657375DF" w:rsidR="00944F82"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Impulse lines that are replaced shall be closed in accordance with the </w:t>
      </w:r>
      <w:r w:rsidR="0083160F" w:rsidRPr="00AA2CDB">
        <w:rPr>
          <w:rFonts w:asciiTheme="minorHAnsi" w:hAnsiTheme="minorHAnsi" w:cstheme="minorHAnsi"/>
          <w:lang w:val="en-US"/>
        </w:rPr>
        <w:t>Minimum Technical Specifications</w:t>
      </w:r>
      <w:r w:rsidR="00944F82"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944F82" w:rsidRPr="00AA2CDB">
        <w:rPr>
          <w:rFonts w:asciiTheme="minorHAnsi" w:hAnsiTheme="minorHAnsi" w:cstheme="minorHAnsi"/>
          <w:lang w:val="en-US"/>
        </w:rPr>
        <w:t xml:space="preserve"> </w:t>
      </w:r>
      <w:r w:rsidRPr="00AA2CDB">
        <w:rPr>
          <w:rFonts w:asciiTheme="minorHAnsi" w:hAnsiTheme="minorHAnsi" w:cstheme="minorHAnsi"/>
          <w:lang w:val="en-US"/>
        </w:rPr>
        <w:t xml:space="preserve">the provisions contained in the corresponding </w:t>
      </w:r>
      <w:r w:rsidR="006643F5" w:rsidRPr="00AA2CDB">
        <w:rPr>
          <w:rFonts w:asciiTheme="minorHAnsi" w:hAnsiTheme="minorHAnsi" w:cstheme="minorHAnsi"/>
          <w:lang w:val="en-US"/>
        </w:rPr>
        <w:t>Environmental Management Instrument</w:t>
      </w:r>
      <w:r w:rsidR="00944F82" w:rsidRPr="00AA2CDB">
        <w:rPr>
          <w:rFonts w:asciiTheme="minorHAnsi" w:hAnsiTheme="minorHAnsi" w:cstheme="minorHAnsi"/>
          <w:lang w:val="en-US"/>
        </w:rPr>
        <w:t xml:space="preserve"> </w:t>
      </w:r>
      <w:r w:rsidRPr="00AA2CDB">
        <w:rPr>
          <w:rFonts w:asciiTheme="minorHAnsi" w:hAnsiTheme="minorHAnsi" w:cstheme="minorHAnsi"/>
          <w:lang w:val="en-US"/>
        </w:rPr>
        <w:t xml:space="preserve">approved by </w:t>
      </w:r>
      <w:r w:rsidR="00A2684C" w:rsidRPr="00AA2CDB">
        <w:rPr>
          <w:rFonts w:asciiTheme="minorHAnsi" w:hAnsiTheme="minorHAnsi" w:cstheme="minorHAnsi"/>
          <w:lang w:val="en-US"/>
        </w:rPr>
        <w:t>the Competent</w:t>
      </w:r>
      <w:r w:rsidR="00E61186" w:rsidRPr="00AA2CDB">
        <w:rPr>
          <w:rFonts w:asciiTheme="minorHAnsi" w:hAnsiTheme="minorHAnsi" w:cstheme="minorHAnsi"/>
          <w:lang w:val="en-US"/>
        </w:rPr>
        <w:t xml:space="preserve"> Governmental Authority</w:t>
      </w:r>
      <w:r w:rsidR="00944F82" w:rsidRPr="00AA2CDB">
        <w:rPr>
          <w:rFonts w:asciiTheme="minorHAnsi" w:hAnsiTheme="minorHAnsi" w:cstheme="minorHAnsi"/>
          <w:lang w:val="en-US"/>
        </w:rPr>
        <w:t>.</w:t>
      </w:r>
    </w:p>
    <w:p w14:paraId="37FDE1FA" w14:textId="77777777" w:rsidR="00753CFC" w:rsidRPr="00AA2CDB" w:rsidRDefault="00753CFC" w:rsidP="00753CFC">
      <w:pPr>
        <w:pStyle w:val="PrrafoTtulo1"/>
        <w:tabs>
          <w:tab w:val="left" w:pos="851"/>
        </w:tabs>
        <w:spacing w:before="0" w:after="0"/>
        <w:ind w:left="1208"/>
        <w:rPr>
          <w:rFonts w:asciiTheme="minorHAnsi" w:hAnsiTheme="minorHAnsi" w:cstheme="minorHAnsi"/>
          <w:caps/>
          <w:lang w:val="en-US"/>
        </w:rPr>
      </w:pPr>
    </w:p>
    <w:p w14:paraId="21D2F77C" w14:textId="01B694AF" w:rsidR="00753CFC" w:rsidRPr="00AA2CDB" w:rsidRDefault="00362586" w:rsidP="00EA37AE">
      <w:pPr>
        <w:pStyle w:val="PrrafoTtulo1"/>
        <w:numPr>
          <w:ilvl w:val="1"/>
          <w:numId w:val="155"/>
        </w:numPr>
        <w:tabs>
          <w:tab w:val="left" w:pos="709"/>
        </w:tabs>
        <w:adjustRightInd/>
        <w:spacing w:before="0" w:after="0"/>
        <w:ind w:left="709" w:hanging="709"/>
        <w:rPr>
          <w:rFonts w:asciiTheme="minorHAnsi" w:hAnsiTheme="minorHAnsi" w:cstheme="minorHAnsi"/>
          <w:b/>
          <w:lang w:val="en-US"/>
        </w:rPr>
      </w:pPr>
      <w:r w:rsidRPr="00AA2CDB">
        <w:rPr>
          <w:rFonts w:asciiTheme="minorHAnsi" w:hAnsiTheme="minorHAnsi" w:cstheme="minorHAnsi"/>
          <w:b/>
          <w:lang w:val="en-US"/>
        </w:rPr>
        <w:t xml:space="preserve">WASTEWATER TREATMENT SYSTEMS </w:t>
      </w:r>
    </w:p>
    <w:p w14:paraId="356D0459"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324C9BEE" w14:textId="71C5D44D"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93179C" w:rsidRPr="00AA2CDB">
        <w:rPr>
          <w:rFonts w:asciiTheme="minorHAnsi" w:hAnsiTheme="minorHAnsi" w:cstheme="minorHAnsi"/>
          <w:lang w:val="en-US"/>
        </w:rPr>
        <w:t>Project</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consists of the construction of a wastewater treatment system on the properties located in </w:t>
      </w:r>
      <w:r w:rsidR="00BC5A84" w:rsidRPr="00AA2CDB">
        <w:rPr>
          <w:rFonts w:asciiTheme="minorHAnsi" w:hAnsiTheme="minorHAnsi" w:cstheme="minorHAnsi"/>
          <w:lang w:val="en-US"/>
        </w:rPr>
        <w:t>Appendix</w:t>
      </w:r>
      <w:r w:rsidR="00753CFC" w:rsidRPr="00AA2CDB">
        <w:rPr>
          <w:rFonts w:asciiTheme="minorHAnsi" w:hAnsiTheme="minorHAnsi" w:cstheme="minorHAnsi"/>
          <w:lang w:val="en-US"/>
        </w:rPr>
        <w:t xml:space="preserve"> </w:t>
      </w:r>
      <w:r w:rsidR="007476A3" w:rsidRPr="00AA2CDB">
        <w:rPr>
          <w:rFonts w:asciiTheme="minorHAnsi" w:hAnsiTheme="minorHAnsi" w:cstheme="minorHAnsi"/>
          <w:lang w:val="en-US"/>
        </w:rPr>
        <w:t xml:space="preserve">2 </w:t>
      </w:r>
      <w:r w:rsidR="00A77D54" w:rsidRPr="00AA2CDB">
        <w:rPr>
          <w:rFonts w:asciiTheme="minorHAnsi" w:hAnsiTheme="minorHAnsi" w:cstheme="minorHAnsi"/>
          <w:lang w:val="en-US"/>
        </w:rPr>
        <w:t>of this</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annex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on those acquired by </w:t>
      </w:r>
      <w:r w:rsidR="008B4070"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which shall be handed over on the occasion and in the conditions established in the </w:t>
      </w:r>
      <w:r w:rsidR="008B407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753CFC" w:rsidRPr="00AA2CDB">
        <w:rPr>
          <w:rFonts w:asciiTheme="minorHAnsi" w:hAnsiTheme="minorHAnsi" w:cstheme="minorHAnsi"/>
          <w:lang w:val="en-US"/>
        </w:rPr>
        <w:t>.</w:t>
      </w:r>
    </w:p>
    <w:p w14:paraId="4006CBE2"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5FC86F72" w14:textId="416C662D" w:rsidR="00753CFC" w:rsidRPr="00AA2CDB" w:rsidRDefault="0045204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equality of the wastewater treated by the treatment system shall meet the</w:t>
      </w:r>
      <w:r w:rsidR="00BB5EF8" w:rsidRPr="00AA2CDB">
        <w:rPr>
          <w:rFonts w:asciiTheme="minorHAnsi" w:hAnsiTheme="minorHAnsi" w:cstheme="minorHAnsi"/>
          <w:lang w:val="en-US"/>
        </w:rPr>
        <w:t xml:space="preserve"> </w:t>
      </w:r>
      <w:r w:rsidR="00AE2B35" w:rsidRPr="00AA2CDB">
        <w:rPr>
          <w:rFonts w:asciiTheme="minorHAnsi" w:hAnsiTheme="minorHAnsi" w:cstheme="minorHAnsi"/>
          <w:lang w:val="en-US"/>
        </w:rPr>
        <w:t>Service Levels</w:t>
      </w:r>
      <w:r w:rsidR="00753CFC" w:rsidRPr="00AA2CDB">
        <w:rPr>
          <w:rFonts w:asciiTheme="minorHAnsi" w:hAnsiTheme="minorHAnsi" w:cstheme="minorHAnsi"/>
          <w:lang w:val="en-US"/>
        </w:rPr>
        <w:t xml:space="preserve"> </w:t>
      </w:r>
      <w:r w:rsidR="00830034" w:rsidRPr="00AA2CDB">
        <w:rPr>
          <w:rFonts w:asciiTheme="minorHAnsi" w:hAnsiTheme="minorHAnsi" w:cstheme="minorHAnsi"/>
          <w:lang w:val="en-US"/>
        </w:rPr>
        <w:t>established in</w:t>
      </w:r>
      <w:r w:rsidR="00753CFC" w:rsidRPr="00AA2CDB">
        <w:rPr>
          <w:rFonts w:asciiTheme="minorHAnsi" w:hAnsiTheme="minorHAnsi" w:cstheme="minorHAnsi"/>
          <w:lang w:val="en-US"/>
        </w:rPr>
        <w:t xml:space="preserve"> </w:t>
      </w:r>
      <w:r w:rsidR="003B1F98" w:rsidRPr="00AA2CDB">
        <w:rPr>
          <w:rFonts w:asciiTheme="minorHAnsi" w:hAnsiTheme="minorHAnsi" w:cstheme="minorHAnsi"/>
          <w:lang w:val="en-US"/>
        </w:rPr>
        <w:t xml:space="preserve">the Service </w:t>
      </w:r>
      <w:r w:rsidR="00863FCB" w:rsidRPr="00AA2CDB">
        <w:rPr>
          <w:rFonts w:asciiTheme="minorHAnsi" w:hAnsiTheme="minorHAnsi" w:cstheme="minorHAnsi"/>
          <w:lang w:val="en-US"/>
        </w:rPr>
        <w:t>Contract</w:t>
      </w:r>
      <w:r w:rsidRPr="00AA2CDB">
        <w:rPr>
          <w:rFonts w:asciiTheme="minorHAnsi" w:hAnsiTheme="minorHAnsi" w:cstheme="minorHAnsi"/>
          <w:lang w:val="en-US"/>
        </w:rPr>
        <w:t>, at a minimum</w:t>
      </w:r>
      <w:r w:rsidR="00753CFC" w:rsidRPr="00AA2CDB">
        <w:rPr>
          <w:rFonts w:asciiTheme="minorHAnsi" w:hAnsiTheme="minorHAnsi" w:cstheme="minorHAnsi"/>
          <w:lang w:val="en-US"/>
        </w:rPr>
        <w:t xml:space="preserve">. </w:t>
      </w:r>
    </w:p>
    <w:p w14:paraId="27685A28"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9578007" w14:textId="5FA70348" w:rsidR="00753CFC" w:rsidRPr="00AA2CDB" w:rsidRDefault="002E776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shall perform the design and construction of the necessary pumping chambers so as to guarantee that the wastewater collected is treated prior to its final disposal and meets the conditions established in the </w:t>
      </w:r>
      <w:r w:rsidR="0083160F" w:rsidRPr="00AA2CDB">
        <w:rPr>
          <w:rFonts w:asciiTheme="minorHAnsi" w:hAnsiTheme="minorHAnsi" w:cstheme="minorHAnsi"/>
          <w:lang w:val="en-US"/>
        </w:rPr>
        <w:t>Minimum Technical Specifications</w:t>
      </w:r>
      <w:r w:rsidR="00753CFC" w:rsidRPr="00AA2CDB">
        <w:rPr>
          <w:rFonts w:asciiTheme="minorHAnsi" w:hAnsiTheme="minorHAnsi" w:cstheme="minorHAnsi"/>
          <w:lang w:val="en-US"/>
        </w:rPr>
        <w:t>.</w:t>
      </w:r>
    </w:p>
    <w:p w14:paraId="5CD78207"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52A43F8D" w14:textId="6018F38F" w:rsidR="00753CFC" w:rsidRPr="00AA2CDB" w:rsidRDefault="0045204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minimum components of the planned Wastewater Treatment Plants shall be</w:t>
      </w:r>
      <w:r w:rsidR="00753CFC" w:rsidRPr="00AA2CDB">
        <w:rPr>
          <w:rFonts w:asciiTheme="minorHAnsi" w:hAnsiTheme="minorHAnsi" w:cstheme="minorHAnsi"/>
          <w:lang w:val="en-US"/>
        </w:rPr>
        <w:t>:</w:t>
      </w:r>
    </w:p>
    <w:p w14:paraId="0226EB7A" w14:textId="77777777" w:rsidR="00753CFC" w:rsidRPr="00AA2CDB" w:rsidRDefault="00753CFC" w:rsidP="00753CFC">
      <w:pPr>
        <w:pStyle w:val="PrrafoTtulo1"/>
        <w:tabs>
          <w:tab w:val="left" w:pos="2268"/>
        </w:tabs>
        <w:spacing w:before="0" w:after="0"/>
        <w:ind w:left="2268"/>
        <w:rPr>
          <w:rFonts w:asciiTheme="minorHAnsi" w:hAnsiTheme="minorHAnsi" w:cstheme="minorHAnsi"/>
          <w:lang w:val="en-US"/>
        </w:rPr>
      </w:pPr>
    </w:p>
    <w:p w14:paraId="2A246656" w14:textId="5171DC73" w:rsidR="00753CFC" w:rsidRPr="00AA2CDB" w:rsidRDefault="00452049" w:rsidP="00EA37AE">
      <w:pPr>
        <w:pStyle w:val="PrrafoTtulo1"/>
        <w:numPr>
          <w:ilvl w:val="3"/>
          <w:numId w:val="155"/>
        </w:numPr>
        <w:tabs>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Overflow dump to alleviate the excess hydraulic load above the design maximum hourly flow volume, caused during rainfall episodes, where the flow volume that exceeds the plant’s maximum hydraulic capacity shall be dumped. </w:t>
      </w:r>
    </w:p>
    <w:p w14:paraId="5176C1DE" w14:textId="77777777" w:rsidR="00753CFC" w:rsidRPr="00AA2CDB" w:rsidRDefault="00753CFC" w:rsidP="00753CFC">
      <w:pPr>
        <w:pStyle w:val="PrrafoTtulo1"/>
        <w:tabs>
          <w:tab w:val="left" w:pos="2268"/>
        </w:tabs>
        <w:spacing w:before="0" w:after="0"/>
        <w:ind w:left="2268"/>
        <w:rPr>
          <w:rFonts w:asciiTheme="minorHAnsi" w:hAnsiTheme="minorHAnsi" w:cstheme="minorHAnsi"/>
          <w:lang w:val="en-US"/>
        </w:rPr>
      </w:pPr>
    </w:p>
    <w:p w14:paraId="53F83D36" w14:textId="1C8967B3" w:rsidR="00753CFC" w:rsidRPr="00AA2CDB" w:rsidRDefault="00452049" w:rsidP="00EA37AE">
      <w:pPr>
        <w:pStyle w:val="PrrafoTtulo1"/>
        <w:numPr>
          <w:ilvl w:val="3"/>
          <w:numId w:val="155"/>
        </w:numPr>
        <w:tabs>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Pretreatment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preliminary treatment</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This component shall be designed for the maximum hourly flow volume. Regardless </w:t>
      </w:r>
      <w:r w:rsidR="00755034" w:rsidRPr="00AA2CDB">
        <w:rPr>
          <w:rFonts w:asciiTheme="minorHAnsi" w:hAnsiTheme="minorHAnsi" w:cstheme="minorHAnsi"/>
          <w:lang w:val="en-US"/>
        </w:rPr>
        <w:t>of the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technical option proposed, this component shall include at least the </w:t>
      </w:r>
      <w:r w:rsidRPr="00AA2CDB">
        <w:rPr>
          <w:rFonts w:asciiTheme="minorHAnsi" w:hAnsiTheme="minorHAnsi" w:cstheme="minorHAnsi"/>
          <w:lang w:val="en-US"/>
        </w:rPr>
        <w:lastRenderedPageBreak/>
        <w:t>following</w:t>
      </w:r>
      <w:r w:rsidR="00753CFC" w:rsidRPr="00AA2CDB">
        <w:rPr>
          <w:rFonts w:asciiTheme="minorHAnsi" w:hAnsiTheme="minorHAnsi" w:cstheme="minorHAnsi"/>
          <w:lang w:val="en-US"/>
        </w:rPr>
        <w:t>:</w:t>
      </w:r>
    </w:p>
    <w:p w14:paraId="4BC6FF7F" w14:textId="6750FF2B" w:rsidR="00D3666E" w:rsidRPr="00AA2CDB" w:rsidRDefault="00452049" w:rsidP="00EA37AE">
      <w:pPr>
        <w:pStyle w:val="PrrafoTtulo1"/>
        <w:numPr>
          <w:ilvl w:val="0"/>
          <w:numId w:val="152"/>
        </w:numPr>
        <w:adjustRightInd/>
        <w:spacing w:before="0" w:after="0"/>
        <w:ind w:left="2694"/>
        <w:rPr>
          <w:rFonts w:asciiTheme="minorHAnsi" w:hAnsiTheme="minorHAnsi" w:cstheme="minorHAnsi"/>
          <w:lang w:val="en-US"/>
        </w:rPr>
      </w:pPr>
      <w:r w:rsidRPr="00AA2CDB">
        <w:rPr>
          <w:rFonts w:asciiTheme="minorHAnsi" w:hAnsiTheme="minorHAnsi" w:cstheme="minorHAnsi"/>
          <w:lang w:val="en-US"/>
        </w:rPr>
        <w:t xml:space="preserve">Coarse screen or sieve to remove solids greater than </w:t>
      </w:r>
      <w:r w:rsidR="00D3666E" w:rsidRPr="00AA2CDB">
        <w:rPr>
          <w:rFonts w:asciiTheme="minorHAnsi" w:hAnsiTheme="minorHAnsi" w:cstheme="minorHAnsi"/>
          <w:lang w:val="en-US"/>
        </w:rPr>
        <w:t>40</w:t>
      </w:r>
      <w:r w:rsidR="00753CFC" w:rsidRPr="00AA2CDB">
        <w:rPr>
          <w:rFonts w:asciiTheme="minorHAnsi" w:hAnsiTheme="minorHAnsi" w:cstheme="minorHAnsi"/>
          <w:lang w:val="en-US"/>
        </w:rPr>
        <w:t xml:space="preserve"> mm.</w:t>
      </w:r>
    </w:p>
    <w:p w14:paraId="2D1284F1" w14:textId="21F18B9D" w:rsidR="00D3666E" w:rsidRPr="00AA2CDB" w:rsidRDefault="00452049" w:rsidP="00EA37AE">
      <w:pPr>
        <w:pStyle w:val="PrrafoTtulo1"/>
        <w:numPr>
          <w:ilvl w:val="0"/>
          <w:numId w:val="152"/>
        </w:numPr>
        <w:adjustRightInd/>
        <w:spacing w:before="0" w:after="0"/>
        <w:ind w:left="2694"/>
        <w:rPr>
          <w:rFonts w:asciiTheme="minorHAnsi" w:hAnsiTheme="minorHAnsi" w:cstheme="minorHAnsi"/>
          <w:lang w:val="en-US"/>
        </w:rPr>
      </w:pPr>
      <w:r w:rsidRPr="00AA2CDB">
        <w:rPr>
          <w:rFonts w:asciiTheme="minorHAnsi" w:hAnsiTheme="minorHAnsi" w:cstheme="minorHAnsi"/>
          <w:lang w:val="en-US"/>
        </w:rPr>
        <w:t>Medium, mechanically operated screen, with a space of 20 mm between bars</w:t>
      </w:r>
      <w:r w:rsidR="00D3666E" w:rsidRPr="00AA2CDB">
        <w:rPr>
          <w:rFonts w:asciiTheme="minorHAnsi" w:hAnsiTheme="minorHAnsi" w:cstheme="minorHAnsi"/>
          <w:lang w:val="en-US"/>
        </w:rPr>
        <w:t>.</w:t>
      </w:r>
    </w:p>
    <w:p w14:paraId="1391EF52" w14:textId="37BDF00F" w:rsidR="00D3666E" w:rsidRPr="00AA2CDB" w:rsidRDefault="00452049" w:rsidP="00EA37AE">
      <w:pPr>
        <w:pStyle w:val="PrrafoTtulo1"/>
        <w:numPr>
          <w:ilvl w:val="0"/>
          <w:numId w:val="152"/>
        </w:numPr>
        <w:adjustRightInd/>
        <w:spacing w:before="0" w:after="0"/>
        <w:ind w:left="2694"/>
        <w:rPr>
          <w:rFonts w:asciiTheme="minorHAnsi" w:hAnsiTheme="minorHAnsi" w:cstheme="minorHAnsi"/>
          <w:lang w:val="en-US"/>
        </w:rPr>
      </w:pPr>
      <w:r w:rsidRPr="00AA2CDB">
        <w:rPr>
          <w:rFonts w:asciiTheme="minorHAnsi" w:hAnsiTheme="minorHAnsi" w:cstheme="minorHAnsi"/>
          <w:lang w:val="en-US"/>
        </w:rPr>
        <w:t xml:space="preserve">Fines screen with clear openings of </w:t>
      </w:r>
      <w:r w:rsidR="00D3666E" w:rsidRPr="00AA2CDB">
        <w:rPr>
          <w:rFonts w:asciiTheme="minorHAnsi" w:hAnsiTheme="minorHAnsi" w:cstheme="minorHAnsi"/>
          <w:lang w:val="en-US"/>
        </w:rPr>
        <w:t>4</w:t>
      </w:r>
      <w:r w:rsidR="00753CFC" w:rsidRPr="00AA2CDB">
        <w:rPr>
          <w:rFonts w:asciiTheme="minorHAnsi" w:hAnsiTheme="minorHAnsi" w:cstheme="minorHAnsi"/>
          <w:lang w:val="en-US"/>
        </w:rPr>
        <w:t xml:space="preserve"> mm.</w:t>
      </w:r>
    </w:p>
    <w:p w14:paraId="186241B5" w14:textId="158954F2" w:rsidR="00753CFC" w:rsidRPr="00AA2CDB" w:rsidRDefault="00452049" w:rsidP="00EA37AE">
      <w:pPr>
        <w:pStyle w:val="PrrafoTtulo1"/>
        <w:numPr>
          <w:ilvl w:val="0"/>
          <w:numId w:val="152"/>
        </w:numPr>
        <w:adjustRightInd/>
        <w:spacing w:before="0" w:after="0"/>
        <w:ind w:left="2694"/>
        <w:rPr>
          <w:rFonts w:asciiTheme="minorHAnsi" w:hAnsiTheme="minorHAnsi" w:cstheme="minorHAnsi"/>
          <w:lang w:val="en-US"/>
        </w:rPr>
      </w:pPr>
      <w:r w:rsidRPr="00AA2CDB">
        <w:rPr>
          <w:rFonts w:asciiTheme="minorHAnsi" w:hAnsiTheme="minorHAnsi" w:cstheme="minorHAnsi"/>
          <w:lang w:val="en-US"/>
        </w:rPr>
        <w:t xml:space="preserve">Desander for the removal of settleable solids with a diameter of over </w:t>
      </w:r>
      <w:r w:rsidR="00753CFC" w:rsidRPr="00AA2CDB">
        <w:rPr>
          <w:rFonts w:asciiTheme="minorHAnsi" w:hAnsiTheme="minorHAnsi" w:cstheme="minorHAnsi"/>
          <w:lang w:val="en-US"/>
        </w:rPr>
        <w:t xml:space="preserve">0.20 mm, </w:t>
      </w:r>
      <w:r w:rsidRPr="00AA2CDB">
        <w:rPr>
          <w:rFonts w:asciiTheme="minorHAnsi" w:hAnsiTheme="minorHAnsi" w:cstheme="minorHAnsi"/>
          <w:lang w:val="en-US"/>
        </w:rPr>
        <w:t xml:space="preserve">with a </w:t>
      </w:r>
      <w:r w:rsidR="00753CFC" w:rsidRPr="00AA2CDB">
        <w:rPr>
          <w:rFonts w:asciiTheme="minorHAnsi" w:hAnsiTheme="minorHAnsi" w:cstheme="minorHAnsi"/>
          <w:lang w:val="en-US"/>
        </w:rPr>
        <w:t>95%</w:t>
      </w:r>
      <w:r w:rsidRPr="00AA2CDB">
        <w:rPr>
          <w:rFonts w:asciiTheme="minorHAnsi" w:hAnsiTheme="minorHAnsi" w:cstheme="minorHAnsi"/>
          <w:lang w:val="en-US"/>
        </w:rPr>
        <w:t xml:space="preserve"> separation efficiency</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Must include an agitation system to maintain organic matter suspended, thus fostering the settling of sand</w:t>
      </w:r>
      <w:r w:rsidR="00D3666E" w:rsidRPr="00AA2CDB">
        <w:rPr>
          <w:rFonts w:asciiTheme="minorHAnsi" w:hAnsiTheme="minorHAnsi" w:cstheme="minorHAnsi"/>
          <w:lang w:val="en-US"/>
        </w:rPr>
        <w:t>.</w:t>
      </w:r>
    </w:p>
    <w:p w14:paraId="2234AB02" w14:textId="77777777" w:rsidR="00753CFC" w:rsidRPr="00AA2CDB" w:rsidRDefault="00753CFC" w:rsidP="00753CFC">
      <w:pPr>
        <w:pStyle w:val="PrrafoTtulo1"/>
        <w:tabs>
          <w:tab w:val="left" w:pos="851"/>
          <w:tab w:val="left" w:pos="2268"/>
        </w:tabs>
        <w:spacing w:before="0" w:after="0"/>
        <w:ind w:left="2268"/>
        <w:rPr>
          <w:rFonts w:asciiTheme="minorHAnsi" w:hAnsiTheme="minorHAnsi" w:cstheme="minorHAnsi"/>
          <w:lang w:val="en-US"/>
        </w:rPr>
      </w:pPr>
    </w:p>
    <w:p w14:paraId="59912AE4" w14:textId="7D8D1F5B" w:rsidR="00753CFC" w:rsidRPr="00AA2CDB" w:rsidRDefault="00452049"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Other treatment processes. Consisting of primary, secondary, or other treatment units, which shall be designed based on the design concentrations and loads, so as to meet the </w:t>
      </w:r>
      <w:r w:rsidR="00AE2B35" w:rsidRPr="00AA2CDB">
        <w:rPr>
          <w:rFonts w:asciiTheme="minorHAnsi" w:hAnsiTheme="minorHAnsi" w:cstheme="minorHAnsi"/>
          <w:lang w:val="en-US"/>
        </w:rPr>
        <w:t>Service Levels</w:t>
      </w:r>
      <w:r w:rsidR="00753CFC" w:rsidRPr="00AA2CDB">
        <w:rPr>
          <w:rFonts w:asciiTheme="minorHAnsi" w:hAnsiTheme="minorHAnsi" w:cstheme="minorHAnsi"/>
          <w:lang w:val="en-US"/>
        </w:rPr>
        <w:t xml:space="preserve">. </w:t>
      </w:r>
    </w:p>
    <w:p w14:paraId="31274B64" w14:textId="77777777" w:rsidR="00753CFC" w:rsidRPr="00AA2CDB" w:rsidRDefault="00753CFC" w:rsidP="00753CFC">
      <w:pPr>
        <w:pStyle w:val="PrrafoTtulo1"/>
        <w:tabs>
          <w:tab w:val="left" w:pos="851"/>
          <w:tab w:val="left" w:pos="2268"/>
        </w:tabs>
        <w:spacing w:before="0" w:after="0"/>
        <w:ind w:left="2268"/>
        <w:rPr>
          <w:rFonts w:asciiTheme="minorHAnsi" w:hAnsiTheme="minorHAnsi" w:cstheme="minorHAnsi"/>
          <w:lang w:val="en-US"/>
        </w:rPr>
      </w:pPr>
    </w:p>
    <w:p w14:paraId="4B83F7A5" w14:textId="08E3D084" w:rsidR="00753CFC" w:rsidRPr="00AA2CDB" w:rsidRDefault="00452049"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Disinfection system. This system may use chlorine, ultraviolet rays, or other technology, provided it enables the reduction of pathogenic microorganisms to quality levels required for final disposal, in accordance with the laws and standards in force. It shall also include a contact chamber with a sufficient capacity to guarantee the effectiveness of the disinfection</w:t>
      </w:r>
      <w:r w:rsidR="00753CFC" w:rsidRPr="00AA2CDB">
        <w:rPr>
          <w:rFonts w:asciiTheme="minorHAnsi" w:hAnsiTheme="minorHAnsi" w:cstheme="minorHAnsi"/>
          <w:lang w:val="en-US"/>
        </w:rPr>
        <w:t>.</w:t>
      </w:r>
    </w:p>
    <w:p w14:paraId="20C05740" w14:textId="77777777" w:rsidR="00753CFC" w:rsidRPr="00AA2CDB" w:rsidRDefault="00753CFC" w:rsidP="00753CFC">
      <w:pPr>
        <w:pStyle w:val="Prrafodelista"/>
        <w:rPr>
          <w:rFonts w:asciiTheme="minorHAnsi" w:hAnsiTheme="minorHAnsi" w:cstheme="minorHAnsi"/>
          <w:lang w:val="en-US"/>
        </w:rPr>
      </w:pPr>
    </w:p>
    <w:p w14:paraId="7B026C6A" w14:textId="2E67BACB" w:rsidR="00753CFC" w:rsidRPr="00AA2CDB" w:rsidRDefault="00452049"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Odor </w:t>
      </w:r>
      <w:r w:rsidR="00546CC4" w:rsidRPr="00AA2CDB">
        <w:rPr>
          <w:rFonts w:asciiTheme="minorHAnsi" w:hAnsiTheme="minorHAnsi" w:cstheme="minorHAnsi"/>
          <w:lang w:val="en-US"/>
        </w:rPr>
        <w:t>c</w:t>
      </w:r>
      <w:r w:rsidRPr="00AA2CDB">
        <w:rPr>
          <w:rFonts w:asciiTheme="minorHAnsi" w:hAnsiTheme="minorHAnsi" w:cstheme="minorHAnsi"/>
          <w:lang w:val="en-US"/>
        </w:rPr>
        <w:t>ontrol</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Includes an odor control system for treatment systems that cause odors considered offensive to health and the environment, in compliance with the applicable standards and </w:t>
      </w:r>
      <w:r w:rsidR="00AE2B35" w:rsidRPr="00AA2CDB">
        <w:rPr>
          <w:rFonts w:asciiTheme="minorHAnsi" w:hAnsiTheme="minorHAnsi" w:cstheme="minorHAnsi"/>
          <w:lang w:val="en-US"/>
        </w:rPr>
        <w:t>the Service Levels</w:t>
      </w:r>
      <w:r w:rsidR="004142CE" w:rsidRPr="00AA2CDB">
        <w:rPr>
          <w:rFonts w:asciiTheme="minorHAnsi" w:hAnsiTheme="minorHAnsi" w:cstheme="minorHAnsi"/>
          <w:lang w:val="en-US"/>
        </w:rPr>
        <w:t xml:space="preserve"> </w:t>
      </w:r>
      <w:r w:rsidRPr="00AA2CDB">
        <w:rPr>
          <w:rFonts w:asciiTheme="minorHAnsi" w:hAnsiTheme="minorHAnsi" w:cstheme="minorHAnsi"/>
          <w:lang w:val="en-US"/>
        </w:rPr>
        <w:t xml:space="preserve">for </w:t>
      </w:r>
      <w:r w:rsidR="004142CE" w:rsidRPr="00AA2CDB">
        <w:rPr>
          <w:rFonts w:asciiTheme="minorHAnsi" w:hAnsiTheme="minorHAnsi" w:cstheme="minorHAnsi"/>
          <w:lang w:val="en-US"/>
        </w:rPr>
        <w:t>H</w:t>
      </w:r>
      <w:r w:rsidR="004142CE" w:rsidRPr="00AA2CDB">
        <w:rPr>
          <w:rFonts w:asciiTheme="minorHAnsi" w:hAnsiTheme="minorHAnsi" w:cstheme="minorHAnsi"/>
          <w:vertAlign w:val="subscript"/>
          <w:lang w:val="en-US"/>
        </w:rPr>
        <w:t>2</w:t>
      </w:r>
      <w:r w:rsidR="004142CE" w:rsidRPr="00AA2CDB">
        <w:rPr>
          <w:rFonts w:asciiTheme="minorHAnsi" w:hAnsiTheme="minorHAnsi" w:cstheme="minorHAnsi"/>
          <w:lang w:val="en-US"/>
        </w:rPr>
        <w:t>S (aq)</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The maximum concentrations for the emission of deodorized air shall be that established in the </w:t>
      </w:r>
      <w:r w:rsidR="00487087" w:rsidRPr="00AA2CDB">
        <w:rPr>
          <w:rFonts w:asciiTheme="minorHAnsi" w:hAnsiTheme="minorHAnsi" w:cstheme="minorHAnsi"/>
          <w:lang w:val="en-US"/>
        </w:rPr>
        <w:t>Environmental Quality Standards for Air</w:t>
      </w:r>
      <w:r w:rsidR="007476A3" w:rsidRPr="00AA2CDB">
        <w:rPr>
          <w:rFonts w:asciiTheme="minorHAnsi" w:hAnsiTheme="minorHAnsi" w:cstheme="minorHAnsi"/>
          <w:lang w:val="en-US"/>
        </w:rPr>
        <w:t xml:space="preserve"> (</w:t>
      </w:r>
      <w:r w:rsidR="00487087" w:rsidRPr="00AA2CDB">
        <w:rPr>
          <w:rFonts w:asciiTheme="minorHAnsi" w:hAnsiTheme="minorHAnsi" w:cstheme="minorHAnsi"/>
          <w:lang w:val="en-US"/>
        </w:rPr>
        <w:t>EQS-Air</w:t>
      </w:r>
      <w:r w:rsidR="007476A3" w:rsidRPr="00AA2CDB">
        <w:rPr>
          <w:rFonts w:asciiTheme="minorHAnsi" w:hAnsiTheme="minorHAnsi" w:cstheme="minorHAnsi"/>
          <w:lang w:val="en-US"/>
        </w:rPr>
        <w:t xml:space="preserve">) </w:t>
      </w:r>
      <w:r w:rsidRPr="00AA2CDB">
        <w:rPr>
          <w:rFonts w:asciiTheme="minorHAnsi" w:hAnsiTheme="minorHAnsi" w:cstheme="minorHAnsi"/>
          <w:lang w:val="en-US"/>
        </w:rPr>
        <w:t xml:space="preserve">for parameters associated with the generating source, primarily </w:t>
      </w:r>
      <w:r w:rsidR="007476A3" w:rsidRPr="00AA2CDB">
        <w:rPr>
          <w:rFonts w:asciiTheme="minorHAnsi" w:hAnsiTheme="minorHAnsi" w:cstheme="minorHAnsi"/>
          <w:lang w:val="en-US"/>
        </w:rPr>
        <w:t>H</w:t>
      </w:r>
      <w:r w:rsidR="007476A3" w:rsidRPr="00AA2CDB">
        <w:rPr>
          <w:rFonts w:asciiTheme="minorHAnsi" w:hAnsiTheme="minorHAnsi" w:cstheme="minorHAnsi"/>
          <w:vertAlign w:val="subscript"/>
          <w:lang w:val="en-US"/>
        </w:rPr>
        <w:t>2</w:t>
      </w:r>
      <w:r w:rsidR="007476A3" w:rsidRPr="00AA2CDB">
        <w:rPr>
          <w:rFonts w:asciiTheme="minorHAnsi" w:hAnsiTheme="minorHAnsi" w:cstheme="minorHAnsi"/>
          <w:lang w:val="en-US"/>
        </w:rPr>
        <w:t>S.</w:t>
      </w:r>
      <w:r w:rsidR="00753CFC" w:rsidRPr="00AA2CDB">
        <w:rPr>
          <w:rFonts w:asciiTheme="minorHAnsi" w:hAnsiTheme="minorHAnsi" w:cstheme="minorHAnsi"/>
          <w:lang w:val="en-US"/>
        </w:rPr>
        <w:t>:</w:t>
      </w:r>
    </w:p>
    <w:p w14:paraId="270628AD" w14:textId="77777777" w:rsidR="00753CFC" w:rsidRPr="00AA2CDB" w:rsidRDefault="00753CFC" w:rsidP="00753CFC">
      <w:pPr>
        <w:pStyle w:val="PrrafoTtulo1"/>
        <w:tabs>
          <w:tab w:val="left" w:pos="851"/>
          <w:tab w:val="left" w:pos="2268"/>
        </w:tabs>
        <w:spacing w:before="0" w:after="0"/>
        <w:ind w:left="2268"/>
        <w:rPr>
          <w:rFonts w:asciiTheme="minorHAnsi" w:hAnsiTheme="minorHAnsi" w:cstheme="minorHAnsi"/>
          <w:lang w:val="en-US"/>
        </w:rPr>
      </w:pPr>
    </w:p>
    <w:p w14:paraId="3582FF6D" w14:textId="403B9031" w:rsidR="0039184F" w:rsidRPr="00AA2CDB" w:rsidRDefault="00546CC4"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Intake device</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Intake or suction point for transfer of treated wastewater to tank trucks, for purposes of reuse in accordance with </w:t>
      </w:r>
      <w:r w:rsidR="00EB38C5" w:rsidRPr="00AA2CDB">
        <w:rPr>
          <w:rFonts w:asciiTheme="minorHAnsi" w:hAnsiTheme="minorHAnsi" w:cstheme="minorHAnsi"/>
          <w:lang w:val="en-US"/>
        </w:rPr>
        <w:t>the Applicable Laws</w:t>
      </w:r>
      <w:r w:rsidR="00157380" w:rsidRPr="00AA2CDB">
        <w:rPr>
          <w:rFonts w:asciiTheme="minorHAnsi" w:hAnsiTheme="minorHAnsi" w:cstheme="minorHAnsi"/>
          <w:lang w:val="en-US"/>
        </w:rPr>
        <w:t xml:space="preserve"> and Provisions</w:t>
      </w:r>
      <w:r w:rsidR="000C187A" w:rsidRPr="00AA2CDB">
        <w:rPr>
          <w:rFonts w:asciiTheme="minorHAnsi" w:hAnsiTheme="minorHAnsi" w:cstheme="minorHAnsi"/>
          <w:lang w:val="en-US"/>
        </w:rPr>
        <w:t>.</w:t>
      </w:r>
    </w:p>
    <w:p w14:paraId="41E665DB" w14:textId="77777777" w:rsidR="0039184F" w:rsidRPr="00AA2CDB" w:rsidRDefault="0039184F" w:rsidP="0039184F">
      <w:pPr>
        <w:pStyle w:val="PrrafoTtulo1"/>
        <w:tabs>
          <w:tab w:val="left" w:pos="851"/>
          <w:tab w:val="left" w:pos="2268"/>
        </w:tabs>
        <w:adjustRightInd/>
        <w:spacing w:before="0" w:after="0"/>
        <w:ind w:left="2268"/>
        <w:rPr>
          <w:rFonts w:asciiTheme="minorHAnsi" w:hAnsiTheme="minorHAnsi" w:cstheme="minorHAnsi"/>
          <w:lang w:val="en-US"/>
        </w:rPr>
      </w:pPr>
    </w:p>
    <w:p w14:paraId="70496838" w14:textId="14DD4B44" w:rsidR="00D3666E" w:rsidRPr="00AA2CDB" w:rsidRDefault="00546CC4"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Automation system: The instrumentation and control of all equipment included in the </w:t>
      </w:r>
      <w:r w:rsidR="00D3666E" w:rsidRPr="00AA2CDB">
        <w:rPr>
          <w:rFonts w:asciiTheme="minorHAnsi" w:hAnsiTheme="minorHAnsi" w:cstheme="minorHAnsi"/>
          <w:lang w:val="en-US"/>
        </w:rPr>
        <w:t>PTAR</w:t>
      </w:r>
      <w:r w:rsidRPr="00AA2CDB">
        <w:rPr>
          <w:rFonts w:asciiTheme="minorHAnsi" w:hAnsiTheme="minorHAnsi" w:cstheme="minorHAnsi"/>
          <w:lang w:val="en-US"/>
        </w:rPr>
        <w:t xml:space="preserve"> shall have the minimum elements for the supervision, operation, and logging of the treatment operations. All of the control and instrumentation elements shall be included to guarantee the adequate, optimal, and safe functioning of the plant. This shall include the instrumentation equipment, control panels, wiring, and other supplementary elements that allow for the operation of the process </w:t>
      </w:r>
      <w:r w:rsidR="00D3666E" w:rsidRPr="00AA2CDB">
        <w:rPr>
          <w:rFonts w:asciiTheme="minorHAnsi" w:hAnsiTheme="minorHAnsi" w:cstheme="minorHAnsi"/>
          <w:lang w:val="en-US"/>
        </w:rPr>
        <w:t xml:space="preserve">SCADA </w:t>
      </w:r>
      <w:r w:rsidRPr="00AA2CDB">
        <w:rPr>
          <w:rFonts w:asciiTheme="minorHAnsi" w:hAnsiTheme="minorHAnsi" w:cstheme="minorHAnsi"/>
          <w:lang w:val="en-US"/>
        </w:rPr>
        <w:t xml:space="preserve">and the electrical </w:t>
      </w:r>
      <w:r w:rsidR="00D3666E" w:rsidRPr="00AA2CDB">
        <w:rPr>
          <w:rFonts w:asciiTheme="minorHAnsi" w:hAnsiTheme="minorHAnsi" w:cstheme="minorHAnsi"/>
          <w:lang w:val="en-US"/>
        </w:rPr>
        <w:t xml:space="preserve">SCADA. </w:t>
      </w:r>
      <w:r w:rsidRPr="00AA2CDB">
        <w:rPr>
          <w:rFonts w:asciiTheme="minorHAnsi" w:hAnsiTheme="minorHAnsi" w:cstheme="minorHAnsi"/>
          <w:lang w:val="en-US"/>
        </w:rPr>
        <w:t xml:space="preserve">There shall be a remote surveillance and supervision system for the </w:t>
      </w:r>
      <w:r w:rsidR="00D3666E" w:rsidRPr="00AA2CDB">
        <w:rPr>
          <w:rFonts w:asciiTheme="minorHAnsi" w:hAnsiTheme="minorHAnsi" w:cstheme="minorHAnsi"/>
          <w:lang w:val="en-US"/>
        </w:rPr>
        <w:t xml:space="preserve">PTAR </w:t>
      </w:r>
      <w:r w:rsidR="002E7760" w:rsidRPr="00AA2CDB">
        <w:rPr>
          <w:rFonts w:asciiTheme="minorHAnsi" w:hAnsiTheme="minorHAnsi" w:cstheme="minorHAnsi"/>
          <w:lang w:val="en-US"/>
        </w:rPr>
        <w:t>and</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the pumping stations</w:t>
      </w:r>
      <w:r w:rsidR="00D3666E" w:rsidRPr="00AA2CDB">
        <w:rPr>
          <w:rFonts w:asciiTheme="minorHAnsi" w:hAnsiTheme="minorHAnsi" w:cstheme="minorHAnsi"/>
          <w:lang w:val="en-US"/>
        </w:rPr>
        <w:t>.</w:t>
      </w:r>
    </w:p>
    <w:p w14:paraId="4B301744" w14:textId="77777777" w:rsidR="00D3666E" w:rsidRPr="00AA2CDB" w:rsidRDefault="00D3666E" w:rsidP="00DE5DE8">
      <w:pPr>
        <w:pStyle w:val="Prrafodelista"/>
        <w:rPr>
          <w:rFonts w:asciiTheme="minorHAnsi" w:hAnsiTheme="minorHAnsi" w:cstheme="minorHAnsi"/>
          <w:lang w:val="en-US"/>
        </w:rPr>
      </w:pPr>
    </w:p>
    <w:p w14:paraId="10742130" w14:textId="08988A0B" w:rsidR="0039184F" w:rsidRPr="00AA2CDB" w:rsidRDefault="00546CC4"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Data logging devices. Includes at least automatic flow sampling loggers at the entry to pretreatment and exit from the disinfection system. The logging of the flow volumes shall be continuous and automated for purposes of supervision using the </w:t>
      </w:r>
      <w:r w:rsidR="00F666D1" w:rsidRPr="00AA2CDB">
        <w:rPr>
          <w:rFonts w:asciiTheme="minorHAnsi" w:hAnsiTheme="minorHAnsi" w:cstheme="minorHAnsi"/>
          <w:lang w:val="en-US"/>
        </w:rPr>
        <w:t>SCADA</w:t>
      </w:r>
      <w:r w:rsidRPr="00AA2CDB">
        <w:rPr>
          <w:rFonts w:asciiTheme="minorHAnsi" w:hAnsiTheme="minorHAnsi" w:cstheme="minorHAnsi"/>
          <w:lang w:val="en-US"/>
        </w:rPr>
        <w:t xml:space="preserve"> system</w:t>
      </w:r>
      <w:r w:rsidR="00F666D1" w:rsidRPr="00AA2CDB">
        <w:rPr>
          <w:rFonts w:asciiTheme="minorHAnsi" w:hAnsiTheme="minorHAnsi" w:cstheme="minorHAnsi"/>
          <w:lang w:val="en-US"/>
        </w:rPr>
        <w:t xml:space="preserve">. </w:t>
      </w:r>
      <w:r w:rsidR="00AE497C" w:rsidRPr="00AA2CDB">
        <w:rPr>
          <w:rFonts w:asciiTheme="minorHAnsi" w:hAnsiTheme="minorHAnsi" w:cstheme="minorHAnsi"/>
          <w:lang w:val="en-US"/>
        </w:rPr>
        <w:t xml:space="preserve">Flow volume data loggers shall also be installed in the sludge purge and sludge recirculation lines </w:t>
      </w:r>
      <w:r w:rsidR="00F666D1" w:rsidRPr="00AA2CDB">
        <w:rPr>
          <w:rFonts w:asciiTheme="minorHAnsi" w:hAnsiTheme="minorHAnsi" w:cstheme="minorHAnsi"/>
          <w:lang w:val="en-US"/>
        </w:rPr>
        <w:t>(</w:t>
      </w:r>
      <w:r w:rsidR="00AE497C" w:rsidRPr="00AA2CDB">
        <w:rPr>
          <w:rFonts w:asciiTheme="minorHAnsi" w:hAnsiTheme="minorHAnsi" w:cstheme="minorHAnsi"/>
          <w:lang w:val="en-US"/>
        </w:rPr>
        <w:t>if they exist</w:t>
      </w:r>
      <w:r w:rsidR="00F666D1" w:rsidRPr="00AA2CDB">
        <w:rPr>
          <w:rFonts w:asciiTheme="minorHAnsi" w:hAnsiTheme="minorHAnsi" w:cstheme="minorHAnsi"/>
          <w:lang w:val="en-US"/>
        </w:rPr>
        <w:t xml:space="preserve">). </w:t>
      </w:r>
      <w:r w:rsidR="00AE497C" w:rsidRPr="00AA2CDB">
        <w:rPr>
          <w:rFonts w:asciiTheme="minorHAnsi" w:hAnsiTheme="minorHAnsi" w:cstheme="minorHAnsi"/>
          <w:lang w:val="en-US"/>
        </w:rPr>
        <w:t xml:space="preserve">Scales shall be included to weigh the dried sludge sent for final disposal. Other flow volume or process parameter measurements shall be included for operating and control purposes. </w:t>
      </w:r>
    </w:p>
    <w:p w14:paraId="5229EFB3" w14:textId="77777777" w:rsidR="0039184F" w:rsidRPr="00AA2CDB" w:rsidRDefault="0039184F" w:rsidP="0039184F">
      <w:pPr>
        <w:pStyle w:val="Prrafodelista"/>
        <w:rPr>
          <w:rFonts w:asciiTheme="minorHAnsi" w:hAnsiTheme="minorHAnsi" w:cstheme="minorHAnsi"/>
          <w:lang w:val="en-US"/>
        </w:rPr>
      </w:pPr>
    </w:p>
    <w:p w14:paraId="73DD9F3A" w14:textId="7E0D134B" w:rsidR="0039184F" w:rsidRPr="00AA2CDB" w:rsidRDefault="00AC6180"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There shall be a flow data logger check system installed at the input and output </w:t>
      </w:r>
      <w:r w:rsidR="00755034" w:rsidRPr="00AA2CDB">
        <w:rPr>
          <w:rFonts w:asciiTheme="minorHAnsi" w:hAnsiTheme="minorHAnsi" w:cstheme="minorHAnsi"/>
          <w:lang w:val="en-US"/>
        </w:rPr>
        <w:t>of the</w:t>
      </w:r>
      <w:r w:rsidR="00542081" w:rsidRPr="00AA2CDB">
        <w:rPr>
          <w:rFonts w:asciiTheme="minorHAnsi" w:hAnsiTheme="minorHAnsi" w:cstheme="minorHAnsi"/>
          <w:lang w:val="en-US"/>
        </w:rPr>
        <w:t xml:space="preserve"> PTAR. </w:t>
      </w:r>
      <w:r w:rsidRPr="00AA2CDB">
        <w:rPr>
          <w:rFonts w:asciiTheme="minorHAnsi" w:hAnsiTheme="minorHAnsi" w:cstheme="minorHAnsi"/>
          <w:lang w:val="en-US"/>
        </w:rPr>
        <w:t xml:space="preserve">In the case of </w:t>
      </w:r>
      <w:r w:rsidR="004142CE" w:rsidRPr="00AA2CDB">
        <w:rPr>
          <w:rFonts w:asciiTheme="minorHAnsi" w:hAnsiTheme="minorHAnsi" w:cstheme="minorHAnsi"/>
          <w:lang w:val="en-US"/>
        </w:rPr>
        <w:t>Parshall</w:t>
      </w:r>
      <w:r w:rsidRPr="00AA2CDB">
        <w:rPr>
          <w:rFonts w:asciiTheme="minorHAnsi" w:hAnsiTheme="minorHAnsi" w:cstheme="minorHAnsi"/>
          <w:lang w:val="en-US"/>
        </w:rPr>
        <w:t xml:space="preserve"> flumes</w:t>
      </w:r>
      <w:r w:rsidR="004142CE"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4142CE" w:rsidRPr="00AA2CDB">
        <w:rPr>
          <w:rFonts w:asciiTheme="minorHAnsi" w:hAnsiTheme="minorHAnsi" w:cstheme="minorHAnsi"/>
          <w:lang w:val="en-US"/>
        </w:rPr>
        <w:t xml:space="preserve"> Palmer</w:t>
      </w:r>
      <w:r w:rsidRPr="00AA2CDB">
        <w:rPr>
          <w:rFonts w:asciiTheme="minorHAnsi" w:hAnsiTheme="minorHAnsi" w:cstheme="minorHAnsi"/>
          <w:lang w:val="en-US"/>
        </w:rPr>
        <w:t>-</w:t>
      </w:r>
      <w:r w:rsidR="004142CE" w:rsidRPr="00AA2CDB">
        <w:rPr>
          <w:rFonts w:asciiTheme="minorHAnsi" w:hAnsiTheme="minorHAnsi" w:cstheme="minorHAnsi"/>
          <w:lang w:val="en-US"/>
        </w:rPr>
        <w:t>Bowl</w:t>
      </w:r>
      <w:r w:rsidRPr="00AA2CDB">
        <w:rPr>
          <w:rFonts w:asciiTheme="minorHAnsi" w:hAnsiTheme="minorHAnsi" w:cstheme="minorHAnsi"/>
          <w:lang w:val="en-US"/>
        </w:rPr>
        <w:t xml:space="preserve">us used as a primary metering element at the entry to the </w:t>
      </w:r>
      <w:r w:rsidR="004142CE" w:rsidRPr="00AA2CDB">
        <w:rPr>
          <w:rFonts w:asciiTheme="minorHAnsi" w:hAnsiTheme="minorHAnsi" w:cstheme="minorHAnsi"/>
          <w:lang w:val="en-US"/>
        </w:rPr>
        <w:t xml:space="preserve">PTAR, </w:t>
      </w:r>
      <w:r w:rsidRPr="00AA2CDB">
        <w:rPr>
          <w:rFonts w:asciiTheme="minorHAnsi" w:hAnsiTheme="minorHAnsi" w:cstheme="minorHAnsi"/>
          <w:lang w:val="en-US"/>
        </w:rPr>
        <w:t>the range of precision</w:t>
      </w:r>
      <w:r w:rsidR="0091405C" w:rsidRPr="00AA2CDB">
        <w:rPr>
          <w:rFonts w:asciiTheme="minorHAnsi" w:hAnsiTheme="minorHAnsi" w:cstheme="minorHAnsi"/>
          <w:lang w:val="en-US"/>
        </w:rPr>
        <w:t xml:space="preserve"> </w:t>
      </w:r>
      <w:r w:rsidRPr="00AA2CDB">
        <w:rPr>
          <w:rFonts w:asciiTheme="minorHAnsi" w:hAnsiTheme="minorHAnsi" w:cstheme="minorHAnsi"/>
          <w:lang w:val="en-US"/>
        </w:rPr>
        <w:t xml:space="preserve">is </w:t>
      </w:r>
      <w:r w:rsidR="00542081" w:rsidRPr="00AA2CDB">
        <w:rPr>
          <w:rFonts w:asciiTheme="minorHAnsi" w:hAnsiTheme="minorHAnsi" w:cstheme="minorHAnsi"/>
          <w:lang w:val="en-US"/>
        </w:rPr>
        <w:t xml:space="preserve">de +/- </w:t>
      </w:r>
      <w:r w:rsidR="004142CE" w:rsidRPr="00AA2CDB">
        <w:rPr>
          <w:rFonts w:asciiTheme="minorHAnsi" w:hAnsiTheme="minorHAnsi" w:cstheme="minorHAnsi"/>
          <w:lang w:val="en-US"/>
        </w:rPr>
        <w:t>5%</w:t>
      </w:r>
      <w:r w:rsidRPr="00AA2CDB">
        <w:rPr>
          <w:rFonts w:asciiTheme="minorHAnsi" w:hAnsiTheme="minorHAnsi" w:cstheme="minorHAnsi"/>
          <w:lang w:val="en-US"/>
        </w:rPr>
        <w:t>.</w:t>
      </w:r>
      <w:r w:rsidR="004142CE" w:rsidRPr="00AA2CDB">
        <w:rPr>
          <w:rFonts w:asciiTheme="minorHAnsi" w:hAnsiTheme="minorHAnsi"/>
          <w:vertAlign w:val="superscript"/>
          <w:lang w:val="en-US"/>
        </w:rPr>
        <w:footnoteReference w:id="3"/>
      </w:r>
      <w:r w:rsidR="004142CE" w:rsidRPr="00AA2CDB">
        <w:rPr>
          <w:rFonts w:asciiTheme="minorHAnsi" w:hAnsiTheme="minorHAnsi" w:cstheme="minorHAnsi"/>
          <w:sz w:val="24"/>
          <w:szCs w:val="24"/>
          <w:lang w:val="en-US"/>
        </w:rPr>
        <w:t xml:space="preserve"> </w:t>
      </w:r>
      <w:r w:rsidRPr="00AA2CDB">
        <w:rPr>
          <w:rFonts w:asciiTheme="minorHAnsi" w:hAnsiTheme="minorHAnsi" w:cstheme="minorHAnsi"/>
          <w:lang w:val="en-US"/>
        </w:rPr>
        <w:t>The use of flow metering spillways in measuring the flow at the plant entry is not considered appropriate</w:t>
      </w:r>
      <w:r w:rsidR="000E6AD8" w:rsidRPr="00AA2CDB">
        <w:rPr>
          <w:rFonts w:asciiTheme="minorHAnsi" w:hAnsiTheme="minorHAnsi" w:cstheme="minorHAnsi"/>
          <w:lang w:val="en-US"/>
        </w:rPr>
        <w:t>.</w:t>
      </w:r>
      <w:r w:rsidR="000E6AD8" w:rsidRPr="00AA2CDB">
        <w:rPr>
          <w:rFonts w:asciiTheme="minorHAnsi" w:hAnsiTheme="minorHAnsi" w:cstheme="minorHAnsi"/>
          <w:sz w:val="24"/>
          <w:szCs w:val="24"/>
          <w:lang w:val="en-US"/>
        </w:rPr>
        <w:t xml:space="preserve"> </w:t>
      </w:r>
      <w:r w:rsidR="00FB57E7" w:rsidRPr="00AA2CDB">
        <w:rPr>
          <w:rFonts w:asciiTheme="minorHAnsi" w:hAnsiTheme="minorHAnsi" w:cstheme="minorHAnsi"/>
          <w:lang w:val="en-US"/>
        </w:rPr>
        <w:t>For such purpose, the guidelines</w:t>
      </w:r>
      <w:r w:rsidR="00542081" w:rsidRPr="00AA2CDB">
        <w:rPr>
          <w:rFonts w:asciiTheme="minorHAnsi" w:hAnsiTheme="minorHAnsi" w:cstheme="minorHAnsi"/>
          <w:lang w:val="en-US"/>
        </w:rPr>
        <w:t xml:space="preserve"> </w:t>
      </w:r>
      <w:r w:rsidR="00830034" w:rsidRPr="00AA2CDB">
        <w:rPr>
          <w:rFonts w:asciiTheme="minorHAnsi" w:hAnsiTheme="minorHAnsi" w:cstheme="minorHAnsi"/>
          <w:lang w:val="en-US"/>
        </w:rPr>
        <w:t>established in</w:t>
      </w:r>
      <w:r w:rsidR="00542081" w:rsidRPr="00AA2CDB">
        <w:rPr>
          <w:rFonts w:asciiTheme="minorHAnsi" w:hAnsiTheme="minorHAnsi" w:cstheme="minorHAnsi"/>
          <w:lang w:val="en-US"/>
        </w:rPr>
        <w:t xml:space="preserve"> ASTM D 5640</w:t>
      </w:r>
      <w:r w:rsidR="000E6AD8" w:rsidRPr="00AA2CDB">
        <w:rPr>
          <w:rFonts w:asciiTheme="minorHAnsi" w:hAnsiTheme="minorHAnsi" w:cstheme="minorHAnsi"/>
          <w:lang w:val="en-US"/>
        </w:rPr>
        <w:t>-</w:t>
      </w:r>
      <w:r w:rsidR="00542081" w:rsidRPr="00AA2CDB">
        <w:rPr>
          <w:rFonts w:asciiTheme="minorHAnsi" w:hAnsiTheme="minorHAnsi" w:cstheme="minorHAnsi"/>
          <w:lang w:val="en-US"/>
        </w:rPr>
        <w:t xml:space="preserve">95 </w:t>
      </w:r>
      <w:r w:rsidR="000E6AD8" w:rsidRPr="00AA2CDB">
        <w:rPr>
          <w:rFonts w:asciiTheme="minorHAnsi" w:hAnsiTheme="minorHAnsi" w:cstheme="minorHAnsi"/>
          <w:lang w:val="en-US"/>
        </w:rPr>
        <w:t xml:space="preserve">(Reapproved 2014) </w:t>
      </w:r>
      <w:r w:rsidR="00FB57E7" w:rsidRPr="00AA2CDB">
        <w:rPr>
          <w:rFonts w:asciiTheme="minorHAnsi" w:hAnsiTheme="minorHAnsi" w:cstheme="minorHAnsi"/>
          <w:lang w:val="en-US"/>
        </w:rPr>
        <w:t>“</w:t>
      </w:r>
      <w:r w:rsidR="00542081" w:rsidRPr="00AA2CDB">
        <w:rPr>
          <w:rFonts w:asciiTheme="minorHAnsi" w:hAnsiTheme="minorHAnsi" w:cstheme="minorHAnsi"/>
          <w:lang w:val="en-US"/>
        </w:rPr>
        <w:t xml:space="preserve">Standard Guide for Selection of Weirs and Flumes </w:t>
      </w:r>
      <w:r w:rsidR="00FB57E7" w:rsidRPr="00AA2CDB">
        <w:rPr>
          <w:rFonts w:asciiTheme="minorHAnsi" w:hAnsiTheme="minorHAnsi" w:cstheme="minorHAnsi"/>
          <w:lang w:val="en-US"/>
        </w:rPr>
        <w:t xml:space="preserve">for </w:t>
      </w:r>
      <w:r w:rsidR="00542081" w:rsidRPr="00AA2CDB">
        <w:rPr>
          <w:rFonts w:asciiTheme="minorHAnsi" w:hAnsiTheme="minorHAnsi" w:cstheme="minorHAnsi"/>
          <w:lang w:val="en-US"/>
        </w:rPr>
        <w:t>Open</w:t>
      </w:r>
      <w:r w:rsidR="00FB57E7" w:rsidRPr="00AA2CDB">
        <w:rPr>
          <w:rFonts w:asciiTheme="minorHAnsi" w:hAnsiTheme="minorHAnsi" w:cstheme="minorHAnsi"/>
          <w:lang w:val="en-US"/>
        </w:rPr>
        <w:t>-Channel</w:t>
      </w:r>
      <w:r w:rsidR="00542081" w:rsidRPr="00AA2CDB">
        <w:rPr>
          <w:rFonts w:asciiTheme="minorHAnsi" w:hAnsiTheme="minorHAnsi" w:cstheme="minorHAnsi"/>
          <w:lang w:val="en-US"/>
        </w:rPr>
        <w:t xml:space="preserve"> Flow</w:t>
      </w:r>
      <w:r w:rsidR="00FB57E7" w:rsidRPr="00AA2CDB">
        <w:rPr>
          <w:rFonts w:asciiTheme="minorHAnsi" w:hAnsiTheme="minorHAnsi" w:cstheme="minorHAnsi"/>
          <w:lang w:val="en-US"/>
        </w:rPr>
        <w:t>” shall be used</w:t>
      </w:r>
      <w:r w:rsidR="00542081" w:rsidRPr="00AA2CDB">
        <w:rPr>
          <w:rFonts w:asciiTheme="minorHAnsi" w:hAnsiTheme="minorHAnsi" w:cstheme="minorHAnsi"/>
          <w:lang w:val="en-US"/>
        </w:rPr>
        <w:t xml:space="preserve">. </w:t>
      </w:r>
    </w:p>
    <w:p w14:paraId="18326E82" w14:textId="6FAB31F4" w:rsidR="0039184F" w:rsidRPr="00AA2CDB" w:rsidRDefault="0039184F" w:rsidP="0039184F">
      <w:pPr>
        <w:pStyle w:val="Prrafodelista"/>
        <w:rPr>
          <w:rFonts w:asciiTheme="minorHAnsi" w:hAnsiTheme="minorHAnsi" w:cstheme="minorHAnsi"/>
          <w:lang w:val="en-US"/>
        </w:rPr>
      </w:pPr>
    </w:p>
    <w:p w14:paraId="31A94B39" w14:textId="75AF5062" w:rsidR="00D3666E"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These data loggers shall be made from plastic materials, concrete, or another material apt for contact with wastewater. The materials of the other components of a flow volume data logger, such as sensors or logging equipment, shall be apt for exposure to the installation conditions</w:t>
      </w:r>
      <w:r w:rsidR="00D3666E" w:rsidRPr="00AA2CDB">
        <w:rPr>
          <w:rFonts w:asciiTheme="minorHAnsi" w:hAnsiTheme="minorHAnsi" w:cstheme="minorHAnsi"/>
          <w:lang w:val="en-US"/>
        </w:rPr>
        <w:t>.</w:t>
      </w:r>
    </w:p>
    <w:p w14:paraId="33EC62A6" w14:textId="77777777" w:rsidR="00D3666E" w:rsidRPr="00AA2CDB" w:rsidRDefault="00D3666E" w:rsidP="00DE5DE8">
      <w:pPr>
        <w:pStyle w:val="PrrafoTtulo1"/>
        <w:tabs>
          <w:tab w:val="left" w:pos="851"/>
          <w:tab w:val="left" w:pos="2268"/>
        </w:tabs>
        <w:adjustRightInd/>
        <w:spacing w:before="0" w:after="0"/>
        <w:ind w:left="2268"/>
        <w:rPr>
          <w:rFonts w:asciiTheme="minorHAnsi" w:hAnsiTheme="minorHAnsi" w:cstheme="minorHAnsi"/>
          <w:lang w:val="en-US"/>
        </w:rPr>
      </w:pPr>
    </w:p>
    <w:p w14:paraId="46B79F93" w14:textId="7FEF7BFE" w:rsidR="00D3666E"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For the installation of flow volume data loggers,</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the manufacturer’s instructions and recommendations shall be followed. During installation, the sensors shall be situated in places free from brusque changes in size and direction to avoid hydraulic irregularities that may lead to data logging errors. During installation, there shall be fastening system and mounting elements available to guarantee correct installation. Installation shall be performed in such a way as to guarantee that maintenance is efficiently performed. The sensors shall be able to be cleaned so as to eliminate pathogenic elements, without posing a risk to the equipment or personnel</w:t>
      </w:r>
      <w:r w:rsidR="00D3666E" w:rsidRPr="00AA2CDB">
        <w:rPr>
          <w:rFonts w:asciiTheme="minorHAnsi" w:hAnsiTheme="minorHAnsi" w:cstheme="minorHAnsi"/>
          <w:lang w:val="en-US"/>
        </w:rPr>
        <w:t xml:space="preserve">. </w:t>
      </w:r>
    </w:p>
    <w:p w14:paraId="59877010" w14:textId="77777777" w:rsidR="00D3666E" w:rsidRPr="00AA2CDB" w:rsidRDefault="00D3666E" w:rsidP="00DE5DE8">
      <w:pPr>
        <w:pStyle w:val="PrrafoTtulo1"/>
        <w:tabs>
          <w:tab w:val="left" w:pos="851"/>
          <w:tab w:val="left" w:pos="2268"/>
        </w:tabs>
        <w:adjustRightInd/>
        <w:spacing w:before="0" w:after="0"/>
        <w:ind w:left="2268"/>
        <w:rPr>
          <w:rFonts w:asciiTheme="minorHAnsi" w:hAnsiTheme="minorHAnsi" w:cstheme="minorHAnsi"/>
          <w:lang w:val="en-US"/>
        </w:rPr>
      </w:pPr>
    </w:p>
    <w:p w14:paraId="0D71AA64" w14:textId="37FC73B2" w:rsidR="00D3666E"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Likewise, the </w:t>
      </w:r>
      <w:r w:rsidR="008B4070" w:rsidRPr="00AA2CDB">
        <w:rPr>
          <w:rFonts w:asciiTheme="minorHAnsi" w:hAnsiTheme="minorHAnsi" w:cstheme="minorHAnsi"/>
          <w:lang w:val="en-US"/>
        </w:rPr>
        <w:t>CONCESSIONAIRE</w:t>
      </w:r>
      <w:r w:rsidRPr="00AA2CDB">
        <w:rPr>
          <w:rFonts w:asciiTheme="minorHAnsi" w:hAnsiTheme="minorHAnsi" w:cstheme="minorHAnsi"/>
          <w:lang w:val="en-US"/>
        </w:rPr>
        <w:t xml:space="preserve"> shall have the obligation</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starting from the execution of the </w:t>
      </w:r>
      <w:r w:rsidR="006151F3" w:rsidRPr="00AA2CDB">
        <w:rPr>
          <w:rFonts w:asciiTheme="minorHAnsi" w:hAnsiTheme="minorHAnsi" w:cstheme="minorHAnsi"/>
          <w:lang w:val="en-US"/>
        </w:rPr>
        <w:t>Operating Start-Up Certificate</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under the jurisdiction of </w:t>
      </w:r>
      <w:r w:rsidR="00A77D54" w:rsidRPr="00AA2CDB">
        <w:rPr>
          <w:rFonts w:asciiTheme="minorHAnsi" w:hAnsiTheme="minorHAnsi" w:cstheme="minorHAnsi"/>
          <w:lang w:val="en-US"/>
        </w:rPr>
        <w:t>the</w:t>
      </w:r>
      <w:r w:rsidR="002E7760" w:rsidRPr="00AA2CDB">
        <w:rPr>
          <w:rFonts w:asciiTheme="minorHAnsi" w:hAnsiTheme="minorHAnsi" w:cstheme="minorHAnsi"/>
          <w:lang w:val="en-US"/>
        </w:rPr>
        <w:t xml:space="preserve"> PSS</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to check all of the data loggers in </w:t>
      </w:r>
      <w:r w:rsidR="00755034" w:rsidRPr="00AA2CDB">
        <w:rPr>
          <w:rFonts w:asciiTheme="minorHAnsi" w:hAnsiTheme="minorHAnsi" w:cstheme="minorHAnsi"/>
          <w:lang w:val="en-US"/>
        </w:rPr>
        <w:t>the</w:t>
      </w:r>
      <w:r w:rsidR="00D3666E" w:rsidRPr="00AA2CDB">
        <w:rPr>
          <w:rFonts w:asciiTheme="minorHAnsi" w:hAnsiTheme="minorHAnsi" w:cstheme="minorHAnsi"/>
          <w:lang w:val="en-US"/>
        </w:rPr>
        <w:t xml:space="preserve"> </w:t>
      </w:r>
      <w:r w:rsidR="007D5C7C" w:rsidRPr="00AA2CDB">
        <w:rPr>
          <w:rFonts w:asciiTheme="minorHAnsi" w:hAnsiTheme="minorHAnsi" w:cstheme="minorHAnsi"/>
          <w:lang w:val="en-US"/>
        </w:rPr>
        <w:t>wastewater treatment plant</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the procedures set forth in the metrology standards, the application of which shall be carried out in the following order of priority: </w:t>
      </w:r>
      <w:r w:rsidR="00D3666E" w:rsidRPr="00AA2CDB">
        <w:rPr>
          <w:rFonts w:asciiTheme="minorHAnsi" w:hAnsiTheme="minorHAnsi" w:cstheme="minorHAnsi"/>
          <w:lang w:val="en-US"/>
        </w:rPr>
        <w:t xml:space="preserve">(i) </w:t>
      </w:r>
      <w:r w:rsidRPr="00AA2CDB">
        <w:rPr>
          <w:rFonts w:asciiTheme="minorHAnsi" w:hAnsiTheme="minorHAnsi" w:cstheme="minorHAnsi"/>
          <w:lang w:val="en-US"/>
        </w:rPr>
        <w:t>national</w:t>
      </w:r>
      <w:r w:rsidR="00D3666E" w:rsidRPr="00AA2CDB">
        <w:rPr>
          <w:rFonts w:asciiTheme="minorHAnsi" w:hAnsiTheme="minorHAnsi" w:cstheme="minorHAnsi"/>
          <w:lang w:val="en-US"/>
        </w:rPr>
        <w:t xml:space="preserve">; (ii) </w:t>
      </w:r>
      <w:r w:rsidRPr="00AA2CDB">
        <w:rPr>
          <w:rFonts w:asciiTheme="minorHAnsi" w:hAnsiTheme="minorHAnsi" w:cstheme="minorHAnsi"/>
          <w:lang w:val="en-US"/>
        </w:rPr>
        <w:t>international</w:t>
      </w:r>
      <w:r w:rsidR="00D3666E"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D3666E" w:rsidRPr="00AA2CDB">
        <w:rPr>
          <w:rFonts w:asciiTheme="minorHAnsi" w:hAnsiTheme="minorHAnsi" w:cstheme="minorHAnsi"/>
          <w:lang w:val="en-US"/>
        </w:rPr>
        <w:t xml:space="preserve"> (iii) </w:t>
      </w:r>
      <w:r w:rsidRPr="00AA2CDB">
        <w:rPr>
          <w:rFonts w:asciiTheme="minorHAnsi" w:hAnsiTheme="minorHAnsi" w:cstheme="minorHAnsi"/>
          <w:lang w:val="en-US"/>
        </w:rPr>
        <w:t xml:space="preserve">in the absence thereof, the range of error shall fall within </w:t>
      </w:r>
      <w:r w:rsidR="00D3666E" w:rsidRPr="00AA2CDB">
        <w:rPr>
          <w:rFonts w:asciiTheme="minorHAnsi" w:hAnsiTheme="minorHAnsi" w:cstheme="minorHAnsi"/>
          <w:lang w:val="en-US"/>
        </w:rPr>
        <w:t>+/- 5</w:t>
      </w:r>
      <w:r w:rsidRPr="00AA2CDB">
        <w:rPr>
          <w:rFonts w:asciiTheme="minorHAnsi" w:hAnsiTheme="minorHAnsi" w:cstheme="minorHAnsi"/>
          <w:lang w:val="en-US"/>
        </w:rPr>
        <w:t>.</w:t>
      </w:r>
      <w:r w:rsidR="00D3666E" w:rsidRPr="00AA2CDB">
        <w:rPr>
          <w:rFonts w:asciiTheme="minorHAnsi" w:hAnsiTheme="minorHAnsi" w:cstheme="minorHAnsi"/>
          <w:lang w:val="en-US"/>
        </w:rPr>
        <w:t xml:space="preserve">0% </w:t>
      </w:r>
      <w:r w:rsidRPr="00AA2CDB">
        <w:rPr>
          <w:rFonts w:asciiTheme="minorHAnsi" w:hAnsiTheme="minorHAnsi" w:cstheme="minorHAnsi"/>
          <w:lang w:val="en-US"/>
        </w:rPr>
        <w:t xml:space="preserve">of the logged value, in accordance with the conditions established herein. This procedure shall be used each time it is necessary to install or remove the data loggers. </w:t>
      </w:r>
    </w:p>
    <w:p w14:paraId="325CE8EC" w14:textId="77777777" w:rsidR="00D3666E" w:rsidRPr="00AA2CDB" w:rsidRDefault="00D3666E" w:rsidP="00D3666E">
      <w:pPr>
        <w:pStyle w:val="Prrafodelista"/>
        <w:ind w:left="2268"/>
        <w:rPr>
          <w:rFonts w:asciiTheme="minorHAnsi" w:hAnsiTheme="minorHAnsi" w:cstheme="minorHAnsi"/>
          <w:lang w:val="en-US"/>
        </w:rPr>
      </w:pPr>
    </w:p>
    <w:p w14:paraId="15A845F2" w14:textId="655F999A" w:rsidR="00D3666E" w:rsidRPr="00AA2CDB" w:rsidRDefault="00FB57E7" w:rsidP="00DE5DE8">
      <w:pPr>
        <w:pStyle w:val="Prrafodelista"/>
        <w:ind w:left="2268"/>
        <w:rPr>
          <w:rFonts w:asciiTheme="minorHAnsi" w:hAnsiTheme="minorHAnsi" w:cstheme="minorHAnsi"/>
          <w:lang w:val="en-US"/>
        </w:rPr>
      </w:pPr>
      <w:r w:rsidRPr="00AA2CDB">
        <w:rPr>
          <w:rFonts w:asciiTheme="minorHAnsi" w:hAnsiTheme="minorHAnsi" w:cstheme="minorHAnsi"/>
          <w:lang w:val="en-US"/>
        </w:rPr>
        <w:t>For such purpose</w:t>
      </w:r>
      <w:r w:rsidR="00D3666E" w:rsidRPr="00AA2CDB">
        <w:rPr>
          <w:rFonts w:asciiTheme="minorHAnsi" w:hAnsiTheme="minorHAnsi" w:cstheme="minorHAnsi"/>
          <w:lang w:val="en-US"/>
        </w:rPr>
        <w:t xml:space="preserve">, </w:t>
      </w:r>
      <w:r w:rsidR="002E7760" w:rsidRPr="00AA2CDB">
        <w:rPr>
          <w:rFonts w:asciiTheme="minorHAnsi" w:hAnsiTheme="minorHAnsi" w:cstheme="minorHAnsi"/>
          <w:lang w:val="en-US"/>
        </w:rPr>
        <w:t>the SUNASS</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hire a firm to perform checkups, preferably one accredited for the type of data logger </w:t>
      </w:r>
      <w:r w:rsidR="002E7760" w:rsidRPr="00AA2CDB">
        <w:rPr>
          <w:rFonts w:asciiTheme="minorHAnsi" w:hAnsiTheme="minorHAnsi" w:cstheme="minorHAnsi"/>
          <w:lang w:val="en-US"/>
        </w:rPr>
        <w:t>and</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sizes used in the </w:t>
      </w:r>
      <w:r w:rsidR="00E61186" w:rsidRPr="00AA2CDB">
        <w:rPr>
          <w:rFonts w:asciiTheme="minorHAnsi" w:hAnsiTheme="minorHAnsi" w:cstheme="minorHAnsi"/>
          <w:lang w:val="en-US"/>
        </w:rPr>
        <w:t>Concession</w:t>
      </w:r>
      <w:r w:rsidR="00D3666E" w:rsidRPr="00AA2CDB">
        <w:rPr>
          <w:rFonts w:asciiTheme="minorHAnsi" w:hAnsiTheme="minorHAnsi" w:cstheme="minorHAnsi"/>
          <w:lang w:val="en-US"/>
        </w:rPr>
        <w:t xml:space="preserve">, </w:t>
      </w:r>
      <w:r w:rsidR="004E4D3A" w:rsidRPr="00AA2CDB">
        <w:rPr>
          <w:rFonts w:asciiTheme="minorHAnsi" w:hAnsiTheme="minorHAnsi" w:cstheme="minorHAnsi"/>
          <w:lang w:val="en-US"/>
        </w:rPr>
        <w:t>in accordance with</w:t>
      </w:r>
      <w:r w:rsidR="00D3666E" w:rsidRPr="00AA2CDB">
        <w:rPr>
          <w:rFonts w:asciiTheme="minorHAnsi" w:hAnsiTheme="minorHAnsi" w:cstheme="minorHAnsi"/>
          <w:lang w:val="en-US"/>
        </w:rPr>
        <w:t xml:space="preserve"> </w:t>
      </w:r>
      <w:r w:rsidR="00157380" w:rsidRPr="00AA2CDB">
        <w:rPr>
          <w:rFonts w:asciiTheme="minorHAnsi" w:hAnsiTheme="minorHAnsi" w:cstheme="minorHAnsi"/>
          <w:lang w:val="en-US"/>
        </w:rPr>
        <w:t>the Applicable Laws and Provisions</w:t>
      </w:r>
      <w:r w:rsidRPr="00AA2CDB">
        <w:rPr>
          <w:rFonts w:asciiTheme="minorHAnsi" w:hAnsiTheme="minorHAnsi" w:cstheme="minorHAnsi"/>
          <w:lang w:val="en-US"/>
        </w:rPr>
        <w:t>.</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The </w:t>
      </w:r>
      <w:r w:rsidR="008B4070" w:rsidRPr="00AA2CDB">
        <w:rPr>
          <w:rFonts w:asciiTheme="minorHAnsi" w:hAnsiTheme="minorHAnsi" w:cstheme="minorHAnsi"/>
          <w:lang w:val="en-US"/>
        </w:rPr>
        <w:t>CONCESSIONAIRE</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shall assume the entirety of the costs and expenses required to hire the aforementioned firm, as well as any taxes levied thereon</w:t>
      </w:r>
      <w:r w:rsidR="00D3666E" w:rsidRPr="00AA2CDB">
        <w:rPr>
          <w:rFonts w:asciiTheme="minorHAnsi" w:hAnsiTheme="minorHAnsi" w:cstheme="minorHAnsi"/>
          <w:lang w:val="en-US"/>
        </w:rPr>
        <w:t>.</w:t>
      </w:r>
    </w:p>
    <w:p w14:paraId="3E000815" w14:textId="77777777" w:rsidR="0039184F" w:rsidRPr="00AA2CDB" w:rsidRDefault="0039184F" w:rsidP="0039184F">
      <w:pPr>
        <w:pStyle w:val="Prrafodelista"/>
        <w:rPr>
          <w:rFonts w:asciiTheme="minorHAnsi" w:hAnsiTheme="minorHAnsi" w:cstheme="minorHAnsi"/>
          <w:lang w:val="en-US"/>
        </w:rPr>
      </w:pPr>
    </w:p>
    <w:p w14:paraId="7DD38856" w14:textId="61DE7D01" w:rsidR="0039184F"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Engine control rooms and electric switchboards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Electric switchboards shall have a system for protection against permanent and transient overvoltage. </w:t>
      </w:r>
    </w:p>
    <w:p w14:paraId="37224E11" w14:textId="77777777" w:rsidR="0039184F" w:rsidRPr="00AA2CDB" w:rsidRDefault="0039184F" w:rsidP="0039184F">
      <w:pPr>
        <w:pStyle w:val="Prrafodelista"/>
        <w:rPr>
          <w:rFonts w:asciiTheme="minorHAnsi" w:hAnsiTheme="minorHAnsi" w:cstheme="minorHAnsi"/>
          <w:lang w:val="en-US"/>
        </w:rPr>
      </w:pPr>
    </w:p>
    <w:p w14:paraId="5FDA9EC5" w14:textId="6B282C47" w:rsidR="00753CFC"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lastRenderedPageBreak/>
        <w:t>Lightning rod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The installation of a lightning rod shall be required</w:t>
      </w:r>
      <w:r w:rsidR="00753CFC" w:rsidRPr="00AA2CDB">
        <w:rPr>
          <w:rFonts w:asciiTheme="minorHAnsi" w:hAnsiTheme="minorHAnsi" w:cstheme="minorHAnsi"/>
          <w:lang w:val="en-US"/>
        </w:rPr>
        <w:t>.</w:t>
      </w:r>
    </w:p>
    <w:p w14:paraId="6109E34D" w14:textId="77777777" w:rsidR="00753CFC" w:rsidRPr="00AA2CDB" w:rsidRDefault="00753CFC" w:rsidP="00753CFC">
      <w:pPr>
        <w:pStyle w:val="PrrafoTtulo1"/>
        <w:tabs>
          <w:tab w:val="left" w:pos="851"/>
        </w:tabs>
        <w:spacing w:before="0" w:after="0"/>
        <w:ind w:left="1917"/>
        <w:rPr>
          <w:rFonts w:asciiTheme="minorHAnsi" w:hAnsiTheme="minorHAnsi" w:cstheme="minorHAnsi"/>
          <w:lang w:val="en-US"/>
        </w:rPr>
      </w:pPr>
    </w:p>
    <w:p w14:paraId="6BD38B29" w14:textId="08FD2974" w:rsidR="00D3666E" w:rsidRPr="00AA2CDB" w:rsidRDefault="00FB57E7"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pumps supplied shall be variable-frequency pumps</w:t>
      </w:r>
      <w:r w:rsidR="00D3666E" w:rsidRPr="00AA2CDB">
        <w:rPr>
          <w:rFonts w:asciiTheme="minorHAnsi" w:hAnsiTheme="minorHAnsi" w:cstheme="minorHAnsi"/>
          <w:lang w:val="en-US"/>
        </w:rPr>
        <w:t>.</w:t>
      </w:r>
    </w:p>
    <w:p w14:paraId="4CF0B892" w14:textId="77777777" w:rsidR="00D3666E" w:rsidRPr="00AA2CDB" w:rsidRDefault="00D3666E" w:rsidP="00DE5DE8">
      <w:pPr>
        <w:pStyle w:val="PrrafoTtulo1"/>
        <w:tabs>
          <w:tab w:val="left" w:pos="1418"/>
        </w:tabs>
        <w:adjustRightInd/>
        <w:spacing w:before="0" w:after="0"/>
        <w:ind w:left="1418"/>
        <w:rPr>
          <w:rFonts w:asciiTheme="minorHAnsi" w:hAnsiTheme="minorHAnsi" w:cstheme="minorHAnsi"/>
          <w:lang w:val="en-US"/>
        </w:rPr>
      </w:pPr>
    </w:p>
    <w:p w14:paraId="5361FBDB" w14:textId="2570C4C0" w:rsidR="00753CFC" w:rsidRPr="00AA2CDB" w:rsidRDefault="00FB57E7"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centrifugal pumps used shall be manufactured, at a minimum, with </w:t>
      </w:r>
      <w:r w:rsidR="008F5CF0" w:rsidRPr="00AA2CDB">
        <w:rPr>
          <w:rFonts w:asciiTheme="minorHAnsi" w:hAnsiTheme="minorHAnsi" w:cstheme="minorHAnsi"/>
          <w:lang w:val="en-US"/>
        </w:rPr>
        <w:t xml:space="preserve">a ASTM A48 30B gray cast iron casing and </w:t>
      </w:r>
      <w:r w:rsidR="00753CFC" w:rsidRPr="00AA2CDB">
        <w:rPr>
          <w:rFonts w:asciiTheme="minorHAnsi" w:hAnsiTheme="minorHAnsi" w:cstheme="minorHAnsi"/>
          <w:lang w:val="en-US"/>
        </w:rPr>
        <w:t xml:space="preserve">ASTM A 536 80 </w:t>
      </w:r>
      <w:r w:rsidR="008F5CF0" w:rsidRPr="00AA2CDB">
        <w:rPr>
          <w:rFonts w:asciiTheme="minorHAnsi" w:hAnsiTheme="minorHAnsi" w:cstheme="minorHAnsi"/>
          <w:lang w:val="en-US"/>
        </w:rPr>
        <w:t xml:space="preserve">ductile iron impellers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008F5CF0" w:rsidRPr="00AA2CDB">
        <w:rPr>
          <w:rFonts w:asciiTheme="minorHAnsi" w:hAnsiTheme="minorHAnsi" w:cstheme="minorHAnsi"/>
          <w:lang w:val="en-US"/>
        </w:rPr>
        <w:t xml:space="preserve">better, or another material with a similar behavior that meets the requirements of durability, strength, functionality, etc., provided that the </w:t>
      </w:r>
      <w:r w:rsidR="00753CFC" w:rsidRPr="00AA2CDB">
        <w:rPr>
          <w:rFonts w:asciiTheme="minorHAnsi" w:hAnsiTheme="minorHAnsi" w:cstheme="minorHAnsi"/>
          <w:lang w:val="en-US"/>
        </w:rPr>
        <w:t xml:space="preserve">material </w:t>
      </w:r>
      <w:r w:rsidR="008F5CF0" w:rsidRPr="00AA2CDB">
        <w:rPr>
          <w:rFonts w:asciiTheme="minorHAnsi" w:hAnsiTheme="minorHAnsi" w:cstheme="minorHAnsi"/>
          <w:lang w:val="en-US"/>
        </w:rPr>
        <w:t xml:space="preserve">to be used is resistant to the aggressiveness of the wastewater, as well as weathering. In </w:t>
      </w:r>
      <w:r w:rsidR="00753CFC" w:rsidRPr="00AA2CDB">
        <w:rPr>
          <w:rFonts w:asciiTheme="minorHAnsi" w:hAnsiTheme="minorHAnsi" w:cstheme="minorHAnsi"/>
          <w:lang w:val="en-US"/>
        </w:rPr>
        <w:t xml:space="preserve">general, </w:t>
      </w:r>
      <w:r w:rsidR="008F5CF0" w:rsidRPr="00AA2CDB">
        <w:rPr>
          <w:rFonts w:asciiTheme="minorHAnsi" w:hAnsiTheme="minorHAnsi" w:cstheme="minorHAnsi"/>
          <w:lang w:val="en-US"/>
        </w:rPr>
        <w:t xml:space="preserve">the electromechanical </w:t>
      </w:r>
      <w:r w:rsidR="00D833F4" w:rsidRPr="00AA2CDB">
        <w:rPr>
          <w:rFonts w:asciiTheme="minorHAnsi" w:hAnsiTheme="minorHAnsi" w:cstheme="minorHAnsi"/>
          <w:lang w:val="en-US"/>
        </w:rPr>
        <w:t xml:space="preserve">equipment shall </w:t>
      </w:r>
      <w:r w:rsidR="008F5CF0" w:rsidRPr="00AA2CDB">
        <w:rPr>
          <w:rFonts w:asciiTheme="minorHAnsi" w:hAnsiTheme="minorHAnsi" w:cstheme="minorHAnsi"/>
          <w:lang w:val="en-US"/>
        </w:rPr>
        <w:t xml:space="preserve">be durable and resistant. </w:t>
      </w:r>
    </w:p>
    <w:p w14:paraId="7107D633" w14:textId="14C43F9F"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7EDA624" w14:textId="578CBCD7" w:rsidR="00D3666E"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Other types of pumps shall be specified in accordance with their particular application for sludge management, polymers, dosing, </w:t>
      </w:r>
      <w:r w:rsidR="00D3666E" w:rsidRPr="00AA2CDB">
        <w:rPr>
          <w:rFonts w:asciiTheme="minorHAnsi" w:hAnsiTheme="minorHAnsi" w:cstheme="minorHAnsi"/>
          <w:lang w:val="en-US"/>
        </w:rPr>
        <w:t>etc.</w:t>
      </w:r>
    </w:p>
    <w:p w14:paraId="20E6DAB3" w14:textId="77777777" w:rsidR="00D3666E" w:rsidRPr="00AA2CDB" w:rsidRDefault="00D3666E" w:rsidP="00206A39">
      <w:pPr>
        <w:pStyle w:val="PrrafoTtulo1"/>
        <w:tabs>
          <w:tab w:val="left" w:pos="1418"/>
        </w:tabs>
        <w:adjustRightInd/>
        <w:spacing w:before="0" w:after="0"/>
        <w:ind w:left="1418"/>
        <w:rPr>
          <w:rFonts w:asciiTheme="minorHAnsi" w:hAnsiTheme="minorHAnsi" w:cstheme="minorHAnsi"/>
          <w:lang w:val="en-US"/>
        </w:rPr>
      </w:pPr>
    </w:p>
    <w:p w14:paraId="54B153F8" w14:textId="5DDED4CC"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Preferably, pumping equipment shall operate at a voltage of </w:t>
      </w:r>
      <w:r w:rsidR="00753CFC" w:rsidRPr="00AA2CDB">
        <w:rPr>
          <w:rFonts w:asciiTheme="minorHAnsi" w:hAnsiTheme="minorHAnsi" w:cstheme="minorHAnsi"/>
          <w:lang w:val="en-US"/>
        </w:rPr>
        <w:t xml:space="preserve">220V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440V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 frequency of </w:t>
      </w:r>
      <w:r w:rsidR="00753CFC" w:rsidRPr="00AA2CDB">
        <w:rPr>
          <w:rFonts w:asciiTheme="minorHAnsi" w:hAnsiTheme="minorHAnsi" w:cstheme="minorHAnsi"/>
          <w:lang w:val="en-US"/>
        </w:rPr>
        <w:t>60 Hz</w:t>
      </w:r>
      <w:r w:rsidR="00D3666E"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its motors shall have variable frequency drives that allow for variable speeds and flow volumes in the pumps, except in those cases where this is proven not to be necessary in the respective </w:t>
      </w:r>
      <w:r w:rsidR="00F26B0D" w:rsidRPr="00AA2CDB">
        <w:rPr>
          <w:rFonts w:asciiTheme="minorHAnsi" w:hAnsiTheme="minorHAnsi" w:cstheme="minorHAnsi"/>
          <w:lang w:val="en-US"/>
        </w:rPr>
        <w:t>Technical File</w:t>
      </w:r>
      <w:r w:rsidRPr="00AA2CDB">
        <w:rPr>
          <w:rFonts w:asciiTheme="minorHAnsi" w:hAnsiTheme="minorHAnsi" w:cstheme="minorHAnsi"/>
          <w:lang w:val="en-US"/>
        </w:rPr>
        <w:t>, as approved by</w:t>
      </w:r>
      <w:r w:rsidR="00C25833" w:rsidRPr="00AA2CDB">
        <w:rPr>
          <w:rFonts w:asciiTheme="minorHAnsi" w:hAnsiTheme="minorHAnsi" w:cstheme="minorHAnsi"/>
          <w:lang w:val="en-US"/>
        </w:rPr>
        <w:t xml:space="preserve"> </w:t>
      </w:r>
      <w:r w:rsidR="008B4070" w:rsidRPr="00AA2CDB">
        <w:rPr>
          <w:rFonts w:asciiTheme="minorHAnsi" w:hAnsiTheme="minorHAnsi" w:cstheme="minorHAnsi"/>
          <w:lang w:val="en-US"/>
        </w:rPr>
        <w:t>the GRANTOR</w:t>
      </w:r>
      <w:r w:rsidR="00C25833" w:rsidRPr="00AA2CDB">
        <w:rPr>
          <w:rFonts w:asciiTheme="minorHAnsi" w:hAnsiTheme="minorHAnsi" w:cstheme="minorHAnsi"/>
          <w:lang w:val="en-US"/>
        </w:rPr>
        <w:t>.</w:t>
      </w:r>
    </w:p>
    <w:p w14:paraId="31EF2B3C"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3F5A63FB" w14:textId="05505DC6"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purposes of the operation of the </w:t>
      </w:r>
      <w:r w:rsidR="00753CFC" w:rsidRPr="00AA2CDB">
        <w:rPr>
          <w:rFonts w:asciiTheme="minorHAnsi" w:hAnsiTheme="minorHAnsi" w:cstheme="minorHAnsi"/>
          <w:lang w:val="en-US"/>
        </w:rPr>
        <w:t>PTAR</w:t>
      </w:r>
      <w:r w:rsidRPr="00AA2CDB">
        <w:rPr>
          <w:rFonts w:asciiTheme="minorHAnsi" w:hAnsiTheme="minorHAnsi" w:cstheme="minorHAnsi"/>
          <w:lang w:val="en-US"/>
        </w:rPr>
        <w:t>s</w:t>
      </w:r>
      <w:r w:rsidR="00753CFC"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shall guarantee the provision of electricity in such a way as to ensure their functioning. For such purpose, it shall have an engine-generator or portable generator able to cover the electricity demand to maintain a treatment level at 100%</w:t>
      </w:r>
      <w:r w:rsidR="00F47ACC" w:rsidRPr="00AA2CDB">
        <w:rPr>
          <w:rFonts w:asciiTheme="minorHAnsi" w:hAnsiTheme="minorHAnsi" w:cstheme="minorHAnsi"/>
          <w:lang w:val="en-US"/>
        </w:rPr>
        <w:t>.</w:t>
      </w:r>
      <w:r w:rsidR="0091405C" w:rsidRPr="00AA2CDB">
        <w:rPr>
          <w:rFonts w:asciiTheme="minorHAnsi" w:hAnsiTheme="minorHAnsi" w:cstheme="minorHAnsi"/>
          <w:lang w:val="en-US"/>
        </w:rPr>
        <w:t xml:space="preserve"> </w:t>
      </w:r>
    </w:p>
    <w:p w14:paraId="09BA5D18" w14:textId="70A5052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2068A3AA" w14:textId="4E216BF2" w:rsidR="00F47AC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If the</w:t>
      </w:r>
      <w:r w:rsidR="00F47ACC" w:rsidRPr="00AA2CDB">
        <w:rPr>
          <w:rFonts w:asciiTheme="minorHAnsi" w:hAnsiTheme="minorHAnsi" w:cstheme="minorHAnsi"/>
          <w:lang w:val="en-US"/>
        </w:rPr>
        <w:t xml:space="preserve"> </w:t>
      </w:r>
      <w:r w:rsidR="008B4070" w:rsidRPr="00AA2CDB">
        <w:rPr>
          <w:rFonts w:asciiTheme="minorHAnsi" w:hAnsiTheme="minorHAnsi" w:cstheme="minorHAnsi"/>
          <w:lang w:val="en-US"/>
        </w:rPr>
        <w:t>CONCESSIONAIRE</w:t>
      </w:r>
      <w:r w:rsidR="00F47ACC" w:rsidRPr="00AA2CDB">
        <w:rPr>
          <w:rFonts w:asciiTheme="minorHAnsi" w:hAnsiTheme="minorHAnsi" w:cstheme="minorHAnsi"/>
          <w:lang w:val="en-US"/>
        </w:rPr>
        <w:t xml:space="preserve"> </w:t>
      </w:r>
      <w:r w:rsidRPr="00AA2CDB">
        <w:rPr>
          <w:rFonts w:asciiTheme="minorHAnsi" w:hAnsiTheme="minorHAnsi" w:cstheme="minorHAnsi"/>
          <w:lang w:val="en-US"/>
        </w:rPr>
        <w:t xml:space="preserve">opts to exploit the biogas generated in the water treatment processes to generate electricity to partially or entirely replace the plant’s electricity demand, it shall determine the biogas storage and treatment needs </w:t>
      </w:r>
      <w:r w:rsidR="00F47ACC" w:rsidRPr="00AA2CDB">
        <w:rPr>
          <w:rFonts w:asciiTheme="minorHAnsi" w:hAnsiTheme="minorHAnsi" w:cstheme="minorHAnsi"/>
          <w:lang w:val="en-US"/>
        </w:rPr>
        <w:t>(</w:t>
      </w:r>
      <w:r w:rsidRPr="00AA2CDB">
        <w:rPr>
          <w:rFonts w:asciiTheme="minorHAnsi" w:hAnsiTheme="minorHAnsi" w:cstheme="minorHAnsi"/>
          <w:lang w:val="en-US"/>
        </w:rPr>
        <w:t xml:space="preserve">e.g., removal of </w:t>
      </w:r>
      <w:r w:rsidR="00F47ACC" w:rsidRPr="00AA2CDB">
        <w:rPr>
          <w:rFonts w:asciiTheme="minorHAnsi" w:hAnsiTheme="minorHAnsi" w:cstheme="minorHAnsi"/>
          <w:lang w:val="en-US"/>
        </w:rPr>
        <w:t>H</w:t>
      </w:r>
      <w:r w:rsidR="00F47ACC" w:rsidRPr="00AA2CDB">
        <w:rPr>
          <w:rFonts w:asciiTheme="minorHAnsi" w:hAnsiTheme="minorHAnsi" w:cstheme="minorHAnsi"/>
          <w:vertAlign w:val="subscript"/>
          <w:lang w:val="en-US"/>
        </w:rPr>
        <w:t>2</w:t>
      </w:r>
      <w:r w:rsidR="00F47ACC" w:rsidRPr="00AA2CDB">
        <w:rPr>
          <w:rFonts w:asciiTheme="minorHAnsi" w:hAnsiTheme="minorHAnsi" w:cstheme="minorHAnsi"/>
          <w:lang w:val="en-US"/>
        </w:rPr>
        <w:t xml:space="preserve">S, </w:t>
      </w:r>
      <w:r w:rsidRPr="00AA2CDB">
        <w:rPr>
          <w:rFonts w:asciiTheme="minorHAnsi" w:hAnsiTheme="minorHAnsi" w:cstheme="minorHAnsi"/>
          <w:lang w:val="en-US"/>
        </w:rPr>
        <w:t xml:space="preserve">moisture, and </w:t>
      </w:r>
      <w:r w:rsidR="002A3FB2" w:rsidRPr="00AA2CDB">
        <w:rPr>
          <w:rFonts w:asciiTheme="minorHAnsi" w:hAnsiTheme="minorHAnsi" w:cstheme="minorHAnsi"/>
          <w:lang w:val="en-US"/>
        </w:rPr>
        <w:t>s</w:t>
      </w:r>
      <w:r w:rsidR="00F47ACC" w:rsidRPr="00AA2CDB">
        <w:rPr>
          <w:rFonts w:asciiTheme="minorHAnsi" w:hAnsiTheme="minorHAnsi" w:cstheme="minorHAnsi"/>
          <w:lang w:val="en-US"/>
        </w:rPr>
        <w:t>iloxan</w:t>
      </w:r>
      <w:r w:rsidRPr="00AA2CDB">
        <w:rPr>
          <w:rFonts w:asciiTheme="minorHAnsi" w:hAnsiTheme="minorHAnsi" w:cstheme="minorHAnsi"/>
          <w:lang w:val="en-US"/>
        </w:rPr>
        <w:t>e</w:t>
      </w:r>
      <w:r w:rsidR="00F47ACC" w:rsidRPr="00AA2CDB">
        <w:rPr>
          <w:rFonts w:asciiTheme="minorHAnsi" w:hAnsiTheme="minorHAnsi" w:cstheme="minorHAnsi"/>
          <w:lang w:val="en-US"/>
        </w:rPr>
        <w:t xml:space="preserve">s, </w:t>
      </w:r>
      <w:r w:rsidRPr="00AA2CDB">
        <w:rPr>
          <w:rFonts w:asciiTheme="minorHAnsi" w:hAnsiTheme="minorHAnsi" w:cstheme="minorHAnsi"/>
          <w:lang w:val="en-US"/>
        </w:rPr>
        <w:t>as required</w:t>
      </w:r>
      <w:r w:rsidR="00F47ACC" w:rsidRPr="00AA2CDB">
        <w:rPr>
          <w:rFonts w:asciiTheme="minorHAnsi" w:hAnsiTheme="minorHAnsi" w:cstheme="minorHAnsi"/>
          <w:lang w:val="en-US"/>
        </w:rPr>
        <w:t>).</w:t>
      </w:r>
    </w:p>
    <w:p w14:paraId="695B758A" w14:textId="77777777" w:rsidR="00F47ACC" w:rsidRPr="00AA2CDB" w:rsidRDefault="00F47ACC" w:rsidP="00F47ACC">
      <w:pPr>
        <w:pStyle w:val="Prrafodelista"/>
        <w:rPr>
          <w:rFonts w:asciiTheme="minorHAnsi" w:hAnsiTheme="minorHAnsi" w:cstheme="minorHAnsi"/>
          <w:lang w:val="en-US"/>
        </w:rPr>
      </w:pPr>
    </w:p>
    <w:p w14:paraId="5D1D6142" w14:textId="56DC2BC0" w:rsidR="00D3666E"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If the wastewater treatment processes adopted generate biogas</w:t>
      </w:r>
      <w:r w:rsidR="00F47ACC" w:rsidRPr="00AA2CDB">
        <w:rPr>
          <w:rFonts w:asciiTheme="minorHAnsi" w:hAnsiTheme="minorHAnsi" w:cstheme="minorHAnsi"/>
          <w:lang w:val="en-US"/>
        </w:rPr>
        <w:t xml:space="preserve">, </w:t>
      </w:r>
      <w:r w:rsidRPr="00AA2CDB">
        <w:rPr>
          <w:rFonts w:asciiTheme="minorHAnsi" w:hAnsiTheme="minorHAnsi" w:cstheme="minorHAnsi"/>
          <w:lang w:val="en-US"/>
        </w:rPr>
        <w:t>the necessary mechanisms shall be implemented to minimize greenhouse gas emissions</w:t>
      </w:r>
      <w:r w:rsidR="00F47ACC"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p w14:paraId="62AE8B28" w14:textId="77777777" w:rsidR="00D3666E" w:rsidRPr="00AA2CDB" w:rsidRDefault="00D3666E" w:rsidP="00753CFC">
      <w:pPr>
        <w:pStyle w:val="PrrafoTtulo1"/>
        <w:tabs>
          <w:tab w:val="left" w:pos="1418"/>
        </w:tabs>
        <w:spacing w:before="0" w:after="0"/>
        <w:ind w:left="1418"/>
        <w:rPr>
          <w:rFonts w:asciiTheme="minorHAnsi" w:hAnsiTheme="minorHAnsi" w:cstheme="minorHAnsi"/>
          <w:lang w:val="en-US"/>
        </w:rPr>
      </w:pPr>
    </w:p>
    <w:p w14:paraId="4D920B14" w14:textId="6DC50C6F"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w:t>
      </w:r>
      <w:r w:rsidR="00753CFC" w:rsidRPr="00AA2CDB">
        <w:rPr>
          <w:rFonts w:asciiTheme="minorHAnsi" w:hAnsiTheme="minorHAnsi" w:cstheme="minorHAnsi"/>
          <w:lang w:val="en-US"/>
        </w:rPr>
        <w:t xml:space="preserve">PTAR </w:t>
      </w:r>
      <w:r w:rsidRPr="00AA2CDB">
        <w:rPr>
          <w:rFonts w:asciiTheme="minorHAnsi" w:hAnsiTheme="minorHAnsi" w:cstheme="minorHAnsi"/>
          <w:lang w:val="en-US"/>
        </w:rPr>
        <w:t>shall have independent electricity hookups to ensure the differentiated metering of electricity consumption</w:t>
      </w:r>
      <w:r w:rsidR="00753CFC" w:rsidRPr="00AA2CDB">
        <w:rPr>
          <w:rFonts w:asciiTheme="minorHAnsi" w:hAnsiTheme="minorHAnsi" w:cstheme="minorHAnsi"/>
          <w:lang w:val="en-US"/>
        </w:rPr>
        <w:t xml:space="preserve">. </w:t>
      </w:r>
    </w:p>
    <w:p w14:paraId="76BFE24B"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3A5943E5" w14:textId="67C3634C"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corresponding automation shall also be implemented, including, at a minimum, instrumentation for online control of the following parameters at the PTAR input and output: flow volume</w:t>
      </w:r>
      <w:r w:rsidR="00D3666E" w:rsidRPr="00AA2CDB">
        <w:rPr>
          <w:rFonts w:asciiTheme="minorHAnsi" w:hAnsiTheme="minorHAnsi" w:cstheme="minorHAnsi"/>
          <w:lang w:val="en-US"/>
        </w:rPr>
        <w:t xml:space="preserve">, </w:t>
      </w:r>
      <w:r w:rsidR="00753CFC" w:rsidRPr="00AA2CDB">
        <w:rPr>
          <w:rFonts w:asciiTheme="minorHAnsi" w:hAnsiTheme="minorHAnsi" w:cstheme="minorHAnsi"/>
          <w:lang w:val="en-US"/>
        </w:rPr>
        <w:t>pH</w:t>
      </w:r>
      <w:r w:rsidRPr="00AA2CDB">
        <w:rPr>
          <w:rFonts w:asciiTheme="minorHAnsi" w:hAnsiTheme="minorHAnsi" w:cstheme="minorHAnsi"/>
          <w:lang w:val="en-US"/>
        </w:rPr>
        <w:t>,</w:t>
      </w:r>
      <w:r w:rsidR="00753CFC"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temperature</w:t>
      </w:r>
      <w:r w:rsidR="00753CFC" w:rsidRPr="00AA2CDB">
        <w:rPr>
          <w:rFonts w:asciiTheme="minorHAnsi" w:hAnsiTheme="minorHAnsi" w:cstheme="minorHAnsi"/>
          <w:lang w:val="en-US"/>
        </w:rPr>
        <w:t xml:space="preserve">. </w:t>
      </w:r>
    </w:p>
    <w:p w14:paraId="0D8E6A5B"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2B92E772" w14:textId="2FF2E42B"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Sludge shall be stabilized and dried for </w:t>
      </w:r>
      <w:r w:rsidR="006643F5" w:rsidRPr="00AA2CDB">
        <w:rPr>
          <w:rFonts w:asciiTheme="minorHAnsi" w:hAnsiTheme="minorHAnsi" w:cstheme="minorHAnsi"/>
          <w:lang w:val="en-US"/>
        </w:rPr>
        <w:t>Final Disposal</w:t>
      </w:r>
      <w:r w:rsidR="00753CFC"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economic exploitation</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in case of reuse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meeting </w:t>
      </w:r>
      <w:r w:rsidR="00AE2B35" w:rsidRPr="00AA2CDB">
        <w:rPr>
          <w:rFonts w:asciiTheme="minorHAnsi" w:hAnsiTheme="minorHAnsi" w:cstheme="minorHAnsi"/>
          <w:lang w:val="en-US"/>
        </w:rPr>
        <w:t>the Service Levels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The </w:t>
      </w:r>
      <w:r w:rsidR="006643F5" w:rsidRPr="00AA2CDB">
        <w:rPr>
          <w:rFonts w:asciiTheme="minorHAnsi" w:hAnsiTheme="minorHAnsi" w:cstheme="minorHAnsi"/>
          <w:lang w:val="en-US"/>
        </w:rPr>
        <w:t>Final Disposal</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may be performed in accordance with the </w:t>
      </w:r>
      <w:r w:rsidR="0083160F" w:rsidRPr="00AA2CDB">
        <w:rPr>
          <w:rFonts w:asciiTheme="minorHAnsi" w:hAnsiTheme="minorHAnsi" w:cstheme="minorHAnsi"/>
          <w:lang w:val="en-US"/>
        </w:rPr>
        <w:t>Minimum Technical Specifications</w:t>
      </w:r>
      <w:r w:rsidR="00753CFC" w:rsidRPr="00AA2CDB">
        <w:rPr>
          <w:rFonts w:asciiTheme="minorHAnsi" w:hAnsiTheme="minorHAnsi" w:cstheme="minorHAnsi"/>
          <w:lang w:val="en-US"/>
        </w:rPr>
        <w:t>.</w:t>
      </w:r>
    </w:p>
    <w:p w14:paraId="3DC5D7B5"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9F105AE" w14:textId="31E61658" w:rsidR="00753CFC" w:rsidRPr="00AA2CDB" w:rsidRDefault="0065720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6E2889" w:rsidRPr="00AA2CDB">
        <w:rPr>
          <w:rFonts w:asciiTheme="minorHAnsi" w:hAnsiTheme="minorHAnsi" w:cstheme="minorHAnsi"/>
          <w:lang w:val="en-US"/>
        </w:rPr>
        <w:t xml:space="preserve"> </w:t>
      </w:r>
      <w:r w:rsidR="008F5CF0" w:rsidRPr="00AA2CDB">
        <w:rPr>
          <w:rFonts w:asciiTheme="minorHAnsi" w:hAnsiTheme="minorHAnsi" w:cstheme="minorHAnsi"/>
          <w:lang w:val="en-US"/>
        </w:rPr>
        <w:t>treatment system shall include the following supplementary works</w:t>
      </w:r>
      <w:r w:rsidR="00753CFC" w:rsidRPr="00AA2CDB">
        <w:rPr>
          <w:rFonts w:asciiTheme="minorHAnsi" w:hAnsiTheme="minorHAnsi" w:cstheme="minorHAnsi"/>
          <w:lang w:val="en-US"/>
        </w:rPr>
        <w:t>:</w:t>
      </w:r>
    </w:p>
    <w:p w14:paraId="5E73D6A0" w14:textId="0C049CDC"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Provisional and preliminary w</w:t>
      </w:r>
      <w:r w:rsidR="00C4210D" w:rsidRPr="00AA2CDB">
        <w:rPr>
          <w:rFonts w:asciiTheme="minorHAnsi" w:hAnsiTheme="minorHAnsi" w:cstheme="minorHAnsi"/>
          <w:lang w:val="en-US"/>
        </w:rPr>
        <w:t>orks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required. </w:t>
      </w:r>
    </w:p>
    <w:p w14:paraId="1CFD9FFA" w14:textId="6BD45271"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Electricity supply and substation works. </w:t>
      </w:r>
    </w:p>
    <w:p w14:paraId="48EF0A38" w14:textId="2963A557"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Operational control office.</w:t>
      </w:r>
    </w:p>
    <w:p w14:paraId="1567DC5D" w14:textId="53D4E489" w:rsidR="00753CFC" w:rsidRPr="00AA2CDB" w:rsidRDefault="00753CFC"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SCADA</w:t>
      </w:r>
      <w:r w:rsidR="008F5CF0" w:rsidRPr="00AA2CDB">
        <w:rPr>
          <w:rFonts w:asciiTheme="minorHAnsi" w:hAnsiTheme="minorHAnsi" w:cstheme="minorHAnsi"/>
          <w:lang w:val="en-US"/>
        </w:rPr>
        <w:t xml:space="preserve"> control center for processes and for the electric system.</w:t>
      </w:r>
    </w:p>
    <w:p w14:paraId="4C7DA357" w14:textId="2B7469FB"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Dining area and restrooms. </w:t>
      </w:r>
    </w:p>
    <w:p w14:paraId="0AF02C5B" w14:textId="65AD478C"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Storage areas.</w:t>
      </w:r>
    </w:p>
    <w:p w14:paraId="3AE25A2D" w14:textId="1E2EE9B7"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lastRenderedPageBreak/>
        <w:t xml:space="preserve">Perimeter fence made of brick, concrete, or metal to isolate it from the surrounding lots and prevent the construction of properties adjacent to the walls. </w:t>
      </w:r>
    </w:p>
    <w:p w14:paraId="18AA5641" w14:textId="50BC5A0D"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Outdoor lighting. </w:t>
      </w:r>
    </w:p>
    <w:p w14:paraId="59BBB049" w14:textId="182B7474"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Vehicle and pedestrian access routes, both external and internal. </w:t>
      </w:r>
    </w:p>
    <w:p w14:paraId="1066D4F6" w14:textId="4FDD7D81"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Maintenance workshop.</w:t>
      </w:r>
    </w:p>
    <w:p w14:paraId="54049F2F" w14:textId="7A28D0A3"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Security guard booth.</w:t>
      </w:r>
    </w:p>
    <w:p w14:paraId="505BA24B" w14:textId="1EA4951D"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Green areas.</w:t>
      </w:r>
    </w:p>
    <w:p w14:paraId="666DF761" w14:textId="73F2012B"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Infirmary.</w:t>
      </w:r>
    </w:p>
    <w:p w14:paraId="2BAE805F" w14:textId="4315129F"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Laboratory.</w:t>
      </w:r>
    </w:p>
    <w:p w14:paraId="2DCE335D" w14:textId="77777777" w:rsidR="00242236" w:rsidRPr="00AA2CDB" w:rsidRDefault="00242236" w:rsidP="00DE5DE8">
      <w:pPr>
        <w:pStyle w:val="Prrafodelista"/>
        <w:rPr>
          <w:rFonts w:asciiTheme="minorHAnsi" w:hAnsiTheme="minorHAnsi" w:cstheme="minorHAnsi"/>
          <w:lang w:val="en-US"/>
        </w:rPr>
      </w:pPr>
    </w:p>
    <w:p w14:paraId="355C94EE" w14:textId="4D86D9F1" w:rsidR="00242236"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On a supplementary basis, all planned actions shall be supported by the soil, geotechnics, topographic, and specialized studies required, in order to allow for the detailed design and specifications of the abovementioned works and actions</w:t>
      </w:r>
      <w:r w:rsidR="00242236" w:rsidRPr="00AA2CDB">
        <w:rPr>
          <w:rFonts w:asciiTheme="minorHAnsi" w:hAnsiTheme="minorHAnsi" w:cstheme="minorHAnsi"/>
          <w:lang w:val="en-US"/>
        </w:rPr>
        <w:t>.</w:t>
      </w:r>
    </w:p>
    <w:p w14:paraId="20820A96" w14:textId="77777777" w:rsidR="00242236" w:rsidRPr="00AA2CDB" w:rsidRDefault="00242236" w:rsidP="00753CFC">
      <w:pPr>
        <w:pStyle w:val="PrrafoTtulo1"/>
        <w:tabs>
          <w:tab w:val="left" w:pos="851"/>
        </w:tabs>
        <w:spacing w:before="0" w:after="0"/>
        <w:ind w:left="1208"/>
        <w:rPr>
          <w:rFonts w:asciiTheme="minorHAnsi" w:hAnsiTheme="minorHAnsi" w:cstheme="minorHAnsi"/>
          <w:lang w:val="en-US"/>
        </w:rPr>
      </w:pPr>
    </w:p>
    <w:p w14:paraId="607F7BC0" w14:textId="7F6FF42A" w:rsidR="00753CFC" w:rsidRPr="00AA2CDB" w:rsidRDefault="005803B6" w:rsidP="00EA37AE">
      <w:pPr>
        <w:pStyle w:val="PrrafoTtulo1"/>
        <w:numPr>
          <w:ilvl w:val="1"/>
          <w:numId w:val="167"/>
        </w:numPr>
        <w:tabs>
          <w:tab w:val="left" w:pos="709"/>
        </w:tabs>
        <w:adjustRightInd/>
        <w:spacing w:before="0" w:after="0"/>
        <w:ind w:left="709" w:hanging="709"/>
        <w:rPr>
          <w:rFonts w:asciiTheme="minorHAnsi" w:hAnsiTheme="minorHAnsi" w:cstheme="minorHAnsi"/>
          <w:b/>
          <w:lang w:val="en-US"/>
        </w:rPr>
      </w:pPr>
      <w:r w:rsidRPr="00AA2CDB">
        <w:rPr>
          <w:rFonts w:asciiTheme="minorHAnsi" w:hAnsiTheme="minorHAnsi" w:cstheme="minorHAnsi"/>
          <w:b/>
          <w:lang w:val="en-US"/>
        </w:rPr>
        <w:t xml:space="preserve">FINAL DISPOSAL OF THE TREATED WASTEWATER </w:t>
      </w:r>
    </w:p>
    <w:p w14:paraId="15BB5A48"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4F83345A" w14:textId="4C0FA137" w:rsidR="00753CFC" w:rsidRPr="00AA2CDB" w:rsidRDefault="002E776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shall perform the design and construction of the final disposal systems for the wastewater based on the maximum hourly flow volume, meeting, at a minimum, the conditions set forth in this </w:t>
      </w:r>
      <w:r w:rsidR="00157380" w:rsidRPr="00AA2CDB">
        <w:rPr>
          <w:rFonts w:asciiTheme="minorHAnsi" w:hAnsiTheme="minorHAnsi" w:cstheme="minorHAnsi"/>
          <w:lang w:val="en-US"/>
        </w:rPr>
        <w:t>Annex</w:t>
      </w:r>
      <w:r w:rsidR="00753CFC" w:rsidRPr="00AA2CDB">
        <w:rPr>
          <w:rFonts w:asciiTheme="minorHAnsi" w:hAnsiTheme="minorHAnsi" w:cstheme="minorHAnsi"/>
          <w:lang w:val="en-US"/>
        </w:rPr>
        <w:t>.</w:t>
      </w:r>
    </w:p>
    <w:p w14:paraId="64A4E698" w14:textId="35909158" w:rsidR="003F6385" w:rsidRPr="00AA2CDB" w:rsidRDefault="003F6385" w:rsidP="003F6385">
      <w:pPr>
        <w:pStyle w:val="PrrafoTtulo1"/>
        <w:tabs>
          <w:tab w:val="left" w:pos="1418"/>
        </w:tabs>
        <w:adjustRightInd/>
        <w:spacing w:before="0" w:after="0"/>
        <w:rPr>
          <w:rFonts w:asciiTheme="minorHAnsi" w:hAnsiTheme="minorHAnsi" w:cstheme="minorHAnsi"/>
          <w:lang w:val="en-US"/>
        </w:rPr>
      </w:pPr>
    </w:p>
    <w:p w14:paraId="2B34AC88" w14:textId="7238B3BE" w:rsidR="003F6385"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such effect, it </w:t>
      </w:r>
      <w:r w:rsidR="00D833F4" w:rsidRPr="00AA2CDB">
        <w:rPr>
          <w:rFonts w:asciiTheme="minorHAnsi" w:hAnsiTheme="minorHAnsi"/>
          <w:lang w:val="en-US"/>
        </w:rPr>
        <w:t>shall</w:t>
      </w:r>
      <w:r w:rsidRPr="00AA2CDB">
        <w:rPr>
          <w:rFonts w:asciiTheme="minorHAnsi" w:hAnsiTheme="minorHAnsi" w:cstheme="minorHAnsi"/>
          <w:lang w:val="en-US"/>
        </w:rPr>
        <w:t xml:space="preserve"> analyze the conditions of the </w:t>
      </w:r>
      <w:r w:rsidR="006643F5" w:rsidRPr="00AA2CDB">
        <w:rPr>
          <w:rFonts w:asciiTheme="minorHAnsi" w:hAnsiTheme="minorHAnsi" w:cstheme="minorHAnsi"/>
          <w:lang w:val="en-US"/>
        </w:rPr>
        <w:t>receiving body</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in terms of flow volume, water levels, quality, and bank stability</w:t>
      </w:r>
      <w:r w:rsidR="003F6385" w:rsidRPr="00AA2CDB">
        <w:rPr>
          <w:rFonts w:asciiTheme="minorHAnsi" w:hAnsiTheme="minorHAnsi" w:cstheme="minorHAnsi"/>
          <w:lang w:val="en-US"/>
        </w:rPr>
        <w:t>.</w:t>
      </w:r>
    </w:p>
    <w:p w14:paraId="2BB4BB66" w14:textId="77777777" w:rsidR="003F6385" w:rsidRPr="00AA2CDB" w:rsidRDefault="003F6385" w:rsidP="00DE5DE8">
      <w:pPr>
        <w:pStyle w:val="PrrafoTtulo1"/>
        <w:tabs>
          <w:tab w:val="left" w:pos="1418"/>
        </w:tabs>
        <w:adjustRightInd/>
        <w:spacing w:before="0" w:after="0"/>
        <w:ind w:left="1418"/>
        <w:rPr>
          <w:rFonts w:asciiTheme="minorHAnsi" w:hAnsiTheme="minorHAnsi" w:cstheme="minorHAnsi"/>
          <w:lang w:val="en-US"/>
        </w:rPr>
      </w:pPr>
    </w:p>
    <w:p w14:paraId="1ECBA8C9" w14:textId="281D676F" w:rsidR="003F6385"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Flood control</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The design and performance of the necessary works shall be included to control the erosive and undermining</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 xml:space="preserve">effects that may be caused by the river and to stabilize the riverbank in the area of influence of the </w:t>
      </w:r>
      <w:r w:rsidR="003F6385" w:rsidRPr="00AA2CDB">
        <w:rPr>
          <w:rFonts w:asciiTheme="minorHAnsi" w:hAnsiTheme="minorHAnsi" w:cstheme="minorHAnsi"/>
          <w:lang w:val="en-US"/>
        </w:rPr>
        <w:t xml:space="preserve">PTAR </w:t>
      </w:r>
      <w:r w:rsidR="002E7760" w:rsidRPr="00AA2CDB">
        <w:rPr>
          <w:rFonts w:asciiTheme="minorHAnsi" w:hAnsiTheme="minorHAnsi" w:cstheme="minorHAnsi"/>
          <w:lang w:val="en-US"/>
        </w:rPr>
        <w:t>and</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the discharge</w:t>
      </w:r>
      <w:r w:rsidR="003F6385" w:rsidRPr="00AA2CDB">
        <w:rPr>
          <w:rFonts w:asciiTheme="minorHAnsi" w:hAnsiTheme="minorHAnsi" w:cstheme="minorHAnsi"/>
          <w:lang w:val="en-US"/>
        </w:rPr>
        <w:t xml:space="preserve">. </w:t>
      </w:r>
    </w:p>
    <w:p w14:paraId="012FF37D" w14:textId="77777777" w:rsidR="004B4594" w:rsidRPr="00AA2CDB" w:rsidRDefault="004B4594" w:rsidP="00DE5DE8">
      <w:pPr>
        <w:pStyle w:val="PrrafoTtulo1"/>
        <w:tabs>
          <w:tab w:val="left" w:pos="1418"/>
        </w:tabs>
        <w:adjustRightInd/>
        <w:spacing w:before="0" w:after="0"/>
        <w:ind w:left="0"/>
        <w:rPr>
          <w:rFonts w:asciiTheme="minorHAnsi" w:hAnsiTheme="minorHAnsi" w:cstheme="minorHAnsi"/>
          <w:lang w:val="en-US"/>
        </w:rPr>
      </w:pPr>
    </w:p>
    <w:p w14:paraId="0616F686" w14:textId="55C8501D" w:rsidR="003F6385"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disposal structure for discharge into the river shall include rainwater drainage for the area </w:t>
      </w:r>
      <w:r w:rsidR="00755034" w:rsidRPr="00AA2CDB">
        <w:rPr>
          <w:rFonts w:asciiTheme="minorHAnsi" w:hAnsiTheme="minorHAnsi" w:cstheme="minorHAnsi"/>
          <w:lang w:val="en-US"/>
        </w:rPr>
        <w:t>of the</w:t>
      </w:r>
      <w:r w:rsidR="003F6385" w:rsidRPr="00AA2CDB">
        <w:rPr>
          <w:rFonts w:asciiTheme="minorHAnsi" w:hAnsiTheme="minorHAnsi" w:cstheme="minorHAnsi"/>
          <w:lang w:val="en-US"/>
        </w:rPr>
        <w:t xml:space="preserve"> PTAR </w:t>
      </w:r>
      <w:r w:rsidR="002E7760" w:rsidRPr="00AA2CDB">
        <w:rPr>
          <w:rFonts w:asciiTheme="minorHAnsi" w:hAnsiTheme="minorHAnsi" w:cstheme="minorHAnsi"/>
          <w:lang w:val="en-US"/>
        </w:rPr>
        <w:t>and</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the rainwater runoff that comes with the wastewater</w:t>
      </w:r>
      <w:r w:rsidR="003F6385" w:rsidRPr="00AA2CDB">
        <w:rPr>
          <w:rFonts w:asciiTheme="minorHAnsi" w:hAnsiTheme="minorHAnsi" w:cstheme="minorHAnsi"/>
          <w:lang w:val="en-US"/>
        </w:rPr>
        <w:t xml:space="preserve">. </w:t>
      </w:r>
    </w:p>
    <w:p w14:paraId="65689CE9" w14:textId="77777777" w:rsidR="004B4594" w:rsidRPr="00AA2CDB" w:rsidRDefault="004B4594" w:rsidP="00206A39">
      <w:pPr>
        <w:pStyle w:val="PrrafoTtulo1"/>
        <w:tabs>
          <w:tab w:val="left" w:pos="1418"/>
        </w:tabs>
        <w:adjustRightInd/>
        <w:spacing w:before="0" w:after="0"/>
        <w:ind w:left="0"/>
        <w:rPr>
          <w:rFonts w:asciiTheme="minorHAnsi" w:hAnsiTheme="minorHAnsi" w:cstheme="minorHAnsi"/>
          <w:lang w:val="en-US"/>
        </w:rPr>
      </w:pPr>
    </w:p>
    <w:p w14:paraId="5DCD61FA" w14:textId="57508D11" w:rsidR="003F6385"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the analysis and design of the river discharge in accordance with the applicable quality standards, specialized software such as </w:t>
      </w:r>
      <w:r w:rsidR="003F6385" w:rsidRPr="00AA2CDB">
        <w:rPr>
          <w:rFonts w:asciiTheme="minorHAnsi" w:hAnsiTheme="minorHAnsi" w:cstheme="minorHAnsi"/>
          <w:lang w:val="en-US"/>
        </w:rPr>
        <w:t xml:space="preserve">CORMIX </w:t>
      </w:r>
      <w:r w:rsidR="00623CB5" w:rsidRPr="00AA2CDB">
        <w:rPr>
          <w:rFonts w:asciiTheme="minorHAnsi" w:hAnsiTheme="minorHAnsi" w:cstheme="minorHAnsi"/>
          <w:lang w:val="en-US"/>
        </w:rPr>
        <w:t>or</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the like shall be used</w:t>
      </w:r>
      <w:r w:rsidR="003F6385" w:rsidRPr="00AA2CDB">
        <w:rPr>
          <w:rFonts w:asciiTheme="minorHAnsi" w:hAnsiTheme="minorHAnsi" w:cstheme="minorHAnsi"/>
          <w:lang w:val="en-US"/>
        </w:rPr>
        <w:t>.</w:t>
      </w:r>
    </w:p>
    <w:p w14:paraId="24135CF6" w14:textId="12955D0F" w:rsidR="00753CFC" w:rsidRPr="00AA2CDB" w:rsidRDefault="00753CFC" w:rsidP="00753CFC">
      <w:pPr>
        <w:pStyle w:val="Prrafodelista"/>
        <w:rPr>
          <w:rFonts w:asciiTheme="minorHAnsi" w:hAnsiTheme="minorHAnsi" w:cstheme="minorHAnsi"/>
          <w:lang w:val="en-US"/>
        </w:rPr>
      </w:pPr>
    </w:p>
    <w:p w14:paraId="2B358A26" w14:textId="26470C46" w:rsidR="003F6385" w:rsidRPr="00AA2CDB" w:rsidRDefault="006643F5" w:rsidP="00EA37AE">
      <w:pPr>
        <w:pStyle w:val="PrrafoTtulo1"/>
        <w:numPr>
          <w:ilvl w:val="1"/>
          <w:numId w:val="167"/>
        </w:numPr>
        <w:tabs>
          <w:tab w:val="left" w:pos="709"/>
        </w:tabs>
        <w:adjustRightInd/>
        <w:spacing w:before="0" w:after="0"/>
        <w:ind w:left="709" w:hanging="709"/>
        <w:rPr>
          <w:rFonts w:asciiTheme="minorHAnsi" w:hAnsiTheme="minorHAnsi" w:cstheme="minorHAnsi"/>
          <w:b/>
          <w:lang w:val="en-US"/>
        </w:rPr>
      </w:pPr>
      <w:bookmarkStart w:id="2082" w:name="_Hlk42076214"/>
      <w:r w:rsidRPr="00AA2CDB">
        <w:rPr>
          <w:rFonts w:asciiTheme="minorHAnsi" w:hAnsiTheme="minorHAnsi" w:cstheme="minorHAnsi"/>
          <w:b/>
          <w:lang w:val="en-US"/>
        </w:rPr>
        <w:t>Final Disposal</w:t>
      </w:r>
      <w:r w:rsidR="003F6385" w:rsidRPr="00AA2CDB">
        <w:rPr>
          <w:rFonts w:asciiTheme="minorHAnsi" w:hAnsiTheme="minorHAnsi" w:cstheme="minorHAnsi"/>
          <w:b/>
          <w:lang w:val="en-US"/>
        </w:rPr>
        <w:t xml:space="preserve"> </w:t>
      </w:r>
      <w:r w:rsidR="005803B6" w:rsidRPr="00AA2CDB">
        <w:rPr>
          <w:rFonts w:asciiTheme="minorHAnsi" w:hAnsiTheme="minorHAnsi" w:cstheme="minorHAnsi"/>
          <w:b/>
          <w:lang w:val="en-US"/>
        </w:rPr>
        <w:t xml:space="preserve">of Sludge from the </w:t>
      </w:r>
      <w:r w:rsidR="003F6385" w:rsidRPr="00AA2CDB">
        <w:rPr>
          <w:rFonts w:asciiTheme="minorHAnsi" w:hAnsiTheme="minorHAnsi" w:cstheme="minorHAnsi"/>
          <w:b/>
          <w:lang w:val="en-US"/>
        </w:rPr>
        <w:t xml:space="preserve">PTAR </w:t>
      </w:r>
    </w:p>
    <w:p w14:paraId="198F5A37" w14:textId="77777777" w:rsidR="003F6385" w:rsidRPr="00AA2CDB" w:rsidRDefault="003F6385" w:rsidP="003F6385">
      <w:pPr>
        <w:pStyle w:val="PrrafoTtulo1"/>
        <w:tabs>
          <w:tab w:val="left" w:pos="709"/>
        </w:tabs>
        <w:adjustRightInd/>
        <w:spacing w:before="0" w:after="0"/>
        <w:ind w:left="709"/>
        <w:rPr>
          <w:rFonts w:asciiTheme="minorHAnsi" w:hAnsiTheme="minorHAnsi" w:cstheme="minorHAnsi"/>
          <w:b/>
          <w:lang w:val="en-US"/>
        </w:rPr>
      </w:pPr>
    </w:p>
    <w:p w14:paraId="033D459B" w14:textId="7B2570C4" w:rsidR="003F6385" w:rsidRPr="00AA2CDB" w:rsidRDefault="002E7760"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shall be responsible, throughout the entire concession period, </w:t>
      </w:r>
      <w:r w:rsidR="005A7CEF" w:rsidRPr="00AA2CDB">
        <w:rPr>
          <w:rFonts w:asciiTheme="minorHAnsi" w:hAnsiTheme="minorHAnsi" w:cstheme="minorHAnsi"/>
          <w:lang w:val="en-US"/>
        </w:rPr>
        <w:t>on its own account and at its own cost and risk</w:t>
      </w:r>
      <w:r w:rsidR="00651E6B"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for the </w:t>
      </w:r>
      <w:r w:rsidR="003F6385" w:rsidRPr="00AA2CDB">
        <w:rPr>
          <w:rFonts w:asciiTheme="minorHAnsi" w:hAnsiTheme="minorHAnsi" w:cstheme="minorHAnsi"/>
          <w:lang w:val="en-US"/>
        </w:rPr>
        <w:t xml:space="preserve">final </w:t>
      </w:r>
      <w:r w:rsidR="005803B6" w:rsidRPr="00AA2CDB">
        <w:rPr>
          <w:rFonts w:asciiTheme="minorHAnsi" w:hAnsiTheme="minorHAnsi" w:cstheme="minorHAnsi"/>
          <w:lang w:val="en-US"/>
        </w:rPr>
        <w:t xml:space="preserve">disposal of all solid waste and sludge generated. For such purpose, it may implement a monofill on the land indicated in </w:t>
      </w:r>
      <w:r w:rsidR="00BC5A84" w:rsidRPr="00AA2CDB">
        <w:rPr>
          <w:rFonts w:asciiTheme="minorHAnsi" w:hAnsiTheme="minorHAnsi" w:cstheme="minorHAnsi"/>
          <w:lang w:val="en-US"/>
        </w:rPr>
        <w:t>Appendix</w:t>
      </w:r>
      <w:r w:rsidR="00E56AF0" w:rsidRPr="00AA2CDB">
        <w:rPr>
          <w:rFonts w:asciiTheme="minorHAnsi" w:hAnsiTheme="minorHAnsi" w:cstheme="minorHAnsi"/>
          <w:lang w:val="en-US"/>
        </w:rPr>
        <w:t xml:space="preserve"> </w:t>
      </w:r>
      <w:r w:rsidR="007476A3" w:rsidRPr="00AA2CDB">
        <w:rPr>
          <w:rFonts w:asciiTheme="minorHAnsi" w:hAnsiTheme="minorHAnsi" w:cstheme="minorHAnsi"/>
          <w:lang w:val="en-US"/>
        </w:rPr>
        <w:t xml:space="preserve">2 </w:t>
      </w:r>
      <w:r w:rsidR="00A77D54" w:rsidRPr="00AA2CDB">
        <w:rPr>
          <w:rFonts w:asciiTheme="minorHAnsi" w:hAnsiTheme="minorHAnsi" w:cstheme="minorHAnsi"/>
          <w:lang w:val="en-US"/>
        </w:rPr>
        <w:t>of this</w:t>
      </w:r>
      <w:r w:rsidR="003F6385" w:rsidRPr="00AA2CDB">
        <w:rPr>
          <w:rFonts w:asciiTheme="minorHAnsi" w:hAnsiTheme="minorHAnsi" w:cstheme="minorHAnsi"/>
          <w:lang w:val="en-US"/>
        </w:rPr>
        <w:t xml:space="preserve"> </w:t>
      </w:r>
      <w:r w:rsidR="00157380" w:rsidRPr="00AA2CDB">
        <w:rPr>
          <w:rFonts w:asciiTheme="minorHAnsi" w:hAnsiTheme="minorHAnsi" w:cstheme="minorHAnsi"/>
          <w:lang w:val="en-US"/>
        </w:rPr>
        <w:t>Annex</w:t>
      </w:r>
      <w:r w:rsidR="005803B6" w:rsidRPr="00AA2CDB">
        <w:rPr>
          <w:rFonts w:asciiTheme="minorHAnsi" w:hAnsiTheme="minorHAnsi" w:cstheme="minorHAnsi"/>
          <w:lang w:val="en-US"/>
        </w:rPr>
        <w:t>,</w:t>
      </w:r>
      <w:r w:rsidR="00E56AF0"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E56AF0"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on the land acquired by </w:t>
      </w:r>
      <w:r w:rsidR="008B4070" w:rsidRPr="00AA2CDB">
        <w:rPr>
          <w:rFonts w:asciiTheme="minorHAnsi" w:hAnsiTheme="minorHAnsi" w:cstheme="minorHAnsi"/>
          <w:lang w:val="en-US"/>
        </w:rPr>
        <w:t>the CONCESSIONAIRE</w:t>
      </w:r>
      <w:r w:rsidR="00E56AF0"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which shall be handed over on the occasion and under the conditions </w:t>
      </w:r>
      <w:r w:rsidR="00830034" w:rsidRPr="00AA2CDB">
        <w:rPr>
          <w:rFonts w:asciiTheme="minorHAnsi" w:hAnsiTheme="minorHAnsi" w:cstheme="minorHAnsi"/>
          <w:lang w:val="en-US"/>
        </w:rPr>
        <w:t>established in</w:t>
      </w:r>
      <w:r w:rsidR="00E56AF0" w:rsidRPr="00AA2CDB">
        <w:rPr>
          <w:rFonts w:asciiTheme="minorHAnsi" w:hAnsiTheme="minorHAnsi" w:cstheme="minorHAnsi"/>
          <w:lang w:val="en-US"/>
        </w:rPr>
        <w:t xml:space="preserve"> </w:t>
      </w:r>
      <w:r w:rsidR="005803B6" w:rsidRPr="00AA2CDB">
        <w:rPr>
          <w:rFonts w:asciiTheme="minorHAnsi" w:hAnsiTheme="minorHAnsi" w:cstheme="minorHAnsi"/>
          <w:lang w:val="en-US"/>
        </w:rPr>
        <w:t>the Contract</w:t>
      </w:r>
      <w:r w:rsidR="00E56AF0"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p w14:paraId="0C9DABC7" w14:textId="12EF0749" w:rsidR="003F6385" w:rsidRPr="00AA2CDB" w:rsidRDefault="005803B6"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sludge shall be weighed </w:t>
      </w:r>
      <w:r w:rsidR="002E7760" w:rsidRPr="00AA2CDB">
        <w:rPr>
          <w:rFonts w:asciiTheme="minorHAnsi" w:hAnsiTheme="minorHAnsi" w:cstheme="minorHAnsi"/>
          <w:lang w:val="en-US"/>
        </w:rPr>
        <w:t>and</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 xml:space="preserve">transported from </w:t>
      </w:r>
      <w:r w:rsidR="00755034" w:rsidRPr="00AA2CDB">
        <w:rPr>
          <w:rFonts w:asciiTheme="minorHAnsi" w:hAnsiTheme="minorHAnsi" w:cstheme="minorHAnsi"/>
          <w:lang w:val="en-US"/>
        </w:rPr>
        <w:t>the</w:t>
      </w:r>
      <w:r w:rsidR="003F6385" w:rsidRPr="00AA2CDB">
        <w:rPr>
          <w:rFonts w:asciiTheme="minorHAnsi" w:hAnsiTheme="minorHAnsi" w:cstheme="minorHAnsi"/>
          <w:lang w:val="en-US"/>
        </w:rPr>
        <w:t xml:space="preserve"> PTAR </w:t>
      </w:r>
      <w:r w:rsidRPr="00AA2CDB">
        <w:rPr>
          <w:rFonts w:asciiTheme="minorHAnsi" w:hAnsiTheme="minorHAnsi" w:cstheme="minorHAnsi"/>
          <w:lang w:val="en-US"/>
        </w:rPr>
        <w:t>to the monofill</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using the appropriate equipment</w:t>
      </w:r>
      <w:r w:rsidR="003F6385" w:rsidRPr="00AA2CDB">
        <w:rPr>
          <w:rFonts w:asciiTheme="minorHAnsi" w:hAnsiTheme="minorHAnsi" w:cstheme="minorHAnsi"/>
          <w:lang w:val="en-US"/>
        </w:rPr>
        <w:t xml:space="preserve">. </w:t>
      </w:r>
    </w:p>
    <w:p w14:paraId="17D3A885" w14:textId="2BDF5C79" w:rsidR="003F6385" w:rsidRPr="00AA2CDB" w:rsidRDefault="00657200"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monofill</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shall include all of the infrastructure necessary for its operation,</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such as</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enclosure</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access routes</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reception area</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water management structures, </w:t>
      </w:r>
      <w:r w:rsidR="008D3795" w:rsidRPr="00AA2CDB">
        <w:rPr>
          <w:rFonts w:asciiTheme="minorHAnsi" w:hAnsiTheme="minorHAnsi" w:cstheme="minorHAnsi"/>
          <w:lang w:val="en-US"/>
        </w:rPr>
        <w:t>access and security booth, preparation of fill areas, utilities, environmental control</w:t>
      </w:r>
      <w:r w:rsidR="003F6385" w:rsidRPr="00AA2CDB">
        <w:rPr>
          <w:rFonts w:asciiTheme="minorHAnsi" w:hAnsiTheme="minorHAnsi" w:cstheme="minorHAnsi"/>
          <w:lang w:val="en-US"/>
        </w:rPr>
        <w:t>, etc.</w:t>
      </w:r>
    </w:p>
    <w:p w14:paraId="2DF4A4C6" w14:textId="7F55DC9D" w:rsidR="003F6385" w:rsidRPr="00AA2CDB" w:rsidRDefault="008D3795"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At the </w:t>
      </w:r>
      <w:r w:rsidR="005803B6" w:rsidRPr="00AA2CDB">
        <w:rPr>
          <w:rFonts w:asciiTheme="minorHAnsi" w:hAnsiTheme="minorHAnsi" w:cstheme="minorHAnsi"/>
          <w:lang w:val="en-US"/>
        </w:rPr>
        <w:t>monofill</w:t>
      </w:r>
      <w:r w:rsidRPr="00AA2CDB">
        <w:rPr>
          <w:rFonts w:asciiTheme="minorHAnsi" w:hAnsiTheme="minorHAnsi" w:cstheme="minorHAnsi"/>
          <w:lang w:val="en-US"/>
        </w:rPr>
        <w:t>, it shall be necessary to adequately control all surface water, rainwater, and leached water that gathers at the bottom of the fill areas</w:t>
      </w:r>
      <w:r w:rsidR="003F6385" w:rsidRPr="00AA2CDB">
        <w:rPr>
          <w:rFonts w:asciiTheme="minorHAnsi" w:hAnsiTheme="minorHAnsi" w:cstheme="minorHAnsi"/>
          <w:lang w:val="en-US"/>
        </w:rPr>
        <w:t xml:space="preserve">. </w:t>
      </w:r>
    </w:p>
    <w:p w14:paraId="1D620B16" w14:textId="28EEC3CA" w:rsidR="003F6385" w:rsidRPr="00AA2CDB" w:rsidRDefault="008D3795"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Steps shall be taken to mitigate the effects of odors, including stratified rows of </w:t>
      </w:r>
      <w:r w:rsidRPr="00AA2CDB">
        <w:rPr>
          <w:rFonts w:asciiTheme="minorHAnsi" w:hAnsiTheme="minorHAnsi" w:cstheme="minorHAnsi"/>
          <w:lang w:val="en-US"/>
        </w:rPr>
        <w:lastRenderedPageBreak/>
        <w:t>trees or bushes such as a windbreak</w:t>
      </w:r>
      <w:r w:rsidR="003F6385" w:rsidRPr="00AA2CDB">
        <w:rPr>
          <w:rFonts w:asciiTheme="minorHAnsi" w:hAnsiTheme="minorHAnsi" w:cstheme="minorHAnsi"/>
          <w:lang w:val="en-US"/>
        </w:rPr>
        <w:t xml:space="preserve">. </w:t>
      </w:r>
    </w:p>
    <w:p w14:paraId="7C363B97" w14:textId="5947A129" w:rsidR="00B10C58" w:rsidRPr="00AA2CDB" w:rsidRDefault="008D3795"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Water, communications, and power services required at the </w:t>
      </w:r>
      <w:r w:rsidR="005803B6" w:rsidRPr="00AA2CDB">
        <w:rPr>
          <w:rFonts w:asciiTheme="minorHAnsi" w:hAnsiTheme="minorHAnsi" w:cstheme="minorHAnsi"/>
          <w:lang w:val="en-US"/>
        </w:rPr>
        <w:t>monofill</w:t>
      </w:r>
      <w:r w:rsidRPr="00AA2CDB">
        <w:rPr>
          <w:rFonts w:asciiTheme="minorHAnsi" w:hAnsiTheme="minorHAnsi" w:cstheme="minorHAnsi"/>
          <w:lang w:val="en-US"/>
        </w:rPr>
        <w:t xml:space="preserve"> shall be arranged for by the </w:t>
      </w:r>
      <w:r w:rsidR="008B4070" w:rsidRPr="00AA2CDB">
        <w:rPr>
          <w:rFonts w:asciiTheme="minorHAnsi" w:hAnsiTheme="minorHAnsi" w:cstheme="minorHAnsi"/>
          <w:lang w:val="en-US"/>
        </w:rPr>
        <w:t>CONCESSIONAIRE</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with service providers specializing therein, and shall be under the responsibility of the CONCESSIONAIRE</w:t>
      </w:r>
      <w:r w:rsidR="003F6385" w:rsidRPr="00AA2CDB">
        <w:rPr>
          <w:rFonts w:asciiTheme="minorHAnsi" w:hAnsiTheme="minorHAnsi" w:cstheme="minorHAnsi"/>
          <w:lang w:val="en-US"/>
        </w:rPr>
        <w:t>.</w:t>
      </w:r>
    </w:p>
    <w:p w14:paraId="1F981207" w14:textId="0454707F" w:rsidR="00B10C58" w:rsidRPr="00AA2CDB" w:rsidRDefault="00657200"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B10C58" w:rsidRPr="00AA2CDB">
        <w:rPr>
          <w:rFonts w:asciiTheme="minorHAnsi" w:hAnsiTheme="minorHAnsi" w:cstheme="minorHAnsi"/>
          <w:lang w:val="en-US"/>
        </w:rPr>
        <w:t xml:space="preserve"> </w:t>
      </w:r>
      <w:r w:rsidR="005803B6" w:rsidRPr="00AA2CDB">
        <w:rPr>
          <w:rFonts w:asciiTheme="minorHAnsi" w:hAnsiTheme="minorHAnsi" w:cstheme="minorHAnsi"/>
          <w:lang w:val="en-US"/>
        </w:rPr>
        <w:t>monofill</w:t>
      </w:r>
      <w:r w:rsidR="00B10C58" w:rsidRPr="00AA2CDB">
        <w:rPr>
          <w:rFonts w:asciiTheme="minorHAnsi" w:hAnsiTheme="minorHAnsi" w:cstheme="minorHAnsi"/>
          <w:lang w:val="en-US"/>
        </w:rPr>
        <w:t xml:space="preserve"> </w:t>
      </w:r>
      <w:r w:rsidR="008D3795" w:rsidRPr="00AA2CDB">
        <w:rPr>
          <w:rFonts w:asciiTheme="minorHAnsi" w:hAnsiTheme="minorHAnsi" w:cstheme="minorHAnsi"/>
          <w:lang w:val="en-US"/>
        </w:rPr>
        <w:t xml:space="preserve">is exclusively to be used for the sludge generated in connection to </w:t>
      </w:r>
      <w:r w:rsidR="00A77D54" w:rsidRPr="00AA2CDB">
        <w:rPr>
          <w:rFonts w:asciiTheme="minorHAnsi" w:hAnsiTheme="minorHAnsi" w:cstheme="minorHAnsi"/>
          <w:lang w:val="en-US"/>
        </w:rPr>
        <w:t>this</w:t>
      </w:r>
      <w:r w:rsidR="00B10C58"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8D3795" w:rsidRPr="00AA2CDB">
        <w:rPr>
          <w:rFonts w:asciiTheme="minorHAnsi" w:hAnsiTheme="minorHAnsi" w:cstheme="minorHAnsi"/>
          <w:lang w:val="en-US"/>
        </w:rPr>
        <w:t xml:space="preserve">. Under no circumstances may said infrastructure be used for other commercial purposes. </w:t>
      </w:r>
    </w:p>
    <w:bookmarkEnd w:id="2082"/>
    <w:p w14:paraId="28BFFA69" w14:textId="77777777" w:rsidR="003F6385" w:rsidRPr="00AA2CDB" w:rsidRDefault="003F6385" w:rsidP="00DE5DE8">
      <w:pPr>
        <w:pStyle w:val="PrrafoTtulo1"/>
        <w:tabs>
          <w:tab w:val="left" w:pos="1418"/>
        </w:tabs>
        <w:adjustRightInd/>
        <w:spacing w:before="0" w:after="0"/>
        <w:rPr>
          <w:rFonts w:asciiTheme="minorHAnsi" w:eastAsia="Calibri" w:hAnsiTheme="minorHAnsi" w:cstheme="minorHAnsi"/>
          <w:lang w:val="en-US"/>
        </w:rPr>
      </w:pPr>
    </w:p>
    <w:p w14:paraId="369041D3" w14:textId="1E2B2A99" w:rsidR="00753CFC" w:rsidRPr="00AA2CDB" w:rsidRDefault="00753CFC" w:rsidP="00EA37AE">
      <w:pPr>
        <w:numPr>
          <w:ilvl w:val="0"/>
          <w:numId w:val="170"/>
        </w:numPr>
        <w:adjustRightInd/>
        <w:ind w:left="714" w:hanging="714"/>
        <w:outlineLvl w:val="2"/>
        <w:rPr>
          <w:rFonts w:asciiTheme="minorHAnsi" w:hAnsiTheme="minorHAnsi" w:cstheme="minorHAnsi"/>
          <w:b/>
          <w:lang w:val="en-US"/>
        </w:rPr>
      </w:pPr>
      <w:r w:rsidRPr="00AA2CDB">
        <w:rPr>
          <w:rFonts w:asciiTheme="minorHAnsi" w:hAnsiTheme="minorHAnsi" w:cstheme="minorHAnsi"/>
          <w:b/>
          <w:lang w:val="en-US"/>
        </w:rPr>
        <w:t xml:space="preserve">GENERAL </w:t>
      </w:r>
      <w:r w:rsidR="008D3795" w:rsidRPr="00AA2CDB">
        <w:rPr>
          <w:rFonts w:asciiTheme="minorHAnsi" w:hAnsiTheme="minorHAnsi" w:cstheme="minorHAnsi"/>
          <w:b/>
          <w:lang w:val="en-US"/>
        </w:rPr>
        <w:t xml:space="preserve">REQUIREMENTS AND SUPPLEMENTARY PROVISIONS FOR THE TECHNICAL FILES </w:t>
      </w:r>
    </w:p>
    <w:p w14:paraId="573A0BAD" w14:textId="23DDF6FF" w:rsidR="00753CFC" w:rsidRPr="00AA2CDB" w:rsidRDefault="00753CFC" w:rsidP="00753CFC">
      <w:pPr>
        <w:rPr>
          <w:rFonts w:asciiTheme="minorHAnsi" w:hAnsiTheme="minorHAnsi" w:cstheme="minorHAnsi"/>
          <w:lang w:val="en-US"/>
        </w:rPr>
      </w:pPr>
    </w:p>
    <w:p w14:paraId="7CC1A628" w14:textId="13ED8952" w:rsidR="003F6385" w:rsidRPr="00AA2CDB" w:rsidRDefault="002E7760" w:rsidP="003F6385">
      <w:pPr>
        <w:ind w:left="714"/>
        <w:rPr>
          <w:rFonts w:asciiTheme="minorHAnsi" w:hAnsiTheme="minorHAnsi" w:cstheme="minorHAnsi"/>
          <w:lang w:val="en-US"/>
        </w:rPr>
      </w:pPr>
      <w:r w:rsidRPr="00AA2CDB">
        <w:rPr>
          <w:rFonts w:asciiTheme="minorHAnsi" w:hAnsiTheme="minorHAnsi" w:cstheme="minorHAnsi"/>
          <w:lang w:val="en-US"/>
        </w:rPr>
        <w:t>The CONCESSIONAIRE</w:t>
      </w:r>
      <w:r w:rsidR="003F6385" w:rsidRPr="00AA2CDB">
        <w:rPr>
          <w:rFonts w:asciiTheme="minorHAnsi" w:hAnsiTheme="minorHAnsi" w:cstheme="minorHAnsi"/>
          <w:lang w:val="en-US"/>
        </w:rPr>
        <w:t xml:space="preserve"> </w:t>
      </w:r>
      <w:r w:rsidR="008D3795" w:rsidRPr="00AA2CDB">
        <w:rPr>
          <w:rFonts w:asciiTheme="minorHAnsi" w:hAnsiTheme="minorHAnsi" w:cstheme="minorHAnsi"/>
          <w:lang w:val="en-US"/>
        </w:rPr>
        <w:t xml:space="preserve">shall prepare the documents with necessary and sufficient information to allow for the performance and supervision of the </w:t>
      </w:r>
      <w:r w:rsidR="00703182" w:rsidRPr="00AA2CDB">
        <w:rPr>
          <w:rFonts w:asciiTheme="minorHAnsi" w:hAnsiTheme="minorHAnsi" w:cstheme="minorHAnsi"/>
          <w:lang w:val="en-US"/>
        </w:rPr>
        <w:t>Works</w:t>
      </w:r>
      <w:r w:rsidR="003F6385" w:rsidRPr="00AA2CDB">
        <w:rPr>
          <w:rFonts w:asciiTheme="minorHAnsi" w:hAnsiTheme="minorHAnsi" w:cstheme="minorHAnsi"/>
          <w:lang w:val="en-US"/>
        </w:rPr>
        <w:t xml:space="preserve">, </w:t>
      </w:r>
      <w:r w:rsidR="004E4D3A" w:rsidRPr="00AA2CDB">
        <w:rPr>
          <w:rFonts w:asciiTheme="minorHAnsi" w:hAnsiTheme="minorHAnsi" w:cstheme="minorHAnsi"/>
          <w:lang w:val="en-US"/>
        </w:rPr>
        <w:t>in accordance with</w:t>
      </w:r>
      <w:r w:rsidR="003F6385" w:rsidRPr="00AA2CDB">
        <w:rPr>
          <w:rFonts w:asciiTheme="minorHAnsi" w:hAnsiTheme="minorHAnsi" w:cstheme="minorHAnsi"/>
          <w:lang w:val="en-US"/>
        </w:rPr>
        <w:t xml:space="preserve"> </w:t>
      </w:r>
      <w:r w:rsidR="008D3795" w:rsidRPr="00AA2CDB">
        <w:rPr>
          <w:rFonts w:asciiTheme="minorHAnsi" w:hAnsiTheme="minorHAnsi" w:cstheme="minorHAnsi"/>
          <w:lang w:val="en-US"/>
        </w:rPr>
        <w:t>the following works sequence</w:t>
      </w:r>
      <w:r w:rsidR="003F6385" w:rsidRPr="00AA2CDB">
        <w:rPr>
          <w:rFonts w:asciiTheme="minorHAnsi" w:hAnsiTheme="minorHAnsi" w:cstheme="minorHAnsi"/>
          <w:lang w:val="en-US"/>
        </w:rPr>
        <w:t>:</w:t>
      </w:r>
    </w:p>
    <w:p w14:paraId="771EB242" w14:textId="77777777" w:rsidR="003F6385" w:rsidRPr="00AA2CDB" w:rsidRDefault="003F6385" w:rsidP="00DE5DE8">
      <w:pPr>
        <w:ind w:left="714"/>
        <w:rPr>
          <w:rFonts w:asciiTheme="minorHAnsi" w:hAnsiTheme="minorHAnsi" w:cstheme="minorHAnsi"/>
          <w:lang w:val="en-US"/>
        </w:rPr>
      </w:pPr>
    </w:p>
    <w:p w14:paraId="2C103CA0" w14:textId="0ED4E82A" w:rsidR="003F6385" w:rsidRPr="00AA2CDB" w:rsidRDefault="003F6385" w:rsidP="00DE5DE8">
      <w:pPr>
        <w:ind w:left="714"/>
        <w:rPr>
          <w:rFonts w:asciiTheme="minorHAnsi" w:hAnsiTheme="minorHAnsi" w:cstheme="minorHAnsi"/>
          <w:lang w:val="en-US"/>
        </w:rPr>
      </w:pPr>
      <w:r w:rsidRPr="00AA2CDB">
        <w:rPr>
          <w:rFonts w:asciiTheme="minorHAnsi" w:hAnsiTheme="minorHAnsi" w:cstheme="minorHAnsi"/>
          <w:lang w:val="en-US"/>
        </w:rPr>
        <w:t>•</w:t>
      </w:r>
      <w:r w:rsidRPr="00AA2CDB">
        <w:rPr>
          <w:rFonts w:asciiTheme="minorHAnsi" w:hAnsiTheme="minorHAnsi" w:cstheme="minorHAnsi"/>
          <w:lang w:val="en-US"/>
        </w:rPr>
        <w:tab/>
      </w:r>
      <w:r w:rsidR="00F26B0D" w:rsidRPr="00AA2CDB">
        <w:rPr>
          <w:rFonts w:asciiTheme="minorHAnsi" w:hAnsiTheme="minorHAnsi" w:cstheme="minorHAnsi"/>
          <w:lang w:val="en-US"/>
        </w:rPr>
        <w:t>Technical File</w:t>
      </w:r>
      <w:r w:rsidRPr="00AA2CDB">
        <w:rPr>
          <w:rFonts w:asciiTheme="minorHAnsi" w:hAnsiTheme="minorHAnsi" w:cstheme="minorHAnsi"/>
          <w:lang w:val="en-US"/>
        </w:rPr>
        <w:t xml:space="preserve"> 1</w:t>
      </w:r>
    </w:p>
    <w:p w14:paraId="05F295C7" w14:textId="3EEBF292" w:rsidR="003F6385" w:rsidRPr="00AA2CDB" w:rsidRDefault="008D3795" w:rsidP="00DE5DE8">
      <w:pPr>
        <w:ind w:left="1416"/>
        <w:rPr>
          <w:rFonts w:asciiTheme="minorHAnsi" w:hAnsiTheme="minorHAnsi" w:cstheme="minorHAnsi"/>
          <w:lang w:val="en-US"/>
        </w:rPr>
      </w:pPr>
      <w:r w:rsidRPr="00AA2CDB">
        <w:rPr>
          <w:rFonts w:asciiTheme="minorHAnsi" w:hAnsiTheme="minorHAnsi" w:cs="Times New Roman"/>
          <w:lang w:val="en-US"/>
        </w:rPr>
        <w:t xml:space="preserve">This is </w:t>
      </w:r>
      <w:r w:rsidR="00FF667A" w:rsidRPr="00AA2CDB">
        <w:rPr>
          <w:rFonts w:asciiTheme="minorHAnsi" w:hAnsiTheme="minorHAnsi" w:cs="Times New Roman"/>
          <w:lang w:val="en-US"/>
        </w:rPr>
        <w:t>the Technical File</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comprising all of the </w:t>
      </w:r>
      <w:r w:rsidR="00703182" w:rsidRPr="00AA2CDB">
        <w:rPr>
          <w:rFonts w:asciiTheme="minorHAnsi" w:hAnsiTheme="minorHAnsi" w:cs="Times New Roman"/>
          <w:lang w:val="en-US"/>
        </w:rPr>
        <w:t>Works</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necessary to fit out the sanitary sewer system in the northern part of the city</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in particular, drainage areas </w:t>
      </w:r>
      <w:r w:rsidR="003D035E" w:rsidRPr="00AA2CDB">
        <w:rPr>
          <w:rFonts w:asciiTheme="minorHAnsi" w:hAnsiTheme="minorHAnsi" w:cs="Times New Roman"/>
          <w:lang w:val="en-US"/>
        </w:rPr>
        <w:t>AD-06, AD-07</w:t>
      </w:r>
      <w:r w:rsidRPr="00AA2CDB">
        <w:rPr>
          <w:rFonts w:asciiTheme="minorHAnsi" w:hAnsiTheme="minorHAnsi" w:cs="Times New Roman"/>
          <w:lang w:val="en-US"/>
        </w:rPr>
        <w:t>,</w:t>
      </w:r>
      <w:r w:rsidR="003D035E"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AD-ZN. </w:t>
      </w:r>
      <w:r w:rsidRPr="00AA2CDB">
        <w:rPr>
          <w:rFonts w:asciiTheme="minorHAnsi" w:hAnsiTheme="minorHAnsi" w:cs="Times New Roman"/>
          <w:lang w:val="en-US"/>
        </w:rPr>
        <w:t xml:space="preserve">It comprises </w:t>
      </w:r>
      <w:r w:rsidR="00703182" w:rsidRPr="00AA2CDB">
        <w:rPr>
          <w:rFonts w:asciiTheme="minorHAnsi" w:hAnsiTheme="minorHAnsi" w:cs="Times New Roman"/>
          <w:lang w:val="en-US"/>
        </w:rPr>
        <w:t>the Works</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D035E"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Component</w:t>
      </w:r>
      <w:r w:rsidR="003D035E" w:rsidRPr="00AA2CDB">
        <w:rPr>
          <w:rFonts w:asciiTheme="minorHAnsi" w:hAnsiTheme="minorHAnsi" w:cs="Times New Roman"/>
          <w:lang w:val="en-US"/>
        </w:rPr>
        <w:t xml:space="preserve"> 2 </w:t>
      </w:r>
      <w:r w:rsidRPr="00AA2CDB">
        <w:rPr>
          <w:rFonts w:asciiTheme="minorHAnsi" w:hAnsiTheme="minorHAnsi" w:cs="Times New Roman"/>
          <w:lang w:val="en-US"/>
        </w:rPr>
        <w:t>that are necessary to achieve said objective</w:t>
      </w:r>
      <w:r w:rsidR="003D035E" w:rsidRPr="00AA2CDB">
        <w:rPr>
          <w:rFonts w:asciiTheme="minorHAnsi" w:hAnsiTheme="minorHAnsi" w:cs="Times New Roman"/>
          <w:lang w:val="en-US"/>
        </w:rPr>
        <w:t>.</w:t>
      </w:r>
    </w:p>
    <w:p w14:paraId="535F1375" w14:textId="77777777" w:rsidR="003F6385" w:rsidRPr="00AA2CDB" w:rsidRDefault="003F6385" w:rsidP="00DE5DE8">
      <w:pPr>
        <w:ind w:left="714"/>
        <w:rPr>
          <w:rFonts w:asciiTheme="minorHAnsi" w:hAnsiTheme="minorHAnsi" w:cstheme="minorHAnsi"/>
          <w:lang w:val="en-US"/>
        </w:rPr>
      </w:pPr>
    </w:p>
    <w:p w14:paraId="4668A9FE" w14:textId="4BDDBE15" w:rsidR="003F6385" w:rsidRPr="00AA2CDB" w:rsidRDefault="003F6385" w:rsidP="00DE5DE8">
      <w:pPr>
        <w:ind w:left="714"/>
        <w:rPr>
          <w:rFonts w:asciiTheme="minorHAnsi" w:hAnsiTheme="minorHAnsi" w:cstheme="minorHAnsi"/>
          <w:lang w:val="en-US"/>
        </w:rPr>
      </w:pPr>
      <w:r w:rsidRPr="00AA2CDB">
        <w:rPr>
          <w:rFonts w:asciiTheme="minorHAnsi" w:hAnsiTheme="minorHAnsi" w:cstheme="minorHAnsi"/>
          <w:lang w:val="en-US"/>
        </w:rPr>
        <w:t>•</w:t>
      </w:r>
      <w:r w:rsidRPr="00AA2CDB">
        <w:rPr>
          <w:rFonts w:asciiTheme="minorHAnsi" w:hAnsiTheme="minorHAnsi" w:cstheme="minorHAnsi"/>
          <w:lang w:val="en-US"/>
        </w:rPr>
        <w:tab/>
      </w:r>
      <w:r w:rsidR="00F26B0D" w:rsidRPr="00AA2CDB">
        <w:rPr>
          <w:rFonts w:asciiTheme="minorHAnsi" w:hAnsiTheme="minorHAnsi" w:cstheme="minorHAnsi"/>
          <w:lang w:val="en-US"/>
        </w:rPr>
        <w:t>Technical File</w:t>
      </w:r>
      <w:r w:rsidRPr="00AA2CDB">
        <w:rPr>
          <w:rFonts w:asciiTheme="minorHAnsi" w:hAnsiTheme="minorHAnsi" w:cstheme="minorHAnsi"/>
          <w:lang w:val="en-US"/>
        </w:rPr>
        <w:t xml:space="preserve"> 2</w:t>
      </w:r>
    </w:p>
    <w:p w14:paraId="4F50591E" w14:textId="3F17BFEC" w:rsidR="003F6385" w:rsidRPr="00AA2CDB" w:rsidRDefault="008D3795" w:rsidP="003D035E">
      <w:pPr>
        <w:ind w:left="1416"/>
        <w:rPr>
          <w:rFonts w:asciiTheme="minorHAnsi" w:hAnsiTheme="minorHAnsi" w:cstheme="minorHAnsi"/>
          <w:lang w:val="en-US"/>
        </w:rPr>
      </w:pPr>
      <w:r w:rsidRPr="00AA2CDB">
        <w:rPr>
          <w:rFonts w:asciiTheme="minorHAnsi" w:hAnsiTheme="minorHAnsi" w:cstheme="minorHAnsi"/>
          <w:lang w:val="en-US"/>
        </w:rPr>
        <w:t xml:space="preserve">This is the </w:t>
      </w:r>
      <w:r w:rsidR="00FF667A" w:rsidRPr="00AA2CDB">
        <w:rPr>
          <w:rFonts w:asciiTheme="minorHAnsi" w:hAnsiTheme="minorHAnsi" w:cstheme="minorHAnsi"/>
          <w:lang w:val="en-US"/>
        </w:rPr>
        <w:t>Technical File</w:t>
      </w:r>
      <w:r w:rsidR="003D035E" w:rsidRPr="00AA2CDB">
        <w:rPr>
          <w:rFonts w:asciiTheme="minorHAnsi" w:hAnsiTheme="minorHAnsi" w:cstheme="minorHAnsi"/>
          <w:lang w:val="en-US"/>
        </w:rPr>
        <w:t xml:space="preserve"> </w:t>
      </w:r>
      <w:r w:rsidRPr="00AA2CDB">
        <w:rPr>
          <w:rFonts w:asciiTheme="minorHAnsi" w:hAnsiTheme="minorHAnsi" w:cstheme="minorHAnsi"/>
          <w:lang w:val="en-US"/>
        </w:rPr>
        <w:t xml:space="preserve">for the performance of the </w:t>
      </w:r>
      <w:r w:rsidR="00703182" w:rsidRPr="00AA2CDB">
        <w:rPr>
          <w:rFonts w:asciiTheme="minorHAnsi" w:hAnsiTheme="minorHAnsi" w:cstheme="minorHAnsi"/>
          <w:lang w:val="en-US"/>
        </w:rPr>
        <w:t>Works</w:t>
      </w:r>
      <w:r w:rsidR="003D035E" w:rsidRPr="00AA2CDB">
        <w:rPr>
          <w:rFonts w:asciiTheme="minorHAnsi" w:hAnsiTheme="minorHAnsi" w:cstheme="minorHAnsi"/>
          <w:lang w:val="en-US"/>
        </w:rPr>
        <w:t xml:space="preserve"> </w:t>
      </w:r>
      <w:r w:rsidRPr="00AA2CDB">
        <w:rPr>
          <w:rFonts w:asciiTheme="minorHAnsi" w:hAnsiTheme="minorHAnsi" w:cstheme="minorHAnsi"/>
          <w:lang w:val="en-US"/>
        </w:rPr>
        <w:t xml:space="preserve">not included in </w:t>
      </w:r>
      <w:r w:rsidR="00FF667A" w:rsidRPr="00AA2CDB">
        <w:rPr>
          <w:rFonts w:asciiTheme="minorHAnsi" w:hAnsiTheme="minorHAnsi" w:cstheme="minorHAnsi"/>
          <w:lang w:val="en-US"/>
        </w:rPr>
        <w:t>Technical File</w:t>
      </w:r>
      <w:r w:rsidR="003D035E" w:rsidRPr="00AA2CDB">
        <w:rPr>
          <w:rFonts w:asciiTheme="minorHAnsi" w:hAnsiTheme="minorHAnsi" w:cstheme="minorHAnsi"/>
          <w:lang w:val="en-US"/>
        </w:rPr>
        <w:t xml:space="preserve"> 1</w:t>
      </w:r>
      <w:r w:rsidRPr="00AA2CDB">
        <w:rPr>
          <w:rFonts w:asciiTheme="minorHAnsi" w:hAnsiTheme="minorHAnsi" w:cstheme="minorHAnsi"/>
          <w:lang w:val="en-US"/>
        </w:rPr>
        <w:t xml:space="preserve"> that are necessary to achieve the purpose of the </w:t>
      </w:r>
      <w:r w:rsidR="008340BC" w:rsidRPr="00AA2CDB">
        <w:rPr>
          <w:rFonts w:asciiTheme="minorHAnsi" w:hAnsiTheme="minorHAnsi" w:cstheme="minorHAnsi"/>
          <w:lang w:val="en-US"/>
        </w:rPr>
        <w:t>Concession</w:t>
      </w:r>
      <w:r w:rsidR="003D035E"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the </w:t>
      </w:r>
      <w:r w:rsidR="00690D23" w:rsidRPr="00AA2CDB">
        <w:rPr>
          <w:rFonts w:asciiTheme="minorHAnsi" w:hAnsiTheme="minorHAnsi" w:cstheme="minorHAnsi"/>
          <w:lang w:val="en-US"/>
        </w:rPr>
        <w:t>Minimum Requirements of the Project</w:t>
      </w:r>
      <w:r w:rsidR="003D035E" w:rsidRPr="00AA2CDB">
        <w:rPr>
          <w:rFonts w:asciiTheme="minorHAnsi" w:hAnsiTheme="minorHAnsi" w:cstheme="minorHAnsi"/>
          <w:lang w:val="en-US"/>
        </w:rPr>
        <w:t xml:space="preserve">. </w:t>
      </w:r>
      <w:r w:rsidRPr="00AA2CDB">
        <w:rPr>
          <w:rFonts w:asciiTheme="minorHAnsi" w:hAnsiTheme="minorHAnsi" w:cstheme="minorHAnsi"/>
          <w:lang w:val="en-US"/>
        </w:rPr>
        <w:t xml:space="preserve">It comprises the </w:t>
      </w:r>
      <w:r w:rsidR="00703182" w:rsidRPr="00AA2CDB">
        <w:rPr>
          <w:rFonts w:asciiTheme="minorHAnsi" w:hAnsiTheme="minorHAnsi" w:cstheme="minorHAnsi"/>
          <w:lang w:val="en-US"/>
        </w:rPr>
        <w:t>Works</w:t>
      </w:r>
      <w:r w:rsidR="003D035E" w:rsidRPr="00AA2CDB">
        <w:rPr>
          <w:rFonts w:asciiTheme="minorHAnsi" w:hAnsiTheme="minorHAnsi" w:cstheme="minorHAnsi"/>
          <w:lang w:val="en-US"/>
        </w:rPr>
        <w:t xml:space="preserve"> </w:t>
      </w:r>
      <w:r w:rsidR="0047258C" w:rsidRPr="00AA2CDB">
        <w:rPr>
          <w:rFonts w:asciiTheme="minorHAnsi" w:hAnsiTheme="minorHAnsi" w:cstheme="minorHAnsi"/>
          <w:lang w:val="en-US"/>
        </w:rPr>
        <w:t>of Component</w:t>
      </w:r>
      <w:r w:rsidR="003D035E" w:rsidRPr="00AA2CDB">
        <w:rPr>
          <w:rFonts w:asciiTheme="minorHAnsi" w:hAnsiTheme="minorHAnsi" w:cstheme="minorHAnsi"/>
          <w:lang w:val="en-US"/>
        </w:rPr>
        <w:t xml:space="preserve"> 1 </w:t>
      </w:r>
      <w:r w:rsidR="002E7760" w:rsidRPr="00AA2CDB">
        <w:rPr>
          <w:rFonts w:asciiTheme="minorHAnsi" w:hAnsiTheme="minorHAnsi" w:cstheme="minorHAnsi"/>
          <w:lang w:val="en-US"/>
        </w:rPr>
        <w:t>and</w:t>
      </w:r>
      <w:r w:rsidR="003D035E" w:rsidRPr="00AA2CDB">
        <w:rPr>
          <w:rFonts w:asciiTheme="minorHAnsi" w:hAnsiTheme="minorHAnsi" w:cstheme="minorHAnsi"/>
          <w:lang w:val="en-US"/>
        </w:rPr>
        <w:t xml:space="preserve"> </w:t>
      </w:r>
      <w:r w:rsidR="0047258C" w:rsidRPr="00AA2CDB">
        <w:rPr>
          <w:rFonts w:asciiTheme="minorHAnsi" w:hAnsiTheme="minorHAnsi" w:cstheme="minorHAnsi"/>
          <w:lang w:val="en-US"/>
        </w:rPr>
        <w:t>Component</w:t>
      </w:r>
      <w:r w:rsidR="003D035E" w:rsidRPr="00AA2CDB">
        <w:rPr>
          <w:rFonts w:asciiTheme="minorHAnsi" w:hAnsiTheme="minorHAnsi" w:cstheme="minorHAnsi"/>
          <w:lang w:val="en-US"/>
        </w:rPr>
        <w:t xml:space="preserve"> 2 </w:t>
      </w:r>
      <w:r w:rsidRPr="00AA2CDB">
        <w:rPr>
          <w:rFonts w:asciiTheme="minorHAnsi" w:hAnsiTheme="minorHAnsi" w:cstheme="minorHAnsi"/>
          <w:lang w:val="en-US"/>
        </w:rPr>
        <w:t>necessary to achieve said objective</w:t>
      </w:r>
      <w:r w:rsidR="003D035E" w:rsidRPr="00AA2CDB">
        <w:rPr>
          <w:rFonts w:asciiTheme="minorHAnsi" w:hAnsiTheme="minorHAnsi" w:cstheme="minorHAnsi"/>
          <w:lang w:val="en-US"/>
        </w:rPr>
        <w:t>.</w:t>
      </w:r>
    </w:p>
    <w:p w14:paraId="3C631E04" w14:textId="77777777" w:rsidR="003D035E" w:rsidRPr="00AA2CDB" w:rsidRDefault="003D035E" w:rsidP="003D035E">
      <w:pPr>
        <w:ind w:left="714"/>
        <w:rPr>
          <w:rFonts w:asciiTheme="minorHAnsi" w:hAnsiTheme="minorHAnsi" w:cstheme="minorHAnsi"/>
          <w:lang w:val="en-US"/>
        </w:rPr>
      </w:pPr>
    </w:p>
    <w:p w14:paraId="68DEC563" w14:textId="0C51CAB9" w:rsidR="00753CFC" w:rsidRPr="00AA2CDB" w:rsidRDefault="008D3795" w:rsidP="00753CFC">
      <w:pPr>
        <w:ind w:left="709"/>
        <w:rPr>
          <w:rFonts w:asciiTheme="minorHAnsi" w:hAnsiTheme="minorHAnsi" w:cstheme="minorHAnsi"/>
          <w:lang w:val="en-US"/>
        </w:rPr>
      </w:pPr>
      <w:r w:rsidRPr="00AA2CDB">
        <w:rPr>
          <w:rFonts w:asciiTheme="minorHAnsi" w:hAnsiTheme="minorHAnsi" w:cstheme="minorHAnsi"/>
          <w:lang w:val="en-US"/>
        </w:rPr>
        <w:t xml:space="preserve">The </w:t>
      </w:r>
      <w:r w:rsidR="003E52F7" w:rsidRPr="00AA2CDB">
        <w:rPr>
          <w:rFonts w:asciiTheme="minorHAnsi" w:hAnsiTheme="minorHAnsi" w:cstheme="minorHAnsi"/>
          <w:lang w:val="en-US"/>
        </w:rPr>
        <w:t>Technical Files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be prepared taking into account the design criteria and parameters and the regulations and standards indicated in </w:t>
      </w:r>
      <w:r w:rsidR="00A77D54" w:rsidRPr="00AA2CDB">
        <w:rPr>
          <w:rFonts w:asciiTheme="minorHAnsi" w:hAnsiTheme="minorHAnsi" w:cstheme="minorHAnsi"/>
          <w:lang w:val="en-US"/>
        </w:rPr>
        <w:t>this</w:t>
      </w:r>
      <w:r w:rsidR="00753CFC" w:rsidRPr="00AA2CDB">
        <w:rPr>
          <w:rFonts w:asciiTheme="minorHAnsi" w:hAnsiTheme="minorHAnsi" w:cstheme="minorHAnsi"/>
          <w:lang w:val="en-US"/>
        </w:rPr>
        <w:t xml:space="preserve"> </w:t>
      </w:r>
      <w:r w:rsidR="00157380" w:rsidRPr="00AA2CDB">
        <w:rPr>
          <w:rFonts w:asciiTheme="minorHAnsi" w:hAnsiTheme="minorHAnsi" w:cstheme="minorHAnsi"/>
          <w:lang w:val="en-US"/>
        </w:rPr>
        <w:t>Annex</w:t>
      </w:r>
      <w:r w:rsidR="00753CFC" w:rsidRPr="00AA2CDB">
        <w:rPr>
          <w:rFonts w:asciiTheme="minorHAnsi" w:hAnsiTheme="minorHAnsi" w:cstheme="minorHAnsi"/>
          <w:lang w:val="en-US"/>
        </w:rPr>
        <w:t xml:space="preserve">, </w:t>
      </w:r>
      <w:r w:rsidR="00690D23" w:rsidRPr="00AA2CDB">
        <w:rPr>
          <w:rFonts w:asciiTheme="minorHAnsi" w:hAnsiTheme="minorHAnsi" w:cstheme="minorHAnsi"/>
          <w:lang w:val="en-US"/>
        </w:rPr>
        <w:t>without prejudice to</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applicable Laws and Provisions</w:t>
      </w:r>
      <w:r w:rsidR="00753CFC" w:rsidRPr="00AA2CDB">
        <w:rPr>
          <w:rFonts w:asciiTheme="minorHAnsi" w:hAnsiTheme="minorHAnsi" w:cstheme="minorHAnsi"/>
          <w:lang w:val="en-US"/>
        </w:rPr>
        <w:t xml:space="preserve">. </w:t>
      </w:r>
    </w:p>
    <w:p w14:paraId="45474320" w14:textId="77777777" w:rsidR="00753CFC" w:rsidRPr="00AA2CDB" w:rsidRDefault="00753CFC" w:rsidP="00753CFC">
      <w:pPr>
        <w:ind w:left="709"/>
        <w:rPr>
          <w:rFonts w:asciiTheme="minorHAnsi" w:hAnsiTheme="minorHAnsi" w:cstheme="minorHAnsi"/>
          <w:lang w:val="en-US"/>
        </w:rPr>
      </w:pPr>
    </w:p>
    <w:p w14:paraId="59E70C7F" w14:textId="3963F2F8" w:rsidR="00753CFC" w:rsidRPr="00AA2CDB" w:rsidRDefault="008D3795" w:rsidP="00753CFC">
      <w:pPr>
        <w:ind w:left="709"/>
        <w:rPr>
          <w:rFonts w:asciiTheme="minorHAnsi" w:hAnsiTheme="minorHAnsi" w:cstheme="minorHAnsi"/>
          <w:lang w:val="en-US"/>
        </w:rPr>
      </w:pPr>
      <w:r w:rsidRPr="00AA2CDB">
        <w:rPr>
          <w:rFonts w:asciiTheme="minorHAnsi" w:hAnsiTheme="minorHAnsi" w:cstheme="minorHAnsi"/>
          <w:lang w:val="en-US"/>
        </w:rPr>
        <w:t xml:space="preserve">These files shall be approved prior to starting the construction of the corresponding </w:t>
      </w:r>
      <w:r w:rsidR="00703182" w:rsidRPr="00AA2CDB">
        <w:rPr>
          <w:rFonts w:asciiTheme="minorHAnsi" w:hAnsiTheme="minorHAnsi" w:cstheme="minorHAnsi"/>
          <w:lang w:val="en-US"/>
        </w:rPr>
        <w:t>Works</w:t>
      </w:r>
      <w:r w:rsidRPr="00AA2CDB">
        <w:rPr>
          <w:rFonts w:asciiTheme="minorHAnsi" w:hAnsiTheme="minorHAnsi" w:cstheme="minorHAnsi"/>
          <w:lang w:val="en-US"/>
        </w:rPr>
        <w:t>,</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and shall consist of a set of documents whose minimum content shall include, but is not limited to, the following</w:t>
      </w:r>
      <w:r w:rsidR="00753CFC" w:rsidRPr="00AA2CDB">
        <w:rPr>
          <w:rFonts w:asciiTheme="minorHAnsi" w:hAnsiTheme="minorHAnsi" w:cstheme="minorHAnsi"/>
          <w:lang w:val="en-US"/>
        </w:rPr>
        <w:t>:</w:t>
      </w:r>
    </w:p>
    <w:p w14:paraId="0FD7573B" w14:textId="77777777" w:rsidR="00753CFC" w:rsidRPr="00AA2CDB" w:rsidRDefault="00753CFC" w:rsidP="00753CFC">
      <w:pPr>
        <w:ind w:left="708"/>
        <w:rPr>
          <w:rFonts w:asciiTheme="minorHAnsi" w:hAnsiTheme="minorHAnsi" w:cstheme="minorHAnsi"/>
          <w:lang w:val="en-US"/>
        </w:rPr>
      </w:pPr>
      <w:r w:rsidRPr="00AA2CDB">
        <w:rPr>
          <w:rFonts w:asciiTheme="minorHAnsi" w:hAnsiTheme="minorHAnsi" w:cstheme="minorHAnsi"/>
          <w:lang w:val="en-US"/>
        </w:rPr>
        <w:tab/>
      </w:r>
    </w:p>
    <w:p w14:paraId="533A25E9" w14:textId="04896015" w:rsidR="00753CFC" w:rsidRPr="00AA2CDB" w:rsidRDefault="008D379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Descriptive report. </w:t>
      </w:r>
    </w:p>
    <w:p w14:paraId="78CD2D50" w14:textId="5A67774E" w:rsidR="00753CFC" w:rsidRPr="00AA2CDB" w:rsidRDefault="008D379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Calculation logs for hydraulic, electromechanical, and structural calculations, automation system, etc. </w:t>
      </w:r>
    </w:p>
    <w:p w14:paraId="725055D0" w14:textId="6CE8ED08" w:rsidR="00753CFC" w:rsidRPr="00AA2CDB" w:rsidRDefault="008D379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Technical Specifications of </w:t>
      </w:r>
      <w:r w:rsidR="00830034" w:rsidRPr="00AA2CDB">
        <w:rPr>
          <w:rFonts w:asciiTheme="minorHAnsi" w:hAnsiTheme="minorHAnsi" w:cstheme="minorHAnsi"/>
          <w:lang w:val="en-US" w:eastAsia="ar-SA"/>
        </w:rPr>
        <w:t>the</w:t>
      </w:r>
      <w:r w:rsidR="00E61186" w:rsidRPr="00AA2CDB">
        <w:rPr>
          <w:rFonts w:asciiTheme="minorHAnsi" w:hAnsiTheme="minorHAnsi" w:cstheme="minorHAnsi"/>
          <w:lang w:val="en-US" w:eastAsia="ar-SA"/>
        </w:rPr>
        <w:t xml:space="preserve"> Project</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including specifications of the required equipment and materials</w:t>
      </w:r>
      <w:r w:rsidR="00753CFC" w:rsidRPr="00AA2CDB">
        <w:rPr>
          <w:rFonts w:asciiTheme="minorHAnsi" w:hAnsiTheme="minorHAnsi" w:cstheme="minorHAnsi"/>
          <w:lang w:val="en-US" w:eastAsia="ar-SA"/>
        </w:rPr>
        <w:t>.</w:t>
      </w:r>
    </w:p>
    <w:p w14:paraId="0EF9013B" w14:textId="33F588DC" w:rsidR="00753CFC" w:rsidRPr="00AA2CDB" w:rsidRDefault="008D379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Works Performance Plans, such as architectural plans, structures, electrical installations, plumbing, automation system</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etc</w:t>
      </w:r>
      <w:r w:rsidR="00753CFC" w:rsidRPr="00AA2CDB">
        <w:rPr>
          <w:rFonts w:asciiTheme="minorHAnsi" w:hAnsiTheme="minorHAnsi" w:cstheme="minorHAnsi"/>
          <w:lang w:val="en-US" w:eastAsia="ar-SA"/>
        </w:rPr>
        <w:t>.</w:t>
      </w:r>
    </w:p>
    <w:p w14:paraId="01B0E0DF" w14:textId="1DFF4C4D"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Surveys.</w:t>
      </w:r>
    </w:p>
    <w:p w14:paraId="6F8B7A2C" w14:textId="6D2B26DA" w:rsidR="00CA21C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Soil studies for geotechnical design and foundations for structures, including chemical studies</w:t>
      </w:r>
      <w:r w:rsidR="00CA21CC" w:rsidRPr="00AA2CDB">
        <w:rPr>
          <w:rFonts w:asciiTheme="minorHAnsi" w:hAnsiTheme="minorHAnsi" w:cstheme="minorHAnsi"/>
          <w:lang w:val="en-US" w:eastAsia="ar-SA"/>
        </w:rPr>
        <w:t>.</w:t>
      </w:r>
    </w:p>
    <w:p w14:paraId="5AEDC618" w14:textId="136A4243"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Geological study. </w:t>
      </w:r>
    </w:p>
    <w:p w14:paraId="6ED56F17" w14:textId="055DEFA9"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Bathymetric studies and others tied to the morphology of the </w:t>
      </w:r>
      <w:r w:rsidR="006643F5" w:rsidRPr="00AA2CDB">
        <w:rPr>
          <w:rFonts w:asciiTheme="minorHAnsi" w:hAnsiTheme="minorHAnsi" w:cstheme="minorHAnsi"/>
          <w:lang w:val="en-US" w:eastAsia="ar-SA"/>
        </w:rPr>
        <w:t>receiving body</w:t>
      </w:r>
      <w:r w:rsidR="00753CFC" w:rsidRPr="00AA2CDB">
        <w:rPr>
          <w:rFonts w:asciiTheme="minorHAnsi" w:hAnsiTheme="minorHAnsi" w:cstheme="minorHAnsi"/>
          <w:lang w:val="en-US" w:eastAsia="ar-SA"/>
        </w:rPr>
        <w:t>.</w:t>
      </w:r>
    </w:p>
    <w:p w14:paraId="0D13C689" w14:textId="631D4094"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Hydrobiological studies</w:t>
      </w:r>
      <w:r w:rsidR="00753CFC" w:rsidRPr="00AA2CDB">
        <w:rPr>
          <w:rFonts w:asciiTheme="minorHAnsi" w:hAnsiTheme="minorHAnsi" w:cstheme="minorHAnsi"/>
          <w:lang w:val="en-US" w:eastAsia="ar-SA"/>
        </w:rPr>
        <w:t>.</w:t>
      </w:r>
    </w:p>
    <w:p w14:paraId="4AB42EF1" w14:textId="44A694FC"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Studies for the characterization and/or prediction of the quality of the wastewater to be treated</w:t>
      </w:r>
      <w:r w:rsidR="00753CFC" w:rsidRPr="00AA2CDB">
        <w:rPr>
          <w:rFonts w:asciiTheme="minorHAnsi" w:hAnsiTheme="minorHAnsi" w:cstheme="minorHAnsi"/>
          <w:lang w:val="en-US" w:eastAsia="ar-SA"/>
        </w:rPr>
        <w:t>.</w:t>
      </w:r>
    </w:p>
    <w:p w14:paraId="74947605" w14:textId="3EDECC4B" w:rsidR="00BC507F"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Study for disaster risk assessment and mitigation measures adopted</w:t>
      </w:r>
      <w:r w:rsidR="00BC507F" w:rsidRPr="00AA2CDB">
        <w:rPr>
          <w:rFonts w:asciiTheme="minorHAnsi" w:hAnsiTheme="minorHAnsi" w:cstheme="minorHAnsi"/>
          <w:lang w:val="en-US" w:eastAsia="ar-SA"/>
        </w:rPr>
        <w:t>.</w:t>
      </w:r>
    </w:p>
    <w:p w14:paraId="3DA4E208" w14:textId="4E755A44"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The infrastructure of the outfalls shall be designed, built, and installed in accordance </w:t>
      </w:r>
      <w:r w:rsidRPr="00AA2CDB">
        <w:rPr>
          <w:rFonts w:asciiTheme="minorHAnsi" w:hAnsiTheme="minorHAnsi" w:cstheme="minorHAnsi"/>
          <w:lang w:val="en-US" w:eastAsia="ar-SA"/>
        </w:rPr>
        <w:lastRenderedPageBreak/>
        <w:t>with the applicable national and international technical standards</w:t>
      </w:r>
      <w:r w:rsidR="00753CFC" w:rsidRPr="00AA2CDB">
        <w:rPr>
          <w:rFonts w:asciiTheme="minorHAnsi" w:hAnsiTheme="minorHAnsi" w:cstheme="minorHAnsi"/>
          <w:lang w:val="en-US" w:eastAsia="ar-SA"/>
        </w:rPr>
        <w:t>.</w:t>
      </w:r>
    </w:p>
    <w:p w14:paraId="79801150" w14:textId="3B6086B4" w:rsidR="00753CFC" w:rsidRPr="00AA2CDB" w:rsidRDefault="00936617"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Material take-off </w:t>
      </w:r>
      <w:r w:rsidR="00753CFC" w:rsidRPr="00AA2CDB">
        <w:rPr>
          <w:rFonts w:asciiTheme="minorHAnsi" w:hAnsiTheme="minorHAnsi" w:cstheme="minorHAnsi"/>
          <w:lang w:val="en-US" w:eastAsia="ar-SA"/>
        </w:rPr>
        <w:t>(</w:t>
      </w:r>
      <w:r w:rsidR="007E6A89" w:rsidRPr="00AA2CDB">
        <w:rPr>
          <w:rFonts w:asciiTheme="minorHAnsi" w:hAnsiTheme="minorHAnsi" w:cstheme="minorHAnsi"/>
          <w:lang w:val="en-US" w:eastAsia="ar-SA"/>
        </w:rPr>
        <w:t>bill of quantities</w:t>
      </w:r>
      <w:r w:rsidR="00753CFC" w:rsidRPr="00AA2CDB">
        <w:rPr>
          <w:rFonts w:asciiTheme="minorHAnsi" w:hAnsiTheme="minorHAnsi" w:cstheme="minorHAnsi"/>
          <w:lang w:val="en-US" w:eastAsia="ar-SA"/>
        </w:rPr>
        <w:t>)</w:t>
      </w:r>
      <w:r w:rsidR="007E6A89" w:rsidRPr="00AA2CDB">
        <w:rPr>
          <w:rFonts w:asciiTheme="minorHAnsi" w:hAnsiTheme="minorHAnsi" w:cstheme="minorHAnsi"/>
          <w:lang w:val="en-US" w:eastAsia="ar-SA"/>
        </w:rPr>
        <w:t>.</w:t>
      </w:r>
    </w:p>
    <w:p w14:paraId="4125240C" w14:textId="7284F416"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Unit price analysis for works, equipment, and inputs</w:t>
      </w:r>
      <w:r w:rsidR="00753CFC" w:rsidRPr="00AA2CDB">
        <w:rPr>
          <w:rFonts w:asciiTheme="minorHAnsi" w:hAnsiTheme="minorHAnsi" w:cstheme="minorHAnsi"/>
          <w:lang w:val="en-US" w:eastAsia="ar-SA"/>
        </w:rPr>
        <w:t>.</w:t>
      </w:r>
    </w:p>
    <w:p w14:paraId="6929E55F" w14:textId="72A0A3EC" w:rsidR="0022146B"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Quotes for relevant inputs</w:t>
      </w:r>
      <w:r w:rsidR="0022146B" w:rsidRPr="00AA2CDB">
        <w:rPr>
          <w:rFonts w:asciiTheme="minorHAnsi" w:hAnsiTheme="minorHAnsi" w:cstheme="minorHAnsi"/>
          <w:lang w:val="en-US" w:eastAsia="ar-SA"/>
        </w:rPr>
        <w:t>.</w:t>
      </w:r>
    </w:p>
    <w:p w14:paraId="48E4AF1C" w14:textId="47A7531C"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Works budget.</w:t>
      </w:r>
    </w:p>
    <w:p w14:paraId="081E9B58" w14:textId="1AFCD428"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General Performance Schedule, duly valuated</w:t>
      </w:r>
      <w:r w:rsidR="00753CFC" w:rsidRPr="00AA2CDB">
        <w:rPr>
          <w:rFonts w:asciiTheme="minorHAnsi" w:hAnsiTheme="minorHAnsi" w:cstheme="minorHAnsi"/>
          <w:lang w:val="en-US" w:eastAsia="ar-SA"/>
        </w:rPr>
        <w:t>.</w:t>
      </w:r>
    </w:p>
    <w:p w14:paraId="193A2E1A" w14:textId="7C98E675"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Construction process.</w:t>
      </w:r>
    </w:p>
    <w:p w14:paraId="68075896" w14:textId="3F06758D"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Period </w:t>
      </w:r>
      <w:r w:rsidR="002E7760" w:rsidRPr="00AA2CDB">
        <w:rPr>
          <w:rFonts w:asciiTheme="minorHAnsi" w:hAnsiTheme="minorHAnsi" w:cstheme="minorHAnsi"/>
          <w:lang w:val="en-US" w:eastAsia="ar-SA"/>
        </w:rPr>
        <w:t>and</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procedure for </w:t>
      </w:r>
      <w:r w:rsidR="00690D23" w:rsidRPr="00AA2CDB">
        <w:rPr>
          <w:rFonts w:asciiTheme="minorHAnsi" w:hAnsiTheme="minorHAnsi" w:cstheme="minorHAnsi"/>
          <w:lang w:val="en-US" w:eastAsia="ar-SA"/>
        </w:rPr>
        <w:t>Functional Testing</w:t>
      </w:r>
      <w:r w:rsidR="0044783E"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44783E"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the </w:t>
      </w:r>
      <w:r w:rsidR="00AE2792" w:rsidRPr="00AA2CDB">
        <w:rPr>
          <w:rFonts w:asciiTheme="minorHAnsi" w:hAnsiTheme="minorHAnsi" w:cstheme="minorHAnsi"/>
          <w:lang w:val="en-US" w:eastAsia="ar-SA"/>
        </w:rPr>
        <w:t xml:space="preserve">Start-Up </w:t>
      </w:r>
      <w:r w:rsidRPr="00AA2CDB">
        <w:rPr>
          <w:rFonts w:asciiTheme="minorHAnsi" w:hAnsiTheme="minorHAnsi" w:cstheme="minorHAnsi"/>
          <w:lang w:val="en-US" w:eastAsia="ar-SA"/>
        </w:rPr>
        <w:t>Period</w:t>
      </w:r>
      <w:r w:rsidR="0044783E" w:rsidRPr="00AA2CDB">
        <w:rPr>
          <w:rFonts w:asciiTheme="minorHAnsi" w:hAnsiTheme="minorHAnsi" w:cstheme="minorHAnsi"/>
          <w:lang w:val="en-US" w:eastAsia="ar-SA"/>
        </w:rPr>
        <w:t xml:space="preserve">, </w:t>
      </w:r>
      <w:r w:rsidR="00830034" w:rsidRPr="00AA2CDB">
        <w:rPr>
          <w:rFonts w:asciiTheme="minorHAnsi" w:hAnsiTheme="minorHAnsi" w:cstheme="minorHAnsi"/>
          <w:lang w:val="en-US" w:eastAsia="ar-SA"/>
        </w:rPr>
        <w:t>as applicable</w:t>
      </w:r>
      <w:r w:rsidR="0044783E" w:rsidRPr="00AA2CDB">
        <w:rPr>
          <w:rFonts w:asciiTheme="minorHAnsi" w:hAnsiTheme="minorHAnsi" w:cstheme="minorHAnsi"/>
          <w:lang w:val="en-US" w:eastAsia="ar-SA"/>
        </w:rPr>
        <w:t>.</w:t>
      </w:r>
    </w:p>
    <w:p w14:paraId="38BB39F5" w14:textId="10319870" w:rsidR="0044783E" w:rsidRPr="00AA2CDB" w:rsidRDefault="005C3720"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Operating and Maintenance Manual</w:t>
      </w:r>
      <w:r w:rsidR="0044783E" w:rsidRPr="00AA2CDB">
        <w:rPr>
          <w:rFonts w:asciiTheme="minorHAnsi" w:hAnsiTheme="minorHAnsi" w:cstheme="minorHAnsi"/>
          <w:lang w:val="en-US" w:eastAsia="ar-SA"/>
        </w:rPr>
        <w:t xml:space="preserve"> </w:t>
      </w:r>
      <w:r w:rsidR="007E6A89" w:rsidRPr="00AA2CDB">
        <w:rPr>
          <w:rFonts w:asciiTheme="minorHAnsi" w:hAnsiTheme="minorHAnsi" w:cstheme="minorHAnsi"/>
          <w:lang w:val="en-US" w:eastAsia="ar-SA"/>
        </w:rPr>
        <w:t xml:space="preserve">for </w:t>
      </w:r>
      <w:r w:rsidR="00703182" w:rsidRPr="00AA2CDB">
        <w:rPr>
          <w:rFonts w:asciiTheme="minorHAnsi" w:hAnsiTheme="minorHAnsi" w:cstheme="minorHAnsi"/>
          <w:lang w:val="en-US" w:eastAsia="ar-SA"/>
        </w:rPr>
        <w:t>the Works</w:t>
      </w:r>
      <w:r w:rsidR="0044783E" w:rsidRPr="00AA2CDB">
        <w:rPr>
          <w:rFonts w:asciiTheme="minorHAnsi" w:hAnsiTheme="minorHAnsi" w:cstheme="minorHAnsi"/>
          <w:lang w:val="en-US" w:eastAsia="ar-SA"/>
        </w:rPr>
        <w:t>.</w:t>
      </w:r>
    </w:p>
    <w:p w14:paraId="7CDE54B8" w14:textId="235D5919"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Annual </w:t>
      </w:r>
      <w:r w:rsidR="006C4AE7" w:rsidRPr="00AA2CDB">
        <w:rPr>
          <w:rFonts w:asciiTheme="minorHAnsi" w:hAnsiTheme="minorHAnsi" w:cstheme="minorHAnsi"/>
          <w:lang w:val="en-US" w:eastAsia="ar-SA"/>
        </w:rPr>
        <w:t>Operation and Maintenance</w:t>
      </w:r>
      <w:r w:rsidRPr="00AA2CDB">
        <w:rPr>
          <w:rFonts w:asciiTheme="minorHAnsi" w:hAnsiTheme="minorHAnsi" w:cstheme="minorHAnsi"/>
          <w:lang w:val="en-US" w:eastAsia="ar-SA"/>
        </w:rPr>
        <w:t xml:space="preserve"> costs</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broke down into fixed and </w:t>
      </w:r>
      <w:r w:rsidR="00753CFC" w:rsidRPr="00AA2CDB">
        <w:rPr>
          <w:rFonts w:asciiTheme="minorHAnsi" w:hAnsiTheme="minorHAnsi" w:cstheme="minorHAnsi"/>
          <w:lang w:val="en-US" w:eastAsia="ar-SA"/>
        </w:rPr>
        <w:t>variable</w:t>
      </w:r>
      <w:r w:rsidRPr="00AA2CDB">
        <w:rPr>
          <w:rFonts w:asciiTheme="minorHAnsi" w:hAnsiTheme="minorHAnsi" w:cstheme="minorHAnsi"/>
          <w:lang w:val="en-US" w:eastAsia="ar-SA"/>
        </w:rPr>
        <w:t xml:space="preserve"> costs</w:t>
      </w:r>
      <w:r w:rsidR="00753CFC" w:rsidRPr="00AA2CDB">
        <w:rPr>
          <w:rFonts w:asciiTheme="minorHAnsi" w:hAnsiTheme="minorHAnsi" w:cstheme="minorHAnsi"/>
          <w:lang w:val="en-US" w:eastAsia="ar-SA"/>
        </w:rPr>
        <w:t>.</w:t>
      </w:r>
    </w:p>
    <w:p w14:paraId="78651C10" w14:textId="31FD4DBF"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Replacement plan for electromechanical equipment and installations, indicating their useful life and operating efficiency</w:t>
      </w:r>
      <w:r w:rsidR="00753CFC" w:rsidRPr="00AA2CDB">
        <w:rPr>
          <w:rFonts w:asciiTheme="minorHAnsi" w:hAnsiTheme="minorHAnsi" w:cstheme="minorHAnsi"/>
          <w:lang w:val="en-US" w:eastAsia="ar-SA"/>
        </w:rPr>
        <w:t>.</w:t>
      </w:r>
    </w:p>
    <w:p w14:paraId="59F29084" w14:textId="31D6C011"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Approved </w:t>
      </w:r>
      <w:r w:rsidR="00690D23" w:rsidRPr="00AA2CDB">
        <w:rPr>
          <w:rFonts w:asciiTheme="minorHAnsi" w:hAnsiTheme="minorHAnsi" w:cstheme="minorHAnsi"/>
          <w:lang w:val="en-US" w:eastAsia="ar-SA"/>
        </w:rPr>
        <w:t>Environmental Management Instrument(s)</w:t>
      </w:r>
      <w:r w:rsidR="00753CFC" w:rsidRPr="00AA2CDB">
        <w:rPr>
          <w:rFonts w:asciiTheme="minorHAnsi" w:hAnsiTheme="minorHAnsi" w:cstheme="minorHAnsi"/>
          <w:lang w:val="en-US" w:eastAsia="ar-SA"/>
        </w:rPr>
        <w:t>.</w:t>
      </w:r>
    </w:p>
    <w:p w14:paraId="499EF7C9" w14:textId="651C041A" w:rsidR="00753CFC" w:rsidRPr="00AA2CDB" w:rsidRDefault="00D26ED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lang w:val="en-US"/>
        </w:rPr>
        <w:t>Legal Clearance of Property</w:t>
      </w:r>
      <w:r w:rsidR="00753CFC"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753CFC" w:rsidRPr="00AA2CDB">
        <w:rPr>
          <w:rFonts w:asciiTheme="minorHAnsi" w:hAnsiTheme="minorHAnsi" w:cstheme="minorHAnsi"/>
          <w:lang w:val="en-US" w:eastAsia="ar-SA"/>
        </w:rPr>
        <w:t xml:space="preserve"> </w:t>
      </w:r>
      <w:r w:rsidR="003E52F7" w:rsidRPr="00AA2CDB">
        <w:rPr>
          <w:rFonts w:asciiTheme="minorHAnsi" w:hAnsiTheme="minorHAnsi" w:cstheme="minorHAnsi"/>
          <w:lang w:val="en-US" w:eastAsia="ar-SA"/>
        </w:rPr>
        <w:t>Easements</w:t>
      </w:r>
      <w:r w:rsidR="00753CFC" w:rsidRPr="00AA2CDB">
        <w:rPr>
          <w:rFonts w:asciiTheme="minorHAnsi" w:hAnsiTheme="minorHAnsi" w:cstheme="minorHAnsi"/>
          <w:lang w:val="en-US" w:eastAsia="ar-SA"/>
        </w:rPr>
        <w:t>.</w:t>
      </w:r>
    </w:p>
    <w:p w14:paraId="02A40603" w14:textId="654137DA" w:rsidR="00CA21C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Vehicle traffic detour plan during the performance of works. </w:t>
      </w:r>
    </w:p>
    <w:p w14:paraId="02375D0B" w14:textId="01D1084A" w:rsidR="00CA21C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Works safety plan. </w:t>
      </w:r>
    </w:p>
    <w:p w14:paraId="1ACE8113" w14:textId="5819A2A7" w:rsidR="00CA21C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Works Schedule in MAV </w:t>
      </w:r>
      <w:r w:rsidR="00CA21CC" w:rsidRPr="00AA2CDB">
        <w:rPr>
          <w:rFonts w:asciiTheme="minorHAnsi" w:hAnsiTheme="minorHAnsi" w:cstheme="minorHAnsi"/>
          <w:lang w:val="en-US" w:eastAsia="ar-SA"/>
        </w:rPr>
        <w:t>PERT.</w:t>
      </w:r>
    </w:p>
    <w:p w14:paraId="4F995B83" w14:textId="24674A6E"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Any other additional documentation required by the laws and standards in force</w:t>
      </w:r>
      <w:r w:rsidR="00753CFC" w:rsidRPr="00AA2CDB">
        <w:rPr>
          <w:rFonts w:asciiTheme="minorHAnsi" w:hAnsiTheme="minorHAnsi" w:cstheme="minorHAnsi"/>
          <w:lang w:val="en-US" w:eastAsia="ar-SA"/>
        </w:rPr>
        <w:t>.</w:t>
      </w:r>
    </w:p>
    <w:p w14:paraId="49589CDC" w14:textId="77777777" w:rsidR="00753CFC" w:rsidRPr="00AA2CDB" w:rsidRDefault="00753CFC" w:rsidP="00753CFC">
      <w:pPr>
        <w:ind w:left="708"/>
        <w:rPr>
          <w:rFonts w:asciiTheme="minorHAnsi" w:hAnsiTheme="minorHAnsi" w:cstheme="minorHAnsi"/>
          <w:lang w:val="en-US"/>
        </w:rPr>
      </w:pPr>
    </w:p>
    <w:p w14:paraId="67868FD1" w14:textId="75D88533" w:rsidR="00753CFC" w:rsidRPr="00AA2CDB" w:rsidRDefault="002E7760" w:rsidP="00753CFC">
      <w:pPr>
        <w:ind w:left="70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7E6A89" w:rsidRPr="00AA2CDB">
        <w:rPr>
          <w:rFonts w:asciiTheme="minorHAnsi" w:hAnsiTheme="minorHAnsi" w:cstheme="minorHAnsi"/>
          <w:lang w:val="en-US"/>
        </w:rPr>
        <w:t xml:space="preserve">shall bear in mind that the </w:t>
      </w:r>
      <w:r w:rsidR="003E52F7" w:rsidRPr="00AA2CDB">
        <w:rPr>
          <w:rFonts w:asciiTheme="minorHAnsi" w:hAnsiTheme="minorHAnsi" w:cstheme="minorHAnsi"/>
          <w:lang w:val="en-US"/>
        </w:rPr>
        <w:t>Technical Files</w:t>
      </w:r>
      <w:r w:rsidR="00753CFC" w:rsidRPr="00AA2CDB">
        <w:rPr>
          <w:rFonts w:asciiTheme="minorHAnsi" w:hAnsiTheme="minorHAnsi" w:cstheme="minorHAnsi"/>
          <w:lang w:val="en-US"/>
        </w:rPr>
        <w:t xml:space="preserve"> </w:t>
      </w:r>
      <w:r w:rsidR="007E6A89" w:rsidRPr="00AA2CDB">
        <w:rPr>
          <w:rFonts w:asciiTheme="minorHAnsi" w:hAnsiTheme="minorHAnsi" w:cstheme="minorHAnsi"/>
          <w:lang w:val="en-US"/>
        </w:rPr>
        <w:t xml:space="preserve">may be amended due to any change requested by </w:t>
      </w:r>
      <w:r w:rsidR="00A2684C" w:rsidRPr="00AA2CDB">
        <w:rPr>
          <w:rFonts w:asciiTheme="minorHAnsi" w:hAnsiTheme="minorHAnsi" w:cstheme="minorHAnsi"/>
          <w:lang w:val="en-US"/>
        </w:rPr>
        <w:t>the Competent</w:t>
      </w:r>
      <w:r w:rsidR="00E61186" w:rsidRPr="00AA2CDB">
        <w:rPr>
          <w:rFonts w:asciiTheme="minorHAnsi" w:hAnsiTheme="minorHAnsi" w:cstheme="minorHAnsi"/>
          <w:lang w:val="en-US"/>
        </w:rPr>
        <w:t xml:space="preserve"> Governmental Authority</w:t>
      </w:r>
      <w:r w:rsidR="00753CFC" w:rsidRPr="00AA2CDB">
        <w:rPr>
          <w:rFonts w:asciiTheme="minorHAnsi" w:hAnsiTheme="minorHAnsi" w:cstheme="minorHAnsi"/>
          <w:lang w:val="en-US"/>
        </w:rPr>
        <w:t xml:space="preserve"> </w:t>
      </w:r>
      <w:r w:rsidR="007E6A89" w:rsidRPr="00AA2CDB">
        <w:rPr>
          <w:rFonts w:asciiTheme="minorHAnsi" w:hAnsiTheme="minorHAnsi" w:cstheme="minorHAnsi"/>
          <w:lang w:val="en-US"/>
        </w:rPr>
        <w:t xml:space="preserve">for the granting of the licenses and authorizations required in </w:t>
      </w:r>
      <w:r w:rsidR="002E7BD3" w:rsidRPr="00AA2CDB">
        <w:rPr>
          <w:rFonts w:asciiTheme="minorHAnsi" w:hAnsiTheme="minorHAnsi" w:cstheme="minorHAnsi"/>
          <w:lang w:val="en-US"/>
        </w:rPr>
        <w:t>accordance with</w:t>
      </w:r>
      <w:r w:rsidR="00753CFC"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753CFC" w:rsidRPr="00AA2CDB">
        <w:rPr>
          <w:rFonts w:asciiTheme="minorHAnsi" w:hAnsiTheme="minorHAnsi" w:cstheme="minorHAnsi"/>
          <w:lang w:val="en-US"/>
        </w:rPr>
        <w:t>.</w:t>
      </w:r>
    </w:p>
    <w:p w14:paraId="30483458" w14:textId="77777777" w:rsidR="00753CFC" w:rsidRPr="00AA2CDB" w:rsidRDefault="00753CFC" w:rsidP="00753CFC">
      <w:pPr>
        <w:ind w:left="708"/>
        <w:rPr>
          <w:rFonts w:asciiTheme="minorHAnsi" w:hAnsiTheme="minorHAnsi" w:cstheme="minorHAnsi"/>
          <w:lang w:val="en-US"/>
        </w:rPr>
      </w:pPr>
    </w:p>
    <w:p w14:paraId="5D0CF1A1" w14:textId="07793B81" w:rsidR="00753CFC" w:rsidRPr="00AA2CDB" w:rsidRDefault="007E6A89" w:rsidP="00753CFC">
      <w:pPr>
        <w:ind w:left="708"/>
        <w:rPr>
          <w:rFonts w:asciiTheme="minorHAnsi" w:hAnsiTheme="minorHAnsi" w:cstheme="minorHAnsi"/>
          <w:lang w:val="en-US"/>
        </w:rPr>
      </w:pPr>
      <w:r w:rsidRPr="00AA2CDB">
        <w:rPr>
          <w:rFonts w:asciiTheme="minorHAnsi" w:hAnsiTheme="minorHAnsi" w:cstheme="minorHAnsi"/>
          <w:lang w:val="en-US"/>
        </w:rPr>
        <w:t xml:space="preserve">The </w:t>
      </w:r>
      <w:r w:rsidR="003E52F7" w:rsidRPr="00AA2CDB">
        <w:rPr>
          <w:rFonts w:asciiTheme="minorHAnsi" w:hAnsiTheme="minorHAnsi" w:cstheme="minorHAnsi"/>
          <w:lang w:val="en-US"/>
        </w:rPr>
        <w:t>Technical Files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shall be considered binding in terms of the following aspects:</w:t>
      </w:r>
    </w:p>
    <w:p w14:paraId="549E8946" w14:textId="77777777" w:rsidR="00753CFC" w:rsidRPr="00AA2CDB" w:rsidRDefault="00753CFC" w:rsidP="00753CFC">
      <w:pPr>
        <w:ind w:left="708"/>
        <w:rPr>
          <w:rFonts w:asciiTheme="minorHAnsi" w:hAnsiTheme="minorHAnsi" w:cstheme="minorHAnsi"/>
          <w:lang w:val="en-US"/>
        </w:rPr>
      </w:pPr>
    </w:p>
    <w:p w14:paraId="61052FD3" w14:textId="088F390E" w:rsidR="00753CFC" w:rsidRPr="00AA2CDB" w:rsidRDefault="007E6A89" w:rsidP="00EA37AE">
      <w:pPr>
        <w:numPr>
          <w:ilvl w:val="0"/>
          <w:numId w:val="156"/>
        </w:numPr>
        <w:rPr>
          <w:rFonts w:asciiTheme="minorHAnsi" w:hAnsiTheme="minorHAnsi" w:cstheme="minorHAnsi"/>
          <w:lang w:val="en-US"/>
        </w:rPr>
      </w:pPr>
      <w:r w:rsidRPr="00AA2CDB">
        <w:rPr>
          <w:rFonts w:asciiTheme="minorHAnsi" w:hAnsiTheme="minorHAnsi" w:cstheme="minorHAnsi"/>
          <w:lang w:val="en-US"/>
        </w:rPr>
        <w:t>Service levels</w:t>
      </w:r>
      <w:r w:rsidR="00753CFC" w:rsidRPr="00AA2CDB">
        <w:rPr>
          <w:rFonts w:asciiTheme="minorHAnsi" w:hAnsiTheme="minorHAnsi" w:cstheme="minorHAnsi"/>
          <w:lang w:val="en-US"/>
        </w:rPr>
        <w:t>.</w:t>
      </w:r>
    </w:p>
    <w:p w14:paraId="1F0892FD" w14:textId="523D29CA" w:rsidR="00753CFC" w:rsidRPr="00AA2CDB" w:rsidRDefault="00EB38C5" w:rsidP="00EA37AE">
      <w:pPr>
        <w:numPr>
          <w:ilvl w:val="0"/>
          <w:numId w:val="156"/>
        </w:numPr>
        <w:rPr>
          <w:rFonts w:asciiTheme="minorHAnsi" w:hAnsiTheme="minorHAnsi" w:cstheme="minorHAnsi"/>
          <w:lang w:val="en-US"/>
        </w:rPr>
      </w:pPr>
      <w:r w:rsidRPr="00AA2CDB">
        <w:rPr>
          <w:rFonts w:asciiTheme="minorHAnsi" w:hAnsiTheme="minorHAnsi" w:cstheme="minorHAnsi"/>
          <w:lang w:val="en-US"/>
        </w:rPr>
        <w:t>Minimum Requirements of the</w:t>
      </w:r>
      <w:r w:rsidR="00E61186" w:rsidRPr="00AA2CDB">
        <w:rPr>
          <w:rFonts w:asciiTheme="minorHAnsi" w:hAnsiTheme="minorHAnsi" w:cstheme="minorHAnsi"/>
          <w:lang w:val="en-US"/>
        </w:rPr>
        <w:t xml:space="preserve"> Project</w:t>
      </w:r>
      <w:r w:rsidR="00753CFC" w:rsidRPr="00AA2CDB">
        <w:rPr>
          <w:rFonts w:asciiTheme="minorHAnsi" w:hAnsiTheme="minorHAnsi" w:cstheme="minorHAnsi"/>
          <w:lang w:val="en-US"/>
        </w:rPr>
        <w:t>.</w:t>
      </w:r>
    </w:p>
    <w:p w14:paraId="26FBA584" w14:textId="0CEFE69E" w:rsidR="00753CFC" w:rsidRPr="00AA2CDB" w:rsidRDefault="007E6A89" w:rsidP="00EA37AE">
      <w:pPr>
        <w:numPr>
          <w:ilvl w:val="0"/>
          <w:numId w:val="156"/>
        </w:numPr>
        <w:rPr>
          <w:rFonts w:asciiTheme="minorHAnsi" w:hAnsiTheme="minorHAnsi" w:cstheme="minorHAnsi"/>
          <w:lang w:val="en-US"/>
        </w:rPr>
      </w:pPr>
      <w:r w:rsidRPr="00AA2CDB">
        <w:rPr>
          <w:rFonts w:asciiTheme="minorHAnsi" w:hAnsiTheme="minorHAnsi" w:cstheme="minorHAnsi"/>
          <w:lang w:val="en-US"/>
        </w:rPr>
        <w:t xml:space="preserve">Technical solution proposed by the </w:t>
      </w:r>
      <w:r w:rsidR="00F26B0D" w:rsidRPr="00AA2CDB">
        <w:rPr>
          <w:rFonts w:asciiTheme="minorHAnsi" w:hAnsiTheme="minorHAnsi" w:cstheme="minorHAnsi"/>
          <w:lang w:val="en-US"/>
        </w:rPr>
        <w:t>Successful Bidder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wastewater, waste, sludge,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gas</w:t>
      </w:r>
      <w:r w:rsidRPr="00AA2CDB">
        <w:rPr>
          <w:rFonts w:asciiTheme="minorHAnsi" w:hAnsiTheme="minorHAnsi" w:cstheme="minorHAnsi"/>
          <w:lang w:val="en-US"/>
        </w:rPr>
        <w:t xml:space="preserve"> treatment processes</w:t>
      </w:r>
      <w:r w:rsidR="00753CFC" w:rsidRPr="00AA2CDB">
        <w:rPr>
          <w:rFonts w:asciiTheme="minorHAnsi" w:hAnsiTheme="minorHAnsi" w:cstheme="minorHAnsi"/>
          <w:lang w:val="en-US"/>
        </w:rPr>
        <w:t>).</w:t>
      </w:r>
    </w:p>
    <w:p w14:paraId="4850E407" w14:textId="723C1820" w:rsidR="003F6385" w:rsidRPr="00AA2CDB" w:rsidRDefault="007E6A89" w:rsidP="00EA37AE">
      <w:pPr>
        <w:numPr>
          <w:ilvl w:val="0"/>
          <w:numId w:val="156"/>
        </w:numPr>
        <w:adjustRightInd/>
        <w:outlineLvl w:val="2"/>
        <w:rPr>
          <w:rFonts w:asciiTheme="minorHAnsi" w:hAnsiTheme="minorHAnsi" w:cstheme="minorHAnsi"/>
          <w:lang w:val="en-US" w:eastAsia="ar-SA"/>
        </w:rPr>
      </w:pPr>
      <w:r w:rsidRPr="00AA2CDB">
        <w:rPr>
          <w:rFonts w:asciiTheme="minorHAnsi" w:hAnsiTheme="minorHAnsi" w:cstheme="minorHAnsi"/>
          <w:lang w:val="en-US" w:eastAsia="ar-SA"/>
        </w:rPr>
        <w:t>Main or general technical specifications, including the equipment and materials required</w:t>
      </w:r>
      <w:r w:rsidR="003F6385" w:rsidRPr="00AA2CDB">
        <w:rPr>
          <w:rFonts w:asciiTheme="minorHAnsi" w:hAnsiTheme="minorHAnsi" w:cstheme="minorHAnsi"/>
          <w:lang w:val="en-US" w:eastAsia="ar-SA"/>
        </w:rPr>
        <w:t>.</w:t>
      </w:r>
    </w:p>
    <w:p w14:paraId="37114DF7" w14:textId="640A1EA4" w:rsidR="00215D6E" w:rsidRPr="00AA2CDB" w:rsidRDefault="007E6A89" w:rsidP="00EA37AE">
      <w:pPr>
        <w:numPr>
          <w:ilvl w:val="0"/>
          <w:numId w:val="156"/>
        </w:numPr>
        <w:adjustRightInd/>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The maximum deadlines </w:t>
      </w:r>
      <w:r w:rsidR="00830034" w:rsidRPr="00AA2CDB">
        <w:rPr>
          <w:rFonts w:asciiTheme="minorHAnsi" w:hAnsiTheme="minorHAnsi" w:cstheme="minorHAnsi"/>
          <w:lang w:val="en-US" w:eastAsia="ar-SA"/>
        </w:rPr>
        <w:t>established in</w:t>
      </w:r>
      <w:r w:rsidR="00215D6E" w:rsidRPr="00AA2CDB">
        <w:rPr>
          <w:rFonts w:asciiTheme="minorHAnsi" w:hAnsiTheme="minorHAnsi" w:cstheme="minorHAnsi"/>
          <w:lang w:val="en-US" w:eastAsia="ar-SA"/>
        </w:rPr>
        <w:t xml:space="preserve"> </w:t>
      </w:r>
      <w:r w:rsidR="005803B6" w:rsidRPr="00AA2CDB">
        <w:rPr>
          <w:rFonts w:asciiTheme="minorHAnsi" w:hAnsiTheme="minorHAnsi" w:cstheme="minorHAnsi"/>
          <w:lang w:val="en-US" w:eastAsia="ar-SA"/>
        </w:rPr>
        <w:t>the Contract</w:t>
      </w:r>
      <w:r w:rsidR="00215D6E"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for the </w:t>
      </w:r>
      <w:r w:rsidR="00636BD3" w:rsidRPr="00AA2CDB">
        <w:rPr>
          <w:rFonts w:asciiTheme="minorHAnsi" w:hAnsiTheme="minorHAnsi" w:cstheme="minorHAnsi"/>
          <w:lang w:val="en-US" w:eastAsia="ar-SA"/>
        </w:rPr>
        <w:t>Design and Building Period</w:t>
      </w:r>
      <w:r w:rsidR="00215D6E" w:rsidRPr="00AA2CDB">
        <w:rPr>
          <w:rFonts w:asciiTheme="minorHAnsi" w:hAnsiTheme="minorHAnsi" w:cstheme="minorHAnsi"/>
          <w:lang w:val="en-US" w:eastAsia="ar-SA"/>
        </w:rPr>
        <w:t>.</w:t>
      </w:r>
    </w:p>
    <w:p w14:paraId="49C4461A" w14:textId="77777777" w:rsidR="00753CFC" w:rsidRPr="00AA2CDB" w:rsidRDefault="00753CFC" w:rsidP="009F3214">
      <w:pPr>
        <w:ind w:left="1429"/>
        <w:rPr>
          <w:rFonts w:asciiTheme="minorHAnsi" w:hAnsiTheme="minorHAnsi" w:cstheme="minorHAnsi"/>
          <w:lang w:val="en-US"/>
        </w:rPr>
      </w:pPr>
    </w:p>
    <w:p w14:paraId="78F9DF11" w14:textId="6A90D301" w:rsidR="00753CFC" w:rsidRPr="00AA2CDB" w:rsidRDefault="002944F8" w:rsidP="007E3307">
      <w:pPr>
        <w:ind w:left="708"/>
        <w:rPr>
          <w:rFonts w:asciiTheme="minorHAnsi" w:hAnsiTheme="minorHAnsi" w:cstheme="minorHAnsi"/>
          <w:lang w:val="en-US"/>
        </w:rPr>
      </w:pPr>
      <w:r w:rsidRPr="00AA2CDB">
        <w:rPr>
          <w:rFonts w:asciiTheme="minorHAnsi" w:hAnsiTheme="minorHAnsi" w:cstheme="minorHAnsi"/>
          <w:lang w:val="en-US"/>
        </w:rPr>
        <w:t xml:space="preserve">As a design and quality condition, a minimum useful life of fifty (50) years shall be guaranteed for the case of the civil works, </w:t>
      </w:r>
      <w:r w:rsidR="00D73257" w:rsidRPr="00AA2CDB">
        <w:rPr>
          <w:rFonts w:asciiTheme="minorHAnsi" w:hAnsiTheme="minorHAnsi" w:cstheme="minorHAnsi"/>
          <w:lang w:val="en-US"/>
        </w:rPr>
        <w:t>ten</w:t>
      </w:r>
      <w:r w:rsidR="00753CFC" w:rsidRPr="00AA2CDB">
        <w:rPr>
          <w:rFonts w:asciiTheme="minorHAnsi" w:hAnsiTheme="minorHAnsi" w:cstheme="minorHAnsi"/>
          <w:lang w:val="en-US"/>
        </w:rPr>
        <w:t xml:space="preserve"> (10) </w:t>
      </w:r>
      <w:r w:rsidR="00D60E3F" w:rsidRPr="00AA2CDB">
        <w:rPr>
          <w:rFonts w:asciiTheme="minorHAnsi" w:hAnsiTheme="minorHAnsi" w:cstheme="minorHAnsi"/>
          <w:lang w:val="en-US"/>
        </w:rPr>
        <w:t>years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for the electromechanical equipment, </w:t>
      </w:r>
      <w:r w:rsidR="003E52F7" w:rsidRPr="00AA2CDB">
        <w:rPr>
          <w:rFonts w:asciiTheme="minorHAnsi" w:hAnsiTheme="minorHAnsi" w:cstheme="minorHAnsi"/>
          <w:lang w:val="en-US"/>
        </w:rPr>
        <w:t>fifteen</w:t>
      </w:r>
      <w:r w:rsidR="00753CFC" w:rsidRPr="00AA2CDB">
        <w:rPr>
          <w:rFonts w:asciiTheme="minorHAnsi" w:hAnsiTheme="minorHAnsi" w:cstheme="minorHAnsi"/>
          <w:lang w:val="en-US"/>
        </w:rPr>
        <w:t xml:space="preserve"> (15) </w:t>
      </w:r>
      <w:r w:rsidR="00D60E3F" w:rsidRPr="00AA2CDB">
        <w:rPr>
          <w:rFonts w:asciiTheme="minorHAnsi" w:hAnsiTheme="minorHAnsi" w:cstheme="minorHAnsi"/>
          <w:lang w:val="en-US"/>
        </w:rPr>
        <w:t>years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for the electrical equipment and installations,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00205B1C" w:rsidRPr="00AA2CDB">
        <w:rPr>
          <w:rFonts w:asciiTheme="minorHAnsi" w:hAnsiTheme="minorHAnsi" w:cstheme="minorHAnsi"/>
          <w:lang w:val="en-US"/>
        </w:rPr>
        <w:t>twenty-five</w:t>
      </w:r>
      <w:r w:rsidR="00753CFC" w:rsidRPr="00AA2CDB">
        <w:rPr>
          <w:rFonts w:asciiTheme="minorHAnsi" w:hAnsiTheme="minorHAnsi" w:cstheme="minorHAnsi"/>
          <w:lang w:val="en-US"/>
        </w:rPr>
        <w:t xml:space="preserve"> (25) </w:t>
      </w:r>
      <w:r w:rsidR="00D60E3F" w:rsidRPr="00AA2CDB">
        <w:rPr>
          <w:rFonts w:asciiTheme="minorHAnsi" w:hAnsiTheme="minorHAnsi" w:cstheme="minorHAnsi"/>
          <w:lang w:val="en-US"/>
        </w:rPr>
        <w:t>years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for the hydraulic installations</w:t>
      </w:r>
      <w:r w:rsidR="00753CFC" w:rsidRPr="00AA2CDB">
        <w:rPr>
          <w:rFonts w:asciiTheme="minorHAnsi" w:hAnsiTheme="minorHAnsi" w:cstheme="minorHAnsi"/>
          <w:lang w:val="en-US"/>
        </w:rPr>
        <w:t xml:space="preserve">. </w:t>
      </w:r>
    </w:p>
    <w:p w14:paraId="24EF9779" w14:textId="77777777" w:rsidR="00753CFC" w:rsidRPr="00AA2CDB" w:rsidRDefault="00753CFC" w:rsidP="00753CFC">
      <w:pPr>
        <w:ind w:left="708"/>
        <w:rPr>
          <w:rFonts w:asciiTheme="minorHAnsi" w:hAnsiTheme="minorHAnsi" w:cstheme="minorHAnsi"/>
          <w:lang w:val="en-US"/>
        </w:rPr>
      </w:pPr>
    </w:p>
    <w:p w14:paraId="1692C005" w14:textId="0E7AFF2D" w:rsidR="00753CFC" w:rsidRPr="00AA2CDB" w:rsidRDefault="002944F8" w:rsidP="00EA37AE">
      <w:pPr>
        <w:numPr>
          <w:ilvl w:val="0"/>
          <w:numId w:val="170"/>
        </w:numPr>
        <w:adjustRightInd/>
        <w:ind w:left="714" w:hanging="714"/>
        <w:outlineLvl w:val="2"/>
        <w:rPr>
          <w:rFonts w:asciiTheme="minorHAnsi" w:hAnsiTheme="minorHAnsi" w:cstheme="minorHAnsi"/>
          <w:b/>
          <w:lang w:val="en-US"/>
        </w:rPr>
      </w:pPr>
      <w:r w:rsidRPr="00AA2CDB">
        <w:rPr>
          <w:rFonts w:asciiTheme="minorHAnsi" w:hAnsiTheme="minorHAnsi" w:cstheme="minorHAnsi"/>
          <w:b/>
          <w:lang w:val="en-US"/>
        </w:rPr>
        <w:t xml:space="preserve">SUPPLEMENTARY PROVISIONS ON THE WORKS PERFORMANCE AND </w:t>
      </w:r>
      <w:r w:rsidR="00AE2792" w:rsidRPr="00AA2CDB">
        <w:rPr>
          <w:rFonts w:asciiTheme="minorHAnsi" w:hAnsiTheme="minorHAnsi" w:cstheme="minorHAnsi"/>
          <w:b/>
          <w:lang w:val="en-US"/>
        </w:rPr>
        <w:t>START-UP</w:t>
      </w:r>
      <w:r w:rsidRPr="00AA2CDB">
        <w:rPr>
          <w:rFonts w:asciiTheme="minorHAnsi" w:hAnsiTheme="minorHAnsi" w:cstheme="minorHAnsi"/>
          <w:b/>
          <w:lang w:val="en-US"/>
        </w:rPr>
        <w:t xml:space="preserve"> </w:t>
      </w:r>
    </w:p>
    <w:p w14:paraId="1D654C72" w14:textId="77777777" w:rsidR="007F4F98" w:rsidRPr="00AA2CDB" w:rsidRDefault="007F4F98" w:rsidP="007F4F98">
      <w:pPr>
        <w:adjustRightInd/>
        <w:outlineLvl w:val="2"/>
        <w:rPr>
          <w:rFonts w:asciiTheme="minorHAnsi" w:hAnsiTheme="minorHAnsi" w:cstheme="minorHAnsi"/>
          <w:b/>
          <w:lang w:val="en-US" w:eastAsia="ar-SA"/>
        </w:rPr>
      </w:pPr>
    </w:p>
    <w:p w14:paraId="424A1049" w14:textId="02E8E410" w:rsidR="00753CFC" w:rsidRPr="00AA2CDB" w:rsidRDefault="007F4F98" w:rsidP="00DE5DE8">
      <w:pPr>
        <w:adjustRightInd/>
        <w:ind w:firstLine="708"/>
        <w:outlineLvl w:val="2"/>
        <w:rPr>
          <w:rFonts w:asciiTheme="minorHAnsi" w:hAnsiTheme="minorHAnsi" w:cstheme="minorHAnsi"/>
          <w:b/>
          <w:lang w:val="en-US" w:eastAsia="ar-SA"/>
        </w:rPr>
      </w:pPr>
      <w:r w:rsidRPr="00AA2CDB">
        <w:rPr>
          <w:rFonts w:asciiTheme="minorHAnsi" w:hAnsiTheme="minorHAnsi" w:cstheme="minorHAnsi"/>
          <w:b/>
          <w:lang w:val="en-US" w:eastAsia="ar-SA"/>
        </w:rPr>
        <w:t xml:space="preserve">4.1 </w:t>
      </w:r>
      <w:r w:rsidR="00C4210D" w:rsidRPr="00AA2CDB">
        <w:rPr>
          <w:rFonts w:asciiTheme="minorHAnsi" w:hAnsiTheme="minorHAnsi" w:cstheme="minorHAnsi"/>
          <w:b/>
          <w:lang w:val="en-US" w:eastAsia="ar-SA"/>
        </w:rPr>
        <w:t>Works</w:t>
      </w:r>
      <w:r w:rsidR="002944F8" w:rsidRPr="00AA2CDB">
        <w:rPr>
          <w:rFonts w:asciiTheme="minorHAnsi" w:hAnsiTheme="minorHAnsi" w:cstheme="minorHAnsi"/>
          <w:b/>
          <w:lang w:val="en-US" w:eastAsia="ar-SA"/>
        </w:rPr>
        <w:t xml:space="preserve"> Performance</w:t>
      </w:r>
    </w:p>
    <w:p w14:paraId="2E5F8FF2" w14:textId="77777777" w:rsidR="00753CFC" w:rsidRPr="00AA2CDB" w:rsidRDefault="00753CFC" w:rsidP="00753CFC">
      <w:pPr>
        <w:ind w:left="708"/>
        <w:rPr>
          <w:rFonts w:asciiTheme="minorHAnsi" w:hAnsiTheme="minorHAnsi" w:cstheme="minorHAnsi"/>
          <w:lang w:val="en-US"/>
        </w:rPr>
      </w:pPr>
    </w:p>
    <w:p w14:paraId="2321FF12" w14:textId="487F387F" w:rsidR="00753CFC" w:rsidRPr="00AA2CDB" w:rsidRDefault="002944F8" w:rsidP="00753CFC">
      <w:pPr>
        <w:ind w:left="708"/>
        <w:rPr>
          <w:rFonts w:asciiTheme="minorHAnsi" w:hAnsiTheme="minorHAnsi" w:cstheme="minorHAnsi"/>
          <w:lang w:val="en-US"/>
        </w:rPr>
      </w:pPr>
      <w:r w:rsidRPr="00AA2CDB">
        <w:rPr>
          <w:rFonts w:asciiTheme="minorHAnsi" w:hAnsiTheme="minorHAnsi" w:cstheme="minorHAnsi"/>
          <w:lang w:val="en-US"/>
        </w:rPr>
        <w:t xml:space="preserve">The implementation of the building process shall adhere to the </w:t>
      </w:r>
      <w:r w:rsidR="003E52F7" w:rsidRPr="00AA2CDB">
        <w:rPr>
          <w:rFonts w:asciiTheme="minorHAnsi" w:hAnsiTheme="minorHAnsi" w:cstheme="minorHAnsi"/>
          <w:lang w:val="en-US"/>
        </w:rPr>
        <w:t>Technical Files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approved by </w:t>
      </w:r>
      <w:r w:rsidR="008B4070" w:rsidRPr="00AA2CDB">
        <w:rPr>
          <w:rFonts w:asciiTheme="minorHAnsi" w:hAnsiTheme="minorHAnsi" w:cstheme="minorHAnsi"/>
          <w:lang w:val="en-US"/>
        </w:rPr>
        <w:t>the GRANTOR</w:t>
      </w:r>
      <w:r w:rsidR="00753CFC" w:rsidRPr="00AA2CDB">
        <w:rPr>
          <w:rFonts w:asciiTheme="minorHAnsi" w:hAnsiTheme="minorHAnsi" w:cstheme="minorHAnsi"/>
          <w:lang w:val="en-US"/>
        </w:rPr>
        <w:t xml:space="preserve">. </w:t>
      </w:r>
    </w:p>
    <w:p w14:paraId="6A432C4E" w14:textId="77777777" w:rsidR="00753CFC" w:rsidRPr="00AA2CDB" w:rsidRDefault="00753CFC" w:rsidP="00753CFC">
      <w:pPr>
        <w:ind w:left="708"/>
        <w:rPr>
          <w:rFonts w:asciiTheme="minorHAnsi" w:hAnsiTheme="minorHAnsi" w:cstheme="minorHAnsi"/>
          <w:lang w:val="en-US"/>
        </w:rPr>
      </w:pPr>
    </w:p>
    <w:p w14:paraId="2E079337" w14:textId="512F2104" w:rsidR="00753CFC" w:rsidRPr="00AA2CDB" w:rsidRDefault="002944F8" w:rsidP="00753CFC">
      <w:pPr>
        <w:ind w:left="708"/>
        <w:rPr>
          <w:rFonts w:asciiTheme="minorHAnsi" w:hAnsiTheme="minorHAnsi" w:cstheme="minorHAnsi"/>
          <w:lang w:val="en-US"/>
        </w:rPr>
      </w:pPr>
      <w:r w:rsidRPr="00AA2CDB">
        <w:rPr>
          <w:rFonts w:asciiTheme="minorHAnsi" w:hAnsiTheme="minorHAnsi" w:cstheme="minorHAnsi"/>
          <w:lang w:val="en-US"/>
        </w:rPr>
        <w:t xml:space="preserve">Additional aspects to be taken into account in building the </w:t>
      </w:r>
      <w:r w:rsidR="00703182" w:rsidRPr="00AA2CDB">
        <w:rPr>
          <w:rFonts w:asciiTheme="minorHAnsi" w:hAnsiTheme="minorHAnsi" w:cstheme="minorHAnsi"/>
          <w:lang w:val="en-US"/>
        </w:rPr>
        <w:t>Works</w:t>
      </w:r>
      <w:r w:rsidRPr="00AA2CDB">
        <w:rPr>
          <w:rFonts w:asciiTheme="minorHAnsi" w:hAnsiTheme="minorHAnsi" w:cstheme="minorHAnsi"/>
          <w:lang w:val="en-US"/>
        </w:rPr>
        <w:t xml:space="preserve"> include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but are not limited to, the following</w:t>
      </w:r>
      <w:r w:rsidR="00753CFC" w:rsidRPr="00AA2CDB">
        <w:rPr>
          <w:rFonts w:asciiTheme="minorHAnsi" w:hAnsiTheme="minorHAnsi" w:cstheme="minorHAnsi"/>
          <w:lang w:val="en-US"/>
        </w:rPr>
        <w:t>:</w:t>
      </w:r>
    </w:p>
    <w:p w14:paraId="73A76784" w14:textId="77777777" w:rsidR="00753CFC" w:rsidRPr="00AA2CDB" w:rsidRDefault="00753CFC" w:rsidP="00753CFC">
      <w:pPr>
        <w:ind w:left="708"/>
        <w:rPr>
          <w:rFonts w:asciiTheme="minorHAnsi" w:hAnsiTheme="minorHAnsi" w:cstheme="minorHAnsi"/>
          <w:lang w:val="en-US"/>
        </w:rPr>
      </w:pPr>
    </w:p>
    <w:p w14:paraId="783B182E" w14:textId="7A93D689" w:rsidR="00753CFC" w:rsidRPr="00AA2CDB" w:rsidRDefault="002E776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shall be responsible for the construction and maintenance of </w:t>
      </w:r>
      <w:r w:rsidR="002944F8" w:rsidRPr="00AA2CDB">
        <w:rPr>
          <w:rFonts w:asciiTheme="minorHAnsi" w:hAnsiTheme="minorHAnsi" w:cstheme="minorHAnsi"/>
          <w:lang w:val="en-US" w:eastAsia="ar-SA"/>
        </w:rPr>
        <w:lastRenderedPageBreak/>
        <w:t xml:space="preserve">roads, paths, or access routes to the </w:t>
      </w:r>
      <w:r w:rsidR="00C4210D" w:rsidRPr="00AA2CDB">
        <w:rPr>
          <w:rFonts w:asciiTheme="minorHAnsi" w:hAnsiTheme="minorHAnsi" w:cstheme="minorHAnsi"/>
          <w:lang w:val="en-US" w:eastAsia="ar-SA"/>
        </w:rPr>
        <w:t>Works</w:t>
      </w:r>
      <w:r w:rsidR="002944F8" w:rsidRPr="00AA2CDB">
        <w:rPr>
          <w:rFonts w:asciiTheme="minorHAnsi" w:hAnsiTheme="minorHAnsi" w:cstheme="minorHAnsi"/>
          <w:lang w:val="en-US" w:eastAsia="ar-SA"/>
        </w:rPr>
        <w:t xml:space="preserve"> area</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This task includes the restoration of the area of any road, path, or access route until at least the level of safety, stability, and conditions that existed before the </w:t>
      </w:r>
      <w:r w:rsidR="008B4070" w:rsidRPr="00AA2CDB">
        <w:rPr>
          <w:rFonts w:asciiTheme="minorHAnsi" w:hAnsiTheme="minorHAnsi" w:cstheme="minorHAnsi"/>
          <w:lang w:val="en-US" w:eastAsia="ar-SA"/>
        </w:rPr>
        <w:t>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entered the </w:t>
      </w:r>
      <w:r w:rsidR="00C4210D" w:rsidRPr="00AA2CDB">
        <w:rPr>
          <w:rFonts w:asciiTheme="minorHAnsi" w:hAnsiTheme="minorHAnsi" w:cstheme="minorHAnsi"/>
          <w:lang w:val="en-US" w:eastAsia="ar-SA"/>
        </w:rPr>
        <w:t>Works</w:t>
      </w:r>
      <w:r w:rsidR="002944F8" w:rsidRPr="00AA2CDB">
        <w:rPr>
          <w:rFonts w:asciiTheme="minorHAnsi" w:hAnsiTheme="minorHAnsi" w:cstheme="minorHAnsi"/>
          <w:lang w:val="en-US" w:eastAsia="ar-SA"/>
        </w:rPr>
        <w:t xml:space="preserve"> area</w:t>
      </w:r>
      <w:r w:rsidR="00753CFC" w:rsidRPr="00AA2CDB">
        <w:rPr>
          <w:rFonts w:asciiTheme="minorHAnsi" w:hAnsiTheme="minorHAnsi" w:cstheme="minorHAnsi"/>
          <w:lang w:val="en-US" w:eastAsia="ar-SA"/>
        </w:rPr>
        <w:t>.</w:t>
      </w:r>
    </w:p>
    <w:p w14:paraId="0E1B85D7" w14:textId="77777777" w:rsidR="00753CFC" w:rsidRPr="00AA2CDB" w:rsidRDefault="00753CFC" w:rsidP="00753CFC">
      <w:pPr>
        <w:ind w:left="708"/>
        <w:rPr>
          <w:rFonts w:asciiTheme="minorHAnsi" w:hAnsiTheme="minorHAnsi" w:cstheme="minorHAnsi"/>
          <w:lang w:val="en-US"/>
        </w:rPr>
      </w:pPr>
    </w:p>
    <w:p w14:paraId="50EA3696" w14:textId="2C5DC817"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If the vehicles used for purposes of the </w:t>
      </w:r>
      <w:r w:rsidR="008340BC" w:rsidRPr="00AA2CDB">
        <w:rPr>
          <w:rFonts w:asciiTheme="minorHAnsi" w:hAnsiTheme="minorHAnsi" w:cstheme="minorHAnsi"/>
          <w:lang w:val="en-US" w:eastAsia="ar-SA"/>
        </w:rPr>
        <w:t>Concession</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dirty public areas with soil, mud, trash, or the like, </w:t>
      </w:r>
      <w:r w:rsidR="008B4070"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shall assume responsibility for the damages caused</w:t>
      </w:r>
      <w:r w:rsidR="00753CFC" w:rsidRPr="00AA2CDB">
        <w:rPr>
          <w:rFonts w:asciiTheme="minorHAnsi" w:hAnsiTheme="minorHAnsi" w:cstheme="minorHAnsi"/>
          <w:lang w:val="en-US" w:eastAsia="ar-SA"/>
        </w:rPr>
        <w:t>.</w:t>
      </w:r>
    </w:p>
    <w:p w14:paraId="443CFC26" w14:textId="77777777" w:rsidR="00753CFC" w:rsidRPr="00AA2CDB" w:rsidRDefault="00753CFC" w:rsidP="00753CFC">
      <w:pPr>
        <w:ind w:left="720"/>
        <w:contextualSpacing/>
        <w:rPr>
          <w:rFonts w:asciiTheme="minorHAnsi" w:hAnsiTheme="minorHAnsi" w:cstheme="minorHAnsi"/>
          <w:lang w:val="en-US" w:eastAsia="ar-SA"/>
        </w:rPr>
      </w:pPr>
    </w:p>
    <w:p w14:paraId="72A2079B" w14:textId="32A4ABBD"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rPr>
        <w:t xml:space="preserve">During the construction stage, the </w:t>
      </w:r>
      <w:r w:rsidR="00E61186" w:rsidRPr="00AA2CDB">
        <w:rPr>
          <w:rFonts w:asciiTheme="minorHAnsi" w:hAnsiTheme="minorHAnsi" w:cstheme="minorHAnsi"/>
          <w:lang w:val="en-US"/>
        </w:rPr>
        <w:t>CONCESSIONAIRE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be responsible for ensuring the electricity supply, drinking water supply, treatment and final disposal of the wastewater produced by the construction works themselves, communications system, internet, etc. As from the handing over of each asset to </w:t>
      </w:r>
      <w:r w:rsidR="00E61186"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it shall be responsible for the </w:t>
      </w:r>
      <w:r w:rsidR="007A1FED" w:rsidRPr="00AA2CDB">
        <w:rPr>
          <w:rFonts w:asciiTheme="minorHAnsi" w:hAnsiTheme="minorHAnsi" w:cstheme="minorHAnsi"/>
          <w:lang w:val="en-US"/>
        </w:rPr>
        <w:t>Functionality</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until the corresponding Start of Operations</w:t>
      </w:r>
      <w:r w:rsidR="00753CFC" w:rsidRPr="00AA2CDB">
        <w:rPr>
          <w:rFonts w:asciiTheme="minorHAnsi" w:hAnsiTheme="minorHAnsi" w:cstheme="minorHAnsi"/>
          <w:lang w:val="en-US"/>
        </w:rPr>
        <w:t>.</w:t>
      </w:r>
    </w:p>
    <w:p w14:paraId="4D0AC24A" w14:textId="77777777" w:rsidR="00753CFC" w:rsidRPr="00AA2CDB" w:rsidRDefault="00753CFC" w:rsidP="00753CFC">
      <w:pPr>
        <w:ind w:left="1134"/>
        <w:rPr>
          <w:rFonts w:asciiTheme="minorHAnsi" w:hAnsiTheme="minorHAnsi" w:cstheme="minorHAnsi"/>
          <w:lang w:val="en-US"/>
        </w:rPr>
      </w:pPr>
    </w:p>
    <w:p w14:paraId="30CC69D3" w14:textId="42EC30A6" w:rsidR="00753CFC" w:rsidRPr="00AA2CDB" w:rsidRDefault="002E776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shall not cut off or interrupt the existing utilities, without the written agreement of the </w:t>
      </w:r>
      <w:r w:rsidR="00A2684C" w:rsidRPr="00AA2CDB">
        <w:rPr>
          <w:rFonts w:asciiTheme="minorHAnsi" w:hAnsiTheme="minorHAnsi" w:cstheme="minorHAnsi"/>
          <w:lang w:val="en-US" w:eastAsia="ar-SA"/>
        </w:rPr>
        <w:t>Competent</w:t>
      </w:r>
      <w:r w:rsidR="00E61186" w:rsidRPr="00AA2CDB">
        <w:rPr>
          <w:rFonts w:asciiTheme="minorHAnsi" w:hAnsiTheme="minorHAnsi" w:cstheme="minorHAnsi"/>
          <w:lang w:val="en-US" w:eastAsia="ar-SA"/>
        </w:rPr>
        <w:t xml:space="preserve"> Governmental Authority</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a copy of which shall be provided to </w:t>
      </w:r>
      <w:r w:rsidR="00A2684C" w:rsidRPr="00AA2CDB">
        <w:rPr>
          <w:rFonts w:asciiTheme="minorHAnsi" w:hAnsiTheme="minorHAnsi" w:cstheme="minorHAnsi"/>
          <w:lang w:val="en-US" w:eastAsia="ar-SA"/>
        </w:rPr>
        <w:t>the Specialized</w:t>
      </w:r>
      <w:r w:rsidR="00F26B0D" w:rsidRPr="00AA2CDB">
        <w:rPr>
          <w:rFonts w:asciiTheme="minorHAnsi" w:hAnsiTheme="minorHAnsi" w:cstheme="minorHAnsi"/>
          <w:lang w:val="en-US" w:eastAsia="ar-SA"/>
        </w:rPr>
        <w:t xml:space="preserve"> Supervisor</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before the start of the corresponding works. This agreement shall establish the minimum protective and safety measures required for the performance of the work</w:t>
      </w:r>
      <w:r w:rsidR="00753CFC" w:rsidRPr="00AA2CDB">
        <w:rPr>
          <w:rFonts w:asciiTheme="minorHAnsi" w:hAnsiTheme="minorHAnsi" w:cstheme="minorHAnsi"/>
          <w:lang w:val="en-US" w:eastAsia="ar-SA"/>
        </w:rPr>
        <w:t>.</w:t>
      </w:r>
    </w:p>
    <w:p w14:paraId="2D048E6F" w14:textId="77777777" w:rsidR="00753CFC" w:rsidRPr="00AA2CDB" w:rsidRDefault="00753CFC" w:rsidP="00753CFC">
      <w:pPr>
        <w:ind w:left="720"/>
        <w:contextualSpacing/>
        <w:rPr>
          <w:rFonts w:asciiTheme="minorHAnsi" w:hAnsiTheme="minorHAnsi" w:cstheme="minorHAnsi"/>
          <w:lang w:val="en-US" w:eastAsia="ar-SA"/>
        </w:rPr>
      </w:pPr>
    </w:p>
    <w:p w14:paraId="22D8F671" w14:textId="150A096F" w:rsidR="00753CFC" w:rsidRPr="00AA2CDB" w:rsidRDefault="002E776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shall be responsible to third parties for any damages to or effects on other utilities or </w:t>
      </w:r>
      <w:r w:rsidR="002E4666" w:rsidRPr="00AA2CDB">
        <w:rPr>
          <w:rFonts w:asciiTheme="minorHAnsi" w:hAnsiTheme="minorHAnsi" w:cstheme="minorHAnsi"/>
          <w:lang w:val="en-US" w:eastAsia="ar-SA"/>
        </w:rPr>
        <w:t>damages</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to public or private property</w:t>
      </w:r>
      <w:r w:rsidR="00753CFC" w:rsidRPr="00AA2CDB">
        <w:rPr>
          <w:rFonts w:asciiTheme="minorHAnsi" w:hAnsiTheme="minorHAnsi" w:cstheme="minorHAnsi"/>
          <w:lang w:val="en-US" w:eastAsia="ar-SA"/>
        </w:rPr>
        <w:t xml:space="preserve">. </w:t>
      </w:r>
    </w:p>
    <w:p w14:paraId="787316C7" w14:textId="77777777" w:rsidR="00753CFC" w:rsidRPr="00AA2CDB" w:rsidRDefault="00753CFC" w:rsidP="00753CFC">
      <w:pPr>
        <w:ind w:left="720"/>
        <w:contextualSpacing/>
        <w:rPr>
          <w:rFonts w:asciiTheme="minorHAnsi" w:hAnsiTheme="minorHAnsi" w:cstheme="minorHAnsi"/>
          <w:lang w:val="en-US" w:eastAsia="ar-SA"/>
        </w:rPr>
      </w:pPr>
    </w:p>
    <w:p w14:paraId="723DC64D" w14:textId="48FD91E6"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If the drinking water and sewer services, including the disposal of the wastewater, are interrupted for a period in excess of twelve (12) hours, </w:t>
      </w:r>
      <w:r w:rsidR="008B4070"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shall implement, at its own cost, a contingency plan to provide these services on a temporary basis</w:t>
      </w:r>
      <w:r w:rsidR="00753CFC" w:rsidRPr="00AA2CDB">
        <w:rPr>
          <w:rFonts w:asciiTheme="minorHAnsi" w:hAnsiTheme="minorHAnsi" w:cstheme="minorHAnsi"/>
          <w:lang w:val="en-US" w:eastAsia="ar-SA"/>
        </w:rPr>
        <w:t xml:space="preserve">. </w:t>
      </w:r>
    </w:p>
    <w:p w14:paraId="5AFB35A6" w14:textId="77777777" w:rsidR="00EA210A" w:rsidRPr="00AA2CDB" w:rsidRDefault="00EA210A" w:rsidP="00A3553A">
      <w:pPr>
        <w:pStyle w:val="Prrafodelista"/>
        <w:rPr>
          <w:rFonts w:asciiTheme="minorHAnsi" w:hAnsiTheme="minorHAnsi" w:cstheme="minorHAnsi"/>
          <w:lang w:val="en-US" w:eastAsia="ar-SA"/>
        </w:rPr>
      </w:pPr>
    </w:p>
    <w:p w14:paraId="09E61689" w14:textId="4B604456" w:rsidR="00EA210A"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If the parties affected by the interruption include health establishments, firefighters’ barracks, or jails, the CONCESSIONAIRE shall implement the contingency plan at its own cost as per the preceding paragraph in the event that the interruption exceeds </w:t>
      </w:r>
      <w:r w:rsidR="003E52F7" w:rsidRPr="00AA2CDB">
        <w:rPr>
          <w:rFonts w:asciiTheme="minorHAnsi" w:hAnsiTheme="minorHAnsi" w:cstheme="minorHAnsi"/>
          <w:lang w:val="en-US" w:eastAsia="ar-SA"/>
        </w:rPr>
        <w:t>six</w:t>
      </w:r>
      <w:r w:rsidR="00EA210A" w:rsidRPr="00AA2CDB">
        <w:rPr>
          <w:rFonts w:asciiTheme="minorHAnsi" w:hAnsiTheme="minorHAnsi" w:cstheme="minorHAnsi"/>
          <w:lang w:val="en-US" w:eastAsia="ar-SA"/>
        </w:rPr>
        <w:t xml:space="preserve"> (6) </w:t>
      </w:r>
      <w:r w:rsidR="00F42485" w:rsidRPr="00AA2CDB">
        <w:rPr>
          <w:rFonts w:asciiTheme="minorHAnsi" w:hAnsiTheme="minorHAnsi" w:cstheme="minorHAnsi"/>
          <w:lang w:val="en-US" w:eastAsia="ar-SA"/>
        </w:rPr>
        <w:t>hours</w:t>
      </w:r>
      <w:r w:rsidRPr="00AA2CDB">
        <w:rPr>
          <w:rFonts w:asciiTheme="minorHAnsi" w:hAnsiTheme="minorHAnsi" w:cstheme="minorHAnsi"/>
          <w:lang w:val="en-US" w:eastAsia="ar-SA"/>
        </w:rPr>
        <w:t>.</w:t>
      </w:r>
    </w:p>
    <w:p w14:paraId="46ED7B79" w14:textId="77777777" w:rsidR="00753CFC" w:rsidRPr="00AA2CDB" w:rsidRDefault="00753CFC" w:rsidP="00753CFC">
      <w:pPr>
        <w:ind w:left="720"/>
        <w:contextualSpacing/>
        <w:rPr>
          <w:rFonts w:asciiTheme="minorHAnsi" w:hAnsiTheme="minorHAnsi" w:cstheme="minorHAnsi"/>
          <w:lang w:val="en-US" w:eastAsia="ar-SA"/>
        </w:rPr>
      </w:pPr>
    </w:p>
    <w:p w14:paraId="1FA6A268" w14:textId="209A23A4" w:rsidR="00753CFC" w:rsidRPr="00AA2CDB" w:rsidRDefault="002E776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shall take responsibility for obtaining all of the permits and municipal licenses for the construction of the </w:t>
      </w:r>
      <w:r w:rsidR="00703182" w:rsidRPr="00AA2CDB">
        <w:rPr>
          <w:rFonts w:asciiTheme="minorHAnsi" w:hAnsiTheme="minorHAnsi" w:cstheme="minorHAnsi"/>
          <w:lang w:val="en-US" w:eastAsia="ar-SA"/>
        </w:rPr>
        <w:t>Works</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and assume the corresponding costs</w:t>
      </w:r>
      <w:r w:rsidR="00753CFC" w:rsidRPr="00AA2CDB">
        <w:rPr>
          <w:rFonts w:asciiTheme="minorHAnsi" w:hAnsiTheme="minorHAnsi" w:cstheme="minorHAnsi"/>
          <w:lang w:val="en-US" w:eastAsia="ar-SA"/>
        </w:rPr>
        <w:t>.</w:t>
      </w:r>
    </w:p>
    <w:p w14:paraId="56B13444" w14:textId="77777777" w:rsidR="00753CFC" w:rsidRPr="00AA2CDB" w:rsidRDefault="00753CFC" w:rsidP="00753CFC">
      <w:pPr>
        <w:ind w:left="1134"/>
        <w:rPr>
          <w:rFonts w:asciiTheme="minorHAnsi" w:hAnsiTheme="minorHAnsi" w:cstheme="minorHAnsi"/>
          <w:lang w:val="en-US" w:eastAsia="ar-SA"/>
        </w:rPr>
      </w:pPr>
    </w:p>
    <w:p w14:paraId="672EEF4A" w14:textId="7457AD9D"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Any failure to comply with these requirements shall entitle</w:t>
      </w:r>
      <w:r w:rsidR="00753CFC" w:rsidRPr="00AA2CDB">
        <w:rPr>
          <w:rFonts w:asciiTheme="minorHAnsi" w:hAnsiTheme="minorHAnsi" w:cstheme="minorHAnsi"/>
          <w:lang w:val="en-US" w:eastAsia="ar-SA"/>
        </w:rPr>
        <w:t xml:space="preserve"> </w:t>
      </w:r>
      <w:r w:rsidR="00E61186" w:rsidRPr="00AA2CDB">
        <w:rPr>
          <w:rFonts w:asciiTheme="minorHAnsi" w:hAnsiTheme="minorHAnsi" w:cstheme="minorHAnsi"/>
          <w:lang w:val="en-US" w:eastAsia="ar-SA"/>
        </w:rPr>
        <w:t>the GRANTOR</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to apply the applicable penalties</w:t>
      </w:r>
      <w:r w:rsidR="00753CFC" w:rsidRPr="00AA2CDB">
        <w:rPr>
          <w:rFonts w:asciiTheme="minorHAnsi" w:hAnsiTheme="minorHAnsi" w:cstheme="minorHAnsi"/>
          <w:lang w:val="en-US" w:eastAsia="ar-SA"/>
        </w:rPr>
        <w:t>.</w:t>
      </w:r>
    </w:p>
    <w:p w14:paraId="0E9EDAE1" w14:textId="77777777" w:rsidR="00753CFC" w:rsidRPr="00AA2CDB" w:rsidRDefault="00753CFC" w:rsidP="00753CFC">
      <w:pPr>
        <w:ind w:left="708"/>
        <w:rPr>
          <w:rFonts w:asciiTheme="minorHAnsi" w:hAnsiTheme="minorHAnsi" w:cstheme="minorHAnsi"/>
          <w:lang w:val="en-US"/>
        </w:rPr>
      </w:pPr>
    </w:p>
    <w:p w14:paraId="7F3F99EA" w14:textId="1421AAEE" w:rsidR="00B07B7D" w:rsidRPr="00AA2CDB" w:rsidRDefault="007F4F98" w:rsidP="00B07B7D">
      <w:pPr>
        <w:ind w:left="708"/>
        <w:rPr>
          <w:rFonts w:asciiTheme="minorHAnsi" w:hAnsiTheme="minorHAnsi" w:cstheme="minorHAnsi"/>
          <w:b/>
          <w:lang w:val="en-US" w:eastAsia="ar-SA"/>
        </w:rPr>
      </w:pPr>
      <w:r w:rsidRPr="00AA2CDB">
        <w:rPr>
          <w:rFonts w:asciiTheme="minorHAnsi" w:hAnsiTheme="minorHAnsi" w:cstheme="minorHAnsi"/>
          <w:b/>
          <w:lang w:val="en-US" w:eastAsia="ar-SA"/>
        </w:rPr>
        <w:t>4</w:t>
      </w:r>
      <w:r w:rsidR="00B07B7D" w:rsidRPr="00AA2CDB">
        <w:rPr>
          <w:rFonts w:asciiTheme="minorHAnsi" w:hAnsiTheme="minorHAnsi" w:cstheme="minorHAnsi"/>
          <w:b/>
          <w:lang w:val="en-US" w:eastAsia="ar-SA"/>
        </w:rPr>
        <w:t xml:space="preserve">.2 </w:t>
      </w:r>
      <w:r w:rsidR="0047258C" w:rsidRPr="00AA2CDB">
        <w:rPr>
          <w:rFonts w:asciiTheme="minorHAnsi" w:hAnsiTheme="minorHAnsi" w:cstheme="minorHAnsi"/>
          <w:b/>
          <w:lang w:val="en-US" w:eastAsia="ar-SA"/>
        </w:rPr>
        <w:t>Functional Testing</w:t>
      </w:r>
    </w:p>
    <w:p w14:paraId="46009E58" w14:textId="77777777" w:rsidR="00B07B7D" w:rsidRPr="00AA2CDB" w:rsidRDefault="00B07B7D" w:rsidP="00B07B7D">
      <w:pPr>
        <w:ind w:left="708"/>
        <w:rPr>
          <w:rFonts w:asciiTheme="minorHAnsi" w:hAnsiTheme="minorHAnsi" w:cstheme="minorHAnsi"/>
          <w:lang w:val="en-US"/>
        </w:rPr>
      </w:pPr>
    </w:p>
    <w:p w14:paraId="538B04A3" w14:textId="1F9C0863" w:rsidR="00247C55"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The </w:t>
      </w:r>
      <w:r w:rsidR="00C4210D" w:rsidRPr="00AA2CDB">
        <w:rPr>
          <w:rFonts w:asciiTheme="minorHAnsi" w:hAnsiTheme="minorHAnsi" w:cstheme="minorHAnsi"/>
          <w:lang w:val="en-US" w:eastAsia="ar-SA"/>
        </w:rPr>
        <w:t>Works</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shall meet the quality offered by </w:t>
      </w:r>
      <w:r w:rsidR="008B4070" w:rsidRPr="00AA2CDB">
        <w:rPr>
          <w:rFonts w:asciiTheme="minorHAnsi" w:hAnsiTheme="minorHAnsi" w:cstheme="minorHAnsi"/>
          <w:lang w:val="en-US" w:eastAsia="ar-SA"/>
        </w:rPr>
        <w:t>the CONCESSIONAIRE</w:t>
      </w:r>
      <w:r w:rsidR="00B07B7D"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the quality requirements established by </w:t>
      </w:r>
      <w:r w:rsidR="008B4070" w:rsidRPr="00AA2CDB">
        <w:rPr>
          <w:rFonts w:asciiTheme="minorHAnsi" w:hAnsiTheme="minorHAnsi" w:cstheme="minorHAnsi"/>
          <w:lang w:val="en-US" w:eastAsia="ar-SA"/>
        </w:rPr>
        <w:t>the GRANTOR</w:t>
      </w:r>
      <w:r w:rsidRPr="00AA2CDB">
        <w:rPr>
          <w:rFonts w:asciiTheme="minorHAnsi" w:hAnsiTheme="minorHAnsi" w:cstheme="minorHAnsi"/>
          <w:lang w:val="en-US" w:eastAsia="ar-SA"/>
        </w:rPr>
        <w:t xml:space="preserve"> as per </w:t>
      </w:r>
      <w:r w:rsidR="00A77D54" w:rsidRPr="00AA2CDB">
        <w:rPr>
          <w:rFonts w:asciiTheme="minorHAnsi" w:hAnsiTheme="minorHAnsi" w:cstheme="minorHAnsi"/>
          <w:lang w:val="en-US" w:eastAsia="ar-SA"/>
        </w:rPr>
        <w:t>this</w:t>
      </w:r>
      <w:r w:rsidR="00B07B7D" w:rsidRPr="00AA2CDB">
        <w:rPr>
          <w:rFonts w:asciiTheme="minorHAnsi" w:hAnsiTheme="minorHAnsi" w:cstheme="minorHAnsi"/>
          <w:lang w:val="en-US" w:eastAsia="ar-SA"/>
        </w:rPr>
        <w:t xml:space="preserve"> </w:t>
      </w:r>
      <w:r w:rsidR="00AD74C0" w:rsidRPr="00AA2CDB">
        <w:rPr>
          <w:rFonts w:asciiTheme="minorHAnsi" w:hAnsiTheme="minorHAnsi" w:cstheme="minorHAnsi"/>
          <w:lang w:val="en-US" w:eastAsia="ar-SA"/>
        </w:rPr>
        <w:t xml:space="preserve">Concession </w:t>
      </w:r>
      <w:r w:rsidR="00863FCB" w:rsidRPr="00AA2CDB">
        <w:rPr>
          <w:rFonts w:asciiTheme="minorHAnsi" w:hAnsiTheme="minorHAnsi" w:cstheme="minorHAnsi"/>
          <w:lang w:val="en-US" w:eastAsia="ar-SA"/>
        </w:rPr>
        <w:t>Contract</w:t>
      </w:r>
      <w:r w:rsidR="00B07B7D" w:rsidRPr="00AA2CDB">
        <w:rPr>
          <w:rFonts w:asciiTheme="minorHAnsi" w:hAnsiTheme="minorHAnsi" w:cstheme="minorHAnsi"/>
          <w:lang w:val="en-US" w:eastAsia="ar-SA"/>
        </w:rPr>
        <w:t xml:space="preserve"> </w:t>
      </w:r>
    </w:p>
    <w:p w14:paraId="1C7B3C7F" w14:textId="77777777" w:rsidR="00B07B7D" w:rsidRPr="00AA2CDB" w:rsidRDefault="00B07B7D" w:rsidP="00DE5DE8">
      <w:pPr>
        <w:adjustRightInd/>
        <w:ind w:left="709"/>
        <w:outlineLvl w:val="2"/>
        <w:rPr>
          <w:rFonts w:asciiTheme="minorHAnsi" w:hAnsiTheme="minorHAnsi" w:cstheme="minorHAnsi"/>
          <w:lang w:val="en-US" w:eastAsia="ar-SA"/>
        </w:rPr>
      </w:pPr>
    </w:p>
    <w:p w14:paraId="3ECC9925" w14:textId="0C6D004C" w:rsidR="00B07B7D"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For such purpose, </w:t>
      </w:r>
      <w:r w:rsidR="008B4070" w:rsidRPr="00AA2CDB">
        <w:rPr>
          <w:rFonts w:asciiTheme="minorHAnsi" w:hAnsiTheme="minorHAnsi" w:cstheme="minorHAnsi"/>
          <w:lang w:val="en-US" w:eastAsia="ar-SA"/>
        </w:rPr>
        <w:t>the CONCESSIONAIRE</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shall define in </w:t>
      </w:r>
      <w:r w:rsidR="003E52F7" w:rsidRPr="00AA2CDB">
        <w:rPr>
          <w:rFonts w:asciiTheme="minorHAnsi" w:hAnsiTheme="minorHAnsi" w:cstheme="minorHAnsi"/>
          <w:lang w:val="en-US" w:eastAsia="ar-SA"/>
        </w:rPr>
        <w:t>the Technical Files</w:t>
      </w:r>
      <w:r w:rsidR="007F4F98"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the series of activities necessary for the quality and efficiency tests and evaluations for the group of </w:t>
      </w:r>
      <w:r w:rsidR="00C4210D" w:rsidRPr="00AA2CDB">
        <w:rPr>
          <w:rFonts w:asciiTheme="minorHAnsi" w:hAnsiTheme="minorHAnsi" w:cstheme="minorHAnsi"/>
          <w:lang w:val="en-US" w:eastAsia="ar-SA"/>
        </w:rPr>
        <w:t>Works</w:t>
      </w:r>
      <w:r w:rsidR="004D4915"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that form part of each </w:t>
      </w:r>
      <w:r w:rsidR="0047258C" w:rsidRPr="00AA2CDB">
        <w:rPr>
          <w:rFonts w:asciiTheme="minorHAnsi" w:hAnsiTheme="minorHAnsi" w:cstheme="minorHAnsi"/>
          <w:lang w:val="en-US" w:eastAsia="ar-SA"/>
        </w:rPr>
        <w:t>Milestone</w:t>
      </w:r>
      <w:r w:rsidR="004D4915" w:rsidRPr="00AA2CDB">
        <w:rPr>
          <w:rFonts w:asciiTheme="minorHAnsi" w:hAnsiTheme="minorHAnsi" w:cstheme="minorHAnsi"/>
          <w:lang w:val="en-US" w:eastAsia="ar-SA"/>
        </w:rPr>
        <w:t xml:space="preserve"> </w:t>
      </w:r>
      <w:r w:rsidR="0047258C" w:rsidRPr="00AA2CDB">
        <w:rPr>
          <w:rFonts w:asciiTheme="minorHAnsi" w:hAnsiTheme="minorHAnsi" w:cstheme="minorHAnsi"/>
          <w:lang w:val="en-US" w:eastAsia="ar-SA"/>
        </w:rPr>
        <w:t>of Component</w:t>
      </w:r>
      <w:r w:rsidR="00215D6E" w:rsidRPr="00AA2CDB">
        <w:rPr>
          <w:rFonts w:asciiTheme="minorHAnsi" w:hAnsiTheme="minorHAnsi" w:cstheme="minorHAnsi"/>
          <w:lang w:val="en-US" w:eastAsia="ar-SA"/>
        </w:rPr>
        <w:t xml:space="preserve"> 1.</w:t>
      </w:r>
    </w:p>
    <w:p w14:paraId="4A1C0572" w14:textId="77777777" w:rsidR="00B07B7D" w:rsidRPr="00AA2CDB" w:rsidRDefault="00B07B7D" w:rsidP="00B07B7D">
      <w:pPr>
        <w:ind w:left="720"/>
        <w:rPr>
          <w:rFonts w:asciiTheme="minorHAnsi" w:hAnsiTheme="minorHAnsi" w:cstheme="minorHAnsi"/>
          <w:lang w:val="en-US" w:eastAsia="ar-SA"/>
        </w:rPr>
      </w:pPr>
    </w:p>
    <w:p w14:paraId="3009BA8F" w14:textId="4153B486" w:rsidR="00B07B7D"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The </w:t>
      </w:r>
      <w:r w:rsidR="008B4070" w:rsidRPr="00AA2CDB">
        <w:rPr>
          <w:rFonts w:asciiTheme="minorHAnsi" w:hAnsiTheme="minorHAnsi" w:cstheme="minorHAnsi"/>
          <w:lang w:val="en-US" w:eastAsia="ar-SA"/>
        </w:rPr>
        <w:t>CONCESSIONAIRE</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is responsible for correcting all of the failures or defects identified during these tests, when so notified by </w:t>
      </w:r>
      <w:r w:rsidR="00A2684C" w:rsidRPr="00AA2CDB">
        <w:rPr>
          <w:rFonts w:asciiTheme="minorHAnsi" w:hAnsiTheme="minorHAnsi" w:cstheme="minorHAnsi"/>
          <w:lang w:val="en-US" w:eastAsia="ar-SA"/>
        </w:rPr>
        <w:t>the Specialized</w:t>
      </w:r>
      <w:r w:rsidR="00F26B0D" w:rsidRPr="00AA2CDB">
        <w:rPr>
          <w:rFonts w:asciiTheme="minorHAnsi" w:hAnsiTheme="minorHAnsi" w:cstheme="minorHAnsi"/>
          <w:lang w:val="en-US" w:eastAsia="ar-SA"/>
        </w:rPr>
        <w:t xml:space="preserve"> Supervisor</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All repairs </w:t>
      </w:r>
      <w:r w:rsidRPr="00AA2CDB">
        <w:rPr>
          <w:rFonts w:asciiTheme="minorHAnsi" w:hAnsiTheme="minorHAnsi" w:cstheme="minorHAnsi"/>
          <w:lang w:val="en-US" w:eastAsia="ar-SA"/>
        </w:rPr>
        <w:lastRenderedPageBreak/>
        <w:t xml:space="preserve">or replacements are the responsibility </w:t>
      </w:r>
      <w:r w:rsidR="00AD74C0" w:rsidRPr="00AA2CDB">
        <w:rPr>
          <w:rFonts w:asciiTheme="minorHAnsi" w:hAnsiTheme="minorHAnsi" w:cstheme="minorHAnsi"/>
          <w:lang w:val="en-US" w:eastAsia="ar-SA"/>
        </w:rPr>
        <w:t>of the</w:t>
      </w:r>
      <w:r w:rsidR="008B4070" w:rsidRPr="00AA2CDB">
        <w:rPr>
          <w:rFonts w:asciiTheme="minorHAnsi" w:hAnsiTheme="minorHAnsi" w:cstheme="minorHAnsi"/>
          <w:lang w:val="en-US" w:eastAsia="ar-SA"/>
        </w:rPr>
        <w:t xml:space="preserve"> CONCESSIONAIRE</w:t>
      </w:r>
      <w:r w:rsidR="00B07B7D"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shall be assumed at no cost whatsoever to </w:t>
      </w:r>
      <w:r w:rsidR="008B4070" w:rsidRPr="00AA2CDB">
        <w:rPr>
          <w:rFonts w:asciiTheme="minorHAnsi" w:hAnsiTheme="minorHAnsi" w:cstheme="minorHAnsi"/>
          <w:lang w:val="en-US" w:eastAsia="ar-SA"/>
        </w:rPr>
        <w:t>the GRANTOR</w:t>
      </w:r>
      <w:r w:rsidR="004D4915" w:rsidRPr="00AA2CDB">
        <w:rPr>
          <w:rFonts w:asciiTheme="minorHAnsi" w:hAnsiTheme="minorHAnsi" w:cstheme="minorHAnsi"/>
          <w:lang w:val="en-US" w:eastAsia="ar-SA"/>
        </w:rPr>
        <w:t xml:space="preserve"> </w:t>
      </w:r>
      <w:r w:rsidR="00623CB5" w:rsidRPr="00AA2CDB">
        <w:rPr>
          <w:rFonts w:asciiTheme="minorHAnsi" w:hAnsiTheme="minorHAnsi" w:cstheme="minorHAnsi"/>
          <w:lang w:val="en-US" w:eastAsia="ar-SA"/>
        </w:rPr>
        <w:t>or</w:t>
      </w:r>
      <w:r w:rsidR="004D4915"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the PSS</w:t>
      </w:r>
      <w:r w:rsidR="00B07B7D" w:rsidRPr="00AA2CDB">
        <w:rPr>
          <w:rFonts w:asciiTheme="minorHAnsi" w:hAnsiTheme="minorHAnsi" w:cstheme="minorHAnsi"/>
          <w:lang w:val="en-US" w:eastAsia="ar-SA"/>
        </w:rPr>
        <w:t>.</w:t>
      </w:r>
    </w:p>
    <w:p w14:paraId="0046D91E" w14:textId="77777777" w:rsidR="00B07B7D" w:rsidRPr="00AA2CDB" w:rsidRDefault="00B07B7D" w:rsidP="00753CFC">
      <w:pPr>
        <w:ind w:left="708"/>
        <w:rPr>
          <w:rFonts w:asciiTheme="minorHAnsi" w:hAnsiTheme="minorHAnsi" w:cstheme="minorHAnsi"/>
          <w:b/>
          <w:lang w:val="en-US" w:eastAsia="ar-SA"/>
        </w:rPr>
      </w:pPr>
    </w:p>
    <w:p w14:paraId="39040D38" w14:textId="3FFA89CB" w:rsidR="00753CFC" w:rsidRPr="00AA2CDB" w:rsidRDefault="00753CFC" w:rsidP="00753CFC">
      <w:pPr>
        <w:ind w:left="708"/>
        <w:rPr>
          <w:rFonts w:asciiTheme="minorHAnsi" w:hAnsiTheme="minorHAnsi" w:cstheme="minorHAnsi"/>
          <w:b/>
          <w:lang w:val="en-US" w:eastAsia="ar-SA"/>
        </w:rPr>
      </w:pPr>
      <w:r w:rsidRPr="00AA2CDB">
        <w:rPr>
          <w:rFonts w:asciiTheme="minorHAnsi" w:hAnsiTheme="minorHAnsi" w:cstheme="minorHAnsi"/>
          <w:b/>
          <w:lang w:val="en-US" w:eastAsia="ar-SA"/>
        </w:rPr>
        <w:t xml:space="preserve">E.2 </w:t>
      </w:r>
      <w:r w:rsidR="00AE2792" w:rsidRPr="00AA2CDB">
        <w:rPr>
          <w:rFonts w:asciiTheme="minorHAnsi" w:hAnsiTheme="minorHAnsi" w:cstheme="minorHAnsi"/>
          <w:b/>
          <w:lang w:val="en-US" w:eastAsia="ar-SA"/>
        </w:rPr>
        <w:t>Start-Up</w:t>
      </w:r>
    </w:p>
    <w:p w14:paraId="6B7BF575" w14:textId="77777777" w:rsidR="00753CFC" w:rsidRPr="00AA2CDB" w:rsidRDefault="00753CFC" w:rsidP="00753CFC">
      <w:pPr>
        <w:ind w:left="708"/>
        <w:rPr>
          <w:rFonts w:asciiTheme="minorHAnsi" w:hAnsiTheme="minorHAnsi" w:cstheme="minorHAnsi"/>
          <w:lang w:val="en-US"/>
        </w:rPr>
      </w:pPr>
    </w:p>
    <w:p w14:paraId="0D84891C" w14:textId="098503B2"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treated wastewater, solid waste, sludge, and other byproducts generated by the Wastewater Treatment Plant shall meet the quality offered by</w:t>
      </w:r>
      <w:r w:rsidR="00753CFC" w:rsidRPr="00AA2CDB">
        <w:rPr>
          <w:rFonts w:asciiTheme="minorHAnsi" w:hAnsiTheme="minorHAnsi" w:cstheme="minorHAnsi"/>
          <w:lang w:val="en-US" w:eastAsia="ar-SA"/>
        </w:rPr>
        <w:t xml:space="preserve"> </w:t>
      </w:r>
      <w:r w:rsidR="008B4070"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the quality requirements demanded by </w:t>
      </w:r>
      <w:r w:rsidR="008B4070" w:rsidRPr="00AA2CDB">
        <w:rPr>
          <w:rFonts w:asciiTheme="minorHAnsi" w:hAnsiTheme="minorHAnsi" w:cstheme="minorHAnsi"/>
          <w:lang w:val="en-US" w:eastAsia="ar-SA"/>
        </w:rPr>
        <w:t>the GRANTOR</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as </w:t>
      </w:r>
      <w:r w:rsidR="00830034" w:rsidRPr="00AA2CDB">
        <w:rPr>
          <w:rFonts w:asciiTheme="minorHAnsi" w:hAnsiTheme="minorHAnsi" w:cstheme="minorHAnsi"/>
          <w:lang w:val="en-US" w:eastAsia="ar-SA"/>
        </w:rPr>
        <w:t>established in</w:t>
      </w:r>
      <w:r w:rsidR="00753CFC" w:rsidRPr="00AA2CDB">
        <w:rPr>
          <w:rFonts w:asciiTheme="minorHAnsi" w:hAnsiTheme="minorHAnsi" w:cstheme="minorHAnsi"/>
          <w:lang w:val="en-US" w:eastAsia="ar-SA"/>
        </w:rPr>
        <w:t xml:space="preserve"> </w:t>
      </w:r>
      <w:r w:rsidR="00A77D54" w:rsidRPr="00AA2CDB">
        <w:rPr>
          <w:rFonts w:asciiTheme="minorHAnsi" w:hAnsiTheme="minorHAnsi" w:cstheme="minorHAnsi"/>
          <w:lang w:val="en-US" w:eastAsia="ar-SA"/>
        </w:rPr>
        <w:t>this</w:t>
      </w:r>
      <w:r w:rsidR="00753CFC" w:rsidRPr="00AA2CDB">
        <w:rPr>
          <w:rFonts w:asciiTheme="minorHAnsi" w:hAnsiTheme="minorHAnsi" w:cstheme="minorHAnsi"/>
          <w:lang w:val="en-US" w:eastAsia="ar-SA"/>
        </w:rPr>
        <w:t xml:space="preserve"> </w:t>
      </w:r>
      <w:r w:rsidR="00AD74C0" w:rsidRPr="00AA2CDB">
        <w:rPr>
          <w:rFonts w:asciiTheme="minorHAnsi" w:hAnsiTheme="minorHAnsi" w:cstheme="minorHAnsi"/>
          <w:lang w:val="en-US" w:eastAsia="ar-SA"/>
        </w:rPr>
        <w:t xml:space="preserve">Concession </w:t>
      </w:r>
      <w:r w:rsidR="00863FCB" w:rsidRPr="00AA2CDB">
        <w:rPr>
          <w:rFonts w:asciiTheme="minorHAnsi" w:hAnsiTheme="minorHAnsi" w:cstheme="minorHAnsi"/>
          <w:lang w:val="en-US" w:eastAsia="ar-SA"/>
        </w:rPr>
        <w:t>Contract</w:t>
      </w:r>
      <w:r w:rsidR="00753CFC" w:rsidRPr="00AA2CDB">
        <w:rPr>
          <w:rFonts w:asciiTheme="minorHAnsi" w:hAnsiTheme="minorHAnsi" w:cstheme="minorHAnsi"/>
          <w:lang w:val="en-US" w:eastAsia="ar-SA"/>
        </w:rPr>
        <w:t>.</w:t>
      </w:r>
    </w:p>
    <w:p w14:paraId="308CB789" w14:textId="77777777" w:rsidR="00753CFC" w:rsidRPr="00AA2CDB" w:rsidRDefault="00753CFC" w:rsidP="00753CFC">
      <w:pPr>
        <w:ind w:left="1134"/>
        <w:rPr>
          <w:rFonts w:asciiTheme="minorHAnsi" w:hAnsiTheme="minorHAnsi" w:cstheme="minorHAnsi"/>
          <w:lang w:val="en-US" w:eastAsia="ar-SA"/>
        </w:rPr>
      </w:pPr>
    </w:p>
    <w:p w14:paraId="2169DDBC" w14:textId="4EEB7A10" w:rsidR="00753CFC" w:rsidRPr="00AA2CDB" w:rsidRDefault="0065720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w:t>
      </w:r>
      <w:r w:rsidR="00753CFC" w:rsidRPr="00AA2CDB">
        <w:rPr>
          <w:rFonts w:asciiTheme="minorHAnsi" w:hAnsiTheme="minorHAnsi" w:cstheme="minorHAnsi"/>
          <w:lang w:val="en-US" w:eastAsia="ar-SA"/>
        </w:rPr>
        <w:t xml:space="preserve"> </w:t>
      </w:r>
      <w:r w:rsidR="00AE2792" w:rsidRPr="00AA2CDB">
        <w:rPr>
          <w:rFonts w:asciiTheme="minorHAnsi" w:hAnsiTheme="minorHAnsi" w:cstheme="minorHAnsi"/>
          <w:lang w:val="en-US" w:eastAsia="ar-SA"/>
        </w:rPr>
        <w:t>Start-Up</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Period is defined as the set of activities required for the quality and efficiency tests and evaluations of each one of the components of the </w:t>
      </w:r>
      <w:r w:rsidR="00703182" w:rsidRPr="00AA2CDB">
        <w:rPr>
          <w:rFonts w:asciiTheme="minorHAnsi" w:hAnsiTheme="minorHAnsi" w:cstheme="minorHAnsi"/>
          <w:lang w:val="en-US" w:eastAsia="ar-SA"/>
        </w:rPr>
        <w:t>Works</w:t>
      </w:r>
      <w:r w:rsidR="00B07B7D" w:rsidRPr="00AA2CDB">
        <w:rPr>
          <w:rFonts w:asciiTheme="minorHAnsi" w:hAnsiTheme="minorHAnsi" w:cstheme="minorHAnsi"/>
          <w:lang w:val="en-US" w:eastAsia="ar-SA"/>
        </w:rPr>
        <w:t xml:space="preserve"> </w:t>
      </w:r>
      <w:r w:rsidR="00830034" w:rsidRPr="00AA2CDB">
        <w:rPr>
          <w:rFonts w:asciiTheme="minorHAnsi" w:hAnsiTheme="minorHAnsi" w:cstheme="minorHAnsi"/>
          <w:lang w:val="en-US" w:eastAsia="ar-SA"/>
        </w:rPr>
        <w:t>of the</w:t>
      </w:r>
      <w:r w:rsidR="00E61186" w:rsidRPr="00AA2CDB">
        <w:rPr>
          <w:rFonts w:asciiTheme="minorHAnsi" w:hAnsiTheme="minorHAnsi" w:cstheme="minorHAnsi"/>
          <w:lang w:val="en-US" w:eastAsia="ar-SA"/>
        </w:rPr>
        <w:t xml:space="preserve"> Project</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as established in </w:t>
      </w:r>
      <w:r w:rsidR="003E52F7" w:rsidRPr="00AA2CDB">
        <w:rPr>
          <w:rFonts w:asciiTheme="minorHAnsi" w:hAnsiTheme="minorHAnsi" w:cstheme="minorHAnsi"/>
          <w:lang w:val="en-US" w:eastAsia="ar-SA"/>
        </w:rPr>
        <w:t>the Technical Files</w:t>
      </w:r>
      <w:r w:rsidR="00753CFC" w:rsidRPr="00AA2CDB">
        <w:rPr>
          <w:rFonts w:asciiTheme="minorHAnsi" w:hAnsiTheme="minorHAnsi" w:cstheme="minorHAnsi"/>
          <w:lang w:val="en-US" w:eastAsia="ar-SA"/>
        </w:rPr>
        <w:t xml:space="preserve">. </w:t>
      </w:r>
    </w:p>
    <w:p w14:paraId="756C3C67" w14:textId="77777777" w:rsidR="00753CFC" w:rsidRPr="00AA2CDB" w:rsidRDefault="00753CFC" w:rsidP="00753CFC">
      <w:pPr>
        <w:ind w:left="720"/>
        <w:rPr>
          <w:rFonts w:asciiTheme="minorHAnsi" w:hAnsiTheme="minorHAnsi" w:cstheme="minorHAnsi"/>
          <w:lang w:val="en-US" w:eastAsia="ar-SA"/>
        </w:rPr>
      </w:pPr>
    </w:p>
    <w:p w14:paraId="545623B8" w14:textId="3AB68CB5"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The </w:t>
      </w:r>
      <w:r w:rsidR="008B4070" w:rsidRPr="00AA2CDB">
        <w:rPr>
          <w:rFonts w:asciiTheme="minorHAnsi" w:hAnsiTheme="minorHAnsi" w:cstheme="minorHAnsi"/>
          <w:lang w:val="en-US" w:eastAsia="ar-SA"/>
        </w:rPr>
        <w:t>CONCESSIONAIRE</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is responsible for correcting all of the failures or defects in the equipment identified during the </w:t>
      </w:r>
      <w:r w:rsidR="00AE2792" w:rsidRPr="00AA2CDB">
        <w:rPr>
          <w:rFonts w:asciiTheme="minorHAnsi" w:hAnsiTheme="minorHAnsi" w:cstheme="minorHAnsi"/>
          <w:lang w:val="en-US" w:eastAsia="ar-SA"/>
        </w:rPr>
        <w:t>Start-Up</w:t>
      </w:r>
      <w:r w:rsidRPr="00AA2CDB">
        <w:rPr>
          <w:rFonts w:asciiTheme="minorHAnsi" w:hAnsiTheme="minorHAnsi" w:cstheme="minorHAnsi"/>
          <w:lang w:val="en-US" w:eastAsia="ar-SA"/>
        </w:rPr>
        <w:t xml:space="preserve"> Period</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when so notified by</w:t>
      </w:r>
      <w:r w:rsidR="00753CFC" w:rsidRPr="00AA2CDB">
        <w:rPr>
          <w:rFonts w:asciiTheme="minorHAnsi" w:hAnsiTheme="minorHAnsi" w:cstheme="minorHAnsi"/>
          <w:lang w:val="en-US" w:eastAsia="ar-SA"/>
        </w:rPr>
        <w:t xml:space="preserve"> </w:t>
      </w:r>
      <w:r w:rsidR="00A2684C" w:rsidRPr="00AA2CDB">
        <w:rPr>
          <w:rFonts w:asciiTheme="minorHAnsi" w:hAnsiTheme="minorHAnsi" w:cstheme="minorHAnsi"/>
          <w:lang w:val="en-US" w:eastAsia="ar-SA"/>
        </w:rPr>
        <w:t>the Specialized</w:t>
      </w:r>
      <w:r w:rsidR="00F26B0D" w:rsidRPr="00AA2CDB">
        <w:rPr>
          <w:rFonts w:asciiTheme="minorHAnsi" w:hAnsiTheme="minorHAnsi" w:cstheme="minorHAnsi"/>
          <w:lang w:val="en-US" w:eastAsia="ar-SA"/>
        </w:rPr>
        <w:t xml:space="preserve"> Supervisor</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All repairs or replacements are the responsibility of the CONCESSIONAIRE and shall be assumed at no cost whatsoever to the GRANTOR</w:t>
      </w:r>
      <w:r w:rsidR="00753CFC" w:rsidRPr="00AA2CDB">
        <w:rPr>
          <w:rFonts w:asciiTheme="minorHAnsi" w:hAnsiTheme="minorHAnsi" w:cstheme="minorHAnsi"/>
          <w:lang w:val="en-US" w:eastAsia="ar-SA"/>
        </w:rPr>
        <w:t>.</w:t>
      </w:r>
    </w:p>
    <w:p w14:paraId="07A51DB1" w14:textId="77777777" w:rsidR="00753CFC" w:rsidRPr="00AA2CDB" w:rsidRDefault="00753CFC" w:rsidP="00753CFC">
      <w:pPr>
        <w:autoSpaceDE w:val="0"/>
        <w:autoSpaceDN w:val="0"/>
        <w:rPr>
          <w:rFonts w:asciiTheme="minorHAnsi" w:hAnsiTheme="minorHAnsi" w:cstheme="minorHAnsi"/>
          <w:bCs/>
          <w:lang w:val="en-US"/>
        </w:rPr>
      </w:pPr>
    </w:p>
    <w:p w14:paraId="6470CC97" w14:textId="52BAF4EE" w:rsidR="00753CFC" w:rsidRPr="00AA2CDB" w:rsidRDefault="002944F8" w:rsidP="00EA37AE">
      <w:pPr>
        <w:numPr>
          <w:ilvl w:val="0"/>
          <w:numId w:val="170"/>
        </w:numPr>
        <w:adjustRightInd/>
        <w:ind w:left="714" w:hanging="714"/>
        <w:outlineLvl w:val="2"/>
        <w:rPr>
          <w:rFonts w:asciiTheme="minorHAnsi" w:hAnsiTheme="minorHAnsi" w:cstheme="minorHAnsi"/>
          <w:b/>
          <w:lang w:val="en-US"/>
        </w:rPr>
      </w:pPr>
      <w:bookmarkStart w:id="2083" w:name="_Ref47261677"/>
      <w:bookmarkStart w:id="2084" w:name="_Toc36624157"/>
      <w:bookmarkStart w:id="2085" w:name="_Toc42632015"/>
      <w:r w:rsidRPr="00AA2CDB">
        <w:rPr>
          <w:rFonts w:asciiTheme="minorHAnsi" w:hAnsiTheme="minorHAnsi" w:cstheme="minorHAnsi"/>
          <w:b/>
          <w:lang w:val="en-US"/>
        </w:rPr>
        <w:t xml:space="preserve">PROVISIONS ON THE COMMUNICATIONS AND SOCIAL INTERVENTION PLAN DURING THE PREPARATION OF THE TECHNICAL FILES, WORKS PERFORMANCE, AND OPERATION </w:t>
      </w:r>
      <w:bookmarkEnd w:id="2083"/>
    </w:p>
    <w:bookmarkEnd w:id="2084"/>
    <w:bookmarkEnd w:id="2085"/>
    <w:p w14:paraId="5665AD06" w14:textId="30C5979E" w:rsidR="00753CFC" w:rsidRPr="00AA2CDB" w:rsidRDefault="00753CFC" w:rsidP="00753CFC">
      <w:pPr>
        <w:ind w:left="708"/>
        <w:rPr>
          <w:rFonts w:asciiTheme="minorHAnsi" w:hAnsiTheme="minorHAnsi" w:cstheme="minorHAnsi"/>
          <w:lang w:val="en-US"/>
        </w:rPr>
      </w:pPr>
    </w:p>
    <w:p w14:paraId="15AB95CD" w14:textId="0840CDE1" w:rsidR="00753CFC" w:rsidRPr="00AA2CDB" w:rsidRDefault="002E7760" w:rsidP="00753CFC">
      <w:pPr>
        <w:ind w:left="70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2944F8" w:rsidRPr="00AA2CDB">
        <w:rPr>
          <w:rFonts w:asciiTheme="minorHAnsi" w:hAnsiTheme="minorHAnsi" w:cstheme="minorHAnsi"/>
          <w:lang w:val="en-US"/>
        </w:rPr>
        <w:t>shall include in</w:t>
      </w:r>
      <w:r w:rsidR="00753CFC" w:rsidRPr="00AA2CDB">
        <w:rPr>
          <w:rFonts w:asciiTheme="minorHAnsi" w:hAnsiTheme="minorHAnsi" w:cstheme="minorHAnsi"/>
          <w:lang w:val="en-US"/>
        </w:rPr>
        <w:t xml:space="preserve"> </w:t>
      </w:r>
      <w:r w:rsidR="003E52F7" w:rsidRPr="00AA2CDB">
        <w:rPr>
          <w:rFonts w:asciiTheme="minorHAnsi" w:hAnsiTheme="minorHAnsi" w:cstheme="minorHAnsi"/>
          <w:lang w:val="en-US"/>
        </w:rPr>
        <w:t>the Technical Files</w:t>
      </w:r>
      <w:r w:rsidR="00753CFC" w:rsidRPr="00AA2CDB">
        <w:rPr>
          <w:rFonts w:asciiTheme="minorHAnsi" w:hAnsiTheme="minorHAnsi" w:cstheme="minorHAnsi"/>
          <w:lang w:val="en-US"/>
        </w:rPr>
        <w:t xml:space="preserve"> </w:t>
      </w:r>
      <w:r w:rsidR="002944F8" w:rsidRPr="00AA2CDB">
        <w:rPr>
          <w:rFonts w:asciiTheme="minorHAnsi" w:hAnsiTheme="minorHAnsi" w:cstheme="minorHAnsi"/>
          <w:lang w:val="en-US"/>
        </w:rPr>
        <w:t xml:space="preserve">a communications and social intervention plan in the phases for the building of the </w:t>
      </w:r>
      <w:r w:rsidR="00C4210D" w:rsidRPr="00AA2CDB">
        <w:rPr>
          <w:rFonts w:asciiTheme="minorHAnsi" w:hAnsiTheme="minorHAnsi" w:cstheme="minorHAnsi"/>
          <w:lang w:val="en-US"/>
        </w:rPr>
        <w:t>Works</w:t>
      </w:r>
      <w:r w:rsidR="00753CFC" w:rsidRPr="00AA2CDB">
        <w:rPr>
          <w:rFonts w:asciiTheme="minorHAnsi" w:hAnsiTheme="minorHAnsi" w:cstheme="minorHAnsi"/>
          <w:lang w:val="en-US"/>
        </w:rPr>
        <w:t xml:space="preserve">, </w:t>
      </w:r>
      <w:r w:rsidR="0047258C" w:rsidRPr="00AA2CDB">
        <w:rPr>
          <w:rFonts w:asciiTheme="minorHAnsi" w:hAnsiTheme="minorHAnsi" w:cstheme="minorHAnsi"/>
          <w:lang w:val="en-US"/>
        </w:rPr>
        <w:t>Functional Testing</w:t>
      </w:r>
      <w:r w:rsidR="00FE7A35" w:rsidRPr="00AA2CDB">
        <w:rPr>
          <w:rFonts w:asciiTheme="minorHAnsi" w:hAnsiTheme="minorHAnsi" w:cstheme="minorHAnsi"/>
          <w:lang w:val="en-US"/>
        </w:rPr>
        <w:t xml:space="preserve">, </w:t>
      </w:r>
      <w:r w:rsidR="00AE2792" w:rsidRPr="00AA2CDB">
        <w:rPr>
          <w:rFonts w:asciiTheme="minorHAnsi" w:hAnsiTheme="minorHAnsi" w:cstheme="minorHAnsi"/>
          <w:lang w:val="en-US"/>
        </w:rPr>
        <w:t>Start-Up</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001763CB" w:rsidRPr="00AA2CDB">
        <w:rPr>
          <w:rFonts w:asciiTheme="minorHAnsi" w:hAnsiTheme="minorHAnsi" w:cstheme="minorHAnsi"/>
          <w:lang w:val="en-US"/>
        </w:rPr>
        <w:t>Operation</w:t>
      </w:r>
      <w:r w:rsidR="00753CFC" w:rsidRPr="00AA2CDB">
        <w:rPr>
          <w:rFonts w:asciiTheme="minorHAnsi" w:hAnsiTheme="minorHAnsi" w:cstheme="minorHAnsi"/>
          <w:lang w:val="en-US"/>
        </w:rPr>
        <w:t xml:space="preserve">, </w:t>
      </w:r>
      <w:r w:rsidR="002944F8" w:rsidRPr="00AA2CDB">
        <w:rPr>
          <w:rFonts w:asciiTheme="minorHAnsi" w:hAnsiTheme="minorHAnsi" w:cstheme="minorHAnsi"/>
          <w:lang w:val="en-US"/>
        </w:rPr>
        <w:t xml:space="preserve">which shall be implemented by </w:t>
      </w:r>
      <w:r w:rsidR="008B4070"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2944F8" w:rsidRPr="00AA2CDB">
        <w:rPr>
          <w:rFonts w:asciiTheme="minorHAnsi" w:hAnsiTheme="minorHAnsi" w:cstheme="minorHAnsi"/>
          <w:lang w:val="en-US"/>
        </w:rPr>
        <w:t xml:space="preserve">during the </w:t>
      </w:r>
      <w:r w:rsidR="002D097F" w:rsidRPr="00AA2CDB">
        <w:rPr>
          <w:rFonts w:asciiTheme="minorHAnsi" w:hAnsiTheme="minorHAnsi" w:cstheme="minorHAnsi"/>
          <w:lang w:val="en-US"/>
        </w:rPr>
        <w:t>Concession</w:t>
      </w:r>
      <w:r w:rsidR="002944F8" w:rsidRPr="00AA2CDB">
        <w:rPr>
          <w:rFonts w:asciiTheme="minorHAnsi" w:hAnsiTheme="minorHAnsi" w:cstheme="minorHAnsi"/>
          <w:lang w:val="en-US"/>
        </w:rPr>
        <w:t xml:space="preserve"> term</w:t>
      </w:r>
      <w:r w:rsidR="00753CFC" w:rsidRPr="00AA2CDB">
        <w:rPr>
          <w:rFonts w:asciiTheme="minorHAnsi" w:hAnsiTheme="minorHAnsi" w:cstheme="minorHAnsi"/>
          <w:lang w:val="en-US"/>
        </w:rPr>
        <w:t xml:space="preserve">. </w:t>
      </w:r>
    </w:p>
    <w:p w14:paraId="25D0164F" w14:textId="3AF4A95E" w:rsidR="00215D6E" w:rsidRPr="00AA2CDB" w:rsidRDefault="00215D6E" w:rsidP="00753CFC">
      <w:pPr>
        <w:ind w:left="708"/>
        <w:rPr>
          <w:rFonts w:asciiTheme="minorHAnsi" w:hAnsiTheme="minorHAnsi" w:cstheme="minorHAnsi"/>
          <w:lang w:val="en-US"/>
        </w:rPr>
      </w:pPr>
    </w:p>
    <w:p w14:paraId="157CD64F" w14:textId="72A543CA" w:rsidR="00215D6E" w:rsidRPr="00AA2CDB" w:rsidRDefault="002944F8" w:rsidP="00206A39">
      <w:pPr>
        <w:ind w:left="708"/>
        <w:rPr>
          <w:rFonts w:asciiTheme="minorHAnsi" w:hAnsiTheme="minorHAnsi" w:cstheme="minorHAnsi"/>
          <w:lang w:val="en-US"/>
        </w:rPr>
      </w:pPr>
      <w:r w:rsidRPr="00AA2CDB">
        <w:rPr>
          <w:rFonts w:asciiTheme="minorHAnsi" w:hAnsiTheme="minorHAnsi" w:cstheme="minorHAnsi"/>
          <w:lang w:val="en-US"/>
        </w:rPr>
        <w:t xml:space="preserve">Within a maximum term of </w:t>
      </w:r>
      <w:r w:rsidR="003E52F7" w:rsidRPr="00AA2CDB">
        <w:rPr>
          <w:rFonts w:asciiTheme="minorHAnsi" w:hAnsiTheme="minorHAnsi" w:cstheme="minorHAnsi"/>
          <w:lang w:val="en-US"/>
        </w:rPr>
        <w:t>fifteen</w:t>
      </w:r>
      <w:r w:rsidR="00281323" w:rsidRPr="00AA2CDB">
        <w:rPr>
          <w:rFonts w:asciiTheme="minorHAnsi" w:hAnsiTheme="minorHAnsi" w:cstheme="minorHAnsi"/>
          <w:lang w:val="en-US"/>
        </w:rPr>
        <w:t xml:space="preserve"> (15) </w:t>
      </w:r>
      <w:r w:rsidR="00F26B0D" w:rsidRPr="00AA2CDB">
        <w:rPr>
          <w:rFonts w:asciiTheme="minorHAnsi" w:hAnsiTheme="minorHAnsi" w:cstheme="minorHAnsi"/>
          <w:lang w:val="en-US"/>
        </w:rPr>
        <w:t>Days</w:t>
      </w:r>
      <w:r w:rsidR="00215D6E" w:rsidRPr="00AA2CDB">
        <w:rPr>
          <w:rFonts w:asciiTheme="minorHAnsi" w:hAnsiTheme="minorHAnsi" w:cstheme="minorHAnsi"/>
          <w:lang w:val="en-US"/>
        </w:rPr>
        <w:t xml:space="preserve"> </w:t>
      </w:r>
      <w:r w:rsidRPr="00AA2CDB">
        <w:rPr>
          <w:rFonts w:asciiTheme="minorHAnsi" w:hAnsiTheme="minorHAnsi" w:cstheme="minorHAnsi"/>
          <w:lang w:val="en-US"/>
        </w:rPr>
        <w:t>following the execution of the contract</w:t>
      </w:r>
      <w:r w:rsidR="00215D6E"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215D6E"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initiate its social intervention in the project performance areas in the form of an early social intervention program, in order to prevent </w:t>
      </w:r>
      <w:r w:rsidR="00E568DE" w:rsidRPr="00AA2CDB">
        <w:rPr>
          <w:rFonts w:asciiTheme="minorHAnsi" w:hAnsiTheme="minorHAnsi" w:cstheme="minorHAnsi"/>
          <w:lang w:val="en-US"/>
        </w:rPr>
        <w:t xml:space="preserve">negative </w:t>
      </w:r>
      <w:r w:rsidR="00E255C1" w:rsidRPr="00AA2CDB">
        <w:rPr>
          <w:rFonts w:asciiTheme="minorHAnsi" w:hAnsiTheme="minorHAnsi" w:cstheme="minorHAnsi"/>
          <w:lang w:val="en-US"/>
        </w:rPr>
        <w:t>impacts on the localities during the performance of the technical studies. Within this period</w:t>
      </w:r>
      <w:r w:rsidR="00281323"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281323" w:rsidRPr="00AA2CDB">
        <w:rPr>
          <w:rFonts w:asciiTheme="minorHAnsi" w:hAnsiTheme="minorHAnsi" w:cstheme="minorHAnsi"/>
          <w:lang w:val="en-US"/>
        </w:rPr>
        <w:t xml:space="preserve"> </w:t>
      </w:r>
      <w:r w:rsidR="00E255C1" w:rsidRPr="00AA2CDB">
        <w:rPr>
          <w:rFonts w:asciiTheme="minorHAnsi" w:hAnsiTheme="minorHAnsi" w:cstheme="minorHAnsi"/>
          <w:lang w:val="en-US"/>
        </w:rPr>
        <w:t xml:space="preserve">shall inform </w:t>
      </w:r>
      <w:r w:rsidR="00E61186" w:rsidRPr="00AA2CDB">
        <w:rPr>
          <w:rFonts w:asciiTheme="minorHAnsi" w:hAnsiTheme="minorHAnsi" w:cstheme="minorHAnsi"/>
          <w:lang w:val="en-US"/>
        </w:rPr>
        <w:t>the GRANTOR</w:t>
      </w:r>
      <w:r w:rsidR="00281323" w:rsidRPr="00AA2CDB">
        <w:rPr>
          <w:rFonts w:asciiTheme="minorHAnsi" w:hAnsiTheme="minorHAnsi" w:cstheme="minorHAnsi"/>
          <w:lang w:val="en-US"/>
        </w:rPr>
        <w:t xml:space="preserve"> </w:t>
      </w:r>
      <w:r w:rsidR="00E255C1" w:rsidRPr="00AA2CDB">
        <w:rPr>
          <w:rFonts w:asciiTheme="minorHAnsi" w:hAnsiTheme="minorHAnsi" w:cstheme="minorHAnsi"/>
          <w:lang w:val="en-US"/>
        </w:rPr>
        <w:t>of the action protocol that defines behaviors, guidelines, and deadlines, as well as the contact information of the person responsible for said intervention, so that the necessary arrangements can be made</w:t>
      </w:r>
      <w:r w:rsidR="00281323" w:rsidRPr="00AA2CDB">
        <w:rPr>
          <w:rFonts w:asciiTheme="minorHAnsi" w:hAnsiTheme="minorHAnsi" w:cstheme="minorHAnsi"/>
          <w:lang w:val="en-US"/>
        </w:rPr>
        <w:t>.</w:t>
      </w:r>
    </w:p>
    <w:p w14:paraId="57125EBA" w14:textId="77777777" w:rsidR="00215D6E" w:rsidRPr="00AA2CDB" w:rsidRDefault="00215D6E" w:rsidP="00753CFC">
      <w:pPr>
        <w:ind w:left="708"/>
        <w:rPr>
          <w:rFonts w:asciiTheme="minorHAnsi" w:hAnsiTheme="minorHAnsi" w:cstheme="minorHAnsi"/>
          <w:lang w:val="en-US"/>
        </w:rPr>
      </w:pPr>
    </w:p>
    <w:p w14:paraId="476F9980" w14:textId="0A813CD7" w:rsidR="00753CFC" w:rsidRPr="00AA2CDB" w:rsidRDefault="002E7760" w:rsidP="00753CFC">
      <w:pPr>
        <w:autoSpaceDE w:val="0"/>
        <w:autoSpaceDN w:val="0"/>
        <w:ind w:left="709"/>
        <w:rPr>
          <w:rFonts w:asciiTheme="minorHAnsi" w:hAnsiTheme="minorHAnsi" w:cstheme="minorHAnsi"/>
          <w:bCs/>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shall plan and carry out Social Intervention activities in the </w:t>
      </w:r>
      <w:r w:rsidR="005A7CEF" w:rsidRPr="00AA2CDB">
        <w:rPr>
          <w:rFonts w:asciiTheme="minorHAnsi" w:hAnsiTheme="minorHAnsi" w:cstheme="minorHAnsi"/>
          <w:bCs/>
          <w:lang w:val="en-US"/>
        </w:rPr>
        <w:t>Concession Area</w:t>
      </w:r>
      <w:r w:rsidR="00E255C1" w:rsidRPr="00AA2CDB">
        <w:rPr>
          <w:rFonts w:asciiTheme="minorHAnsi" w:hAnsiTheme="minorHAnsi" w:cstheme="minorHAnsi"/>
          <w:bCs/>
          <w:lang w:val="en-US"/>
        </w:rPr>
        <w:t xml:space="preserve"> with the goal of raising awareness, providing information, carrying out promotion, and educating the population during the preparation of </w:t>
      </w:r>
      <w:r w:rsidR="003E52F7" w:rsidRPr="00AA2CDB">
        <w:rPr>
          <w:rFonts w:asciiTheme="minorHAnsi" w:hAnsiTheme="minorHAnsi" w:cstheme="minorHAnsi"/>
          <w:bCs/>
          <w:lang w:val="en-US"/>
        </w:rPr>
        <w:t>the Technical Files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and</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the performance of the </w:t>
      </w:r>
      <w:r w:rsidR="00703182" w:rsidRPr="00AA2CDB">
        <w:rPr>
          <w:rFonts w:asciiTheme="minorHAnsi" w:hAnsiTheme="minorHAnsi" w:cstheme="minorHAnsi"/>
          <w:bCs/>
          <w:lang w:val="en-US"/>
        </w:rPr>
        <w:t>Works</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with the goal of</w:t>
      </w:r>
      <w:r w:rsidR="00753CFC" w:rsidRPr="00AA2CDB">
        <w:rPr>
          <w:rFonts w:asciiTheme="minorHAnsi" w:hAnsiTheme="minorHAnsi" w:cstheme="minorHAnsi"/>
          <w:bCs/>
          <w:lang w:val="en-US"/>
        </w:rPr>
        <w:t xml:space="preserve">: </w:t>
      </w:r>
    </w:p>
    <w:p w14:paraId="1F60A822" w14:textId="77777777" w:rsidR="00753CFC" w:rsidRPr="00AA2CDB" w:rsidRDefault="00753CFC" w:rsidP="00753CFC">
      <w:pPr>
        <w:autoSpaceDE w:val="0"/>
        <w:autoSpaceDN w:val="0"/>
        <w:rPr>
          <w:rFonts w:asciiTheme="minorHAnsi" w:hAnsiTheme="minorHAnsi" w:cstheme="minorHAnsi"/>
          <w:bCs/>
          <w:lang w:val="en-US"/>
        </w:rPr>
      </w:pPr>
    </w:p>
    <w:p w14:paraId="5A1ED1A7" w14:textId="3926E736"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t>a)</w:t>
      </w:r>
      <w:r w:rsidRPr="00AA2CDB">
        <w:rPr>
          <w:rFonts w:asciiTheme="minorHAnsi" w:hAnsiTheme="minorHAnsi" w:cstheme="minorHAnsi"/>
          <w:bCs/>
          <w:lang w:val="en-US"/>
        </w:rPr>
        <w:tab/>
      </w:r>
      <w:r w:rsidR="00E255C1" w:rsidRPr="00AA2CDB">
        <w:rPr>
          <w:rFonts w:asciiTheme="minorHAnsi" w:hAnsiTheme="minorHAnsi" w:cstheme="minorHAnsi"/>
          <w:bCs/>
          <w:lang w:val="en-US"/>
        </w:rPr>
        <w:t xml:space="preserve">Fostering conditions of understanding and social harmony that aid in the performance of </w:t>
      </w:r>
      <w:r w:rsidR="008340BC" w:rsidRPr="00AA2CDB">
        <w:rPr>
          <w:rFonts w:asciiTheme="minorHAnsi" w:hAnsiTheme="minorHAnsi" w:cstheme="minorHAnsi"/>
          <w:bCs/>
          <w:lang w:val="en-US"/>
        </w:rPr>
        <w:t>the Concession</w:t>
      </w:r>
      <w:r w:rsidR="00BD0F86"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during its different stages: preparation of </w:t>
      </w:r>
      <w:r w:rsidR="003E52F7" w:rsidRPr="00AA2CDB">
        <w:rPr>
          <w:rFonts w:asciiTheme="minorHAnsi" w:hAnsiTheme="minorHAnsi" w:cstheme="minorHAnsi"/>
          <w:bCs/>
          <w:lang w:val="en-US"/>
        </w:rPr>
        <w:t>the Technical Files</w:t>
      </w:r>
      <w:r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and</w:t>
      </w:r>
      <w:r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the performance of </w:t>
      </w:r>
      <w:r w:rsidR="00703182" w:rsidRPr="00AA2CDB">
        <w:rPr>
          <w:rFonts w:asciiTheme="minorHAnsi" w:hAnsiTheme="minorHAnsi" w:cstheme="minorHAnsi"/>
          <w:bCs/>
          <w:lang w:val="en-US"/>
        </w:rPr>
        <w:t>the Works</w:t>
      </w:r>
      <w:r w:rsidR="00BD0F86" w:rsidRPr="00AA2CDB">
        <w:rPr>
          <w:rFonts w:asciiTheme="minorHAnsi" w:hAnsiTheme="minorHAnsi" w:cstheme="minorHAnsi"/>
          <w:bCs/>
          <w:lang w:val="en-US"/>
        </w:rPr>
        <w:t xml:space="preserve">, </w:t>
      </w:r>
      <w:r w:rsidR="00AE2792" w:rsidRPr="00AA2CDB">
        <w:rPr>
          <w:rFonts w:asciiTheme="minorHAnsi" w:hAnsiTheme="minorHAnsi" w:cstheme="minorHAnsi"/>
          <w:bCs/>
          <w:lang w:val="en-US"/>
        </w:rPr>
        <w:t>Start-Up</w:t>
      </w:r>
      <w:r w:rsidR="00E255C1" w:rsidRPr="00AA2CDB">
        <w:rPr>
          <w:rFonts w:asciiTheme="minorHAnsi" w:hAnsiTheme="minorHAnsi" w:cstheme="minorHAnsi"/>
          <w:bCs/>
          <w:lang w:val="en-US"/>
        </w:rPr>
        <w:t>, and start of operations</w:t>
      </w:r>
      <w:r w:rsidRPr="00AA2CDB">
        <w:rPr>
          <w:rFonts w:asciiTheme="minorHAnsi" w:hAnsiTheme="minorHAnsi" w:cstheme="minorHAnsi"/>
          <w:bCs/>
          <w:lang w:val="en-US"/>
        </w:rPr>
        <w:t>.</w:t>
      </w:r>
    </w:p>
    <w:p w14:paraId="6B5DE170" w14:textId="271F57F8"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t>b)</w:t>
      </w:r>
      <w:r w:rsidRPr="00AA2CDB">
        <w:rPr>
          <w:rFonts w:asciiTheme="minorHAnsi" w:hAnsiTheme="minorHAnsi" w:cstheme="minorHAnsi"/>
          <w:bCs/>
          <w:lang w:val="en-US"/>
        </w:rPr>
        <w:tab/>
      </w:r>
      <w:r w:rsidR="00E255C1" w:rsidRPr="00AA2CDB">
        <w:rPr>
          <w:rFonts w:asciiTheme="minorHAnsi" w:hAnsiTheme="minorHAnsi" w:cstheme="minorHAnsi"/>
          <w:bCs/>
          <w:lang w:val="en-US"/>
        </w:rPr>
        <w:t>Transferring know-how and skills to the population needed to value and properly use and care for the services, water resources, and the environment, as well as promoting the importance of installing water meters</w:t>
      </w:r>
      <w:r w:rsidRPr="00AA2CDB">
        <w:rPr>
          <w:rFonts w:asciiTheme="minorHAnsi" w:hAnsiTheme="minorHAnsi" w:cstheme="minorHAnsi"/>
          <w:bCs/>
          <w:lang w:val="en-US"/>
        </w:rPr>
        <w:t>.</w:t>
      </w:r>
    </w:p>
    <w:p w14:paraId="0B9E6380" w14:textId="3D7A2CCE"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t>c)</w:t>
      </w:r>
      <w:r w:rsidRPr="00AA2CDB">
        <w:rPr>
          <w:rFonts w:asciiTheme="minorHAnsi" w:hAnsiTheme="minorHAnsi" w:cstheme="minorHAnsi"/>
          <w:bCs/>
          <w:lang w:val="en-US"/>
        </w:rPr>
        <w:tab/>
      </w:r>
      <w:r w:rsidR="00E255C1" w:rsidRPr="00AA2CDB">
        <w:rPr>
          <w:rFonts w:asciiTheme="minorHAnsi" w:hAnsiTheme="minorHAnsi" w:cstheme="minorHAnsi"/>
          <w:bCs/>
          <w:lang w:val="en-US"/>
        </w:rPr>
        <w:t xml:space="preserve">Disseminating and raising the population’s awareness of the positive effects of </w:t>
      </w:r>
      <w:r w:rsidR="00830034" w:rsidRPr="00AA2CDB">
        <w:rPr>
          <w:rFonts w:asciiTheme="minorHAnsi" w:hAnsiTheme="minorHAnsi" w:cstheme="minorHAnsi"/>
          <w:bCs/>
          <w:lang w:val="en-US"/>
        </w:rPr>
        <w:t>the</w:t>
      </w:r>
      <w:r w:rsidR="00E61186" w:rsidRPr="00AA2CDB">
        <w:rPr>
          <w:rFonts w:asciiTheme="minorHAnsi" w:hAnsiTheme="minorHAnsi" w:cstheme="minorHAnsi"/>
          <w:bCs/>
          <w:lang w:val="en-US"/>
        </w:rPr>
        <w:t xml:space="preserve"> Project</w:t>
      </w:r>
      <w:r w:rsidRPr="00AA2CDB">
        <w:rPr>
          <w:rFonts w:asciiTheme="minorHAnsi" w:hAnsiTheme="minorHAnsi" w:cstheme="minorHAnsi"/>
          <w:bCs/>
          <w:lang w:val="en-US"/>
        </w:rPr>
        <w:t>.</w:t>
      </w:r>
    </w:p>
    <w:p w14:paraId="565BE8DC" w14:textId="7EC2C564"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t>d)</w:t>
      </w:r>
      <w:r w:rsidRPr="00AA2CDB">
        <w:rPr>
          <w:rFonts w:asciiTheme="minorHAnsi" w:hAnsiTheme="minorHAnsi" w:cstheme="minorHAnsi"/>
          <w:bCs/>
          <w:lang w:val="en-US"/>
        </w:rPr>
        <w:tab/>
      </w:r>
      <w:r w:rsidR="00E255C1" w:rsidRPr="00AA2CDB">
        <w:rPr>
          <w:rFonts w:asciiTheme="minorHAnsi" w:hAnsiTheme="minorHAnsi" w:cstheme="minorHAnsi"/>
          <w:bCs/>
          <w:lang w:val="en-US"/>
        </w:rPr>
        <w:t xml:space="preserve">Promoting habits for the prompt payment of the water and sanitation services provided by the </w:t>
      </w:r>
      <w:r w:rsidRPr="00AA2CDB">
        <w:rPr>
          <w:rFonts w:asciiTheme="minorHAnsi" w:hAnsiTheme="minorHAnsi" w:cstheme="minorHAnsi"/>
          <w:bCs/>
          <w:lang w:val="en-US"/>
        </w:rPr>
        <w:t>EPS.</w:t>
      </w:r>
    </w:p>
    <w:p w14:paraId="1F012514" w14:textId="76693744"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lastRenderedPageBreak/>
        <w:t>e)</w:t>
      </w:r>
      <w:r w:rsidRPr="00AA2CDB">
        <w:rPr>
          <w:rFonts w:asciiTheme="minorHAnsi" w:hAnsiTheme="minorHAnsi" w:cstheme="minorHAnsi"/>
          <w:bCs/>
          <w:lang w:val="en-US"/>
        </w:rPr>
        <w:tab/>
      </w:r>
      <w:r w:rsidR="00E255C1" w:rsidRPr="00AA2CDB">
        <w:rPr>
          <w:rFonts w:asciiTheme="minorHAnsi" w:hAnsiTheme="minorHAnsi" w:cstheme="minorHAnsi"/>
          <w:bCs/>
          <w:lang w:val="en-US"/>
        </w:rPr>
        <w:t>Promoting the adoption of healthy hygiene practices for the prevention of waterborne diseases</w:t>
      </w:r>
      <w:r w:rsidRPr="00AA2CDB">
        <w:rPr>
          <w:rFonts w:asciiTheme="minorHAnsi" w:hAnsiTheme="minorHAnsi" w:cstheme="minorHAnsi"/>
          <w:bCs/>
          <w:lang w:val="en-US"/>
        </w:rPr>
        <w:t>.</w:t>
      </w:r>
    </w:p>
    <w:p w14:paraId="09F82BFD" w14:textId="77777777" w:rsidR="00753CFC" w:rsidRPr="00AA2CDB" w:rsidRDefault="00753CFC" w:rsidP="00753CFC">
      <w:pPr>
        <w:autoSpaceDE w:val="0"/>
        <w:autoSpaceDN w:val="0"/>
        <w:rPr>
          <w:rFonts w:asciiTheme="minorHAnsi" w:hAnsiTheme="minorHAnsi" w:cstheme="minorHAnsi"/>
          <w:bCs/>
          <w:lang w:val="en-US"/>
        </w:rPr>
      </w:pPr>
    </w:p>
    <w:p w14:paraId="7510F1D6" w14:textId="509DC841" w:rsidR="00BD0F86" w:rsidRPr="00AA2CDB" w:rsidRDefault="003E52F7" w:rsidP="00A13F67">
      <w:pPr>
        <w:autoSpaceDE w:val="0"/>
        <w:autoSpaceDN w:val="0"/>
        <w:ind w:left="708"/>
        <w:rPr>
          <w:rFonts w:asciiTheme="minorHAnsi" w:hAnsiTheme="minorHAnsi" w:cstheme="minorHAnsi"/>
          <w:bCs/>
          <w:lang w:val="en-US"/>
        </w:rPr>
      </w:pPr>
      <w:r w:rsidRPr="00AA2CDB">
        <w:rPr>
          <w:rFonts w:asciiTheme="minorHAnsi" w:hAnsiTheme="minorHAnsi" w:cstheme="minorHAnsi"/>
          <w:bCs/>
          <w:lang w:val="en-US"/>
        </w:rPr>
        <w:t>For such purpose</w:t>
      </w:r>
      <w:r w:rsidR="00E255C1" w:rsidRPr="00AA2CDB">
        <w:rPr>
          <w:rFonts w:asciiTheme="minorHAnsi" w:hAnsiTheme="minorHAnsi" w:cstheme="minorHAnsi"/>
          <w:bCs/>
          <w:lang w:val="en-US"/>
        </w:rPr>
        <w:t>,</w:t>
      </w:r>
      <w:r w:rsidR="00753CFC" w:rsidRPr="00AA2CDB">
        <w:rPr>
          <w:rFonts w:asciiTheme="minorHAnsi" w:hAnsiTheme="minorHAnsi" w:cstheme="minorHAnsi"/>
          <w:bCs/>
          <w:lang w:val="en-US"/>
        </w:rPr>
        <w:t xml:space="preserve"> </w:t>
      </w:r>
      <w:r w:rsidR="008B4070" w:rsidRPr="00AA2CDB">
        <w:rPr>
          <w:rFonts w:asciiTheme="minorHAnsi" w:hAnsiTheme="minorHAnsi" w:cstheme="minorHAnsi"/>
          <w:bCs/>
          <w:lang w:val="en-US"/>
        </w:rPr>
        <w:t>the CONCESSIONAIRE</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in coordination with </w:t>
      </w:r>
      <w:r w:rsidR="008B4070" w:rsidRPr="00AA2CDB">
        <w:rPr>
          <w:rFonts w:asciiTheme="minorHAnsi" w:hAnsiTheme="minorHAnsi" w:cstheme="minorHAnsi"/>
          <w:bCs/>
          <w:lang w:val="en-US"/>
        </w:rPr>
        <w:t>the GRANTOR</w:t>
      </w:r>
      <w:r w:rsidR="00753CFC"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and</w:t>
      </w:r>
      <w:r w:rsidR="00753CFC"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the PSS</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shall carry out activities for</w:t>
      </w:r>
      <w:r w:rsidR="00753CFC" w:rsidRPr="00AA2CDB">
        <w:rPr>
          <w:rFonts w:asciiTheme="minorHAnsi" w:hAnsiTheme="minorHAnsi" w:cstheme="minorHAnsi"/>
          <w:bCs/>
          <w:lang w:val="en-US"/>
        </w:rPr>
        <w:t xml:space="preserve">: </w:t>
      </w:r>
    </w:p>
    <w:p w14:paraId="6367FD14" w14:textId="77777777" w:rsidR="00BD0F86" w:rsidRPr="00AA2CDB" w:rsidRDefault="00BD0F86" w:rsidP="00A13F67">
      <w:pPr>
        <w:autoSpaceDE w:val="0"/>
        <w:autoSpaceDN w:val="0"/>
        <w:ind w:left="708"/>
        <w:rPr>
          <w:rFonts w:asciiTheme="minorHAnsi" w:hAnsiTheme="minorHAnsi" w:cstheme="minorHAnsi"/>
          <w:bCs/>
          <w:lang w:val="en-US"/>
        </w:rPr>
      </w:pPr>
    </w:p>
    <w:p w14:paraId="615CAB75" w14:textId="46194907" w:rsidR="00BD0F86" w:rsidRPr="00AA2CDB" w:rsidRDefault="00E255C1" w:rsidP="00EA37AE">
      <w:pPr>
        <w:pStyle w:val="Prrafodelista"/>
        <w:numPr>
          <w:ilvl w:val="0"/>
          <w:numId w:val="165"/>
        </w:numPr>
        <w:autoSpaceDE w:val="0"/>
        <w:autoSpaceDN w:val="0"/>
        <w:ind w:left="1276"/>
        <w:rPr>
          <w:rFonts w:asciiTheme="minorHAnsi" w:hAnsiTheme="minorHAnsi" w:cstheme="minorHAnsi"/>
          <w:bCs/>
          <w:lang w:val="en-US"/>
        </w:rPr>
      </w:pPr>
      <w:r w:rsidRPr="00AA2CDB">
        <w:rPr>
          <w:rFonts w:asciiTheme="minorHAnsi" w:hAnsiTheme="minorHAnsi" w:cstheme="minorHAnsi"/>
          <w:bCs/>
          <w:lang w:val="en-US"/>
        </w:rPr>
        <w:t>S</w:t>
      </w:r>
      <w:r w:rsidR="00BD0F86" w:rsidRPr="00AA2CDB">
        <w:rPr>
          <w:rFonts w:asciiTheme="minorHAnsi" w:hAnsiTheme="minorHAnsi" w:cstheme="minorHAnsi"/>
          <w:bCs/>
          <w:lang w:val="en-US"/>
        </w:rPr>
        <w:t xml:space="preserve">ocial </w:t>
      </w:r>
      <w:r w:rsidRPr="00AA2CDB">
        <w:rPr>
          <w:rFonts w:asciiTheme="minorHAnsi" w:hAnsiTheme="minorHAnsi" w:cstheme="minorHAnsi"/>
          <w:bCs/>
          <w:lang w:val="en-US"/>
        </w:rPr>
        <w:t xml:space="preserve">diagnosis </w:t>
      </w:r>
      <w:r w:rsidR="00755034" w:rsidRPr="00AA2CDB">
        <w:rPr>
          <w:rFonts w:asciiTheme="minorHAnsi" w:hAnsiTheme="minorHAnsi" w:cstheme="minorHAnsi"/>
          <w:bCs/>
          <w:lang w:val="en-US"/>
        </w:rPr>
        <w:t>of the</w:t>
      </w:r>
      <w:r w:rsidR="00BD0F86" w:rsidRPr="00AA2CDB">
        <w:rPr>
          <w:rFonts w:asciiTheme="minorHAnsi" w:hAnsiTheme="minorHAnsi" w:cstheme="minorHAnsi"/>
          <w:bCs/>
          <w:lang w:val="en-US"/>
        </w:rPr>
        <w:t xml:space="preserve"> </w:t>
      </w:r>
      <w:r w:rsidRPr="00AA2CDB">
        <w:rPr>
          <w:rFonts w:asciiTheme="minorHAnsi" w:hAnsiTheme="minorHAnsi" w:cstheme="minorHAnsi"/>
          <w:bCs/>
          <w:lang w:val="en-US"/>
        </w:rPr>
        <w:t xml:space="preserve">current situation through the application of qualitative, quantitative, and/or other techniques that allow for the following, at a minimum: </w:t>
      </w:r>
    </w:p>
    <w:p w14:paraId="3B2A9978" w14:textId="77A7418C"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Identification of demographic, social, and economic characteristics of the population in the project’s area of influence. </w:t>
      </w:r>
    </w:p>
    <w:p w14:paraId="6C4E74FF" w14:textId="7B8D8F1B"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Identify the population’s perception and expectations with regard to the project.</w:t>
      </w:r>
    </w:p>
    <w:p w14:paraId="18EB43C4" w14:textId="68B509A5"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Identify potential social risks during the performance of each stage of the project. </w:t>
      </w:r>
    </w:p>
    <w:p w14:paraId="07BE43FF" w14:textId="77777777" w:rsidR="00BD0F86" w:rsidRPr="00AA2CDB" w:rsidRDefault="00BD0F86" w:rsidP="00C74BC1">
      <w:pPr>
        <w:pStyle w:val="Prrafodelista"/>
        <w:autoSpaceDE w:val="0"/>
        <w:autoSpaceDN w:val="0"/>
        <w:ind w:left="1701"/>
        <w:rPr>
          <w:rFonts w:asciiTheme="minorHAnsi" w:hAnsiTheme="minorHAnsi" w:cstheme="minorHAnsi"/>
          <w:bCs/>
          <w:lang w:val="en-US"/>
        </w:rPr>
      </w:pPr>
    </w:p>
    <w:p w14:paraId="149363B0" w14:textId="1A5C6E66" w:rsidR="00BD0F86" w:rsidRPr="00AA2CDB" w:rsidRDefault="00E255C1" w:rsidP="00EA37AE">
      <w:pPr>
        <w:pStyle w:val="Prrafodelista"/>
        <w:numPr>
          <w:ilvl w:val="0"/>
          <w:numId w:val="165"/>
        </w:numPr>
        <w:autoSpaceDE w:val="0"/>
        <w:autoSpaceDN w:val="0"/>
        <w:ind w:left="1276" w:hanging="283"/>
        <w:rPr>
          <w:rFonts w:asciiTheme="minorHAnsi" w:hAnsiTheme="minorHAnsi" w:cstheme="minorHAnsi"/>
          <w:bCs/>
          <w:lang w:val="en-US"/>
        </w:rPr>
      </w:pPr>
      <w:r w:rsidRPr="00AA2CDB">
        <w:rPr>
          <w:rFonts w:asciiTheme="minorHAnsi" w:hAnsiTheme="minorHAnsi" w:cstheme="minorHAnsi"/>
          <w:bCs/>
          <w:lang w:val="en-US"/>
        </w:rPr>
        <w:t xml:space="preserve">The planning of the communication and social intervention, which includes the following as a minimum: </w:t>
      </w:r>
    </w:p>
    <w:p w14:paraId="7564143A" w14:textId="7C0C2333"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Communication objectives for each stage of the project. </w:t>
      </w:r>
    </w:p>
    <w:p w14:paraId="1B68E53E" w14:textId="509F7748"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Intervention strategy and proposed activities </w:t>
      </w:r>
      <w:r w:rsidR="00BD0F86" w:rsidRPr="00AA2CDB">
        <w:rPr>
          <w:rFonts w:asciiTheme="minorHAnsi" w:hAnsiTheme="minorHAnsi" w:cstheme="minorHAnsi"/>
          <w:bCs/>
          <w:lang w:val="en-US"/>
        </w:rPr>
        <w:t>(</w:t>
      </w:r>
      <w:r w:rsidRPr="00AA2CDB">
        <w:rPr>
          <w:rFonts w:asciiTheme="minorHAnsi" w:hAnsiTheme="minorHAnsi" w:cstheme="minorHAnsi"/>
          <w:bCs/>
          <w:lang w:val="en-US"/>
        </w:rPr>
        <w:t>with an information, communication, and education approach</w:t>
      </w:r>
      <w:r w:rsidR="00BD0F86" w:rsidRPr="00AA2CDB">
        <w:rPr>
          <w:rFonts w:asciiTheme="minorHAnsi" w:hAnsiTheme="minorHAnsi" w:cstheme="minorHAnsi"/>
          <w:bCs/>
          <w:lang w:val="en-US"/>
        </w:rPr>
        <w:t>)</w:t>
      </w:r>
      <w:r w:rsidRPr="00AA2CDB">
        <w:rPr>
          <w:rFonts w:asciiTheme="minorHAnsi" w:hAnsiTheme="minorHAnsi" w:cstheme="minorHAnsi"/>
          <w:bCs/>
          <w:lang w:val="en-US"/>
        </w:rPr>
        <w:t>.</w:t>
      </w:r>
    </w:p>
    <w:p w14:paraId="222F2BDB" w14:textId="27E25277"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Preparation of materials. </w:t>
      </w:r>
    </w:p>
    <w:p w14:paraId="06B22A1B" w14:textId="04DE4C81"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Schedule </w:t>
      </w:r>
      <w:r w:rsidR="002E7760" w:rsidRPr="00AA2CDB">
        <w:rPr>
          <w:rFonts w:asciiTheme="minorHAnsi" w:hAnsiTheme="minorHAnsi" w:cstheme="minorHAnsi"/>
          <w:bCs/>
          <w:lang w:val="en-US"/>
        </w:rPr>
        <w:t>and</w:t>
      </w:r>
      <w:r w:rsidR="00BD0F86" w:rsidRPr="00AA2CDB">
        <w:rPr>
          <w:rFonts w:asciiTheme="minorHAnsi" w:hAnsiTheme="minorHAnsi" w:cstheme="minorHAnsi"/>
          <w:bCs/>
          <w:lang w:val="en-US"/>
        </w:rPr>
        <w:t xml:space="preserve"> </w:t>
      </w:r>
      <w:r w:rsidRPr="00AA2CDB">
        <w:rPr>
          <w:rFonts w:asciiTheme="minorHAnsi" w:hAnsiTheme="minorHAnsi" w:cstheme="minorHAnsi"/>
          <w:bCs/>
          <w:lang w:val="en-US"/>
        </w:rPr>
        <w:t>planning.</w:t>
      </w:r>
    </w:p>
    <w:p w14:paraId="2764E134" w14:textId="0634A98E" w:rsidR="00BD0F86" w:rsidRPr="00AA2CDB" w:rsidRDefault="00BD0F86"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Monitor</w:t>
      </w:r>
      <w:r w:rsidR="00E255C1" w:rsidRPr="00AA2CDB">
        <w:rPr>
          <w:rFonts w:asciiTheme="minorHAnsi" w:hAnsiTheme="minorHAnsi" w:cstheme="minorHAnsi"/>
          <w:bCs/>
          <w:lang w:val="en-US"/>
        </w:rPr>
        <w:t>ing.</w:t>
      </w:r>
    </w:p>
    <w:p w14:paraId="3EED20FB" w14:textId="77777777" w:rsidR="00BD0F86" w:rsidRPr="00AA2CDB" w:rsidRDefault="00BD0F86" w:rsidP="00A13F67">
      <w:pPr>
        <w:autoSpaceDE w:val="0"/>
        <w:autoSpaceDN w:val="0"/>
        <w:ind w:left="708"/>
        <w:rPr>
          <w:rFonts w:asciiTheme="minorHAnsi" w:hAnsiTheme="minorHAnsi" w:cstheme="minorHAnsi"/>
          <w:bCs/>
          <w:lang w:val="en-US"/>
        </w:rPr>
      </w:pPr>
    </w:p>
    <w:p w14:paraId="10BC3379" w14:textId="13C7E8D1" w:rsidR="00753CFC" w:rsidRPr="00AA2CDB" w:rsidRDefault="00E255C1" w:rsidP="00A13F67">
      <w:pPr>
        <w:autoSpaceDE w:val="0"/>
        <w:autoSpaceDN w:val="0"/>
        <w:ind w:left="708"/>
        <w:rPr>
          <w:rFonts w:asciiTheme="minorHAnsi" w:hAnsiTheme="minorHAnsi" w:cstheme="minorHAnsi"/>
          <w:bCs/>
          <w:lang w:val="en-US"/>
        </w:rPr>
      </w:pPr>
      <w:r w:rsidRPr="00AA2CDB">
        <w:rPr>
          <w:rFonts w:asciiTheme="minorHAnsi" w:hAnsiTheme="minorHAnsi" w:cstheme="minorHAnsi"/>
          <w:bCs/>
          <w:lang w:val="en-US"/>
        </w:rPr>
        <w:t xml:space="preserve">To comply with the foregoing, workshops and working meetings shall be held with the population, along with field activities to obtain the information inputs required. Educational and </w:t>
      </w:r>
      <w:r w:rsidR="005C3720" w:rsidRPr="00AA2CDB">
        <w:rPr>
          <w:rFonts w:asciiTheme="minorHAnsi" w:hAnsiTheme="minorHAnsi" w:cstheme="minorHAnsi"/>
          <w:bCs/>
          <w:lang w:val="en-US"/>
        </w:rPr>
        <w:t xml:space="preserve">awareness-raising materials shall be prepared or reproduced for the promotion stage </w:t>
      </w:r>
      <w:r w:rsidR="00753CFC" w:rsidRPr="00AA2CDB">
        <w:rPr>
          <w:rFonts w:asciiTheme="minorHAnsi" w:hAnsiTheme="minorHAnsi" w:cstheme="minorHAnsi"/>
          <w:bCs/>
          <w:lang w:val="en-US"/>
        </w:rPr>
        <w:t>(</w:t>
      </w:r>
      <w:r w:rsidR="005C3720" w:rsidRPr="00AA2CDB">
        <w:rPr>
          <w:rFonts w:asciiTheme="minorHAnsi" w:hAnsiTheme="minorHAnsi" w:cstheme="minorHAnsi"/>
          <w:bCs/>
          <w:lang w:val="en-US"/>
        </w:rPr>
        <w:t>flyers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factsheets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banners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posters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flip charts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etc.</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which shall be approved by </w:t>
      </w:r>
      <w:r w:rsidR="008B4070" w:rsidRPr="00AA2CDB">
        <w:rPr>
          <w:rFonts w:asciiTheme="minorHAnsi" w:hAnsiTheme="minorHAnsi" w:cstheme="minorHAnsi"/>
          <w:bCs/>
          <w:lang w:val="en-US"/>
        </w:rPr>
        <w:t>the GRANTOR</w:t>
      </w:r>
      <w:r w:rsidR="00753CFC"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and</w:t>
      </w:r>
      <w:r w:rsidR="00753CFC"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the PSS</w:t>
      </w:r>
      <w:r w:rsidR="00753CFC" w:rsidRPr="00AA2CDB">
        <w:rPr>
          <w:rFonts w:asciiTheme="minorHAnsi" w:hAnsiTheme="minorHAnsi" w:cstheme="minorHAnsi"/>
          <w:bCs/>
          <w:lang w:val="en-US"/>
        </w:rPr>
        <w:t>.</w:t>
      </w:r>
    </w:p>
    <w:p w14:paraId="1F0F6307" w14:textId="77777777" w:rsidR="00753CFC" w:rsidRPr="00AA2CDB" w:rsidRDefault="00753CFC" w:rsidP="00A13F67">
      <w:pPr>
        <w:autoSpaceDE w:val="0"/>
        <w:autoSpaceDN w:val="0"/>
        <w:ind w:left="708"/>
        <w:rPr>
          <w:rFonts w:asciiTheme="minorHAnsi" w:hAnsiTheme="minorHAnsi" w:cstheme="minorHAnsi"/>
          <w:lang w:val="en-US"/>
        </w:rPr>
      </w:pPr>
    </w:p>
    <w:p w14:paraId="2C56D49E" w14:textId="4704EFF9" w:rsidR="00753CFC" w:rsidRPr="00AA2CDB" w:rsidRDefault="002E7760" w:rsidP="00A13F67">
      <w:pPr>
        <w:autoSpaceDE w:val="0"/>
        <w:autoSpaceDN w:val="0"/>
        <w:ind w:left="708"/>
        <w:rPr>
          <w:rFonts w:asciiTheme="minorHAnsi" w:hAnsiTheme="minorHAnsi" w:cstheme="minorHAnsi"/>
          <w:bCs/>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shall submit reports whenever requested by </w:t>
      </w:r>
      <w:r w:rsidR="008B4070" w:rsidRPr="00AA2CDB">
        <w:rPr>
          <w:rFonts w:asciiTheme="minorHAnsi" w:hAnsiTheme="minorHAnsi" w:cstheme="minorHAnsi"/>
          <w:bCs/>
          <w:lang w:val="en-US"/>
        </w:rPr>
        <w:t>the GRANTOR</w:t>
      </w:r>
      <w:r w:rsidR="00753CFC" w:rsidRPr="00AA2CDB">
        <w:rPr>
          <w:rFonts w:asciiTheme="minorHAnsi" w:hAnsiTheme="minorHAnsi" w:cstheme="minorHAnsi"/>
          <w:bCs/>
          <w:lang w:val="en-US"/>
        </w:rPr>
        <w:t xml:space="preserve"> </w:t>
      </w:r>
      <w:r w:rsidR="00623CB5" w:rsidRPr="00AA2CDB">
        <w:rPr>
          <w:rFonts w:asciiTheme="minorHAnsi" w:hAnsiTheme="minorHAnsi" w:cstheme="minorHAnsi"/>
          <w:bCs/>
          <w:lang w:val="en-US"/>
        </w:rPr>
        <w:t>or</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the PSS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or so warranted by the circumstances, which shall be delivered by the deadline and in the conditions requested for such purpose. For the performance of the social intervention activities during the preparation of the </w:t>
      </w:r>
      <w:r w:rsidR="003E52F7" w:rsidRPr="00AA2CDB">
        <w:rPr>
          <w:rFonts w:asciiTheme="minorHAnsi" w:hAnsiTheme="minorHAnsi" w:cstheme="minorHAnsi"/>
          <w:bCs/>
          <w:lang w:val="en-US"/>
        </w:rPr>
        <w:t>Technical Files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and</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performance of </w:t>
      </w:r>
      <w:r w:rsidR="00703182" w:rsidRPr="00AA2CDB">
        <w:rPr>
          <w:rFonts w:asciiTheme="minorHAnsi" w:hAnsiTheme="minorHAnsi" w:cstheme="minorHAnsi"/>
          <w:bCs/>
          <w:lang w:val="en-US"/>
        </w:rPr>
        <w:t>the Works</w:t>
      </w:r>
      <w:r w:rsidR="00753CFC" w:rsidRPr="00AA2CDB">
        <w:rPr>
          <w:rFonts w:asciiTheme="minorHAnsi" w:hAnsiTheme="minorHAnsi" w:cstheme="minorHAnsi"/>
          <w:bCs/>
          <w:lang w:val="en-US"/>
        </w:rPr>
        <w:t xml:space="preserve">, </w:t>
      </w:r>
      <w:r w:rsidR="008B4070" w:rsidRPr="00AA2CDB">
        <w:rPr>
          <w:rFonts w:asciiTheme="minorHAnsi" w:hAnsiTheme="minorHAnsi" w:cstheme="minorHAnsi"/>
          <w:bCs/>
          <w:lang w:val="en-US"/>
        </w:rPr>
        <w:t>the CONCESSIONAIRE</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shall have qualified professional personnel. </w:t>
      </w:r>
    </w:p>
    <w:p w14:paraId="1A277968" w14:textId="77777777" w:rsidR="001A6B81" w:rsidRPr="00AA2CDB" w:rsidRDefault="001A6B81" w:rsidP="001A6B81">
      <w:pPr>
        <w:jc w:val="center"/>
        <w:rPr>
          <w:rFonts w:asciiTheme="minorHAnsi" w:hAnsiTheme="minorHAnsi"/>
          <w:b/>
          <w:lang w:val="en-US"/>
        </w:rPr>
      </w:pPr>
    </w:p>
    <w:p w14:paraId="7769539C" w14:textId="77777777" w:rsidR="00674E60" w:rsidRPr="00AA2CDB" w:rsidRDefault="00674E60" w:rsidP="001A6B81">
      <w:pPr>
        <w:jc w:val="center"/>
        <w:rPr>
          <w:rFonts w:asciiTheme="minorHAnsi" w:hAnsiTheme="minorHAnsi"/>
          <w:b/>
          <w:lang w:val="en-US"/>
        </w:rPr>
      </w:pPr>
    </w:p>
    <w:p w14:paraId="1EB976CB" w14:textId="77777777" w:rsidR="001A6B81" w:rsidRPr="00AA2CDB" w:rsidRDefault="001A6B81" w:rsidP="001A6B81">
      <w:pPr>
        <w:jc w:val="center"/>
        <w:rPr>
          <w:rFonts w:asciiTheme="minorHAnsi" w:hAnsiTheme="minorHAnsi"/>
          <w:b/>
          <w:lang w:val="en-US"/>
        </w:rPr>
      </w:pPr>
    </w:p>
    <w:p w14:paraId="4C0F0B9C" w14:textId="77777777" w:rsidR="000E4297" w:rsidRPr="00AA2CDB" w:rsidRDefault="000E4297">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783D2C8C" w14:textId="6485F3F9" w:rsidR="001A6B81" w:rsidRPr="00AA2CDB" w:rsidRDefault="00157380" w:rsidP="001A6B81">
      <w:pPr>
        <w:jc w:val="center"/>
        <w:rPr>
          <w:rFonts w:asciiTheme="minorHAnsi" w:hAnsiTheme="minorHAnsi"/>
          <w:b/>
          <w:lang w:val="en-US"/>
        </w:rPr>
      </w:pPr>
      <w:r w:rsidRPr="00AA2CDB">
        <w:rPr>
          <w:rFonts w:asciiTheme="minorHAnsi" w:hAnsiTheme="minorHAnsi"/>
          <w:b/>
          <w:lang w:val="en-US"/>
        </w:rPr>
        <w:lastRenderedPageBreak/>
        <w:t>Annex</w:t>
      </w:r>
      <w:r w:rsidR="001A6B81" w:rsidRPr="00AA2CDB">
        <w:rPr>
          <w:rFonts w:asciiTheme="minorHAnsi" w:hAnsiTheme="minorHAnsi"/>
          <w:b/>
          <w:lang w:val="en-US"/>
        </w:rPr>
        <w:t xml:space="preserve"> 5</w:t>
      </w:r>
    </w:p>
    <w:p w14:paraId="5DE2DEA2" w14:textId="05394B28" w:rsidR="000E4297" w:rsidRPr="00AA2CDB" w:rsidRDefault="005C3720" w:rsidP="00EA37AE">
      <w:pPr>
        <w:pStyle w:val="Ttulo10"/>
        <w:numPr>
          <w:ilvl w:val="0"/>
          <w:numId w:val="173"/>
        </w:numPr>
        <w:tabs>
          <w:tab w:val="clear" w:pos="2127"/>
        </w:tabs>
        <w:adjustRightInd/>
        <w:ind w:left="1418" w:hanging="1134"/>
        <w:rPr>
          <w:sz w:val="22"/>
          <w:szCs w:val="22"/>
          <w:lang w:val="en-US"/>
        </w:rPr>
      </w:pPr>
      <w:bookmarkStart w:id="2086" w:name="_Ref45318176"/>
      <w:bookmarkStart w:id="2087" w:name="_Toc54691119"/>
      <w:r w:rsidRPr="00AA2CDB">
        <w:rPr>
          <w:sz w:val="22"/>
          <w:szCs w:val="22"/>
          <w:lang w:val="en-US"/>
        </w:rPr>
        <w:t xml:space="preserve">: Drainage Areas, Areas to Be Remediated, and </w:t>
      </w:r>
      <w:bookmarkEnd w:id="2086"/>
      <w:r w:rsidRPr="00AA2CDB">
        <w:rPr>
          <w:sz w:val="22"/>
          <w:szCs w:val="22"/>
          <w:lang w:val="en-US"/>
        </w:rPr>
        <w:t>Division into Blocks</w:t>
      </w:r>
      <w:bookmarkEnd w:id="2087"/>
    </w:p>
    <w:p w14:paraId="6383DCB8" w14:textId="77777777" w:rsidR="000E4297" w:rsidRPr="00AA2CDB" w:rsidRDefault="000E4297" w:rsidP="000E4297">
      <w:pPr>
        <w:rPr>
          <w:rFonts w:asciiTheme="minorHAnsi" w:hAnsiTheme="minorHAnsi"/>
          <w:lang w:val="en-US"/>
        </w:rPr>
      </w:pPr>
    </w:p>
    <w:p w14:paraId="54B75FF3" w14:textId="25D0F4AA" w:rsidR="00BD5842" w:rsidRPr="00AA2CDB" w:rsidRDefault="009879AD" w:rsidP="00BD5842">
      <w:pPr>
        <w:widowControl/>
        <w:adjustRightInd/>
        <w:spacing w:after="160" w:line="259" w:lineRule="auto"/>
        <w:jc w:val="center"/>
        <w:rPr>
          <w:rFonts w:asciiTheme="minorHAnsi" w:hAnsiTheme="minorHAnsi"/>
          <w:b/>
          <w:lang w:val="en-US"/>
        </w:rPr>
      </w:pPr>
      <w:r w:rsidRPr="00AA2CDB">
        <w:rPr>
          <w:noProof/>
          <w:lang w:val="es-PE" w:eastAsia="es-PE"/>
        </w:rPr>
        <w:drawing>
          <wp:inline distT="0" distB="0" distL="0" distR="0" wp14:anchorId="4EA52E36" wp14:editId="1C62917B">
            <wp:extent cx="5567045" cy="3937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7045" cy="3937000"/>
                    </a:xfrm>
                    <a:prstGeom prst="rect">
                      <a:avLst/>
                    </a:prstGeom>
                  </pic:spPr>
                </pic:pic>
              </a:graphicData>
            </a:graphic>
          </wp:inline>
        </w:drawing>
      </w:r>
      <w:r w:rsidR="00BF3753" w:rsidRPr="00AA2CDB">
        <w:rPr>
          <w:noProof/>
          <w:lang w:val="en-US"/>
        </w:rPr>
        <w:t xml:space="preserve"> </w:t>
      </w:r>
    </w:p>
    <w:p w14:paraId="4DB4E37A"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01FCD532"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16D8747C"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65CA8B12"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6BEF6EB7"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08F2E04C"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7D2F6E72"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49C67F0C"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57D801FB"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2A9F1923"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321AA3FA"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10DC2399" w14:textId="3EC4776B" w:rsidR="00E66B15" w:rsidRPr="00AA2CDB" w:rsidRDefault="00E66B15" w:rsidP="00BD5842">
      <w:pPr>
        <w:widowControl/>
        <w:adjustRightInd/>
        <w:spacing w:after="160" w:line="259" w:lineRule="auto"/>
        <w:jc w:val="center"/>
        <w:rPr>
          <w:rFonts w:asciiTheme="minorHAnsi" w:hAnsiTheme="minorHAnsi"/>
          <w:b/>
          <w:lang w:val="en-US"/>
        </w:rPr>
      </w:pPr>
    </w:p>
    <w:p w14:paraId="12262368" w14:textId="77CBCF90" w:rsidR="00870A0F" w:rsidRPr="00AA2CDB" w:rsidRDefault="00870A0F" w:rsidP="00BD5842">
      <w:pPr>
        <w:widowControl/>
        <w:adjustRightInd/>
        <w:spacing w:after="160" w:line="259" w:lineRule="auto"/>
        <w:jc w:val="center"/>
        <w:rPr>
          <w:rFonts w:asciiTheme="minorHAnsi" w:hAnsiTheme="minorHAnsi"/>
          <w:b/>
          <w:lang w:val="en-US"/>
        </w:rPr>
      </w:pPr>
    </w:p>
    <w:p w14:paraId="60E6BA53" w14:textId="5202B066" w:rsidR="00870A0F" w:rsidRPr="00AA2CDB" w:rsidRDefault="00870A0F" w:rsidP="00BD5842">
      <w:pPr>
        <w:widowControl/>
        <w:adjustRightInd/>
        <w:spacing w:after="160" w:line="259" w:lineRule="auto"/>
        <w:jc w:val="center"/>
        <w:rPr>
          <w:rFonts w:asciiTheme="minorHAnsi" w:hAnsiTheme="minorHAnsi"/>
          <w:b/>
          <w:lang w:val="en-US"/>
        </w:rPr>
      </w:pPr>
    </w:p>
    <w:p w14:paraId="4C3622B4" w14:textId="77777777" w:rsidR="002B554B" w:rsidRPr="00AA2CDB" w:rsidRDefault="002B554B" w:rsidP="00BD5842">
      <w:pPr>
        <w:widowControl/>
        <w:adjustRightInd/>
        <w:spacing w:after="160" w:line="259" w:lineRule="auto"/>
        <w:jc w:val="center"/>
        <w:rPr>
          <w:rFonts w:asciiTheme="minorHAnsi" w:hAnsiTheme="minorHAnsi"/>
          <w:b/>
          <w:lang w:val="en-US"/>
        </w:rPr>
      </w:pPr>
    </w:p>
    <w:p w14:paraId="21C89B49"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69DA8C64" w14:textId="10E616D5" w:rsidR="00806AEF" w:rsidRPr="00AA2CDB" w:rsidRDefault="00157380" w:rsidP="00BD5842">
      <w:pPr>
        <w:widowControl/>
        <w:adjustRightInd/>
        <w:spacing w:after="160" w:line="259" w:lineRule="auto"/>
        <w:jc w:val="center"/>
        <w:rPr>
          <w:rFonts w:asciiTheme="minorHAnsi" w:hAnsiTheme="minorHAnsi"/>
          <w:b/>
          <w:lang w:val="en-US"/>
        </w:rPr>
      </w:pPr>
      <w:r w:rsidRPr="00AA2CDB">
        <w:rPr>
          <w:rFonts w:asciiTheme="minorHAnsi" w:hAnsiTheme="minorHAnsi"/>
          <w:b/>
          <w:lang w:val="en-US"/>
        </w:rPr>
        <w:t>Annex</w:t>
      </w:r>
      <w:r w:rsidR="00806AEF" w:rsidRPr="00AA2CDB">
        <w:rPr>
          <w:rFonts w:asciiTheme="minorHAnsi" w:hAnsiTheme="minorHAnsi"/>
          <w:b/>
          <w:lang w:val="en-US"/>
        </w:rPr>
        <w:t xml:space="preserve"> </w:t>
      </w:r>
      <w:r w:rsidR="00136A0C" w:rsidRPr="00AA2CDB">
        <w:rPr>
          <w:rFonts w:asciiTheme="minorHAnsi" w:hAnsiTheme="minorHAnsi"/>
          <w:b/>
          <w:lang w:val="en-US"/>
        </w:rPr>
        <w:t>5</w:t>
      </w:r>
    </w:p>
    <w:p w14:paraId="20C1B145" w14:textId="06868C14" w:rsidR="000E4297" w:rsidRPr="00AA2CDB" w:rsidRDefault="005C3720" w:rsidP="00EA37AE">
      <w:pPr>
        <w:pStyle w:val="Ttulo10"/>
        <w:numPr>
          <w:ilvl w:val="0"/>
          <w:numId w:val="173"/>
        </w:numPr>
        <w:tabs>
          <w:tab w:val="clear" w:pos="2127"/>
        </w:tabs>
        <w:adjustRightInd/>
        <w:ind w:left="1418" w:hanging="1134"/>
        <w:rPr>
          <w:sz w:val="22"/>
          <w:szCs w:val="22"/>
          <w:lang w:val="en-US"/>
        </w:rPr>
      </w:pPr>
      <w:bookmarkStart w:id="2088" w:name="_Ref45318181"/>
      <w:bookmarkStart w:id="2089" w:name="_Toc54691120"/>
      <w:r w:rsidRPr="00AA2CDB">
        <w:rPr>
          <w:sz w:val="22"/>
          <w:szCs w:val="22"/>
          <w:lang w:val="en-US"/>
        </w:rPr>
        <w:t xml:space="preserve">: Premises Available for Use for Wastewater Pumping Stations, </w:t>
      </w:r>
      <w:r w:rsidR="002944F8" w:rsidRPr="00AA2CDB">
        <w:rPr>
          <w:sz w:val="22"/>
          <w:szCs w:val="22"/>
          <w:lang w:val="en-US"/>
        </w:rPr>
        <w:t>Wastewater Treatment Plant</w:t>
      </w:r>
      <w:r w:rsidRPr="00AA2CDB">
        <w:rPr>
          <w:sz w:val="22"/>
          <w:szCs w:val="22"/>
          <w:lang w:val="en-US"/>
        </w:rPr>
        <w:t>,</w:t>
      </w:r>
      <w:r w:rsidR="009879AD" w:rsidRPr="00AA2CDB">
        <w:rPr>
          <w:sz w:val="22"/>
          <w:szCs w:val="22"/>
          <w:lang w:val="en-US"/>
        </w:rPr>
        <w:t xml:space="preserve"> </w:t>
      </w:r>
      <w:r w:rsidR="002E7760" w:rsidRPr="00AA2CDB">
        <w:rPr>
          <w:sz w:val="22"/>
          <w:szCs w:val="22"/>
          <w:lang w:val="en-US"/>
        </w:rPr>
        <w:t>and</w:t>
      </w:r>
      <w:r w:rsidR="009879AD" w:rsidRPr="00AA2CDB">
        <w:rPr>
          <w:sz w:val="22"/>
          <w:szCs w:val="22"/>
          <w:lang w:val="en-US"/>
        </w:rPr>
        <w:t xml:space="preserve"> </w:t>
      </w:r>
      <w:r w:rsidRPr="00AA2CDB">
        <w:rPr>
          <w:sz w:val="22"/>
          <w:szCs w:val="22"/>
          <w:lang w:val="en-US"/>
        </w:rPr>
        <w:t>Monofill</w:t>
      </w:r>
      <w:bookmarkEnd w:id="2088"/>
      <w:bookmarkEnd w:id="2089"/>
      <w:r w:rsidR="009879AD" w:rsidRPr="00AA2CDB">
        <w:rPr>
          <w:sz w:val="22"/>
          <w:szCs w:val="22"/>
          <w:lang w:val="en-US"/>
        </w:rPr>
        <w:t xml:space="preserve"> </w:t>
      </w:r>
    </w:p>
    <w:p w14:paraId="6DA3D92B" w14:textId="41CF26AE" w:rsidR="000E4297" w:rsidRPr="00AA2CDB" w:rsidRDefault="000E4297" w:rsidP="000E4297">
      <w:pPr>
        <w:rPr>
          <w:rFonts w:asciiTheme="minorHAnsi" w:hAnsiTheme="minorHAnsi"/>
          <w:lang w:val="en-US"/>
        </w:rPr>
      </w:pPr>
    </w:p>
    <w:p w14:paraId="6345EE3D" w14:textId="74DB20F9" w:rsidR="009879AD" w:rsidRPr="00AA2CDB" w:rsidRDefault="009879AD" w:rsidP="00806AEF">
      <w:pPr>
        <w:jc w:val="center"/>
        <w:rPr>
          <w:noProof/>
          <w:lang w:val="en-US"/>
        </w:rPr>
      </w:pPr>
      <w:r w:rsidRPr="00AA2CDB">
        <w:rPr>
          <w:noProof/>
          <w:lang w:val="es-PE" w:eastAsia="es-PE"/>
        </w:rPr>
        <w:drawing>
          <wp:inline distT="0" distB="0" distL="0" distR="0" wp14:anchorId="1DB422E0" wp14:editId="354A0830">
            <wp:extent cx="5567045" cy="39376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7045" cy="3937635"/>
                    </a:xfrm>
                    <a:prstGeom prst="rect">
                      <a:avLst/>
                    </a:prstGeom>
                  </pic:spPr>
                </pic:pic>
              </a:graphicData>
            </a:graphic>
          </wp:inline>
        </w:drawing>
      </w:r>
    </w:p>
    <w:p w14:paraId="5B58EA4A" w14:textId="77777777" w:rsidR="009879AD" w:rsidRPr="00AA2CDB" w:rsidRDefault="009879AD" w:rsidP="00806AEF">
      <w:pPr>
        <w:jc w:val="center"/>
        <w:rPr>
          <w:noProof/>
          <w:lang w:val="en-US"/>
        </w:rPr>
      </w:pPr>
    </w:p>
    <w:p w14:paraId="148180AC" w14:textId="2E1480F1" w:rsidR="000E4297" w:rsidRPr="00AA2CDB" w:rsidRDefault="009879AD" w:rsidP="00806AEF">
      <w:pPr>
        <w:jc w:val="center"/>
        <w:rPr>
          <w:rFonts w:asciiTheme="minorHAnsi" w:hAnsiTheme="minorHAnsi"/>
          <w:b/>
          <w:lang w:val="en-US"/>
        </w:rPr>
      </w:pPr>
      <w:r w:rsidRPr="00AA2CDB">
        <w:rPr>
          <w:noProof/>
          <w:lang w:val="es-PE" w:eastAsia="es-PE"/>
        </w:rPr>
        <w:lastRenderedPageBreak/>
        <w:drawing>
          <wp:inline distT="0" distB="0" distL="0" distR="0" wp14:anchorId="11B4BA5D" wp14:editId="17D7416F">
            <wp:extent cx="5567045" cy="3955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7045" cy="3955415"/>
                    </a:xfrm>
                    <a:prstGeom prst="rect">
                      <a:avLst/>
                    </a:prstGeom>
                  </pic:spPr>
                </pic:pic>
              </a:graphicData>
            </a:graphic>
          </wp:inline>
        </w:drawing>
      </w:r>
      <w:r w:rsidR="00BF3753" w:rsidRPr="00AA2CDB">
        <w:rPr>
          <w:noProof/>
          <w:lang w:val="en-US"/>
        </w:rPr>
        <w:t xml:space="preserve"> </w:t>
      </w:r>
    </w:p>
    <w:p w14:paraId="40618136" w14:textId="42C56DDF" w:rsidR="007F5A72" w:rsidRPr="00AA2CDB" w:rsidRDefault="00C06683" w:rsidP="00806AEF">
      <w:pPr>
        <w:rPr>
          <w:rFonts w:asciiTheme="minorHAnsi" w:hAnsiTheme="minorHAnsi"/>
          <w:lang w:val="en-US"/>
        </w:rPr>
        <w:sectPr w:rsidR="007F5A72" w:rsidRPr="00AA2CDB" w:rsidSect="0051097E">
          <w:pgSz w:w="11908" w:h="16833" w:code="9"/>
          <w:pgMar w:top="1440" w:right="1440" w:bottom="1440" w:left="1701" w:header="720" w:footer="720" w:gutter="0"/>
          <w:cols w:space="720"/>
          <w:noEndnote/>
          <w:docGrid w:linePitch="299"/>
        </w:sectPr>
      </w:pPr>
      <w:r w:rsidRPr="00AA2CDB">
        <w:rPr>
          <w:rFonts w:asciiTheme="minorHAnsi" w:hAnsiTheme="minorHAnsi"/>
          <w:b/>
          <w:lang w:val="en-US"/>
        </w:rPr>
        <w:br w:type="page"/>
      </w:r>
    </w:p>
    <w:p w14:paraId="7BBF5765" w14:textId="2D04E157" w:rsidR="00806AEF" w:rsidRPr="00AA2CDB" w:rsidRDefault="005C3720" w:rsidP="00C24D43">
      <w:pPr>
        <w:pStyle w:val="Ttulo10"/>
        <w:numPr>
          <w:ilvl w:val="0"/>
          <w:numId w:val="57"/>
        </w:numPr>
        <w:tabs>
          <w:tab w:val="clear" w:pos="2127"/>
        </w:tabs>
        <w:adjustRightInd/>
        <w:ind w:left="0" w:right="-589" w:firstLine="1"/>
        <w:rPr>
          <w:rFonts w:cstheme="minorHAnsi"/>
          <w:sz w:val="22"/>
          <w:szCs w:val="22"/>
          <w:lang w:val="en-US"/>
        </w:rPr>
      </w:pPr>
      <w:bookmarkStart w:id="2090" w:name="_Toc54691121"/>
      <w:bookmarkStart w:id="2091" w:name="_Toc30781499"/>
      <w:bookmarkStart w:id="2092" w:name="_Ref45027518"/>
      <w:r w:rsidRPr="00AA2CDB">
        <w:rPr>
          <w:rFonts w:cstheme="minorHAnsi"/>
          <w:sz w:val="22"/>
          <w:szCs w:val="22"/>
          <w:lang w:val="en-US"/>
        </w:rPr>
        <w:lastRenderedPageBreak/>
        <w:t>OPERATION AND MAINTENANCE MANUAL GUIDELINES</w:t>
      </w:r>
      <w:bookmarkEnd w:id="2090"/>
      <w:r w:rsidRPr="00AA2CDB">
        <w:rPr>
          <w:rFonts w:cstheme="minorHAnsi"/>
          <w:sz w:val="22"/>
          <w:szCs w:val="22"/>
          <w:lang w:val="en-US"/>
        </w:rPr>
        <w:t xml:space="preserve"> </w:t>
      </w:r>
      <w:bookmarkEnd w:id="2091"/>
      <w:bookmarkEnd w:id="2092"/>
    </w:p>
    <w:p w14:paraId="7688B9EB" w14:textId="77777777" w:rsidR="00806AEF" w:rsidRPr="00AA2CDB" w:rsidRDefault="00806AEF" w:rsidP="00806AEF">
      <w:pPr>
        <w:rPr>
          <w:rFonts w:asciiTheme="minorHAnsi" w:hAnsiTheme="minorHAnsi" w:cstheme="minorHAnsi"/>
          <w:lang w:val="en-US"/>
        </w:rPr>
      </w:pPr>
    </w:p>
    <w:p w14:paraId="3A2B7016" w14:textId="77777777" w:rsidR="00806AEF" w:rsidRPr="00AA2CDB" w:rsidRDefault="00806AEF" w:rsidP="00806AEF">
      <w:pPr>
        <w:rPr>
          <w:rFonts w:asciiTheme="minorHAnsi" w:hAnsiTheme="minorHAnsi"/>
          <w:lang w:val="en-US"/>
        </w:rPr>
      </w:pPr>
    </w:p>
    <w:p w14:paraId="4CA80EC3" w14:textId="6FFBE79C" w:rsidR="00CE3BC4" w:rsidRPr="00AA2CDB" w:rsidRDefault="005C3720" w:rsidP="00EA37AE">
      <w:pPr>
        <w:pStyle w:val="Textoindependiente3"/>
        <w:numPr>
          <w:ilvl w:val="2"/>
          <w:numId w:val="160"/>
        </w:numPr>
        <w:tabs>
          <w:tab w:val="clear" w:pos="1905"/>
          <w:tab w:val="num" w:pos="426"/>
        </w:tabs>
        <w:adjustRightInd/>
        <w:spacing w:after="0"/>
        <w:ind w:left="426"/>
        <w:rPr>
          <w:rFonts w:asciiTheme="minorHAnsi" w:hAnsiTheme="minorHAnsi" w:cstheme="minorHAnsi"/>
          <w:b/>
          <w:sz w:val="22"/>
          <w:szCs w:val="22"/>
          <w:lang w:val="en-US"/>
        </w:rPr>
      </w:pPr>
      <w:r w:rsidRPr="00AA2CDB">
        <w:rPr>
          <w:rFonts w:asciiTheme="minorHAnsi" w:hAnsiTheme="minorHAnsi" w:cstheme="minorHAnsi"/>
          <w:b/>
          <w:sz w:val="22"/>
          <w:szCs w:val="22"/>
          <w:lang w:val="en-US"/>
        </w:rPr>
        <w:t>Number of</w:t>
      </w:r>
      <w:r w:rsidR="00CE3BC4" w:rsidRPr="00AA2CDB">
        <w:rPr>
          <w:rFonts w:asciiTheme="minorHAnsi" w:hAnsiTheme="minorHAnsi" w:cstheme="minorHAnsi"/>
          <w:b/>
          <w:sz w:val="22"/>
          <w:szCs w:val="22"/>
          <w:lang w:val="en-US"/>
        </w:rPr>
        <w:t xml:space="preserve"> </w:t>
      </w:r>
      <w:r w:rsidR="004E4D3A" w:rsidRPr="00AA2CDB">
        <w:rPr>
          <w:rFonts w:asciiTheme="minorHAnsi" w:hAnsiTheme="minorHAnsi" w:cstheme="minorHAnsi"/>
          <w:b/>
          <w:sz w:val="22"/>
          <w:szCs w:val="22"/>
          <w:lang w:val="en-US"/>
        </w:rPr>
        <w:t>Operating and Maintenance Manuals</w:t>
      </w:r>
    </w:p>
    <w:p w14:paraId="664B289A" w14:textId="2480DE7B" w:rsidR="00CE3BC4" w:rsidRPr="00AA2CDB" w:rsidRDefault="005C3720" w:rsidP="00CE3BC4">
      <w:pPr>
        <w:pStyle w:val="Textoindependiente3"/>
        <w:spacing w:after="0"/>
        <w:ind w:left="426"/>
        <w:rPr>
          <w:rFonts w:asciiTheme="minorHAnsi" w:hAnsiTheme="minorHAnsi" w:cstheme="minorHAnsi"/>
          <w:sz w:val="22"/>
          <w:szCs w:val="22"/>
          <w:lang w:val="en-US"/>
        </w:rPr>
      </w:pPr>
      <w:r w:rsidRPr="00AA2CDB">
        <w:rPr>
          <w:rFonts w:asciiTheme="minorHAnsi" w:hAnsiTheme="minorHAnsi" w:cstheme="minorHAnsi"/>
          <w:sz w:val="22"/>
          <w:szCs w:val="22"/>
          <w:lang w:val="en-US"/>
        </w:rPr>
        <w:t xml:space="preserve">According to </w:t>
      </w:r>
      <w:r w:rsidR="008B4070" w:rsidRPr="00AA2CDB">
        <w:rPr>
          <w:rFonts w:asciiTheme="minorHAnsi" w:hAnsiTheme="minorHAnsi" w:cstheme="minorHAnsi"/>
          <w:sz w:val="22"/>
          <w:szCs w:val="22"/>
          <w:lang w:val="en-US"/>
        </w:rPr>
        <w:t xml:space="preserve">the Concession </w:t>
      </w:r>
      <w:r w:rsidR="00863FCB" w:rsidRPr="00AA2CDB">
        <w:rPr>
          <w:rFonts w:asciiTheme="minorHAnsi" w:hAnsiTheme="minorHAnsi" w:cstheme="minorHAnsi"/>
          <w:sz w:val="22"/>
          <w:szCs w:val="22"/>
          <w:lang w:val="en-US"/>
        </w:rPr>
        <w:t>Contract</w:t>
      </w:r>
      <w:r w:rsidR="00CE3BC4" w:rsidRPr="00AA2CDB">
        <w:rPr>
          <w:rFonts w:asciiTheme="minorHAnsi" w:hAnsiTheme="minorHAnsi" w:cstheme="minorHAnsi"/>
          <w:sz w:val="22"/>
          <w:szCs w:val="22"/>
          <w:lang w:val="en-US"/>
        </w:rPr>
        <w:t xml:space="preserve">, </w:t>
      </w:r>
      <w:r w:rsidR="008B4070" w:rsidRPr="00AA2CDB">
        <w:rPr>
          <w:rFonts w:asciiTheme="minorHAnsi" w:hAnsiTheme="minorHAnsi" w:cstheme="minorHAnsi"/>
          <w:sz w:val="22"/>
          <w:szCs w:val="22"/>
          <w:lang w:val="en-US"/>
        </w:rPr>
        <w:t>the CONCESSIONAIRE</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 xml:space="preserve">shall prepare or update the following </w:t>
      </w:r>
      <w:r w:rsidR="004E4D3A" w:rsidRPr="00AA2CDB">
        <w:rPr>
          <w:rFonts w:asciiTheme="minorHAnsi" w:hAnsiTheme="minorHAnsi" w:cstheme="minorHAnsi"/>
          <w:sz w:val="22"/>
          <w:szCs w:val="22"/>
          <w:lang w:val="en-US"/>
        </w:rPr>
        <w:t>Operating and Maintenance Manuals</w:t>
      </w:r>
      <w:r w:rsidR="00CE3BC4" w:rsidRPr="00AA2CDB">
        <w:rPr>
          <w:rFonts w:asciiTheme="minorHAnsi" w:hAnsiTheme="minorHAnsi" w:cstheme="minorHAnsi"/>
          <w:sz w:val="22"/>
          <w:szCs w:val="22"/>
          <w:lang w:val="en-US"/>
        </w:rPr>
        <w:t>:</w:t>
      </w:r>
    </w:p>
    <w:p w14:paraId="6C618D02" w14:textId="77777777" w:rsidR="00CE3BC4" w:rsidRPr="00AA2CDB" w:rsidRDefault="00CE3BC4" w:rsidP="00CE3BC4">
      <w:pPr>
        <w:pStyle w:val="Textoindependiente3"/>
        <w:spacing w:after="0"/>
        <w:ind w:left="426"/>
        <w:rPr>
          <w:rFonts w:asciiTheme="minorHAnsi" w:hAnsiTheme="minorHAnsi" w:cstheme="minorHAnsi"/>
          <w:sz w:val="22"/>
          <w:szCs w:val="22"/>
          <w:lang w:val="en-US"/>
        </w:rPr>
      </w:pPr>
    </w:p>
    <w:p w14:paraId="756B8999" w14:textId="696F8599" w:rsidR="00CE3BC4" w:rsidRPr="00AA2CDB" w:rsidRDefault="005C3720" w:rsidP="00CE3BC4">
      <w:pPr>
        <w:pStyle w:val="Textoindependiente3"/>
        <w:spacing w:after="0"/>
        <w:ind w:left="708"/>
        <w:rPr>
          <w:rFonts w:asciiTheme="minorHAnsi" w:hAnsiTheme="minorHAnsi" w:cstheme="minorHAnsi"/>
          <w:sz w:val="22"/>
          <w:szCs w:val="22"/>
          <w:lang w:val="en-US"/>
        </w:rPr>
      </w:pPr>
      <w:r w:rsidRPr="00AA2CDB">
        <w:rPr>
          <w:rFonts w:asciiTheme="minorHAnsi" w:hAnsiTheme="minorHAnsi" w:cstheme="minorHAnsi"/>
          <w:sz w:val="22"/>
          <w:szCs w:val="22"/>
          <w:u w:val="single"/>
          <w:lang w:val="en-US"/>
        </w:rPr>
        <w:t xml:space="preserve">For </w:t>
      </w:r>
      <w:r w:rsidR="00C00908" w:rsidRPr="00AA2CDB">
        <w:rPr>
          <w:rFonts w:asciiTheme="minorHAnsi" w:hAnsiTheme="minorHAnsi" w:cstheme="minorHAnsi"/>
          <w:sz w:val="22"/>
          <w:szCs w:val="22"/>
          <w:u w:val="single"/>
          <w:lang w:val="en-US"/>
        </w:rPr>
        <w:t>Component</w:t>
      </w:r>
      <w:r w:rsidR="00CE3BC4" w:rsidRPr="00AA2CDB">
        <w:rPr>
          <w:rFonts w:asciiTheme="minorHAnsi" w:hAnsiTheme="minorHAnsi" w:cstheme="minorHAnsi"/>
          <w:sz w:val="22"/>
          <w:szCs w:val="22"/>
          <w:u w:val="single"/>
          <w:lang w:val="en-US"/>
        </w:rPr>
        <w:t xml:space="preserve"> 1</w:t>
      </w:r>
      <w:r w:rsidR="00CE3BC4" w:rsidRPr="00AA2CDB">
        <w:rPr>
          <w:rFonts w:asciiTheme="minorHAnsi" w:hAnsiTheme="minorHAnsi" w:cstheme="minorHAnsi"/>
          <w:sz w:val="22"/>
          <w:szCs w:val="22"/>
          <w:lang w:val="en-US"/>
        </w:rPr>
        <w:t>:</w:t>
      </w:r>
    </w:p>
    <w:p w14:paraId="398AA6CC" w14:textId="6B64A035"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household sewer hookups</w:t>
      </w:r>
      <w:r w:rsidR="00CE3BC4" w:rsidRPr="00AA2CDB">
        <w:rPr>
          <w:rFonts w:asciiTheme="minorHAnsi" w:hAnsiTheme="minorHAnsi" w:cstheme="minorHAnsi"/>
          <w:sz w:val="22"/>
          <w:szCs w:val="22"/>
          <w:lang w:val="en-US"/>
        </w:rPr>
        <w:t>.</w:t>
      </w:r>
    </w:p>
    <w:p w14:paraId="172DAF76" w14:textId="3D9B7733"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secondary collectors</w:t>
      </w:r>
      <w:r w:rsidR="00CE3BC4" w:rsidRPr="00AA2CDB">
        <w:rPr>
          <w:rFonts w:asciiTheme="minorHAnsi" w:hAnsiTheme="minorHAnsi" w:cstheme="minorHAnsi"/>
          <w:sz w:val="22"/>
          <w:szCs w:val="22"/>
          <w:lang w:val="en-US"/>
        </w:rPr>
        <w:t>.</w:t>
      </w:r>
    </w:p>
    <w:p w14:paraId="4EB1030E" w14:textId="77777777" w:rsidR="00CE3BC4" w:rsidRPr="00AA2CDB" w:rsidRDefault="00CE3BC4" w:rsidP="00CE3BC4">
      <w:pPr>
        <w:pStyle w:val="Textoindependiente3"/>
        <w:spacing w:after="0"/>
        <w:ind w:left="708"/>
        <w:rPr>
          <w:rFonts w:asciiTheme="minorHAnsi" w:hAnsiTheme="minorHAnsi" w:cstheme="minorHAnsi"/>
          <w:sz w:val="22"/>
          <w:szCs w:val="22"/>
          <w:u w:val="single"/>
          <w:lang w:val="en-US"/>
        </w:rPr>
      </w:pPr>
    </w:p>
    <w:p w14:paraId="77CF0AF9" w14:textId="463CB200" w:rsidR="00CE3BC4" w:rsidRPr="00AA2CDB" w:rsidRDefault="00CE3BC4" w:rsidP="009F3214">
      <w:pPr>
        <w:pStyle w:val="Textoindependiente3"/>
        <w:spacing w:after="0"/>
        <w:ind w:left="708"/>
        <w:rPr>
          <w:rFonts w:asciiTheme="minorHAnsi" w:hAnsiTheme="minorHAnsi" w:cstheme="minorHAnsi"/>
          <w:sz w:val="22"/>
          <w:szCs w:val="22"/>
          <w:lang w:val="en-US"/>
        </w:rPr>
      </w:pPr>
      <w:r w:rsidRPr="00AA2CDB">
        <w:rPr>
          <w:rFonts w:asciiTheme="minorHAnsi" w:hAnsiTheme="minorHAnsi" w:cstheme="minorHAnsi"/>
          <w:sz w:val="22"/>
          <w:szCs w:val="22"/>
          <w:u w:val="single"/>
          <w:lang w:val="en-US"/>
        </w:rPr>
        <w:t xml:space="preserve">Para </w:t>
      </w:r>
      <w:r w:rsidR="00C00908" w:rsidRPr="00AA2CDB">
        <w:rPr>
          <w:rFonts w:asciiTheme="minorHAnsi" w:hAnsiTheme="minorHAnsi" w:cstheme="minorHAnsi"/>
          <w:sz w:val="22"/>
          <w:szCs w:val="22"/>
          <w:u w:val="single"/>
          <w:lang w:val="en-US"/>
        </w:rPr>
        <w:t>Component</w:t>
      </w:r>
      <w:r w:rsidRPr="00AA2CDB">
        <w:rPr>
          <w:rFonts w:asciiTheme="minorHAnsi" w:hAnsiTheme="minorHAnsi" w:cstheme="minorHAnsi"/>
          <w:sz w:val="22"/>
          <w:szCs w:val="22"/>
          <w:u w:val="single"/>
          <w:lang w:val="en-US"/>
        </w:rPr>
        <w:t xml:space="preserve"> 2</w:t>
      </w:r>
      <w:r w:rsidRPr="00AA2CDB">
        <w:rPr>
          <w:rFonts w:asciiTheme="minorHAnsi" w:hAnsiTheme="minorHAnsi" w:cstheme="minorHAnsi"/>
          <w:sz w:val="22"/>
          <w:szCs w:val="22"/>
          <w:lang w:val="en-US"/>
        </w:rPr>
        <w:t>:</w:t>
      </w:r>
    </w:p>
    <w:p w14:paraId="5CE4D8F5" w14:textId="47CF099A"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primary collectors</w:t>
      </w:r>
      <w:r w:rsidR="00CE3BC4" w:rsidRPr="00AA2CDB">
        <w:rPr>
          <w:rFonts w:asciiTheme="minorHAnsi" w:hAnsiTheme="minorHAnsi" w:cstheme="minorHAnsi"/>
          <w:sz w:val="22"/>
          <w:szCs w:val="22"/>
          <w:lang w:val="en-US"/>
        </w:rPr>
        <w:t>.</w:t>
      </w:r>
    </w:p>
    <w:p w14:paraId="52641B6D" w14:textId="327F731D"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wastewater pumping stations and impulse lines</w:t>
      </w:r>
      <w:r w:rsidR="00CE3BC4" w:rsidRPr="00AA2CDB">
        <w:rPr>
          <w:rFonts w:asciiTheme="minorHAnsi" w:hAnsiTheme="minorHAnsi" w:cstheme="minorHAnsi"/>
          <w:sz w:val="22"/>
          <w:szCs w:val="22"/>
          <w:lang w:val="en-US"/>
        </w:rPr>
        <w:t>.</w:t>
      </w:r>
    </w:p>
    <w:p w14:paraId="657CF811" w14:textId="535351E2"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the wastewater treatment and final disposal system</w:t>
      </w:r>
      <w:r w:rsidR="00CE3BC4" w:rsidRPr="00AA2CDB">
        <w:rPr>
          <w:rFonts w:asciiTheme="minorHAnsi" w:hAnsiTheme="minorHAnsi" w:cstheme="minorHAnsi"/>
          <w:sz w:val="22"/>
          <w:szCs w:val="22"/>
          <w:lang w:val="en-US"/>
        </w:rPr>
        <w:t>.</w:t>
      </w:r>
    </w:p>
    <w:p w14:paraId="06458B5B" w14:textId="7B7B4327"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laboratories</w:t>
      </w:r>
      <w:r w:rsidR="00CE3BC4" w:rsidRPr="00AA2CDB">
        <w:rPr>
          <w:rFonts w:asciiTheme="minorHAnsi" w:hAnsiTheme="minorHAnsi" w:cstheme="minorHAnsi"/>
          <w:sz w:val="22"/>
          <w:szCs w:val="22"/>
          <w:lang w:val="en-US"/>
        </w:rPr>
        <w:t>.</w:t>
      </w:r>
    </w:p>
    <w:p w14:paraId="34FFDA1B" w14:textId="77777777" w:rsidR="00CE3BC4" w:rsidRPr="00AA2CDB" w:rsidRDefault="00CE3BC4" w:rsidP="00CE3BC4">
      <w:pPr>
        <w:pStyle w:val="Textoindependiente3"/>
        <w:spacing w:after="0"/>
        <w:ind w:left="720"/>
        <w:rPr>
          <w:rFonts w:asciiTheme="minorHAnsi" w:hAnsiTheme="minorHAnsi" w:cstheme="minorHAnsi"/>
          <w:sz w:val="22"/>
          <w:szCs w:val="22"/>
          <w:u w:val="single"/>
          <w:lang w:val="en-US"/>
        </w:rPr>
      </w:pPr>
    </w:p>
    <w:p w14:paraId="565F128D" w14:textId="4892DAC9" w:rsidR="00CE3BC4" w:rsidRPr="00AA2CDB" w:rsidRDefault="005C3720" w:rsidP="00CE3BC4">
      <w:pPr>
        <w:pStyle w:val="Textoindependiente3"/>
        <w:spacing w:after="0"/>
        <w:ind w:left="426"/>
        <w:rPr>
          <w:rFonts w:asciiTheme="minorHAnsi" w:hAnsiTheme="minorHAnsi" w:cstheme="minorHAnsi"/>
          <w:sz w:val="22"/>
          <w:szCs w:val="22"/>
          <w:lang w:val="en-US"/>
        </w:rPr>
      </w:pPr>
      <w:r w:rsidRPr="00AA2CDB">
        <w:rPr>
          <w:rFonts w:asciiTheme="minorHAnsi" w:hAnsiTheme="minorHAnsi" w:cstheme="minorHAnsi"/>
          <w:sz w:val="22"/>
          <w:szCs w:val="22"/>
          <w:lang w:val="en-US"/>
        </w:rPr>
        <w:t>Each</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Operating and Maintenance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 xml:space="preserve">shall also include the activities necessary for the operation and maintenance of supplementary facilities </w:t>
      </w:r>
      <w:r w:rsidR="00CE3BC4" w:rsidRPr="00AA2CDB">
        <w:rPr>
          <w:rFonts w:asciiTheme="minorHAnsi" w:hAnsiTheme="minorHAnsi" w:cstheme="minorHAnsi"/>
          <w:sz w:val="22"/>
          <w:szCs w:val="22"/>
          <w:lang w:val="en-US"/>
        </w:rPr>
        <w:t>(</w:t>
      </w:r>
      <w:r w:rsidRPr="00AA2CDB">
        <w:rPr>
          <w:rFonts w:asciiTheme="minorHAnsi" w:hAnsiTheme="minorHAnsi" w:cstheme="minorHAnsi"/>
          <w:sz w:val="22"/>
          <w:szCs w:val="22"/>
          <w:lang w:val="en-US"/>
        </w:rPr>
        <w:t>offices</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workshops</w:t>
      </w:r>
      <w:r w:rsidR="00CE3BC4" w:rsidRPr="00AA2CDB">
        <w:rPr>
          <w:rFonts w:asciiTheme="minorHAnsi" w:hAnsiTheme="minorHAnsi" w:cstheme="minorHAnsi"/>
          <w:sz w:val="22"/>
          <w:szCs w:val="22"/>
          <w:lang w:val="en-US"/>
        </w:rPr>
        <w:t>, laboratori</w:t>
      </w:r>
      <w:r w:rsidRPr="00AA2CDB">
        <w:rPr>
          <w:rFonts w:asciiTheme="minorHAnsi" w:hAnsiTheme="minorHAnsi" w:cstheme="minorHAnsi"/>
          <w:sz w:val="22"/>
          <w:szCs w:val="22"/>
          <w:lang w:val="en-US"/>
        </w:rPr>
        <w:t>es</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vehicles</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perimeter fences</w:t>
      </w:r>
      <w:r w:rsidR="00CE3BC4" w:rsidRPr="00AA2CDB">
        <w:rPr>
          <w:rFonts w:asciiTheme="minorHAnsi" w:hAnsiTheme="minorHAnsi" w:cstheme="minorHAnsi"/>
          <w:sz w:val="22"/>
          <w:szCs w:val="22"/>
          <w:lang w:val="en-US"/>
        </w:rPr>
        <w:t xml:space="preserve">, etc.), </w:t>
      </w:r>
      <w:r w:rsidRPr="00AA2CDB">
        <w:rPr>
          <w:rFonts w:asciiTheme="minorHAnsi" w:hAnsiTheme="minorHAnsi" w:cstheme="minorHAnsi"/>
          <w:sz w:val="22"/>
          <w:szCs w:val="22"/>
          <w:lang w:val="en-US"/>
        </w:rPr>
        <w:t xml:space="preserve">specifying the tasks and frequency for each infrastructure component </w:t>
      </w:r>
      <w:r w:rsidR="00CE3BC4" w:rsidRPr="00AA2CDB">
        <w:rPr>
          <w:rFonts w:asciiTheme="minorHAnsi" w:hAnsiTheme="minorHAnsi" w:cstheme="minorHAnsi"/>
          <w:sz w:val="22"/>
          <w:szCs w:val="22"/>
          <w:lang w:val="en-US"/>
        </w:rPr>
        <w:t>(</w:t>
      </w:r>
      <w:r w:rsidRPr="00AA2CDB">
        <w:rPr>
          <w:rFonts w:asciiTheme="minorHAnsi" w:hAnsiTheme="minorHAnsi" w:cstheme="minorHAnsi"/>
          <w:sz w:val="22"/>
          <w:szCs w:val="22"/>
          <w:lang w:val="en-US"/>
        </w:rPr>
        <w:t>metal structures, electrical installations, plumbing, civil structures, etc</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in each case</w:t>
      </w:r>
      <w:r w:rsidR="00CE3BC4" w:rsidRPr="00AA2CDB">
        <w:rPr>
          <w:rFonts w:asciiTheme="minorHAnsi" w:hAnsiTheme="minorHAnsi" w:cstheme="minorHAnsi"/>
          <w:sz w:val="22"/>
          <w:szCs w:val="22"/>
          <w:lang w:val="en-US"/>
        </w:rPr>
        <w:t>.</w:t>
      </w:r>
    </w:p>
    <w:p w14:paraId="185795C6" w14:textId="77777777" w:rsidR="00CE3BC4" w:rsidRPr="00AA2CDB" w:rsidRDefault="00CE3BC4" w:rsidP="00CE3BC4">
      <w:pPr>
        <w:pStyle w:val="Textoindependiente3"/>
        <w:spacing w:after="0"/>
        <w:ind w:left="426"/>
        <w:rPr>
          <w:rFonts w:asciiTheme="minorHAnsi" w:hAnsiTheme="minorHAnsi" w:cstheme="minorHAnsi"/>
          <w:sz w:val="22"/>
          <w:szCs w:val="22"/>
          <w:lang w:val="en-US"/>
        </w:rPr>
      </w:pPr>
    </w:p>
    <w:p w14:paraId="73198BA4" w14:textId="67E7435D" w:rsidR="00CE3BC4" w:rsidRPr="00AA2CDB" w:rsidRDefault="005C3720" w:rsidP="00EA37AE">
      <w:pPr>
        <w:pStyle w:val="Textoindependiente3"/>
        <w:numPr>
          <w:ilvl w:val="2"/>
          <w:numId w:val="160"/>
        </w:numPr>
        <w:tabs>
          <w:tab w:val="clear" w:pos="1905"/>
          <w:tab w:val="num" w:pos="426"/>
        </w:tabs>
        <w:adjustRightInd/>
        <w:spacing w:after="0"/>
        <w:ind w:left="426"/>
        <w:rPr>
          <w:rFonts w:asciiTheme="minorHAnsi" w:hAnsiTheme="minorHAnsi" w:cstheme="minorHAnsi"/>
          <w:b/>
          <w:sz w:val="22"/>
          <w:szCs w:val="22"/>
          <w:lang w:val="en-US"/>
        </w:rPr>
      </w:pPr>
      <w:r w:rsidRPr="00AA2CDB">
        <w:rPr>
          <w:rFonts w:asciiTheme="minorHAnsi" w:hAnsiTheme="minorHAnsi" w:cstheme="minorHAnsi"/>
          <w:b/>
          <w:sz w:val="22"/>
          <w:szCs w:val="22"/>
          <w:lang w:val="en-US"/>
        </w:rPr>
        <w:t xml:space="preserve">Minimum Contents of the </w:t>
      </w:r>
      <w:r w:rsidR="004E4D3A" w:rsidRPr="00AA2CDB">
        <w:rPr>
          <w:rFonts w:asciiTheme="minorHAnsi" w:hAnsiTheme="minorHAnsi" w:cstheme="minorHAnsi"/>
          <w:b/>
          <w:sz w:val="22"/>
          <w:szCs w:val="22"/>
          <w:lang w:val="en-US"/>
        </w:rPr>
        <w:t>Operating and Maintenance Manuals</w:t>
      </w:r>
    </w:p>
    <w:p w14:paraId="360F140E" w14:textId="54704D2D" w:rsidR="00CE3BC4" w:rsidRPr="00AA2CDB" w:rsidRDefault="005C3720" w:rsidP="00CE3BC4">
      <w:pPr>
        <w:pStyle w:val="Textoindependiente3"/>
        <w:spacing w:after="0"/>
        <w:ind w:left="426"/>
        <w:rPr>
          <w:rFonts w:asciiTheme="minorHAnsi" w:hAnsiTheme="minorHAnsi" w:cstheme="minorHAnsi"/>
          <w:sz w:val="22"/>
          <w:szCs w:val="22"/>
          <w:lang w:val="en-US"/>
        </w:rPr>
      </w:pPr>
      <w:r w:rsidRPr="00AA2CDB">
        <w:rPr>
          <w:rFonts w:asciiTheme="minorHAnsi" w:hAnsiTheme="minorHAnsi" w:cstheme="minorHAnsi"/>
          <w:sz w:val="22"/>
          <w:szCs w:val="22"/>
          <w:lang w:val="en-US"/>
        </w:rPr>
        <w:t>Each Operating and Maintenance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shall include at least the following</w:t>
      </w:r>
      <w:r w:rsidR="00CE3BC4" w:rsidRPr="00AA2CDB">
        <w:rPr>
          <w:rFonts w:asciiTheme="minorHAnsi" w:hAnsiTheme="minorHAnsi" w:cstheme="minorHAnsi"/>
          <w:sz w:val="22"/>
          <w:szCs w:val="22"/>
          <w:lang w:val="en-US"/>
        </w:rPr>
        <w:t>:</w:t>
      </w:r>
    </w:p>
    <w:p w14:paraId="7B813220" w14:textId="77777777" w:rsidR="00CE3BC4" w:rsidRPr="00AA2CDB" w:rsidRDefault="00CE3BC4" w:rsidP="00CE3BC4">
      <w:pPr>
        <w:ind w:left="2160"/>
        <w:rPr>
          <w:rFonts w:asciiTheme="minorHAnsi" w:hAnsiTheme="minorHAnsi" w:cstheme="minorHAnsi"/>
          <w:lang w:val="en-US"/>
        </w:rPr>
      </w:pPr>
    </w:p>
    <w:p w14:paraId="019C1507" w14:textId="0DB43FB0" w:rsidR="007E3307" w:rsidRPr="00AA2CDB" w:rsidRDefault="005C3720" w:rsidP="00EA37AE">
      <w:pPr>
        <w:numPr>
          <w:ilvl w:val="0"/>
          <w:numId w:val="157"/>
        </w:numPr>
        <w:tabs>
          <w:tab w:val="clear" w:pos="2160"/>
        </w:tabs>
        <w:adjustRightInd/>
        <w:ind w:left="709" w:hanging="283"/>
        <w:rPr>
          <w:rFonts w:asciiTheme="minorHAnsi" w:hAnsiTheme="minorHAnsi" w:cstheme="minorHAnsi"/>
          <w:lang w:val="en-US"/>
        </w:rPr>
      </w:pPr>
      <w:r w:rsidRPr="00AA2CDB">
        <w:rPr>
          <w:rFonts w:asciiTheme="minorHAnsi" w:hAnsiTheme="minorHAnsi" w:cstheme="minorHAnsi"/>
          <w:lang w:val="en-US"/>
        </w:rPr>
        <w:t xml:space="preserve">Technical characteristics of the equipment and facilities </w:t>
      </w:r>
    </w:p>
    <w:p w14:paraId="3E0E2D1B" w14:textId="5DA4BF61" w:rsidR="00CE3BC4" w:rsidRPr="00AA2CDB" w:rsidRDefault="005C3720"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G</w:t>
      </w:r>
      <w:r w:rsidR="00CE3BC4" w:rsidRPr="00AA2CDB">
        <w:rPr>
          <w:rFonts w:asciiTheme="minorHAnsi" w:hAnsiTheme="minorHAnsi" w:cstheme="minorHAnsi"/>
          <w:lang w:val="en-US"/>
        </w:rPr>
        <w:t>eneral</w:t>
      </w:r>
      <w:r w:rsidRPr="00AA2CDB">
        <w:rPr>
          <w:rFonts w:asciiTheme="minorHAnsi" w:hAnsiTheme="minorHAnsi" w:cstheme="minorHAnsi"/>
          <w:lang w:val="en-US"/>
        </w:rPr>
        <w:t xml:space="preserve"> inventory</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including all technical characteristics </w:t>
      </w:r>
    </w:p>
    <w:p w14:paraId="40E528FE" w14:textId="31BF7AE1" w:rsidR="00CE3BC4" w:rsidRPr="00AA2CDB" w:rsidRDefault="005C3720"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Operating and maintenance requirements </w:t>
      </w:r>
    </w:p>
    <w:p w14:paraId="32627D5A" w14:textId="7EE3E2AE" w:rsidR="00CE3BC4" w:rsidRPr="00AA2CDB" w:rsidRDefault="005C3720"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Instructions for </w:t>
      </w:r>
      <w:r w:rsidR="00AE2792" w:rsidRPr="00AA2CDB">
        <w:rPr>
          <w:rFonts w:asciiTheme="minorHAnsi" w:hAnsiTheme="minorHAnsi" w:cstheme="minorHAnsi"/>
          <w:lang w:val="en-US"/>
        </w:rPr>
        <w:t>Start-Up</w:t>
      </w:r>
      <w:r w:rsidRPr="00AA2CDB">
        <w:rPr>
          <w:rFonts w:asciiTheme="minorHAnsi" w:hAnsiTheme="minorHAnsi" w:cstheme="minorHAnsi"/>
          <w:lang w:val="en-US"/>
        </w:rPr>
        <w:t xml:space="preserve"> </w:t>
      </w:r>
      <w:r w:rsidR="00CE3BC4" w:rsidRPr="00AA2CDB">
        <w:rPr>
          <w:rFonts w:asciiTheme="minorHAnsi" w:hAnsiTheme="minorHAnsi" w:cstheme="minorHAnsi"/>
          <w:lang w:val="en-US"/>
        </w:rPr>
        <w:t>(</w:t>
      </w:r>
      <w:r w:rsidRPr="00AA2CDB">
        <w:rPr>
          <w:rFonts w:asciiTheme="minorHAnsi" w:hAnsiTheme="minorHAnsi" w:cstheme="minorHAnsi"/>
          <w:lang w:val="en-US"/>
        </w:rPr>
        <w:t>startup</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operation, and </w:t>
      </w:r>
      <w:r w:rsidR="00C83F94" w:rsidRPr="00AA2CDB">
        <w:rPr>
          <w:rFonts w:asciiTheme="minorHAnsi" w:hAnsiTheme="minorHAnsi" w:cstheme="minorHAnsi"/>
          <w:lang w:val="en-US"/>
        </w:rPr>
        <w:t>shutdown</w:t>
      </w:r>
      <w:r w:rsidRPr="00AA2CDB">
        <w:rPr>
          <w:rFonts w:asciiTheme="minorHAnsi" w:hAnsiTheme="minorHAnsi" w:cstheme="minorHAnsi"/>
          <w:lang w:val="en-US"/>
        </w:rPr>
        <w:t xml:space="preserve"> </w:t>
      </w:r>
    </w:p>
    <w:p w14:paraId="076FC0D0" w14:textId="77777777" w:rsidR="00CE3BC4" w:rsidRPr="00AA2CDB" w:rsidRDefault="00CE3BC4" w:rsidP="00CE3BC4">
      <w:pPr>
        <w:ind w:left="851"/>
        <w:rPr>
          <w:rFonts w:asciiTheme="minorHAnsi" w:hAnsiTheme="minorHAnsi" w:cstheme="minorHAnsi"/>
          <w:lang w:val="en-US"/>
        </w:rPr>
      </w:pPr>
    </w:p>
    <w:p w14:paraId="65449A3E" w14:textId="1EF3484D" w:rsidR="00CE3BC4" w:rsidRPr="00AA2CDB" w:rsidRDefault="005C3720" w:rsidP="00EA37AE">
      <w:pPr>
        <w:numPr>
          <w:ilvl w:val="0"/>
          <w:numId w:val="157"/>
        </w:numPr>
        <w:tabs>
          <w:tab w:val="clear" w:pos="2160"/>
        </w:tabs>
        <w:adjustRightInd/>
        <w:ind w:left="709" w:hanging="283"/>
        <w:rPr>
          <w:rFonts w:asciiTheme="minorHAnsi" w:hAnsiTheme="minorHAnsi" w:cstheme="minorHAnsi"/>
          <w:lang w:val="en-US"/>
        </w:rPr>
      </w:pPr>
      <w:r w:rsidRPr="00AA2CDB">
        <w:rPr>
          <w:rFonts w:asciiTheme="minorHAnsi" w:hAnsiTheme="minorHAnsi" w:cstheme="minorHAnsi"/>
          <w:lang w:val="en-US"/>
        </w:rPr>
        <w:t xml:space="preserve">Operating and maintenance manual for </w:t>
      </w:r>
      <w:r w:rsidR="00C83F94" w:rsidRPr="00AA2CDB">
        <w:rPr>
          <w:rFonts w:asciiTheme="minorHAnsi" w:hAnsiTheme="minorHAnsi" w:cstheme="minorHAnsi"/>
          <w:lang w:val="en-US"/>
        </w:rPr>
        <w:t>supplementary processes and components</w:t>
      </w:r>
      <w:r w:rsidR="00CE3BC4" w:rsidRPr="00AA2CDB">
        <w:rPr>
          <w:rFonts w:asciiTheme="minorHAnsi" w:hAnsiTheme="minorHAnsi" w:cstheme="minorHAnsi"/>
          <w:lang w:val="en-US"/>
        </w:rPr>
        <w:t xml:space="preserve"> </w:t>
      </w:r>
    </w:p>
    <w:p w14:paraId="13DE1C96" w14:textId="14D99707"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Description of each one of the system elements </w:t>
      </w:r>
      <w:r w:rsidR="00CE3BC4" w:rsidRPr="00AA2CDB">
        <w:rPr>
          <w:rFonts w:asciiTheme="minorHAnsi" w:hAnsiTheme="minorHAnsi" w:cstheme="minorHAnsi"/>
          <w:lang w:val="en-US"/>
        </w:rPr>
        <w:t>(</w:t>
      </w:r>
      <w:r w:rsidRPr="00AA2CDB">
        <w:rPr>
          <w:rFonts w:asciiTheme="minorHAnsi" w:hAnsiTheme="minorHAnsi" w:cstheme="minorHAnsi"/>
          <w:lang w:val="en-US"/>
        </w:rPr>
        <w:t>quantity</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location</w:t>
      </w:r>
      <w:r w:rsidR="00CE3BC4" w:rsidRPr="00AA2CDB">
        <w:rPr>
          <w:rFonts w:asciiTheme="minorHAnsi" w:hAnsiTheme="minorHAnsi" w:cstheme="minorHAnsi"/>
          <w:lang w:val="en-US"/>
        </w:rPr>
        <w:t>, capaci</w:t>
      </w:r>
      <w:r w:rsidRPr="00AA2CDB">
        <w:rPr>
          <w:rFonts w:asciiTheme="minorHAnsi" w:hAnsiTheme="minorHAnsi" w:cstheme="minorHAnsi"/>
          <w:lang w:val="en-US"/>
        </w:rPr>
        <w:t>ty</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size</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design characteristics</w:t>
      </w:r>
      <w:r w:rsidR="00CE3BC4" w:rsidRPr="00AA2CDB">
        <w:rPr>
          <w:rFonts w:asciiTheme="minorHAnsi" w:hAnsiTheme="minorHAnsi" w:cstheme="minorHAnsi"/>
          <w:lang w:val="en-US"/>
        </w:rPr>
        <w:t>, etc.).</w:t>
      </w:r>
    </w:p>
    <w:p w14:paraId="4AFB54B9" w14:textId="11240974"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Process description</w:t>
      </w:r>
      <w:r w:rsidR="00CE3BC4" w:rsidRPr="00AA2CDB">
        <w:rPr>
          <w:rFonts w:asciiTheme="minorHAnsi" w:hAnsiTheme="minorHAnsi" w:cstheme="minorHAnsi"/>
          <w:lang w:val="en-US"/>
        </w:rPr>
        <w:t>.</w:t>
      </w:r>
    </w:p>
    <w:p w14:paraId="26EE19D2" w14:textId="63B3960D"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Schematic flow diagrams</w:t>
      </w:r>
      <w:r w:rsidR="00CE3BC4" w:rsidRPr="00AA2CDB">
        <w:rPr>
          <w:rFonts w:asciiTheme="minorHAnsi" w:hAnsiTheme="minorHAnsi" w:cstheme="minorHAnsi"/>
          <w:lang w:val="en-US"/>
        </w:rPr>
        <w:t>.</w:t>
      </w:r>
    </w:p>
    <w:p w14:paraId="17615440" w14:textId="330D6B46"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Design criteria of the </w:t>
      </w:r>
      <w:r w:rsidR="00CE3BC4" w:rsidRPr="00AA2CDB">
        <w:rPr>
          <w:rFonts w:asciiTheme="minorHAnsi" w:hAnsiTheme="minorHAnsi" w:cstheme="minorHAnsi"/>
          <w:lang w:val="en-US"/>
        </w:rPr>
        <w:t>component</w:t>
      </w:r>
      <w:r w:rsidRPr="00AA2CDB">
        <w:rPr>
          <w:rFonts w:asciiTheme="minorHAnsi" w:hAnsiTheme="minorHAnsi" w:cstheme="minorHAnsi"/>
          <w:lang w:val="en-US"/>
        </w:rPr>
        <w:t>s</w:t>
      </w:r>
      <w:r w:rsidR="00CE3BC4" w:rsidRPr="00AA2CDB">
        <w:rPr>
          <w:rFonts w:asciiTheme="minorHAnsi" w:hAnsiTheme="minorHAnsi" w:cstheme="minorHAnsi"/>
          <w:lang w:val="en-US"/>
        </w:rPr>
        <w:t>.</w:t>
      </w:r>
    </w:p>
    <w:p w14:paraId="0BE9CF41" w14:textId="077C30CA"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Procedure for operation of the system, broken down into</w:t>
      </w:r>
      <w:r w:rsidR="00CE3BC4" w:rsidRPr="00AA2CDB">
        <w:rPr>
          <w:rFonts w:asciiTheme="minorHAnsi" w:hAnsiTheme="minorHAnsi" w:cstheme="minorHAnsi"/>
          <w:lang w:val="en-US"/>
        </w:rPr>
        <w:t>: i) “</w:t>
      </w:r>
      <w:r w:rsidR="00AE2792" w:rsidRPr="00AA2CDB">
        <w:rPr>
          <w:rFonts w:asciiTheme="minorHAnsi" w:hAnsiTheme="minorHAnsi" w:cstheme="minorHAnsi"/>
          <w:lang w:val="en-US"/>
        </w:rPr>
        <w:t>Start-Up</w:t>
      </w:r>
      <w:r w:rsidR="00157380" w:rsidRPr="00AA2CDB">
        <w:rPr>
          <w:rFonts w:asciiTheme="minorHAnsi" w:hAnsiTheme="minorHAnsi" w:cstheme="minorHAnsi"/>
          <w:lang w:val="en-US"/>
        </w:rPr>
        <w:t>,”</w:t>
      </w:r>
      <w:r w:rsidR="00CE3BC4" w:rsidRPr="00AA2CDB">
        <w:rPr>
          <w:rFonts w:asciiTheme="minorHAnsi" w:hAnsiTheme="minorHAnsi" w:cstheme="minorHAnsi"/>
          <w:lang w:val="en-US"/>
        </w:rPr>
        <w:t xml:space="preserve"> ii) “</w:t>
      </w:r>
      <w:r w:rsidRPr="00AA2CDB">
        <w:rPr>
          <w:rFonts w:asciiTheme="minorHAnsi" w:hAnsiTheme="minorHAnsi" w:cstheme="minorHAnsi"/>
          <w:lang w:val="en-US"/>
        </w:rPr>
        <w:t>Normal o</w:t>
      </w:r>
      <w:r w:rsidR="001763CB" w:rsidRPr="00AA2CDB">
        <w:rPr>
          <w:rFonts w:asciiTheme="minorHAnsi" w:hAnsiTheme="minorHAnsi" w:cstheme="minorHAnsi"/>
          <w:lang w:val="en-US"/>
        </w:rPr>
        <w:t>peration</w:t>
      </w:r>
      <w:r w:rsidR="00157380" w:rsidRPr="00AA2CDB">
        <w:rPr>
          <w:rFonts w:asciiTheme="minorHAnsi" w:hAnsiTheme="minorHAnsi" w:cstheme="minorHAnsi"/>
          <w:lang w:val="en-US"/>
        </w:rPr>
        <w:t>,”</w:t>
      </w:r>
      <w:r w:rsidR="00CE3BC4" w:rsidRPr="00AA2CDB">
        <w:rPr>
          <w:rFonts w:asciiTheme="minorHAnsi" w:hAnsiTheme="minorHAnsi" w:cstheme="minorHAnsi"/>
          <w:lang w:val="en-US"/>
        </w:rPr>
        <w:t xml:space="preserve"> iii) “</w:t>
      </w:r>
      <w:r w:rsidRPr="00AA2CDB">
        <w:rPr>
          <w:rFonts w:asciiTheme="minorHAnsi" w:hAnsiTheme="minorHAnsi" w:cstheme="minorHAnsi"/>
          <w:lang w:val="en-US"/>
        </w:rPr>
        <w:t>Special or occasional o</w:t>
      </w:r>
      <w:r w:rsidR="001763CB" w:rsidRPr="00AA2CDB">
        <w:rPr>
          <w:rFonts w:asciiTheme="minorHAnsi" w:hAnsiTheme="minorHAnsi" w:cstheme="minorHAnsi"/>
          <w:lang w:val="en-US"/>
        </w:rPr>
        <w:t>peration</w:t>
      </w:r>
      <w:r w:rsidR="00157380" w:rsidRPr="00AA2CDB">
        <w:rPr>
          <w:rFonts w:asciiTheme="minorHAnsi" w:hAnsiTheme="minorHAnsi" w:cstheme="minorHAnsi"/>
          <w:lang w:val="en-US"/>
        </w:rPr>
        <w:t>,”</w:t>
      </w:r>
      <w:r w:rsidR="00CE3BC4" w:rsidRPr="00AA2CDB">
        <w:rPr>
          <w:rFonts w:asciiTheme="minorHAnsi" w:hAnsiTheme="minorHAnsi" w:cstheme="minorHAnsi"/>
          <w:lang w:val="en-US"/>
        </w:rPr>
        <w:t xml:space="preserve"> iv) “</w:t>
      </w:r>
      <w:r w:rsidRPr="00AA2CDB">
        <w:rPr>
          <w:rFonts w:asciiTheme="minorHAnsi" w:hAnsiTheme="minorHAnsi" w:cstheme="minorHAnsi"/>
          <w:lang w:val="en-US"/>
        </w:rPr>
        <w:t>Emergency o</w:t>
      </w:r>
      <w:r w:rsidR="001763CB" w:rsidRPr="00AA2CDB">
        <w:rPr>
          <w:rFonts w:asciiTheme="minorHAnsi" w:hAnsiTheme="minorHAnsi" w:cstheme="minorHAnsi"/>
          <w:lang w:val="en-US"/>
        </w:rPr>
        <w:t>peration</w:t>
      </w:r>
      <w:r w:rsidRPr="00AA2CDB">
        <w:rPr>
          <w:rFonts w:asciiTheme="minorHAnsi" w:hAnsiTheme="minorHAnsi" w:cstheme="minorHAnsi"/>
          <w:lang w:val="en-US"/>
        </w:rPr>
        <w:t>,</w:t>
      </w:r>
      <w:r w:rsidR="00CE3BC4"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CE3BC4" w:rsidRPr="00AA2CDB">
        <w:rPr>
          <w:rFonts w:asciiTheme="minorHAnsi" w:hAnsiTheme="minorHAnsi" w:cstheme="minorHAnsi"/>
          <w:lang w:val="en-US"/>
        </w:rPr>
        <w:t xml:space="preserve"> v) “</w:t>
      </w:r>
      <w:r w:rsidRPr="00AA2CDB">
        <w:rPr>
          <w:rFonts w:asciiTheme="minorHAnsi" w:hAnsiTheme="minorHAnsi" w:cstheme="minorHAnsi"/>
          <w:lang w:val="en-US"/>
        </w:rPr>
        <w:t>System shutdown</w:t>
      </w:r>
      <w:r w:rsidR="00FE195D" w:rsidRPr="00AA2CDB">
        <w:rPr>
          <w:rFonts w:asciiTheme="minorHAnsi" w:hAnsiTheme="minorHAnsi" w:cstheme="minorHAnsi"/>
          <w:lang w:val="en-US"/>
        </w:rPr>
        <w:t>.”</w:t>
      </w:r>
    </w:p>
    <w:p w14:paraId="23C0A657" w14:textId="693A8543"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Personnel requirements, in terms of both quantity and qualifications, for operating and maintenance activities, including a general organizational flow chart, description of duties, and work shifts and schedules. </w:t>
      </w:r>
    </w:p>
    <w:p w14:paraId="30BA1426" w14:textId="18D2A9BC"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Annual maintenance plan of the system</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include activities and frequency for the maintenance of each one of the elements, pieces of equipment and facilities, as well as the resources to be used</w:t>
      </w:r>
      <w:r w:rsidR="00CE3BC4" w:rsidRPr="00AA2CDB">
        <w:rPr>
          <w:rFonts w:asciiTheme="minorHAnsi" w:hAnsiTheme="minorHAnsi" w:cstheme="minorHAnsi"/>
          <w:lang w:val="en-US"/>
        </w:rPr>
        <w:t>).</w:t>
      </w:r>
    </w:p>
    <w:p w14:paraId="6DA3C6A6" w14:textId="66A40362"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Annual </w:t>
      </w:r>
      <w:r w:rsidR="00936617" w:rsidRPr="00AA2CDB">
        <w:rPr>
          <w:rFonts w:asciiTheme="minorHAnsi" w:hAnsiTheme="minorHAnsi" w:cstheme="minorHAnsi"/>
          <w:lang w:val="en-US"/>
        </w:rPr>
        <w:t>equipment</w:t>
      </w:r>
      <w:r w:rsidRPr="00AA2CDB">
        <w:rPr>
          <w:rFonts w:asciiTheme="minorHAnsi" w:hAnsiTheme="minorHAnsi" w:cstheme="minorHAnsi"/>
          <w:lang w:val="en-US"/>
        </w:rPr>
        <w:t xml:space="preserve"> and facility replacement plan </w:t>
      </w:r>
      <w:r w:rsidR="00CE3BC4" w:rsidRPr="00AA2CDB">
        <w:rPr>
          <w:rFonts w:asciiTheme="minorHAnsi" w:hAnsiTheme="minorHAnsi" w:cstheme="minorHAnsi"/>
          <w:lang w:val="en-US"/>
        </w:rPr>
        <w:t>(</w:t>
      </w:r>
      <w:r w:rsidRPr="00AA2CDB">
        <w:rPr>
          <w:rFonts w:asciiTheme="minorHAnsi" w:hAnsiTheme="minorHAnsi" w:cstheme="minorHAnsi"/>
          <w:lang w:val="en-US"/>
        </w:rPr>
        <w:t>include activities, replacement frequency and date for each one piece of equipment and facility, and the resources to be used</w:t>
      </w:r>
      <w:r w:rsidR="00CE3BC4" w:rsidRPr="00AA2CDB">
        <w:rPr>
          <w:rFonts w:asciiTheme="minorHAnsi" w:hAnsiTheme="minorHAnsi" w:cstheme="minorHAnsi"/>
          <w:lang w:val="en-US"/>
        </w:rPr>
        <w:t>).</w:t>
      </w:r>
    </w:p>
    <w:p w14:paraId="3F08CE22" w14:textId="25921C1E"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System troubleshooting guidelines</w:t>
      </w:r>
      <w:r w:rsidR="00CE3BC4" w:rsidRPr="00AA2CDB">
        <w:rPr>
          <w:rFonts w:asciiTheme="minorHAnsi" w:hAnsiTheme="minorHAnsi" w:cstheme="minorHAnsi"/>
          <w:lang w:val="en-US"/>
        </w:rPr>
        <w:t xml:space="preserve">. </w:t>
      </w:r>
    </w:p>
    <w:p w14:paraId="4FD8C3B2" w14:textId="6147631E"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Emergency procedures. </w:t>
      </w:r>
    </w:p>
    <w:p w14:paraId="49D8593B" w14:textId="3384C170"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lastRenderedPageBreak/>
        <w:t>Quality analysis procedures</w:t>
      </w:r>
      <w:r w:rsidR="00CE3BC4" w:rsidRPr="00AA2CDB">
        <w:rPr>
          <w:rFonts w:asciiTheme="minorHAnsi" w:hAnsiTheme="minorHAnsi" w:cstheme="minorHAnsi"/>
          <w:lang w:val="en-US"/>
        </w:rPr>
        <w:t>.</w:t>
      </w:r>
    </w:p>
    <w:p w14:paraId="0BE416E9" w14:textId="4268675C"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Procedures for measuring and recording flow and volume at the </w:t>
      </w:r>
      <w:r w:rsidR="00F93E62" w:rsidRPr="00AA2CDB">
        <w:rPr>
          <w:rFonts w:asciiTheme="minorHAnsi" w:hAnsiTheme="minorHAnsi" w:cstheme="minorHAnsi"/>
          <w:lang w:val="en-US"/>
        </w:rPr>
        <w:t>Data Logging Points</w:t>
      </w:r>
      <w:r w:rsidR="00CE3BC4" w:rsidRPr="00AA2CDB">
        <w:rPr>
          <w:rFonts w:asciiTheme="minorHAnsi" w:hAnsiTheme="minorHAnsi" w:cstheme="minorHAnsi"/>
          <w:lang w:val="en-US"/>
        </w:rPr>
        <w:t>.</w:t>
      </w:r>
    </w:p>
    <w:p w14:paraId="484FA064" w14:textId="4C2ABE1C"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Procedure for the management and disposal of raw and treated wastewater, solid waste, sludge, as applicable, and other elements generated</w:t>
      </w:r>
      <w:r w:rsidR="00CE3BC4" w:rsidRPr="00AA2CDB">
        <w:rPr>
          <w:rFonts w:asciiTheme="minorHAnsi" w:hAnsiTheme="minorHAnsi" w:cstheme="minorHAnsi"/>
          <w:lang w:val="en-US"/>
        </w:rPr>
        <w:t>.</w:t>
      </w:r>
    </w:p>
    <w:p w14:paraId="5DB6A1D1" w14:textId="22BA4E15" w:rsidR="00DA09FC"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Checkup procedure for quality parameter measuring equipment </w:t>
      </w:r>
      <w:r w:rsidR="00DA09FC" w:rsidRPr="00AA2CDB">
        <w:rPr>
          <w:rFonts w:asciiTheme="minorHAnsi" w:hAnsiTheme="minorHAnsi" w:cstheme="minorHAnsi"/>
          <w:lang w:val="en-US"/>
        </w:rPr>
        <w:t>(poten</w:t>
      </w:r>
      <w:r w:rsidRPr="00AA2CDB">
        <w:rPr>
          <w:rFonts w:asciiTheme="minorHAnsi" w:hAnsiTheme="minorHAnsi" w:cstheme="minorHAnsi"/>
          <w:lang w:val="en-US"/>
        </w:rPr>
        <w:t>tiometers</w:t>
      </w:r>
      <w:r w:rsidR="00DA09FC" w:rsidRPr="00AA2CDB">
        <w:rPr>
          <w:rFonts w:asciiTheme="minorHAnsi" w:hAnsiTheme="minorHAnsi" w:cstheme="minorHAnsi"/>
          <w:lang w:val="en-US"/>
        </w:rPr>
        <w:t>, etc</w:t>
      </w:r>
      <w:r w:rsidRPr="00AA2CDB">
        <w:rPr>
          <w:rFonts w:asciiTheme="minorHAnsi" w:hAnsiTheme="minorHAnsi" w:cstheme="minorHAnsi"/>
          <w:lang w:val="en-US"/>
        </w:rPr>
        <w:t>.</w:t>
      </w:r>
      <w:r w:rsidR="00DA09FC" w:rsidRPr="00AA2CDB">
        <w:rPr>
          <w:rFonts w:asciiTheme="minorHAnsi" w:hAnsiTheme="minorHAnsi" w:cstheme="minorHAnsi"/>
          <w:lang w:val="en-US"/>
        </w:rPr>
        <w:t>).</w:t>
      </w:r>
    </w:p>
    <w:p w14:paraId="31C8FB90" w14:textId="122CDF33"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Data logging and report generation procedures</w:t>
      </w:r>
      <w:r w:rsidR="00CE3BC4" w:rsidRPr="00AA2CDB">
        <w:rPr>
          <w:rFonts w:asciiTheme="minorHAnsi" w:hAnsiTheme="minorHAnsi" w:cstheme="minorHAnsi"/>
          <w:lang w:val="en-US"/>
        </w:rPr>
        <w:t>.</w:t>
      </w:r>
    </w:p>
    <w:p w14:paraId="066797FC" w14:textId="353A0E33"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Storage and handling guidelines for chemical inputs used </w:t>
      </w:r>
      <w:r w:rsidR="00CE3BC4" w:rsidRPr="00AA2CDB">
        <w:rPr>
          <w:rFonts w:asciiTheme="minorHAnsi" w:hAnsiTheme="minorHAnsi" w:cstheme="minorHAnsi"/>
          <w:lang w:val="en-US"/>
        </w:rPr>
        <w:t>(</w:t>
      </w:r>
      <w:r w:rsidRPr="00AA2CDB">
        <w:rPr>
          <w:rFonts w:asciiTheme="minorHAnsi" w:hAnsiTheme="minorHAnsi" w:cstheme="minorHAnsi"/>
          <w:lang w:val="en-US"/>
        </w:rPr>
        <w:t>safety measures</w:t>
      </w:r>
      <w:r w:rsidR="00CE3BC4" w:rsidRPr="00AA2CDB">
        <w:rPr>
          <w:rFonts w:asciiTheme="minorHAnsi" w:hAnsiTheme="minorHAnsi" w:cstheme="minorHAnsi"/>
          <w:lang w:val="en-US"/>
        </w:rPr>
        <w:t>).</w:t>
      </w:r>
    </w:p>
    <w:p w14:paraId="4F3E5BC3" w14:textId="079F91F5"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Equipment calibration procedures </w:t>
      </w:r>
      <w:r w:rsidR="00CE3BC4" w:rsidRPr="00AA2CDB">
        <w:rPr>
          <w:rFonts w:asciiTheme="minorHAnsi" w:hAnsiTheme="minorHAnsi" w:cstheme="minorHAnsi"/>
          <w:lang w:val="en-US"/>
        </w:rPr>
        <w:t>(</w:t>
      </w:r>
      <w:r w:rsidRPr="00AA2CDB">
        <w:rPr>
          <w:rFonts w:asciiTheme="minorHAnsi" w:hAnsiTheme="minorHAnsi" w:cstheme="minorHAnsi"/>
          <w:lang w:val="en-US"/>
        </w:rPr>
        <w:t>meters</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dosing devices</w:t>
      </w:r>
      <w:r w:rsidR="00CE3BC4" w:rsidRPr="00AA2CDB">
        <w:rPr>
          <w:rFonts w:asciiTheme="minorHAnsi" w:hAnsiTheme="minorHAnsi" w:cstheme="minorHAnsi"/>
          <w:lang w:val="en-US"/>
        </w:rPr>
        <w:t>, etc.).</w:t>
      </w:r>
    </w:p>
    <w:p w14:paraId="2653310B" w14:textId="59DC9355"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Chemical substance preparation procedures </w:t>
      </w:r>
      <w:r w:rsidR="00CE3BC4" w:rsidRPr="00AA2CDB">
        <w:rPr>
          <w:rFonts w:asciiTheme="minorHAnsi" w:hAnsiTheme="minorHAnsi" w:cstheme="minorHAnsi"/>
          <w:lang w:val="en-US"/>
        </w:rPr>
        <w:t>(</w:t>
      </w:r>
      <w:r w:rsidRPr="00AA2CDB">
        <w:rPr>
          <w:rFonts w:asciiTheme="minorHAnsi" w:hAnsiTheme="minorHAnsi" w:cstheme="minorHAnsi"/>
          <w:lang w:val="en-US"/>
        </w:rPr>
        <w:t>optimum concentration, optimal dose ranges, optimal dose correlations, calibration curves, as applicable</w:t>
      </w:r>
      <w:r w:rsidR="00CE3BC4" w:rsidRPr="00AA2CDB">
        <w:rPr>
          <w:rFonts w:asciiTheme="minorHAnsi" w:hAnsiTheme="minorHAnsi" w:cstheme="minorHAnsi"/>
          <w:lang w:val="en-US"/>
        </w:rPr>
        <w:t>).</w:t>
      </w:r>
    </w:p>
    <w:p w14:paraId="608D275F" w14:textId="0F650570"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Process and water quality control procedures</w:t>
      </w:r>
      <w:r w:rsidR="00CE3BC4" w:rsidRPr="00AA2CDB">
        <w:rPr>
          <w:rFonts w:asciiTheme="minorHAnsi" w:hAnsiTheme="minorHAnsi" w:cstheme="minorHAnsi"/>
          <w:lang w:val="en-US"/>
        </w:rPr>
        <w:t>.</w:t>
      </w:r>
    </w:p>
    <w:p w14:paraId="222C4014" w14:textId="72216CB1"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Report formats and forms to be used by personnel responsible for recording information</w:t>
      </w:r>
      <w:r w:rsidR="00CE3BC4" w:rsidRPr="00AA2CDB">
        <w:rPr>
          <w:rFonts w:asciiTheme="minorHAnsi" w:hAnsiTheme="minorHAnsi" w:cstheme="minorHAnsi"/>
          <w:lang w:val="en-US"/>
        </w:rPr>
        <w:t>.</w:t>
      </w:r>
    </w:p>
    <w:p w14:paraId="16A30D92" w14:textId="7C6616AF" w:rsidR="00CE3BC4" w:rsidRPr="00AA2CDB" w:rsidRDefault="00CE3BC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SCADA</w:t>
      </w:r>
      <w:r w:rsidR="00C83F94" w:rsidRPr="00AA2CDB">
        <w:rPr>
          <w:rFonts w:asciiTheme="minorHAnsi" w:hAnsiTheme="minorHAnsi" w:cstheme="minorHAnsi"/>
          <w:lang w:val="en-US"/>
        </w:rPr>
        <w:t xml:space="preserve"> supervision and control manual</w:t>
      </w:r>
      <w:r w:rsidRPr="00AA2CDB">
        <w:rPr>
          <w:rFonts w:asciiTheme="minorHAnsi" w:hAnsiTheme="minorHAnsi" w:cstheme="minorHAnsi"/>
          <w:lang w:val="en-US"/>
        </w:rPr>
        <w:t>.</w:t>
      </w:r>
    </w:p>
    <w:p w14:paraId="084C4666" w14:textId="184EB7CE"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Road and access route maintenance plan</w:t>
      </w:r>
      <w:r w:rsidR="00CE3BC4" w:rsidRPr="00AA2CDB">
        <w:rPr>
          <w:rFonts w:asciiTheme="minorHAnsi" w:hAnsiTheme="minorHAnsi" w:cstheme="minorHAnsi"/>
          <w:lang w:val="en-US"/>
        </w:rPr>
        <w:t>.</w:t>
      </w:r>
    </w:p>
    <w:p w14:paraId="71357EE9" w14:textId="5ED2BFA0"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Safety plan allowing for works under safe conditions</w:t>
      </w:r>
      <w:r w:rsidR="00CE3BC4" w:rsidRPr="00AA2CDB">
        <w:rPr>
          <w:rFonts w:asciiTheme="minorHAnsi" w:hAnsiTheme="minorHAnsi" w:cstheme="minorHAnsi"/>
          <w:lang w:val="en-US"/>
        </w:rPr>
        <w:t xml:space="preserve">. </w:t>
      </w:r>
    </w:p>
    <w:p w14:paraId="2C5291E7" w14:textId="77777777" w:rsidR="00CE3BC4" w:rsidRPr="00AA2CDB" w:rsidRDefault="00CE3BC4" w:rsidP="00CE3BC4">
      <w:pPr>
        <w:rPr>
          <w:rFonts w:asciiTheme="minorHAnsi" w:hAnsiTheme="minorHAnsi" w:cstheme="minorHAnsi"/>
          <w:lang w:val="en-US"/>
        </w:rPr>
      </w:pPr>
    </w:p>
    <w:p w14:paraId="76B41C10" w14:textId="3310745D" w:rsidR="00CE3BC4" w:rsidRPr="00AA2CDB" w:rsidRDefault="00C83F94" w:rsidP="00CE3BC4">
      <w:pPr>
        <w:rPr>
          <w:rFonts w:asciiTheme="minorHAnsi" w:hAnsiTheme="minorHAnsi" w:cstheme="minorHAnsi"/>
          <w:lang w:val="en-US"/>
        </w:rPr>
      </w:pPr>
      <w:r w:rsidRPr="00AA2CDB">
        <w:rPr>
          <w:rFonts w:asciiTheme="minorHAnsi" w:hAnsiTheme="minorHAnsi" w:cstheme="minorHAnsi"/>
          <w:lang w:val="en-US"/>
        </w:rPr>
        <w:t xml:space="preserve">Each </w:t>
      </w:r>
      <w:r w:rsidR="005C3720" w:rsidRPr="00AA2CDB">
        <w:rPr>
          <w:rFonts w:asciiTheme="minorHAnsi" w:hAnsiTheme="minorHAnsi" w:cstheme="minorHAnsi"/>
          <w:lang w:val="en-US"/>
        </w:rPr>
        <w:t>Operating and Maintenance Manual</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include, as an annex, the operating and maintenance manuals or guides provided by the equipment manufacturers. </w:t>
      </w:r>
    </w:p>
    <w:p w14:paraId="76A58726" w14:textId="77777777" w:rsidR="00CE3BC4" w:rsidRPr="00AA2CDB" w:rsidRDefault="00CE3BC4" w:rsidP="00CE3BC4">
      <w:pPr>
        <w:rPr>
          <w:rFonts w:asciiTheme="minorHAnsi" w:hAnsiTheme="minorHAnsi" w:cstheme="minorHAnsi"/>
          <w:lang w:val="en-US"/>
        </w:rPr>
      </w:pPr>
    </w:p>
    <w:p w14:paraId="473EA807" w14:textId="20B3F687" w:rsidR="00CE3BC4" w:rsidRPr="00AA2CDB" w:rsidRDefault="00C83F94" w:rsidP="00CE3BC4">
      <w:pPr>
        <w:rPr>
          <w:rFonts w:asciiTheme="minorHAnsi" w:hAnsiTheme="minorHAnsi" w:cstheme="minorHAnsi"/>
          <w:lang w:val="en-US"/>
        </w:rPr>
      </w:pPr>
      <w:r w:rsidRPr="00AA2CDB">
        <w:rPr>
          <w:rFonts w:asciiTheme="minorHAnsi" w:hAnsiTheme="minorHAnsi" w:cstheme="minorHAnsi"/>
          <w:lang w:val="en-US"/>
        </w:rPr>
        <w:t>Additionally</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case of laboratories, the </w:t>
      </w:r>
      <w:r w:rsidR="006B745D" w:rsidRPr="00AA2CDB">
        <w:rPr>
          <w:rFonts w:asciiTheme="minorHAnsi" w:hAnsiTheme="minorHAnsi" w:cstheme="minorHAnsi"/>
          <w:lang w:val="en-US"/>
        </w:rPr>
        <w:t>Concessionaire</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include the documented procedures for each one of the tests to be performed, which shall be made available to all laboratory personnel. </w:t>
      </w:r>
      <w:r w:rsidR="0035200B" w:rsidRPr="00AA2CDB">
        <w:rPr>
          <w:rFonts w:asciiTheme="minorHAnsi" w:hAnsiTheme="minorHAnsi" w:cstheme="minorHAnsi"/>
          <w:lang w:val="en-US"/>
        </w:rPr>
        <w:t>It shall also include calibration records and laboratory equipment and instrument checklists</w:t>
      </w:r>
      <w:r w:rsidR="00CE3BC4" w:rsidRPr="00AA2CDB">
        <w:rPr>
          <w:rFonts w:asciiTheme="minorHAnsi" w:hAnsiTheme="minorHAnsi" w:cstheme="minorHAnsi"/>
          <w:lang w:val="en-US"/>
        </w:rPr>
        <w:t xml:space="preserve">, </w:t>
      </w:r>
      <w:r w:rsidR="00830034" w:rsidRPr="00AA2CDB">
        <w:rPr>
          <w:rFonts w:asciiTheme="minorHAnsi" w:hAnsiTheme="minorHAnsi" w:cstheme="minorHAnsi"/>
          <w:lang w:val="en-US"/>
        </w:rPr>
        <w:t>as applicable</w:t>
      </w:r>
      <w:r w:rsidR="00CE3BC4" w:rsidRPr="00AA2CDB">
        <w:rPr>
          <w:rFonts w:asciiTheme="minorHAnsi" w:hAnsiTheme="minorHAnsi" w:cstheme="minorHAnsi"/>
          <w:lang w:val="en-US"/>
        </w:rPr>
        <w:t>.</w:t>
      </w:r>
    </w:p>
    <w:p w14:paraId="49C0EBAF" w14:textId="77777777" w:rsidR="000E4297" w:rsidRPr="00AA2CDB" w:rsidRDefault="000E4297" w:rsidP="000E4297">
      <w:pPr>
        <w:jc w:val="center"/>
        <w:rPr>
          <w:rFonts w:asciiTheme="minorHAnsi" w:hAnsiTheme="minorHAnsi"/>
          <w:b/>
          <w:lang w:val="en-US"/>
        </w:rPr>
      </w:pPr>
    </w:p>
    <w:p w14:paraId="091E7BEF" w14:textId="77777777" w:rsidR="000E4297" w:rsidRPr="00AA2CDB" w:rsidRDefault="000E4297" w:rsidP="00806AEF">
      <w:pPr>
        <w:rPr>
          <w:rFonts w:asciiTheme="minorHAnsi" w:hAnsiTheme="minorHAnsi"/>
          <w:lang w:val="en-US"/>
        </w:rPr>
      </w:pPr>
    </w:p>
    <w:p w14:paraId="1D392C38" w14:textId="490B892E" w:rsidR="00B9187A" w:rsidRPr="00AA2CDB" w:rsidRDefault="00B9187A">
      <w:pPr>
        <w:widowControl/>
        <w:adjustRightInd/>
        <w:spacing w:after="160" w:line="259" w:lineRule="auto"/>
        <w:jc w:val="left"/>
        <w:rPr>
          <w:rFonts w:asciiTheme="minorHAnsi" w:hAnsiTheme="minorHAnsi"/>
          <w:lang w:val="en-US"/>
        </w:rPr>
      </w:pPr>
    </w:p>
    <w:p w14:paraId="73A44120" w14:textId="7B856F4B" w:rsidR="00DF5CF0" w:rsidRPr="00AA2CDB" w:rsidRDefault="00DF5CF0">
      <w:pPr>
        <w:widowControl/>
        <w:adjustRightInd/>
        <w:spacing w:after="160" w:line="259" w:lineRule="auto"/>
        <w:jc w:val="left"/>
        <w:rPr>
          <w:rFonts w:asciiTheme="minorHAnsi" w:hAnsiTheme="minorHAnsi"/>
          <w:b/>
          <w:lang w:val="en-US"/>
        </w:rPr>
      </w:pPr>
      <w:bookmarkStart w:id="2093" w:name="_Hlk24126135"/>
      <w:r w:rsidRPr="00AA2CDB">
        <w:rPr>
          <w:rFonts w:asciiTheme="minorHAnsi" w:hAnsiTheme="minorHAnsi"/>
          <w:b/>
          <w:lang w:val="en-US"/>
        </w:rPr>
        <w:br w:type="page"/>
      </w:r>
    </w:p>
    <w:p w14:paraId="048595C0" w14:textId="57CE44EA" w:rsidR="00DF5CF0" w:rsidRPr="00AA2CDB" w:rsidRDefault="0035200B" w:rsidP="00C24D43">
      <w:pPr>
        <w:pStyle w:val="Ttulo10"/>
        <w:numPr>
          <w:ilvl w:val="0"/>
          <w:numId w:val="57"/>
        </w:numPr>
        <w:tabs>
          <w:tab w:val="clear" w:pos="2127"/>
        </w:tabs>
        <w:adjustRightInd/>
        <w:ind w:left="0" w:right="-22" w:firstLine="0"/>
        <w:rPr>
          <w:rFonts w:cstheme="minorHAnsi"/>
          <w:sz w:val="22"/>
          <w:szCs w:val="22"/>
          <w:lang w:val="en-US"/>
        </w:rPr>
      </w:pPr>
      <w:bookmarkStart w:id="2094" w:name="_Toc30781501"/>
      <w:bookmarkStart w:id="2095" w:name="_Ref45009458"/>
      <w:bookmarkStart w:id="2096" w:name="_Ref45010014"/>
      <w:bookmarkStart w:id="2097" w:name="_Toc54691122"/>
      <w:r w:rsidRPr="00AA2CDB">
        <w:rPr>
          <w:rFonts w:cstheme="minorHAnsi"/>
          <w:sz w:val="22"/>
          <w:szCs w:val="22"/>
          <w:lang w:val="en-US"/>
        </w:rPr>
        <w:lastRenderedPageBreak/>
        <w:t xml:space="preserve">MINIMUM CONTENT OF THE </w:t>
      </w:r>
      <w:r w:rsidR="00B43F9A" w:rsidRPr="00AA2CDB">
        <w:rPr>
          <w:rFonts w:cstheme="minorHAnsi"/>
          <w:sz w:val="22"/>
          <w:szCs w:val="22"/>
          <w:lang w:val="en-US"/>
        </w:rPr>
        <w:t>CONCESSIONAIRE</w:t>
      </w:r>
      <w:bookmarkEnd w:id="2094"/>
      <w:bookmarkEnd w:id="2095"/>
      <w:bookmarkEnd w:id="2096"/>
      <w:r w:rsidRPr="00AA2CDB">
        <w:rPr>
          <w:rFonts w:cstheme="minorHAnsi"/>
          <w:sz w:val="22"/>
          <w:szCs w:val="22"/>
          <w:lang w:val="en-US"/>
        </w:rPr>
        <w:t>’S AFFIDAVIT</w:t>
      </w:r>
      <w:bookmarkEnd w:id="2097"/>
    </w:p>
    <w:p w14:paraId="72F520ED" w14:textId="40FD0A73" w:rsidR="00632A04" w:rsidRPr="00AA2CDB" w:rsidRDefault="00632A04" w:rsidP="00632A04">
      <w:pPr>
        <w:rPr>
          <w:rFonts w:asciiTheme="minorHAnsi" w:hAnsiTheme="minorHAnsi"/>
          <w:lang w:val="en-US"/>
        </w:rPr>
      </w:pPr>
    </w:p>
    <w:p w14:paraId="76BD7130" w14:textId="7DB882E4" w:rsidR="00BF027E" w:rsidRPr="00AA2CDB" w:rsidRDefault="002E7760" w:rsidP="009253F4">
      <w:pPr>
        <w:pStyle w:val="Prrafodelista"/>
        <w:widowControl/>
        <w:numPr>
          <w:ilvl w:val="0"/>
          <w:numId w:val="127"/>
        </w:numPr>
        <w:adjustRightInd/>
        <w:spacing w:before="100" w:beforeAutospacing="1" w:after="120"/>
        <w:ind w:left="567" w:hanging="567"/>
        <w:contextualSpacing/>
        <w:outlineLvl w:val="9"/>
        <w:rPr>
          <w:rFonts w:asciiTheme="minorHAnsi" w:hAnsiTheme="minorHAnsi"/>
          <w:lang w:val="en-US"/>
        </w:rPr>
      </w:pPr>
      <w:r w:rsidRPr="00AA2CDB">
        <w:rPr>
          <w:rFonts w:asciiTheme="minorHAnsi" w:hAnsiTheme="minorHAnsi"/>
          <w:lang w:val="en-US"/>
        </w:rPr>
        <w:t>The CONCESSIONAIRE</w:t>
      </w:r>
      <w:r w:rsidR="003B0135" w:rsidRPr="00AA2CDB">
        <w:rPr>
          <w:rFonts w:asciiTheme="minorHAnsi" w:hAnsiTheme="minorHAnsi"/>
          <w:lang w:val="en-US"/>
        </w:rPr>
        <w:t xml:space="preserve"> </w:t>
      </w:r>
      <w:r w:rsidR="0035200B" w:rsidRPr="00AA2CDB">
        <w:rPr>
          <w:rFonts w:asciiTheme="minorHAnsi" w:hAnsiTheme="minorHAnsi"/>
          <w:lang w:val="en-US"/>
        </w:rPr>
        <w:t>shall submit an affidavit indicating the following information regarding the loan agreements</w:t>
      </w:r>
      <w:r w:rsidR="00BF027E" w:rsidRPr="00AA2CDB">
        <w:rPr>
          <w:rFonts w:asciiTheme="minorHAnsi" w:hAnsiTheme="minorHAnsi"/>
          <w:lang w:val="en-US"/>
        </w:rPr>
        <w:t xml:space="preserve">: </w:t>
      </w:r>
    </w:p>
    <w:p w14:paraId="7ABA4A49" w14:textId="77777777" w:rsidR="003B0135" w:rsidRPr="00AA2CDB" w:rsidRDefault="003B0135" w:rsidP="00D32FC9">
      <w:pPr>
        <w:pStyle w:val="Prrafodelista"/>
        <w:widowControl/>
        <w:adjustRightInd/>
        <w:spacing w:before="100" w:beforeAutospacing="1" w:after="120"/>
        <w:ind w:left="567"/>
        <w:contextualSpacing/>
        <w:outlineLvl w:val="9"/>
        <w:rPr>
          <w:rFonts w:asciiTheme="minorHAnsi" w:hAnsiTheme="minorHAnsi"/>
          <w:lang w:val="en-US"/>
        </w:rPr>
      </w:pPr>
    </w:p>
    <w:p w14:paraId="530F17D0" w14:textId="4238E312"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Parties to the loan agreements</w:t>
      </w:r>
      <w:r w:rsidR="00BF027E" w:rsidRPr="00AA2CDB">
        <w:rPr>
          <w:rFonts w:asciiTheme="minorHAnsi" w:hAnsiTheme="minorHAnsi"/>
          <w:lang w:val="en-US"/>
        </w:rPr>
        <w:t>;</w:t>
      </w:r>
    </w:p>
    <w:p w14:paraId="076138F2" w14:textId="4EF7388C"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loan amount</w:t>
      </w:r>
      <w:r w:rsidR="00BF027E" w:rsidRPr="00AA2CDB">
        <w:rPr>
          <w:rFonts w:asciiTheme="minorHAnsi" w:hAnsiTheme="minorHAnsi"/>
          <w:lang w:val="en-US"/>
        </w:rPr>
        <w:t>;</w:t>
      </w:r>
    </w:p>
    <w:p w14:paraId="1B815264" w14:textId="40E41400"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interest rate applicable to the loan</w:t>
      </w:r>
      <w:r w:rsidR="00BF027E" w:rsidRPr="00AA2CDB">
        <w:rPr>
          <w:rFonts w:asciiTheme="minorHAnsi" w:hAnsiTheme="minorHAnsi"/>
          <w:lang w:val="en-US"/>
        </w:rPr>
        <w:t xml:space="preserve">; </w:t>
      </w:r>
    </w:p>
    <w:p w14:paraId="4F6A4F77" w14:textId="6E02258C"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 xml:space="preserve">List of guarantees to be granted by </w:t>
      </w:r>
      <w:r w:rsidR="008B4070" w:rsidRPr="00AA2CDB">
        <w:rPr>
          <w:rFonts w:asciiTheme="minorHAnsi" w:hAnsiTheme="minorHAnsi"/>
          <w:lang w:val="en-US"/>
        </w:rPr>
        <w:t>the CONCESSIONAIRE</w:t>
      </w:r>
      <w:r w:rsidR="00BF027E" w:rsidRPr="00AA2CDB">
        <w:rPr>
          <w:rFonts w:asciiTheme="minorHAnsi" w:hAnsiTheme="minorHAnsi"/>
          <w:lang w:val="en-US"/>
        </w:rPr>
        <w:t xml:space="preserve"> </w:t>
      </w:r>
      <w:r w:rsidRPr="00AA2CDB">
        <w:rPr>
          <w:rFonts w:asciiTheme="minorHAnsi" w:hAnsiTheme="minorHAnsi"/>
          <w:lang w:val="en-US"/>
        </w:rPr>
        <w:t>under the loan agreement</w:t>
      </w:r>
      <w:r w:rsidR="00BF027E" w:rsidRPr="00AA2CDB">
        <w:rPr>
          <w:rFonts w:asciiTheme="minorHAnsi" w:hAnsiTheme="minorHAnsi"/>
          <w:lang w:val="en-US"/>
        </w:rPr>
        <w:t xml:space="preserve">; </w:t>
      </w:r>
    </w:p>
    <w:p w14:paraId="4C786D03" w14:textId="18B6A9F7"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loan amortization schedule</w:t>
      </w:r>
      <w:r w:rsidR="00BF027E" w:rsidRPr="00AA2CDB">
        <w:rPr>
          <w:rFonts w:asciiTheme="minorHAnsi" w:hAnsiTheme="minorHAnsi"/>
          <w:lang w:val="en-US"/>
        </w:rPr>
        <w:t>;</w:t>
      </w:r>
    </w:p>
    <w:p w14:paraId="1123D487" w14:textId="348E48C9" w:rsidR="0090760B"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conditions precedent for the first disbursement</w:t>
      </w:r>
      <w:r w:rsidR="00BF027E" w:rsidRPr="00AA2CDB">
        <w:rPr>
          <w:rFonts w:asciiTheme="minorHAnsi" w:hAnsiTheme="minorHAnsi"/>
          <w:lang w:val="en-US"/>
        </w:rPr>
        <w:t>;</w:t>
      </w:r>
    </w:p>
    <w:p w14:paraId="565B5747" w14:textId="7E915E8B" w:rsidR="00CA3FF4"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 xml:space="preserve">An express statement that the </w:t>
      </w:r>
      <w:r w:rsidR="00B461BE" w:rsidRPr="00AA2CDB">
        <w:rPr>
          <w:rFonts w:asciiTheme="minorHAnsi" w:hAnsiTheme="minorHAnsi"/>
          <w:lang w:val="en-US"/>
        </w:rPr>
        <w:t>indenture agreement</w:t>
      </w:r>
      <w:r w:rsidR="0090760B" w:rsidRPr="00AA2CDB">
        <w:rPr>
          <w:rFonts w:asciiTheme="minorHAnsi" w:hAnsiTheme="minorHAnsi"/>
          <w:lang w:val="en-US"/>
        </w:rPr>
        <w:t xml:space="preserve"> (i) </w:t>
      </w:r>
      <w:r w:rsidRPr="00AA2CDB">
        <w:rPr>
          <w:rFonts w:asciiTheme="minorHAnsi" w:hAnsiTheme="minorHAnsi"/>
          <w:lang w:val="en-US"/>
        </w:rPr>
        <w:t xml:space="preserve">does not violate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90760B" w:rsidRPr="00AA2CDB">
        <w:rPr>
          <w:rFonts w:asciiTheme="minorHAnsi" w:hAnsiTheme="minorHAnsi"/>
          <w:lang w:val="en-US"/>
        </w:rPr>
        <w:t xml:space="preserve"> </w:t>
      </w:r>
      <w:r w:rsidR="002E7760" w:rsidRPr="00AA2CDB">
        <w:rPr>
          <w:rFonts w:asciiTheme="minorHAnsi" w:hAnsiTheme="minorHAnsi"/>
          <w:lang w:val="en-US"/>
        </w:rPr>
        <w:t>and</w:t>
      </w:r>
      <w:r w:rsidR="0090760B" w:rsidRPr="00AA2CDB">
        <w:rPr>
          <w:rFonts w:asciiTheme="minorHAnsi" w:hAnsiTheme="minorHAnsi"/>
          <w:lang w:val="en-US"/>
        </w:rPr>
        <w:t xml:space="preserve"> </w:t>
      </w:r>
      <w:r w:rsidRPr="00AA2CDB">
        <w:rPr>
          <w:rFonts w:asciiTheme="minorHAnsi" w:hAnsiTheme="minorHAnsi"/>
          <w:lang w:val="en-US"/>
        </w:rPr>
        <w:t xml:space="preserve">establishes that, in case of discrepancy between said agreement </w:t>
      </w:r>
      <w:r w:rsidR="002E7760" w:rsidRPr="00AA2CDB">
        <w:rPr>
          <w:rFonts w:asciiTheme="minorHAnsi" w:hAnsiTheme="minorHAnsi"/>
          <w:lang w:val="en-US"/>
        </w:rPr>
        <w:t>and</w:t>
      </w:r>
      <w:r w:rsidR="0090760B"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90760B" w:rsidRPr="00AA2CDB">
        <w:rPr>
          <w:rFonts w:asciiTheme="minorHAnsi" w:hAnsiTheme="minorHAnsi"/>
          <w:lang w:val="en-US"/>
        </w:rPr>
        <w:t xml:space="preserve">, </w:t>
      </w:r>
      <w:r w:rsidRPr="00AA2CDB">
        <w:rPr>
          <w:rFonts w:asciiTheme="minorHAnsi" w:hAnsiTheme="minorHAnsi"/>
          <w:lang w:val="en-US"/>
        </w:rPr>
        <w:t xml:space="preserve">the provisions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shall prevail;</w:t>
      </w:r>
      <w:r w:rsidR="0090760B" w:rsidRPr="00AA2CDB">
        <w:rPr>
          <w:rFonts w:asciiTheme="minorHAnsi" w:hAnsiTheme="minorHAnsi"/>
          <w:lang w:val="en-US"/>
        </w:rPr>
        <w:t xml:space="preserve"> (ii) </w:t>
      </w:r>
      <w:r w:rsidRPr="00AA2CDB">
        <w:rPr>
          <w:rFonts w:asciiTheme="minorHAnsi" w:hAnsiTheme="minorHAnsi"/>
          <w:lang w:val="en-US"/>
        </w:rPr>
        <w:t xml:space="preserve">does not modify the risk matrix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Pr="00AA2CDB">
        <w:rPr>
          <w:rFonts w:asciiTheme="minorHAnsi" w:hAnsiTheme="minorHAnsi"/>
          <w:lang w:val="en-US"/>
        </w:rPr>
        <w:t>;</w:t>
      </w:r>
      <w:r w:rsidR="0090760B" w:rsidRPr="00AA2CDB">
        <w:rPr>
          <w:rFonts w:asciiTheme="minorHAnsi" w:hAnsiTheme="minorHAnsi"/>
          <w:lang w:val="en-US"/>
        </w:rPr>
        <w:t xml:space="preserve"> </w:t>
      </w:r>
      <w:r w:rsidR="002E7760" w:rsidRPr="00AA2CDB">
        <w:rPr>
          <w:rFonts w:asciiTheme="minorHAnsi" w:hAnsiTheme="minorHAnsi"/>
          <w:lang w:val="en-US"/>
        </w:rPr>
        <w:t>and</w:t>
      </w:r>
      <w:r w:rsidR="0090760B" w:rsidRPr="00AA2CDB">
        <w:rPr>
          <w:rFonts w:asciiTheme="minorHAnsi" w:hAnsiTheme="minorHAnsi"/>
          <w:lang w:val="en-US"/>
        </w:rPr>
        <w:t xml:space="preserve"> (iii) </w:t>
      </w:r>
      <w:r w:rsidRPr="00AA2CDB">
        <w:rPr>
          <w:rFonts w:asciiTheme="minorHAnsi" w:hAnsiTheme="minorHAnsi"/>
          <w:lang w:val="en-US"/>
        </w:rPr>
        <w:t xml:space="preserve">establishes that the rights set forth in favor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90760B" w:rsidRPr="00AA2CDB">
        <w:rPr>
          <w:rFonts w:asciiTheme="minorHAnsi" w:hAnsiTheme="minorHAnsi"/>
          <w:lang w:val="en-US"/>
        </w:rPr>
        <w:t xml:space="preserve"> </w:t>
      </w:r>
      <w:r w:rsidRPr="00AA2CDB">
        <w:rPr>
          <w:rFonts w:asciiTheme="minorHAnsi" w:hAnsiTheme="minorHAnsi"/>
          <w:lang w:val="en-US"/>
        </w:rPr>
        <w:t xml:space="preserve">in the </w:t>
      </w:r>
      <w:r w:rsidR="0090760B" w:rsidRPr="00AA2CDB">
        <w:rPr>
          <w:rFonts w:asciiTheme="minorHAnsi" w:hAnsiTheme="minorHAnsi"/>
          <w:lang w:val="en-US"/>
        </w:rPr>
        <w:t xml:space="preserve">indenture </w:t>
      </w:r>
      <w:r w:rsidRPr="00AA2CDB">
        <w:rPr>
          <w:rFonts w:asciiTheme="minorHAnsi" w:hAnsiTheme="minorHAnsi"/>
          <w:lang w:val="en-US"/>
        </w:rPr>
        <w:t xml:space="preserve">agreement </w:t>
      </w:r>
      <w:r w:rsidR="002E7760" w:rsidRPr="00AA2CDB">
        <w:rPr>
          <w:rFonts w:asciiTheme="minorHAnsi" w:hAnsiTheme="minorHAnsi"/>
          <w:lang w:val="en-US"/>
        </w:rPr>
        <w:t>and</w:t>
      </w:r>
      <w:r w:rsidR="0090760B" w:rsidRPr="00AA2CDB">
        <w:rPr>
          <w:rFonts w:asciiTheme="minorHAnsi" w:hAnsiTheme="minorHAnsi"/>
          <w:lang w:val="en-US"/>
        </w:rPr>
        <w:t xml:space="preserve"> </w:t>
      </w:r>
      <w:r w:rsidRPr="00AA2CDB">
        <w:rPr>
          <w:rFonts w:asciiTheme="minorHAnsi" w:hAnsiTheme="minorHAnsi"/>
          <w:lang w:val="en-US"/>
        </w:rPr>
        <w:t xml:space="preserve">the guarantees do not exceed those granted under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r w:rsidR="0090760B" w:rsidRPr="00AA2CDB">
        <w:rPr>
          <w:rFonts w:asciiTheme="minorHAnsi" w:hAnsiTheme="minorHAnsi"/>
          <w:lang w:val="en-US"/>
        </w:rPr>
        <w:t xml:space="preserve"> </w:t>
      </w:r>
      <w:r w:rsidR="002E7760" w:rsidRPr="00AA2CDB">
        <w:rPr>
          <w:rFonts w:asciiTheme="minorHAnsi" w:hAnsiTheme="minorHAnsi"/>
          <w:lang w:val="en-US"/>
        </w:rPr>
        <w:t>and</w:t>
      </w:r>
      <w:r w:rsidR="0090760B" w:rsidRPr="00AA2CDB">
        <w:rPr>
          <w:rFonts w:asciiTheme="minorHAnsi" w:hAnsiTheme="minorHAnsi"/>
          <w:lang w:val="en-US"/>
        </w:rPr>
        <w:t xml:space="preserve"> </w:t>
      </w:r>
      <w:r w:rsidRPr="00AA2CDB">
        <w:rPr>
          <w:rFonts w:asciiTheme="minorHAnsi" w:hAnsiTheme="minorHAnsi"/>
          <w:lang w:val="en-US"/>
        </w:rPr>
        <w:t xml:space="preserve">that any covenant to the contrary shall be unenforceable on the </w:t>
      </w:r>
      <w:r w:rsidR="00E61186" w:rsidRPr="00AA2CDB">
        <w:rPr>
          <w:rFonts w:asciiTheme="minorHAnsi" w:hAnsiTheme="minorHAnsi"/>
          <w:lang w:val="en-US"/>
        </w:rPr>
        <w:t>GRANTOR</w:t>
      </w:r>
      <w:r w:rsidR="00CA3FF4" w:rsidRPr="00AA2CDB">
        <w:rPr>
          <w:rFonts w:asciiTheme="minorHAnsi" w:hAnsiTheme="minorHAnsi"/>
          <w:lang w:val="en-US"/>
        </w:rPr>
        <w:t xml:space="preserve">; </w:t>
      </w:r>
      <w:r w:rsidR="002E7760" w:rsidRPr="00AA2CDB">
        <w:rPr>
          <w:rFonts w:asciiTheme="minorHAnsi" w:hAnsiTheme="minorHAnsi"/>
          <w:lang w:val="en-US"/>
        </w:rPr>
        <w:t>and</w:t>
      </w:r>
      <w:bookmarkStart w:id="2098" w:name="_Hlk25582209"/>
    </w:p>
    <w:p w14:paraId="504C109F" w14:textId="64BE1078"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 xml:space="preserve">Given that the risk for the management and obtainment of the financing is assumed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F027E" w:rsidRPr="00AA2CDB">
        <w:rPr>
          <w:rFonts w:asciiTheme="minorHAnsi" w:hAnsiTheme="minorHAnsi"/>
          <w:lang w:val="en-US"/>
        </w:rPr>
        <w:t xml:space="preserve">, </w:t>
      </w:r>
      <w:r w:rsidRPr="00AA2CDB">
        <w:rPr>
          <w:rFonts w:asciiTheme="minorHAnsi" w:hAnsiTheme="minorHAnsi"/>
          <w:lang w:val="en-US"/>
        </w:rPr>
        <w:t xml:space="preserve">it shall be understood that the minimum requirements have been met if the </w:t>
      </w:r>
      <w:r w:rsidR="008B4070" w:rsidRPr="00AA2CDB">
        <w:rPr>
          <w:rFonts w:asciiTheme="minorHAnsi" w:hAnsiTheme="minorHAnsi"/>
          <w:lang w:val="en-US"/>
        </w:rPr>
        <w:t>CONCESSIONAIRE</w:t>
      </w:r>
      <w:r w:rsidRPr="00AA2CDB">
        <w:rPr>
          <w:rFonts w:asciiTheme="minorHAnsi" w:hAnsiTheme="minorHAnsi"/>
          <w:lang w:val="en-US"/>
        </w:rPr>
        <w:t>’s affidavit contains all of the information listed here</w:t>
      </w:r>
      <w:r w:rsidR="00BF027E" w:rsidRPr="00AA2CDB">
        <w:rPr>
          <w:rFonts w:asciiTheme="minorHAnsi" w:hAnsiTheme="minorHAnsi"/>
          <w:lang w:val="en-US"/>
        </w:rPr>
        <w:t>.</w:t>
      </w:r>
    </w:p>
    <w:p w14:paraId="477FC131" w14:textId="77777777" w:rsidR="00CA3FF4" w:rsidRPr="00AA2CDB" w:rsidRDefault="00CA3FF4" w:rsidP="00CA3FF4">
      <w:pPr>
        <w:pStyle w:val="Prrafodelista"/>
        <w:widowControl/>
        <w:adjustRightInd/>
        <w:spacing w:before="100" w:beforeAutospacing="1" w:after="120"/>
        <w:ind w:left="1134"/>
        <w:contextualSpacing/>
        <w:outlineLvl w:val="9"/>
        <w:rPr>
          <w:rFonts w:asciiTheme="minorHAnsi" w:hAnsiTheme="minorHAnsi"/>
          <w:lang w:val="en-US"/>
        </w:rPr>
      </w:pPr>
    </w:p>
    <w:bookmarkEnd w:id="2098"/>
    <w:p w14:paraId="0CAA6EC0" w14:textId="47CF68B3" w:rsidR="00BF027E" w:rsidRPr="00AA2CDB" w:rsidRDefault="001D3492" w:rsidP="009253F4">
      <w:pPr>
        <w:pStyle w:val="Prrafodelista"/>
        <w:widowControl/>
        <w:numPr>
          <w:ilvl w:val="0"/>
          <w:numId w:val="127"/>
        </w:numPr>
        <w:adjustRightInd/>
        <w:spacing w:before="100" w:beforeAutospacing="1" w:after="120"/>
        <w:ind w:left="567" w:hanging="567"/>
        <w:contextualSpacing/>
        <w:outlineLvl w:val="9"/>
        <w:rPr>
          <w:rFonts w:asciiTheme="minorHAnsi" w:hAnsiTheme="minorHAnsi"/>
          <w:lang w:val="en-US"/>
        </w:rPr>
      </w:pPr>
      <w:r w:rsidRPr="00AA2CDB">
        <w:rPr>
          <w:rFonts w:asciiTheme="minorHAnsi" w:hAnsiTheme="minorHAnsi"/>
          <w:lang w:val="en-US"/>
        </w:rPr>
        <w:t>In case of issues in the capital market</w:t>
      </w:r>
      <w:r w:rsidR="00BF027E"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shall only be required to submit an affidavit indicating</w:t>
      </w:r>
      <w:r w:rsidR="00BF027E" w:rsidRPr="00AA2CDB">
        <w:rPr>
          <w:rFonts w:asciiTheme="minorHAnsi" w:hAnsiTheme="minorHAnsi"/>
          <w:lang w:val="en-US"/>
        </w:rPr>
        <w:t>:</w:t>
      </w:r>
    </w:p>
    <w:p w14:paraId="78AFAF67" w14:textId="14F5C8B1"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amount of the issue</w:t>
      </w:r>
      <w:r w:rsidR="00BF027E" w:rsidRPr="00AA2CDB">
        <w:rPr>
          <w:rFonts w:asciiTheme="minorHAnsi" w:hAnsiTheme="minorHAnsi"/>
          <w:lang w:val="en-US"/>
        </w:rPr>
        <w:t>;</w:t>
      </w:r>
    </w:p>
    <w:p w14:paraId="32811D35" w14:textId="27FB9568"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applicable interest rate</w:t>
      </w:r>
      <w:r w:rsidR="00BF027E" w:rsidRPr="00AA2CDB">
        <w:rPr>
          <w:rFonts w:asciiTheme="minorHAnsi" w:hAnsiTheme="minorHAnsi"/>
          <w:lang w:val="en-US"/>
        </w:rPr>
        <w:t>;</w:t>
      </w:r>
    </w:p>
    <w:p w14:paraId="25270748" w14:textId="7BF12AC1"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 xml:space="preserve">List of the guarantees to be granted by </w:t>
      </w:r>
      <w:r w:rsidR="008B4070" w:rsidRPr="00AA2CDB">
        <w:rPr>
          <w:rFonts w:asciiTheme="minorHAnsi" w:hAnsiTheme="minorHAnsi"/>
          <w:lang w:val="en-US"/>
        </w:rPr>
        <w:t>the CONCESSIONAIRE</w:t>
      </w:r>
      <w:r w:rsidR="00BF027E" w:rsidRPr="00AA2CDB">
        <w:rPr>
          <w:rFonts w:asciiTheme="minorHAnsi" w:hAnsiTheme="minorHAnsi"/>
          <w:lang w:val="en-US"/>
        </w:rPr>
        <w:t xml:space="preserve">; </w:t>
      </w:r>
    </w:p>
    <w:p w14:paraId="2480DB39" w14:textId="032C35A3"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payment term</w:t>
      </w:r>
      <w:r w:rsidR="00BF027E" w:rsidRPr="00AA2CDB">
        <w:rPr>
          <w:rFonts w:asciiTheme="minorHAnsi" w:hAnsiTheme="minorHAnsi"/>
          <w:lang w:val="en-US"/>
        </w:rPr>
        <w:t>;</w:t>
      </w:r>
    </w:p>
    <w:p w14:paraId="4C35CF14" w14:textId="3C2A2BE4"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An express statement that the indenture agreement (i) does not violate the Concession Contract and establishes that, in case of discrepancy between said agreement and the Concession Contract, the provisions of the Concession Contract shall prevail;</w:t>
      </w:r>
      <w:r w:rsidR="00BF027E" w:rsidRPr="00AA2CDB">
        <w:rPr>
          <w:rFonts w:asciiTheme="minorHAnsi" w:hAnsiTheme="minorHAnsi"/>
          <w:lang w:val="en-US"/>
        </w:rPr>
        <w:t xml:space="preserve"> (ii) </w:t>
      </w:r>
      <w:r w:rsidRPr="00AA2CDB">
        <w:rPr>
          <w:rFonts w:asciiTheme="minorHAnsi" w:hAnsiTheme="minorHAnsi"/>
          <w:lang w:val="en-US"/>
        </w:rPr>
        <w:t>does not modify the risk matrix of the Concession Contract;</w:t>
      </w:r>
      <w:r w:rsidR="00BF027E" w:rsidRPr="00AA2CDB">
        <w:rPr>
          <w:rFonts w:asciiTheme="minorHAnsi" w:hAnsiTheme="minorHAnsi"/>
          <w:lang w:val="en-US"/>
        </w:rPr>
        <w:t xml:space="preserve"> </w:t>
      </w:r>
      <w:r w:rsidR="002E7760" w:rsidRPr="00AA2CDB">
        <w:rPr>
          <w:rFonts w:asciiTheme="minorHAnsi" w:hAnsiTheme="minorHAnsi"/>
          <w:lang w:val="en-US"/>
        </w:rPr>
        <w:t>and</w:t>
      </w:r>
      <w:r w:rsidR="00BF027E" w:rsidRPr="00AA2CDB">
        <w:rPr>
          <w:rFonts w:asciiTheme="minorHAnsi" w:hAnsiTheme="minorHAnsi"/>
          <w:lang w:val="en-US"/>
        </w:rPr>
        <w:t xml:space="preserve"> (iii) </w:t>
      </w:r>
      <w:r w:rsidRPr="00AA2CDB">
        <w:rPr>
          <w:rFonts w:asciiTheme="minorHAnsi" w:hAnsiTheme="minorHAnsi"/>
          <w:lang w:val="en-US"/>
        </w:rPr>
        <w:t>establishes that the rights set forth in favor of the CONCESSIONAIRE in the indenture agreement and the guarantees do not exceed those granted under the Concession Contract, and that any covenant to the contrary shall be unenforceable on the GRANTOR</w:t>
      </w:r>
      <w:r w:rsidR="00BF027E" w:rsidRPr="00AA2CDB">
        <w:rPr>
          <w:rFonts w:asciiTheme="minorHAnsi" w:hAnsiTheme="minorHAnsi"/>
          <w:lang w:val="en-US"/>
        </w:rPr>
        <w:t xml:space="preserve">. </w:t>
      </w:r>
    </w:p>
    <w:p w14:paraId="47560729" w14:textId="2F225B9F" w:rsidR="00BF027E" w:rsidRPr="00AA2CDB" w:rsidRDefault="001D3492" w:rsidP="00BF027E">
      <w:pPr>
        <w:ind w:left="567"/>
        <w:rPr>
          <w:rFonts w:asciiTheme="minorHAnsi" w:hAnsiTheme="minorHAnsi"/>
          <w:lang w:val="en-US"/>
        </w:rPr>
      </w:pPr>
      <w:r w:rsidRPr="00AA2CDB">
        <w:rPr>
          <w:rFonts w:asciiTheme="minorHAnsi" w:hAnsiTheme="minorHAnsi"/>
          <w:lang w:val="en-US"/>
        </w:rPr>
        <w:t>Given that the risk for the management and obtainment of the financing is assumed by the CONCESSIONAIRE, it shall be understood that the minimum requirements have been met if the CONCESSIONAIRE’s affidavit contains all of the information listed here</w:t>
      </w:r>
      <w:r w:rsidR="00BF027E" w:rsidRPr="00AA2CDB">
        <w:rPr>
          <w:rFonts w:asciiTheme="minorHAnsi" w:hAnsiTheme="minorHAnsi"/>
          <w:lang w:val="en-US"/>
        </w:rPr>
        <w:t xml:space="preserve">. </w:t>
      </w:r>
    </w:p>
    <w:p w14:paraId="5CBC0170" w14:textId="338FFB55" w:rsidR="00444E0E" w:rsidRPr="00AA2CDB" w:rsidRDefault="00444E0E" w:rsidP="00BF027E">
      <w:pPr>
        <w:widowControl/>
        <w:adjustRightInd/>
        <w:spacing w:after="160" w:line="259" w:lineRule="auto"/>
        <w:jc w:val="left"/>
        <w:rPr>
          <w:rFonts w:asciiTheme="minorHAnsi" w:hAnsiTheme="minorHAnsi" w:cstheme="minorHAnsi"/>
          <w:b/>
          <w:bCs/>
          <w:lang w:val="en-US"/>
        </w:rPr>
      </w:pPr>
    </w:p>
    <w:p w14:paraId="35A9B6F5" w14:textId="77777777" w:rsidR="00444E0E" w:rsidRPr="00AA2CDB" w:rsidRDefault="00444E0E" w:rsidP="00BF027E">
      <w:pPr>
        <w:widowControl/>
        <w:adjustRightInd/>
        <w:spacing w:after="160" w:line="259" w:lineRule="auto"/>
        <w:jc w:val="left"/>
        <w:rPr>
          <w:rFonts w:asciiTheme="minorHAnsi" w:hAnsiTheme="minorHAnsi" w:cstheme="minorHAnsi"/>
          <w:b/>
          <w:bCs/>
          <w:lang w:val="en-US"/>
        </w:rPr>
      </w:pPr>
    </w:p>
    <w:p w14:paraId="376C0974" w14:textId="77777777" w:rsidR="00632A04" w:rsidRPr="00AA2CDB" w:rsidRDefault="00632A04">
      <w:pPr>
        <w:widowControl/>
        <w:adjustRightInd/>
        <w:spacing w:after="160" w:line="259" w:lineRule="auto"/>
        <w:jc w:val="left"/>
        <w:rPr>
          <w:rFonts w:asciiTheme="minorHAnsi" w:hAnsiTheme="minorHAnsi" w:cstheme="minorHAnsi"/>
          <w:lang w:val="en-US"/>
        </w:rPr>
      </w:pPr>
      <w:r w:rsidRPr="00AA2CDB">
        <w:rPr>
          <w:rFonts w:asciiTheme="minorHAnsi" w:hAnsiTheme="minorHAnsi" w:cstheme="minorHAnsi"/>
          <w:lang w:val="en-US"/>
        </w:rPr>
        <w:br w:type="page"/>
      </w:r>
    </w:p>
    <w:p w14:paraId="46B38793" w14:textId="539FC0B2" w:rsidR="00632A04" w:rsidRPr="00AA2CDB" w:rsidRDefault="001D3492" w:rsidP="00C24D43">
      <w:pPr>
        <w:pStyle w:val="Ttulo10"/>
        <w:numPr>
          <w:ilvl w:val="0"/>
          <w:numId w:val="57"/>
        </w:numPr>
        <w:tabs>
          <w:tab w:val="clear" w:pos="2127"/>
        </w:tabs>
        <w:adjustRightInd/>
        <w:ind w:left="0" w:right="-22" w:firstLine="0"/>
        <w:rPr>
          <w:rFonts w:cstheme="minorHAnsi"/>
          <w:sz w:val="22"/>
          <w:szCs w:val="22"/>
          <w:lang w:val="en-US"/>
        </w:rPr>
      </w:pPr>
      <w:bookmarkStart w:id="2099" w:name="_Toc30781502"/>
      <w:bookmarkStart w:id="2100" w:name="_Ref45009487"/>
      <w:bookmarkStart w:id="2101" w:name="_Ref45009530"/>
      <w:bookmarkStart w:id="2102" w:name="_Ref45009586"/>
      <w:bookmarkStart w:id="2103" w:name="_Ref45010323"/>
      <w:bookmarkStart w:id="2104" w:name="_Ref45026401"/>
      <w:bookmarkStart w:id="2105" w:name="_Ref45026568"/>
      <w:bookmarkStart w:id="2106" w:name="_Ref45122337"/>
      <w:bookmarkStart w:id="2107" w:name="_Ref45122346"/>
      <w:bookmarkStart w:id="2108" w:name="_Ref47277914"/>
      <w:bookmarkStart w:id="2109" w:name="_Toc54691123"/>
      <w:bookmarkStart w:id="2110" w:name="_Hlk42793839"/>
      <w:r w:rsidRPr="00AA2CDB">
        <w:rPr>
          <w:rFonts w:cstheme="minorHAnsi"/>
          <w:sz w:val="22"/>
          <w:szCs w:val="22"/>
          <w:lang w:val="en-US"/>
        </w:rPr>
        <w:lastRenderedPageBreak/>
        <w:t>MODEL PERMITTED CREDITOR</w:t>
      </w:r>
      <w:bookmarkEnd w:id="2099"/>
      <w:bookmarkEnd w:id="2100"/>
      <w:bookmarkEnd w:id="2101"/>
      <w:bookmarkEnd w:id="2102"/>
      <w:bookmarkEnd w:id="2103"/>
      <w:bookmarkEnd w:id="2104"/>
      <w:bookmarkEnd w:id="2105"/>
      <w:bookmarkEnd w:id="2106"/>
      <w:bookmarkEnd w:id="2107"/>
      <w:bookmarkEnd w:id="2108"/>
      <w:r w:rsidRPr="00AA2CDB">
        <w:rPr>
          <w:rFonts w:cstheme="minorHAnsi"/>
          <w:sz w:val="22"/>
          <w:szCs w:val="22"/>
          <w:lang w:val="en-US"/>
        </w:rPr>
        <w:t>’S REPRESENTATIONS</w:t>
      </w:r>
      <w:bookmarkEnd w:id="2109"/>
    </w:p>
    <w:p w14:paraId="69778753" w14:textId="77777777" w:rsidR="00632A04" w:rsidRPr="00AA2CDB" w:rsidRDefault="00632A04" w:rsidP="00DF5CF0">
      <w:pPr>
        <w:rPr>
          <w:rFonts w:asciiTheme="minorHAnsi" w:hAnsiTheme="minorHAnsi" w:cstheme="minorHAnsi"/>
          <w:lang w:val="en-US"/>
        </w:rPr>
      </w:pPr>
    </w:p>
    <w:p w14:paraId="3B436D58" w14:textId="4889184B"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 xml:space="preserve">Lima, </w:t>
      </w:r>
      <w:r w:rsidR="006E7D26" w:rsidRPr="00AA2CDB">
        <w:rPr>
          <w:rFonts w:asciiTheme="minorHAnsi" w:hAnsiTheme="minorHAnsi" w:cstheme="minorHAnsi"/>
          <w:lang w:val="en-US" w:eastAsia="en-US"/>
        </w:rPr>
        <w:t>............ ……., 20....</w:t>
      </w:r>
    </w:p>
    <w:p w14:paraId="24C69BFE" w14:textId="77777777" w:rsidR="00DF5CF0" w:rsidRPr="00AA2CDB" w:rsidRDefault="00DF5CF0" w:rsidP="00DF5CF0">
      <w:pPr>
        <w:rPr>
          <w:rFonts w:asciiTheme="minorHAnsi" w:hAnsiTheme="minorHAnsi" w:cstheme="minorHAnsi"/>
          <w:lang w:val="en-US"/>
        </w:rPr>
      </w:pPr>
    </w:p>
    <w:p w14:paraId="725B1CA3" w14:textId="797ACCBC" w:rsidR="00DF5CF0" w:rsidRPr="00AA2CDB" w:rsidRDefault="001D3492" w:rsidP="00DF5CF0">
      <w:pPr>
        <w:rPr>
          <w:rFonts w:asciiTheme="minorHAnsi" w:hAnsiTheme="minorHAnsi" w:cstheme="minorHAnsi"/>
          <w:lang w:val="en-US"/>
        </w:rPr>
      </w:pPr>
      <w:r w:rsidRPr="00AA2CDB">
        <w:rPr>
          <w:rFonts w:asciiTheme="minorHAnsi" w:hAnsiTheme="minorHAnsi" w:cstheme="minorHAnsi"/>
          <w:lang w:val="en-US"/>
        </w:rPr>
        <w:t>Messrs.</w:t>
      </w:r>
    </w:p>
    <w:p w14:paraId="75BC9F57" w14:textId="4C5E8EBE" w:rsidR="00DF5CF0" w:rsidRPr="00AA2CDB" w:rsidRDefault="00BB5EF8" w:rsidP="00DF5CF0">
      <w:pPr>
        <w:rPr>
          <w:rFonts w:asciiTheme="minorHAnsi" w:hAnsiTheme="minorHAnsi" w:cstheme="minorHAnsi"/>
          <w:lang w:val="en-US"/>
        </w:rPr>
      </w:pPr>
      <w:r w:rsidRPr="00AA2CDB">
        <w:rPr>
          <w:rFonts w:asciiTheme="minorHAnsi" w:hAnsiTheme="minorHAnsi" w:cstheme="minorHAnsi"/>
          <w:lang w:val="en-US"/>
        </w:rPr>
        <w:t xml:space="preserve">Private Investment Promotion Agency </w:t>
      </w:r>
      <w:r w:rsidR="00DF036E" w:rsidRPr="00AA2CDB">
        <w:rPr>
          <w:rFonts w:asciiTheme="minorHAnsi" w:hAnsiTheme="minorHAnsi" w:cstheme="minorHAnsi"/>
          <w:lang w:val="en-US"/>
        </w:rPr>
        <w:t>- PROINVERSIÓN</w:t>
      </w:r>
    </w:p>
    <w:p w14:paraId="48A4AA2C" w14:textId="76B97656" w:rsidR="00522A08" w:rsidRPr="00554511" w:rsidRDefault="00DF036E" w:rsidP="00DF5CF0">
      <w:pPr>
        <w:rPr>
          <w:rFonts w:asciiTheme="minorHAnsi" w:hAnsiTheme="minorHAnsi" w:cstheme="minorHAnsi"/>
          <w:lang w:val="es-PE"/>
        </w:rPr>
      </w:pPr>
      <w:r w:rsidRPr="00554511">
        <w:rPr>
          <w:rFonts w:asciiTheme="minorHAnsi" w:hAnsiTheme="minorHAnsi" w:cstheme="minorHAnsi"/>
          <w:lang w:val="es-PE"/>
        </w:rPr>
        <w:t xml:space="preserve">Enrique Canaval </w:t>
      </w:r>
      <w:r w:rsidR="00BB5EF8" w:rsidRPr="00554511">
        <w:rPr>
          <w:rFonts w:asciiTheme="minorHAnsi" w:hAnsiTheme="minorHAnsi" w:cstheme="minorHAnsi"/>
          <w:lang w:val="es-PE"/>
        </w:rPr>
        <w:t>y</w:t>
      </w:r>
      <w:r w:rsidRPr="00554511">
        <w:rPr>
          <w:rFonts w:asciiTheme="minorHAnsi" w:hAnsiTheme="minorHAnsi" w:cstheme="minorHAnsi"/>
          <w:lang w:val="es-PE"/>
        </w:rPr>
        <w:t xml:space="preserve"> Moreyra</w:t>
      </w:r>
      <w:r w:rsidR="00BB5EF8" w:rsidRPr="00554511">
        <w:rPr>
          <w:rFonts w:asciiTheme="minorHAnsi" w:hAnsiTheme="minorHAnsi" w:cstheme="minorHAnsi"/>
          <w:lang w:val="es-PE"/>
        </w:rPr>
        <w:t xml:space="preserve"> </w:t>
      </w:r>
      <w:r w:rsidRPr="00554511">
        <w:rPr>
          <w:rFonts w:asciiTheme="minorHAnsi" w:hAnsiTheme="minorHAnsi" w:cstheme="minorHAnsi"/>
          <w:lang w:val="es-PE"/>
        </w:rPr>
        <w:t>150</w:t>
      </w:r>
      <w:r w:rsidR="001D3492" w:rsidRPr="00554511">
        <w:rPr>
          <w:rFonts w:asciiTheme="minorHAnsi" w:hAnsiTheme="minorHAnsi" w:cstheme="minorHAnsi"/>
          <w:lang w:val="es-PE"/>
        </w:rPr>
        <w:t>,</w:t>
      </w:r>
      <w:r w:rsidRPr="00554511">
        <w:rPr>
          <w:rFonts w:asciiTheme="minorHAnsi" w:hAnsiTheme="minorHAnsi" w:cstheme="minorHAnsi"/>
          <w:lang w:val="es-PE"/>
        </w:rPr>
        <w:t xml:space="preserve"> Piso 9</w:t>
      </w:r>
    </w:p>
    <w:p w14:paraId="6039B3DB" w14:textId="79F2A65A" w:rsidR="00DF5CF0" w:rsidRPr="00AA2CDB" w:rsidRDefault="00DF036E" w:rsidP="00DF5CF0">
      <w:pPr>
        <w:rPr>
          <w:rFonts w:asciiTheme="minorHAnsi" w:hAnsiTheme="minorHAnsi" w:cstheme="minorHAnsi"/>
          <w:lang w:val="en-US"/>
        </w:rPr>
      </w:pPr>
      <w:r w:rsidRPr="00AA2CDB">
        <w:rPr>
          <w:rFonts w:asciiTheme="minorHAnsi" w:hAnsiTheme="minorHAnsi" w:cstheme="minorHAnsi"/>
          <w:lang w:val="en-US"/>
        </w:rPr>
        <w:t>San Isidro</w:t>
      </w:r>
      <w:r w:rsidR="001D3492" w:rsidRPr="00AA2CDB">
        <w:rPr>
          <w:rFonts w:asciiTheme="minorHAnsi" w:hAnsiTheme="minorHAnsi" w:cstheme="minorHAnsi"/>
          <w:lang w:val="en-US"/>
        </w:rPr>
        <w:t>, Lima, Peru</w:t>
      </w:r>
    </w:p>
    <w:p w14:paraId="774A308C" w14:textId="77777777" w:rsidR="00DF5CF0" w:rsidRPr="00AA2CDB" w:rsidRDefault="00DF5CF0" w:rsidP="00DF5CF0">
      <w:pPr>
        <w:rPr>
          <w:rFonts w:asciiTheme="minorHAnsi" w:hAnsiTheme="minorHAnsi" w:cstheme="minorHAnsi"/>
          <w:lang w:val="en-US"/>
        </w:rPr>
      </w:pPr>
    </w:p>
    <w:p w14:paraId="743573E6" w14:textId="7C38C0DD" w:rsidR="00DF5CF0" w:rsidRPr="00AA2CDB" w:rsidRDefault="00DE6139" w:rsidP="00DF5CF0">
      <w:pPr>
        <w:rPr>
          <w:rFonts w:asciiTheme="minorHAnsi" w:hAnsiTheme="minorHAnsi" w:cstheme="minorHAnsi"/>
          <w:lang w:val="en-US"/>
        </w:rPr>
      </w:pPr>
      <w:r w:rsidRPr="00AA2CDB">
        <w:rPr>
          <w:rFonts w:asciiTheme="minorHAnsi" w:hAnsiTheme="minorHAnsi" w:cstheme="minorHAnsi"/>
          <w:lang w:val="en-US"/>
        </w:rPr>
        <w:t>Permitted Creditor</w:t>
      </w:r>
      <w:r w:rsidR="00DF5CF0" w:rsidRPr="00AA2CDB">
        <w:rPr>
          <w:rFonts w:asciiTheme="minorHAnsi" w:hAnsiTheme="minorHAnsi" w:cstheme="minorHAnsi"/>
          <w:lang w:val="en-US"/>
        </w:rPr>
        <w:t>: ..............................................</w:t>
      </w:r>
    </w:p>
    <w:p w14:paraId="41AC474D" w14:textId="77777777" w:rsidR="00DF5CF0" w:rsidRPr="00AA2CDB" w:rsidRDefault="00DF5CF0" w:rsidP="00DF5CF0">
      <w:pPr>
        <w:rPr>
          <w:rFonts w:asciiTheme="minorHAnsi" w:hAnsiTheme="minorHAnsi" w:cstheme="minorHAnsi"/>
          <w:lang w:val="en-US"/>
        </w:rPr>
      </w:pPr>
    </w:p>
    <w:p w14:paraId="09381B7C" w14:textId="38E291FC" w:rsidR="00DF5CF0" w:rsidRPr="00AA2CDB" w:rsidRDefault="001D3492" w:rsidP="00DF5CF0">
      <w:pPr>
        <w:rPr>
          <w:rFonts w:asciiTheme="minorHAnsi" w:hAnsiTheme="minorHAnsi" w:cstheme="minorHAnsi"/>
          <w:lang w:val="en-US"/>
        </w:rPr>
      </w:pPr>
      <w:r w:rsidRPr="00AA2CDB">
        <w:rPr>
          <w:rFonts w:asciiTheme="minorHAnsi" w:hAnsiTheme="minorHAnsi" w:cstheme="minorHAnsi"/>
          <w:lang w:val="en-US"/>
        </w:rPr>
        <w:t>Subject</w:t>
      </w:r>
      <w:r w:rsidR="00DF5CF0"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00830034" w:rsidRPr="00AA2CDB">
        <w:rPr>
          <w:rFonts w:asciiTheme="minorHAnsi" w:hAnsiTheme="minorHAnsi" w:cstheme="minorHAnsi"/>
          <w:lang w:val="en-US"/>
        </w:rPr>
        <w:t>of the</w:t>
      </w:r>
      <w:r w:rsidR="00E61186" w:rsidRPr="00AA2CDB">
        <w:rPr>
          <w:rFonts w:asciiTheme="minorHAnsi" w:hAnsiTheme="minorHAnsi" w:cstheme="minorHAnsi"/>
          <w:lang w:val="en-US"/>
        </w:rPr>
        <w:t xml:space="preserve"> Project</w:t>
      </w:r>
      <w:r w:rsidR="00DF5CF0" w:rsidRPr="00AA2CDB">
        <w:rPr>
          <w:rFonts w:asciiTheme="minorHAnsi" w:hAnsiTheme="minorHAnsi" w:cstheme="minorHAnsi"/>
          <w:lang w:val="en-US"/>
        </w:rPr>
        <w:t xml:space="preserve"> “</w:t>
      </w:r>
      <w:r w:rsidR="008B4070"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FE195D" w:rsidRPr="00AA2CDB">
        <w:rPr>
          <w:rFonts w:asciiTheme="minorHAnsi" w:hAnsiTheme="minorHAnsi" w:cstheme="minorHAnsi"/>
          <w:lang w:val="en-US"/>
        </w:rPr>
        <w:t>”</w:t>
      </w:r>
    </w:p>
    <w:p w14:paraId="4883149A" w14:textId="77777777" w:rsidR="00DF5CF0" w:rsidRPr="00AA2CDB" w:rsidRDefault="00DF5CF0" w:rsidP="00DF5CF0">
      <w:pPr>
        <w:rPr>
          <w:rFonts w:asciiTheme="minorHAnsi" w:hAnsiTheme="minorHAnsi" w:cstheme="minorHAnsi"/>
          <w:lang w:val="en-US"/>
        </w:rPr>
      </w:pPr>
    </w:p>
    <w:p w14:paraId="67BA2665" w14:textId="494A4137" w:rsidR="00DF5CF0" w:rsidRPr="00AA2CDB" w:rsidRDefault="001D3492" w:rsidP="00DF5CF0">
      <w:pPr>
        <w:rPr>
          <w:rFonts w:asciiTheme="minorHAnsi" w:hAnsiTheme="minorHAnsi" w:cstheme="minorHAnsi"/>
          <w:lang w:val="en-US"/>
        </w:rPr>
      </w:pPr>
      <w:r w:rsidRPr="00AA2CDB">
        <w:rPr>
          <w:rFonts w:asciiTheme="minorHAnsi" w:hAnsiTheme="minorHAnsi" w:cstheme="minorHAnsi"/>
          <w:lang w:val="en-US"/>
        </w:rPr>
        <w:t>In accordance with</w:t>
      </w:r>
      <w:r w:rsidR="00DF5CF0" w:rsidRPr="00AA2CDB">
        <w:rPr>
          <w:rFonts w:asciiTheme="minorHAnsi" w:hAnsiTheme="minorHAnsi" w:cstheme="minorHAnsi"/>
          <w:lang w:val="en-US"/>
        </w:rPr>
        <w:t xml:space="preserve"> </w:t>
      </w:r>
      <w:r w:rsidR="00A77D54" w:rsidRPr="00AA2CDB">
        <w:rPr>
          <w:rFonts w:asciiTheme="minorHAnsi" w:hAnsiTheme="minorHAnsi" w:cstheme="minorHAnsi"/>
          <w:lang w:val="en-US"/>
        </w:rPr>
        <w:t>Clause</w:t>
      </w:r>
      <w:r w:rsidR="00DF5CF0" w:rsidRPr="00AA2CDB">
        <w:rPr>
          <w:rFonts w:asciiTheme="minorHAnsi" w:hAnsiTheme="minorHAnsi" w:cstheme="minorHAnsi"/>
          <w:lang w:val="en-US"/>
        </w:rPr>
        <w:t xml:space="preserve"> </w:t>
      </w:r>
      <w:r w:rsidR="00CA3FF4" w:rsidRPr="00AA2CDB">
        <w:rPr>
          <w:rFonts w:asciiTheme="minorHAnsi" w:hAnsiTheme="minorHAnsi" w:cstheme="minorHAnsi"/>
          <w:lang w:val="en-US"/>
        </w:rPr>
        <w:fldChar w:fldCharType="begin"/>
      </w:r>
      <w:r w:rsidR="00CA3FF4" w:rsidRPr="00AA2CDB">
        <w:rPr>
          <w:rFonts w:asciiTheme="minorHAnsi" w:hAnsiTheme="minorHAnsi" w:cstheme="minorHAnsi"/>
          <w:lang w:val="en-US"/>
        </w:rPr>
        <w:instrText xml:space="preserve"> REF _Ref45010422 \n \h </w:instrText>
      </w:r>
      <w:r w:rsidR="00405813" w:rsidRPr="00AA2CDB">
        <w:rPr>
          <w:rFonts w:asciiTheme="minorHAnsi" w:hAnsiTheme="minorHAnsi" w:cstheme="minorHAnsi"/>
          <w:lang w:val="en-US"/>
        </w:rPr>
        <w:instrText xml:space="preserve"> \* MERGEFORMAT </w:instrText>
      </w:r>
      <w:r w:rsidR="00CA3FF4" w:rsidRPr="00AA2CDB">
        <w:rPr>
          <w:rFonts w:asciiTheme="minorHAnsi" w:hAnsiTheme="minorHAnsi" w:cstheme="minorHAnsi"/>
          <w:lang w:val="en-US"/>
        </w:rPr>
      </w:r>
      <w:r w:rsidR="00CA3FF4" w:rsidRPr="00AA2CDB">
        <w:rPr>
          <w:rFonts w:asciiTheme="minorHAnsi" w:hAnsiTheme="minorHAnsi" w:cstheme="minorHAnsi"/>
          <w:lang w:val="en-US"/>
        </w:rPr>
        <w:fldChar w:fldCharType="separate"/>
      </w:r>
      <w:r w:rsidR="00421798">
        <w:rPr>
          <w:rFonts w:asciiTheme="minorHAnsi" w:hAnsiTheme="minorHAnsi" w:cstheme="minorHAnsi"/>
          <w:lang w:val="en-US"/>
        </w:rPr>
        <w:t>7.1</w:t>
      </w:r>
      <w:r w:rsidR="00CA3FF4" w:rsidRPr="00AA2CDB">
        <w:rPr>
          <w:rFonts w:asciiTheme="minorHAnsi" w:hAnsiTheme="minorHAnsi" w:cstheme="minorHAnsi"/>
          <w:lang w:val="en-US"/>
        </w:rPr>
        <w:fldChar w:fldCharType="end"/>
      </w:r>
      <w:r w:rsidR="00DF5CF0" w:rsidRPr="00AA2CDB">
        <w:rPr>
          <w:rFonts w:asciiTheme="minorHAnsi" w:hAnsiTheme="minorHAnsi" w:cstheme="minorHAnsi"/>
          <w:lang w:val="en-US"/>
        </w:rPr>
        <w:t xml:space="preserve"> </w:t>
      </w:r>
      <w:r w:rsidR="00AD74C0" w:rsidRPr="00AA2CDB">
        <w:rPr>
          <w:rFonts w:asciiTheme="minorHAnsi" w:hAnsiTheme="minorHAnsi" w:cstheme="minorHAnsi"/>
          <w:lang w:val="en-US"/>
        </w:rPr>
        <w:t>of the</w:t>
      </w:r>
      <w:r w:rsidR="008B4070" w:rsidRPr="00AA2CDB">
        <w:rPr>
          <w:rFonts w:asciiTheme="minorHAnsi" w:hAnsiTheme="minorHAnsi" w:cstheme="minorHAnsi"/>
          <w:lang w:val="en-US"/>
        </w:rPr>
        <w:t xml:space="preserve"> 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00830034" w:rsidRPr="00AA2CDB">
        <w:rPr>
          <w:rFonts w:asciiTheme="minorHAnsi" w:hAnsiTheme="minorHAnsi" w:cstheme="minorHAnsi"/>
          <w:lang w:val="en-US"/>
        </w:rPr>
        <w:t>of the</w:t>
      </w:r>
      <w:r w:rsidR="00E61186" w:rsidRPr="00AA2CDB">
        <w:rPr>
          <w:rFonts w:asciiTheme="minorHAnsi" w:hAnsiTheme="minorHAnsi" w:cstheme="minorHAnsi"/>
          <w:lang w:val="en-US"/>
        </w:rPr>
        <w:t xml:space="preserve"> Project</w:t>
      </w:r>
      <w:r w:rsidR="00DF5CF0" w:rsidRPr="00AA2CDB">
        <w:rPr>
          <w:rFonts w:asciiTheme="minorHAnsi" w:hAnsiTheme="minorHAnsi" w:cstheme="minorHAnsi"/>
          <w:lang w:val="en-US"/>
        </w:rPr>
        <w:t xml:space="preserve"> “</w:t>
      </w:r>
      <w:r w:rsidR="008B4070"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157380" w:rsidRPr="00AA2CDB">
        <w:rPr>
          <w:rFonts w:asciiTheme="minorHAnsi" w:hAnsiTheme="minorHAnsi" w:cstheme="minorHAnsi"/>
          <w:lang w:val="en-US"/>
        </w:rPr>
        <w: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we hereby represent as follows</w:t>
      </w:r>
      <w:r w:rsidR="00DF5CF0" w:rsidRPr="00AA2CDB">
        <w:rPr>
          <w:rFonts w:asciiTheme="minorHAnsi" w:hAnsiTheme="minorHAnsi" w:cstheme="minorHAnsi"/>
          <w:b/>
          <w:lang w:val="en-US"/>
        </w:rPr>
        <w:t>:</w:t>
      </w:r>
    </w:p>
    <w:p w14:paraId="6B5FD159" w14:textId="77777777" w:rsidR="00DF5CF0" w:rsidRPr="00AA2CDB" w:rsidRDefault="00DF5CF0" w:rsidP="00DF5CF0">
      <w:pPr>
        <w:rPr>
          <w:rFonts w:asciiTheme="minorHAnsi" w:hAnsiTheme="minorHAnsi" w:cstheme="minorHAnsi"/>
          <w:lang w:val="en-US"/>
        </w:rPr>
      </w:pPr>
    </w:p>
    <w:p w14:paraId="72785832" w14:textId="69839AFC" w:rsidR="00DF5CF0" w:rsidRPr="00AA2CDB" w:rsidRDefault="006073A6" w:rsidP="009253F4">
      <w:pPr>
        <w:pStyle w:val="Prrafodelista"/>
        <w:widowControl/>
        <w:numPr>
          <w:ilvl w:val="2"/>
          <w:numId w:val="113"/>
        </w:numPr>
        <w:adjustRightInd/>
        <w:ind w:left="426" w:hanging="426"/>
        <w:outlineLvl w:val="9"/>
        <w:rPr>
          <w:rFonts w:asciiTheme="minorHAnsi" w:hAnsiTheme="minorHAnsi" w:cstheme="minorHAnsi"/>
          <w:lang w:val="en-US"/>
        </w:rPr>
      </w:pPr>
      <w:r w:rsidRPr="00AA2CDB">
        <w:rPr>
          <w:rFonts w:asciiTheme="minorHAnsi" w:hAnsiTheme="minorHAnsi" w:cstheme="minorHAnsi"/>
          <w:lang w:val="en-US"/>
        </w:rPr>
        <w:t>That w</w:t>
      </w:r>
      <w:r w:rsidR="001D3492" w:rsidRPr="00AA2CDB">
        <w:rPr>
          <w:rFonts w:asciiTheme="minorHAnsi" w:hAnsiTheme="minorHAnsi" w:cstheme="minorHAnsi"/>
          <w:lang w:val="en-US"/>
        </w:rPr>
        <w:t>e are not subject to any impediments or restrictions</w:t>
      </w:r>
      <w:r w:rsidR="00DF5CF0" w:rsidRPr="00AA2CDB">
        <w:rPr>
          <w:rFonts w:asciiTheme="minorHAnsi" w:hAnsiTheme="minorHAnsi" w:cstheme="minorHAnsi"/>
          <w:lang w:val="en-US"/>
        </w:rPr>
        <w:t xml:space="preserve"> (</w:t>
      </w:r>
      <w:r w:rsidR="001D3492" w:rsidRPr="00AA2CDB">
        <w:rPr>
          <w:rFonts w:asciiTheme="minorHAnsi" w:hAnsiTheme="minorHAnsi" w:cstheme="minorHAnsi"/>
          <w:lang w:val="en-US"/>
        </w:rPr>
        <w:t xml:space="preserve">whether via contractual, judicial, arbitration, administrative, legislative, or other channels) to assume and comply with the commitment to finance </w:t>
      </w:r>
      <w:r w:rsidR="00DF5CF0" w:rsidRPr="00AA2CDB">
        <w:rPr>
          <w:rFonts w:asciiTheme="minorHAnsi" w:hAnsiTheme="minorHAnsi" w:cstheme="minorHAnsi"/>
          <w:lang w:val="en-US"/>
        </w:rPr>
        <w:t>…………………</w:t>
      </w:r>
      <w:r w:rsidR="001D3492" w:rsidRPr="00AA2CDB">
        <w:rPr>
          <w:rFonts w:asciiTheme="minorHAnsi" w:hAnsiTheme="minorHAnsi" w:cstheme="minorHAnsi"/>
          <w:lang w:val="en-US"/>
        </w:rPr>
        <w:t xml:space="preserve"> </w:t>
      </w:r>
      <w:r w:rsidR="00DF5CF0" w:rsidRPr="00AA2CDB">
        <w:rPr>
          <w:rFonts w:asciiTheme="minorHAnsi" w:hAnsiTheme="minorHAnsi" w:cstheme="minorHAnsi"/>
          <w:lang w:val="en-US"/>
        </w:rPr>
        <w:t>(</w:t>
      </w:r>
      <w:r w:rsidR="00B43F9A" w:rsidRPr="00AA2CDB">
        <w:rPr>
          <w:rFonts w:asciiTheme="minorHAnsi" w:hAnsiTheme="minorHAnsi" w:cstheme="minorHAnsi"/>
          <w:lang w:val="en-US"/>
        </w:rPr>
        <w:t>CONCESSIONAIRE</w:t>
      </w:r>
      <w:r w:rsidR="00DF5CF0" w:rsidRPr="00AA2CDB">
        <w:rPr>
          <w:rFonts w:asciiTheme="minorHAnsi" w:hAnsiTheme="minorHAnsi" w:cstheme="minorHAnsi"/>
          <w:lang w:val="en-US"/>
        </w:rPr>
        <w:t>) (</w:t>
      </w:r>
      <w:r w:rsidR="001D3492" w:rsidRPr="00AA2CDB">
        <w:rPr>
          <w:rFonts w:asciiTheme="minorHAnsi" w:hAnsiTheme="minorHAnsi" w:cstheme="minorHAnsi"/>
          <w:lang w:val="en-US"/>
        </w:rPr>
        <w:t>acting</w:t>
      </w:r>
      <w:r w:rsidRPr="00AA2CDB">
        <w:rPr>
          <w:rFonts w:asciiTheme="minorHAnsi" w:hAnsiTheme="minorHAnsi" w:cstheme="minorHAnsi"/>
          <w:lang w:val="en-US"/>
        </w:rPr>
        <w:t xml:space="preserve">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w:t>
      </w:r>
      <w:r w:rsidR="001D3492" w:rsidRPr="00AA2CDB">
        <w:rPr>
          <w:rFonts w:asciiTheme="minorHAnsi" w:hAnsiTheme="minorHAnsi" w:cstheme="minorHAnsi"/>
          <w:lang w:val="en-US"/>
        </w:rPr>
        <w:t xml:space="preserve">participating in the capacity of representation of </w:t>
      </w:r>
      <w:r w:rsidRPr="00AA2CDB">
        <w:rPr>
          <w:rFonts w:asciiTheme="minorHAnsi" w:hAnsiTheme="minorHAnsi" w:cstheme="minorHAnsi"/>
          <w:lang w:val="en-US"/>
        </w:rPr>
        <w:t>bond</w:t>
      </w:r>
      <w:r w:rsidR="001D3492" w:rsidRPr="00AA2CDB">
        <w:rPr>
          <w:rFonts w:asciiTheme="minorHAnsi" w:hAnsiTheme="minorHAnsi" w:cstheme="minorHAnsi"/>
          <w:lang w:val="en-US"/>
        </w:rPr>
        <w:t>holders</w:t>
      </w:r>
      <w:r w:rsidR="00DF5CF0" w:rsidRPr="00AA2CDB">
        <w:rPr>
          <w:rFonts w:asciiTheme="minorHAnsi" w:hAnsiTheme="minorHAnsi" w:cstheme="minorHAnsi"/>
          <w:lang w:val="en-US"/>
        </w:rPr>
        <w:t xml:space="preserve"> </w:t>
      </w:r>
      <w:r w:rsidR="001D3492" w:rsidRPr="00AA2CDB">
        <w:rPr>
          <w:rFonts w:asciiTheme="minorHAnsi" w:hAnsiTheme="minorHAnsi" w:cstheme="minorHAnsi"/>
          <w:lang w:val="en-US"/>
        </w:rPr>
        <w:t>in the issuing of securit</w:t>
      </w:r>
      <w:r w:rsidRPr="00AA2CDB">
        <w:rPr>
          <w:rFonts w:asciiTheme="minorHAnsi" w:hAnsiTheme="minorHAnsi" w:cstheme="minorHAnsi"/>
          <w:lang w:val="en-US"/>
        </w:rPr>
        <w:t xml:space="preserve">ies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debentures</w:t>
      </w:r>
      <w:r w:rsidR="00522A08" w:rsidRPr="00AA2CDB">
        <w:rPr>
          <w:rFonts w:asciiTheme="minorHAnsi" w:hAnsiTheme="minorHAnsi" w:cstheme="minorHAnsi"/>
          <w:lang w:val="en-US"/>
        </w:rPr>
        <w:t>)</w:t>
      </w:r>
      <w:r w:rsidRPr="00AA2CDB">
        <w:rPr>
          <w:rFonts w:asciiTheme="minorHAnsi" w:hAnsiTheme="minorHAnsi" w:cstheme="minorHAnsi"/>
          <w:lang w:val="en-US"/>
        </w:rPr>
        <w:t xml:space="preserve">, for which reason our competent internal bodies have approved </w:t>
      </w:r>
      <w:r w:rsidR="00DF5CF0" w:rsidRPr="00AA2CDB">
        <w:rPr>
          <w:rFonts w:asciiTheme="minorHAnsi" w:hAnsiTheme="minorHAnsi" w:cstheme="minorHAnsi"/>
          <w:lang w:val="en-US"/>
        </w:rPr>
        <w:t>[</w:t>
      </w:r>
      <w:r w:rsidRPr="00AA2CDB">
        <w:rPr>
          <w:rFonts w:asciiTheme="minorHAnsi" w:hAnsiTheme="minorHAnsi" w:cstheme="minorHAnsi"/>
          <w:lang w:val="en-US"/>
        </w:rPr>
        <w:t>a line of credit</w:t>
      </w:r>
      <w:r w:rsidR="00DF5CF0" w:rsidRPr="00AA2CDB">
        <w:rPr>
          <w:rFonts w:asciiTheme="minorHAnsi" w:hAnsiTheme="minorHAnsi" w:cstheme="minorHAnsi"/>
          <w:lang w:val="en-US"/>
        </w:rPr>
        <w:t xml:space="preserve"> / </w:t>
      </w:r>
      <w:r w:rsidRPr="00AA2CDB">
        <w:rPr>
          <w:rFonts w:asciiTheme="minorHAnsi" w:hAnsiTheme="minorHAnsi" w:cstheme="minorHAnsi"/>
          <w:lang w:val="en-US"/>
        </w:rPr>
        <w:t xml:space="preserve">our participation as Representatives </w:t>
      </w:r>
      <w:r w:rsidR="00755034" w:rsidRPr="00AA2CDB">
        <w:rPr>
          <w:rFonts w:asciiTheme="minorHAnsi" w:hAnsiTheme="minorHAnsi" w:cstheme="minorHAnsi"/>
          <w:lang w:val="en-US"/>
        </w:rPr>
        <w:t>of the</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Bondholders of securities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debentures</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for an amount of up to </w:t>
      </w:r>
      <w:r w:rsidR="00DF5CF0" w:rsidRPr="00AA2CDB">
        <w:rPr>
          <w:rFonts w:asciiTheme="minorHAnsi" w:hAnsiTheme="minorHAnsi" w:cstheme="minorHAnsi"/>
          <w:lang w:val="en-US"/>
        </w:rPr>
        <w:t xml:space="preserve">____________, </w:t>
      </w:r>
      <w:r w:rsidRPr="00AA2CDB">
        <w:rPr>
          <w:rFonts w:asciiTheme="minorHAnsi" w:hAnsiTheme="minorHAnsi" w:cstheme="minorHAnsi"/>
          <w:lang w:val="en-US"/>
        </w:rPr>
        <w:t>in favor of</w:t>
      </w:r>
      <w:r w:rsidR="00BB5EF8" w:rsidRPr="00AA2CDB">
        <w:rPr>
          <w:rFonts w:asciiTheme="minorHAnsi" w:hAnsiTheme="minorHAnsi" w:cstheme="minorHAnsi"/>
          <w:lang w:val="en-US"/>
        </w:rPr>
        <w:t xml:space="preserve">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w:t>
      </w:r>
      <w:r w:rsidR="00DF5CF0" w:rsidRPr="00AA2CDB">
        <w:rPr>
          <w:rFonts w:asciiTheme="minorHAnsi" w:hAnsiTheme="minorHAnsi" w:cstheme="minorHAnsi"/>
          <w:lang w:val="en-US"/>
        </w:rPr>
        <w:t>(</w:t>
      </w:r>
      <w:r w:rsidR="00B43F9A" w:rsidRPr="00AA2CDB">
        <w:rPr>
          <w:rFonts w:asciiTheme="minorHAnsi" w:hAnsiTheme="minorHAnsi" w:cstheme="minorHAnsi"/>
          <w:lang w:val="en-US"/>
        </w:rPr>
        <w:t>CONCESSIONAIRE</w:t>
      </w:r>
      <w:r w:rsidR="00DF5CF0" w:rsidRPr="00AA2CDB">
        <w:rPr>
          <w:rFonts w:asciiTheme="minorHAnsi" w:hAnsiTheme="minorHAnsi" w:cstheme="minorHAnsi"/>
          <w:lang w:val="en-US"/>
        </w:rPr>
        <w:t>) [</w:t>
      </w:r>
      <w:r w:rsidRPr="00AA2CDB">
        <w:rPr>
          <w:rFonts w:asciiTheme="minorHAnsi" w:hAnsiTheme="minorHAnsi" w:cstheme="minorHAnsi"/>
          <w:lang w:val="en-US"/>
        </w:rPr>
        <w:t xml:space="preserve">to be received </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to be issued</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to meet the obligations arising from the </w:t>
      </w:r>
      <w:r w:rsidR="008B407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CA3FF4" w:rsidRPr="00AA2CDB">
        <w:rPr>
          <w:rFonts w:asciiTheme="minorHAnsi" w:hAnsiTheme="minorHAnsi" w:cstheme="minorHAnsi"/>
          <w:lang w:val="en-US"/>
        </w:rPr>
        <w:t>.</w:t>
      </w:r>
    </w:p>
    <w:p w14:paraId="562DC52F" w14:textId="77777777" w:rsidR="00522A08" w:rsidRPr="00AA2CDB" w:rsidRDefault="00522A08" w:rsidP="00DF5CF0">
      <w:pPr>
        <w:rPr>
          <w:rFonts w:asciiTheme="minorHAnsi" w:hAnsiTheme="minorHAnsi" w:cstheme="minorHAnsi"/>
          <w:lang w:val="en-US"/>
        </w:rPr>
      </w:pPr>
    </w:p>
    <w:p w14:paraId="0DDC6D9A" w14:textId="620F1616" w:rsidR="00DF5CF0" w:rsidRPr="00AA2CDB" w:rsidRDefault="006073A6" w:rsidP="009253F4">
      <w:pPr>
        <w:pStyle w:val="Prrafodelista"/>
        <w:widowControl/>
        <w:numPr>
          <w:ilvl w:val="2"/>
          <w:numId w:val="113"/>
        </w:numPr>
        <w:adjustRightInd/>
        <w:ind w:left="426" w:hanging="426"/>
        <w:outlineLvl w:val="9"/>
        <w:rPr>
          <w:rFonts w:asciiTheme="minorHAnsi" w:hAnsiTheme="minorHAnsi" w:cstheme="minorHAnsi"/>
          <w:lang w:val="en-US"/>
        </w:rPr>
      </w:pPr>
      <w:r w:rsidRPr="00AA2CDB">
        <w:rPr>
          <w:rFonts w:asciiTheme="minorHAnsi" w:hAnsiTheme="minorHAnsi" w:cstheme="minorHAnsi"/>
          <w:lang w:val="en-US"/>
        </w:rPr>
        <w:t>That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actin in name and on behalf of the acquirers of the securities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debentures issued, in the capacity of Issuer, by </w:t>
      </w:r>
      <w:r w:rsidR="00DF5CF0" w:rsidRPr="00AA2CDB">
        <w:rPr>
          <w:rFonts w:asciiTheme="minorHAnsi" w:hAnsiTheme="minorHAnsi" w:cstheme="minorHAnsi"/>
          <w:lang w:val="en-US"/>
        </w:rPr>
        <w:t>…… (</w:t>
      </w:r>
      <w:r w:rsidR="00B43F9A" w:rsidRPr="00AA2CDB">
        <w:rPr>
          <w:rFonts w:asciiTheme="minorHAnsi" w:hAnsiTheme="minorHAnsi" w:cstheme="minorHAnsi"/>
          <w:lang w:val="en-US"/>
        </w:rPr>
        <w:t>CONCESSIONAIRE</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we hereby meet the established requirements to qualify as a </w:t>
      </w:r>
      <w:r w:rsidR="00DE6139" w:rsidRPr="00AA2CDB">
        <w:rPr>
          <w:rFonts w:asciiTheme="minorHAnsi" w:hAnsiTheme="minorHAnsi" w:cstheme="minorHAnsi"/>
          <w:lang w:val="en-US"/>
        </w:rPr>
        <w:t>Permitted Creditor</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the terms assigned to this definition by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p>
    <w:p w14:paraId="5C65751A" w14:textId="77777777" w:rsidR="00DF5CF0" w:rsidRPr="00AA2CDB" w:rsidRDefault="00DF5CF0" w:rsidP="00DF5CF0">
      <w:pPr>
        <w:ind w:left="426" w:hanging="426"/>
        <w:rPr>
          <w:rFonts w:asciiTheme="minorHAnsi" w:hAnsiTheme="minorHAnsi" w:cstheme="minorHAnsi"/>
          <w:lang w:val="en-US"/>
        </w:rPr>
      </w:pPr>
    </w:p>
    <w:p w14:paraId="3B4A3D36" w14:textId="6FB2B13A" w:rsidR="00DF5CF0" w:rsidRPr="00AA2CDB" w:rsidRDefault="006073A6" w:rsidP="009253F4">
      <w:pPr>
        <w:pStyle w:val="Prrafodelista"/>
        <w:widowControl/>
        <w:numPr>
          <w:ilvl w:val="2"/>
          <w:numId w:val="113"/>
        </w:numPr>
        <w:adjustRightInd/>
        <w:ind w:left="426" w:hanging="426"/>
        <w:outlineLvl w:val="9"/>
        <w:rPr>
          <w:rFonts w:asciiTheme="minorHAnsi" w:hAnsiTheme="minorHAnsi" w:cstheme="minorHAnsi"/>
          <w:lang w:val="en-US"/>
        </w:rPr>
      </w:pPr>
      <w:r w:rsidRPr="00AA2CDB">
        <w:rPr>
          <w:rFonts w:asciiTheme="minorHAnsi" w:hAnsiTheme="minorHAnsi" w:cstheme="minorHAnsi"/>
          <w:lang w:val="en-US"/>
        </w:rPr>
        <w:t xml:space="preserve">That we represent that the financing indicated in the preceding </w:t>
      </w:r>
      <w:r w:rsidR="00A77D54" w:rsidRPr="00AA2CDB">
        <w:rPr>
          <w:rFonts w:asciiTheme="minorHAnsi" w:hAnsiTheme="minorHAnsi" w:cstheme="minorHAnsi"/>
          <w:lang w:val="en-US"/>
        </w:rPr>
        <w:t>Item</w:t>
      </w:r>
      <w:r w:rsidR="005B110A" w:rsidRPr="00AA2CDB">
        <w:rPr>
          <w:rFonts w:asciiTheme="minorHAnsi" w:hAnsiTheme="minorHAnsi" w:cstheme="minorHAnsi"/>
          <w:lang w:val="en-US"/>
        </w:rPr>
        <w:t xml:space="preserve"> </w:t>
      </w:r>
      <w:r w:rsidRPr="00AA2CDB">
        <w:rPr>
          <w:rFonts w:asciiTheme="minorHAnsi" w:hAnsiTheme="minorHAnsi" w:cstheme="minorHAnsi"/>
          <w:lang w:val="en-US"/>
        </w:rPr>
        <w:t xml:space="preserve">will be performed, among other things, in </w:t>
      </w:r>
      <w:r w:rsidR="004E4D3A" w:rsidRPr="00AA2CDB">
        <w:rPr>
          <w:rFonts w:asciiTheme="minorHAnsi" w:hAnsiTheme="minorHAnsi" w:cstheme="minorHAnsi"/>
          <w:lang w:val="en-US"/>
        </w:rPr>
        <w:t>accordance with</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the provisions of the contract entitled </w:t>
      </w:r>
      <w:r w:rsidR="00DF5CF0" w:rsidRPr="00AA2CDB">
        <w:rPr>
          <w:rFonts w:asciiTheme="minorHAnsi" w:hAnsiTheme="minorHAnsi" w:cstheme="minorHAnsi"/>
          <w:lang w:val="en-US"/>
        </w:rPr>
        <w:t>________________</w:t>
      </w:r>
      <w:r w:rsidRPr="00AA2CDB">
        <w:rPr>
          <w:rFonts w:asciiTheme="minorHAnsi" w:hAnsiTheme="minorHAnsi" w:cstheme="minorHAnsi"/>
          <w:lang w:val="en-US"/>
        </w:rPr>
        <w: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to be entered into by and between </w:t>
      </w:r>
      <w:r w:rsidR="00DF5CF0" w:rsidRPr="00AA2CDB">
        <w:rPr>
          <w:rFonts w:asciiTheme="minorHAnsi" w:hAnsiTheme="minorHAnsi" w:cstheme="minorHAnsi"/>
          <w:lang w:val="en-US"/>
        </w:rPr>
        <w:t>____________________ (</w:t>
      </w:r>
      <w:r w:rsidR="00B43F9A" w:rsidRPr="00AA2CDB">
        <w:rPr>
          <w:rFonts w:asciiTheme="minorHAnsi" w:hAnsiTheme="minorHAnsi" w:cstheme="minorHAnsi"/>
          <w:lang w:val="en-US"/>
        </w:rPr>
        <w:t>CONCESSIONAIRE</w:t>
      </w:r>
      <w:r w:rsidR="00DF5CF0"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DF5CF0" w:rsidRPr="00AA2CDB">
        <w:rPr>
          <w:rFonts w:asciiTheme="minorHAnsi" w:hAnsiTheme="minorHAnsi" w:cstheme="minorHAnsi"/>
          <w:lang w:val="en-US"/>
        </w:rPr>
        <w:t xml:space="preserve"> ________________(</w:t>
      </w:r>
      <w:r w:rsidR="00FB7CC9" w:rsidRPr="00AA2CDB">
        <w:rPr>
          <w:rFonts w:asciiTheme="minorHAnsi" w:hAnsiTheme="minorHAnsi" w:cstheme="minorHAnsi"/>
          <w:lang w:val="en-US"/>
        </w:rPr>
        <w:t>Financial Entity</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 Bondholder Representative</w:t>
      </w:r>
      <w:r w:rsidR="00DF5CF0" w:rsidRPr="00AA2CDB">
        <w:rPr>
          <w:rFonts w:asciiTheme="minorHAnsi" w:hAnsiTheme="minorHAnsi" w:cstheme="minorHAnsi"/>
          <w:lang w:val="en-US"/>
        </w:rPr>
        <w:t>).</w:t>
      </w:r>
    </w:p>
    <w:p w14:paraId="436B0A9F" w14:textId="497FE6D1" w:rsidR="00DF036E" w:rsidRPr="00AA2CDB" w:rsidRDefault="00DF036E" w:rsidP="00DF036E">
      <w:pPr>
        <w:pStyle w:val="Prrafodelista"/>
        <w:ind w:left="360"/>
        <w:rPr>
          <w:rFonts w:asciiTheme="minorHAnsi" w:hAnsiTheme="minorHAnsi" w:cs="Times New Roman"/>
          <w:lang w:val="en-US"/>
        </w:rPr>
      </w:pPr>
    </w:p>
    <w:p w14:paraId="7C8357FD" w14:textId="62536064" w:rsidR="00DF036E" w:rsidRPr="00AA2CDB" w:rsidRDefault="00DF036E" w:rsidP="009253F4">
      <w:pPr>
        <w:pStyle w:val="Prrafodelista"/>
        <w:widowControl/>
        <w:numPr>
          <w:ilvl w:val="2"/>
          <w:numId w:val="113"/>
        </w:numPr>
        <w:adjustRightInd/>
        <w:ind w:left="426" w:hanging="426"/>
        <w:outlineLvl w:val="9"/>
        <w:rPr>
          <w:rFonts w:asciiTheme="minorHAnsi" w:hAnsiTheme="minorHAnsi" w:cs="Times New Roman"/>
          <w:lang w:val="en-US"/>
        </w:rPr>
      </w:pPr>
      <w:r w:rsidRPr="00AA2CDB">
        <w:rPr>
          <w:rFonts w:asciiTheme="minorHAnsi" w:hAnsiTheme="minorHAnsi" w:cs="Times New Roman"/>
          <w:i/>
          <w:iCs/>
          <w:lang w:val="en-US"/>
        </w:rPr>
        <w:t>[</w:t>
      </w:r>
      <w:r w:rsidR="006073A6" w:rsidRPr="00AA2CDB">
        <w:rPr>
          <w:rFonts w:asciiTheme="minorHAnsi" w:hAnsiTheme="minorHAnsi" w:cs="Times New Roman"/>
          <w:i/>
          <w:iCs/>
          <w:lang w:val="en-US"/>
        </w:rPr>
        <w:t>In case of loan agreements</w:t>
      </w:r>
      <w:r w:rsidRPr="00AA2CDB">
        <w:rPr>
          <w:rFonts w:asciiTheme="minorHAnsi" w:hAnsiTheme="minorHAnsi" w:cs="Times New Roman"/>
          <w:i/>
          <w:iCs/>
          <w:lang w:val="en-US"/>
        </w:rPr>
        <w:t xml:space="preserve">] </w:t>
      </w:r>
      <w:r w:rsidR="006073A6" w:rsidRPr="00AA2CDB">
        <w:rPr>
          <w:rFonts w:asciiTheme="minorHAnsi" w:hAnsiTheme="minorHAnsi" w:cs="Times New Roman"/>
          <w:lang w:val="en-US"/>
        </w:rPr>
        <w:t>Finally</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we represent that the loan agreements </w:t>
      </w:r>
      <w:r w:rsidRPr="00AA2CDB">
        <w:rPr>
          <w:rFonts w:asciiTheme="minorHAnsi" w:hAnsiTheme="minorHAnsi" w:cs="Times New Roman"/>
          <w:lang w:val="en-US"/>
        </w:rPr>
        <w:t xml:space="preserve">(i) </w:t>
      </w:r>
      <w:r w:rsidR="006073A6" w:rsidRPr="00AA2CDB">
        <w:rPr>
          <w:rFonts w:asciiTheme="minorHAnsi" w:hAnsiTheme="minorHAnsi" w:cs="Times New Roman"/>
          <w:lang w:val="en-US"/>
        </w:rPr>
        <w:t>do not violate the</w:t>
      </w:r>
      <w:r w:rsidRPr="00AA2CDB">
        <w:rPr>
          <w:rFonts w:asciiTheme="minorHAnsi" w:hAnsiTheme="minorHAnsi" w:cs="Times New Roman"/>
          <w:lang w:val="en-US"/>
        </w:rPr>
        <w:t xml:space="preserve"> </w:t>
      </w:r>
      <w:r w:rsidR="005803B6"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establish that</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in case of discrepancy between the loan agreements, or any other agreements accessory thereto,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5803B6" w:rsidRPr="00AA2CDB">
        <w:rPr>
          <w:rFonts w:asciiTheme="minorHAnsi" w:hAnsiTheme="minorHAnsi" w:cs="Times New Roman"/>
          <w:lang w:val="en-US"/>
        </w:rPr>
        <w:t>the Contract</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the provisions of the </w:t>
      </w:r>
      <w:r w:rsidR="005803B6" w:rsidRPr="00AA2CDB">
        <w:rPr>
          <w:rFonts w:asciiTheme="minorHAnsi" w:hAnsiTheme="minorHAnsi" w:cs="Times New Roman"/>
          <w:lang w:val="en-US"/>
        </w:rPr>
        <w:t>Contract</w:t>
      </w:r>
      <w:r w:rsidR="006073A6" w:rsidRPr="00AA2CDB">
        <w:rPr>
          <w:rFonts w:asciiTheme="minorHAnsi" w:hAnsiTheme="minorHAnsi" w:cs="Times New Roman"/>
          <w:lang w:val="en-US"/>
        </w:rPr>
        <w:t xml:space="preserve"> shall prevail;</w:t>
      </w:r>
      <w:r w:rsidRPr="00AA2CDB">
        <w:rPr>
          <w:rFonts w:asciiTheme="minorHAnsi" w:hAnsiTheme="minorHAnsi" w:cs="Times New Roman"/>
          <w:lang w:val="en-US"/>
        </w:rPr>
        <w:t xml:space="preserve"> (ii) </w:t>
      </w:r>
      <w:r w:rsidR="006073A6" w:rsidRPr="00AA2CDB">
        <w:rPr>
          <w:rFonts w:asciiTheme="minorHAnsi" w:hAnsiTheme="minorHAnsi" w:cs="Times New Roman"/>
          <w:lang w:val="en-US"/>
        </w:rPr>
        <w:t xml:space="preserve">do not modify the risk matrix of the </w:t>
      </w:r>
      <w:r w:rsidR="005803B6" w:rsidRPr="00AA2CDB">
        <w:rPr>
          <w:rFonts w:asciiTheme="minorHAnsi" w:hAnsiTheme="minorHAnsi" w:cs="Times New Roman"/>
          <w:lang w:val="en-US"/>
        </w:rPr>
        <w:t>Contract</w:t>
      </w:r>
      <w:r w:rsidR="006073A6" w:rsidRPr="00AA2CDB">
        <w:rPr>
          <w:rFonts w:asciiTheme="minorHAnsi" w:hAnsiTheme="minorHAnsi" w:cs="Times New Roman"/>
          <w:lang w:val="en-US"/>
        </w:rPr>
        <w:t>;</w:t>
      </w:r>
      <w:r w:rsidRPr="00AA2CDB">
        <w:rPr>
          <w:rFonts w:asciiTheme="minorHAnsi" w:hAnsiTheme="minorHAnsi" w:cs="Times New Roman"/>
          <w:lang w:val="en-US"/>
        </w:rPr>
        <w:t xml:space="preserve"> (iii) </w:t>
      </w:r>
      <w:r w:rsidR="006073A6" w:rsidRPr="00AA2CDB">
        <w:rPr>
          <w:rFonts w:asciiTheme="minorHAnsi" w:hAnsiTheme="minorHAnsi" w:cs="Times New Roman"/>
          <w:lang w:val="en-US"/>
        </w:rPr>
        <w:t xml:space="preserve">establish that obligations of </w:t>
      </w:r>
      <w:r w:rsidRPr="00AA2CDB">
        <w:rPr>
          <w:rFonts w:asciiTheme="minorHAnsi" w:hAnsiTheme="minorHAnsi" w:cs="Times New Roman"/>
          <w:i/>
          <w:iCs/>
          <w:lang w:val="en-US"/>
        </w:rPr>
        <w:t>[</w:t>
      </w:r>
      <w:r w:rsidR="006B745D" w:rsidRPr="00AA2CDB">
        <w:rPr>
          <w:rFonts w:asciiTheme="minorHAnsi" w:hAnsiTheme="minorHAnsi" w:cs="Times New Roman"/>
          <w:i/>
          <w:iCs/>
          <w:lang w:val="en-US"/>
        </w:rPr>
        <w:t>Concessionaire</w:t>
      </w:r>
      <w:r w:rsidRPr="00AA2CDB">
        <w:rPr>
          <w:rFonts w:asciiTheme="minorHAnsi" w:hAnsiTheme="minorHAnsi" w:cs="Times New Roman"/>
          <w:i/>
          <w:iCs/>
          <w:lang w:val="en-US"/>
        </w:rPr>
        <w:t>]</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in the financing agreements and the guarantees granted by </w:t>
      </w:r>
      <w:r w:rsidRPr="00AA2CDB">
        <w:rPr>
          <w:rFonts w:asciiTheme="minorHAnsi" w:hAnsiTheme="minorHAnsi" w:cs="Times New Roman"/>
          <w:i/>
          <w:iCs/>
          <w:lang w:val="en-US"/>
        </w:rPr>
        <w:t>[</w:t>
      </w:r>
      <w:r w:rsidR="006B745D" w:rsidRPr="00AA2CDB">
        <w:rPr>
          <w:rFonts w:asciiTheme="minorHAnsi" w:hAnsiTheme="minorHAnsi" w:cs="Times New Roman"/>
          <w:i/>
          <w:iCs/>
          <w:lang w:val="en-US"/>
        </w:rPr>
        <w:t>Concessionaire</w:t>
      </w:r>
      <w:r w:rsidRPr="00AA2CDB">
        <w:rPr>
          <w:rFonts w:asciiTheme="minorHAnsi" w:hAnsiTheme="minorHAnsi" w:cs="Times New Roman"/>
          <w:i/>
          <w:iCs/>
          <w:lang w:val="en-US"/>
        </w:rPr>
        <w:t xml:space="preserve">] </w:t>
      </w:r>
      <w:r w:rsidR="006073A6" w:rsidRPr="00AA2CDB">
        <w:rPr>
          <w:rFonts w:asciiTheme="minorHAnsi" w:hAnsiTheme="minorHAnsi" w:cs="Times New Roman"/>
          <w:lang w:val="en-US"/>
        </w:rPr>
        <w:t xml:space="preserve">do not exceed the guarantees that may possibly be granted in accordance with the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the laws in force, and that any covenant to the contrary shall not be enforceable on the GRANTOR;</w:t>
      </w:r>
      <w:r w:rsidR="003027F2"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3027F2" w:rsidRPr="00AA2CDB">
        <w:rPr>
          <w:rFonts w:asciiTheme="minorHAnsi" w:hAnsiTheme="minorHAnsi" w:cs="Times New Roman"/>
          <w:lang w:val="en-US"/>
        </w:rPr>
        <w:t xml:space="preserve"> (iv) </w:t>
      </w:r>
      <w:r w:rsidR="006073A6" w:rsidRPr="00AA2CDB">
        <w:rPr>
          <w:rFonts w:asciiTheme="minorHAnsi" w:hAnsiTheme="minorHAnsi" w:cs="Times New Roman"/>
          <w:lang w:val="en-US"/>
        </w:rPr>
        <w:t xml:space="preserve">do not create any risks or additionally responsibilities for </w:t>
      </w:r>
      <w:r w:rsidR="00E61186" w:rsidRPr="00AA2CDB">
        <w:rPr>
          <w:lang w:val="en-US"/>
        </w:rPr>
        <w:t>the GRANTOR</w:t>
      </w:r>
      <w:r w:rsidR="003027F2" w:rsidRPr="00AA2CDB">
        <w:rPr>
          <w:lang w:val="en-US"/>
        </w:rPr>
        <w:t xml:space="preserve"> </w:t>
      </w:r>
      <w:r w:rsidR="006073A6" w:rsidRPr="00AA2CDB">
        <w:rPr>
          <w:lang w:val="en-US"/>
        </w:rPr>
        <w:t xml:space="preserve">not included in the </w:t>
      </w:r>
      <w:r w:rsidR="008B4070" w:rsidRPr="00AA2CDB">
        <w:rPr>
          <w:lang w:val="en-US"/>
        </w:rPr>
        <w:t xml:space="preserve">Concession </w:t>
      </w:r>
      <w:r w:rsidR="00863FCB" w:rsidRPr="00AA2CDB">
        <w:rPr>
          <w:lang w:val="en-US"/>
        </w:rPr>
        <w:t>Contract</w:t>
      </w:r>
      <w:r w:rsidR="003027F2" w:rsidRPr="00AA2CDB">
        <w:rPr>
          <w:lang w:val="en-US"/>
        </w:rPr>
        <w:t>.</w:t>
      </w:r>
    </w:p>
    <w:p w14:paraId="55D38A22" w14:textId="77777777" w:rsidR="00DF036E" w:rsidRPr="00AA2CDB" w:rsidRDefault="00DF036E" w:rsidP="00DF036E">
      <w:pPr>
        <w:pStyle w:val="Prrafodelista"/>
        <w:ind w:left="360"/>
        <w:rPr>
          <w:rFonts w:asciiTheme="minorHAnsi" w:hAnsiTheme="minorHAnsi" w:cs="Times New Roman"/>
          <w:lang w:val="en-US"/>
        </w:rPr>
      </w:pPr>
    </w:p>
    <w:p w14:paraId="2F6712B1" w14:textId="7B1BB552" w:rsidR="00DF036E" w:rsidRPr="00AA2CDB" w:rsidRDefault="00DF036E" w:rsidP="00EA37AE">
      <w:pPr>
        <w:pStyle w:val="Prrafodelista"/>
        <w:widowControl/>
        <w:numPr>
          <w:ilvl w:val="0"/>
          <w:numId w:val="166"/>
        </w:numPr>
        <w:adjustRightInd/>
        <w:spacing w:after="160" w:line="259" w:lineRule="auto"/>
        <w:contextualSpacing/>
        <w:outlineLvl w:val="9"/>
        <w:rPr>
          <w:rFonts w:asciiTheme="minorHAnsi" w:hAnsiTheme="minorHAnsi" w:cs="Times New Roman"/>
          <w:lang w:val="en-US"/>
        </w:rPr>
      </w:pPr>
      <w:r w:rsidRPr="00AA2CDB">
        <w:rPr>
          <w:rFonts w:asciiTheme="minorHAnsi" w:hAnsiTheme="minorHAnsi" w:cs="Times New Roman"/>
          <w:i/>
          <w:iCs/>
          <w:lang w:val="en-US"/>
        </w:rPr>
        <w:t>[</w:t>
      </w:r>
      <w:r w:rsidR="006073A6" w:rsidRPr="00AA2CDB">
        <w:rPr>
          <w:rFonts w:asciiTheme="minorHAnsi" w:hAnsiTheme="minorHAnsi" w:cs="Times New Roman"/>
          <w:i/>
          <w:iCs/>
          <w:lang w:val="en-US"/>
        </w:rPr>
        <w:t>In case of issues in the capital market</w:t>
      </w:r>
      <w:r w:rsidRPr="00AA2CDB">
        <w:rPr>
          <w:rFonts w:asciiTheme="minorHAnsi" w:hAnsiTheme="minorHAnsi" w:cs="Times New Roman"/>
          <w:i/>
          <w:iCs/>
          <w:lang w:val="en-US"/>
        </w:rPr>
        <w:t xml:space="preserve">] </w:t>
      </w:r>
      <w:r w:rsidR="006073A6" w:rsidRPr="00AA2CDB">
        <w:rPr>
          <w:rFonts w:asciiTheme="minorHAnsi" w:hAnsiTheme="minorHAnsi" w:cs="Times New Roman"/>
          <w:lang w:val="en-US"/>
        </w:rPr>
        <w:t>Finally</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we represent that the </w:t>
      </w:r>
      <w:r w:rsidR="00B461BE" w:rsidRPr="00AA2CDB">
        <w:rPr>
          <w:rFonts w:asciiTheme="minorHAnsi" w:hAnsiTheme="minorHAnsi" w:cs="Times New Roman"/>
          <w:lang w:val="en-US"/>
        </w:rPr>
        <w:t>indenture agreement</w:t>
      </w:r>
      <w:r w:rsidRPr="00AA2CDB">
        <w:rPr>
          <w:rFonts w:asciiTheme="minorHAnsi" w:hAnsiTheme="minorHAnsi" w:cs="Times New Roman"/>
          <w:lang w:val="en-US"/>
        </w:rPr>
        <w:t xml:space="preserve"> (i) </w:t>
      </w:r>
      <w:r w:rsidR="006073A6" w:rsidRPr="00AA2CDB">
        <w:rPr>
          <w:rFonts w:asciiTheme="minorHAnsi" w:hAnsiTheme="minorHAnsi"/>
          <w:lang w:val="en-US"/>
        </w:rPr>
        <w:t xml:space="preserve">does not violate the </w:t>
      </w:r>
      <w:r w:rsidR="005803B6"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6073A6" w:rsidRPr="00AA2CDB">
        <w:rPr>
          <w:rFonts w:asciiTheme="minorHAnsi" w:hAnsiTheme="minorHAnsi"/>
          <w:lang w:val="en-US"/>
        </w:rPr>
        <w:t xml:space="preserve">establishes that, in case of discrepancy between the indenture agreement and the </w:t>
      </w:r>
      <w:r w:rsidR="005803B6"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6073A6" w:rsidRPr="00AA2CDB">
        <w:rPr>
          <w:rFonts w:asciiTheme="minorHAnsi" w:hAnsiTheme="minorHAnsi"/>
          <w:lang w:val="en-US"/>
        </w:rPr>
        <w:t xml:space="preserve">the provisions </w:t>
      </w:r>
      <w:r w:rsidR="006073A6" w:rsidRPr="00AA2CDB">
        <w:rPr>
          <w:rFonts w:asciiTheme="minorHAnsi" w:hAnsiTheme="minorHAnsi"/>
          <w:lang w:val="en-US"/>
        </w:rPr>
        <w:lastRenderedPageBreak/>
        <w:t xml:space="preserve">of the </w:t>
      </w:r>
      <w:r w:rsidR="005803B6"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any other agreement accessory thereto, shall prevail; </w:t>
      </w:r>
      <w:r w:rsidRPr="00AA2CDB">
        <w:rPr>
          <w:rFonts w:asciiTheme="minorHAnsi" w:hAnsiTheme="minorHAnsi" w:cs="Times New Roman"/>
          <w:lang w:val="en-US"/>
        </w:rPr>
        <w:t xml:space="preserve">(ii) </w:t>
      </w:r>
      <w:r w:rsidR="006073A6" w:rsidRPr="00AA2CDB">
        <w:rPr>
          <w:rFonts w:asciiTheme="minorHAnsi" w:hAnsiTheme="minorHAnsi"/>
          <w:lang w:val="en-US"/>
        </w:rPr>
        <w:t>does not modify the risk matrix of the</w:t>
      </w:r>
      <w:r w:rsidR="006073A6" w:rsidRPr="00AA2CDB">
        <w:rPr>
          <w:rFonts w:asciiTheme="minorHAnsi" w:hAnsiTheme="minorHAnsi" w:cs="Times New Roman"/>
          <w:lang w:val="en-US"/>
        </w:rPr>
        <w:t xml:space="preserve"> </w:t>
      </w:r>
      <w:r w:rsidR="005803B6" w:rsidRPr="00AA2CDB">
        <w:rPr>
          <w:rFonts w:asciiTheme="minorHAnsi" w:hAnsiTheme="minorHAnsi" w:cs="Times New Roman"/>
          <w:lang w:val="en-US"/>
        </w:rPr>
        <w:t>Contract</w:t>
      </w:r>
      <w:r w:rsidR="006073A6" w:rsidRPr="00AA2CDB">
        <w:rPr>
          <w:rFonts w:asciiTheme="minorHAnsi" w:hAnsiTheme="minorHAnsi" w:cs="Times New Roman"/>
          <w:lang w:val="en-US"/>
        </w:rPr>
        <w:t>;</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(iii) </w:t>
      </w:r>
      <w:r w:rsidR="006073A6" w:rsidRPr="00AA2CDB">
        <w:rPr>
          <w:rFonts w:asciiTheme="minorHAnsi" w:hAnsiTheme="minorHAnsi" w:cs="Times New Roman"/>
          <w:lang w:val="en-US"/>
        </w:rPr>
        <w:t xml:space="preserve">the obligations under the responsibility of </w:t>
      </w:r>
      <w:r w:rsidRPr="00AA2CDB">
        <w:rPr>
          <w:rFonts w:asciiTheme="minorHAnsi" w:hAnsiTheme="minorHAnsi" w:cs="Times New Roman"/>
          <w:i/>
          <w:iCs/>
          <w:lang w:val="en-US"/>
        </w:rPr>
        <w:t>[</w:t>
      </w:r>
      <w:r w:rsidR="006073A6" w:rsidRPr="00AA2CDB">
        <w:rPr>
          <w:rFonts w:asciiTheme="minorHAnsi" w:hAnsiTheme="minorHAnsi" w:cs="Times New Roman"/>
          <w:i/>
          <w:iCs/>
          <w:lang w:val="en-US"/>
        </w:rPr>
        <w:t xml:space="preserve">Name of the </w:t>
      </w:r>
      <w:r w:rsidR="006B745D" w:rsidRPr="00AA2CDB">
        <w:rPr>
          <w:rFonts w:asciiTheme="minorHAnsi" w:hAnsiTheme="minorHAnsi" w:cs="Times New Roman"/>
          <w:i/>
          <w:iCs/>
          <w:lang w:val="en-US"/>
        </w:rPr>
        <w:t>Concessionaire</w:t>
      </w:r>
      <w:r w:rsidRPr="00AA2CDB">
        <w:rPr>
          <w:rFonts w:asciiTheme="minorHAnsi" w:hAnsiTheme="minorHAnsi" w:cs="Times New Roman"/>
          <w:i/>
          <w:iCs/>
          <w:lang w:val="en-US"/>
        </w:rPr>
        <w:t>]</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in the </w:t>
      </w:r>
      <w:r w:rsidRPr="00AA2CDB">
        <w:rPr>
          <w:rFonts w:asciiTheme="minorHAnsi" w:hAnsiTheme="minorHAnsi" w:cs="Times New Roman"/>
          <w:lang w:val="en-US"/>
        </w:rPr>
        <w:t xml:space="preserve">indenture </w:t>
      </w:r>
      <w:r w:rsidR="006073A6" w:rsidRPr="00AA2CDB">
        <w:rPr>
          <w:rFonts w:asciiTheme="minorHAnsi" w:hAnsiTheme="minorHAnsi" w:cs="Times New Roman"/>
          <w:lang w:val="en-US"/>
        </w:rPr>
        <w:t xml:space="preserve">agreement and the guarantees granted by </w:t>
      </w:r>
      <w:r w:rsidRPr="00AA2CDB">
        <w:rPr>
          <w:rFonts w:asciiTheme="minorHAnsi" w:hAnsiTheme="minorHAnsi" w:cs="Times New Roman"/>
          <w:i/>
          <w:iCs/>
          <w:lang w:val="en-US"/>
        </w:rPr>
        <w:t>[</w:t>
      </w:r>
      <w:r w:rsidR="006B745D" w:rsidRPr="00AA2CDB">
        <w:rPr>
          <w:rFonts w:asciiTheme="minorHAnsi" w:hAnsiTheme="minorHAnsi" w:cs="Times New Roman"/>
          <w:i/>
          <w:iCs/>
          <w:lang w:val="en-US"/>
        </w:rPr>
        <w:t>Concessionaire</w:t>
      </w:r>
      <w:r w:rsidRPr="00AA2CDB">
        <w:rPr>
          <w:rFonts w:asciiTheme="minorHAnsi" w:hAnsiTheme="minorHAnsi" w:cs="Times New Roman"/>
          <w:i/>
          <w:iCs/>
          <w:lang w:val="en-US"/>
        </w:rPr>
        <w:t xml:space="preserve">] </w:t>
      </w:r>
      <w:r w:rsidR="006073A6" w:rsidRPr="00AA2CDB">
        <w:rPr>
          <w:rFonts w:asciiTheme="minorHAnsi" w:hAnsiTheme="minorHAnsi" w:cs="Times New Roman"/>
          <w:lang w:val="en-US"/>
        </w:rPr>
        <w:t>do not exceed the guarantees that may possibly be granted in accordance with the Contract and the laws in force, and that any covenant to the contrary shall not be enforceable on the GRANTOR;</w:t>
      </w:r>
      <w:r w:rsidR="00B64B8F"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B64B8F" w:rsidRPr="00AA2CDB">
        <w:rPr>
          <w:rFonts w:asciiTheme="minorHAnsi" w:hAnsiTheme="minorHAnsi" w:cs="Times New Roman"/>
          <w:lang w:val="en-US"/>
        </w:rPr>
        <w:t xml:space="preserve"> (iv) </w:t>
      </w:r>
      <w:r w:rsidR="006073A6" w:rsidRPr="00AA2CDB">
        <w:rPr>
          <w:rFonts w:asciiTheme="minorHAnsi" w:hAnsiTheme="minorHAnsi" w:cs="Times New Roman"/>
          <w:lang w:val="en-US"/>
        </w:rPr>
        <w:t xml:space="preserve">do not create any risks or additionally responsibilities for </w:t>
      </w:r>
      <w:r w:rsidR="006073A6" w:rsidRPr="00AA2CDB">
        <w:rPr>
          <w:lang w:val="en-US"/>
        </w:rPr>
        <w:t xml:space="preserve">the GRANTOR not included in the </w:t>
      </w:r>
      <w:r w:rsidR="008B4070" w:rsidRPr="00AA2CDB">
        <w:rPr>
          <w:lang w:val="en-US"/>
        </w:rPr>
        <w:t xml:space="preserve">Concession </w:t>
      </w:r>
      <w:r w:rsidR="00863FCB" w:rsidRPr="00AA2CDB">
        <w:rPr>
          <w:lang w:val="en-US"/>
        </w:rPr>
        <w:t>Contract</w:t>
      </w:r>
      <w:r w:rsidR="00B64B8F" w:rsidRPr="00AA2CDB">
        <w:rPr>
          <w:lang w:val="en-US"/>
        </w:rPr>
        <w:t>.</w:t>
      </w:r>
      <w:r w:rsidRPr="00AA2CDB">
        <w:rPr>
          <w:rFonts w:asciiTheme="minorHAnsi" w:hAnsiTheme="minorHAnsi" w:cs="Times New Roman"/>
          <w:lang w:val="en-US"/>
        </w:rPr>
        <w:t xml:space="preserve"> </w:t>
      </w:r>
    </w:p>
    <w:p w14:paraId="01615D44" w14:textId="77777777" w:rsidR="00B02CA5" w:rsidRPr="00AA2CDB" w:rsidRDefault="00B02CA5" w:rsidP="00DF5CF0">
      <w:pPr>
        <w:rPr>
          <w:rFonts w:asciiTheme="minorHAnsi" w:hAnsiTheme="minorHAnsi" w:cstheme="minorHAnsi"/>
          <w:lang w:val="en-US"/>
        </w:rPr>
      </w:pPr>
    </w:p>
    <w:p w14:paraId="6EC6F5AC" w14:textId="0F7E3B73"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Sincerely</w:t>
      </w:r>
      <w:r w:rsidR="00DF5CF0" w:rsidRPr="00AA2CDB">
        <w:rPr>
          <w:rFonts w:asciiTheme="minorHAnsi" w:hAnsiTheme="minorHAnsi" w:cstheme="minorHAnsi"/>
          <w:lang w:val="en-US"/>
        </w:rPr>
        <w:t>,</w:t>
      </w:r>
    </w:p>
    <w:p w14:paraId="61CBACB6" w14:textId="77777777" w:rsidR="00DF5CF0" w:rsidRPr="00AA2CDB" w:rsidRDefault="00DF5CF0" w:rsidP="00DF5CF0">
      <w:pPr>
        <w:rPr>
          <w:rFonts w:asciiTheme="minorHAnsi" w:hAnsiTheme="minorHAnsi" w:cstheme="minorHAnsi"/>
          <w:lang w:val="en-US"/>
        </w:rPr>
      </w:pPr>
    </w:p>
    <w:p w14:paraId="5DADAB3D" w14:textId="77777777" w:rsidR="00DF5CF0" w:rsidRPr="00AA2CDB" w:rsidRDefault="00DF5CF0" w:rsidP="00DF5CF0">
      <w:pPr>
        <w:rPr>
          <w:rFonts w:asciiTheme="minorHAnsi" w:hAnsiTheme="minorHAnsi" w:cstheme="minorHAnsi"/>
          <w:lang w:val="en-US"/>
        </w:rPr>
      </w:pPr>
    </w:p>
    <w:p w14:paraId="6A8F3D4A" w14:textId="2D0084E0" w:rsidR="00DF5CF0" w:rsidRPr="00AA2CDB" w:rsidRDefault="006073A6" w:rsidP="00DF5CF0">
      <w:pPr>
        <w:rPr>
          <w:rFonts w:asciiTheme="minorHAnsi" w:hAnsiTheme="minorHAnsi" w:cstheme="minorHAnsi"/>
          <w:lang w:val="en-US"/>
        </w:rPr>
      </w:pPr>
      <w:r w:rsidRPr="00AA2CDB">
        <w:rPr>
          <w:rFonts w:asciiTheme="minorHAnsi" w:hAnsiTheme="minorHAnsi" w:cstheme="minorHAnsi"/>
          <w:b/>
          <w:lang w:val="en-US"/>
        </w:rPr>
        <w:t>Signature</w:t>
      </w:r>
      <w:r w:rsidR="00DF5CF0" w:rsidRPr="00AA2CDB">
        <w:rPr>
          <w:rFonts w:asciiTheme="minorHAnsi" w:hAnsiTheme="minorHAnsi" w:cstheme="minorHAnsi"/>
          <w:lang w:val="en-US"/>
        </w:rPr>
        <w:t>: .....................................</w:t>
      </w:r>
    </w:p>
    <w:p w14:paraId="142F42EF" w14:textId="77777777" w:rsidR="00DF5CF0" w:rsidRPr="00AA2CDB" w:rsidRDefault="00DF5CF0" w:rsidP="00DF5CF0">
      <w:pPr>
        <w:rPr>
          <w:rFonts w:asciiTheme="minorHAnsi" w:hAnsiTheme="minorHAnsi" w:cstheme="minorHAnsi"/>
          <w:lang w:val="en-US"/>
        </w:rPr>
      </w:pPr>
    </w:p>
    <w:p w14:paraId="742798BF" w14:textId="2FB7DE76"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Name</w:t>
      </w:r>
      <w:r w:rsidR="00DF5CF0" w:rsidRPr="00AA2CDB">
        <w:rPr>
          <w:rFonts w:asciiTheme="minorHAnsi" w:hAnsiTheme="minorHAnsi" w:cstheme="minorHAnsi"/>
          <w:lang w:val="en-US"/>
        </w:rPr>
        <w:t>: ..................................</w:t>
      </w:r>
    </w:p>
    <w:p w14:paraId="2E1BD3FE" w14:textId="23FCA1A1"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 xml:space="preserve">Representative of the </w:t>
      </w:r>
      <w:r w:rsidR="00DE6139" w:rsidRPr="00AA2CDB">
        <w:rPr>
          <w:rFonts w:asciiTheme="minorHAnsi" w:hAnsiTheme="minorHAnsi" w:cstheme="minorHAnsi"/>
          <w:lang w:val="en-US"/>
        </w:rPr>
        <w:t>Permitted Creditor</w:t>
      </w:r>
    </w:p>
    <w:p w14:paraId="7CA093CE" w14:textId="77777777" w:rsidR="00DF5CF0" w:rsidRPr="00AA2CDB" w:rsidRDefault="00DF5CF0" w:rsidP="00DF5CF0">
      <w:pPr>
        <w:rPr>
          <w:rFonts w:asciiTheme="minorHAnsi" w:hAnsiTheme="minorHAnsi" w:cstheme="minorHAnsi"/>
          <w:lang w:val="en-US"/>
        </w:rPr>
      </w:pPr>
    </w:p>
    <w:p w14:paraId="3753528D" w14:textId="1502D74B"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Enti</w:t>
      </w:r>
      <w:r w:rsidR="006073A6" w:rsidRPr="00AA2CDB">
        <w:rPr>
          <w:rFonts w:asciiTheme="minorHAnsi" w:hAnsiTheme="minorHAnsi" w:cstheme="minorHAnsi"/>
          <w:lang w:val="en-US"/>
        </w:rPr>
        <w:t>ty</w:t>
      </w:r>
      <w:r w:rsidRPr="00AA2CDB">
        <w:rPr>
          <w:rFonts w:asciiTheme="minorHAnsi" w:hAnsiTheme="minorHAnsi" w:cstheme="minorHAnsi"/>
          <w:lang w:val="en-US"/>
        </w:rPr>
        <w:t>: ...................................</w:t>
      </w:r>
    </w:p>
    <w:p w14:paraId="1292C9DC" w14:textId="4A3132F7" w:rsidR="00DF5CF0" w:rsidRPr="00AA2CDB" w:rsidRDefault="00DE6139" w:rsidP="00DF5CF0">
      <w:pPr>
        <w:rPr>
          <w:rFonts w:asciiTheme="minorHAnsi" w:hAnsiTheme="minorHAnsi" w:cstheme="minorHAnsi"/>
          <w:lang w:val="en-US"/>
        </w:rPr>
      </w:pPr>
      <w:r w:rsidRPr="00AA2CDB">
        <w:rPr>
          <w:rFonts w:asciiTheme="minorHAnsi" w:hAnsiTheme="minorHAnsi" w:cstheme="minorHAnsi"/>
          <w:lang w:val="en-US"/>
        </w:rPr>
        <w:t>Permitted Creditor</w:t>
      </w:r>
    </w:p>
    <w:p w14:paraId="2456C036" w14:textId="77777777" w:rsidR="00DF5CF0" w:rsidRPr="00AA2CDB" w:rsidRDefault="00DF5CF0" w:rsidP="00DF5CF0">
      <w:pPr>
        <w:rPr>
          <w:rFonts w:asciiTheme="minorHAnsi" w:hAnsiTheme="minorHAnsi" w:cstheme="minorHAnsi"/>
          <w:lang w:val="en-US"/>
        </w:rPr>
      </w:pPr>
    </w:p>
    <w:p w14:paraId="2F188F71" w14:textId="77777777" w:rsidR="00DF5CF0" w:rsidRPr="00AA2CDB" w:rsidRDefault="00DF5CF0" w:rsidP="00DF5CF0">
      <w:pPr>
        <w:rPr>
          <w:rFonts w:asciiTheme="minorHAnsi" w:hAnsiTheme="minorHAnsi" w:cstheme="minorHAnsi"/>
          <w:lang w:val="en-US"/>
        </w:rPr>
      </w:pPr>
    </w:p>
    <w:p w14:paraId="5C43A1E3" w14:textId="079B9F9B"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w:t>
      </w:r>
      <w:r w:rsidR="006073A6" w:rsidRPr="00AA2CDB">
        <w:rPr>
          <w:rFonts w:asciiTheme="minorHAnsi" w:hAnsiTheme="minorHAnsi" w:cstheme="minorHAnsi"/>
          <w:lang w:val="en-US"/>
        </w:rPr>
        <w:t xml:space="preserve">With a Copy to the </w:t>
      </w:r>
      <w:r w:rsidR="00C4210D" w:rsidRPr="00AA2CDB">
        <w:rPr>
          <w:rFonts w:asciiTheme="minorHAnsi" w:hAnsiTheme="minorHAnsi" w:cstheme="minorHAnsi"/>
          <w:lang w:val="en-US"/>
        </w:rPr>
        <w:t>GRANTOR</w:t>
      </w:r>
    </w:p>
    <w:p w14:paraId="33777F18" w14:textId="77777777" w:rsidR="00F05EF0" w:rsidRPr="00AA2CDB" w:rsidRDefault="00F05EF0">
      <w:pPr>
        <w:widowControl/>
        <w:adjustRightInd/>
        <w:spacing w:after="160" w:line="259" w:lineRule="auto"/>
        <w:jc w:val="left"/>
        <w:rPr>
          <w:rFonts w:asciiTheme="minorHAnsi" w:hAnsiTheme="minorHAnsi" w:cstheme="minorHAnsi"/>
          <w:b/>
          <w:bCs/>
          <w:lang w:val="en-US"/>
        </w:rPr>
      </w:pPr>
    </w:p>
    <w:p w14:paraId="0A539290" w14:textId="66ED8A8B" w:rsidR="00F05EF0" w:rsidRPr="00AA2CDB" w:rsidRDefault="005F5C82" w:rsidP="00F05EF0">
      <w:pPr>
        <w:widowControl/>
        <w:adjustRightInd/>
        <w:spacing w:after="160" w:line="259" w:lineRule="auto"/>
        <w:jc w:val="left"/>
        <w:rPr>
          <w:rFonts w:asciiTheme="minorHAnsi" w:hAnsiTheme="minorHAnsi" w:cstheme="minorHAnsi"/>
          <w:b/>
          <w:bCs/>
          <w:lang w:val="en-US"/>
        </w:rPr>
      </w:pPr>
      <w:r w:rsidRPr="00AA2CDB">
        <w:rPr>
          <w:rFonts w:asciiTheme="minorHAnsi" w:hAnsiTheme="minorHAnsi" w:cstheme="minorHAnsi"/>
          <w:b/>
          <w:bCs/>
          <w:lang w:val="en-US"/>
        </w:rPr>
        <w:t>Table</w:t>
      </w:r>
      <w:r w:rsidR="00F05EF0" w:rsidRPr="00AA2CDB">
        <w:rPr>
          <w:rFonts w:asciiTheme="minorHAnsi" w:hAnsiTheme="minorHAnsi" w:cstheme="minorHAnsi"/>
          <w:b/>
          <w:bCs/>
          <w:lang w:val="en-US"/>
        </w:rPr>
        <w:t xml:space="preserve">: </w:t>
      </w:r>
      <w:r w:rsidR="006073A6" w:rsidRPr="00AA2CDB">
        <w:rPr>
          <w:rFonts w:asciiTheme="minorHAnsi" w:hAnsiTheme="minorHAnsi" w:cstheme="minorHAnsi"/>
          <w:b/>
          <w:bCs/>
          <w:lang w:val="en-US"/>
        </w:rPr>
        <w:t xml:space="preserve">Financing Conditions of the </w:t>
      </w:r>
      <w:r w:rsidR="00DE6139" w:rsidRPr="00AA2CDB">
        <w:rPr>
          <w:rFonts w:asciiTheme="minorHAnsi" w:hAnsiTheme="minorHAnsi" w:cstheme="minorHAnsi"/>
          <w:b/>
          <w:bCs/>
          <w:lang w:val="en-US"/>
        </w:rPr>
        <w:t>Permitted Creditor</w:t>
      </w:r>
      <w:r w:rsidR="00F05EF0" w:rsidRPr="00AA2CDB">
        <w:rPr>
          <w:rFonts w:asciiTheme="minorHAnsi" w:hAnsiTheme="minorHAnsi" w:cstheme="minorHAnsi"/>
          <w:b/>
          <w:bCs/>
          <w:lang w:val="en-US"/>
        </w:rPr>
        <w:t xml:space="preserve"> </w:t>
      </w:r>
    </w:p>
    <w:tbl>
      <w:tblPr>
        <w:tblStyle w:val="Tablaprofesional"/>
        <w:tblW w:w="7938" w:type="dxa"/>
        <w:tblInd w:w="843" w:type="dxa"/>
        <w:tblLook w:val="04A0" w:firstRow="1" w:lastRow="0" w:firstColumn="1" w:lastColumn="0" w:noHBand="0" w:noVBand="1"/>
      </w:tblPr>
      <w:tblGrid>
        <w:gridCol w:w="2013"/>
        <w:gridCol w:w="3142"/>
        <w:gridCol w:w="2783"/>
      </w:tblGrid>
      <w:tr w:rsidR="00F05EF0" w:rsidRPr="00AA2CDB" w14:paraId="07FC4AB0" w14:textId="77777777" w:rsidTr="00F23D9A">
        <w:trPr>
          <w:cnfStyle w:val="100000000000" w:firstRow="1" w:lastRow="0" w:firstColumn="0" w:lastColumn="0" w:oddVBand="0" w:evenVBand="0" w:oddHBand="0" w:evenHBand="0" w:firstRowFirstColumn="0" w:firstRowLastColumn="0" w:lastRowFirstColumn="0" w:lastRowLastColumn="0"/>
          <w:trHeight w:val="286"/>
        </w:trPr>
        <w:tc>
          <w:tcPr>
            <w:tcW w:w="2013" w:type="dxa"/>
          </w:tcPr>
          <w:p w14:paraId="432A65CB"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1</w:t>
            </w:r>
          </w:p>
        </w:tc>
        <w:tc>
          <w:tcPr>
            <w:tcW w:w="3142" w:type="dxa"/>
          </w:tcPr>
          <w:p w14:paraId="4C900186" w14:textId="2818CD29"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Loan/Issue Amount</w:t>
            </w:r>
            <w:r w:rsidR="00F05EF0" w:rsidRPr="00AA2CDB">
              <w:rPr>
                <w:rFonts w:asciiTheme="minorHAnsi" w:hAnsiTheme="minorHAnsi" w:cs="Times New Roman"/>
                <w:lang w:val="en-US"/>
              </w:rPr>
              <w:t>:</w:t>
            </w:r>
          </w:p>
        </w:tc>
        <w:tc>
          <w:tcPr>
            <w:tcW w:w="2783" w:type="dxa"/>
          </w:tcPr>
          <w:p w14:paraId="4B975748" w14:textId="6BF86858" w:rsidR="00F05EF0" w:rsidRPr="00AA2CDB" w:rsidRDefault="00F05EF0" w:rsidP="00F23D9A">
            <w:pPr>
              <w:ind w:left="180"/>
              <w:rPr>
                <w:rFonts w:asciiTheme="minorHAnsi" w:hAnsiTheme="minorHAnsi" w:cs="Times New Roman"/>
                <w:lang w:val="en-US"/>
              </w:rPr>
            </w:pPr>
            <w:r w:rsidRPr="00AA2CDB">
              <w:rPr>
                <w:rFonts w:asciiTheme="minorHAnsi" w:hAnsiTheme="minorHAnsi" w:cs="Times New Roman"/>
                <w:lang w:val="en-US"/>
              </w:rPr>
              <w:t xml:space="preserve">USD </w:t>
            </w:r>
            <w:r w:rsidR="00623CB5" w:rsidRPr="00AA2CDB">
              <w:rPr>
                <w:rFonts w:asciiTheme="minorHAnsi" w:hAnsiTheme="minorHAnsi" w:cs="Times New Roman"/>
                <w:lang w:val="en-US"/>
              </w:rPr>
              <w:t>or</w:t>
            </w:r>
            <w:r w:rsidRPr="00AA2CDB">
              <w:rPr>
                <w:rFonts w:asciiTheme="minorHAnsi" w:hAnsiTheme="minorHAnsi" w:cs="Times New Roman"/>
                <w:lang w:val="en-US"/>
              </w:rPr>
              <w:t xml:space="preserve"> Soles</w:t>
            </w:r>
          </w:p>
        </w:tc>
      </w:tr>
      <w:tr w:rsidR="00F05EF0" w:rsidRPr="00AA2CDB" w14:paraId="74027350" w14:textId="77777777" w:rsidTr="00F23D9A">
        <w:trPr>
          <w:trHeight w:val="270"/>
        </w:trPr>
        <w:tc>
          <w:tcPr>
            <w:tcW w:w="2013" w:type="dxa"/>
          </w:tcPr>
          <w:p w14:paraId="74C9FA21"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2</w:t>
            </w:r>
          </w:p>
        </w:tc>
        <w:tc>
          <w:tcPr>
            <w:tcW w:w="3142" w:type="dxa"/>
          </w:tcPr>
          <w:p w14:paraId="038DCD09" w14:textId="1995FE6A"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Applicable interest rate</w:t>
            </w:r>
            <w:r w:rsidR="00F05EF0" w:rsidRPr="00AA2CDB">
              <w:rPr>
                <w:rFonts w:asciiTheme="minorHAnsi" w:hAnsiTheme="minorHAnsi" w:cs="Times New Roman"/>
                <w:lang w:val="en-US"/>
              </w:rPr>
              <w:t>:</w:t>
            </w:r>
          </w:p>
        </w:tc>
        <w:tc>
          <w:tcPr>
            <w:tcW w:w="2783" w:type="dxa"/>
          </w:tcPr>
          <w:p w14:paraId="71FF8E49" w14:textId="77777777" w:rsidR="00F05EF0" w:rsidRPr="00AA2CDB" w:rsidRDefault="00F05EF0" w:rsidP="00F23D9A">
            <w:pPr>
              <w:pStyle w:val="Prrafodelista"/>
              <w:ind w:left="183"/>
              <w:rPr>
                <w:rFonts w:asciiTheme="minorHAnsi" w:hAnsiTheme="minorHAnsi" w:cs="Times New Roman"/>
                <w:lang w:val="en-US"/>
              </w:rPr>
            </w:pPr>
            <w:r w:rsidRPr="00AA2CDB">
              <w:rPr>
                <w:rFonts w:asciiTheme="minorHAnsi" w:hAnsiTheme="minorHAnsi" w:cs="Times New Roman"/>
                <w:lang w:val="en-US"/>
              </w:rPr>
              <w:t>____%</w:t>
            </w:r>
          </w:p>
        </w:tc>
      </w:tr>
      <w:tr w:rsidR="00F05EF0" w:rsidRPr="00AA2CDB" w14:paraId="784ACF8B" w14:textId="77777777" w:rsidTr="00F23D9A">
        <w:trPr>
          <w:trHeight w:val="890"/>
        </w:trPr>
        <w:tc>
          <w:tcPr>
            <w:tcW w:w="2013" w:type="dxa"/>
          </w:tcPr>
          <w:p w14:paraId="1D0EBA60"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3</w:t>
            </w:r>
          </w:p>
        </w:tc>
        <w:tc>
          <w:tcPr>
            <w:tcW w:w="3142" w:type="dxa"/>
          </w:tcPr>
          <w:p w14:paraId="5910C785" w14:textId="0E45B38B"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 xml:space="preserve">List of guarantees to be granted by </w:t>
            </w:r>
            <w:r w:rsidR="00F05EF0" w:rsidRPr="00AA2CDB">
              <w:rPr>
                <w:rFonts w:asciiTheme="minorHAnsi" w:hAnsiTheme="minorHAnsi" w:cs="Times New Roman"/>
                <w:i/>
                <w:iCs/>
                <w:lang w:val="en-US"/>
              </w:rPr>
              <w:t>[</w:t>
            </w:r>
            <w:r w:rsidR="006B745D" w:rsidRPr="00AA2CDB">
              <w:rPr>
                <w:rFonts w:asciiTheme="minorHAnsi" w:hAnsiTheme="minorHAnsi" w:cs="Times New Roman"/>
                <w:i/>
                <w:iCs/>
                <w:lang w:val="en-US"/>
              </w:rPr>
              <w:t>Concessionaire</w:t>
            </w:r>
            <w:r w:rsidR="00F05EF0" w:rsidRPr="00AA2CDB">
              <w:rPr>
                <w:rFonts w:asciiTheme="minorHAnsi" w:hAnsiTheme="minorHAnsi" w:cs="Times New Roman"/>
                <w:i/>
                <w:iCs/>
                <w:lang w:val="en-US"/>
              </w:rPr>
              <w:t>)</w:t>
            </w:r>
            <w:r w:rsidR="00F05EF0" w:rsidRPr="00AA2CDB">
              <w:rPr>
                <w:rFonts w:asciiTheme="minorHAnsi" w:hAnsiTheme="minorHAnsi" w:cs="Times New Roman"/>
                <w:lang w:val="en-US"/>
              </w:rPr>
              <w:t>:</w:t>
            </w:r>
          </w:p>
        </w:tc>
        <w:tc>
          <w:tcPr>
            <w:tcW w:w="2783" w:type="dxa"/>
          </w:tcPr>
          <w:p w14:paraId="73C32091" w14:textId="77777777" w:rsidR="00F05EF0" w:rsidRPr="00AA2CDB" w:rsidRDefault="00F05EF0" w:rsidP="00EA37AE">
            <w:pPr>
              <w:pStyle w:val="Prrafodelista"/>
              <w:widowControl/>
              <w:numPr>
                <w:ilvl w:val="0"/>
                <w:numId w:val="139"/>
              </w:numPr>
              <w:adjustRightInd/>
              <w:ind w:left="466" w:hanging="283"/>
              <w:contextualSpacing/>
              <w:outlineLvl w:val="9"/>
              <w:rPr>
                <w:rFonts w:asciiTheme="minorHAnsi" w:hAnsiTheme="minorHAnsi" w:cs="Times New Roman"/>
                <w:lang w:val="en-US"/>
              </w:rPr>
            </w:pPr>
            <w:r w:rsidRPr="00AA2CDB">
              <w:rPr>
                <w:rFonts w:asciiTheme="minorHAnsi" w:hAnsiTheme="minorHAnsi" w:cs="Times New Roman"/>
                <w:lang w:val="en-US"/>
              </w:rPr>
              <w:t>____</w:t>
            </w:r>
          </w:p>
          <w:p w14:paraId="1FC5400E" w14:textId="77777777" w:rsidR="00F05EF0" w:rsidRPr="00AA2CDB" w:rsidRDefault="00F05EF0" w:rsidP="00EA37AE">
            <w:pPr>
              <w:pStyle w:val="Prrafodelista"/>
              <w:widowControl/>
              <w:numPr>
                <w:ilvl w:val="0"/>
                <w:numId w:val="139"/>
              </w:numPr>
              <w:adjustRightInd/>
              <w:ind w:left="466" w:hanging="283"/>
              <w:contextualSpacing/>
              <w:outlineLvl w:val="9"/>
              <w:rPr>
                <w:rFonts w:asciiTheme="minorHAnsi" w:hAnsiTheme="minorHAnsi" w:cs="Times New Roman"/>
                <w:lang w:val="en-US"/>
              </w:rPr>
            </w:pPr>
            <w:r w:rsidRPr="00AA2CDB">
              <w:rPr>
                <w:rFonts w:asciiTheme="minorHAnsi" w:hAnsiTheme="minorHAnsi" w:cs="Times New Roman"/>
                <w:lang w:val="en-US"/>
              </w:rPr>
              <w:t>____</w:t>
            </w:r>
          </w:p>
          <w:p w14:paraId="6D3729C8" w14:textId="77777777" w:rsidR="00F05EF0" w:rsidRPr="00AA2CDB" w:rsidRDefault="00F05EF0" w:rsidP="00EA37AE">
            <w:pPr>
              <w:pStyle w:val="Prrafodelista"/>
              <w:widowControl/>
              <w:numPr>
                <w:ilvl w:val="0"/>
                <w:numId w:val="139"/>
              </w:numPr>
              <w:adjustRightInd/>
              <w:ind w:left="466" w:hanging="283"/>
              <w:contextualSpacing/>
              <w:outlineLvl w:val="9"/>
              <w:rPr>
                <w:rFonts w:asciiTheme="minorHAnsi" w:hAnsiTheme="minorHAnsi" w:cs="Times New Roman"/>
                <w:lang w:val="en-US"/>
              </w:rPr>
            </w:pPr>
          </w:p>
        </w:tc>
      </w:tr>
      <w:tr w:rsidR="00F05EF0" w:rsidRPr="00AA2CDB" w14:paraId="3A7CADB8" w14:textId="77777777" w:rsidTr="00F23D9A">
        <w:trPr>
          <w:trHeight w:val="556"/>
        </w:trPr>
        <w:tc>
          <w:tcPr>
            <w:tcW w:w="2013" w:type="dxa"/>
          </w:tcPr>
          <w:p w14:paraId="69090B4B"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4</w:t>
            </w:r>
          </w:p>
        </w:tc>
        <w:tc>
          <w:tcPr>
            <w:tcW w:w="3142" w:type="dxa"/>
          </w:tcPr>
          <w:p w14:paraId="1B032992" w14:textId="55FFA2E1"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Grace period and amortization term for the loan / payment term</w:t>
            </w:r>
            <w:r w:rsidR="00F05EF0" w:rsidRPr="00AA2CDB">
              <w:rPr>
                <w:rFonts w:asciiTheme="minorHAnsi" w:hAnsiTheme="minorHAnsi" w:cs="Times New Roman"/>
                <w:lang w:val="en-US"/>
              </w:rPr>
              <w:t>:</w:t>
            </w:r>
          </w:p>
        </w:tc>
        <w:tc>
          <w:tcPr>
            <w:tcW w:w="2783" w:type="dxa"/>
          </w:tcPr>
          <w:p w14:paraId="635E7A0A" w14:textId="624C34BA" w:rsidR="00F05EF0" w:rsidRPr="00AA2CDB" w:rsidRDefault="00F05EF0" w:rsidP="00F23D9A">
            <w:pPr>
              <w:ind w:left="180"/>
              <w:rPr>
                <w:rFonts w:asciiTheme="minorHAnsi" w:hAnsiTheme="minorHAnsi" w:cs="Times New Roman"/>
                <w:lang w:val="en-US"/>
              </w:rPr>
            </w:pPr>
            <w:r w:rsidRPr="00AA2CDB">
              <w:rPr>
                <w:rFonts w:asciiTheme="minorHAnsi" w:hAnsiTheme="minorHAnsi" w:cs="Times New Roman"/>
                <w:lang w:val="en-US"/>
              </w:rPr>
              <w:t xml:space="preserve">_______ (__) </w:t>
            </w:r>
            <w:r w:rsidR="00D60E3F" w:rsidRPr="00AA2CDB">
              <w:rPr>
                <w:rFonts w:asciiTheme="minorHAnsi" w:hAnsiTheme="minorHAnsi" w:cs="Times New Roman"/>
                <w:lang w:val="en-US"/>
              </w:rPr>
              <w:t>years</w:t>
            </w:r>
            <w:r w:rsidRPr="00AA2CDB">
              <w:rPr>
                <w:rFonts w:asciiTheme="minorHAnsi" w:hAnsiTheme="minorHAnsi" w:cs="Times New Roman"/>
                <w:lang w:val="en-US"/>
              </w:rPr>
              <w:t>/</w:t>
            </w:r>
            <w:r w:rsidR="003E52F7" w:rsidRPr="00AA2CDB">
              <w:rPr>
                <w:rFonts w:asciiTheme="minorHAnsi" w:hAnsiTheme="minorHAnsi" w:cs="Times New Roman"/>
                <w:lang w:val="en-US"/>
              </w:rPr>
              <w:t>months</w:t>
            </w:r>
          </w:p>
        </w:tc>
      </w:tr>
      <w:tr w:rsidR="00F05EF0" w:rsidRPr="00AA2CDB" w14:paraId="5393388D" w14:textId="77777777" w:rsidTr="00F23D9A">
        <w:trPr>
          <w:trHeight w:val="842"/>
        </w:trPr>
        <w:tc>
          <w:tcPr>
            <w:tcW w:w="2013" w:type="dxa"/>
          </w:tcPr>
          <w:p w14:paraId="5C214EBF"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6</w:t>
            </w:r>
          </w:p>
        </w:tc>
        <w:tc>
          <w:tcPr>
            <w:tcW w:w="3142" w:type="dxa"/>
          </w:tcPr>
          <w:p w14:paraId="04D6EC9A" w14:textId="11963DA7"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 xml:space="preserve">Loan amortization schedule </w:t>
            </w:r>
            <w:r w:rsidR="00F05EF0" w:rsidRPr="00AA2CDB">
              <w:rPr>
                <w:rFonts w:asciiTheme="minorHAnsi" w:hAnsiTheme="minorHAnsi" w:cs="Times New Roman"/>
                <w:i/>
                <w:iCs/>
                <w:lang w:val="en-US"/>
              </w:rPr>
              <w:t>[</w:t>
            </w:r>
            <w:r w:rsidRPr="00AA2CDB">
              <w:rPr>
                <w:rFonts w:asciiTheme="minorHAnsi" w:hAnsiTheme="minorHAnsi" w:cs="Times New Roman"/>
                <w:i/>
                <w:iCs/>
                <w:lang w:val="en-US"/>
              </w:rPr>
              <w:t>in case of loan agreements</w:t>
            </w:r>
            <w:r w:rsidR="00F05EF0" w:rsidRPr="00AA2CDB">
              <w:rPr>
                <w:rFonts w:asciiTheme="minorHAnsi" w:hAnsiTheme="minorHAnsi" w:cs="Times New Roman"/>
                <w:i/>
                <w:iCs/>
                <w:lang w:val="en-US"/>
              </w:rPr>
              <w:t>]</w:t>
            </w:r>
          </w:p>
        </w:tc>
        <w:tc>
          <w:tcPr>
            <w:tcW w:w="2783" w:type="dxa"/>
          </w:tcPr>
          <w:p w14:paraId="443F830C" w14:textId="76929CEF" w:rsidR="00F05EF0" w:rsidRPr="00AA2CDB" w:rsidRDefault="006073A6" w:rsidP="00F23D9A">
            <w:pPr>
              <w:ind w:left="180"/>
              <w:rPr>
                <w:rFonts w:asciiTheme="minorHAnsi" w:hAnsiTheme="minorHAnsi" w:cs="Times New Roman"/>
                <w:lang w:val="en-US"/>
              </w:rPr>
            </w:pPr>
            <w:r w:rsidRPr="00AA2CDB">
              <w:rPr>
                <w:rFonts w:asciiTheme="minorHAnsi" w:hAnsiTheme="minorHAnsi" w:cs="Times New Roman"/>
                <w:lang w:val="en-US"/>
              </w:rPr>
              <w:t xml:space="preserve">Attached to this affidavit </w:t>
            </w:r>
          </w:p>
        </w:tc>
      </w:tr>
      <w:tr w:rsidR="0090760B" w:rsidRPr="005C16B5" w14:paraId="795AD50A" w14:textId="77777777" w:rsidTr="00F23D9A">
        <w:trPr>
          <w:trHeight w:val="842"/>
        </w:trPr>
        <w:tc>
          <w:tcPr>
            <w:tcW w:w="2013" w:type="dxa"/>
          </w:tcPr>
          <w:p w14:paraId="5EE5F4C7" w14:textId="55C10763" w:rsidR="0090760B" w:rsidRPr="00AA2CDB" w:rsidRDefault="0090760B" w:rsidP="00F23D9A">
            <w:pPr>
              <w:ind w:left="736"/>
              <w:rPr>
                <w:rFonts w:asciiTheme="minorHAnsi" w:hAnsiTheme="minorHAnsi" w:cs="Times New Roman"/>
                <w:lang w:val="en-US"/>
              </w:rPr>
            </w:pPr>
            <w:r w:rsidRPr="00AA2CDB">
              <w:rPr>
                <w:rFonts w:asciiTheme="minorHAnsi" w:hAnsiTheme="minorHAnsi" w:cs="Times New Roman"/>
                <w:lang w:val="en-US"/>
              </w:rPr>
              <w:t>7</w:t>
            </w:r>
          </w:p>
        </w:tc>
        <w:tc>
          <w:tcPr>
            <w:tcW w:w="3142" w:type="dxa"/>
          </w:tcPr>
          <w:p w14:paraId="36EC55FA" w14:textId="68A322BB" w:rsidR="0090760B" w:rsidRPr="00AA2CDB" w:rsidRDefault="006073A6" w:rsidP="00F23D9A">
            <w:pPr>
              <w:rPr>
                <w:rFonts w:asciiTheme="minorHAnsi" w:hAnsiTheme="minorHAnsi" w:cs="Times New Roman"/>
                <w:lang w:val="en-US"/>
              </w:rPr>
            </w:pPr>
            <w:r w:rsidRPr="00AA2CDB">
              <w:rPr>
                <w:rFonts w:asciiTheme="minorHAnsi" w:hAnsiTheme="minorHAnsi" w:cs="Times New Roman"/>
                <w:lang w:val="en-US"/>
              </w:rPr>
              <w:t>Conditions precedent for the first disbursement</w:t>
            </w:r>
            <w:r w:rsidR="0090760B" w:rsidRPr="00AA2CDB">
              <w:rPr>
                <w:rFonts w:asciiTheme="minorHAnsi" w:hAnsiTheme="minorHAnsi" w:cs="Times New Roman"/>
                <w:lang w:val="en-US"/>
              </w:rPr>
              <w:t xml:space="preserve"> </w:t>
            </w:r>
            <w:r w:rsidR="0090760B" w:rsidRPr="00AA2CDB">
              <w:rPr>
                <w:rFonts w:asciiTheme="minorHAnsi" w:hAnsiTheme="minorHAnsi" w:cs="Times New Roman"/>
                <w:i/>
                <w:iCs/>
                <w:lang w:val="en-US"/>
              </w:rPr>
              <w:t>[</w:t>
            </w:r>
            <w:r w:rsidRPr="00AA2CDB">
              <w:rPr>
                <w:rFonts w:asciiTheme="minorHAnsi" w:hAnsiTheme="minorHAnsi" w:cs="Times New Roman"/>
                <w:i/>
                <w:iCs/>
                <w:lang w:val="en-US"/>
              </w:rPr>
              <w:t>in case of loan agreements</w:t>
            </w:r>
            <w:r w:rsidR="0090760B" w:rsidRPr="00AA2CDB">
              <w:rPr>
                <w:rFonts w:asciiTheme="minorHAnsi" w:hAnsiTheme="minorHAnsi" w:cs="Times New Roman"/>
                <w:i/>
                <w:iCs/>
                <w:lang w:val="en-US"/>
              </w:rPr>
              <w:t xml:space="preserve">] </w:t>
            </w:r>
            <w:r w:rsidRPr="00AA2CDB">
              <w:rPr>
                <w:rFonts w:asciiTheme="minorHAnsi" w:hAnsiTheme="minorHAnsi" w:cs="Times New Roman"/>
                <w:lang w:val="en-US"/>
              </w:rPr>
              <w:t xml:space="preserve">and period of availability </w:t>
            </w:r>
          </w:p>
        </w:tc>
        <w:tc>
          <w:tcPr>
            <w:tcW w:w="2783" w:type="dxa"/>
          </w:tcPr>
          <w:p w14:paraId="23AB2FF0" w14:textId="77777777" w:rsidR="0090760B" w:rsidRPr="00AA2CDB" w:rsidRDefault="0090760B" w:rsidP="00F23D9A">
            <w:pPr>
              <w:ind w:left="180"/>
              <w:rPr>
                <w:rFonts w:asciiTheme="minorHAnsi" w:hAnsiTheme="minorHAnsi" w:cs="Times New Roman"/>
                <w:lang w:val="en-US"/>
              </w:rPr>
            </w:pPr>
          </w:p>
        </w:tc>
      </w:tr>
      <w:tr w:rsidR="00F05EF0" w:rsidRPr="00AA2CDB" w14:paraId="0614A176" w14:textId="77777777" w:rsidTr="00F23D9A">
        <w:trPr>
          <w:trHeight w:val="406"/>
        </w:trPr>
        <w:tc>
          <w:tcPr>
            <w:tcW w:w="2013" w:type="dxa"/>
          </w:tcPr>
          <w:p w14:paraId="51ED6737" w14:textId="4117295D" w:rsidR="00F05EF0" w:rsidRPr="00AA2CDB" w:rsidRDefault="0090760B" w:rsidP="00F23D9A">
            <w:pPr>
              <w:ind w:left="736"/>
              <w:rPr>
                <w:rFonts w:asciiTheme="minorHAnsi" w:hAnsiTheme="minorHAnsi" w:cs="Times New Roman"/>
                <w:lang w:val="en-US"/>
              </w:rPr>
            </w:pPr>
            <w:r w:rsidRPr="00AA2CDB">
              <w:rPr>
                <w:rFonts w:asciiTheme="minorHAnsi" w:hAnsiTheme="minorHAnsi" w:cs="Times New Roman"/>
                <w:lang w:val="en-US"/>
              </w:rPr>
              <w:t>8</w:t>
            </w:r>
          </w:p>
        </w:tc>
        <w:tc>
          <w:tcPr>
            <w:tcW w:w="3142" w:type="dxa"/>
          </w:tcPr>
          <w:p w14:paraId="1B9D9BB3" w14:textId="77777777" w:rsidR="00F05EF0" w:rsidRPr="00AA2CDB" w:rsidRDefault="00F05EF0" w:rsidP="00F23D9A">
            <w:pPr>
              <w:rPr>
                <w:rFonts w:asciiTheme="minorHAnsi" w:hAnsiTheme="minorHAnsi" w:cs="Times New Roman"/>
                <w:lang w:val="en-US"/>
              </w:rPr>
            </w:pPr>
            <w:r w:rsidRPr="00AA2CDB">
              <w:rPr>
                <w:rFonts w:asciiTheme="minorHAnsi" w:hAnsiTheme="minorHAnsi" w:cs="Times New Roman"/>
                <w:lang w:val="en-US"/>
              </w:rPr>
              <w:t xml:space="preserve">Covenants </w:t>
            </w:r>
          </w:p>
        </w:tc>
        <w:tc>
          <w:tcPr>
            <w:tcW w:w="2783" w:type="dxa"/>
          </w:tcPr>
          <w:p w14:paraId="086AD907" w14:textId="77777777" w:rsidR="00F05EF0" w:rsidRPr="00AA2CDB" w:rsidRDefault="00F05EF0" w:rsidP="00F23D9A">
            <w:pPr>
              <w:ind w:left="180"/>
              <w:rPr>
                <w:rFonts w:asciiTheme="minorHAnsi" w:hAnsiTheme="minorHAnsi" w:cs="Times New Roman"/>
                <w:lang w:val="en-US"/>
              </w:rPr>
            </w:pPr>
          </w:p>
        </w:tc>
      </w:tr>
      <w:tr w:rsidR="00F05EF0" w:rsidRPr="00AA2CDB" w14:paraId="4682A208" w14:textId="77777777" w:rsidTr="00F23D9A">
        <w:trPr>
          <w:trHeight w:val="269"/>
        </w:trPr>
        <w:tc>
          <w:tcPr>
            <w:tcW w:w="2013" w:type="dxa"/>
          </w:tcPr>
          <w:p w14:paraId="6082DD05" w14:textId="309AA303" w:rsidR="00F05EF0" w:rsidRPr="00AA2CDB" w:rsidRDefault="0090760B" w:rsidP="00F23D9A">
            <w:pPr>
              <w:ind w:left="736"/>
              <w:rPr>
                <w:rFonts w:asciiTheme="minorHAnsi" w:hAnsiTheme="minorHAnsi" w:cs="Times New Roman"/>
                <w:lang w:val="en-US"/>
              </w:rPr>
            </w:pPr>
            <w:r w:rsidRPr="00AA2CDB">
              <w:rPr>
                <w:rFonts w:asciiTheme="minorHAnsi" w:hAnsiTheme="minorHAnsi" w:cs="Times New Roman"/>
                <w:lang w:val="en-US"/>
              </w:rPr>
              <w:t>9</w:t>
            </w:r>
          </w:p>
        </w:tc>
        <w:tc>
          <w:tcPr>
            <w:tcW w:w="3142" w:type="dxa"/>
          </w:tcPr>
          <w:p w14:paraId="1765E8A7" w14:textId="593C1108"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Applicable law</w:t>
            </w:r>
          </w:p>
        </w:tc>
        <w:tc>
          <w:tcPr>
            <w:tcW w:w="2783" w:type="dxa"/>
          </w:tcPr>
          <w:p w14:paraId="3B9B0E5C" w14:textId="77777777" w:rsidR="00F05EF0" w:rsidRPr="00AA2CDB" w:rsidRDefault="00F05EF0" w:rsidP="00F23D9A">
            <w:pPr>
              <w:ind w:left="180"/>
              <w:rPr>
                <w:rFonts w:asciiTheme="minorHAnsi" w:hAnsiTheme="minorHAnsi" w:cs="Times New Roman"/>
                <w:lang w:val="en-US"/>
              </w:rPr>
            </w:pPr>
          </w:p>
        </w:tc>
      </w:tr>
    </w:tbl>
    <w:p w14:paraId="6F80272F" w14:textId="6F15B5AF" w:rsidR="00DF5CF0" w:rsidRPr="00AA2CDB" w:rsidRDefault="00DF5CF0">
      <w:pPr>
        <w:widowControl/>
        <w:adjustRightInd/>
        <w:spacing w:after="160" w:line="259" w:lineRule="auto"/>
        <w:jc w:val="left"/>
        <w:rPr>
          <w:rFonts w:asciiTheme="minorHAnsi" w:hAnsiTheme="minorHAnsi" w:cstheme="minorHAnsi"/>
          <w:b/>
          <w:bCs/>
          <w:lang w:val="en-US"/>
        </w:rPr>
      </w:pPr>
    </w:p>
    <w:p w14:paraId="2EE7ECB1" w14:textId="706646EE" w:rsidR="006073A6" w:rsidRPr="00AA2CDB" w:rsidRDefault="006073A6">
      <w:pPr>
        <w:widowControl/>
        <w:adjustRightInd/>
        <w:spacing w:after="160" w:line="259" w:lineRule="auto"/>
        <w:jc w:val="left"/>
        <w:rPr>
          <w:rFonts w:asciiTheme="minorHAnsi" w:hAnsiTheme="minorHAnsi" w:cstheme="minorHAnsi"/>
          <w:b/>
          <w:bCs/>
          <w:lang w:val="en-US"/>
        </w:rPr>
      </w:pPr>
      <w:r w:rsidRPr="00AA2CDB">
        <w:rPr>
          <w:rFonts w:asciiTheme="minorHAnsi" w:hAnsiTheme="minorHAnsi" w:cstheme="minorHAnsi"/>
          <w:b/>
          <w:bCs/>
          <w:lang w:val="en-US"/>
        </w:rPr>
        <w:br w:type="page"/>
      </w:r>
    </w:p>
    <w:p w14:paraId="1EBC0F4D" w14:textId="77777777" w:rsidR="001E7910" w:rsidRPr="00AA2CDB" w:rsidRDefault="001E7910">
      <w:pPr>
        <w:widowControl/>
        <w:adjustRightInd/>
        <w:spacing w:after="160" w:line="259" w:lineRule="auto"/>
        <w:jc w:val="left"/>
        <w:rPr>
          <w:rFonts w:asciiTheme="minorHAnsi" w:hAnsiTheme="minorHAnsi" w:cstheme="minorHAnsi"/>
          <w:b/>
          <w:bCs/>
          <w:lang w:val="en-US"/>
        </w:rPr>
      </w:pPr>
    </w:p>
    <w:p w14:paraId="1135D862" w14:textId="33BA96AC" w:rsidR="00DF5CF0" w:rsidRPr="00AA2CDB" w:rsidRDefault="006073A6" w:rsidP="00C24D43">
      <w:pPr>
        <w:pStyle w:val="Ttulo10"/>
        <w:numPr>
          <w:ilvl w:val="0"/>
          <w:numId w:val="57"/>
        </w:numPr>
        <w:tabs>
          <w:tab w:val="clear" w:pos="2127"/>
        </w:tabs>
        <w:adjustRightInd/>
        <w:ind w:left="0" w:right="-22" w:firstLine="0"/>
        <w:rPr>
          <w:rFonts w:cstheme="minorHAnsi"/>
          <w:sz w:val="22"/>
          <w:szCs w:val="22"/>
          <w:lang w:val="en-US"/>
        </w:rPr>
      </w:pPr>
      <w:bookmarkStart w:id="2111" w:name="_Toc30781503"/>
      <w:bookmarkStart w:id="2112" w:name="_Toc54691124"/>
      <w:r w:rsidRPr="00AA2CDB">
        <w:rPr>
          <w:rFonts w:cstheme="minorHAnsi"/>
          <w:sz w:val="22"/>
          <w:szCs w:val="22"/>
          <w:lang w:val="en-US"/>
        </w:rPr>
        <w:t xml:space="preserve">MODEL </w:t>
      </w:r>
      <w:r w:rsidR="00B43F9A" w:rsidRPr="00AA2CDB">
        <w:rPr>
          <w:rFonts w:cstheme="minorHAnsi"/>
          <w:sz w:val="22"/>
          <w:szCs w:val="22"/>
          <w:lang w:val="en-US"/>
        </w:rPr>
        <w:t>CONCESSIONAIRE</w:t>
      </w:r>
      <w:bookmarkEnd w:id="2111"/>
      <w:r w:rsidRPr="00AA2CDB">
        <w:rPr>
          <w:rFonts w:cstheme="minorHAnsi"/>
          <w:sz w:val="22"/>
          <w:szCs w:val="22"/>
          <w:lang w:val="en-US"/>
        </w:rPr>
        <w:t>’S AFFIDAVIT</w:t>
      </w:r>
      <w:bookmarkEnd w:id="2112"/>
    </w:p>
    <w:p w14:paraId="0E5D3282" w14:textId="77777777" w:rsidR="00DF5CF0" w:rsidRPr="00AA2CDB" w:rsidRDefault="00DF5CF0">
      <w:pPr>
        <w:widowControl/>
        <w:adjustRightInd/>
        <w:spacing w:after="160" w:line="259" w:lineRule="auto"/>
        <w:jc w:val="left"/>
        <w:rPr>
          <w:rFonts w:asciiTheme="minorHAnsi" w:hAnsiTheme="minorHAnsi" w:cstheme="minorHAnsi"/>
          <w:b/>
          <w:bCs/>
          <w:lang w:val="en-US"/>
        </w:rPr>
      </w:pPr>
    </w:p>
    <w:p w14:paraId="471F69FE" w14:textId="488F3CF3"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 xml:space="preserve">Lima, </w:t>
      </w:r>
      <w:r w:rsidR="006E7D26" w:rsidRPr="00AA2CDB">
        <w:rPr>
          <w:rFonts w:asciiTheme="minorHAnsi" w:hAnsiTheme="minorHAnsi" w:cstheme="minorHAnsi"/>
          <w:lang w:val="en-US" w:eastAsia="en-US"/>
        </w:rPr>
        <w:t>............ ……., 20....</w:t>
      </w:r>
    </w:p>
    <w:p w14:paraId="1B32047A" w14:textId="77777777" w:rsidR="00DF5CF0" w:rsidRPr="00AA2CDB" w:rsidRDefault="00DF5CF0" w:rsidP="00DF5CF0">
      <w:pPr>
        <w:rPr>
          <w:rFonts w:asciiTheme="minorHAnsi" w:hAnsiTheme="minorHAnsi" w:cstheme="minorHAnsi"/>
          <w:lang w:val="en-US"/>
        </w:rPr>
      </w:pPr>
    </w:p>
    <w:p w14:paraId="68E28692" w14:textId="32204D0D"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Messrs.</w:t>
      </w:r>
    </w:p>
    <w:p w14:paraId="55518F77" w14:textId="77777777"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w:t>
      </w:r>
    </w:p>
    <w:p w14:paraId="34F9AECF" w14:textId="2CAA2DB1"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Lima</w:t>
      </w:r>
      <w:r w:rsidR="006073A6" w:rsidRPr="00AA2CDB">
        <w:rPr>
          <w:rFonts w:asciiTheme="minorHAnsi" w:hAnsiTheme="minorHAnsi" w:cstheme="minorHAnsi"/>
          <w:lang w:val="en-US"/>
        </w:rPr>
        <w:t>,</w:t>
      </w:r>
      <w:r w:rsidRPr="00AA2CDB">
        <w:rPr>
          <w:rFonts w:asciiTheme="minorHAnsi" w:hAnsiTheme="minorHAnsi" w:cstheme="minorHAnsi"/>
          <w:lang w:val="en-US"/>
        </w:rPr>
        <w:t xml:space="preserve"> </w:t>
      </w:r>
      <w:r w:rsidR="006073A6" w:rsidRPr="00AA2CDB">
        <w:rPr>
          <w:rFonts w:asciiTheme="minorHAnsi" w:hAnsiTheme="minorHAnsi" w:cstheme="minorHAnsi"/>
          <w:lang w:val="en-US"/>
        </w:rPr>
        <w:t>Peru</w:t>
      </w:r>
    </w:p>
    <w:p w14:paraId="3AAC686C" w14:textId="77777777" w:rsidR="00DF5CF0" w:rsidRPr="00AA2CDB" w:rsidRDefault="00DF5CF0" w:rsidP="00DF5CF0">
      <w:pPr>
        <w:rPr>
          <w:rFonts w:asciiTheme="minorHAnsi" w:hAnsiTheme="minorHAnsi" w:cstheme="minorHAnsi"/>
          <w:lang w:val="en-US"/>
        </w:rPr>
      </w:pPr>
    </w:p>
    <w:p w14:paraId="032EB86D" w14:textId="7107F675"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Subject</w:t>
      </w:r>
      <w:r w:rsidR="00DF5CF0"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00830034" w:rsidRPr="00AA2CDB">
        <w:rPr>
          <w:rFonts w:asciiTheme="minorHAnsi" w:hAnsiTheme="minorHAnsi" w:cstheme="minorHAnsi"/>
          <w:lang w:val="en-US"/>
        </w:rPr>
        <w:t>of the</w:t>
      </w:r>
      <w:r w:rsidR="00E61186" w:rsidRPr="00AA2CDB">
        <w:rPr>
          <w:rFonts w:asciiTheme="minorHAnsi" w:hAnsiTheme="minorHAnsi" w:cstheme="minorHAnsi"/>
          <w:lang w:val="en-US"/>
        </w:rPr>
        <w:t xml:space="preserve"> Project</w:t>
      </w:r>
      <w:r w:rsidR="00DF5CF0" w:rsidRPr="00AA2CDB">
        <w:rPr>
          <w:rFonts w:asciiTheme="minorHAnsi" w:hAnsiTheme="minorHAnsi" w:cstheme="minorHAnsi"/>
          <w:lang w:val="en-US"/>
        </w:rPr>
        <w:t xml:space="preserve"> “</w:t>
      </w:r>
      <w:r w:rsidR="008B4070"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DF5CF0" w:rsidRPr="00AA2CDB">
        <w:rPr>
          <w:rFonts w:asciiTheme="minorHAnsi" w:hAnsiTheme="minorHAnsi" w:cstheme="minorHAnsi"/>
          <w:lang w:val="en-US"/>
        </w:rPr>
        <w:t>” (</w:t>
      </w:r>
      <w:r w:rsidR="008B4070" w:rsidRPr="00AA2CDB">
        <w:rPr>
          <w:rFonts w:asciiTheme="minorHAnsi" w:hAnsiTheme="minorHAnsi" w:cstheme="minorHAnsi"/>
          <w:lang w:val="en-US"/>
        </w:rPr>
        <w:t>hereinafter</w:t>
      </w:r>
      <w:r w:rsidR="00DF5CF0" w:rsidRPr="00AA2CDB">
        <w:rPr>
          <w:rFonts w:asciiTheme="minorHAnsi" w:hAnsiTheme="minorHAnsi" w:cstheme="minorHAnsi"/>
          <w:lang w:val="en-US"/>
        </w:rPr>
        <w:t>, el “</w:t>
      </w:r>
      <w:r w:rsidR="0093179C" w:rsidRPr="00AA2CDB">
        <w:rPr>
          <w:rFonts w:asciiTheme="minorHAnsi" w:hAnsiTheme="minorHAnsi" w:cstheme="minorHAnsi"/>
          <w:lang w:val="en-US"/>
        </w:rPr>
        <w:t>Project</w:t>
      </w:r>
      <w:r w:rsidR="00DF5CF0" w:rsidRPr="00AA2CDB">
        <w:rPr>
          <w:rFonts w:asciiTheme="minorHAnsi" w:hAnsiTheme="minorHAnsi" w:cstheme="minorHAnsi"/>
          <w:lang w:val="en-US"/>
        </w:rPr>
        <w:t>”).</w:t>
      </w:r>
    </w:p>
    <w:p w14:paraId="3265E220" w14:textId="77777777" w:rsidR="00DF5CF0" w:rsidRPr="00AA2CDB" w:rsidRDefault="00DF5CF0" w:rsidP="00DF5CF0">
      <w:pPr>
        <w:rPr>
          <w:rFonts w:asciiTheme="minorHAnsi" w:hAnsiTheme="minorHAnsi" w:cstheme="minorHAnsi"/>
          <w:lang w:val="en-US"/>
        </w:rPr>
      </w:pPr>
    </w:p>
    <w:p w14:paraId="09A0A5C5" w14:textId="253782D2"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 xml:space="preserve">In accordance with </w:t>
      </w:r>
      <w:r w:rsidR="00830034" w:rsidRPr="00AA2CDB">
        <w:rPr>
          <w:rFonts w:asciiTheme="minorHAnsi" w:hAnsiTheme="minorHAnsi" w:cstheme="minorHAnsi"/>
          <w:lang w:val="en-US"/>
        </w:rPr>
        <w:t>Clause</w:t>
      </w:r>
      <w:r w:rsidR="00300B2D" w:rsidRPr="00AA2CDB">
        <w:rPr>
          <w:rFonts w:asciiTheme="minorHAnsi" w:hAnsiTheme="minorHAnsi" w:cstheme="minorHAnsi"/>
          <w:lang w:val="en-US"/>
        </w:rPr>
        <w:t xml:space="preserve"> </w:t>
      </w:r>
      <w:r w:rsidR="00300B2D" w:rsidRPr="00AA2CDB">
        <w:rPr>
          <w:rFonts w:asciiTheme="minorHAnsi" w:hAnsiTheme="minorHAnsi" w:cstheme="minorHAnsi"/>
          <w:lang w:val="en-US"/>
        </w:rPr>
        <w:fldChar w:fldCharType="begin"/>
      </w:r>
      <w:r w:rsidR="00300B2D" w:rsidRPr="00AA2CDB">
        <w:rPr>
          <w:rFonts w:asciiTheme="minorHAnsi" w:hAnsiTheme="minorHAnsi" w:cstheme="minorHAnsi"/>
          <w:lang w:val="en-US"/>
        </w:rPr>
        <w:instrText xml:space="preserve"> REF _Ref45010198 \n \h </w:instrText>
      </w:r>
      <w:r w:rsidR="00405813" w:rsidRPr="00AA2CDB">
        <w:rPr>
          <w:rFonts w:asciiTheme="minorHAnsi" w:hAnsiTheme="minorHAnsi" w:cstheme="minorHAnsi"/>
          <w:lang w:val="en-US"/>
        </w:rPr>
        <w:instrText xml:space="preserve"> \* MERGEFORMAT </w:instrText>
      </w:r>
      <w:r w:rsidR="00300B2D" w:rsidRPr="00AA2CDB">
        <w:rPr>
          <w:rFonts w:asciiTheme="minorHAnsi" w:hAnsiTheme="minorHAnsi" w:cstheme="minorHAnsi"/>
          <w:lang w:val="en-US"/>
        </w:rPr>
      </w:r>
      <w:r w:rsidR="00300B2D" w:rsidRPr="00AA2CDB">
        <w:rPr>
          <w:rFonts w:asciiTheme="minorHAnsi" w:hAnsiTheme="minorHAnsi" w:cstheme="minorHAnsi"/>
          <w:lang w:val="en-US"/>
        </w:rPr>
        <w:fldChar w:fldCharType="separate"/>
      </w:r>
      <w:r w:rsidR="00421798">
        <w:rPr>
          <w:rFonts w:asciiTheme="minorHAnsi" w:hAnsiTheme="minorHAnsi" w:cstheme="minorHAnsi"/>
          <w:lang w:val="en-US"/>
        </w:rPr>
        <w:t>7.9</w:t>
      </w:r>
      <w:r w:rsidR="00300B2D" w:rsidRPr="00AA2CDB">
        <w:rPr>
          <w:rFonts w:asciiTheme="minorHAnsi" w:hAnsiTheme="minorHAnsi" w:cstheme="minorHAnsi"/>
          <w:lang w:val="en-US"/>
        </w:rPr>
        <w:fldChar w:fldCharType="end"/>
      </w:r>
      <w:r w:rsidRPr="00AA2CDB">
        <w:rPr>
          <w:rFonts w:asciiTheme="minorHAnsi" w:hAnsiTheme="minorHAnsi" w:cstheme="minorHAnsi"/>
          <w:lang w:val="en-US"/>
        </w:rPr>
        <w:t>,</w:t>
      </w:r>
      <w:r w:rsidR="00300B2D" w:rsidRPr="00AA2CDB">
        <w:rPr>
          <w:rFonts w:asciiTheme="minorHAnsi" w:hAnsiTheme="minorHAnsi" w:cstheme="minorHAnsi"/>
          <w:lang w:val="en-US"/>
        </w:rPr>
        <w:t xml:space="preserve"> </w:t>
      </w:r>
      <w:r w:rsidRPr="00AA2CDB">
        <w:rPr>
          <w:rFonts w:asciiTheme="minorHAnsi" w:hAnsiTheme="minorHAnsi" w:cstheme="minorHAnsi"/>
          <w:lang w:val="en-US"/>
        </w:rPr>
        <w:t xml:space="preserve">Item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_Ref45112380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c)</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00AD74C0" w:rsidRPr="00AA2CDB">
        <w:rPr>
          <w:rFonts w:asciiTheme="minorHAnsi" w:hAnsiTheme="minorHAnsi" w:cstheme="minorHAnsi"/>
          <w:lang w:val="en-US"/>
        </w:rPr>
        <w:t>of the</w:t>
      </w:r>
      <w:r w:rsidR="008B4070" w:rsidRPr="00AA2CDB">
        <w:rPr>
          <w:rFonts w:asciiTheme="minorHAnsi" w:hAnsiTheme="minorHAnsi" w:cstheme="minorHAnsi"/>
          <w:lang w:val="en-US"/>
        </w:rPr>
        <w:t xml:space="preserve"> 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for </w:t>
      </w:r>
      <w:r w:rsidR="00E61186" w:rsidRPr="00AA2CDB">
        <w:rPr>
          <w:rFonts w:asciiTheme="minorHAnsi" w:hAnsiTheme="minorHAnsi" w:cstheme="minorHAnsi"/>
          <w:lang w:val="en-US"/>
        </w:rPr>
        <w:t>the Project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for “</w:t>
      </w:r>
      <w:r w:rsidR="008B4070"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DF5CF0" w:rsidRPr="00AA2CDB">
        <w:rPr>
          <w:rFonts w:asciiTheme="minorHAnsi" w:hAnsiTheme="minorHAnsi" w:cstheme="minorHAnsi"/>
          <w:lang w:val="en-US"/>
        </w:rPr>
        <w:t>,</w:t>
      </w:r>
      <w:r w:rsidRPr="00AA2CDB">
        <w:rPr>
          <w:rFonts w:asciiTheme="minorHAnsi" w:hAnsiTheme="minorHAnsi" w:cstheme="minorHAnsi"/>
          <w:lang w:val="en-US"/>
        </w:rPr>
        <w: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we do hereby represent as follows</w:t>
      </w:r>
      <w:r w:rsidR="00DF5CF0" w:rsidRPr="00AA2CDB">
        <w:rPr>
          <w:rFonts w:asciiTheme="minorHAnsi" w:hAnsiTheme="minorHAnsi" w:cstheme="minorHAnsi"/>
          <w:b/>
          <w:lang w:val="en-US"/>
        </w:rPr>
        <w:t>:</w:t>
      </w:r>
    </w:p>
    <w:p w14:paraId="73042D43" w14:textId="77777777" w:rsidR="00DF5CF0" w:rsidRPr="00AA2CDB" w:rsidRDefault="00DF5CF0" w:rsidP="00DF5CF0">
      <w:pPr>
        <w:rPr>
          <w:rFonts w:asciiTheme="minorHAnsi" w:hAnsiTheme="minorHAnsi" w:cstheme="minorHAnsi"/>
          <w:lang w:val="en-US"/>
        </w:rPr>
      </w:pPr>
    </w:p>
    <w:p w14:paraId="0249541C" w14:textId="67BF3E75" w:rsidR="00DF5CF0" w:rsidRPr="00AA2CDB" w:rsidRDefault="006E7D26" w:rsidP="009253F4">
      <w:pPr>
        <w:widowControl/>
        <w:numPr>
          <w:ilvl w:val="0"/>
          <w:numId w:val="129"/>
        </w:numPr>
        <w:adjustRightInd/>
        <w:ind w:left="709"/>
        <w:rPr>
          <w:rFonts w:asciiTheme="minorHAnsi" w:hAnsiTheme="minorHAnsi" w:cstheme="minorHAnsi"/>
          <w:lang w:val="en-US"/>
        </w:rPr>
      </w:pPr>
      <w:r w:rsidRPr="00AA2CDB">
        <w:rPr>
          <w:rFonts w:asciiTheme="minorHAnsi" w:hAnsiTheme="minorHAnsi" w:cstheme="minorHAnsi"/>
          <w:lang w:val="en-US"/>
        </w:rPr>
        <w:t>That we are not subject to any impediments or restrictions (whether via contractual, judicial, arbitration, administrative, legislative, or other channels) to assume and comply with the obligations arising from the financing agreements</w:t>
      </w:r>
      <w:r w:rsidR="00DF5CF0" w:rsidRPr="00AA2CDB">
        <w:rPr>
          <w:rFonts w:asciiTheme="minorHAnsi" w:hAnsiTheme="minorHAnsi" w:cstheme="minorHAnsi"/>
          <w:lang w:val="en-US"/>
        </w:rPr>
        <w:t xml:space="preserve">. </w:t>
      </w:r>
    </w:p>
    <w:p w14:paraId="522C77E2" w14:textId="77777777" w:rsidR="00DF5CF0" w:rsidRPr="00AA2CDB" w:rsidRDefault="00DF5CF0" w:rsidP="00DF5CF0">
      <w:pPr>
        <w:ind w:left="426"/>
        <w:rPr>
          <w:rFonts w:asciiTheme="minorHAnsi" w:hAnsiTheme="minorHAnsi" w:cstheme="minorHAnsi"/>
          <w:lang w:val="en-US"/>
        </w:rPr>
      </w:pPr>
    </w:p>
    <w:p w14:paraId="0EFFFE69" w14:textId="35E14C41" w:rsidR="00DF5CF0" w:rsidRPr="00AA2CDB" w:rsidRDefault="006E7D26" w:rsidP="009253F4">
      <w:pPr>
        <w:widowControl/>
        <w:numPr>
          <w:ilvl w:val="0"/>
          <w:numId w:val="129"/>
        </w:numPr>
        <w:adjustRightInd/>
        <w:ind w:left="709"/>
        <w:rPr>
          <w:rFonts w:asciiTheme="minorHAnsi" w:hAnsiTheme="minorHAnsi" w:cstheme="minorHAnsi"/>
          <w:lang w:val="en-US"/>
        </w:rPr>
      </w:pPr>
      <w:r w:rsidRPr="00AA2CDB">
        <w:rPr>
          <w:rFonts w:asciiTheme="minorHAnsi" w:hAnsiTheme="minorHAnsi" w:cstheme="minorHAnsi"/>
          <w:lang w:val="en-US"/>
        </w:rPr>
        <w:t xml:space="preserve">That the conditions precedent for the disbursement of the financing are objectively materializable, given the characteristics of the </w:t>
      </w:r>
      <w:r w:rsidR="00E61186" w:rsidRPr="00AA2CDB">
        <w:rPr>
          <w:rFonts w:asciiTheme="minorHAnsi" w:hAnsiTheme="minorHAnsi" w:cstheme="minorHAnsi"/>
          <w:lang w:val="en-US"/>
        </w:rPr>
        <w:t>Project</w:t>
      </w:r>
      <w:r w:rsidR="00DF5CF0"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the state of its progress</w:t>
      </w:r>
      <w:r w:rsidR="00DF5CF0" w:rsidRPr="00AA2CDB">
        <w:rPr>
          <w:rFonts w:asciiTheme="minorHAnsi" w:hAnsiTheme="minorHAnsi" w:cstheme="minorHAnsi"/>
          <w:lang w:val="en-US"/>
        </w:rPr>
        <w:t xml:space="preserve">. </w:t>
      </w:r>
    </w:p>
    <w:p w14:paraId="0DCFBC71" w14:textId="77777777" w:rsidR="00DF5CF0" w:rsidRPr="00AA2CDB" w:rsidRDefault="00DF5CF0" w:rsidP="00DF5CF0">
      <w:pPr>
        <w:ind w:left="426"/>
        <w:rPr>
          <w:rFonts w:asciiTheme="minorHAnsi" w:hAnsiTheme="minorHAnsi" w:cstheme="minorHAnsi"/>
          <w:lang w:val="en-US"/>
        </w:rPr>
      </w:pPr>
    </w:p>
    <w:p w14:paraId="757CFAA9" w14:textId="31E154C4" w:rsidR="00DF5CF0" w:rsidRPr="00AA2CDB" w:rsidRDefault="006E7D26" w:rsidP="009253F4">
      <w:pPr>
        <w:widowControl/>
        <w:numPr>
          <w:ilvl w:val="0"/>
          <w:numId w:val="129"/>
        </w:numPr>
        <w:adjustRightInd/>
        <w:ind w:left="709"/>
        <w:rPr>
          <w:rFonts w:asciiTheme="minorHAnsi" w:hAnsiTheme="minorHAnsi" w:cstheme="minorHAnsi"/>
          <w:lang w:val="en-US"/>
        </w:rPr>
      </w:pPr>
      <w:r w:rsidRPr="00AA2CDB">
        <w:rPr>
          <w:rFonts w:asciiTheme="minorHAnsi" w:hAnsiTheme="minorHAnsi" w:cstheme="minorHAnsi"/>
          <w:lang w:val="en-US"/>
        </w:rPr>
        <w:t xml:space="preserve">That the conditions and the terms of the financing documents, essentially the guarantees, included in the financing agreement, do not alter the provisions established in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Pr="00AA2CDB">
        <w:rPr>
          <w:rFonts w:asciiTheme="minorHAnsi" w:hAnsiTheme="minorHAnsi" w:cstheme="minorHAnsi"/>
          <w:lang w:val="en-US"/>
        </w:rPr>
        <w: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includes its annexes, nor do they generate any risks or additional responsibility whatsoever for the </w:t>
      </w:r>
      <w:r w:rsidR="00E61186" w:rsidRPr="00AA2CDB">
        <w:rPr>
          <w:rFonts w:asciiTheme="minorHAnsi" w:hAnsiTheme="minorHAnsi" w:cstheme="minorHAnsi"/>
          <w:lang w:val="en-US"/>
        </w:rPr>
        <w:t>GRANTOR</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not included in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including its annexes</w:t>
      </w:r>
      <w:r w:rsidR="00DF5CF0" w:rsidRPr="00AA2CDB">
        <w:rPr>
          <w:rFonts w:asciiTheme="minorHAnsi" w:hAnsiTheme="minorHAnsi" w:cstheme="minorHAnsi"/>
          <w:lang w:val="en-US"/>
        </w:rPr>
        <w:t>.</w:t>
      </w:r>
    </w:p>
    <w:p w14:paraId="56A92DC3" w14:textId="77777777" w:rsidR="00DF5CF0" w:rsidRPr="00AA2CDB" w:rsidRDefault="00DF5CF0" w:rsidP="00DF5CF0">
      <w:pPr>
        <w:rPr>
          <w:rFonts w:asciiTheme="minorHAnsi" w:hAnsiTheme="minorHAnsi" w:cstheme="minorHAnsi"/>
          <w:lang w:val="en-US"/>
        </w:rPr>
      </w:pPr>
    </w:p>
    <w:p w14:paraId="334D8229" w14:textId="77777777" w:rsidR="00DF5CF0" w:rsidRPr="00AA2CDB" w:rsidRDefault="00DF5CF0" w:rsidP="00DF5CF0">
      <w:pPr>
        <w:ind w:left="426"/>
        <w:rPr>
          <w:rFonts w:asciiTheme="minorHAnsi" w:hAnsiTheme="minorHAnsi" w:cstheme="minorHAnsi"/>
          <w:lang w:val="en-US"/>
        </w:rPr>
      </w:pPr>
    </w:p>
    <w:p w14:paraId="3F871D16" w14:textId="692BEE3B" w:rsidR="00DF5CF0" w:rsidRPr="00AA2CDB" w:rsidRDefault="006E7D26" w:rsidP="00DF5CF0">
      <w:pPr>
        <w:rPr>
          <w:rFonts w:asciiTheme="minorHAnsi" w:hAnsiTheme="minorHAnsi" w:cstheme="minorHAnsi"/>
          <w:lang w:val="en-US"/>
        </w:rPr>
      </w:pPr>
      <w:r w:rsidRPr="00AA2CDB">
        <w:rPr>
          <w:rFonts w:asciiTheme="minorHAnsi" w:hAnsiTheme="minorHAnsi" w:cstheme="minorHAnsi"/>
          <w:lang w:val="en-US"/>
        </w:rPr>
        <w:t>Sincerely</w:t>
      </w:r>
      <w:r w:rsidR="00DF5CF0" w:rsidRPr="00AA2CDB">
        <w:rPr>
          <w:rFonts w:asciiTheme="minorHAnsi" w:hAnsiTheme="minorHAnsi" w:cstheme="minorHAnsi"/>
          <w:lang w:val="en-US"/>
        </w:rPr>
        <w:t>,</w:t>
      </w:r>
    </w:p>
    <w:p w14:paraId="3D73A5B1" w14:textId="77777777" w:rsidR="00DF5CF0" w:rsidRPr="00AA2CDB" w:rsidRDefault="00DF5CF0" w:rsidP="00DF5CF0">
      <w:pPr>
        <w:rPr>
          <w:rFonts w:asciiTheme="minorHAnsi" w:hAnsiTheme="minorHAnsi" w:cstheme="minorHAnsi"/>
          <w:lang w:val="en-US"/>
        </w:rPr>
      </w:pPr>
    </w:p>
    <w:p w14:paraId="18A842D5" w14:textId="02CDD028" w:rsidR="00DF5CF0" w:rsidRPr="00AA2CDB" w:rsidRDefault="006E7D26" w:rsidP="00DF5CF0">
      <w:pPr>
        <w:rPr>
          <w:rFonts w:asciiTheme="minorHAnsi" w:hAnsiTheme="minorHAnsi" w:cstheme="minorHAnsi"/>
          <w:lang w:val="en-US"/>
        </w:rPr>
      </w:pPr>
      <w:r w:rsidRPr="00AA2CDB">
        <w:rPr>
          <w:rFonts w:asciiTheme="minorHAnsi" w:hAnsiTheme="minorHAnsi" w:cstheme="minorHAnsi"/>
          <w:b/>
          <w:lang w:val="en-US"/>
        </w:rPr>
        <w:t>Signature</w:t>
      </w:r>
      <w:r w:rsidR="00DF5CF0" w:rsidRPr="00AA2CDB">
        <w:rPr>
          <w:rFonts w:asciiTheme="minorHAnsi" w:hAnsiTheme="minorHAnsi" w:cstheme="minorHAnsi"/>
          <w:lang w:val="en-US"/>
        </w:rPr>
        <w:t>: .....................................</w:t>
      </w:r>
    </w:p>
    <w:p w14:paraId="404BF839" w14:textId="6B971A93" w:rsidR="00DF5CF0" w:rsidRPr="00AA2CDB" w:rsidRDefault="00DF5CF0">
      <w:pPr>
        <w:widowControl/>
        <w:adjustRightInd/>
        <w:spacing w:after="160" w:line="259" w:lineRule="auto"/>
        <w:jc w:val="left"/>
        <w:rPr>
          <w:rFonts w:asciiTheme="minorHAnsi" w:hAnsiTheme="minorHAnsi" w:cstheme="minorHAnsi"/>
          <w:b/>
          <w:bCs/>
          <w:lang w:val="en-US"/>
        </w:rPr>
      </w:pPr>
      <w:r w:rsidRPr="00AA2CDB">
        <w:rPr>
          <w:rFonts w:asciiTheme="minorHAnsi" w:hAnsiTheme="minorHAnsi" w:cstheme="minorHAnsi"/>
          <w:b/>
          <w:bCs/>
          <w:lang w:val="en-US"/>
        </w:rPr>
        <w:br w:type="page"/>
      </w:r>
    </w:p>
    <w:p w14:paraId="5CB96383" w14:textId="258B0B73" w:rsidR="00806AEF" w:rsidRPr="00AA2CDB" w:rsidRDefault="006E7D26" w:rsidP="00C24D43">
      <w:pPr>
        <w:pStyle w:val="Ttulo10"/>
        <w:numPr>
          <w:ilvl w:val="0"/>
          <w:numId w:val="57"/>
        </w:numPr>
        <w:tabs>
          <w:tab w:val="clear" w:pos="2127"/>
        </w:tabs>
        <w:adjustRightInd/>
        <w:ind w:left="0" w:right="-22" w:firstLine="0"/>
        <w:rPr>
          <w:rFonts w:cstheme="minorHAnsi"/>
          <w:sz w:val="22"/>
          <w:szCs w:val="22"/>
          <w:lang w:val="en-US"/>
        </w:rPr>
      </w:pPr>
      <w:bookmarkStart w:id="2113" w:name="_Toc54691125"/>
      <w:bookmarkStart w:id="2114" w:name="_Toc30781504"/>
      <w:bookmarkStart w:id="2115" w:name="_Ref45014711"/>
      <w:bookmarkStart w:id="2116" w:name="_Ref45122391"/>
      <w:bookmarkStart w:id="2117" w:name="_Ref45122405"/>
      <w:bookmarkEnd w:id="2110"/>
      <w:r w:rsidRPr="00AA2CDB">
        <w:rPr>
          <w:rFonts w:cs="Times New Roman"/>
          <w:bCs w:val="0"/>
          <w:sz w:val="22"/>
          <w:szCs w:val="22"/>
          <w:lang w:val="en-US"/>
        </w:rPr>
        <w:lastRenderedPageBreak/>
        <w:t xml:space="preserve">MODEL PERFORMANCE BOND FOR THE DESIGN AND </w:t>
      </w:r>
      <w:r w:rsidR="005D2C4A" w:rsidRPr="00AA2CDB">
        <w:rPr>
          <w:rFonts w:cs="Times New Roman"/>
          <w:bCs w:val="0"/>
          <w:sz w:val="22"/>
          <w:szCs w:val="22"/>
          <w:lang w:val="en-US"/>
        </w:rPr>
        <w:t>BUILDING</w:t>
      </w:r>
      <w:r w:rsidRPr="00AA2CDB">
        <w:rPr>
          <w:rFonts w:cs="Times New Roman"/>
          <w:bCs w:val="0"/>
          <w:sz w:val="22"/>
          <w:szCs w:val="22"/>
          <w:lang w:val="en-US"/>
        </w:rPr>
        <w:t xml:space="preserve"> PERIOD</w:t>
      </w:r>
      <w:bookmarkEnd w:id="2113"/>
      <w:r w:rsidR="00806AEF" w:rsidRPr="00AA2CDB">
        <w:rPr>
          <w:rFonts w:cs="Times New Roman"/>
          <w:bCs w:val="0"/>
          <w:sz w:val="22"/>
          <w:szCs w:val="22"/>
          <w:lang w:val="en-US"/>
        </w:rPr>
        <w:t xml:space="preserve"> </w:t>
      </w:r>
      <w:bookmarkEnd w:id="2114"/>
      <w:bookmarkEnd w:id="2115"/>
      <w:bookmarkEnd w:id="2116"/>
      <w:bookmarkEnd w:id="2117"/>
    </w:p>
    <w:p w14:paraId="1A04908B" w14:textId="77777777" w:rsidR="004A47CB" w:rsidRPr="00AA2CDB" w:rsidRDefault="004A47CB" w:rsidP="004A47CB">
      <w:pPr>
        <w:rPr>
          <w:rFonts w:asciiTheme="minorHAnsi" w:hAnsiTheme="minorHAnsi"/>
          <w:lang w:val="en-US"/>
        </w:rPr>
      </w:pPr>
    </w:p>
    <w:p w14:paraId="4F2B877C" w14:textId="05E40C12" w:rsidR="00806AEF" w:rsidRPr="00AA2CDB" w:rsidRDefault="00806AEF" w:rsidP="00806AEF">
      <w:pPr>
        <w:rPr>
          <w:rFonts w:asciiTheme="minorHAnsi" w:hAnsiTheme="minorHAnsi" w:cstheme="minorHAnsi"/>
          <w:lang w:val="en-US" w:eastAsia="en-US"/>
        </w:rPr>
      </w:pPr>
      <w:r w:rsidRPr="00AA2CDB">
        <w:rPr>
          <w:rFonts w:asciiTheme="minorHAnsi" w:hAnsiTheme="minorHAnsi" w:cstheme="minorHAnsi"/>
          <w:lang w:val="en-US" w:eastAsia="en-US"/>
        </w:rPr>
        <w:t>Lima,</w:t>
      </w:r>
      <w:r w:rsidR="006E7D26"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 </w:t>
      </w:r>
      <w:r w:rsidR="006E7D26" w:rsidRPr="00AA2CDB">
        <w:rPr>
          <w:rFonts w:asciiTheme="minorHAnsi" w:hAnsiTheme="minorHAnsi" w:cstheme="minorHAnsi"/>
          <w:lang w:val="en-US" w:eastAsia="en-US"/>
        </w:rPr>
        <w:t>……., 20</w:t>
      </w:r>
      <w:r w:rsidRPr="00AA2CDB">
        <w:rPr>
          <w:rFonts w:asciiTheme="minorHAnsi" w:hAnsiTheme="minorHAnsi" w:cstheme="minorHAnsi"/>
          <w:lang w:val="en-US" w:eastAsia="en-US"/>
        </w:rPr>
        <w:t>....</w:t>
      </w:r>
    </w:p>
    <w:p w14:paraId="53F9734B" w14:textId="77777777" w:rsidR="00806AEF" w:rsidRPr="00AA2CDB" w:rsidRDefault="00806AEF" w:rsidP="00806AEF">
      <w:pPr>
        <w:rPr>
          <w:rFonts w:asciiTheme="minorHAnsi" w:hAnsiTheme="minorHAnsi" w:cstheme="minorHAnsi"/>
          <w:lang w:val="en-US" w:eastAsia="en-US"/>
        </w:rPr>
      </w:pPr>
    </w:p>
    <w:p w14:paraId="23C8D685" w14:textId="370F21C0" w:rsidR="00806AEF" w:rsidRPr="00AA2CDB" w:rsidRDefault="006E7D26" w:rsidP="00806AEF">
      <w:pPr>
        <w:rPr>
          <w:rFonts w:asciiTheme="minorHAnsi" w:hAnsiTheme="minorHAnsi" w:cstheme="minorHAnsi"/>
          <w:lang w:val="en-US" w:eastAsia="en-US"/>
        </w:rPr>
      </w:pPr>
      <w:r w:rsidRPr="00AA2CDB">
        <w:rPr>
          <w:rFonts w:asciiTheme="minorHAnsi" w:hAnsiTheme="minorHAnsi" w:cstheme="minorHAnsi"/>
          <w:lang w:val="en-US" w:eastAsia="en-US"/>
        </w:rPr>
        <w:t>Messrs.</w:t>
      </w:r>
    </w:p>
    <w:p w14:paraId="6ADA70B9" w14:textId="5A7E1053" w:rsidR="00806AEF" w:rsidRPr="00AA2CDB" w:rsidRDefault="006E7D26" w:rsidP="00806AEF">
      <w:pPr>
        <w:rPr>
          <w:rFonts w:asciiTheme="minorHAnsi" w:hAnsiTheme="minorHAnsi" w:cstheme="minorHAnsi"/>
          <w:lang w:val="en-US" w:eastAsia="en-US"/>
        </w:rPr>
      </w:pPr>
      <w:r w:rsidRPr="00AA2CDB">
        <w:rPr>
          <w:rFonts w:asciiTheme="minorHAnsi" w:hAnsiTheme="minorHAnsi" w:cstheme="minorHAnsi"/>
          <w:lang w:val="en-US" w:eastAsia="en-US"/>
        </w:rPr>
        <w:t xml:space="preserve">MINISTRY OF HOUSING, CONSTRUCTION, AND SANITATION </w:t>
      </w:r>
    </w:p>
    <w:p w14:paraId="59236330" w14:textId="5A8EA188" w:rsidR="00806AEF" w:rsidRPr="00AA2CDB" w:rsidRDefault="00806AEF" w:rsidP="00806AEF">
      <w:pPr>
        <w:rPr>
          <w:rFonts w:asciiTheme="minorHAnsi" w:hAnsiTheme="minorHAnsi" w:cstheme="minorHAnsi"/>
          <w:lang w:val="en-US" w:eastAsia="en-US"/>
        </w:rPr>
      </w:pPr>
    </w:p>
    <w:p w14:paraId="3DA11D8D" w14:textId="77777777" w:rsidR="00806AEF" w:rsidRPr="00AA2CDB" w:rsidRDefault="00806AEF" w:rsidP="00806AEF">
      <w:pPr>
        <w:rPr>
          <w:rFonts w:asciiTheme="minorHAnsi" w:hAnsiTheme="minorHAnsi" w:cstheme="minorHAnsi"/>
          <w:lang w:val="en-US" w:eastAsia="en-US"/>
        </w:rPr>
      </w:pPr>
    </w:p>
    <w:p w14:paraId="68F78063" w14:textId="3F0FB9C8" w:rsidR="00806AEF" w:rsidRPr="00AA2CDB" w:rsidRDefault="006E7D26" w:rsidP="00806AEF">
      <w:pPr>
        <w:rPr>
          <w:rFonts w:asciiTheme="minorHAnsi" w:hAnsiTheme="minorHAnsi" w:cstheme="minorHAnsi"/>
          <w:lang w:val="en-US" w:eastAsia="en-US"/>
        </w:rPr>
      </w:pPr>
      <w:r w:rsidRPr="00AA2CDB">
        <w:rPr>
          <w:rFonts w:asciiTheme="minorHAnsi" w:hAnsiTheme="minorHAnsi" w:cstheme="minorHAnsi"/>
          <w:lang w:val="en-US" w:eastAsia="en-US"/>
        </w:rPr>
        <w:t>Subject</w:t>
      </w:r>
      <w:r w:rsidR="00806AEF" w:rsidRPr="00AA2CDB">
        <w:rPr>
          <w:rFonts w:asciiTheme="minorHAnsi" w:hAnsiTheme="minorHAnsi" w:cstheme="minorHAnsi"/>
          <w:lang w:val="en-US" w:eastAsia="en-US"/>
        </w:rPr>
        <w:t>:</w:t>
      </w:r>
      <w:r w:rsidRPr="00AA2CDB">
        <w:rPr>
          <w:rFonts w:asciiTheme="minorHAnsi" w:hAnsiTheme="minorHAnsi" w:cstheme="minorHAnsi"/>
          <w:lang w:val="en-US" w:eastAsia="en-US"/>
        </w:rPr>
        <w:t xml:space="preserve"> Bank Letter of Guarantee </w:t>
      </w:r>
      <w:r w:rsidR="00806AEF" w:rsidRPr="00AA2CDB">
        <w:rPr>
          <w:rFonts w:asciiTheme="minorHAnsi" w:hAnsiTheme="minorHAnsi" w:cstheme="minorHAnsi"/>
          <w:lang w:val="en-US" w:eastAsia="en-US"/>
        </w:rPr>
        <w:t>…………..</w:t>
      </w:r>
    </w:p>
    <w:p w14:paraId="7A0551D1" w14:textId="585CA61E" w:rsidR="00806AEF" w:rsidRPr="00AA2CDB" w:rsidRDefault="006E7D26" w:rsidP="00806AEF">
      <w:pPr>
        <w:rPr>
          <w:rFonts w:asciiTheme="minorHAnsi" w:hAnsiTheme="minorHAnsi" w:cstheme="minorHAnsi"/>
          <w:lang w:val="en-US" w:eastAsia="en-US"/>
        </w:rPr>
      </w:pPr>
      <w:r w:rsidRPr="00AA2CDB">
        <w:rPr>
          <w:rFonts w:asciiTheme="minorHAnsi" w:hAnsiTheme="minorHAnsi" w:cstheme="minorHAnsi"/>
          <w:lang w:val="en-US" w:eastAsia="en-US"/>
        </w:rPr>
        <w:t>Expiration Date</w:t>
      </w:r>
      <w:r w:rsidR="00806AEF" w:rsidRPr="00AA2CDB">
        <w:rPr>
          <w:rFonts w:asciiTheme="minorHAnsi" w:hAnsiTheme="minorHAnsi" w:cstheme="minorHAnsi"/>
          <w:lang w:val="en-US" w:eastAsia="en-US"/>
        </w:rPr>
        <w:t>:......................</w:t>
      </w:r>
    </w:p>
    <w:p w14:paraId="3920C8CB" w14:textId="77777777" w:rsidR="00806AEF" w:rsidRPr="00AA2CDB" w:rsidRDefault="00806AEF" w:rsidP="00806AEF">
      <w:pPr>
        <w:rPr>
          <w:rFonts w:asciiTheme="minorHAnsi" w:hAnsiTheme="minorHAnsi" w:cstheme="minorHAnsi"/>
          <w:lang w:val="en-US" w:eastAsia="en-US"/>
        </w:rPr>
      </w:pPr>
    </w:p>
    <w:p w14:paraId="3F2C1DF9" w14:textId="7EE5F167" w:rsidR="00C13467" w:rsidRPr="00AA2CDB" w:rsidRDefault="006E7D26" w:rsidP="00C13467">
      <w:pPr>
        <w:rPr>
          <w:rFonts w:asciiTheme="minorHAnsi" w:hAnsiTheme="minorHAnsi" w:cstheme="minorHAnsi"/>
          <w:lang w:val="en-US" w:eastAsia="en-US"/>
        </w:rPr>
      </w:pPr>
      <w:r w:rsidRPr="00AA2CDB">
        <w:rPr>
          <w:rFonts w:asciiTheme="minorHAnsi" w:hAnsiTheme="minorHAnsi" w:cstheme="minorHAnsi"/>
          <w:lang w:val="en-US" w:eastAsia="en-US"/>
        </w:rPr>
        <w:t xml:space="preserve">Comprehensive Project </w:t>
      </w:r>
      <w:r w:rsidR="00CC78A9" w:rsidRPr="00AA2CDB">
        <w:rPr>
          <w:rFonts w:asciiTheme="minorHAnsi" w:hAnsiTheme="minorHAnsi" w:cstheme="minorHAnsi"/>
          <w:lang w:val="en-US" w:eastAsia="en-US"/>
        </w:rPr>
        <w:t>Tender</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for the delivery in </w:t>
      </w:r>
      <w:r w:rsidR="002D097F" w:rsidRPr="00AA2CDB">
        <w:rPr>
          <w:rFonts w:asciiTheme="minorHAnsi" w:hAnsiTheme="minorHAnsi" w:cstheme="minorHAnsi"/>
          <w:lang w:val="en-US" w:eastAsia="en-US"/>
        </w:rPr>
        <w:t>Concession</w:t>
      </w:r>
      <w:r w:rsidR="00C13467" w:rsidRPr="00AA2CDB">
        <w:rPr>
          <w:rFonts w:asciiTheme="minorHAnsi" w:hAnsiTheme="minorHAnsi" w:cstheme="minorHAnsi"/>
          <w:lang w:val="en-US" w:eastAsia="en-US"/>
        </w:rPr>
        <w:t xml:space="preserve"> </w:t>
      </w:r>
      <w:r w:rsidR="00830034" w:rsidRPr="00AA2CDB">
        <w:rPr>
          <w:rFonts w:asciiTheme="minorHAnsi" w:hAnsiTheme="minorHAnsi" w:cstheme="minorHAnsi"/>
          <w:lang w:val="en-US" w:eastAsia="en-US"/>
        </w:rPr>
        <w:t>of the</w:t>
      </w:r>
      <w:r w:rsidR="00E61186" w:rsidRPr="00AA2CDB">
        <w:rPr>
          <w:rFonts w:asciiTheme="minorHAnsi" w:hAnsiTheme="minorHAnsi" w:cstheme="minorHAnsi"/>
          <w:lang w:val="en-US" w:eastAsia="en-US"/>
        </w:rPr>
        <w:t xml:space="preserve"> Project</w:t>
      </w:r>
      <w:r w:rsidRPr="00AA2CDB">
        <w:rPr>
          <w:rFonts w:asciiTheme="minorHAnsi" w:hAnsiTheme="minorHAnsi" w:cstheme="minorHAnsi"/>
          <w:lang w:val="en-US" w:eastAsia="en-US"/>
        </w:rPr>
        <w:t xml:space="preserve"> “</w:t>
      </w:r>
      <w:r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p>
    <w:p w14:paraId="02271953" w14:textId="77777777" w:rsidR="00AA4A90" w:rsidRPr="00AA2CDB" w:rsidRDefault="00AA4A90" w:rsidP="00C13467">
      <w:pPr>
        <w:rPr>
          <w:rFonts w:asciiTheme="minorHAnsi" w:hAnsiTheme="minorHAnsi" w:cstheme="minorHAnsi"/>
          <w:lang w:val="en-US" w:eastAsia="en-US"/>
        </w:rPr>
      </w:pPr>
    </w:p>
    <w:p w14:paraId="7EFACEC1" w14:textId="062182CD" w:rsidR="006E7D26" w:rsidRPr="00AA2CDB" w:rsidRDefault="006E7D26" w:rsidP="00C13467">
      <w:pPr>
        <w:rPr>
          <w:rFonts w:asciiTheme="minorHAnsi" w:hAnsiTheme="minorHAnsi" w:cstheme="minorHAnsi"/>
          <w:lang w:val="en-US" w:eastAsia="en-US"/>
        </w:rPr>
      </w:pPr>
      <w:r w:rsidRPr="00AA2CDB">
        <w:rPr>
          <w:rFonts w:asciiTheme="minorHAnsi" w:hAnsiTheme="minorHAnsi" w:cstheme="minorHAnsi"/>
          <w:lang w:val="en-US" w:eastAsia="en-US"/>
        </w:rPr>
        <w:t>Dear Sirs/Mmes.,</w:t>
      </w:r>
    </w:p>
    <w:p w14:paraId="2308004A" w14:textId="77777777" w:rsidR="006E7D26" w:rsidRPr="00AA2CDB" w:rsidRDefault="006E7D26" w:rsidP="00C13467">
      <w:pPr>
        <w:rPr>
          <w:rFonts w:asciiTheme="minorHAnsi" w:hAnsiTheme="minorHAnsi" w:cstheme="minorHAnsi"/>
          <w:lang w:val="en-US" w:eastAsia="en-US"/>
        </w:rPr>
      </w:pPr>
    </w:p>
    <w:p w14:paraId="07048562" w14:textId="6CFE355C" w:rsidR="00604AFB" w:rsidRPr="00AA2CDB" w:rsidRDefault="006E7D26" w:rsidP="003B65AE">
      <w:pPr>
        <w:rPr>
          <w:rFonts w:asciiTheme="minorHAnsi" w:hAnsiTheme="minorHAnsi" w:cstheme="minorHAnsi"/>
          <w:lang w:val="en-US" w:eastAsia="en-US"/>
        </w:rPr>
      </w:pPr>
      <w:r w:rsidRPr="00AA2CDB">
        <w:rPr>
          <w:rFonts w:asciiTheme="minorHAnsi" w:hAnsiTheme="minorHAnsi" w:cstheme="minorHAnsi"/>
          <w:lang w:val="en-US" w:eastAsia="en-US"/>
        </w:rPr>
        <w:t>At the request of our clients</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Messrs. </w:t>
      </w:r>
      <w:r w:rsidR="00C13467" w:rsidRPr="00AA2CDB">
        <w:rPr>
          <w:rFonts w:asciiTheme="minorHAnsi" w:hAnsiTheme="minorHAnsi" w:cstheme="minorHAnsi"/>
          <w:lang w:val="en-US" w:eastAsia="en-US"/>
        </w:rPr>
        <w:t>……………………. (</w:t>
      </w:r>
      <w:r w:rsidRPr="00AA2CDB">
        <w:rPr>
          <w:rFonts w:asciiTheme="minorHAnsi" w:hAnsiTheme="minorHAnsi" w:cstheme="minorHAnsi"/>
          <w:lang w:val="en-US" w:eastAsia="en-US"/>
        </w:rPr>
        <w:t>name of the legal entity</w:t>
      </w:r>
      <w:r w:rsidR="00C13467" w:rsidRPr="00AA2CDB">
        <w:rPr>
          <w:rFonts w:asciiTheme="minorHAnsi" w:hAnsiTheme="minorHAnsi" w:cstheme="minorHAnsi"/>
          <w:lang w:val="en-US" w:eastAsia="en-US"/>
        </w:rPr>
        <w:t>) (</w:t>
      </w:r>
      <w:r w:rsidR="008B4070" w:rsidRPr="00AA2CDB">
        <w:rPr>
          <w:rFonts w:asciiTheme="minorHAnsi" w:hAnsiTheme="minorHAnsi" w:cstheme="minorHAnsi"/>
          <w:lang w:val="en-US" w:eastAsia="en-US"/>
        </w:rPr>
        <w:t>hereinafter</w:t>
      </w:r>
      <w:r w:rsidRPr="00AA2CDB">
        <w:rPr>
          <w:rFonts w:asciiTheme="minorHAnsi" w:hAnsiTheme="minorHAnsi" w:cstheme="minorHAnsi"/>
          <w:lang w:val="en-US" w:eastAsia="en-US"/>
        </w:rPr>
        <w:t>,</w:t>
      </w:r>
      <w:r w:rsidR="00C13467" w:rsidRPr="00AA2CDB">
        <w:rPr>
          <w:rFonts w:asciiTheme="minorHAnsi" w:hAnsiTheme="minorHAnsi" w:cstheme="minorHAnsi"/>
          <w:lang w:val="en-US" w:eastAsia="en-US"/>
        </w:rPr>
        <w:t xml:space="preserve"> “</w:t>
      </w:r>
      <w:r w:rsidR="008B4070" w:rsidRPr="00AA2CDB">
        <w:rPr>
          <w:rFonts w:asciiTheme="minorHAnsi" w:hAnsiTheme="minorHAnsi" w:cstheme="minorHAnsi"/>
          <w:lang w:val="en-US" w:eastAsia="en-US"/>
        </w:rPr>
        <w:t>the CONCESSIONAIRE</w:t>
      </w:r>
      <w:r w:rsidR="00C13467" w:rsidRPr="00AA2CDB">
        <w:rPr>
          <w:rFonts w:asciiTheme="minorHAnsi" w:hAnsiTheme="minorHAnsi" w:cstheme="minorHAnsi"/>
          <w:lang w:val="en-US" w:eastAsia="en-US"/>
        </w:rPr>
        <w:t>”)</w:t>
      </w:r>
      <w:r w:rsidRPr="00AA2CDB">
        <w:rPr>
          <w:rFonts w:asciiTheme="minorHAnsi" w:hAnsiTheme="minorHAnsi" w:cstheme="minorHAnsi"/>
          <w:lang w:val="en-US" w:eastAsia="en-US"/>
        </w:rPr>
        <w:t>, we hereby</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establish this joint and several, </w:t>
      </w:r>
      <w:r w:rsidR="00C13467" w:rsidRPr="00AA2CDB">
        <w:rPr>
          <w:rFonts w:asciiTheme="minorHAnsi" w:hAnsiTheme="minorHAnsi" w:cstheme="minorHAnsi"/>
          <w:lang w:val="en-US" w:eastAsia="en-US"/>
        </w:rPr>
        <w:t xml:space="preserve">irrevocable, </w:t>
      </w:r>
      <w:r w:rsidRPr="00AA2CDB">
        <w:rPr>
          <w:rFonts w:asciiTheme="minorHAnsi" w:hAnsiTheme="minorHAnsi" w:cstheme="minorHAnsi"/>
          <w:lang w:val="en-US" w:eastAsia="en-US"/>
        </w:rPr>
        <w:t xml:space="preserve">unconditional, and automatically realizable </w:t>
      </w:r>
      <w:r w:rsidR="005D2C4A" w:rsidRPr="00AA2CDB">
        <w:rPr>
          <w:rFonts w:asciiTheme="minorHAnsi" w:hAnsiTheme="minorHAnsi" w:cstheme="minorHAnsi"/>
          <w:lang w:val="en-US" w:eastAsia="en-US"/>
        </w:rPr>
        <w:t>bond</w:t>
      </w:r>
      <w:r w:rsidRPr="00AA2CDB">
        <w:rPr>
          <w:rFonts w:asciiTheme="minorHAnsi" w:hAnsiTheme="minorHAnsi" w:cstheme="minorHAnsi"/>
          <w:lang w:val="en-US" w:eastAsia="en-US"/>
        </w:rPr>
        <w:t xml:space="preserve">, without the benefit of excussion, nor division, for the sum of up to </w:t>
      </w:r>
      <w:r w:rsidR="00667C36" w:rsidRPr="00AA2CDB">
        <w:rPr>
          <w:rFonts w:asciiTheme="minorHAnsi" w:hAnsiTheme="minorHAnsi" w:cstheme="minorHAnsi"/>
          <w:lang w:val="en-US" w:eastAsia="en-US"/>
        </w:rPr>
        <w:t>…………….</w:t>
      </w:r>
      <w:r w:rsidR="00C13467" w:rsidRPr="00AA2CDB">
        <w:rPr>
          <w:rFonts w:asciiTheme="minorHAnsi" w:hAnsiTheme="minorHAnsi" w:cstheme="minorHAnsi"/>
          <w:lang w:val="en-US" w:eastAsia="en-US"/>
        </w:rPr>
        <w:t xml:space="preserve"> </w:t>
      </w:r>
      <w:r w:rsidR="005D2C4A" w:rsidRPr="00AA2CDB">
        <w:rPr>
          <w:rFonts w:asciiTheme="minorHAnsi" w:hAnsiTheme="minorHAnsi" w:cstheme="minorHAnsi"/>
          <w:lang w:val="en-US" w:eastAsia="en-US"/>
        </w:rPr>
        <w:t>i</w:t>
      </w:r>
      <w:r w:rsidRPr="00AA2CDB">
        <w:rPr>
          <w:rFonts w:asciiTheme="minorHAnsi" w:hAnsiTheme="minorHAnsi" w:cstheme="minorHAnsi"/>
          <w:lang w:val="en-US" w:eastAsia="en-US"/>
        </w:rPr>
        <w:t xml:space="preserve">n </w:t>
      </w:r>
      <w:r w:rsidR="00C13467" w:rsidRPr="00AA2CDB">
        <w:rPr>
          <w:rFonts w:asciiTheme="minorHAnsi" w:hAnsiTheme="minorHAnsi" w:cstheme="minorHAnsi"/>
          <w:lang w:val="en-US" w:eastAsia="en-US"/>
        </w:rPr>
        <w:t xml:space="preserve">favor </w:t>
      </w:r>
      <w:r w:rsidR="00AD74C0" w:rsidRPr="00AA2CDB">
        <w:rPr>
          <w:rFonts w:asciiTheme="minorHAnsi" w:hAnsiTheme="minorHAnsi" w:cstheme="minorHAnsi"/>
          <w:lang w:val="en-US" w:eastAsia="en-US"/>
        </w:rPr>
        <w:t>of the</w:t>
      </w:r>
      <w:r w:rsidR="004A7970" w:rsidRPr="00AA2CDB">
        <w:rPr>
          <w:rFonts w:asciiTheme="minorHAnsi" w:hAnsiTheme="minorHAnsi" w:cstheme="minorHAnsi"/>
          <w:lang w:val="en-US" w:eastAsia="en-US"/>
        </w:rPr>
        <w:t xml:space="preserve"> Ministry of Housing, Construction, and Sanitation</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to </w:t>
      </w:r>
      <w:r w:rsidR="005D2C4A" w:rsidRPr="00AA2CDB">
        <w:rPr>
          <w:rFonts w:asciiTheme="minorHAnsi" w:hAnsiTheme="minorHAnsi" w:cstheme="minorHAnsi"/>
          <w:lang w:val="en-US" w:eastAsia="en-US"/>
        </w:rPr>
        <w:t>secure</w:t>
      </w:r>
      <w:r w:rsidRPr="00AA2CDB">
        <w:rPr>
          <w:rFonts w:asciiTheme="minorHAnsi" w:hAnsiTheme="minorHAnsi" w:cstheme="minorHAnsi"/>
          <w:lang w:val="en-US" w:eastAsia="en-US"/>
        </w:rPr>
        <w:t xml:space="preserve"> the correct and timely performance of each and every one of the obligations under the responsibility of the </w:t>
      </w:r>
      <w:r w:rsidR="008B4070" w:rsidRPr="00AA2CDB">
        <w:rPr>
          <w:rFonts w:asciiTheme="minorHAnsi" w:hAnsiTheme="minorHAnsi" w:cstheme="minorHAnsi"/>
          <w:lang w:val="en-US" w:eastAsia="en-US"/>
        </w:rPr>
        <w:t>CONCESSIONAIRE</w:t>
      </w:r>
      <w:r w:rsidR="00604AFB"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arising from </w:t>
      </w:r>
      <w:r w:rsidR="00AD74C0" w:rsidRPr="00AA2CDB">
        <w:rPr>
          <w:rFonts w:asciiTheme="minorHAnsi" w:hAnsiTheme="minorHAnsi" w:cstheme="minorHAnsi"/>
          <w:lang w:val="en-US" w:eastAsia="en-US"/>
        </w:rPr>
        <w:t>the</w:t>
      </w:r>
      <w:r w:rsidR="008B4070" w:rsidRPr="00AA2CDB">
        <w:rPr>
          <w:rFonts w:asciiTheme="minorHAnsi" w:hAnsiTheme="minorHAnsi" w:cstheme="minorHAnsi"/>
          <w:lang w:val="en-US" w:eastAsia="en-US"/>
        </w:rPr>
        <w:t xml:space="preserve"> Concession </w:t>
      </w:r>
      <w:r w:rsidR="00863FCB" w:rsidRPr="00AA2CDB">
        <w:rPr>
          <w:rFonts w:asciiTheme="minorHAnsi" w:hAnsiTheme="minorHAnsi" w:cstheme="minorHAnsi"/>
          <w:lang w:val="en-US" w:eastAsia="en-US"/>
        </w:rPr>
        <w:t>Contract</w:t>
      </w:r>
      <w:r w:rsidR="00604AFB" w:rsidRPr="00AA2CDB">
        <w:rPr>
          <w:rFonts w:asciiTheme="minorHAnsi" w:hAnsiTheme="minorHAnsi" w:cstheme="minorHAnsi"/>
          <w:lang w:val="en-US" w:eastAsia="en-US"/>
        </w:rPr>
        <w:t xml:space="preserve"> </w:t>
      </w:r>
      <w:r w:rsidR="00830034" w:rsidRPr="00AA2CDB">
        <w:rPr>
          <w:rFonts w:asciiTheme="minorHAnsi" w:hAnsiTheme="minorHAnsi" w:cstheme="minorHAnsi"/>
          <w:lang w:val="en-US" w:eastAsia="en-US"/>
        </w:rPr>
        <w:t>of the</w:t>
      </w:r>
      <w:r w:rsidR="00E61186" w:rsidRPr="00AA2CDB">
        <w:rPr>
          <w:rFonts w:asciiTheme="minorHAnsi" w:hAnsiTheme="minorHAnsi" w:cstheme="minorHAnsi"/>
          <w:lang w:val="en-US" w:eastAsia="en-US"/>
        </w:rPr>
        <w:t xml:space="preserve"> Project</w:t>
      </w:r>
      <w:r w:rsidR="00604AFB" w:rsidRPr="00AA2CDB">
        <w:rPr>
          <w:rFonts w:asciiTheme="minorHAnsi" w:hAnsiTheme="minorHAnsi" w:cstheme="minorHAnsi"/>
          <w:lang w:val="en-US" w:eastAsia="en-US"/>
        </w:rPr>
        <w:t xml:space="preserve"> “</w:t>
      </w:r>
      <w:r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604AFB" w:rsidRPr="00AA2CDB">
        <w:rPr>
          <w:rFonts w:asciiTheme="minorHAnsi" w:hAnsiTheme="minorHAnsi" w:cstheme="minorHAnsi"/>
          <w:lang w:val="en-US" w:eastAsia="en-US"/>
        </w:rPr>
        <w:t>” (</w:t>
      </w:r>
      <w:r w:rsidR="008B4070" w:rsidRPr="00AA2CDB">
        <w:rPr>
          <w:rFonts w:asciiTheme="minorHAnsi" w:hAnsiTheme="minorHAnsi" w:cstheme="minorHAnsi"/>
          <w:lang w:val="en-US" w:eastAsia="en-US"/>
        </w:rPr>
        <w:t>hereinafter</w:t>
      </w:r>
      <w:r w:rsidR="00507BD6" w:rsidRPr="00AA2CDB">
        <w:rPr>
          <w:rFonts w:asciiTheme="minorHAnsi" w:hAnsiTheme="minorHAnsi" w:cstheme="minorHAnsi"/>
          <w:lang w:val="en-US" w:eastAsia="en-US"/>
        </w:rPr>
        <w:t>,</w:t>
      </w:r>
      <w:r w:rsidR="00604AFB"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the “</w:t>
      </w:r>
      <w:r w:rsidR="00AD74C0" w:rsidRPr="00AA2CDB">
        <w:rPr>
          <w:rFonts w:asciiTheme="minorHAnsi" w:hAnsiTheme="minorHAnsi" w:cstheme="minorHAnsi"/>
          <w:lang w:val="en-US" w:eastAsia="en-US"/>
        </w:rPr>
        <w:t xml:space="preserve">Concession </w:t>
      </w:r>
      <w:r w:rsidR="00863FCB" w:rsidRPr="00AA2CDB">
        <w:rPr>
          <w:rFonts w:asciiTheme="minorHAnsi" w:hAnsiTheme="minorHAnsi" w:cstheme="minorHAnsi"/>
          <w:lang w:val="en-US" w:eastAsia="en-US"/>
        </w:rPr>
        <w:t>Contract</w:t>
      </w:r>
      <w:r w:rsidRPr="00AA2CDB">
        <w:rPr>
          <w:rFonts w:asciiTheme="minorHAnsi" w:hAnsiTheme="minorHAnsi" w:cstheme="minorHAnsi"/>
          <w:lang w:val="en-US" w:eastAsia="en-US"/>
        </w:rPr>
        <w:t>”</w:t>
      </w:r>
      <w:r w:rsidR="00604AFB"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including, but not limited to</w:t>
      </w:r>
      <w:r w:rsidR="00604AFB" w:rsidRPr="00AA2CDB">
        <w:rPr>
          <w:rFonts w:asciiTheme="minorHAnsi" w:hAnsiTheme="minorHAnsi" w:cstheme="minorHAnsi"/>
          <w:lang w:val="en-US" w:eastAsia="en-US"/>
        </w:rPr>
        <w:t>:</w:t>
      </w:r>
    </w:p>
    <w:p w14:paraId="189A7321" w14:textId="77777777" w:rsidR="00604AFB" w:rsidRPr="00AA2CDB" w:rsidRDefault="00604AFB" w:rsidP="003B65AE">
      <w:pPr>
        <w:rPr>
          <w:rFonts w:asciiTheme="minorHAnsi" w:hAnsiTheme="minorHAnsi" w:cstheme="minorHAnsi"/>
          <w:lang w:val="en-US" w:eastAsia="en-US"/>
        </w:rPr>
      </w:pPr>
    </w:p>
    <w:p w14:paraId="636144EB" w14:textId="6F301C80" w:rsidR="00604AFB" w:rsidRPr="00AA2CDB" w:rsidRDefault="00657200"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w:t>
      </w:r>
      <w:r w:rsidR="00604AFB" w:rsidRPr="00AA2CDB">
        <w:rPr>
          <w:rFonts w:asciiTheme="minorHAnsi" w:hAnsiTheme="minorHAnsi" w:cs="Times New Roman"/>
          <w:lang w:val="en-US"/>
        </w:rPr>
        <w:t xml:space="preserve"> </w:t>
      </w:r>
      <w:r w:rsidR="006E7D26" w:rsidRPr="00AA2CDB">
        <w:rPr>
          <w:rFonts w:asciiTheme="minorHAnsi" w:hAnsiTheme="minorHAnsi" w:cs="Times New Roman"/>
          <w:lang w:val="en-US"/>
        </w:rPr>
        <w:t xml:space="preserve">payment of any applicable </w:t>
      </w:r>
      <w:r w:rsidR="00E475C7" w:rsidRPr="00AA2CDB">
        <w:rPr>
          <w:rFonts w:asciiTheme="minorHAnsi" w:hAnsiTheme="minorHAnsi" w:cs="Times New Roman"/>
          <w:lang w:val="en-US"/>
        </w:rPr>
        <w:t>penalties</w:t>
      </w:r>
      <w:r w:rsidR="00604AFB" w:rsidRPr="00AA2CDB">
        <w:rPr>
          <w:rFonts w:asciiTheme="minorHAnsi" w:hAnsiTheme="minorHAnsi" w:cs="Times New Roman"/>
          <w:lang w:val="en-US"/>
        </w:rPr>
        <w:t>;</w:t>
      </w:r>
    </w:p>
    <w:p w14:paraId="0B144634" w14:textId="238FF746" w:rsidR="00604AFB" w:rsidRPr="00AA2CDB" w:rsidRDefault="006E7D26"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 sums</w:t>
      </w:r>
      <w:r w:rsidR="005D2C4A" w:rsidRPr="00AA2CDB">
        <w:rPr>
          <w:rFonts w:asciiTheme="minorHAnsi" w:hAnsiTheme="minorHAnsi" w:cs="Times New Roman"/>
          <w:lang w:val="en-US"/>
        </w:rPr>
        <w:t xml:space="preserve"> it is</w:t>
      </w:r>
      <w:r w:rsidRPr="00AA2CDB">
        <w:rPr>
          <w:rFonts w:asciiTheme="minorHAnsi" w:hAnsiTheme="minorHAnsi" w:cs="Times New Roman"/>
          <w:lang w:val="en-US"/>
        </w:rPr>
        <w:t xml:space="preserve"> ordered to </w:t>
      </w:r>
      <w:r w:rsidR="005D2C4A" w:rsidRPr="00AA2CDB">
        <w:rPr>
          <w:rFonts w:asciiTheme="minorHAnsi" w:hAnsiTheme="minorHAnsi" w:cs="Times New Roman"/>
          <w:lang w:val="en-US"/>
        </w:rPr>
        <w:t>pay</w:t>
      </w:r>
      <w:r w:rsidRPr="00AA2CDB">
        <w:rPr>
          <w:rFonts w:asciiTheme="minorHAnsi" w:hAnsiTheme="minorHAnsi" w:cs="Times New Roman"/>
          <w:lang w:val="en-US"/>
        </w:rPr>
        <w:t xml:space="preserve">, by virtue of </w:t>
      </w:r>
      <w:r w:rsidR="005D2C4A" w:rsidRPr="00AA2CDB">
        <w:rPr>
          <w:rFonts w:asciiTheme="minorHAnsi" w:hAnsiTheme="minorHAnsi" w:cs="Times New Roman"/>
          <w:lang w:val="en-US"/>
        </w:rPr>
        <w:t>a ruling with the force of res judicata, a final and binding judgment, or enforceable arbitration award</w:t>
      </w:r>
      <w:r w:rsidR="00604AFB" w:rsidRPr="00AA2CDB">
        <w:rPr>
          <w:rFonts w:asciiTheme="minorHAnsi" w:hAnsiTheme="minorHAnsi" w:cs="Times New Roman"/>
          <w:lang w:val="en-US"/>
        </w:rPr>
        <w:t>;</w:t>
      </w:r>
    </w:p>
    <w:p w14:paraId="19303373" w14:textId="7A193178" w:rsidR="00604AFB" w:rsidRPr="00AA2CDB" w:rsidRDefault="005D2C4A"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 obligations arising from</w:t>
      </w:r>
      <w:r w:rsidR="00604AFB"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36BD3" w:rsidRPr="00AA2CDB">
        <w:rPr>
          <w:rFonts w:asciiTheme="minorHAnsi" w:hAnsiTheme="minorHAnsi" w:cstheme="minorHAnsi"/>
          <w:lang w:val="en-US" w:eastAsia="en-US"/>
        </w:rPr>
        <w:t>Design and Building Period</w:t>
      </w:r>
      <w:r w:rsidRPr="00AA2CDB">
        <w:rPr>
          <w:rFonts w:asciiTheme="minorHAnsi" w:hAnsiTheme="minorHAnsi" w:cstheme="minorHAnsi"/>
          <w:lang w:val="en-US" w:eastAsia="en-US"/>
        </w:rPr>
        <w:t>;</w:t>
      </w:r>
    </w:p>
    <w:p w14:paraId="76E24D6D" w14:textId="6F51EB00" w:rsidR="00604AFB" w:rsidRPr="00AA2CDB" w:rsidRDefault="005D2C4A"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 xml:space="preserve">Other representations and provisions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604AFB" w:rsidRPr="00AA2CDB">
        <w:rPr>
          <w:rFonts w:asciiTheme="minorHAnsi" w:hAnsiTheme="minorHAnsi" w:cs="Times New Roman"/>
          <w:lang w:val="en-US"/>
        </w:rPr>
        <w:t>.</w:t>
      </w:r>
    </w:p>
    <w:p w14:paraId="4059B93F" w14:textId="77777777" w:rsidR="00C13467" w:rsidRPr="00AA2CDB" w:rsidRDefault="00C13467" w:rsidP="00C13467">
      <w:pPr>
        <w:rPr>
          <w:rFonts w:asciiTheme="minorHAnsi" w:hAnsiTheme="minorHAnsi" w:cstheme="minorHAnsi"/>
          <w:lang w:val="en-US" w:eastAsia="en-US"/>
        </w:rPr>
      </w:pPr>
    </w:p>
    <w:p w14:paraId="4D247C94" w14:textId="03F9CF22" w:rsidR="00C13467" w:rsidRPr="00AA2CDB" w:rsidRDefault="005D2C4A" w:rsidP="00C13467">
      <w:pPr>
        <w:rPr>
          <w:rFonts w:asciiTheme="minorHAnsi" w:hAnsiTheme="minorHAnsi" w:cstheme="minorHAnsi"/>
          <w:lang w:val="en-US" w:eastAsia="en-US"/>
        </w:rPr>
      </w:pPr>
      <w:r w:rsidRPr="00AA2CDB">
        <w:rPr>
          <w:rFonts w:asciiTheme="minorHAnsi" w:hAnsiTheme="minorHAnsi" w:cstheme="minorHAnsi"/>
          <w:lang w:val="en-US" w:eastAsia="en-US"/>
        </w:rPr>
        <w:t>To honor this bond in your favor, it shall suffice to send a notarized request</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from </w:t>
      </w:r>
      <w:r w:rsidR="00AD74C0" w:rsidRPr="00AA2CDB">
        <w:rPr>
          <w:rFonts w:asciiTheme="minorHAnsi" w:hAnsiTheme="minorHAnsi" w:cstheme="minorHAnsi"/>
          <w:lang w:val="en-US" w:eastAsia="en-US"/>
        </w:rPr>
        <w:t>the</w:t>
      </w:r>
      <w:r w:rsidR="004A7970" w:rsidRPr="00AA2CDB">
        <w:rPr>
          <w:rFonts w:asciiTheme="minorHAnsi" w:hAnsiTheme="minorHAnsi" w:cstheme="minorHAnsi"/>
          <w:lang w:val="en-US" w:eastAsia="en-US"/>
        </w:rPr>
        <w:t xml:space="preserve"> Ministry of Housing, Construction, and Sanitation</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which shall be signed by the Vice Minister of Construction and Sanitation, or a person authorized by said entity, indicating that our clients, </w:t>
      </w:r>
      <w:r w:rsidR="00C13467" w:rsidRPr="00AA2CDB">
        <w:rPr>
          <w:rFonts w:asciiTheme="minorHAnsi" w:hAnsiTheme="minorHAnsi" w:cstheme="minorHAnsi"/>
          <w:lang w:val="en-US" w:eastAsia="en-US"/>
        </w:rPr>
        <w:t>………….….</w:t>
      </w:r>
      <w:r w:rsidRPr="00AA2CDB">
        <w:rPr>
          <w:rFonts w:asciiTheme="minorHAnsi" w:hAnsiTheme="minorHAnsi" w:cstheme="minorHAnsi"/>
          <w:lang w:val="en-US" w:eastAsia="en-US"/>
        </w:rPr>
        <w:t xml:space="preserve"> </w:t>
      </w:r>
      <w:r w:rsidR="00C13467" w:rsidRPr="00AA2CDB">
        <w:rPr>
          <w:rFonts w:asciiTheme="minorHAnsi" w:hAnsiTheme="minorHAnsi" w:cstheme="minorHAnsi"/>
          <w:lang w:val="en-US" w:eastAsia="en-US"/>
        </w:rPr>
        <w:t>(</w:t>
      </w:r>
      <w:r w:rsidRPr="00AA2CDB">
        <w:rPr>
          <w:rFonts w:asciiTheme="minorHAnsi" w:hAnsiTheme="minorHAnsi" w:cstheme="minorHAnsi"/>
          <w:lang w:val="en-US" w:eastAsia="en-US"/>
        </w:rPr>
        <w:t xml:space="preserve">name of </w:t>
      </w:r>
      <w:r w:rsidR="00AD74C0" w:rsidRPr="00AA2CDB">
        <w:rPr>
          <w:rFonts w:asciiTheme="minorHAnsi" w:hAnsiTheme="minorHAnsi" w:cstheme="minorHAnsi"/>
          <w:lang w:val="en-US" w:eastAsia="en-US"/>
        </w:rPr>
        <w:t>the</w:t>
      </w:r>
      <w:r w:rsidR="008B4070" w:rsidRPr="00AA2CDB">
        <w:rPr>
          <w:rFonts w:asciiTheme="minorHAnsi" w:hAnsiTheme="minorHAnsi" w:cstheme="minorHAnsi"/>
          <w:lang w:val="en-US" w:eastAsia="en-US"/>
        </w:rPr>
        <w:t xml:space="preserve"> CONCESSIONAIRE</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have failed to uphold the obligations secured hereby. </w:t>
      </w:r>
    </w:p>
    <w:p w14:paraId="0BCC19AD" w14:textId="77777777" w:rsidR="00C13467" w:rsidRPr="00AA2CDB" w:rsidRDefault="00C13467" w:rsidP="00C13467">
      <w:pPr>
        <w:rPr>
          <w:rFonts w:asciiTheme="minorHAnsi" w:hAnsiTheme="minorHAnsi" w:cstheme="minorHAnsi"/>
          <w:lang w:val="en-US" w:eastAsia="en-US"/>
        </w:rPr>
      </w:pPr>
    </w:p>
    <w:p w14:paraId="3001C882" w14:textId="18CEEBB9" w:rsidR="00C13467" w:rsidRPr="00AA2CDB" w:rsidRDefault="005D2C4A" w:rsidP="00C13467">
      <w:pPr>
        <w:rPr>
          <w:rFonts w:asciiTheme="minorHAnsi" w:hAnsiTheme="minorHAnsi" w:cstheme="minorHAnsi"/>
          <w:lang w:val="en-US" w:eastAsia="en-US"/>
        </w:rPr>
      </w:pPr>
      <w:r w:rsidRPr="00AA2CDB">
        <w:rPr>
          <w:rFonts w:asciiTheme="minorHAnsi" w:hAnsiTheme="minorHAnsi" w:cstheme="minorHAnsi"/>
          <w:lang w:val="en-US" w:eastAsia="en-US"/>
        </w:rPr>
        <w:t xml:space="preserve">Any delay on our part in honoring this bond shall accrue equivalent interest at maximum </w:t>
      </w:r>
      <w:r w:rsidR="00C13467" w:rsidRPr="00AA2CDB">
        <w:rPr>
          <w:rFonts w:asciiTheme="minorHAnsi" w:hAnsiTheme="minorHAnsi" w:cstheme="minorHAnsi"/>
          <w:lang w:val="en-US" w:eastAsia="en-US"/>
        </w:rPr>
        <w:t>LIBOR</w:t>
      </w:r>
      <w:r w:rsidRPr="00AA2CDB">
        <w:rPr>
          <w:rFonts w:asciiTheme="minorHAnsi" w:hAnsiTheme="minorHAnsi" w:cstheme="minorHAnsi"/>
          <w:lang w:val="en-US" w:eastAsia="en-US"/>
        </w:rPr>
        <w:t xml:space="preserve"> rate</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plus a </w:t>
      </w:r>
      <w:r w:rsidR="00C13467" w:rsidRPr="00AA2CDB">
        <w:rPr>
          <w:rFonts w:asciiTheme="minorHAnsi" w:hAnsiTheme="minorHAnsi" w:cstheme="minorHAnsi"/>
          <w:lang w:val="en-US" w:eastAsia="en-US"/>
        </w:rPr>
        <w:t>spread</w:t>
      </w:r>
      <w:r w:rsidRPr="00AA2CDB">
        <w:rPr>
          <w:rFonts w:asciiTheme="minorHAnsi" w:hAnsiTheme="minorHAnsi" w:cstheme="minorHAnsi"/>
          <w:lang w:val="en-US" w:eastAsia="en-US"/>
        </w:rPr>
        <w:t xml:space="preserve"> of </w:t>
      </w:r>
      <w:r w:rsidR="00C13467" w:rsidRPr="00AA2CDB">
        <w:rPr>
          <w:rFonts w:asciiTheme="minorHAnsi" w:hAnsiTheme="minorHAnsi" w:cstheme="minorHAnsi"/>
          <w:lang w:val="en-US" w:eastAsia="en-US"/>
        </w:rPr>
        <w:t xml:space="preserve">3% </w:t>
      </w:r>
      <w:r w:rsidRPr="00AA2CDB">
        <w:rPr>
          <w:rFonts w:asciiTheme="minorHAnsi" w:hAnsiTheme="minorHAnsi" w:cstheme="minorHAnsi"/>
          <w:lang w:val="en-US" w:eastAsia="en-US"/>
        </w:rPr>
        <w:t>annually</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The </w:t>
      </w:r>
      <w:r w:rsidR="00C13467" w:rsidRPr="00AA2CDB">
        <w:rPr>
          <w:rFonts w:asciiTheme="minorHAnsi" w:hAnsiTheme="minorHAnsi" w:cstheme="minorHAnsi"/>
          <w:lang w:val="en-US" w:eastAsia="en-US"/>
        </w:rPr>
        <w:t xml:space="preserve">LIBOR </w:t>
      </w:r>
      <w:r w:rsidRPr="00AA2CDB">
        <w:rPr>
          <w:rFonts w:asciiTheme="minorHAnsi" w:hAnsiTheme="minorHAnsi" w:cstheme="minorHAnsi"/>
          <w:lang w:val="en-US" w:eastAsia="en-US"/>
        </w:rPr>
        <w:t xml:space="preserve">rate shall be that established by the daily </w:t>
      </w:r>
      <w:r w:rsidR="00C13467" w:rsidRPr="00AA2CDB">
        <w:rPr>
          <w:rFonts w:asciiTheme="minorHAnsi" w:hAnsiTheme="minorHAnsi" w:cstheme="minorHAnsi"/>
          <w:lang w:val="en-US" w:eastAsia="en-US"/>
        </w:rPr>
        <w:t>Reuter</w:t>
      </w:r>
      <w:r w:rsidRPr="00AA2CDB">
        <w:rPr>
          <w:rFonts w:asciiTheme="minorHAnsi" w:hAnsiTheme="minorHAnsi" w:cstheme="minorHAnsi"/>
          <w:lang w:val="en-US" w:eastAsia="en-US"/>
        </w:rPr>
        <w:t>s Cable</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Received in </w:t>
      </w:r>
      <w:r w:rsidR="00C13467" w:rsidRPr="00AA2CDB">
        <w:rPr>
          <w:rFonts w:asciiTheme="minorHAnsi" w:hAnsiTheme="minorHAnsi" w:cstheme="minorHAnsi"/>
          <w:lang w:val="en-US" w:eastAsia="en-US"/>
        </w:rPr>
        <w:t xml:space="preserve">Lima </w:t>
      </w:r>
      <w:r w:rsidRPr="00AA2CDB">
        <w:rPr>
          <w:rFonts w:asciiTheme="minorHAnsi" w:hAnsiTheme="minorHAnsi" w:cstheme="minorHAnsi"/>
          <w:lang w:val="en-US" w:eastAsia="en-US"/>
        </w:rPr>
        <w:t>at 5 p.m. London time on the date on which the payment request was received via notary channels. Interest shall accrue as from the date on which the performance is requested until the effective payment date</w:t>
      </w:r>
      <w:r w:rsidR="00C13467" w:rsidRPr="00AA2CDB">
        <w:rPr>
          <w:rFonts w:asciiTheme="minorHAnsi" w:hAnsiTheme="minorHAnsi" w:cstheme="minorHAnsi"/>
          <w:lang w:val="en-US" w:eastAsia="en-US"/>
        </w:rPr>
        <w:t>.</w:t>
      </w:r>
    </w:p>
    <w:p w14:paraId="4F75E1B7" w14:textId="77777777" w:rsidR="00C13467" w:rsidRPr="00AA2CDB" w:rsidRDefault="00C13467" w:rsidP="00C13467">
      <w:pPr>
        <w:rPr>
          <w:rFonts w:asciiTheme="minorHAnsi" w:hAnsiTheme="minorHAnsi" w:cstheme="minorHAnsi"/>
          <w:lang w:val="en-US" w:eastAsia="en-US"/>
        </w:rPr>
      </w:pPr>
    </w:p>
    <w:p w14:paraId="7861160C" w14:textId="003477EE" w:rsidR="00C13467" w:rsidRPr="00AA2CDB" w:rsidRDefault="005D2C4A" w:rsidP="00C13467">
      <w:pPr>
        <w:rPr>
          <w:rFonts w:asciiTheme="minorHAnsi" w:hAnsiTheme="minorHAnsi" w:cstheme="minorHAnsi"/>
          <w:lang w:val="en-US" w:eastAsia="en-US"/>
        </w:rPr>
      </w:pPr>
      <w:r w:rsidRPr="00AA2CDB">
        <w:rPr>
          <w:rFonts w:asciiTheme="minorHAnsi" w:hAnsiTheme="minorHAnsi" w:cstheme="minorHAnsi"/>
          <w:lang w:val="en-US" w:eastAsia="en-US"/>
        </w:rPr>
        <w:t xml:space="preserve">This bond shall also guarantee the correct and timely performance of the obligations of </w:t>
      </w:r>
      <w:r w:rsidR="00AD74C0" w:rsidRPr="00AA2CDB">
        <w:rPr>
          <w:rFonts w:asciiTheme="minorHAnsi" w:hAnsiTheme="minorHAnsi" w:cstheme="minorHAnsi"/>
          <w:lang w:val="en-US" w:eastAsia="en-US"/>
        </w:rPr>
        <w:t>the</w:t>
      </w:r>
      <w:r w:rsidR="008B4070" w:rsidRPr="00AA2CDB">
        <w:rPr>
          <w:rFonts w:asciiTheme="minorHAnsi" w:hAnsiTheme="minorHAnsi" w:cstheme="minorHAnsi"/>
          <w:lang w:val="en-US" w:eastAsia="en-US"/>
        </w:rPr>
        <w:t xml:space="preserve"> CONCESSIONAIRE</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by virtue of the provisions contained in </w:t>
      </w:r>
      <w:r w:rsidR="005C6FBC" w:rsidRPr="00AA2CDB">
        <w:rPr>
          <w:rFonts w:asciiTheme="minorHAnsi" w:hAnsiTheme="minorHAnsi" w:cstheme="minorHAnsi"/>
          <w:lang w:val="en-US" w:eastAsia="en-US"/>
        </w:rPr>
        <w:t>Legislative Order</w:t>
      </w:r>
      <w:r w:rsidR="00C13467" w:rsidRPr="00AA2CDB">
        <w:rPr>
          <w:rFonts w:asciiTheme="minorHAnsi" w:hAnsiTheme="minorHAnsi" w:cstheme="minorHAnsi"/>
          <w:lang w:val="en-US" w:eastAsia="en-US"/>
        </w:rPr>
        <w:t xml:space="preserve"> 1362, </w:t>
      </w:r>
      <w:r w:rsidRPr="00AA2CDB">
        <w:rPr>
          <w:rFonts w:asciiTheme="minorHAnsi" w:hAnsiTheme="minorHAnsi" w:cstheme="minorHAnsi"/>
          <w:lang w:val="en-US" w:eastAsia="en-US"/>
        </w:rPr>
        <w:t xml:space="preserve">its Regulations approved by </w:t>
      </w:r>
      <w:r w:rsidR="005C6FBC" w:rsidRPr="00AA2CDB">
        <w:rPr>
          <w:rFonts w:asciiTheme="minorHAnsi" w:hAnsiTheme="minorHAnsi" w:cstheme="minorHAnsi"/>
          <w:lang w:val="en-US" w:eastAsia="en-US"/>
        </w:rPr>
        <w:t>Executive Order</w:t>
      </w:r>
      <w:r w:rsidR="00C13467" w:rsidRPr="00AA2CDB">
        <w:rPr>
          <w:rFonts w:asciiTheme="minorHAnsi" w:hAnsiTheme="minorHAnsi" w:cstheme="minorHAnsi"/>
          <w:lang w:val="en-US" w:eastAsia="en-US"/>
        </w:rPr>
        <w:t xml:space="preserve"> 240-2018-EF</w:t>
      </w:r>
      <w:r w:rsidRPr="00AA2CDB">
        <w:rPr>
          <w:rFonts w:asciiTheme="minorHAnsi" w:hAnsiTheme="minorHAnsi" w:cstheme="minorHAnsi"/>
          <w:lang w:val="en-US" w:eastAsia="en-US"/>
        </w:rPr>
        <w:t>,</w:t>
      </w:r>
      <w:r w:rsidR="00C13467" w:rsidRPr="00AA2CDB">
        <w:rPr>
          <w:rFonts w:asciiTheme="minorHAnsi" w:hAnsiTheme="minorHAnsi" w:cstheme="minorHAnsi"/>
          <w:lang w:val="en-US" w:eastAsia="en-US"/>
        </w:rPr>
        <w:t xml:space="preserve"> </w:t>
      </w:r>
      <w:r w:rsidR="002E7760" w:rsidRPr="00AA2CDB">
        <w:rPr>
          <w:rFonts w:asciiTheme="minorHAnsi" w:hAnsiTheme="minorHAnsi" w:cstheme="minorHAnsi"/>
          <w:lang w:val="en-US" w:eastAsia="en-US"/>
        </w:rPr>
        <w:t>and</w:t>
      </w:r>
      <w:r w:rsidR="00C13467" w:rsidRPr="00AA2CDB">
        <w:rPr>
          <w:rFonts w:asciiTheme="minorHAnsi" w:hAnsiTheme="minorHAnsi" w:cstheme="minorHAnsi"/>
          <w:lang w:val="en-US" w:eastAsia="en-US"/>
        </w:rPr>
        <w:t xml:space="preserve"> </w:t>
      </w:r>
      <w:r w:rsidR="00157380" w:rsidRPr="00AA2CDB">
        <w:rPr>
          <w:rFonts w:asciiTheme="minorHAnsi" w:hAnsiTheme="minorHAnsi" w:cstheme="minorHAnsi"/>
          <w:lang w:val="en-US" w:eastAsia="en-US"/>
        </w:rPr>
        <w:t>the Applicable Laws and Provisions</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that may amend or substitute them. </w:t>
      </w:r>
    </w:p>
    <w:p w14:paraId="3F97D221" w14:textId="77777777" w:rsidR="00C13467" w:rsidRPr="00AA2CDB" w:rsidRDefault="00C13467" w:rsidP="00C13467">
      <w:pPr>
        <w:rPr>
          <w:rFonts w:asciiTheme="minorHAnsi" w:hAnsiTheme="minorHAnsi" w:cstheme="minorHAnsi"/>
          <w:lang w:val="en-US" w:eastAsia="en-US"/>
        </w:rPr>
      </w:pPr>
    </w:p>
    <w:p w14:paraId="3E651AEC" w14:textId="313CC1A5" w:rsidR="00C13467" w:rsidRPr="00AA2CDB" w:rsidRDefault="005D2C4A" w:rsidP="00C13467">
      <w:pPr>
        <w:rPr>
          <w:rFonts w:asciiTheme="minorHAnsi" w:hAnsiTheme="minorHAnsi" w:cstheme="minorHAnsi"/>
          <w:lang w:val="en-US" w:eastAsia="en-US"/>
        </w:rPr>
      </w:pPr>
      <w:r w:rsidRPr="00AA2CDB">
        <w:rPr>
          <w:rFonts w:asciiTheme="minorHAnsi" w:hAnsiTheme="minorHAnsi" w:cstheme="minorHAnsi"/>
          <w:lang w:val="en-US" w:eastAsia="en-US"/>
        </w:rPr>
        <w:t xml:space="preserve">Our obligations under this bond shall not be affected by any dispute between </w:t>
      </w:r>
      <w:r w:rsidR="004A7970" w:rsidRPr="00AA2CDB">
        <w:rPr>
          <w:rFonts w:asciiTheme="minorHAnsi" w:hAnsiTheme="minorHAnsi" w:cstheme="minorHAnsi"/>
          <w:lang w:val="en-US" w:eastAsia="en-US"/>
        </w:rPr>
        <w:t>the Ministry of Housing, Construction, and Sanitation</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the </w:t>
      </w:r>
      <w:r w:rsidR="00C13467" w:rsidRPr="00AA2CDB">
        <w:rPr>
          <w:rFonts w:asciiTheme="minorHAnsi" w:hAnsiTheme="minorHAnsi" w:cstheme="minorHAnsi"/>
          <w:lang w:val="en-US" w:eastAsia="en-US"/>
        </w:rPr>
        <w:t xml:space="preserve">PSS, </w:t>
      </w:r>
      <w:r w:rsidR="00623CB5" w:rsidRPr="00AA2CDB">
        <w:rPr>
          <w:rFonts w:asciiTheme="minorHAnsi" w:hAnsiTheme="minorHAnsi" w:cstheme="minorHAnsi"/>
          <w:lang w:val="en-US" w:eastAsia="en-US"/>
        </w:rPr>
        <w:t>or</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any other entity of the </w:t>
      </w:r>
      <w:r w:rsidR="00423C6F" w:rsidRPr="00AA2CDB">
        <w:rPr>
          <w:rFonts w:asciiTheme="minorHAnsi" w:hAnsiTheme="minorHAnsi" w:cstheme="minorHAnsi"/>
          <w:lang w:val="en-US" w:eastAsia="en-US"/>
        </w:rPr>
        <w:t xml:space="preserve">Government of the </w:t>
      </w:r>
      <w:r w:rsidR="00423C6F" w:rsidRPr="00AA2CDB">
        <w:rPr>
          <w:rFonts w:asciiTheme="minorHAnsi" w:hAnsiTheme="minorHAnsi" w:cstheme="minorHAnsi"/>
          <w:lang w:val="en-US" w:eastAsia="en-US"/>
        </w:rPr>
        <w:lastRenderedPageBreak/>
        <w:t>Republic</w:t>
      </w:r>
      <w:r w:rsidR="00703182" w:rsidRPr="00AA2CDB">
        <w:rPr>
          <w:rFonts w:asciiTheme="minorHAnsi" w:hAnsiTheme="minorHAnsi" w:cstheme="minorHAnsi"/>
          <w:lang w:val="en-US" w:eastAsia="en-US"/>
        </w:rPr>
        <w:t xml:space="preserve"> of Peru</w:t>
      </w:r>
      <w:r w:rsidR="00C13467" w:rsidRPr="00AA2CDB">
        <w:rPr>
          <w:rFonts w:asciiTheme="minorHAnsi" w:hAnsiTheme="minorHAnsi" w:cstheme="minorHAnsi"/>
          <w:lang w:val="en-US" w:eastAsia="en-US"/>
        </w:rPr>
        <w:t xml:space="preserve"> </w:t>
      </w:r>
      <w:r w:rsidR="002E7760" w:rsidRPr="00AA2CDB">
        <w:rPr>
          <w:rFonts w:asciiTheme="minorHAnsi" w:hAnsiTheme="minorHAnsi" w:cstheme="minorHAnsi"/>
          <w:lang w:val="en-US" w:eastAsia="en-US"/>
        </w:rPr>
        <w:t>and</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our clients</w:t>
      </w:r>
      <w:r w:rsidR="00C13467" w:rsidRPr="00AA2CDB">
        <w:rPr>
          <w:rFonts w:asciiTheme="minorHAnsi" w:hAnsiTheme="minorHAnsi" w:cstheme="minorHAnsi"/>
          <w:lang w:val="en-US" w:eastAsia="en-US"/>
        </w:rPr>
        <w:t>.</w:t>
      </w:r>
    </w:p>
    <w:p w14:paraId="399A8659" w14:textId="77777777" w:rsidR="00806AEF" w:rsidRPr="00AA2CDB" w:rsidRDefault="00806AEF" w:rsidP="00806AEF">
      <w:pPr>
        <w:rPr>
          <w:rFonts w:asciiTheme="minorHAnsi" w:hAnsiTheme="minorHAnsi" w:cstheme="minorHAnsi"/>
          <w:lang w:val="en-US" w:eastAsia="en-US"/>
        </w:rPr>
      </w:pPr>
    </w:p>
    <w:p w14:paraId="7820E42A" w14:textId="04B0ED51"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 xml:space="preserve">This bond shall remain in force between </w:t>
      </w:r>
      <w:r w:rsidR="00806AEF" w:rsidRPr="00AA2CDB">
        <w:rPr>
          <w:rFonts w:asciiTheme="minorHAnsi" w:hAnsiTheme="minorHAnsi" w:cstheme="minorHAnsi"/>
          <w:lang w:val="en-US" w:eastAsia="en-US"/>
        </w:rPr>
        <w:t>...............</w:t>
      </w:r>
      <w:r w:rsidRPr="00AA2CDB">
        <w:rPr>
          <w:rFonts w:asciiTheme="minorHAnsi" w:hAnsiTheme="minorHAnsi" w:cstheme="minorHAnsi"/>
          <w:lang w:val="en-US" w:eastAsia="en-US"/>
        </w:rPr>
        <w:t xml:space="preserve"> ....., </w:t>
      </w:r>
      <w:r w:rsidR="00806AEF" w:rsidRPr="00AA2CDB">
        <w:rPr>
          <w:rFonts w:asciiTheme="minorHAnsi" w:hAnsiTheme="minorHAnsi" w:cstheme="minorHAnsi"/>
          <w:lang w:val="en-US" w:eastAsia="en-US"/>
        </w:rPr>
        <w:t xml:space="preserve">20.... </w:t>
      </w:r>
      <w:r w:rsidRPr="00AA2CDB">
        <w:rPr>
          <w:rFonts w:asciiTheme="minorHAnsi" w:hAnsiTheme="minorHAnsi" w:cstheme="minorHAnsi"/>
          <w:lang w:val="en-US" w:eastAsia="en-US"/>
        </w:rPr>
        <w:t xml:space="preserve">until ............... ....., 20...., </w:t>
      </w:r>
      <w:r w:rsidR="00806AEF" w:rsidRPr="00AA2CDB">
        <w:rPr>
          <w:rFonts w:asciiTheme="minorHAnsi" w:hAnsiTheme="minorHAnsi" w:cstheme="minorHAnsi"/>
          <w:lang w:val="en-US" w:eastAsia="en-US"/>
        </w:rPr>
        <w:t>inclusive.</w:t>
      </w:r>
    </w:p>
    <w:p w14:paraId="20DE0550" w14:textId="77777777" w:rsidR="00806AEF" w:rsidRPr="00AA2CDB" w:rsidRDefault="00806AEF" w:rsidP="00806AEF">
      <w:pPr>
        <w:rPr>
          <w:rFonts w:asciiTheme="minorHAnsi" w:hAnsiTheme="minorHAnsi" w:cstheme="minorHAnsi"/>
          <w:lang w:val="en-US" w:eastAsia="en-US"/>
        </w:rPr>
      </w:pPr>
    </w:p>
    <w:p w14:paraId="007E90D4" w14:textId="5412337C"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Sincerely</w:t>
      </w:r>
      <w:r w:rsidR="00806AEF" w:rsidRPr="00AA2CDB">
        <w:rPr>
          <w:rFonts w:asciiTheme="minorHAnsi" w:hAnsiTheme="minorHAnsi" w:cstheme="minorHAnsi"/>
          <w:lang w:val="en-US" w:eastAsia="en-US"/>
        </w:rPr>
        <w:t>,</w:t>
      </w:r>
    </w:p>
    <w:p w14:paraId="1286C26D" w14:textId="77777777" w:rsidR="00806AEF" w:rsidRPr="00AA2CDB" w:rsidRDefault="00806AEF" w:rsidP="00806AEF">
      <w:pPr>
        <w:rPr>
          <w:rFonts w:asciiTheme="minorHAnsi" w:hAnsiTheme="minorHAnsi" w:cstheme="minorHAnsi"/>
          <w:lang w:val="en-US" w:eastAsia="en-US"/>
        </w:rPr>
      </w:pPr>
    </w:p>
    <w:p w14:paraId="56DD85EC" w14:textId="02FD0CF2"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Signature</w:t>
      </w:r>
      <w:r w:rsidR="00806AEF" w:rsidRPr="00AA2CDB">
        <w:rPr>
          <w:rFonts w:asciiTheme="minorHAnsi" w:hAnsiTheme="minorHAnsi" w:cstheme="minorHAnsi"/>
          <w:lang w:val="en-US" w:eastAsia="en-US"/>
        </w:rPr>
        <w:tab/>
      </w:r>
      <w:r w:rsidR="00A63AB0" w:rsidRPr="00AA2CDB">
        <w:rPr>
          <w:rFonts w:asciiTheme="minorHAnsi" w:hAnsiTheme="minorHAnsi" w:cstheme="minorHAnsi"/>
          <w:lang w:val="en-US" w:eastAsia="en-US"/>
        </w:rPr>
        <w:tab/>
      </w:r>
      <w:r w:rsidR="00806AEF" w:rsidRPr="00AA2CDB">
        <w:rPr>
          <w:rFonts w:asciiTheme="minorHAnsi" w:hAnsiTheme="minorHAnsi" w:cstheme="minorHAnsi"/>
          <w:lang w:val="en-US" w:eastAsia="en-US"/>
        </w:rPr>
        <w:t>………………………..</w:t>
      </w:r>
    </w:p>
    <w:p w14:paraId="0B67882A" w14:textId="5D29BD21"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Name</w:t>
      </w:r>
      <w:r w:rsidRPr="00AA2CDB">
        <w:rPr>
          <w:rFonts w:asciiTheme="minorHAnsi" w:hAnsiTheme="minorHAnsi" w:cstheme="minorHAnsi"/>
          <w:lang w:val="en-US" w:eastAsia="en-US"/>
        </w:rPr>
        <w:tab/>
      </w:r>
      <w:r w:rsidR="00806AEF" w:rsidRPr="00AA2CDB">
        <w:rPr>
          <w:rFonts w:asciiTheme="minorHAnsi" w:hAnsiTheme="minorHAnsi" w:cstheme="minorHAnsi"/>
          <w:lang w:val="en-US" w:eastAsia="en-US"/>
        </w:rPr>
        <w:tab/>
      </w:r>
      <w:r w:rsidR="00806AEF" w:rsidRPr="00AA2CDB">
        <w:rPr>
          <w:rFonts w:asciiTheme="minorHAnsi" w:hAnsiTheme="minorHAnsi" w:cstheme="minorHAnsi"/>
          <w:lang w:val="en-US" w:eastAsia="en-US"/>
        </w:rPr>
        <w:tab/>
        <w:t>……………………….</w:t>
      </w:r>
    </w:p>
    <w:p w14:paraId="1DDF71C0" w14:textId="2DF8E70B"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Banking Entity</w:t>
      </w:r>
      <w:r w:rsidRPr="00AA2CDB">
        <w:rPr>
          <w:rFonts w:asciiTheme="minorHAnsi" w:hAnsiTheme="minorHAnsi" w:cstheme="minorHAnsi"/>
          <w:lang w:val="en-US" w:eastAsia="en-US"/>
        </w:rPr>
        <w:tab/>
      </w:r>
      <w:r w:rsidR="00806AEF" w:rsidRPr="00AA2CDB">
        <w:rPr>
          <w:rFonts w:asciiTheme="minorHAnsi" w:hAnsiTheme="minorHAnsi" w:cstheme="minorHAnsi"/>
          <w:lang w:val="en-US" w:eastAsia="en-US"/>
        </w:rPr>
        <w:tab/>
        <w:t>……………………….</w:t>
      </w:r>
    </w:p>
    <w:p w14:paraId="201B98F6" w14:textId="77777777" w:rsidR="00806AEF" w:rsidRPr="00AA2CDB" w:rsidRDefault="00806AEF" w:rsidP="00806AEF">
      <w:pPr>
        <w:rPr>
          <w:rFonts w:asciiTheme="minorHAnsi" w:hAnsiTheme="minorHAnsi" w:cstheme="minorHAnsi"/>
          <w:lang w:val="en-US" w:eastAsia="en-US"/>
        </w:rPr>
      </w:pPr>
    </w:p>
    <w:p w14:paraId="5DC7D069" w14:textId="2FF79B66" w:rsidR="00DC3B53" w:rsidRPr="00AA2CDB" w:rsidRDefault="00DC3B53">
      <w:pPr>
        <w:widowControl/>
        <w:adjustRightInd/>
        <w:spacing w:after="160" w:line="259" w:lineRule="auto"/>
        <w:jc w:val="left"/>
        <w:rPr>
          <w:rFonts w:asciiTheme="minorHAnsi" w:hAnsiTheme="minorHAnsi"/>
          <w:lang w:val="en-US"/>
        </w:rPr>
      </w:pPr>
      <w:r w:rsidRPr="00AA2CDB">
        <w:rPr>
          <w:rFonts w:asciiTheme="minorHAnsi" w:hAnsiTheme="minorHAnsi"/>
          <w:lang w:val="en-US"/>
        </w:rPr>
        <w:br w:type="page"/>
      </w:r>
    </w:p>
    <w:p w14:paraId="3E0BC733" w14:textId="4D7F6951" w:rsidR="00DC3B53" w:rsidRPr="00AA2CDB" w:rsidRDefault="005D2C4A" w:rsidP="00DC3B53">
      <w:pPr>
        <w:pStyle w:val="Ttulo10"/>
        <w:numPr>
          <w:ilvl w:val="0"/>
          <w:numId w:val="57"/>
        </w:numPr>
        <w:tabs>
          <w:tab w:val="clear" w:pos="2127"/>
        </w:tabs>
        <w:adjustRightInd/>
        <w:ind w:left="0" w:right="-22" w:firstLine="0"/>
        <w:rPr>
          <w:rFonts w:cstheme="minorHAnsi"/>
          <w:sz w:val="22"/>
          <w:szCs w:val="22"/>
          <w:lang w:val="en-US"/>
        </w:rPr>
      </w:pPr>
      <w:bookmarkStart w:id="2118" w:name="_Toc54691126"/>
      <w:bookmarkStart w:id="2119" w:name="_Ref47389145"/>
      <w:r w:rsidRPr="00AA2CDB">
        <w:rPr>
          <w:rFonts w:cs="Times New Roman"/>
          <w:bCs w:val="0"/>
          <w:sz w:val="22"/>
          <w:szCs w:val="22"/>
          <w:lang w:val="en-US"/>
        </w:rPr>
        <w:lastRenderedPageBreak/>
        <w:t>MODEL PERFORMANCE BOND FOR THE OPERATION PERIOD</w:t>
      </w:r>
      <w:bookmarkEnd w:id="2118"/>
      <w:r w:rsidRPr="00AA2CDB">
        <w:rPr>
          <w:rFonts w:cs="Times New Roman"/>
          <w:bCs w:val="0"/>
          <w:sz w:val="22"/>
          <w:szCs w:val="22"/>
          <w:lang w:val="en-US"/>
        </w:rPr>
        <w:t xml:space="preserve"> </w:t>
      </w:r>
      <w:bookmarkEnd w:id="2119"/>
      <w:r w:rsidR="00DC3B53" w:rsidRPr="00AA2CDB">
        <w:rPr>
          <w:sz w:val="22"/>
          <w:szCs w:val="22"/>
          <w:lang w:val="en-US"/>
        </w:rPr>
        <w:br/>
      </w:r>
    </w:p>
    <w:p w14:paraId="64E5C159" w14:textId="77777777" w:rsidR="00DC3B53" w:rsidRPr="00AA2CDB" w:rsidRDefault="00DC3B53" w:rsidP="00DC3B53">
      <w:pPr>
        <w:rPr>
          <w:rFonts w:asciiTheme="minorHAnsi" w:hAnsiTheme="minorHAnsi" w:cstheme="minorHAnsi"/>
          <w:lang w:val="en-US" w:eastAsia="en-US"/>
        </w:rPr>
      </w:pPr>
      <w:r w:rsidRPr="00AA2CDB">
        <w:rPr>
          <w:rFonts w:asciiTheme="minorHAnsi" w:hAnsiTheme="minorHAnsi" w:cstheme="minorHAnsi"/>
          <w:lang w:val="en-US" w:eastAsia="en-US"/>
        </w:rPr>
        <w:t>Lima, …….de ............ de 20....</w:t>
      </w:r>
    </w:p>
    <w:p w14:paraId="5D375AA8" w14:textId="77777777" w:rsidR="00DC3B53" w:rsidRPr="00AA2CDB" w:rsidRDefault="00DC3B53" w:rsidP="00DC3B53">
      <w:pPr>
        <w:rPr>
          <w:rFonts w:asciiTheme="minorHAnsi" w:hAnsiTheme="minorHAnsi" w:cstheme="minorHAnsi"/>
          <w:lang w:val="en-US" w:eastAsia="en-US"/>
        </w:rPr>
      </w:pPr>
    </w:p>
    <w:p w14:paraId="4864AE90"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Messrs.</w:t>
      </w:r>
    </w:p>
    <w:p w14:paraId="5989AF9D"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 xml:space="preserve">MINISTRY OF HOUSING, CONSTRUCTION, AND SANITATION </w:t>
      </w:r>
    </w:p>
    <w:p w14:paraId="12230A0E" w14:textId="77777777" w:rsidR="00CB1574" w:rsidRPr="00AA2CDB" w:rsidRDefault="00CB1574" w:rsidP="00CB1574">
      <w:pPr>
        <w:rPr>
          <w:rFonts w:asciiTheme="minorHAnsi" w:hAnsiTheme="minorHAnsi" w:cstheme="minorHAnsi"/>
          <w:lang w:val="en-US" w:eastAsia="en-US"/>
        </w:rPr>
      </w:pPr>
    </w:p>
    <w:p w14:paraId="654583C4" w14:textId="77777777" w:rsidR="00CB1574" w:rsidRPr="00AA2CDB" w:rsidRDefault="00CB1574" w:rsidP="00CB1574">
      <w:pPr>
        <w:rPr>
          <w:rFonts w:asciiTheme="minorHAnsi" w:hAnsiTheme="minorHAnsi" w:cstheme="minorHAnsi"/>
          <w:lang w:val="en-US" w:eastAsia="en-US"/>
        </w:rPr>
      </w:pPr>
    </w:p>
    <w:p w14:paraId="36DCD763"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Subject: Bank Letter of Guarantee …………..</w:t>
      </w:r>
    </w:p>
    <w:p w14:paraId="67606D7E" w14:textId="513FBAFE" w:rsidR="00DC3B53"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Expiration Date</w:t>
      </w:r>
      <w:r w:rsidR="00DC3B53" w:rsidRPr="00AA2CDB">
        <w:rPr>
          <w:rFonts w:asciiTheme="minorHAnsi" w:hAnsiTheme="minorHAnsi" w:cstheme="minorHAnsi"/>
          <w:lang w:val="en-US" w:eastAsia="en-US"/>
        </w:rPr>
        <w:t>:......................</w:t>
      </w:r>
    </w:p>
    <w:p w14:paraId="79556BE9" w14:textId="77777777" w:rsidR="00DC3B53" w:rsidRPr="00AA2CDB" w:rsidRDefault="00DC3B53" w:rsidP="00DC3B53">
      <w:pPr>
        <w:rPr>
          <w:rFonts w:asciiTheme="minorHAnsi" w:hAnsiTheme="minorHAnsi" w:cstheme="minorHAnsi"/>
          <w:lang w:val="en-US" w:eastAsia="en-US"/>
        </w:rPr>
      </w:pPr>
    </w:p>
    <w:p w14:paraId="02C0D5C7"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Comprehensive Project Tender for the delivery in Concession of the Project “</w:t>
      </w:r>
      <w:r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p>
    <w:p w14:paraId="3AD5DB88" w14:textId="77777777" w:rsidR="00CB1574" w:rsidRPr="00AA2CDB" w:rsidRDefault="00CB1574" w:rsidP="00CB1574">
      <w:pPr>
        <w:rPr>
          <w:rFonts w:asciiTheme="minorHAnsi" w:hAnsiTheme="minorHAnsi" w:cstheme="minorHAnsi"/>
          <w:lang w:val="en-US" w:eastAsia="en-US"/>
        </w:rPr>
      </w:pPr>
    </w:p>
    <w:p w14:paraId="7A11D998" w14:textId="3953B8A4" w:rsidR="00DC3B53"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Dear Sirs/Mmes.,</w:t>
      </w:r>
    </w:p>
    <w:p w14:paraId="19D59B86" w14:textId="77777777" w:rsidR="00DC3B53" w:rsidRPr="00AA2CDB" w:rsidRDefault="00DC3B53" w:rsidP="00DC3B53">
      <w:pPr>
        <w:rPr>
          <w:rFonts w:asciiTheme="minorHAnsi" w:hAnsiTheme="minorHAnsi" w:cstheme="minorHAnsi"/>
          <w:lang w:val="en-US" w:eastAsia="en-US"/>
        </w:rPr>
      </w:pPr>
    </w:p>
    <w:p w14:paraId="32BC2E89" w14:textId="5B7184EB"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At the request of our clients, Messrs. ……………………. (name of the legal entity) (hereinafter, “the CONCESSIONAIRE”), we hereby establish this joint and several, irrevocable, unconditional, and automatically realizable bond, without the benefit of excussion, nor division, for the sum of up to ……………. in favor of the Ministry of Housing, Construction, and Sanitation to secure the correct and timely performance of each and every one of the obligations under the responsibility of the CONCESSIONAIRE arising from the Concession Contract of the Project “</w:t>
      </w:r>
      <w:r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Pr="00AA2CDB">
        <w:rPr>
          <w:rFonts w:asciiTheme="minorHAnsi" w:hAnsiTheme="minorHAnsi" w:cstheme="minorHAnsi"/>
          <w:lang w:val="en-US" w:eastAsia="en-US"/>
        </w:rPr>
        <w:t>” (hereinafter, the “Concession Contract”); including, but not limited to</w:t>
      </w:r>
      <w:r w:rsidR="00DC3B53" w:rsidRPr="00AA2CDB">
        <w:rPr>
          <w:rFonts w:asciiTheme="minorHAnsi" w:hAnsiTheme="minorHAnsi" w:cstheme="minorHAnsi"/>
          <w:lang w:val="en-US" w:eastAsia="en-US"/>
        </w:rPr>
        <w:t>:</w:t>
      </w:r>
    </w:p>
    <w:p w14:paraId="785202DA" w14:textId="77777777" w:rsidR="00DC3B53" w:rsidRPr="00AA2CDB" w:rsidRDefault="00DC3B53" w:rsidP="00DC3B53">
      <w:pPr>
        <w:rPr>
          <w:rFonts w:asciiTheme="minorHAnsi" w:hAnsiTheme="minorHAnsi" w:cstheme="minorHAnsi"/>
          <w:lang w:val="en-US" w:eastAsia="en-US"/>
        </w:rPr>
      </w:pPr>
    </w:p>
    <w:p w14:paraId="02B4B9DE" w14:textId="77777777" w:rsidR="00CB1574" w:rsidRPr="00AA2CDB" w:rsidRDefault="00CB1574"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 payment of any applicable penalties;</w:t>
      </w:r>
    </w:p>
    <w:p w14:paraId="6A4B3657" w14:textId="77777777" w:rsidR="00CB1574" w:rsidRPr="00AA2CDB" w:rsidRDefault="00CB1574"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 sums it is ordered to pay, by virtue of a ruling with the force of res judicata, a final and binding judgment, or enforceable arbitration award;</w:t>
      </w:r>
    </w:p>
    <w:p w14:paraId="063DA96E" w14:textId="6F631E76" w:rsidR="00DC3B53" w:rsidRPr="00AA2CDB" w:rsidRDefault="00CB1574"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 xml:space="preserve">The obligations arising from the </w:t>
      </w:r>
      <w:r w:rsidR="00E475C7" w:rsidRPr="00AA2CDB">
        <w:rPr>
          <w:rFonts w:asciiTheme="minorHAnsi" w:hAnsiTheme="minorHAnsi" w:cstheme="minorHAnsi"/>
          <w:lang w:val="en-US" w:eastAsia="en-US"/>
        </w:rPr>
        <w:t>Operating Period</w:t>
      </w:r>
      <w:r w:rsidRPr="00AA2CDB">
        <w:rPr>
          <w:rFonts w:asciiTheme="minorHAnsi" w:hAnsiTheme="minorHAnsi" w:cstheme="minorHAnsi"/>
          <w:lang w:val="en-US" w:eastAsia="en-US"/>
        </w:rPr>
        <w:t>;</w:t>
      </w:r>
    </w:p>
    <w:p w14:paraId="0699999C" w14:textId="2D050FB4" w:rsidR="00DC3B53" w:rsidRPr="00AA2CDB" w:rsidRDefault="00CB1574"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Other representations and provisions established in the Concession Contract</w:t>
      </w:r>
      <w:r w:rsidR="00DC3B53" w:rsidRPr="00AA2CDB">
        <w:rPr>
          <w:rFonts w:asciiTheme="minorHAnsi" w:hAnsiTheme="minorHAnsi" w:cs="Times New Roman"/>
          <w:lang w:val="en-US"/>
        </w:rPr>
        <w:t>.</w:t>
      </w:r>
    </w:p>
    <w:p w14:paraId="4DA6B56F" w14:textId="77777777" w:rsidR="00DC3B53" w:rsidRPr="00AA2CDB" w:rsidRDefault="00DC3B53" w:rsidP="00DC3B53">
      <w:pPr>
        <w:rPr>
          <w:rFonts w:asciiTheme="minorHAnsi" w:hAnsiTheme="minorHAnsi" w:cstheme="minorHAnsi"/>
          <w:lang w:val="en-US" w:eastAsia="en-US"/>
        </w:rPr>
      </w:pPr>
    </w:p>
    <w:p w14:paraId="0F8B5345" w14:textId="75A36F25"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To honor this bond in your favor, it shall suffice to send a notarized request from the Ministry of Housing, Construction, and Sanitation, which shall be signed by the Vice Minister of Construction and Sanitation, or a person authorized by said entity, indicating that our clients, ………….…. (name of the CONCESSIONAIRE) have failed to uphold the obligations secured hereby</w:t>
      </w:r>
      <w:r w:rsidR="00DC3B53" w:rsidRPr="00AA2CDB">
        <w:rPr>
          <w:rFonts w:asciiTheme="minorHAnsi" w:hAnsiTheme="minorHAnsi" w:cstheme="minorHAnsi"/>
          <w:lang w:val="en-US" w:eastAsia="en-US"/>
        </w:rPr>
        <w:t>.</w:t>
      </w:r>
    </w:p>
    <w:p w14:paraId="6F063FC7" w14:textId="77777777" w:rsidR="00DC3B53" w:rsidRPr="00AA2CDB" w:rsidRDefault="00DC3B53" w:rsidP="00DC3B53">
      <w:pPr>
        <w:rPr>
          <w:rFonts w:asciiTheme="minorHAnsi" w:hAnsiTheme="minorHAnsi" w:cstheme="minorHAnsi"/>
          <w:lang w:val="en-US" w:eastAsia="en-US"/>
        </w:rPr>
      </w:pPr>
    </w:p>
    <w:p w14:paraId="5DC99A98" w14:textId="71E91A78"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Any delay on our part in honoring this bond shall accrue equivalent interest at maximum LIBOR rate, plus a spread of 3% annually. The LIBOR rate shall be that established by the daily Reuters Cable Received in Lima at 5 p.m. London time on the date on which the payment request was received via notary channels. Interest shall accrue as from the date on which the performance is requested until the effective payment date</w:t>
      </w:r>
      <w:r w:rsidR="00DC3B53" w:rsidRPr="00AA2CDB">
        <w:rPr>
          <w:rFonts w:asciiTheme="minorHAnsi" w:hAnsiTheme="minorHAnsi" w:cstheme="minorHAnsi"/>
          <w:lang w:val="en-US" w:eastAsia="en-US"/>
        </w:rPr>
        <w:t>.</w:t>
      </w:r>
    </w:p>
    <w:p w14:paraId="1A3CA93D" w14:textId="77777777" w:rsidR="00DC3B53" w:rsidRPr="00AA2CDB" w:rsidRDefault="00DC3B53" w:rsidP="00DC3B53">
      <w:pPr>
        <w:rPr>
          <w:rFonts w:asciiTheme="minorHAnsi" w:hAnsiTheme="minorHAnsi" w:cstheme="minorHAnsi"/>
          <w:lang w:val="en-US" w:eastAsia="en-US"/>
        </w:rPr>
      </w:pPr>
    </w:p>
    <w:p w14:paraId="243551D8" w14:textId="3F8D2129"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This bond shall also guarantee the correct and timely performance of the obligations of the CONCESSIONAIRE by virtue of the provisions contained in Legislative Order 1362, its Regulations approved by Executive Order 240-2018-EF, and the Applicable Laws and Provisions that may amend or substitute them</w:t>
      </w:r>
      <w:r w:rsidR="00DC3B53" w:rsidRPr="00AA2CDB">
        <w:rPr>
          <w:rFonts w:asciiTheme="minorHAnsi" w:hAnsiTheme="minorHAnsi" w:cstheme="minorHAnsi"/>
          <w:lang w:val="en-US" w:eastAsia="en-US"/>
        </w:rPr>
        <w:t>.</w:t>
      </w:r>
    </w:p>
    <w:p w14:paraId="2C91864A" w14:textId="77777777" w:rsidR="00DC3B53" w:rsidRPr="00AA2CDB" w:rsidRDefault="00DC3B53" w:rsidP="00DC3B53">
      <w:pPr>
        <w:rPr>
          <w:rFonts w:asciiTheme="minorHAnsi" w:hAnsiTheme="minorHAnsi" w:cstheme="minorHAnsi"/>
          <w:lang w:val="en-US" w:eastAsia="en-US"/>
        </w:rPr>
      </w:pPr>
    </w:p>
    <w:p w14:paraId="65D98EE9" w14:textId="1C608529"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 xml:space="preserve">Our obligations under this bond shall not be affected by any dispute between the Ministry of Housing, Construction, and Sanitation, the PSS, or any other entity of the Government of the </w:t>
      </w:r>
      <w:r w:rsidRPr="00AA2CDB">
        <w:rPr>
          <w:rFonts w:asciiTheme="minorHAnsi" w:hAnsiTheme="minorHAnsi" w:cstheme="minorHAnsi"/>
          <w:lang w:val="en-US" w:eastAsia="en-US"/>
        </w:rPr>
        <w:lastRenderedPageBreak/>
        <w:t>Republic of Peru and our clients</w:t>
      </w:r>
      <w:r w:rsidR="00DC3B53" w:rsidRPr="00AA2CDB">
        <w:rPr>
          <w:rFonts w:asciiTheme="minorHAnsi" w:hAnsiTheme="minorHAnsi" w:cstheme="minorHAnsi"/>
          <w:lang w:val="en-US" w:eastAsia="en-US"/>
        </w:rPr>
        <w:t>.</w:t>
      </w:r>
    </w:p>
    <w:p w14:paraId="664C6C2A" w14:textId="77777777" w:rsidR="00DC3B53" w:rsidRPr="00AA2CDB" w:rsidRDefault="00DC3B53" w:rsidP="00DC3B53">
      <w:pPr>
        <w:rPr>
          <w:rFonts w:asciiTheme="minorHAnsi" w:hAnsiTheme="minorHAnsi" w:cstheme="minorHAnsi"/>
          <w:lang w:val="en-US" w:eastAsia="en-US"/>
        </w:rPr>
      </w:pPr>
    </w:p>
    <w:p w14:paraId="0528D5B1"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This bond shall remain in force between ............... ....., 20.... until ............... ....., 20...., inclusive.</w:t>
      </w:r>
    </w:p>
    <w:p w14:paraId="0A9A8859" w14:textId="77777777" w:rsidR="00CB1574" w:rsidRPr="00AA2CDB" w:rsidRDefault="00CB1574" w:rsidP="00CB1574">
      <w:pPr>
        <w:rPr>
          <w:rFonts w:asciiTheme="minorHAnsi" w:hAnsiTheme="minorHAnsi" w:cstheme="minorHAnsi"/>
          <w:lang w:val="en-US" w:eastAsia="en-US"/>
        </w:rPr>
      </w:pPr>
    </w:p>
    <w:p w14:paraId="656D75C7"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Sincerely,</w:t>
      </w:r>
    </w:p>
    <w:p w14:paraId="334C3D05" w14:textId="77777777" w:rsidR="00CB1574" w:rsidRPr="00AA2CDB" w:rsidRDefault="00CB1574" w:rsidP="00CB1574">
      <w:pPr>
        <w:rPr>
          <w:rFonts w:asciiTheme="minorHAnsi" w:hAnsiTheme="minorHAnsi" w:cstheme="minorHAnsi"/>
          <w:lang w:val="en-US" w:eastAsia="en-US"/>
        </w:rPr>
      </w:pPr>
    </w:p>
    <w:p w14:paraId="0ECDA79C"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Signature</w:t>
      </w:r>
      <w:r w:rsidRPr="00AA2CDB">
        <w:rPr>
          <w:rFonts w:asciiTheme="minorHAnsi" w:hAnsiTheme="minorHAnsi" w:cstheme="minorHAnsi"/>
          <w:lang w:val="en-US" w:eastAsia="en-US"/>
        </w:rPr>
        <w:tab/>
      </w:r>
      <w:r w:rsidRPr="00AA2CDB">
        <w:rPr>
          <w:rFonts w:asciiTheme="minorHAnsi" w:hAnsiTheme="minorHAnsi" w:cstheme="minorHAnsi"/>
          <w:lang w:val="en-US" w:eastAsia="en-US"/>
        </w:rPr>
        <w:tab/>
        <w:t>………………………..</w:t>
      </w:r>
    </w:p>
    <w:p w14:paraId="02A3C765"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Name</w:t>
      </w:r>
      <w:r w:rsidRPr="00AA2CDB">
        <w:rPr>
          <w:rFonts w:asciiTheme="minorHAnsi" w:hAnsiTheme="minorHAnsi" w:cstheme="minorHAnsi"/>
          <w:lang w:val="en-US" w:eastAsia="en-US"/>
        </w:rPr>
        <w:tab/>
      </w:r>
      <w:r w:rsidRPr="00AA2CDB">
        <w:rPr>
          <w:rFonts w:asciiTheme="minorHAnsi" w:hAnsiTheme="minorHAnsi" w:cstheme="minorHAnsi"/>
          <w:lang w:val="en-US" w:eastAsia="en-US"/>
        </w:rPr>
        <w:tab/>
      </w:r>
      <w:r w:rsidRPr="00AA2CDB">
        <w:rPr>
          <w:rFonts w:asciiTheme="minorHAnsi" w:hAnsiTheme="minorHAnsi" w:cstheme="minorHAnsi"/>
          <w:lang w:val="en-US" w:eastAsia="en-US"/>
        </w:rPr>
        <w:tab/>
        <w:t>……………………….</w:t>
      </w:r>
    </w:p>
    <w:p w14:paraId="08D9B153" w14:textId="0A202FB0" w:rsidR="00DC3B53"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Banking Entity</w:t>
      </w:r>
      <w:r w:rsidRPr="00AA2CDB">
        <w:rPr>
          <w:rFonts w:asciiTheme="minorHAnsi" w:hAnsiTheme="minorHAnsi" w:cstheme="minorHAnsi"/>
          <w:lang w:val="en-US" w:eastAsia="en-US"/>
        </w:rPr>
        <w:tab/>
      </w:r>
      <w:r w:rsidR="00DC3B53" w:rsidRPr="00AA2CDB">
        <w:rPr>
          <w:rFonts w:asciiTheme="minorHAnsi" w:hAnsiTheme="minorHAnsi" w:cstheme="minorHAnsi"/>
          <w:lang w:val="en-US" w:eastAsia="en-US"/>
        </w:rPr>
        <w:tab/>
        <w:t>……………………….</w:t>
      </w:r>
    </w:p>
    <w:p w14:paraId="46B62FF1" w14:textId="77777777" w:rsidR="006371EC" w:rsidRPr="00AA2CDB" w:rsidRDefault="00DC3B53" w:rsidP="006371EC">
      <w:pPr>
        <w:pStyle w:val="Ttulo10"/>
        <w:numPr>
          <w:ilvl w:val="0"/>
          <w:numId w:val="57"/>
        </w:numPr>
        <w:tabs>
          <w:tab w:val="clear" w:pos="2127"/>
        </w:tabs>
        <w:adjustRightInd/>
        <w:ind w:left="0" w:right="-22" w:firstLine="0"/>
        <w:rPr>
          <w:rFonts w:cstheme="minorHAnsi"/>
          <w:b w:val="0"/>
          <w:sz w:val="22"/>
          <w:szCs w:val="22"/>
          <w:lang w:val="en-US"/>
        </w:rPr>
      </w:pPr>
      <w:r w:rsidRPr="00AA2CDB">
        <w:rPr>
          <w:rFonts w:cstheme="minorHAnsi"/>
          <w:lang w:val="en-US"/>
        </w:rPr>
        <w:br w:type="page"/>
      </w:r>
      <w:bookmarkStart w:id="2120" w:name="_Toc46749285"/>
      <w:bookmarkStart w:id="2121" w:name="_Toc46786880"/>
      <w:bookmarkStart w:id="2122" w:name="_Toc46787029"/>
      <w:bookmarkStart w:id="2123" w:name="_Toc46787171"/>
      <w:bookmarkStart w:id="2124" w:name="_Toc46787313"/>
      <w:bookmarkStart w:id="2125" w:name="_Toc46820223"/>
      <w:bookmarkStart w:id="2126" w:name="_Toc46820378"/>
      <w:bookmarkStart w:id="2127" w:name="_Toc46820664"/>
      <w:bookmarkStart w:id="2128" w:name="_Toc47128086"/>
      <w:bookmarkStart w:id="2129" w:name="_Toc47128229"/>
      <w:bookmarkStart w:id="2130" w:name="_Toc47136447"/>
      <w:bookmarkStart w:id="2131" w:name="_Toc47136590"/>
      <w:bookmarkStart w:id="2132" w:name="_Toc47137328"/>
      <w:bookmarkStart w:id="2133" w:name="_Toc47265320"/>
      <w:bookmarkStart w:id="2134" w:name="_Toc47390852"/>
      <w:bookmarkStart w:id="2135" w:name="_Toc47391067"/>
      <w:bookmarkStart w:id="2136" w:name="_Toc47391210"/>
      <w:bookmarkStart w:id="2137" w:name="_Toc46749286"/>
      <w:bookmarkStart w:id="2138" w:name="_Toc46786881"/>
      <w:bookmarkStart w:id="2139" w:name="_Toc46787030"/>
      <w:bookmarkStart w:id="2140" w:name="_Toc46787172"/>
      <w:bookmarkStart w:id="2141" w:name="_Toc46787314"/>
      <w:bookmarkStart w:id="2142" w:name="_Toc46820224"/>
      <w:bookmarkStart w:id="2143" w:name="_Toc46820379"/>
      <w:bookmarkStart w:id="2144" w:name="_Toc46820665"/>
      <w:bookmarkStart w:id="2145" w:name="_Toc47128087"/>
      <w:bookmarkStart w:id="2146" w:name="_Toc47128230"/>
      <w:bookmarkStart w:id="2147" w:name="_Toc47136448"/>
      <w:bookmarkStart w:id="2148" w:name="_Toc47136591"/>
      <w:bookmarkStart w:id="2149" w:name="_Toc47137329"/>
      <w:bookmarkStart w:id="2150" w:name="_Toc47265321"/>
      <w:bookmarkStart w:id="2151" w:name="_Toc47390853"/>
      <w:bookmarkStart w:id="2152" w:name="_Toc47391068"/>
      <w:bookmarkStart w:id="2153" w:name="_Toc47391211"/>
      <w:bookmarkStart w:id="2154" w:name="_Toc54691127"/>
      <w:bookmarkStart w:id="2155" w:name="_Toc30781505"/>
      <w:bookmarkStart w:id="2156" w:name="_Ref45027086"/>
      <w:bookmarkStart w:id="2157" w:name="_Ref45027187"/>
      <w:bookmarkStart w:id="2158" w:name="_Ref45119517"/>
      <w:bookmarkStart w:id="2159" w:name="_Toc47391960"/>
      <w:bookmarkStart w:id="2160" w:name="_Hlk24126073"/>
      <w:bookmarkEnd w:id="2093"/>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r w:rsidR="006371EC" w:rsidRPr="00AA2CDB">
        <w:rPr>
          <w:rFonts w:cstheme="minorHAnsi"/>
          <w:bCs w:val="0"/>
          <w:sz w:val="22"/>
          <w:szCs w:val="22"/>
          <w:lang w:val="en-US"/>
        </w:rPr>
        <w:lastRenderedPageBreak/>
        <w:t>FINANCIAL ENTITIES AUTHORIZED TO ISSUE THE CONTRACT PERFORMANCE BONDS</w:t>
      </w:r>
      <w:bookmarkEnd w:id="2154"/>
      <w:r w:rsidR="006371EC" w:rsidRPr="00AA2CDB">
        <w:rPr>
          <w:rFonts w:cstheme="minorHAnsi"/>
          <w:bCs w:val="0"/>
          <w:sz w:val="22"/>
          <w:szCs w:val="22"/>
          <w:lang w:val="en-US"/>
        </w:rPr>
        <w:t xml:space="preserve"> </w:t>
      </w:r>
      <w:bookmarkEnd w:id="2155"/>
      <w:bookmarkEnd w:id="2156"/>
      <w:bookmarkEnd w:id="2157"/>
      <w:bookmarkEnd w:id="2158"/>
      <w:bookmarkEnd w:id="2159"/>
    </w:p>
    <w:p w14:paraId="565A0A64"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b/>
          <w:lang w:val="en-US"/>
        </w:rPr>
        <w:t>Banking Entities</w:t>
      </w:r>
    </w:p>
    <w:p w14:paraId="574D7000" w14:textId="77777777" w:rsidR="006371EC" w:rsidRPr="00AA2CDB" w:rsidRDefault="006371EC" w:rsidP="006371EC">
      <w:pPr>
        <w:rPr>
          <w:rFonts w:asciiTheme="minorHAnsi" w:hAnsiTheme="minorHAnsi" w:cstheme="minorHAnsi"/>
          <w:lang w:val="en-US"/>
        </w:rPr>
      </w:pPr>
    </w:p>
    <w:p w14:paraId="50CE8964" w14:textId="0AD8364E"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Those entities defined as such in accordance with Law 26702—the General Act on the Financial and Insurance Systems and the Organization of the Superintendency of Banking, Insurance, and Private Pension Fund Management Companies (SBS), which hold a minimum local rating of CP-1, Category 1, CLA-1, or EQL-1 for short-term obligations; A for financial strength; and, AA for long-term obligations in accordance with the laws and standards in force. These ratings shall be valid at the time the Contract Performance Bonds are submitted and shall be granted by at least two (2) credit rating agencies recognized and accredited in Peru.</w:t>
      </w:r>
    </w:p>
    <w:p w14:paraId="1E798F8E" w14:textId="77777777" w:rsidR="006371EC" w:rsidRPr="00AA2CDB" w:rsidRDefault="006371EC" w:rsidP="006371EC">
      <w:pPr>
        <w:rPr>
          <w:rFonts w:asciiTheme="minorHAnsi" w:hAnsiTheme="minorHAnsi" w:cstheme="minorHAnsi"/>
          <w:lang w:val="en-US"/>
        </w:rPr>
      </w:pPr>
    </w:p>
    <w:p w14:paraId="38850657"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b/>
          <w:lang w:val="en-US"/>
        </w:rPr>
        <w:t xml:space="preserve">Insurance Companies </w:t>
      </w:r>
    </w:p>
    <w:p w14:paraId="62510395" w14:textId="77777777" w:rsidR="006371EC" w:rsidRPr="00AA2CDB" w:rsidRDefault="006371EC" w:rsidP="006371EC">
      <w:pPr>
        <w:rPr>
          <w:rFonts w:asciiTheme="minorHAnsi" w:hAnsiTheme="minorHAnsi" w:cstheme="minorHAnsi"/>
          <w:lang w:val="en-US"/>
        </w:rPr>
      </w:pPr>
    </w:p>
    <w:p w14:paraId="59034C03"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The companies defined as such in accordance with Law 26702—the General Act on the Financial and Insurance Systems and the Organization of the Superintendency of Banking, Insurance, and Private Pension Fund Management Companies (SBS), and</w:t>
      </w:r>
      <w:r w:rsidRPr="00AA2CDB">
        <w:rPr>
          <w:lang w:val="en-US"/>
        </w:rPr>
        <w:t xml:space="preserve"> </w:t>
      </w:r>
      <w:r w:rsidRPr="00AA2CDB">
        <w:rPr>
          <w:rFonts w:asciiTheme="minorHAnsi" w:hAnsiTheme="minorHAnsi" w:cstheme="minorHAnsi"/>
          <w:lang w:val="en-US"/>
        </w:rPr>
        <w:t>which, as of the issue date of the Contract Performance Bonds, have a minimum rating of A for financial strength issued by at least two (2) credit rating agencies authorized by the Peruvian Securities and Exchange Commission (SMV).</w:t>
      </w:r>
    </w:p>
    <w:p w14:paraId="6E87E39B" w14:textId="77777777" w:rsidR="006371EC" w:rsidRPr="00AA2CDB" w:rsidRDefault="006371EC" w:rsidP="006371EC">
      <w:pPr>
        <w:rPr>
          <w:rFonts w:asciiTheme="minorHAnsi" w:hAnsiTheme="minorHAnsi" w:cstheme="minorHAnsi"/>
          <w:lang w:val="en-US"/>
        </w:rPr>
      </w:pPr>
    </w:p>
    <w:p w14:paraId="6E33AD50"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b/>
          <w:lang w:val="en-US"/>
        </w:rPr>
        <w:t xml:space="preserve">Top-Tier Foreign Banks </w:t>
      </w:r>
    </w:p>
    <w:p w14:paraId="4F8CC794" w14:textId="77777777" w:rsidR="006371EC" w:rsidRPr="00AA2CDB" w:rsidRDefault="006371EC" w:rsidP="006371EC">
      <w:pPr>
        <w:rPr>
          <w:rFonts w:asciiTheme="minorHAnsi" w:hAnsiTheme="minorHAnsi" w:cstheme="minorHAnsi"/>
          <w:lang w:val="en-US"/>
        </w:rPr>
      </w:pPr>
    </w:p>
    <w:p w14:paraId="66D159CC"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Top-tier foreign banks to be considered shall be those included in the list approved by the Peruvian Central Reserve Bank (BCRP) as per Circular 013-2020-BCRP, as amended or substituted. </w:t>
      </w:r>
    </w:p>
    <w:p w14:paraId="086EC992" w14:textId="77777777" w:rsidR="006371EC" w:rsidRPr="00AA2CDB" w:rsidRDefault="006371EC" w:rsidP="006371EC">
      <w:pPr>
        <w:tabs>
          <w:tab w:val="left" w:pos="7655"/>
        </w:tabs>
        <w:ind w:left="426" w:right="56"/>
        <w:rPr>
          <w:rFonts w:asciiTheme="minorHAnsi" w:hAnsiTheme="minorHAnsi" w:cstheme="minorHAnsi"/>
          <w:spacing w:val="2"/>
          <w:lang w:val="en-US"/>
        </w:rPr>
      </w:pPr>
    </w:p>
    <w:p w14:paraId="1D378D14"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b/>
          <w:lang w:val="en-US"/>
        </w:rPr>
        <w:t xml:space="preserve">International Financial Entities </w:t>
      </w:r>
    </w:p>
    <w:p w14:paraId="772C0417" w14:textId="77777777" w:rsidR="006371EC" w:rsidRPr="00AA2CDB" w:rsidRDefault="006371EC" w:rsidP="006371EC">
      <w:pPr>
        <w:tabs>
          <w:tab w:val="left" w:pos="284"/>
          <w:tab w:val="left" w:pos="709"/>
          <w:tab w:val="left" w:pos="7655"/>
        </w:tabs>
        <w:ind w:right="-1085"/>
        <w:rPr>
          <w:rFonts w:asciiTheme="minorHAnsi" w:hAnsiTheme="minorHAnsi" w:cstheme="minorHAnsi"/>
          <w:lang w:val="en-US"/>
        </w:rPr>
      </w:pPr>
    </w:p>
    <w:p w14:paraId="6EA5DFA9" w14:textId="77777777" w:rsidR="006371EC" w:rsidRPr="00AA2CDB" w:rsidRDefault="006371EC" w:rsidP="006371EC">
      <w:pPr>
        <w:numPr>
          <w:ilvl w:val="0"/>
          <w:numId w:val="59"/>
        </w:numPr>
        <w:tabs>
          <w:tab w:val="left" w:pos="851"/>
        </w:tabs>
        <w:adjustRightInd/>
        <w:rPr>
          <w:rFonts w:asciiTheme="minorHAnsi" w:hAnsiTheme="minorHAnsi" w:cstheme="minorHAnsi"/>
          <w:lang w:val="en-US"/>
        </w:rPr>
      </w:pPr>
      <w:r w:rsidRPr="00AA2CDB">
        <w:rPr>
          <w:rFonts w:asciiTheme="minorHAnsi" w:hAnsiTheme="minorHAnsi" w:cstheme="minorHAnsi"/>
          <w:lang w:val="en-US"/>
        </w:rPr>
        <w:t>Any international financial entity with a credit rating not lower than the rating of Peru’s long-term sovereign debt in foreign currency, assigned by one of the international credit rating agencies that rate the Government of the Republic of Peru.</w:t>
      </w:r>
    </w:p>
    <w:p w14:paraId="6C825997" w14:textId="77777777" w:rsidR="006371EC" w:rsidRPr="00AA2CDB" w:rsidRDefault="006371EC" w:rsidP="006371EC">
      <w:pPr>
        <w:tabs>
          <w:tab w:val="left" w:pos="360"/>
          <w:tab w:val="left" w:pos="851"/>
        </w:tabs>
        <w:ind w:left="360"/>
        <w:rPr>
          <w:rFonts w:asciiTheme="minorHAnsi" w:hAnsiTheme="minorHAnsi" w:cstheme="minorHAnsi"/>
          <w:lang w:val="en-US"/>
        </w:rPr>
      </w:pPr>
    </w:p>
    <w:p w14:paraId="5FB3F827" w14:textId="77777777" w:rsidR="006371EC" w:rsidRPr="00AA2CDB" w:rsidRDefault="006371EC" w:rsidP="006371EC">
      <w:pPr>
        <w:numPr>
          <w:ilvl w:val="0"/>
          <w:numId w:val="59"/>
        </w:numPr>
        <w:tabs>
          <w:tab w:val="left" w:pos="851"/>
        </w:tabs>
        <w:adjustRightInd/>
        <w:rPr>
          <w:rFonts w:asciiTheme="minorHAnsi" w:hAnsiTheme="minorHAnsi" w:cstheme="minorHAnsi"/>
          <w:lang w:val="en-US"/>
        </w:rPr>
      </w:pPr>
      <w:r w:rsidRPr="00AA2CDB">
        <w:rPr>
          <w:rFonts w:asciiTheme="minorHAnsi" w:hAnsiTheme="minorHAnsi" w:cstheme="minorHAnsi"/>
          <w:lang w:val="en-US"/>
        </w:rPr>
        <w:t>Any multilateral credit institution of which the Government of the Republic of Peru is a member.</w:t>
      </w:r>
    </w:p>
    <w:p w14:paraId="1643EB94" w14:textId="77777777" w:rsidR="006371EC" w:rsidRPr="00AA2CDB" w:rsidRDefault="006371EC" w:rsidP="006371EC">
      <w:pPr>
        <w:rPr>
          <w:rFonts w:asciiTheme="minorHAnsi" w:hAnsiTheme="minorHAnsi" w:cstheme="minorHAnsi"/>
          <w:lang w:val="en-US"/>
        </w:rPr>
      </w:pPr>
    </w:p>
    <w:p w14:paraId="46B14676"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lang w:val="en-US"/>
        </w:rPr>
        <w:t>It should be noted that bonds issued by Top-Tier Foreign Banks and International Financial Entities shall be confirmed by any of the Banking Entities indicated in this Annex.</w:t>
      </w:r>
    </w:p>
    <w:p w14:paraId="19E8F177" w14:textId="77777777" w:rsidR="006371EC" w:rsidRPr="00AA2CDB" w:rsidRDefault="006371EC" w:rsidP="006371EC">
      <w:pPr>
        <w:rPr>
          <w:rFonts w:asciiTheme="minorHAnsi" w:hAnsiTheme="minorHAnsi"/>
          <w:lang w:val="en-US"/>
        </w:rPr>
      </w:pPr>
    </w:p>
    <w:p w14:paraId="1884187B" w14:textId="77777777" w:rsidR="006371EC" w:rsidRPr="00AA2CDB" w:rsidRDefault="006371EC" w:rsidP="006371EC">
      <w:pPr>
        <w:rPr>
          <w:rFonts w:asciiTheme="minorHAnsi" w:hAnsiTheme="minorHAnsi"/>
          <w:lang w:val="en-US"/>
        </w:rPr>
      </w:pPr>
    </w:p>
    <w:bookmarkEnd w:id="2160"/>
    <w:p w14:paraId="1EABEDA5" w14:textId="77777777" w:rsidR="006371EC" w:rsidRPr="00AA2CDB" w:rsidRDefault="006371EC" w:rsidP="006371EC">
      <w:pPr>
        <w:widowControl/>
        <w:adjustRightInd/>
        <w:spacing w:after="160" w:line="259" w:lineRule="auto"/>
        <w:jc w:val="left"/>
        <w:rPr>
          <w:rFonts w:asciiTheme="minorHAnsi" w:hAnsiTheme="minorHAnsi"/>
          <w:b/>
          <w:lang w:val="en-US"/>
        </w:rPr>
      </w:pPr>
    </w:p>
    <w:p w14:paraId="44C886F1" w14:textId="77777777" w:rsidR="006371EC" w:rsidRPr="00AA2CDB" w:rsidRDefault="006371EC" w:rsidP="006371EC">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5BEDA7A3" w14:textId="77777777" w:rsidR="006371EC" w:rsidRPr="00AA2CDB" w:rsidRDefault="006371EC" w:rsidP="006371EC">
      <w:pPr>
        <w:rPr>
          <w:rFonts w:asciiTheme="minorHAnsi" w:hAnsiTheme="minorHAnsi"/>
          <w:lang w:val="en-US"/>
        </w:rPr>
        <w:sectPr w:rsidR="006371EC" w:rsidRPr="00AA2CDB" w:rsidSect="0051097E">
          <w:pgSz w:w="11908" w:h="16833" w:code="9"/>
          <w:pgMar w:top="1440" w:right="1440" w:bottom="1440" w:left="1701" w:header="720" w:footer="720" w:gutter="0"/>
          <w:cols w:space="720"/>
          <w:noEndnote/>
          <w:docGrid w:linePitch="299"/>
        </w:sectPr>
      </w:pPr>
    </w:p>
    <w:p w14:paraId="4744FB1F" w14:textId="2C78B2CC" w:rsidR="006371EC" w:rsidRPr="00AA2CDB" w:rsidRDefault="006371EC" w:rsidP="006371EC">
      <w:pPr>
        <w:pStyle w:val="Ttulo10"/>
        <w:numPr>
          <w:ilvl w:val="0"/>
          <w:numId w:val="57"/>
        </w:numPr>
        <w:tabs>
          <w:tab w:val="clear" w:pos="2127"/>
        </w:tabs>
        <w:adjustRightInd/>
        <w:ind w:left="0" w:right="-22" w:firstLine="0"/>
        <w:rPr>
          <w:sz w:val="22"/>
          <w:szCs w:val="22"/>
          <w:lang w:val="en-US"/>
        </w:rPr>
      </w:pPr>
      <w:bookmarkStart w:id="2161" w:name="_Toc54691128"/>
      <w:bookmarkStart w:id="2162" w:name="_Toc30781507"/>
      <w:bookmarkStart w:id="2163" w:name="_Ref45011147"/>
      <w:bookmarkStart w:id="2164" w:name="_Ref45011236"/>
      <w:bookmarkStart w:id="2165" w:name="_Ref45011523"/>
      <w:bookmarkStart w:id="2166" w:name="_Ref45027165"/>
      <w:bookmarkStart w:id="2167" w:name="_Toc47391961"/>
      <w:r w:rsidRPr="00AA2CDB">
        <w:rPr>
          <w:rFonts w:cstheme="minorHAnsi"/>
          <w:bCs w:val="0"/>
          <w:sz w:val="22"/>
          <w:szCs w:val="22"/>
          <w:lang w:val="en-US"/>
        </w:rPr>
        <w:lastRenderedPageBreak/>
        <w:t>MANAGEMENT TRUST AGREEMENT GUIDELINES</w:t>
      </w:r>
      <w:bookmarkEnd w:id="2161"/>
      <w:r w:rsidR="00BB5EF8" w:rsidRPr="00AA2CDB">
        <w:rPr>
          <w:rFonts w:cstheme="minorHAnsi"/>
          <w:bCs w:val="0"/>
          <w:sz w:val="22"/>
          <w:szCs w:val="22"/>
          <w:lang w:val="en-US"/>
        </w:rPr>
        <w:t xml:space="preserve"> </w:t>
      </w:r>
      <w:bookmarkEnd w:id="2162"/>
      <w:bookmarkEnd w:id="2163"/>
      <w:bookmarkEnd w:id="2164"/>
      <w:bookmarkEnd w:id="2165"/>
      <w:bookmarkEnd w:id="2166"/>
      <w:bookmarkEnd w:id="2167"/>
    </w:p>
    <w:p w14:paraId="3C62A51C" w14:textId="77777777" w:rsidR="006371EC" w:rsidRPr="00AA2CDB" w:rsidRDefault="006371EC" w:rsidP="006371EC">
      <w:pPr>
        <w:rPr>
          <w:rFonts w:asciiTheme="minorHAnsi" w:hAnsiTheme="minorHAnsi" w:cstheme="minorHAnsi"/>
          <w:lang w:val="en-US"/>
        </w:rPr>
      </w:pPr>
    </w:p>
    <w:p w14:paraId="2F64FCA3" w14:textId="77777777" w:rsidR="006371EC" w:rsidRPr="00AA2CDB" w:rsidRDefault="006371EC" w:rsidP="006371EC">
      <w:pPr>
        <w:rPr>
          <w:rFonts w:asciiTheme="minorHAnsi" w:hAnsiTheme="minorHAnsi" w:cstheme="minorHAnsi"/>
          <w:lang w:val="en-US"/>
        </w:rPr>
      </w:pPr>
      <w:bookmarkStart w:id="2168" w:name="_cp_text_1_2061"/>
      <w:r w:rsidRPr="00AA2CDB">
        <w:rPr>
          <w:rFonts w:asciiTheme="minorHAnsi" w:hAnsiTheme="minorHAnsi" w:cstheme="minorHAnsi"/>
          <w:lang w:val="en-US"/>
        </w:rPr>
        <w:t>The Management Trust shall be entered into in accordance with the Applicable Laws and Provisions, as per the following basic terms and conditions:</w:t>
      </w:r>
    </w:p>
    <w:bookmarkEnd w:id="2168"/>
    <w:p w14:paraId="503CCE68" w14:textId="77777777" w:rsidR="006371EC" w:rsidRPr="00AA2CDB" w:rsidRDefault="006371EC" w:rsidP="006371EC">
      <w:pPr>
        <w:rPr>
          <w:rFonts w:asciiTheme="minorHAnsi" w:hAnsiTheme="minorHAnsi" w:cstheme="minorHAnsi"/>
          <w:lang w:val="en-US"/>
        </w:rPr>
      </w:pPr>
    </w:p>
    <w:p w14:paraId="47C759C7"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Purpose of the Management Trust</w:t>
      </w:r>
      <w:bookmarkStart w:id="2169" w:name="_cp_text_1_2063"/>
    </w:p>
    <w:p w14:paraId="45CBF3A5" w14:textId="77777777" w:rsidR="006371EC" w:rsidRPr="00AA2CDB" w:rsidRDefault="006371EC" w:rsidP="006371EC">
      <w:pPr>
        <w:tabs>
          <w:tab w:val="left" w:pos="709"/>
        </w:tabs>
        <w:ind w:left="708"/>
        <w:rPr>
          <w:rFonts w:asciiTheme="minorHAnsi" w:hAnsiTheme="minorHAnsi" w:cstheme="minorHAnsi"/>
          <w:b/>
          <w:lang w:val="en-US"/>
        </w:rPr>
      </w:pPr>
      <w:r w:rsidRPr="00AA2CDB">
        <w:rPr>
          <w:rFonts w:asciiTheme="minorHAnsi" w:hAnsiTheme="minorHAnsi" w:cstheme="minorHAnsi"/>
          <w:lang w:val="en-US"/>
        </w:rPr>
        <w:t xml:space="preserve">The Management Trust is established for the management of the resources derived from the payment obligations under the Concession. The main source of resources that will be transferred to the Management Trust shall correspond to the payments by the GRANTOR and the PSS in favor of the CONCESSIONAIRE, the resources of which shall come from the Co-financing and Business Income. </w:t>
      </w:r>
    </w:p>
    <w:p w14:paraId="3C4EDE4D" w14:textId="77777777" w:rsidR="006371EC" w:rsidRPr="00AA2CDB" w:rsidRDefault="006371EC" w:rsidP="006371EC">
      <w:pPr>
        <w:ind w:left="709"/>
        <w:rPr>
          <w:rFonts w:asciiTheme="minorHAnsi" w:hAnsiTheme="minorHAnsi" w:cstheme="minorHAnsi"/>
          <w:lang w:val="en-US"/>
        </w:rPr>
      </w:pPr>
    </w:p>
    <w:bookmarkEnd w:id="2169"/>
    <w:p w14:paraId="38B31640"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Trustors</w:t>
      </w:r>
    </w:p>
    <w:p w14:paraId="49696CC4" w14:textId="77777777" w:rsidR="006371EC" w:rsidRPr="00AA2CDB" w:rsidRDefault="006371EC" w:rsidP="006371EC">
      <w:pPr>
        <w:pStyle w:val="Prrafodelista"/>
        <w:rPr>
          <w:rFonts w:asciiTheme="minorHAnsi" w:hAnsiTheme="minorHAnsi" w:cstheme="minorHAnsi"/>
          <w:lang w:val="en-US"/>
        </w:rPr>
      </w:pPr>
      <w:bookmarkStart w:id="2170" w:name="_Hlk30706342"/>
      <w:r w:rsidRPr="00AA2CDB">
        <w:rPr>
          <w:rFonts w:asciiTheme="minorHAnsi" w:hAnsiTheme="minorHAnsi" w:cstheme="minorHAnsi"/>
          <w:lang w:val="en-US"/>
        </w:rPr>
        <w:t>The trustors shall be:</w:t>
      </w:r>
    </w:p>
    <w:p w14:paraId="6C7E7B09" w14:textId="77777777" w:rsidR="006371EC" w:rsidRPr="00AA2CDB" w:rsidRDefault="006371EC" w:rsidP="00EA37AE">
      <w:pPr>
        <w:pStyle w:val="Prrafodelista"/>
        <w:numPr>
          <w:ilvl w:val="0"/>
          <w:numId w:val="161"/>
        </w:numPr>
        <w:rPr>
          <w:rFonts w:asciiTheme="minorHAnsi" w:hAnsiTheme="minorHAnsi" w:cstheme="minorHAnsi"/>
          <w:b/>
          <w:lang w:val="en-US"/>
        </w:rPr>
      </w:pPr>
      <w:r w:rsidRPr="00AA2CDB">
        <w:rPr>
          <w:rFonts w:asciiTheme="minorHAnsi" w:hAnsiTheme="minorHAnsi" w:cstheme="minorHAnsi"/>
          <w:lang w:val="en-US"/>
        </w:rPr>
        <w:t xml:space="preserve">The GRANTOR, by virtue of the Co-financing resources for the payment of the PPD; </w:t>
      </w:r>
    </w:p>
    <w:p w14:paraId="4B42EE52" w14:textId="77777777" w:rsidR="006371EC" w:rsidRPr="00AA2CDB" w:rsidRDefault="006371EC" w:rsidP="00EA37AE">
      <w:pPr>
        <w:pStyle w:val="Prrafodelista"/>
        <w:numPr>
          <w:ilvl w:val="0"/>
          <w:numId w:val="161"/>
        </w:numPr>
        <w:rPr>
          <w:rFonts w:asciiTheme="minorHAnsi" w:hAnsiTheme="minorHAnsi" w:cstheme="minorHAnsi"/>
          <w:b/>
          <w:lang w:val="en-US"/>
        </w:rPr>
      </w:pPr>
      <w:r w:rsidRPr="00AA2CDB">
        <w:rPr>
          <w:rFonts w:asciiTheme="minorHAnsi" w:hAnsiTheme="minorHAnsi" w:cstheme="minorHAnsi"/>
          <w:lang w:val="en-US"/>
        </w:rPr>
        <w:t xml:space="preserve">The PSS, by virtue of the Business Income for the payment of the PPD; and </w:t>
      </w:r>
    </w:p>
    <w:p w14:paraId="61BDA8E9" w14:textId="77777777" w:rsidR="006371EC" w:rsidRPr="00AA2CDB" w:rsidRDefault="006371EC" w:rsidP="00EA37AE">
      <w:pPr>
        <w:pStyle w:val="Prrafodelista"/>
        <w:numPr>
          <w:ilvl w:val="0"/>
          <w:numId w:val="161"/>
        </w:numPr>
        <w:rPr>
          <w:rFonts w:asciiTheme="minorHAnsi" w:hAnsiTheme="minorHAnsi" w:cstheme="minorHAnsi"/>
          <w:b/>
          <w:lang w:val="en-US"/>
        </w:rPr>
      </w:pPr>
      <w:r w:rsidRPr="00AA2CDB">
        <w:rPr>
          <w:rFonts w:asciiTheme="minorHAnsi" w:hAnsiTheme="minorHAnsi" w:cstheme="minorHAnsi"/>
          <w:lang w:val="en-US"/>
        </w:rPr>
        <w:t xml:space="preserve">The CONCESSIONAIRE, by virtue of the amounts to by paid to the GRANTOR or the PSS. </w:t>
      </w:r>
    </w:p>
    <w:p w14:paraId="4405ECC7" w14:textId="77777777" w:rsidR="006371EC" w:rsidRPr="00AA2CDB" w:rsidRDefault="006371EC" w:rsidP="006371EC">
      <w:pPr>
        <w:pStyle w:val="Prrafodelista"/>
        <w:rPr>
          <w:rFonts w:asciiTheme="minorHAnsi" w:hAnsiTheme="minorHAnsi" w:cstheme="minorHAnsi"/>
          <w:lang w:val="en-US"/>
        </w:rPr>
      </w:pPr>
    </w:p>
    <w:p w14:paraId="32596AFB" w14:textId="77777777" w:rsidR="006371EC" w:rsidRPr="00AA2CDB" w:rsidRDefault="006371EC" w:rsidP="006371EC">
      <w:pPr>
        <w:pStyle w:val="Prrafodelista"/>
        <w:rPr>
          <w:rFonts w:asciiTheme="minorHAnsi" w:hAnsiTheme="minorHAnsi" w:cstheme="minorHAnsi"/>
          <w:lang w:val="en-US"/>
        </w:rPr>
      </w:pPr>
      <w:bookmarkStart w:id="2171" w:name="_cp_text_1_2068"/>
      <w:r w:rsidRPr="00AA2CDB">
        <w:rPr>
          <w:rFonts w:asciiTheme="minorHAnsi" w:hAnsiTheme="minorHAnsi" w:cstheme="minorHAnsi"/>
          <w:lang w:val="en-US"/>
        </w:rPr>
        <w:t>The GRANTOR has the power to issue instructions to the Trustee, so that the Trustee may manage the resources of the Management Trust, in accordance with the payment provisions that make up the different accounts of the Management Trust.</w:t>
      </w:r>
    </w:p>
    <w:bookmarkEnd w:id="2170"/>
    <w:bookmarkEnd w:id="2171"/>
    <w:p w14:paraId="2B69ED1C" w14:textId="77777777" w:rsidR="006371EC" w:rsidRPr="00AA2CDB" w:rsidRDefault="006371EC" w:rsidP="006371EC">
      <w:pPr>
        <w:rPr>
          <w:rFonts w:asciiTheme="minorHAnsi" w:hAnsiTheme="minorHAnsi" w:cstheme="minorHAnsi"/>
          <w:lang w:val="en-US"/>
        </w:rPr>
      </w:pPr>
    </w:p>
    <w:p w14:paraId="19BA216B"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Trustee</w:t>
      </w:r>
    </w:p>
    <w:p w14:paraId="14A0BBF9" w14:textId="77777777" w:rsidR="006371EC" w:rsidRPr="00AA2CDB" w:rsidRDefault="006371EC" w:rsidP="006371EC">
      <w:pPr>
        <w:ind w:left="709"/>
        <w:rPr>
          <w:rFonts w:asciiTheme="minorHAnsi" w:hAnsiTheme="minorHAnsi" w:cstheme="minorHAnsi"/>
          <w:lang w:val="en-US"/>
        </w:rPr>
      </w:pPr>
      <w:bookmarkStart w:id="2172" w:name="_cp_text_1_2070"/>
      <w:r w:rsidRPr="00AA2CDB">
        <w:rPr>
          <w:rFonts w:asciiTheme="minorHAnsi" w:hAnsiTheme="minorHAnsi" w:cstheme="minorHAnsi"/>
          <w:lang w:val="en-US"/>
        </w:rPr>
        <w:t xml:space="preserve">The entity designated by the CONCESSIONAIRE, with the approval of the GRANTOR. </w:t>
      </w:r>
    </w:p>
    <w:bookmarkEnd w:id="2172"/>
    <w:p w14:paraId="7557F879" w14:textId="77777777" w:rsidR="006371EC" w:rsidRPr="00AA2CDB" w:rsidRDefault="006371EC" w:rsidP="006371EC">
      <w:pPr>
        <w:rPr>
          <w:rFonts w:asciiTheme="minorHAnsi" w:hAnsiTheme="minorHAnsi" w:cstheme="minorHAnsi"/>
          <w:lang w:val="en-US"/>
        </w:rPr>
      </w:pPr>
    </w:p>
    <w:p w14:paraId="4AE442ED"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Beneficiaries</w:t>
      </w:r>
    </w:p>
    <w:p w14:paraId="31E85970" w14:textId="77777777" w:rsidR="006371EC" w:rsidRPr="00AA2CDB" w:rsidRDefault="006371EC" w:rsidP="006371EC">
      <w:pPr>
        <w:ind w:left="709"/>
        <w:rPr>
          <w:rFonts w:asciiTheme="minorHAnsi" w:hAnsiTheme="minorHAnsi" w:cstheme="minorHAnsi"/>
          <w:lang w:val="en-US"/>
        </w:rPr>
      </w:pPr>
      <w:bookmarkStart w:id="2173" w:name="_cp_text_1_2072"/>
      <w:r w:rsidRPr="00AA2CDB">
        <w:rPr>
          <w:rFonts w:asciiTheme="minorHAnsi" w:hAnsiTheme="minorHAnsi" w:cstheme="minorHAnsi"/>
          <w:lang w:val="en-US"/>
        </w:rPr>
        <w:t>The CONCESSIONAIRE or the GRANTOR or the PSS, as applicable.</w:t>
      </w:r>
    </w:p>
    <w:bookmarkEnd w:id="2173"/>
    <w:p w14:paraId="39BBE146" w14:textId="77777777" w:rsidR="006371EC" w:rsidRPr="00AA2CDB" w:rsidRDefault="006371EC" w:rsidP="006371EC">
      <w:pPr>
        <w:rPr>
          <w:rFonts w:asciiTheme="minorHAnsi" w:hAnsiTheme="minorHAnsi" w:cstheme="minorHAnsi"/>
          <w:lang w:val="en-US"/>
        </w:rPr>
      </w:pPr>
    </w:p>
    <w:p w14:paraId="77BE0E1F"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74" w:name="_cp_text_1_2073"/>
      <w:r w:rsidRPr="00AA2CDB">
        <w:rPr>
          <w:rFonts w:asciiTheme="minorHAnsi" w:hAnsiTheme="minorHAnsi" w:cstheme="minorHAnsi"/>
          <w:b/>
          <w:lang w:val="en-US"/>
        </w:rPr>
        <w:t>Trust Estate</w:t>
      </w:r>
    </w:p>
    <w:p w14:paraId="5130B758" w14:textId="25530B9E" w:rsidR="006371EC" w:rsidRPr="00AA2CDB" w:rsidRDefault="006371EC" w:rsidP="006371EC">
      <w:pPr>
        <w:ind w:left="709"/>
        <w:rPr>
          <w:rFonts w:asciiTheme="minorHAnsi" w:hAnsiTheme="minorHAnsi" w:cstheme="minorHAnsi"/>
          <w:lang w:val="en-US"/>
        </w:rPr>
      </w:pPr>
      <w:bookmarkStart w:id="2175" w:name="_cp_text_1_2074"/>
      <w:bookmarkEnd w:id="2174"/>
      <w:r w:rsidRPr="00AA2CDB">
        <w:rPr>
          <w:rFonts w:asciiTheme="minorHAnsi" w:hAnsiTheme="minorHAnsi" w:cstheme="minorHAnsi"/>
          <w:lang w:val="en-US"/>
        </w:rPr>
        <w:t>The Trust Estate shall consist of the amount corresponding to the payments to be made by the GRANTOR and the PSS by virtue of the Concession Contract, which shall include the deposits for Co-financing, Business Income, or the interest accrued on each one of the accounts, penalties, etc.</w:t>
      </w:r>
    </w:p>
    <w:bookmarkEnd w:id="2175"/>
    <w:p w14:paraId="54F67D04" w14:textId="77777777" w:rsidR="006371EC" w:rsidRPr="00AA2CDB" w:rsidRDefault="006371EC" w:rsidP="006371EC">
      <w:pPr>
        <w:rPr>
          <w:rFonts w:asciiTheme="minorHAnsi" w:hAnsiTheme="minorHAnsi" w:cstheme="minorHAnsi"/>
          <w:lang w:val="en-US"/>
        </w:rPr>
      </w:pPr>
    </w:p>
    <w:p w14:paraId="0F26D853" w14:textId="77777777" w:rsidR="006371EC" w:rsidRPr="00AA2CDB" w:rsidRDefault="006371EC" w:rsidP="006371EC">
      <w:pPr>
        <w:ind w:left="709"/>
        <w:rPr>
          <w:rFonts w:asciiTheme="minorHAnsi" w:hAnsiTheme="minorHAnsi" w:cstheme="minorHAnsi"/>
          <w:lang w:val="en-US"/>
        </w:rPr>
      </w:pPr>
      <w:bookmarkStart w:id="2176" w:name="_cp_text_1_2075"/>
      <w:r w:rsidRPr="00AA2CDB">
        <w:rPr>
          <w:rFonts w:asciiTheme="minorHAnsi" w:hAnsiTheme="minorHAnsi" w:cstheme="minorHAnsi"/>
          <w:lang w:val="en-US"/>
        </w:rPr>
        <w:t xml:space="preserve">The Trustee shall request the opening of different bank accounts to receive and maintain the cash contributions made to the Management Trust, such that it is possible, at all times, to distinguish the origin of the resources transferred by each one of trustors, and shall manage them in accordance with the terms of the Management Trust agreement. </w:t>
      </w:r>
    </w:p>
    <w:bookmarkEnd w:id="2176"/>
    <w:p w14:paraId="6045A1C5" w14:textId="77777777" w:rsidR="006371EC" w:rsidRPr="00AA2CDB" w:rsidRDefault="006371EC" w:rsidP="006371EC">
      <w:pPr>
        <w:rPr>
          <w:rFonts w:asciiTheme="minorHAnsi" w:hAnsiTheme="minorHAnsi" w:cstheme="minorHAnsi"/>
          <w:lang w:val="en-US"/>
        </w:rPr>
      </w:pPr>
    </w:p>
    <w:p w14:paraId="6A5BF68E"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77" w:name="_Ref45011595"/>
      <w:bookmarkStart w:id="2178" w:name="_cp_text_1_2076"/>
      <w:r w:rsidRPr="00AA2CDB">
        <w:rPr>
          <w:rFonts w:asciiTheme="minorHAnsi" w:hAnsiTheme="minorHAnsi" w:cstheme="minorHAnsi"/>
          <w:b/>
          <w:lang w:val="en-US"/>
        </w:rPr>
        <w:t>Management Trust</w:t>
      </w:r>
      <w:bookmarkEnd w:id="2177"/>
      <w:r w:rsidRPr="00AA2CDB">
        <w:rPr>
          <w:rFonts w:asciiTheme="minorHAnsi" w:hAnsiTheme="minorHAnsi" w:cstheme="minorHAnsi"/>
          <w:b/>
          <w:lang w:val="en-US"/>
        </w:rPr>
        <w:t xml:space="preserve"> Accounts</w:t>
      </w:r>
    </w:p>
    <w:bookmarkEnd w:id="2178"/>
    <w:p w14:paraId="650E8651" w14:textId="77777777" w:rsidR="006371EC" w:rsidRPr="00AA2CDB" w:rsidRDefault="006371EC" w:rsidP="006371EC">
      <w:pPr>
        <w:ind w:left="709"/>
        <w:rPr>
          <w:rFonts w:asciiTheme="minorHAnsi" w:hAnsiTheme="minorHAnsi" w:cstheme="minorHAnsi"/>
          <w:lang w:val="en-US"/>
        </w:rPr>
      </w:pPr>
      <w:r w:rsidRPr="00AA2CDB">
        <w:rPr>
          <w:rFonts w:asciiTheme="minorHAnsi" w:hAnsiTheme="minorHAnsi" w:cstheme="minorHAnsi"/>
          <w:lang w:val="en-US"/>
        </w:rPr>
        <w:t>The Management Trust shall have at least four (4) independent accounts and four (4) sub-accounts, as follows:</w:t>
      </w:r>
    </w:p>
    <w:p w14:paraId="7943BE5E" w14:textId="77777777" w:rsidR="006371EC" w:rsidRPr="00AA2CDB" w:rsidRDefault="006371EC" w:rsidP="006371EC">
      <w:pPr>
        <w:pStyle w:val="Prrafodelista"/>
        <w:tabs>
          <w:tab w:val="left" w:pos="1134"/>
        </w:tabs>
        <w:ind w:left="1134" w:hanging="425"/>
        <w:rPr>
          <w:rFonts w:asciiTheme="minorHAnsi" w:hAnsiTheme="minorHAnsi" w:cstheme="minorHAnsi"/>
          <w:lang w:val="en-US"/>
        </w:rPr>
      </w:pPr>
    </w:p>
    <w:p w14:paraId="36EB2066" w14:textId="52F08DAF" w:rsidR="006371EC" w:rsidRPr="00AA2CDB" w:rsidRDefault="006371EC" w:rsidP="006371EC">
      <w:pPr>
        <w:pStyle w:val="Prrafodelista"/>
        <w:numPr>
          <w:ilvl w:val="0"/>
          <w:numId w:val="118"/>
        </w:numPr>
        <w:tabs>
          <w:tab w:val="left" w:pos="1134"/>
        </w:tabs>
        <w:adjustRightInd/>
        <w:ind w:left="1134" w:hanging="425"/>
        <w:contextualSpacing/>
        <w:outlineLvl w:val="9"/>
        <w:rPr>
          <w:rFonts w:asciiTheme="minorHAnsi" w:hAnsiTheme="minorHAnsi" w:cstheme="minorHAnsi"/>
          <w:lang w:val="en-US"/>
        </w:rPr>
      </w:pPr>
      <w:bookmarkStart w:id="2179" w:name="_cp_text_1_2094"/>
      <w:r w:rsidRPr="00AA2CDB">
        <w:rPr>
          <w:rFonts w:asciiTheme="minorHAnsi" w:hAnsiTheme="minorHAnsi" w:cstheme="minorHAnsi"/>
          <w:lang w:val="en-US"/>
        </w:rPr>
        <w:t>PPD Account: Management Trust Account in which the Trustee shall deposit the payment of the PPD</w:t>
      </w:r>
      <w:r w:rsidRPr="00AA2CDB">
        <w:rPr>
          <w:rFonts w:asciiTheme="minorHAnsi" w:hAnsiTheme="minorHAnsi" w:cstheme="minorHAnsi"/>
          <w:vertAlign w:val="subscript"/>
          <w:lang w:val="en-US"/>
        </w:rPr>
        <w:t>T</w:t>
      </w:r>
      <w:r w:rsidRPr="00AA2CDB">
        <w:rPr>
          <w:rFonts w:asciiTheme="minorHAnsi" w:hAnsiTheme="minorHAnsi" w:cstheme="minorHAnsi"/>
          <w:lang w:val="en-US"/>
        </w:rPr>
        <w:t xml:space="preserve"> obligations, taking into consideration the quarterly settlement approved by the GRANTOR in accordance with the Concession Contract. </w:t>
      </w:r>
    </w:p>
    <w:p w14:paraId="7546B375" w14:textId="77777777" w:rsidR="006371EC" w:rsidRPr="00AA2CDB" w:rsidRDefault="006371EC" w:rsidP="006371EC">
      <w:pPr>
        <w:tabs>
          <w:tab w:val="left" w:pos="1134"/>
        </w:tabs>
        <w:contextualSpacing/>
        <w:rPr>
          <w:rFonts w:asciiTheme="minorHAnsi" w:hAnsiTheme="minorHAnsi" w:cstheme="minorHAnsi"/>
          <w:lang w:val="en-US"/>
        </w:rPr>
      </w:pPr>
    </w:p>
    <w:p w14:paraId="345F7781" w14:textId="3D237F7A" w:rsidR="006371EC" w:rsidRPr="00AA2CDB" w:rsidRDefault="006371EC" w:rsidP="006371EC">
      <w:pPr>
        <w:ind w:left="1134"/>
        <w:rPr>
          <w:rFonts w:asciiTheme="minorHAnsi" w:hAnsiTheme="minorHAnsi" w:cstheme="minorHAnsi"/>
          <w:lang w:val="en-US"/>
        </w:rPr>
      </w:pPr>
      <w:r w:rsidRPr="00AA2CDB">
        <w:rPr>
          <w:rFonts w:asciiTheme="minorHAnsi" w:hAnsiTheme="minorHAnsi" w:cstheme="minorHAnsi"/>
          <w:lang w:val="en-US"/>
        </w:rPr>
        <w:t>This account shall be established on the date indicated in Clause</w:t>
      </w:r>
      <w:r w:rsidRPr="00AA2CDB">
        <w:rPr>
          <w:rFonts w:asciiTheme="minorHAnsi" w:hAnsiTheme="minorHAnsi"/>
          <w:lang w:val="en-US"/>
        </w:rPr>
        <w:t xml:space="preserve"> </w:t>
      </w:r>
      <w:r w:rsidRPr="00AA2CDB">
        <w:rPr>
          <w:rFonts w:asciiTheme="minorHAnsi" w:hAnsiTheme="minorHAnsi"/>
          <w:lang w:val="en-US"/>
        </w:rPr>
        <w:fldChar w:fldCharType="begin"/>
      </w:r>
      <w:r w:rsidRPr="00AA2CDB">
        <w:rPr>
          <w:rFonts w:asciiTheme="minorHAnsi" w:hAnsiTheme="minorHAnsi"/>
          <w:lang w:val="en-US"/>
        </w:rPr>
        <w:instrText xml:space="preserve"> REF _Ref45112443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7.6</w:t>
      </w:r>
      <w:r w:rsidRPr="00AA2CDB">
        <w:rPr>
          <w:rFonts w:asciiTheme="minorHAnsi" w:hAnsiTheme="minorHAnsi"/>
          <w:lang w:val="en-US"/>
        </w:rPr>
        <w:fldChar w:fldCharType="end"/>
      </w:r>
      <w:r w:rsidRPr="00AA2CDB">
        <w:rPr>
          <w:rFonts w:asciiTheme="minorHAnsi" w:hAnsiTheme="minorHAnsi"/>
          <w:lang w:val="en-US"/>
        </w:rPr>
        <w:t xml:space="preserve"> </w:t>
      </w:r>
      <w:r w:rsidRPr="00AA2CDB">
        <w:rPr>
          <w:rFonts w:asciiTheme="minorHAnsi" w:hAnsiTheme="minorHAnsi" w:cstheme="minorHAnsi"/>
          <w:lang w:val="en-US"/>
        </w:rPr>
        <w:t>of the Concession Contract regarding the financial close, and shall consist of the Co-financing Resources Sub-Account and the Business Income Sub-Account destined exclusively for the PPD obligations:</w:t>
      </w:r>
    </w:p>
    <w:p w14:paraId="4D786E33" w14:textId="77777777" w:rsidR="006371EC" w:rsidRPr="00AA2CDB" w:rsidRDefault="006371EC" w:rsidP="006371EC">
      <w:pPr>
        <w:pStyle w:val="Prrafodelista"/>
        <w:tabs>
          <w:tab w:val="left" w:pos="1134"/>
        </w:tabs>
        <w:ind w:left="1134"/>
        <w:rPr>
          <w:rFonts w:asciiTheme="minorHAnsi" w:hAnsiTheme="minorHAnsi" w:cstheme="minorHAnsi"/>
          <w:lang w:val="en-US"/>
        </w:rPr>
      </w:pPr>
    </w:p>
    <w:p w14:paraId="2028684E" w14:textId="77777777" w:rsidR="006371EC" w:rsidRPr="00AA2CDB" w:rsidRDefault="006371EC" w:rsidP="006371EC">
      <w:pPr>
        <w:pStyle w:val="Prrafodelista"/>
        <w:numPr>
          <w:ilvl w:val="0"/>
          <w:numId w:val="131"/>
        </w:numPr>
        <w:tabs>
          <w:tab w:val="left" w:pos="1134"/>
        </w:tabs>
        <w:adjustRightInd/>
        <w:contextualSpacing/>
        <w:outlineLvl w:val="9"/>
        <w:rPr>
          <w:rFonts w:asciiTheme="minorHAnsi" w:hAnsiTheme="minorHAnsi" w:cstheme="minorHAnsi"/>
          <w:lang w:val="en-US"/>
        </w:rPr>
      </w:pPr>
      <w:r w:rsidRPr="00AA2CDB">
        <w:rPr>
          <w:rFonts w:asciiTheme="minorHAnsi" w:hAnsiTheme="minorHAnsi" w:cstheme="minorHAnsi"/>
          <w:lang w:val="en-US"/>
        </w:rPr>
        <w:t>Co-financing Resources Sub-Account: The Management Trust Sub-Account in which the Trustee shall deposit the Co-financing resources to be used to pay the PPD. In case of Termination, the GRANTOR shall be entitled to any balances in this sub-account.</w:t>
      </w:r>
    </w:p>
    <w:p w14:paraId="493640A4" w14:textId="77777777" w:rsidR="006371EC" w:rsidRPr="00AA2CDB" w:rsidRDefault="006371EC" w:rsidP="006371EC">
      <w:pPr>
        <w:pStyle w:val="Prrafodelista"/>
        <w:tabs>
          <w:tab w:val="left" w:pos="1134"/>
        </w:tabs>
        <w:adjustRightInd/>
        <w:ind w:left="1494"/>
        <w:contextualSpacing/>
        <w:outlineLvl w:val="9"/>
        <w:rPr>
          <w:rFonts w:asciiTheme="minorHAnsi" w:hAnsiTheme="minorHAnsi" w:cstheme="minorHAnsi"/>
          <w:lang w:val="en-US"/>
        </w:rPr>
      </w:pPr>
    </w:p>
    <w:p w14:paraId="415AB848" w14:textId="77777777" w:rsidR="006371EC" w:rsidRPr="00AA2CDB" w:rsidRDefault="006371EC" w:rsidP="006371EC">
      <w:pPr>
        <w:pStyle w:val="Prrafodelista"/>
        <w:numPr>
          <w:ilvl w:val="0"/>
          <w:numId w:val="131"/>
        </w:numPr>
        <w:tabs>
          <w:tab w:val="left" w:pos="1134"/>
        </w:tabs>
        <w:adjustRightInd/>
        <w:contextualSpacing/>
        <w:outlineLvl w:val="9"/>
        <w:rPr>
          <w:rFonts w:asciiTheme="minorHAnsi" w:hAnsiTheme="minorHAnsi" w:cstheme="minorHAnsi"/>
          <w:lang w:val="en-US"/>
        </w:rPr>
      </w:pPr>
      <w:r w:rsidRPr="00AA2CDB">
        <w:rPr>
          <w:rFonts w:asciiTheme="minorHAnsi" w:hAnsiTheme="minorHAnsi" w:cstheme="minorHAnsi"/>
          <w:lang w:val="en-US"/>
        </w:rPr>
        <w:t>Business Income Sub-Account: The Management Trust Sub-Account in which the Trustee shall deposit the Business Income resources from the PSS to be used to pay the PPD. In case of Termination, the PSS shall be entitled to any balances in this sub-account.</w:t>
      </w:r>
    </w:p>
    <w:p w14:paraId="505C80CA" w14:textId="77777777" w:rsidR="006371EC" w:rsidRPr="00AA2CDB" w:rsidRDefault="006371EC" w:rsidP="006371EC">
      <w:pPr>
        <w:pStyle w:val="Prrafodelista"/>
        <w:ind w:left="1134"/>
        <w:rPr>
          <w:rFonts w:asciiTheme="minorHAnsi" w:hAnsiTheme="minorHAnsi" w:cstheme="minorHAnsi"/>
          <w:lang w:val="en-US"/>
        </w:rPr>
      </w:pPr>
    </w:p>
    <w:p w14:paraId="07C5AF09" w14:textId="78E9A091" w:rsidR="006371EC" w:rsidRPr="00AA2CDB" w:rsidRDefault="006371EC" w:rsidP="006371EC">
      <w:pPr>
        <w:pStyle w:val="Prrafodelista"/>
        <w:numPr>
          <w:ilvl w:val="0"/>
          <w:numId w:val="131"/>
        </w:numPr>
        <w:tabs>
          <w:tab w:val="left" w:pos="1134"/>
        </w:tabs>
        <w:adjustRightInd/>
        <w:contextualSpacing/>
        <w:outlineLvl w:val="9"/>
        <w:rPr>
          <w:rFonts w:asciiTheme="minorHAnsi" w:hAnsiTheme="minorHAnsi" w:cstheme="minorHAnsi"/>
          <w:lang w:val="en-US"/>
        </w:rPr>
      </w:pPr>
      <w:r w:rsidRPr="00AA2CDB">
        <w:rPr>
          <w:rFonts w:asciiTheme="minorHAnsi" w:hAnsiTheme="minorHAnsi" w:cstheme="minorHAnsi"/>
          <w:lang w:val="en-US"/>
        </w:rPr>
        <w:t xml:space="preserve">Reserve Sub-Account: The Management Trust Sub-Account used to receive deductions from the PPD due to default on the Service Levels, </w:t>
      </w:r>
      <w:r w:rsidRPr="00AA2CDB">
        <w:rPr>
          <w:lang w:val="en-US"/>
        </w:rPr>
        <w:t xml:space="preserve">in accordance with the provisions established in Clause </w:t>
      </w:r>
      <w:r w:rsidRPr="00AA2CDB">
        <w:rPr>
          <w:lang w:val="en-US"/>
        </w:rPr>
        <w:fldChar w:fldCharType="begin"/>
      </w:r>
      <w:r w:rsidRPr="00AA2CDB">
        <w:rPr>
          <w:lang w:val="en-US"/>
        </w:rPr>
        <w:instrText xml:space="preserve"> REF _Ref45011184 \r \h  \* MERGEFORMAT </w:instrText>
      </w:r>
      <w:r w:rsidRPr="00AA2CDB">
        <w:rPr>
          <w:lang w:val="en-US"/>
        </w:rPr>
      </w:r>
      <w:r w:rsidRPr="00AA2CDB">
        <w:rPr>
          <w:lang w:val="en-US"/>
        </w:rPr>
        <w:fldChar w:fldCharType="separate"/>
      </w:r>
      <w:r w:rsidR="00421798">
        <w:rPr>
          <w:lang w:val="en-US"/>
        </w:rPr>
        <w:t>8.21</w:t>
      </w:r>
      <w:r w:rsidRPr="00AA2CDB">
        <w:rPr>
          <w:lang w:val="en-US"/>
        </w:rPr>
        <w:fldChar w:fldCharType="end"/>
      </w:r>
      <w:r w:rsidRPr="00AA2CDB">
        <w:rPr>
          <w:lang w:val="en-US"/>
        </w:rPr>
        <w:t xml:space="preserve"> of the Concession Contract; funds established prior to the start of operations, in accordance Clause </w:t>
      </w:r>
      <w:r w:rsidRPr="00AA2CDB">
        <w:rPr>
          <w:lang w:val="en-US"/>
        </w:rPr>
        <w:fldChar w:fldCharType="begin"/>
      </w:r>
      <w:r w:rsidRPr="00AA2CDB">
        <w:rPr>
          <w:lang w:val="en-US"/>
        </w:rPr>
        <w:instrText xml:space="preserve"> REF _Ref48759170 \r \h  \* MERGEFORMAT </w:instrText>
      </w:r>
      <w:r w:rsidRPr="00AA2CDB">
        <w:rPr>
          <w:lang w:val="en-US"/>
        </w:rPr>
      </w:r>
      <w:r w:rsidRPr="00AA2CDB">
        <w:rPr>
          <w:lang w:val="en-US"/>
        </w:rPr>
        <w:fldChar w:fldCharType="separate"/>
      </w:r>
      <w:r w:rsidR="00421798">
        <w:rPr>
          <w:lang w:val="en-US"/>
        </w:rPr>
        <w:t>8.9</w:t>
      </w:r>
      <w:r w:rsidRPr="00AA2CDB">
        <w:rPr>
          <w:lang w:val="en-US"/>
        </w:rPr>
        <w:fldChar w:fldCharType="end"/>
      </w:r>
      <w:r w:rsidRPr="00AA2CDB">
        <w:rPr>
          <w:lang w:val="en-US"/>
        </w:rPr>
        <w:t xml:space="preserve">; and other income or savings. </w:t>
      </w:r>
      <w:r w:rsidRPr="00AA2CDB">
        <w:rPr>
          <w:rFonts w:asciiTheme="minorHAnsi" w:hAnsiTheme="minorHAnsi" w:cstheme="minorHAnsi"/>
          <w:lang w:val="en-US"/>
        </w:rPr>
        <w:t>In case of Termination, the PSS shall be entitled to any balances in this sub-account.</w:t>
      </w:r>
    </w:p>
    <w:p w14:paraId="45D8A417" w14:textId="77777777" w:rsidR="006371EC" w:rsidRPr="00AA2CDB" w:rsidRDefault="006371EC" w:rsidP="006371EC">
      <w:pPr>
        <w:pStyle w:val="Prrafodelista"/>
        <w:rPr>
          <w:rFonts w:asciiTheme="minorHAnsi" w:hAnsiTheme="minorHAnsi" w:cstheme="minorHAnsi"/>
          <w:lang w:val="en-US"/>
        </w:rPr>
      </w:pPr>
    </w:p>
    <w:p w14:paraId="231BEC8F" w14:textId="77777777" w:rsidR="006371EC" w:rsidRPr="00AA2CDB" w:rsidRDefault="006371EC" w:rsidP="006371EC">
      <w:pPr>
        <w:pStyle w:val="Prrafodelista"/>
        <w:numPr>
          <w:ilvl w:val="0"/>
          <w:numId w:val="131"/>
        </w:numPr>
        <w:tabs>
          <w:tab w:val="left" w:pos="1134"/>
        </w:tabs>
        <w:adjustRightInd/>
        <w:contextualSpacing/>
        <w:outlineLvl w:val="9"/>
        <w:rPr>
          <w:rFonts w:asciiTheme="minorHAnsi" w:hAnsiTheme="minorHAnsi" w:cstheme="minorHAnsi"/>
          <w:lang w:val="en-US"/>
        </w:rPr>
      </w:pPr>
      <w:r w:rsidRPr="00AA2CDB">
        <w:rPr>
          <w:rFonts w:asciiTheme="minorHAnsi" w:hAnsiTheme="minorHAnsi" w:cstheme="minorHAnsi"/>
          <w:lang w:val="en-US"/>
        </w:rPr>
        <w:t>Discounts and Deductions Sub-Account: The Management Trust Sub-Account in which the Trustee shall deposit the resources deposited by the PSS for Deductions and Discounts, in the event that the amounts in the Reserve Account exceed the maximum. In case of Termination, the PSS shall be entitled to any balances in this sub-account.</w:t>
      </w:r>
    </w:p>
    <w:p w14:paraId="014EFA80" w14:textId="77777777" w:rsidR="006371EC" w:rsidRPr="00AA2CDB" w:rsidRDefault="006371EC" w:rsidP="006371EC">
      <w:pPr>
        <w:pStyle w:val="Prrafodelista"/>
        <w:ind w:left="1134"/>
        <w:outlineLvl w:val="9"/>
        <w:rPr>
          <w:rFonts w:asciiTheme="minorHAnsi" w:hAnsiTheme="minorHAnsi" w:cstheme="minorHAnsi"/>
          <w:lang w:val="en-US"/>
        </w:rPr>
      </w:pPr>
    </w:p>
    <w:p w14:paraId="4DECBE17" w14:textId="77777777" w:rsidR="006371EC" w:rsidRPr="00AA2CDB" w:rsidRDefault="006371EC" w:rsidP="006371EC">
      <w:pPr>
        <w:pStyle w:val="Prrafodelista"/>
        <w:ind w:left="1134"/>
        <w:outlineLvl w:val="9"/>
        <w:rPr>
          <w:rFonts w:asciiTheme="minorHAnsi" w:hAnsiTheme="minorHAnsi" w:cstheme="minorHAnsi"/>
          <w:lang w:val="en-US"/>
        </w:rPr>
      </w:pPr>
      <w:r w:rsidRPr="00AA2CDB">
        <w:rPr>
          <w:rFonts w:asciiTheme="minorHAnsi" w:hAnsiTheme="minorHAnsi" w:cstheme="minorHAnsi"/>
          <w:lang w:val="en-US"/>
        </w:rPr>
        <w:t>Each month, it shall be verified that the Sub-Accounts of the PPD Account have received, at a minimum, the necessary resources to meet the PPD payment obligation.</w:t>
      </w:r>
    </w:p>
    <w:bookmarkEnd w:id="2179"/>
    <w:p w14:paraId="0E455E0A" w14:textId="77777777" w:rsidR="006371EC" w:rsidRPr="00AA2CDB" w:rsidRDefault="006371EC" w:rsidP="006371EC">
      <w:pPr>
        <w:pStyle w:val="Prrafodelista"/>
        <w:tabs>
          <w:tab w:val="left" w:pos="1134"/>
        </w:tabs>
        <w:ind w:left="1134" w:hanging="425"/>
        <w:outlineLvl w:val="9"/>
        <w:rPr>
          <w:rFonts w:asciiTheme="minorHAnsi" w:hAnsiTheme="minorHAnsi" w:cstheme="minorHAnsi"/>
          <w:lang w:val="en-US"/>
        </w:rPr>
      </w:pPr>
    </w:p>
    <w:p w14:paraId="163550DF" w14:textId="69F3B01A" w:rsidR="006371EC" w:rsidRPr="00AA2CDB" w:rsidRDefault="006371EC" w:rsidP="006371EC">
      <w:pPr>
        <w:pStyle w:val="Prrafodelista"/>
        <w:ind w:left="1134"/>
        <w:outlineLvl w:val="9"/>
        <w:rPr>
          <w:rFonts w:asciiTheme="minorHAnsi" w:hAnsiTheme="minorHAnsi" w:cstheme="minorHAnsi"/>
          <w:lang w:val="en-US"/>
        </w:rPr>
      </w:pPr>
      <w:r w:rsidRPr="00AA2CDB">
        <w:rPr>
          <w:rFonts w:asciiTheme="minorHAnsi" w:hAnsiTheme="minorHAnsi" w:cstheme="minorHAnsi"/>
          <w:lang w:val="en-US"/>
        </w:rPr>
        <w:t>Without prejudice to the foregoing, in the event that the Trustee finds that the Sub-Accounts of the PPD Account contain an amount less than the PPD</w:t>
      </w:r>
      <w:r w:rsidRPr="00AA2CDB">
        <w:rPr>
          <w:rFonts w:asciiTheme="minorHAnsi" w:hAnsiTheme="minorHAnsi" w:cstheme="minorHAnsi"/>
          <w:vertAlign w:val="subscript"/>
          <w:lang w:val="en-US"/>
        </w:rPr>
        <w:t>T</w:t>
      </w:r>
      <w:r w:rsidRPr="00AA2CDB">
        <w:rPr>
          <w:rFonts w:asciiTheme="minorHAnsi" w:hAnsiTheme="minorHAnsi" w:cstheme="minorHAnsi"/>
          <w:lang w:val="en-US"/>
        </w:rPr>
        <w:t xml:space="preserve"> established in Clause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_Ref45011283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8.2</w:t>
      </w:r>
      <w:r w:rsidRPr="00AA2CDB">
        <w:rPr>
          <w:rFonts w:asciiTheme="minorHAnsi" w:hAnsiTheme="minorHAnsi" w:cstheme="minorHAnsi"/>
          <w:lang w:val="en-US"/>
        </w:rPr>
        <w:fldChar w:fldCharType="end"/>
      </w:r>
      <w:r w:rsidRPr="00AA2CDB">
        <w:rPr>
          <w:rFonts w:asciiTheme="minorHAnsi" w:hAnsiTheme="minorHAnsi" w:cstheme="minorHAnsi"/>
          <w:lang w:val="en-US"/>
        </w:rPr>
        <w:t>, the Trustee shall inform the GRANTOR or the PSS of such fact, as applicable, so that they may proceed to transfer the resources necessary to meet the PPD</w:t>
      </w:r>
      <w:r w:rsidRPr="00AA2CDB">
        <w:rPr>
          <w:rFonts w:asciiTheme="minorHAnsi" w:hAnsiTheme="minorHAnsi" w:cstheme="minorHAnsi"/>
          <w:vertAlign w:val="subscript"/>
          <w:lang w:val="en-US"/>
        </w:rPr>
        <w:t>T</w:t>
      </w:r>
      <w:r w:rsidRPr="00AA2CDB">
        <w:rPr>
          <w:rFonts w:asciiTheme="minorHAnsi" w:hAnsiTheme="minorHAnsi" w:cstheme="minorHAnsi"/>
          <w:lang w:val="en-US"/>
        </w:rPr>
        <w:t xml:space="preserve"> payment obligations.</w:t>
      </w:r>
    </w:p>
    <w:p w14:paraId="166C2713" w14:textId="77777777" w:rsidR="006371EC" w:rsidRPr="00AA2CDB" w:rsidRDefault="006371EC" w:rsidP="006371EC">
      <w:pPr>
        <w:pStyle w:val="Prrafodelista"/>
        <w:tabs>
          <w:tab w:val="left" w:pos="1134"/>
        </w:tabs>
        <w:ind w:left="1134"/>
        <w:outlineLvl w:val="9"/>
        <w:rPr>
          <w:rFonts w:asciiTheme="minorHAnsi" w:hAnsiTheme="minorHAnsi" w:cstheme="minorHAnsi"/>
          <w:lang w:val="en-US"/>
        </w:rPr>
      </w:pPr>
    </w:p>
    <w:p w14:paraId="4E23AFE2" w14:textId="59EB45BA" w:rsidR="006371EC" w:rsidRPr="00AA2CDB" w:rsidRDefault="006371EC" w:rsidP="006371EC">
      <w:pPr>
        <w:pStyle w:val="Prrafodelista"/>
        <w:ind w:left="1134"/>
        <w:outlineLvl w:val="9"/>
        <w:rPr>
          <w:rFonts w:cs="Times New Roman"/>
          <w:lang w:val="en-US"/>
        </w:rPr>
      </w:pPr>
      <w:r w:rsidRPr="00AA2CDB">
        <w:rPr>
          <w:rFonts w:cs="Times New Roman"/>
          <w:lang w:val="en-US"/>
        </w:rPr>
        <w:t xml:space="preserve">The Trustee, for the term of forty (40) Days established in </w:t>
      </w:r>
      <w:r w:rsidRPr="00AA2CDB">
        <w:rPr>
          <w:rFonts w:cs="Times New Roman"/>
          <w:lang w:val="en-US"/>
        </w:rPr>
        <w:fldChar w:fldCharType="begin"/>
      </w:r>
      <w:r w:rsidRPr="00AA2CDB">
        <w:rPr>
          <w:rFonts w:cs="Times New Roman"/>
          <w:lang w:val="en-US"/>
        </w:rPr>
        <w:instrText xml:space="preserve"> REF _Ref45112507 \n \h  \* MERGEFORMAT </w:instrText>
      </w:r>
      <w:r w:rsidRPr="00AA2CDB">
        <w:rPr>
          <w:rFonts w:cs="Times New Roman"/>
          <w:lang w:val="en-US"/>
        </w:rPr>
      </w:r>
      <w:r w:rsidRPr="00AA2CDB">
        <w:rPr>
          <w:rFonts w:cs="Times New Roman"/>
          <w:lang w:val="en-US"/>
        </w:rPr>
        <w:fldChar w:fldCharType="separate"/>
      </w:r>
      <w:r w:rsidR="00421798">
        <w:rPr>
          <w:rFonts w:cs="Times New Roman"/>
          <w:lang w:val="en-US"/>
        </w:rPr>
        <w:t>8.22</w:t>
      </w:r>
      <w:r w:rsidRPr="00AA2CDB">
        <w:rPr>
          <w:rFonts w:cs="Times New Roman"/>
          <w:lang w:val="en-US"/>
        </w:rPr>
        <w:fldChar w:fldCharType="end"/>
      </w:r>
      <w:r w:rsidRPr="00AA2CDB">
        <w:rPr>
          <w:rFonts w:cs="Times New Roman"/>
          <w:lang w:val="en-US"/>
        </w:rPr>
        <w:t xml:space="preserve"> of the Concession Contract, shall verify the balance in the </w:t>
      </w:r>
      <w:r w:rsidRPr="00AA2CDB">
        <w:rPr>
          <w:rFonts w:cs="Calibri"/>
          <w:lang w:val="en-US"/>
        </w:rPr>
        <w:t xml:space="preserve">Business Income Sub-Account </w:t>
      </w:r>
      <w:r w:rsidRPr="00AA2CDB">
        <w:rPr>
          <w:rFonts w:cs="Times New Roman"/>
          <w:lang w:val="en-US"/>
        </w:rPr>
        <w:t>to meet the CONCESSIONAIRE’s payment obligation for the amount of the respective quarterly settlement. If there is a deficit, the Trustee shall verify whether the balance of the Reserve Account and the Discounts and Deductions Sub-Account is sufficient to cover said deficit. If, despite counting the resources in said accounts, it finds that there is still a deficit in order to meet the quarterly obligations, the Trustee shall proceed to classify said deficit as an amount to be covered by the GRANTOR’s contingent commitment to the payment of the PPD from income.</w:t>
      </w:r>
      <w:r w:rsidR="00BB5EF8" w:rsidRPr="00AA2CDB">
        <w:rPr>
          <w:rFonts w:cs="Times New Roman"/>
          <w:lang w:val="en-US"/>
        </w:rPr>
        <w:t xml:space="preserve"> </w:t>
      </w:r>
    </w:p>
    <w:p w14:paraId="4A1F62D8" w14:textId="77777777" w:rsidR="006371EC" w:rsidRPr="00AA2CDB" w:rsidRDefault="006371EC" w:rsidP="006371EC">
      <w:pPr>
        <w:pStyle w:val="Prrafodelista"/>
        <w:ind w:left="1134"/>
        <w:outlineLvl w:val="9"/>
        <w:rPr>
          <w:rFonts w:cs="Times New Roman"/>
          <w:lang w:val="en-US"/>
        </w:rPr>
      </w:pPr>
    </w:p>
    <w:p w14:paraId="311FC7F8" w14:textId="77777777" w:rsidR="006371EC" w:rsidRPr="00AA2CDB" w:rsidRDefault="006371EC" w:rsidP="006371EC">
      <w:pPr>
        <w:pStyle w:val="Prrafodelista"/>
        <w:ind w:left="1134"/>
        <w:outlineLvl w:val="9"/>
        <w:rPr>
          <w:rFonts w:cs="Times New Roman"/>
          <w:lang w:val="en-US"/>
        </w:rPr>
      </w:pPr>
      <w:r w:rsidRPr="00AA2CDB">
        <w:rPr>
          <w:rFonts w:cs="Times New Roman"/>
          <w:lang w:val="en-US"/>
        </w:rPr>
        <w:t>Finally, the Trustee shall proceed to draft the notice to be sent to the CONCESSIONAIRE, with a copy to the GRANTOR, containing details on the amounts and concepts to be billed to the PSS and the GRANTOR, in case the payment of the contingent commitment is required.</w:t>
      </w:r>
    </w:p>
    <w:p w14:paraId="2B474438" w14:textId="77777777" w:rsidR="006371EC" w:rsidRPr="00AA2CDB" w:rsidRDefault="006371EC" w:rsidP="006371EC">
      <w:pPr>
        <w:pStyle w:val="Prrafodelista"/>
        <w:ind w:left="1134"/>
        <w:outlineLvl w:val="9"/>
        <w:rPr>
          <w:rFonts w:cs="Times New Roman"/>
          <w:lang w:val="en-US"/>
        </w:rPr>
      </w:pPr>
    </w:p>
    <w:p w14:paraId="6810EAFD" w14:textId="1D11FC2D" w:rsidR="006371EC" w:rsidRPr="00AA2CDB" w:rsidRDefault="006371EC" w:rsidP="006371EC">
      <w:pPr>
        <w:pStyle w:val="Prrafodelista"/>
        <w:numPr>
          <w:ilvl w:val="0"/>
          <w:numId w:val="118"/>
        </w:numPr>
        <w:tabs>
          <w:tab w:val="left" w:pos="1134"/>
        </w:tabs>
        <w:adjustRightInd/>
        <w:ind w:left="1134" w:hanging="425"/>
        <w:contextualSpacing/>
        <w:outlineLvl w:val="9"/>
        <w:rPr>
          <w:rFonts w:asciiTheme="minorHAnsi" w:hAnsiTheme="minorHAnsi" w:cstheme="minorHAnsi"/>
          <w:lang w:val="en-US"/>
        </w:rPr>
      </w:pPr>
      <w:r w:rsidRPr="00AA2CDB">
        <w:rPr>
          <w:rFonts w:asciiTheme="minorHAnsi" w:hAnsiTheme="minorHAnsi" w:cstheme="minorHAnsi"/>
          <w:lang w:val="en-US"/>
        </w:rPr>
        <w:t xml:space="preserve">Supervision Account: The Management Trust Account in which the CONCESSIONAIRE shall deposit the resources to be used to pay the Specialized Supervisor, in accordance with las Clauses </w:t>
      </w:r>
      <w:r w:rsidRPr="00AA2CDB">
        <w:rPr>
          <w:rFonts w:asciiTheme="minorHAnsi" w:hAnsiTheme="minorHAnsi"/>
          <w:lang w:val="en-US"/>
        </w:rPr>
        <w:fldChar w:fldCharType="begin"/>
      </w:r>
      <w:r w:rsidRPr="00AA2CDB">
        <w:rPr>
          <w:rFonts w:asciiTheme="minorHAnsi" w:hAnsiTheme="minorHAnsi" w:cstheme="minorHAnsi"/>
          <w:lang w:val="en-US"/>
        </w:rPr>
        <w:instrText xml:space="preserve"> REF _Ref44695699 \n \h </w:instrText>
      </w:r>
      <w:r w:rsidRPr="00AA2CDB">
        <w:rPr>
          <w:rFonts w:asciiTheme="minorHAnsi" w:hAnsiTheme="minorHAnsi"/>
          <w:lang w:val="en-US"/>
        </w:rPr>
        <w:instrText xml:space="preserve">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cstheme="minorHAnsi"/>
          <w:lang w:val="en-US"/>
        </w:rPr>
        <w:t>6.6</w:t>
      </w:r>
      <w:r w:rsidRPr="00AA2CDB">
        <w:rPr>
          <w:rFonts w:asciiTheme="minorHAnsi" w:hAnsiTheme="minorHAnsi"/>
          <w:lang w:val="en-US"/>
        </w:rPr>
        <w:fldChar w:fldCharType="end"/>
      </w:r>
      <w:r w:rsidRPr="00AA2CDB">
        <w:rPr>
          <w:rFonts w:asciiTheme="minorHAnsi" w:hAnsiTheme="minorHAnsi"/>
          <w:lang w:val="en-US"/>
        </w:rPr>
        <w:t xml:space="preserve">, </w:t>
      </w:r>
      <w:r w:rsidRPr="00AA2CDB">
        <w:rPr>
          <w:rFonts w:asciiTheme="minorHAnsi" w:hAnsiTheme="minorHAnsi"/>
          <w:lang w:val="en-US"/>
        </w:rPr>
        <w:fldChar w:fldCharType="begin"/>
      </w:r>
      <w:r w:rsidRPr="00AA2CDB">
        <w:rPr>
          <w:rFonts w:asciiTheme="minorHAnsi" w:hAnsiTheme="minorHAnsi"/>
          <w:lang w:val="en-US"/>
        </w:rPr>
        <w:instrText xml:space="preserve"> REF _Ref45112593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6.7</w:t>
      </w:r>
      <w:r w:rsidRPr="00AA2CDB">
        <w:rPr>
          <w:rFonts w:asciiTheme="minorHAnsi" w:hAnsiTheme="minorHAnsi"/>
          <w:lang w:val="en-US"/>
        </w:rPr>
        <w:fldChar w:fldCharType="end"/>
      </w:r>
      <w:r w:rsidRPr="00AA2CDB">
        <w:rPr>
          <w:rFonts w:asciiTheme="minorHAnsi" w:hAnsiTheme="minorHAnsi"/>
          <w:lang w:val="en-US"/>
        </w:rPr>
        <w:t xml:space="preserve">, and </w:t>
      </w:r>
      <w:r w:rsidRPr="00AA2CDB">
        <w:rPr>
          <w:rFonts w:asciiTheme="minorHAnsi" w:hAnsiTheme="minorHAnsi"/>
          <w:lang w:val="en-US"/>
        </w:rPr>
        <w:fldChar w:fldCharType="begin"/>
      </w:r>
      <w:r w:rsidRPr="00AA2CDB">
        <w:rPr>
          <w:rFonts w:asciiTheme="minorHAnsi" w:hAnsiTheme="minorHAnsi"/>
          <w:lang w:val="en-US"/>
        </w:rPr>
        <w:instrText xml:space="preserve"> REF _Ref45112602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6.8</w:t>
      </w:r>
      <w:r w:rsidRPr="00AA2CDB">
        <w:rPr>
          <w:rFonts w:asciiTheme="minorHAnsi" w:hAnsiTheme="minorHAnsi"/>
          <w:lang w:val="en-US"/>
        </w:rPr>
        <w:fldChar w:fldCharType="end"/>
      </w:r>
      <w:r w:rsidRPr="00AA2CDB">
        <w:rPr>
          <w:rFonts w:asciiTheme="minorHAnsi" w:hAnsiTheme="minorHAnsi"/>
          <w:lang w:val="en-US"/>
        </w:rPr>
        <w:t xml:space="preserve"> </w:t>
      </w:r>
      <w:r w:rsidRPr="00AA2CDB">
        <w:rPr>
          <w:rFonts w:asciiTheme="minorHAnsi" w:hAnsiTheme="minorHAnsi" w:cstheme="minorHAnsi"/>
          <w:lang w:val="en-US"/>
        </w:rPr>
        <w:t xml:space="preserve">of the Concession Contract. This is also the account </w:t>
      </w:r>
      <w:r w:rsidRPr="00AA2CDB">
        <w:rPr>
          <w:rFonts w:asciiTheme="minorHAnsi" w:hAnsiTheme="minorHAnsi" w:cstheme="minorHAnsi"/>
          <w:lang w:val="en-US"/>
        </w:rPr>
        <w:lastRenderedPageBreak/>
        <w:t>in which the GRANTOR shall deposit the resources from the application of penalties charged under the supervision agreement to be entered into with the Specialized Supervisor, in the event that such penalties have not been deducted from its corresponding compensation. In case of Termination, the GRANTOR shall be entitled to any balance in this account.</w:t>
      </w:r>
    </w:p>
    <w:p w14:paraId="6C13D329" w14:textId="77777777" w:rsidR="006371EC" w:rsidRPr="00AA2CDB" w:rsidRDefault="006371EC" w:rsidP="006371EC">
      <w:pPr>
        <w:tabs>
          <w:tab w:val="left" w:pos="1134"/>
        </w:tabs>
        <w:contextualSpacing/>
        <w:rPr>
          <w:rFonts w:asciiTheme="minorHAnsi" w:hAnsiTheme="minorHAnsi" w:cstheme="minorHAnsi"/>
          <w:lang w:val="en-US"/>
        </w:rPr>
      </w:pPr>
    </w:p>
    <w:p w14:paraId="4F98B146" w14:textId="73DF65CB" w:rsidR="006371EC" w:rsidRPr="00AA2CDB" w:rsidRDefault="006371EC" w:rsidP="006371EC">
      <w:pPr>
        <w:tabs>
          <w:tab w:val="left" w:pos="1134"/>
        </w:tabs>
        <w:ind w:left="1134"/>
        <w:contextualSpacing/>
        <w:rPr>
          <w:rFonts w:asciiTheme="minorHAnsi" w:hAnsiTheme="minorHAnsi" w:cstheme="minorHAnsi"/>
          <w:lang w:val="en-US"/>
        </w:rPr>
      </w:pPr>
      <w:r w:rsidRPr="00AA2CDB">
        <w:rPr>
          <w:rFonts w:asciiTheme="minorHAnsi" w:hAnsiTheme="minorHAnsi" w:cstheme="minorHAnsi"/>
          <w:lang w:val="en-US"/>
        </w:rPr>
        <w:t>The CONCESSIONAIRE shall deposit the required funds within the first five (5) Days of each month, in accordance with Clause</w:t>
      </w:r>
      <w:r w:rsidRPr="00AA2CDB">
        <w:rPr>
          <w:rFonts w:asciiTheme="minorHAnsi" w:hAnsiTheme="minorHAnsi"/>
          <w:lang w:val="en-US"/>
        </w:rPr>
        <w:t xml:space="preserve"> </w:t>
      </w:r>
      <w:r w:rsidRPr="00AA2CDB">
        <w:rPr>
          <w:rFonts w:asciiTheme="minorHAnsi" w:hAnsiTheme="minorHAnsi"/>
          <w:lang w:val="en-US"/>
        </w:rPr>
        <w:fldChar w:fldCharType="begin"/>
      </w:r>
      <w:r w:rsidRPr="00AA2CDB">
        <w:rPr>
          <w:rFonts w:asciiTheme="minorHAnsi" w:hAnsiTheme="minorHAnsi"/>
          <w:lang w:val="en-US"/>
        </w:rPr>
        <w:instrText xml:space="preserve"> REF _Ref45112602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6.8</w:t>
      </w:r>
      <w:r w:rsidRPr="00AA2CDB">
        <w:rPr>
          <w:rFonts w:asciiTheme="minorHAnsi" w:hAnsiTheme="minorHAnsi"/>
          <w:lang w:val="en-US"/>
        </w:rPr>
        <w:fldChar w:fldCharType="end"/>
      </w:r>
      <w:r w:rsidRPr="00AA2CDB">
        <w:rPr>
          <w:rFonts w:asciiTheme="minorHAnsi" w:hAnsiTheme="minorHAnsi"/>
          <w:lang w:val="en-US"/>
        </w:rPr>
        <w:t xml:space="preserve"> </w:t>
      </w:r>
      <w:r w:rsidRPr="00AA2CDB">
        <w:rPr>
          <w:rFonts w:asciiTheme="minorHAnsi" w:hAnsiTheme="minorHAnsi" w:cstheme="minorHAnsi"/>
          <w:lang w:val="en-US"/>
        </w:rPr>
        <w:t>of the Concession Contract.</w:t>
      </w:r>
    </w:p>
    <w:p w14:paraId="2FD59B21" w14:textId="77777777" w:rsidR="006371EC" w:rsidRPr="00AA2CDB" w:rsidRDefault="006371EC" w:rsidP="006371EC">
      <w:pPr>
        <w:tabs>
          <w:tab w:val="left" w:pos="1134"/>
        </w:tabs>
        <w:contextualSpacing/>
        <w:rPr>
          <w:rFonts w:asciiTheme="minorHAnsi" w:hAnsiTheme="minorHAnsi" w:cstheme="minorHAnsi"/>
          <w:lang w:val="en-US"/>
        </w:rPr>
      </w:pPr>
    </w:p>
    <w:p w14:paraId="30AD0C84" w14:textId="77777777" w:rsidR="006371EC" w:rsidRPr="00AA2CDB" w:rsidRDefault="006371EC" w:rsidP="006371EC">
      <w:pPr>
        <w:tabs>
          <w:tab w:val="left" w:pos="1134"/>
        </w:tabs>
        <w:ind w:left="1134"/>
        <w:contextualSpacing/>
        <w:rPr>
          <w:rFonts w:asciiTheme="minorHAnsi" w:hAnsiTheme="minorHAnsi" w:cstheme="minorHAnsi"/>
          <w:lang w:val="en-US"/>
        </w:rPr>
      </w:pPr>
      <w:r w:rsidRPr="00AA2CDB">
        <w:rPr>
          <w:rFonts w:asciiTheme="minorHAnsi" w:hAnsiTheme="minorHAnsi" w:cstheme="minorHAnsi"/>
          <w:lang w:val="en-US"/>
        </w:rPr>
        <w:t>The GRANTOR shall instruct the Trustee to make the corresponding payments to the Specialized Supervisor in accordance with the provisions of the agreement entered into by and between the GRANTOR and the Specialized Supervisor.</w:t>
      </w:r>
    </w:p>
    <w:p w14:paraId="79C60163" w14:textId="77777777" w:rsidR="006371EC" w:rsidRPr="00AA2CDB" w:rsidRDefault="006371EC" w:rsidP="006371EC">
      <w:pPr>
        <w:pStyle w:val="Prrafodelista"/>
        <w:tabs>
          <w:tab w:val="left" w:pos="1134"/>
        </w:tabs>
        <w:ind w:left="1134" w:hanging="425"/>
        <w:outlineLvl w:val="9"/>
        <w:rPr>
          <w:rFonts w:asciiTheme="minorHAnsi" w:hAnsiTheme="minorHAnsi" w:cstheme="minorHAnsi"/>
          <w:lang w:val="en-US"/>
        </w:rPr>
      </w:pPr>
    </w:p>
    <w:p w14:paraId="3C302036" w14:textId="77777777" w:rsidR="006371EC" w:rsidRPr="00AA2CDB" w:rsidRDefault="006371EC" w:rsidP="006371EC">
      <w:pPr>
        <w:pStyle w:val="Prrafodelista"/>
        <w:numPr>
          <w:ilvl w:val="0"/>
          <w:numId w:val="118"/>
        </w:numPr>
        <w:tabs>
          <w:tab w:val="left" w:pos="1134"/>
        </w:tabs>
        <w:adjustRightInd/>
        <w:ind w:left="1134" w:hanging="425"/>
        <w:contextualSpacing/>
        <w:outlineLvl w:val="9"/>
        <w:rPr>
          <w:rFonts w:asciiTheme="minorHAnsi" w:hAnsiTheme="minorHAnsi" w:cstheme="minorHAnsi"/>
          <w:lang w:val="en-US"/>
        </w:rPr>
      </w:pPr>
      <w:r w:rsidRPr="00AA2CDB">
        <w:rPr>
          <w:rFonts w:asciiTheme="minorHAnsi" w:hAnsiTheme="minorHAnsi" w:cstheme="minorHAnsi"/>
          <w:lang w:val="en-US"/>
        </w:rPr>
        <w:t>Guarantee Account: Management Trust Account in which the resources from the execution of the Contract Performance Bond shall be deposited. In case of Termination, the GRANTOR shall be entitled to any balances in this sub-account.</w:t>
      </w:r>
    </w:p>
    <w:p w14:paraId="1D508B2A" w14:textId="77777777" w:rsidR="006371EC" w:rsidRPr="00AA2CDB" w:rsidRDefault="006371EC" w:rsidP="006371EC">
      <w:pPr>
        <w:pStyle w:val="Prrafodelista"/>
        <w:tabs>
          <w:tab w:val="left" w:pos="1134"/>
        </w:tabs>
        <w:adjustRightInd/>
        <w:ind w:left="1134"/>
        <w:contextualSpacing/>
        <w:outlineLvl w:val="9"/>
        <w:rPr>
          <w:rFonts w:asciiTheme="minorHAnsi" w:hAnsiTheme="minorHAnsi" w:cstheme="minorHAnsi"/>
          <w:lang w:val="en-US"/>
        </w:rPr>
      </w:pPr>
    </w:p>
    <w:p w14:paraId="35F7920A" w14:textId="77777777" w:rsidR="006371EC" w:rsidRPr="00AA2CDB" w:rsidRDefault="006371EC" w:rsidP="006371EC">
      <w:pPr>
        <w:pStyle w:val="Prrafodelista"/>
        <w:numPr>
          <w:ilvl w:val="0"/>
          <w:numId w:val="118"/>
        </w:numPr>
        <w:tabs>
          <w:tab w:val="left" w:pos="1134"/>
        </w:tabs>
        <w:adjustRightInd/>
        <w:ind w:left="1134" w:hanging="425"/>
        <w:contextualSpacing/>
        <w:outlineLvl w:val="9"/>
        <w:rPr>
          <w:rFonts w:asciiTheme="minorHAnsi" w:hAnsiTheme="minorHAnsi" w:cstheme="minorHAnsi"/>
          <w:lang w:val="en-US"/>
        </w:rPr>
      </w:pPr>
      <w:r w:rsidRPr="00AA2CDB">
        <w:rPr>
          <w:rFonts w:asciiTheme="minorHAnsi" w:hAnsiTheme="minorHAnsi" w:cstheme="minorHAnsi"/>
          <w:lang w:val="en-US"/>
        </w:rPr>
        <w:t>Penalty Account: Management Trust Account in which the CONCESSIONAIRE shall deposit any penalties imposed by the GRANTOR. In case of Termination, the GRANTOR shall be entitled to any balances in this sub-account.</w:t>
      </w:r>
    </w:p>
    <w:p w14:paraId="75AA63EB" w14:textId="77777777" w:rsidR="006371EC" w:rsidRPr="00AA2CDB" w:rsidRDefault="006371EC" w:rsidP="006371EC">
      <w:pPr>
        <w:pStyle w:val="Prrafodelista"/>
        <w:outlineLvl w:val="9"/>
        <w:rPr>
          <w:rFonts w:asciiTheme="minorHAnsi" w:hAnsiTheme="minorHAnsi" w:cstheme="minorHAnsi"/>
          <w:lang w:val="en-US"/>
        </w:rPr>
      </w:pPr>
    </w:p>
    <w:p w14:paraId="24C829DB" w14:textId="2D7A5757" w:rsidR="006371EC" w:rsidRPr="00AA2CDB" w:rsidRDefault="006371EC" w:rsidP="006371EC">
      <w:pPr>
        <w:tabs>
          <w:tab w:val="left" w:pos="709"/>
        </w:tabs>
        <w:ind w:left="709" w:hanging="709"/>
        <w:contextualSpacing/>
        <w:rPr>
          <w:rFonts w:asciiTheme="minorHAnsi" w:hAnsiTheme="minorHAnsi" w:cstheme="minorHAnsi"/>
          <w:lang w:val="en-US"/>
        </w:rPr>
      </w:pPr>
      <w:r w:rsidRPr="00AA2CDB">
        <w:rPr>
          <w:rFonts w:asciiTheme="minorHAnsi" w:hAnsiTheme="minorHAnsi" w:cstheme="minorHAnsi"/>
          <w:lang w:val="en-US"/>
        </w:rPr>
        <w:tab/>
        <w:t xml:space="preserve">The Trustee shall charge any of the aforementioned accounts for the amount corresponding to any penalty that the CONCESSIONAIRE is required to pay to the GRANTOR, transferring such amount to the account indicated by the GRANTOR. For such effects, in accordance with the provisions established in Clause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_Ref45025954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18.3</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of the Concession Contract, the GRANTOR shall inform the Trustee, among others, of the number of Tax Units (UITs) to which the applicable penalty to be paid by the CONCESSIONAIRE is equivalent. The Trustee shall perform the corresponding calculation of the penalty, using the UIT value in force at the time the CONCESSIONAIRE makes the payment and shall transfer the corresponding amounts to the GRANTOR, at its own responsibility.</w:t>
      </w:r>
    </w:p>
    <w:p w14:paraId="2DFA7739" w14:textId="77777777" w:rsidR="006371EC" w:rsidRPr="00AA2CDB" w:rsidRDefault="006371EC" w:rsidP="006371EC">
      <w:pPr>
        <w:tabs>
          <w:tab w:val="left" w:pos="709"/>
        </w:tabs>
        <w:ind w:left="709" w:hanging="709"/>
        <w:contextualSpacing/>
        <w:rPr>
          <w:rFonts w:asciiTheme="minorHAnsi" w:hAnsiTheme="minorHAnsi" w:cstheme="minorHAnsi"/>
          <w:lang w:val="en-US"/>
        </w:rPr>
      </w:pPr>
    </w:p>
    <w:p w14:paraId="7CBC962D" w14:textId="77777777" w:rsidR="006371EC" w:rsidRPr="00AA2CDB" w:rsidRDefault="006371EC" w:rsidP="006371EC">
      <w:pPr>
        <w:tabs>
          <w:tab w:val="left" w:pos="709"/>
        </w:tabs>
        <w:ind w:left="709" w:hanging="709"/>
        <w:contextualSpacing/>
        <w:rPr>
          <w:rFonts w:asciiTheme="minorHAnsi" w:hAnsiTheme="minorHAnsi" w:cstheme="minorHAnsi"/>
          <w:lang w:val="en-US"/>
        </w:rPr>
      </w:pPr>
      <w:r w:rsidRPr="00AA2CDB">
        <w:rPr>
          <w:rFonts w:asciiTheme="minorHAnsi" w:hAnsiTheme="minorHAnsi" w:cstheme="minorHAnsi"/>
          <w:lang w:val="en-US"/>
        </w:rPr>
        <w:tab/>
        <w:t>Given that the payments made by the GRANTOR are performed upon receipt of the corresponding invoice issued by the CONCESSIONAIRE, in case of Termination, any balances in the Management Trust accounts shall be returned to the trustor.</w:t>
      </w:r>
    </w:p>
    <w:p w14:paraId="69DA3FB2" w14:textId="77777777" w:rsidR="006371EC" w:rsidRPr="00AA2CDB" w:rsidRDefault="006371EC" w:rsidP="006371EC">
      <w:pPr>
        <w:tabs>
          <w:tab w:val="left" w:pos="1134"/>
        </w:tabs>
        <w:contextualSpacing/>
        <w:rPr>
          <w:rFonts w:asciiTheme="minorHAnsi" w:hAnsiTheme="minorHAnsi" w:cstheme="minorHAnsi"/>
          <w:lang w:val="en-US"/>
        </w:rPr>
      </w:pPr>
    </w:p>
    <w:p w14:paraId="74CA7989"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80" w:name="_cp_text_1_2099"/>
      <w:r w:rsidRPr="00AA2CDB">
        <w:rPr>
          <w:rFonts w:asciiTheme="minorHAnsi" w:hAnsiTheme="minorHAnsi" w:cstheme="minorHAnsi"/>
          <w:b/>
          <w:lang w:val="en-US"/>
        </w:rPr>
        <w:t>Release of the Trustee from Liability</w:t>
      </w:r>
    </w:p>
    <w:p w14:paraId="16A56FDD" w14:textId="77777777" w:rsidR="006371EC" w:rsidRPr="00AA2CDB" w:rsidRDefault="006371EC" w:rsidP="006371EC">
      <w:pPr>
        <w:ind w:left="708"/>
        <w:rPr>
          <w:rFonts w:asciiTheme="minorHAnsi" w:hAnsiTheme="minorHAnsi" w:cstheme="minorHAnsi"/>
          <w:lang w:val="en-US"/>
        </w:rPr>
      </w:pPr>
      <w:bookmarkStart w:id="2181" w:name="_cp_text_1_2100"/>
      <w:bookmarkEnd w:id="2180"/>
      <w:r w:rsidRPr="00AA2CDB">
        <w:rPr>
          <w:rFonts w:asciiTheme="minorHAnsi" w:hAnsiTheme="minorHAnsi" w:cstheme="minorHAnsi"/>
          <w:lang w:val="en-US"/>
        </w:rPr>
        <w:t xml:space="preserve">Under no circumstance shall the Trustee be held liable by the trustor or the beneficiary for any payment default due to a lack of available resources in each one of the Management Trust accounts. </w:t>
      </w:r>
    </w:p>
    <w:bookmarkEnd w:id="2181"/>
    <w:p w14:paraId="63C124C2" w14:textId="77777777" w:rsidR="006371EC" w:rsidRPr="00AA2CDB" w:rsidRDefault="006371EC" w:rsidP="006371EC">
      <w:pPr>
        <w:rPr>
          <w:rFonts w:asciiTheme="minorHAnsi" w:hAnsiTheme="minorHAnsi" w:cstheme="minorHAnsi"/>
          <w:lang w:val="en-US"/>
        </w:rPr>
      </w:pPr>
    </w:p>
    <w:p w14:paraId="03AC1E84" w14:textId="77777777" w:rsidR="006371EC" w:rsidRPr="00AA2CDB" w:rsidRDefault="006371EC" w:rsidP="006371EC">
      <w:pPr>
        <w:pStyle w:val="Prrafodelista"/>
        <w:numPr>
          <w:ilvl w:val="0"/>
          <w:numId w:val="125"/>
        </w:numPr>
        <w:ind w:hanging="720"/>
        <w:outlineLvl w:val="9"/>
        <w:rPr>
          <w:lang w:val="en-US"/>
        </w:rPr>
      </w:pPr>
      <w:bookmarkStart w:id="2182" w:name="_cp_text_1_2101"/>
      <w:r w:rsidRPr="00AA2CDB">
        <w:rPr>
          <w:b/>
          <w:bCs/>
          <w:lang w:val="en-US"/>
        </w:rPr>
        <w:t xml:space="preserve">Co-financing </w:t>
      </w:r>
      <w:bookmarkEnd w:id="2182"/>
      <w:r w:rsidRPr="00AA2CDB">
        <w:rPr>
          <w:b/>
          <w:bCs/>
          <w:lang w:val="en-US"/>
        </w:rPr>
        <w:t>Resources</w:t>
      </w:r>
    </w:p>
    <w:p w14:paraId="7D1B60FA" w14:textId="77777777" w:rsidR="006371EC" w:rsidRPr="00AA2CDB" w:rsidRDefault="006371EC" w:rsidP="006371EC">
      <w:pPr>
        <w:pStyle w:val="Prrafodelista"/>
        <w:outlineLvl w:val="9"/>
        <w:rPr>
          <w:lang w:val="en-US"/>
        </w:rPr>
      </w:pPr>
      <w:r w:rsidRPr="00AA2CDB">
        <w:rPr>
          <w:lang w:val="en-US"/>
        </w:rPr>
        <w:t>The Trustee shall receive the amounts deposited as co-financing by the GRANTOR in the Co-financing Resources Sub-Account, and shall transfer said resources to the CONCESSIONAIRE within no more than two (2) business days after receipt of the deposit from the GRANTOR.</w:t>
      </w:r>
    </w:p>
    <w:p w14:paraId="1E644B69" w14:textId="77777777" w:rsidR="006371EC" w:rsidRPr="00AA2CDB" w:rsidRDefault="006371EC" w:rsidP="006371EC">
      <w:pPr>
        <w:pStyle w:val="Prrafodelista"/>
        <w:outlineLvl w:val="9"/>
        <w:rPr>
          <w:lang w:val="en-US"/>
        </w:rPr>
      </w:pPr>
    </w:p>
    <w:p w14:paraId="08ADC6E7"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Termination of the Management Trust</w:t>
      </w:r>
    </w:p>
    <w:p w14:paraId="0DB43189" w14:textId="40AA90A4"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Management Trust shall be terminated two (2) years after the expiration date of the Concession term, in accordance with the provisions established in Clause</w:t>
      </w:r>
      <w:bookmarkStart w:id="2183" w:name="_cp_field_47_2105"/>
      <w:r w:rsidRPr="00AA2CDB">
        <w:rPr>
          <w:rFonts w:asciiTheme="minorHAnsi" w:hAnsiTheme="minorHAnsi" w:cstheme="minorHAnsi"/>
          <w:lang w:val="en-US"/>
        </w:rPr>
        <w:t xml:space="preserve"> 4.1 </w:t>
      </w:r>
      <w:bookmarkEnd w:id="2183"/>
      <w:r w:rsidRPr="00AA2CDB">
        <w:rPr>
          <w:rFonts w:asciiTheme="minorHAnsi" w:hAnsiTheme="minorHAnsi" w:cstheme="minorHAnsi"/>
          <w:lang w:val="en-US"/>
        </w:rPr>
        <w:t xml:space="preserve">of the Concession Contract; as well as on any other grounds usually contained in similar trust agreements in Peru and the Peruvian Banking Act, as amended or substituted. </w:t>
      </w:r>
    </w:p>
    <w:p w14:paraId="54DD0F4A" w14:textId="77777777" w:rsidR="006371EC" w:rsidRPr="00AA2CDB" w:rsidRDefault="006371EC" w:rsidP="006371EC">
      <w:pPr>
        <w:ind w:left="709"/>
        <w:rPr>
          <w:rFonts w:asciiTheme="minorHAnsi" w:hAnsiTheme="minorHAnsi" w:cstheme="minorHAnsi"/>
          <w:lang w:val="en-US"/>
        </w:rPr>
      </w:pPr>
    </w:p>
    <w:p w14:paraId="3FA05E67" w14:textId="6A7BB732" w:rsidR="006371EC" w:rsidRPr="00AA2CDB" w:rsidRDefault="006371EC" w:rsidP="006371EC">
      <w:pPr>
        <w:ind w:left="708"/>
        <w:rPr>
          <w:rFonts w:asciiTheme="minorHAnsi" w:hAnsiTheme="minorHAnsi" w:cstheme="minorHAnsi"/>
          <w:lang w:val="en-US"/>
        </w:rPr>
      </w:pPr>
      <w:bookmarkStart w:id="2184" w:name="_cp_text_1_2107"/>
      <w:r w:rsidRPr="00AA2CDB">
        <w:rPr>
          <w:rFonts w:asciiTheme="minorHAnsi" w:hAnsiTheme="minorHAnsi" w:cstheme="minorHAnsi"/>
          <w:lang w:val="en-US"/>
        </w:rPr>
        <w:t>In case of the early Termination of the Concession Contract, the Management Trust shall remain in force for a period of six (6) months following the settlement payment.</w:t>
      </w:r>
    </w:p>
    <w:p w14:paraId="06526B11" w14:textId="77777777" w:rsidR="006371EC" w:rsidRPr="00AA2CDB" w:rsidRDefault="006371EC" w:rsidP="006371EC">
      <w:pPr>
        <w:ind w:left="708"/>
        <w:rPr>
          <w:rFonts w:asciiTheme="minorHAnsi" w:hAnsiTheme="minorHAnsi" w:cstheme="minorHAnsi"/>
          <w:lang w:val="en-US"/>
        </w:rPr>
      </w:pPr>
    </w:p>
    <w:bookmarkEnd w:id="2184"/>
    <w:p w14:paraId="22E20FE5"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Resignation of the Trustee</w:t>
      </w:r>
    </w:p>
    <w:p w14:paraId="558877D1"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In case of resignation of the Trustee, the rules established in the Peruvian Banking Act, as amended or substituted, shall apply.</w:t>
      </w:r>
    </w:p>
    <w:p w14:paraId="6F696C88" w14:textId="77777777" w:rsidR="006371EC" w:rsidRPr="00AA2CDB" w:rsidRDefault="006371EC" w:rsidP="006371EC">
      <w:pPr>
        <w:rPr>
          <w:rFonts w:asciiTheme="minorHAnsi" w:hAnsiTheme="minorHAnsi" w:cstheme="minorHAnsi"/>
          <w:lang w:val="en-US"/>
        </w:rPr>
      </w:pPr>
    </w:p>
    <w:p w14:paraId="3A7594EB"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85" w:name="_cp_text_1_2110"/>
      <w:r w:rsidRPr="00AA2CDB">
        <w:rPr>
          <w:rFonts w:asciiTheme="minorHAnsi" w:hAnsiTheme="minorHAnsi" w:cstheme="minorHAnsi"/>
          <w:b/>
          <w:lang w:val="en-US"/>
        </w:rPr>
        <w:t>Trustee’s Fees</w:t>
      </w:r>
    </w:p>
    <w:bookmarkEnd w:id="2185"/>
    <w:p w14:paraId="4BDECA6C"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Trustee’s fees shall be paid on the account and at the responsibility of the CONCESSIONAIRE.</w:t>
      </w:r>
    </w:p>
    <w:p w14:paraId="3D085CEA" w14:textId="77777777" w:rsidR="006371EC" w:rsidRPr="00AA2CDB" w:rsidRDefault="006371EC" w:rsidP="006371EC">
      <w:pPr>
        <w:rPr>
          <w:rFonts w:asciiTheme="minorHAnsi" w:hAnsiTheme="minorHAnsi" w:cstheme="minorHAnsi"/>
          <w:lang w:val="en-US"/>
        </w:rPr>
      </w:pPr>
    </w:p>
    <w:p w14:paraId="04E14205"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86" w:name="_cp_text_1_2112"/>
      <w:r w:rsidRPr="00AA2CDB">
        <w:rPr>
          <w:rFonts w:asciiTheme="minorHAnsi" w:hAnsiTheme="minorHAnsi" w:cstheme="minorHAnsi"/>
          <w:b/>
          <w:lang w:val="en-US"/>
        </w:rPr>
        <w:t>Applicable Laws and Provisions</w:t>
      </w:r>
    </w:p>
    <w:bookmarkEnd w:id="2186"/>
    <w:p w14:paraId="50AE7875"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legal framework applicable to the Management Trust shall be that in force in Peru.</w:t>
      </w:r>
    </w:p>
    <w:p w14:paraId="504FF4A6" w14:textId="77777777" w:rsidR="006371EC" w:rsidRPr="00AA2CDB" w:rsidRDefault="006371EC" w:rsidP="006371EC">
      <w:pPr>
        <w:rPr>
          <w:rFonts w:asciiTheme="minorHAnsi" w:hAnsiTheme="minorHAnsi" w:cstheme="minorHAnsi"/>
          <w:lang w:val="en-US"/>
        </w:rPr>
      </w:pPr>
    </w:p>
    <w:p w14:paraId="26695D79"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Management Trust Establishment Deadline</w:t>
      </w:r>
    </w:p>
    <w:p w14:paraId="3333A447"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Management Trust shall be established no later than the date on which the Financial Closing has been proven.</w:t>
      </w:r>
    </w:p>
    <w:p w14:paraId="5F320FE8" w14:textId="77777777" w:rsidR="006371EC" w:rsidRPr="00AA2CDB" w:rsidRDefault="006371EC" w:rsidP="006371EC">
      <w:pPr>
        <w:rPr>
          <w:rFonts w:asciiTheme="minorHAnsi" w:hAnsiTheme="minorHAnsi" w:cstheme="minorHAnsi"/>
          <w:lang w:val="en-US"/>
        </w:rPr>
      </w:pPr>
    </w:p>
    <w:p w14:paraId="1E992880" w14:textId="5FE012B0" w:rsidR="006371EC" w:rsidRPr="00AA2CDB" w:rsidRDefault="006371EC" w:rsidP="006371EC">
      <w:pPr>
        <w:ind w:left="709"/>
        <w:rPr>
          <w:rFonts w:asciiTheme="minorHAnsi" w:hAnsiTheme="minorHAnsi"/>
          <w:lang w:val="en-US"/>
        </w:rPr>
      </w:pPr>
      <w:bookmarkStart w:id="2187" w:name="_cp_text_1_2114"/>
      <w:r w:rsidRPr="00AA2CDB">
        <w:rPr>
          <w:rFonts w:asciiTheme="minorHAnsi" w:hAnsiTheme="minorHAnsi"/>
          <w:lang w:val="en-US"/>
        </w:rPr>
        <w:t>The Management Trust agreement may allow for the inclusion of any provisions required by the funding entities, provided they do not run contrary to the guidelines set forth in this Annex and the Concession Contract.</w:t>
      </w:r>
    </w:p>
    <w:bookmarkEnd w:id="2187"/>
    <w:p w14:paraId="74B37B95" w14:textId="77777777" w:rsidR="006371EC" w:rsidRPr="00AA2CDB" w:rsidRDefault="006371EC" w:rsidP="006371EC">
      <w:pPr>
        <w:rPr>
          <w:rFonts w:asciiTheme="minorHAnsi" w:hAnsiTheme="minorHAnsi" w:cstheme="minorHAnsi"/>
          <w:lang w:val="en-US"/>
        </w:rPr>
      </w:pPr>
    </w:p>
    <w:p w14:paraId="2498EF1A" w14:textId="7CD618E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Registry and Com</w:t>
      </w:r>
      <w:r w:rsidR="00076871" w:rsidRPr="00AA2CDB">
        <w:rPr>
          <w:rFonts w:asciiTheme="minorHAnsi" w:hAnsiTheme="minorHAnsi" w:cstheme="minorHAnsi"/>
          <w:b/>
          <w:lang w:val="en-US"/>
        </w:rPr>
        <w:t>munications</w:t>
      </w:r>
    </w:p>
    <w:p w14:paraId="1A19888C"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Management Trust may include a registry of the holders of collection rights, in accordance with the procedure and form to be established in the Management Trust agreement.</w:t>
      </w:r>
    </w:p>
    <w:p w14:paraId="60981D01" w14:textId="77777777" w:rsidR="006371EC" w:rsidRPr="00AA2CDB" w:rsidRDefault="006371EC" w:rsidP="006371EC">
      <w:pPr>
        <w:tabs>
          <w:tab w:val="left" w:pos="426"/>
        </w:tabs>
        <w:ind w:hanging="705"/>
        <w:rPr>
          <w:rFonts w:asciiTheme="minorHAnsi" w:hAnsiTheme="minorHAnsi" w:cstheme="minorHAnsi"/>
          <w:lang w:val="en-US"/>
        </w:rPr>
      </w:pPr>
    </w:p>
    <w:p w14:paraId="469D8767"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Management Trust shall establish a system for those notices to be sent by the parties to the Trustee regarding any relevant events that may affect the holders of the collection rights. Said acts shall be determined in the respective Management Trust agreement.</w:t>
      </w:r>
    </w:p>
    <w:p w14:paraId="246064AB" w14:textId="77777777" w:rsidR="006371EC" w:rsidRPr="00AA2CDB" w:rsidRDefault="006371EC" w:rsidP="006371EC">
      <w:pPr>
        <w:rPr>
          <w:rFonts w:asciiTheme="minorHAnsi" w:hAnsiTheme="minorHAnsi"/>
          <w:lang w:val="en-US"/>
        </w:rPr>
      </w:pPr>
    </w:p>
    <w:p w14:paraId="2102BD54" w14:textId="77777777" w:rsidR="006371EC" w:rsidRPr="00AA2CDB" w:rsidRDefault="006371EC" w:rsidP="006371EC">
      <w:pPr>
        <w:rPr>
          <w:rFonts w:asciiTheme="minorHAnsi" w:hAnsiTheme="minorHAnsi"/>
          <w:lang w:val="en-US"/>
        </w:rPr>
      </w:pPr>
    </w:p>
    <w:p w14:paraId="012604C1" w14:textId="77777777" w:rsidR="006371EC" w:rsidRPr="00AA2CDB" w:rsidRDefault="006371EC" w:rsidP="006371EC">
      <w:pPr>
        <w:rPr>
          <w:rFonts w:asciiTheme="minorHAnsi" w:hAnsiTheme="minorHAnsi"/>
          <w:lang w:val="en-US"/>
        </w:rPr>
        <w:sectPr w:rsidR="006371EC" w:rsidRPr="00AA2CDB" w:rsidSect="0051097E">
          <w:pgSz w:w="11908" w:h="16833" w:code="9"/>
          <w:pgMar w:top="1440" w:right="1440" w:bottom="1440" w:left="1701" w:header="720" w:footer="720" w:gutter="0"/>
          <w:cols w:space="720"/>
          <w:noEndnote/>
          <w:docGrid w:linePitch="299"/>
        </w:sectPr>
      </w:pPr>
    </w:p>
    <w:p w14:paraId="2A910D4C" w14:textId="77777777" w:rsidR="006371EC" w:rsidRPr="00AA2CDB" w:rsidRDefault="006371EC" w:rsidP="006371EC">
      <w:pPr>
        <w:pStyle w:val="Ttulo10"/>
        <w:numPr>
          <w:ilvl w:val="0"/>
          <w:numId w:val="57"/>
        </w:numPr>
        <w:tabs>
          <w:tab w:val="clear" w:pos="2127"/>
        </w:tabs>
        <w:adjustRightInd/>
        <w:ind w:left="0" w:right="-22" w:firstLine="0"/>
        <w:rPr>
          <w:bCs w:val="0"/>
          <w:sz w:val="22"/>
          <w:szCs w:val="22"/>
          <w:lang w:val="en-US"/>
        </w:rPr>
      </w:pPr>
      <w:bookmarkStart w:id="2188" w:name="_Toc54691129"/>
      <w:bookmarkStart w:id="2189" w:name="_Toc30781508"/>
      <w:bookmarkStart w:id="2190" w:name="_Ref45097499"/>
      <w:bookmarkStart w:id="2191" w:name="_Toc47391962"/>
      <w:r w:rsidRPr="00AA2CDB">
        <w:rPr>
          <w:bCs w:val="0"/>
          <w:sz w:val="22"/>
          <w:szCs w:val="22"/>
          <w:lang w:val="en-US"/>
        </w:rPr>
        <w:lastRenderedPageBreak/>
        <w:t>MANAGEMENT TRUST AGREEMENT</w:t>
      </w:r>
      <w:bookmarkEnd w:id="2188"/>
      <w:r w:rsidRPr="00AA2CDB">
        <w:rPr>
          <w:bCs w:val="0"/>
          <w:sz w:val="22"/>
          <w:szCs w:val="22"/>
          <w:lang w:val="en-US"/>
        </w:rPr>
        <w:t xml:space="preserve"> </w:t>
      </w:r>
      <w:bookmarkEnd w:id="2189"/>
      <w:bookmarkEnd w:id="2190"/>
      <w:bookmarkEnd w:id="2191"/>
    </w:p>
    <w:p w14:paraId="19B7E465" w14:textId="77777777" w:rsidR="006371EC" w:rsidRPr="00AA2CDB" w:rsidRDefault="006371EC" w:rsidP="006371EC">
      <w:pPr>
        <w:widowControl/>
        <w:adjustRightInd/>
        <w:spacing w:after="160" w:line="259" w:lineRule="auto"/>
        <w:jc w:val="left"/>
        <w:rPr>
          <w:rFonts w:asciiTheme="minorHAnsi" w:hAnsiTheme="minorHAnsi"/>
          <w:lang w:val="en-US"/>
        </w:rPr>
      </w:pPr>
      <w:r w:rsidRPr="00AA2CDB">
        <w:rPr>
          <w:rFonts w:asciiTheme="minorHAnsi" w:hAnsiTheme="minorHAnsi"/>
          <w:lang w:val="en-US"/>
        </w:rPr>
        <w:br w:type="page"/>
      </w:r>
    </w:p>
    <w:p w14:paraId="3EC1B61E" w14:textId="77777777" w:rsidR="006371EC" w:rsidRPr="00AA2CDB" w:rsidRDefault="006371EC" w:rsidP="006371EC">
      <w:pPr>
        <w:pStyle w:val="Ttulo10"/>
        <w:numPr>
          <w:ilvl w:val="0"/>
          <w:numId w:val="57"/>
        </w:numPr>
        <w:tabs>
          <w:tab w:val="clear" w:pos="2127"/>
        </w:tabs>
        <w:adjustRightInd/>
        <w:ind w:left="0" w:right="-22" w:firstLine="0"/>
        <w:rPr>
          <w:sz w:val="22"/>
          <w:szCs w:val="22"/>
          <w:lang w:val="en-US"/>
        </w:rPr>
      </w:pPr>
      <w:bookmarkStart w:id="2192" w:name="_Toc54691130"/>
      <w:bookmarkStart w:id="2193" w:name="_Toc30781509"/>
      <w:bookmarkStart w:id="2194" w:name="_Ref44945793"/>
      <w:bookmarkStart w:id="2195" w:name="_Ref45014689"/>
      <w:bookmarkStart w:id="2196" w:name="_Ref45015040"/>
      <w:bookmarkStart w:id="2197" w:name="_Ref45025732"/>
      <w:bookmarkStart w:id="2198" w:name="_Ref45028604"/>
      <w:bookmarkStart w:id="2199" w:name="_Ref45028923"/>
      <w:bookmarkStart w:id="2200" w:name="_Ref47385458"/>
      <w:bookmarkStart w:id="2201" w:name="_Toc47391963"/>
      <w:bookmarkStart w:id="2202" w:name="_Hlk24125892"/>
      <w:r w:rsidRPr="00AA2CDB">
        <w:rPr>
          <w:rFonts w:cstheme="minorHAnsi"/>
          <w:sz w:val="22"/>
          <w:szCs w:val="22"/>
          <w:lang w:val="en-US"/>
        </w:rPr>
        <w:lastRenderedPageBreak/>
        <w:t>TABLE OF PENALTIES APPLICABLE TO THE CONCESSION CONTRACT</w:t>
      </w:r>
      <w:bookmarkEnd w:id="2192"/>
      <w:r w:rsidRPr="00AA2CDB">
        <w:rPr>
          <w:rFonts w:cstheme="minorHAnsi"/>
          <w:sz w:val="22"/>
          <w:szCs w:val="22"/>
          <w:lang w:val="en-US"/>
        </w:rPr>
        <w:t xml:space="preserve"> </w:t>
      </w:r>
      <w:bookmarkEnd w:id="2193"/>
      <w:bookmarkEnd w:id="2194"/>
      <w:bookmarkEnd w:id="2195"/>
      <w:bookmarkEnd w:id="2196"/>
      <w:bookmarkEnd w:id="2197"/>
      <w:bookmarkEnd w:id="2198"/>
      <w:bookmarkEnd w:id="2199"/>
      <w:bookmarkEnd w:id="2200"/>
      <w:bookmarkEnd w:id="2201"/>
    </w:p>
    <w:bookmarkEnd w:id="2202"/>
    <w:p w14:paraId="287480AB" w14:textId="77777777" w:rsidR="006371EC" w:rsidRPr="00AA2CDB" w:rsidRDefault="006371EC" w:rsidP="006371EC">
      <w:pPr>
        <w:rPr>
          <w:rFonts w:asciiTheme="minorHAnsi" w:hAnsiTheme="minorHAnsi" w:cstheme="minorHAnsi"/>
          <w:b/>
          <w:lang w:val="en-US"/>
        </w:rPr>
      </w:pPr>
    </w:p>
    <w:p w14:paraId="1878E129" w14:textId="589AAD5A"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1:</w:t>
      </w:r>
    </w:p>
    <w:p w14:paraId="7062AED8" w14:textId="30EE374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 xml:space="preserve">Penalties pertaining to Chapters IV and V of the Concession Contract: Concession Term and Asset Regimen </w:t>
      </w:r>
    </w:p>
    <w:p w14:paraId="14DA8337" w14:textId="77777777" w:rsidR="006371EC" w:rsidRPr="00AA2CDB" w:rsidRDefault="006371EC" w:rsidP="006371EC">
      <w:pPr>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1059"/>
        <w:gridCol w:w="5238"/>
        <w:gridCol w:w="2066"/>
      </w:tblGrid>
      <w:tr w:rsidR="006371EC" w:rsidRPr="00AA2CDB" w14:paraId="11FF91BA" w14:textId="77777777" w:rsidTr="00134C4D">
        <w:trPr>
          <w:trHeight w:val="774"/>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DE89A7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05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F79A322"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 (in UITs)</w:t>
            </w:r>
          </w:p>
        </w:tc>
        <w:tc>
          <w:tcPr>
            <w:tcW w:w="523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874577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206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24D7EA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7D05E2C7"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48638A2" w14:textId="3A305C38"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_Ref495164393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4.5</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7C374AD5"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38" w:type="dxa"/>
            <w:tcBorders>
              <w:top w:val="single" w:sz="4" w:space="0" w:color="auto"/>
              <w:left w:val="nil"/>
              <w:bottom w:val="single" w:sz="4" w:space="0" w:color="auto"/>
              <w:right w:val="single" w:sz="4" w:space="0" w:color="auto"/>
            </w:tcBorders>
            <w:shd w:val="clear" w:color="auto" w:fill="auto"/>
            <w:vAlign w:val="center"/>
          </w:tcPr>
          <w:p w14:paraId="703EBF1E"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Request for the suspension of the concession term is declared inadmissible</w:t>
            </w:r>
          </w:p>
        </w:tc>
        <w:tc>
          <w:tcPr>
            <w:tcW w:w="2066" w:type="dxa"/>
            <w:tcBorders>
              <w:top w:val="single" w:sz="4" w:space="0" w:color="auto"/>
              <w:left w:val="nil"/>
              <w:bottom w:val="single" w:sz="4" w:space="0" w:color="auto"/>
              <w:right w:val="single" w:sz="4" w:space="0" w:color="auto"/>
            </w:tcBorders>
            <w:shd w:val="clear" w:color="auto" w:fill="auto"/>
            <w:vAlign w:val="center"/>
          </w:tcPr>
          <w:p w14:paraId="3236D7E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Every time declared inadmissible </w:t>
            </w:r>
          </w:p>
        </w:tc>
      </w:tr>
      <w:tr w:rsidR="006371EC" w:rsidRPr="00AA2CDB" w14:paraId="4664CAE8"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65D9E407" w14:textId="1E571C1B"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_Ref272156706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4.9</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730DC49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38" w:type="dxa"/>
            <w:tcBorders>
              <w:top w:val="nil"/>
              <w:left w:val="nil"/>
              <w:bottom w:val="single" w:sz="4" w:space="0" w:color="auto"/>
              <w:right w:val="single" w:sz="4" w:space="0" w:color="auto"/>
            </w:tcBorders>
            <w:shd w:val="clear" w:color="auto" w:fill="auto"/>
            <w:vAlign w:val="center"/>
          </w:tcPr>
          <w:p w14:paraId="723B01A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Request for suspension of deadline for compliance with obligations declared inadmissible</w:t>
            </w:r>
          </w:p>
        </w:tc>
        <w:tc>
          <w:tcPr>
            <w:tcW w:w="2066" w:type="dxa"/>
            <w:tcBorders>
              <w:top w:val="nil"/>
              <w:left w:val="nil"/>
              <w:bottom w:val="single" w:sz="4" w:space="0" w:color="auto"/>
              <w:right w:val="single" w:sz="4" w:space="0" w:color="auto"/>
            </w:tcBorders>
            <w:shd w:val="clear" w:color="auto" w:fill="auto"/>
            <w:vAlign w:val="center"/>
          </w:tcPr>
          <w:p w14:paraId="5CBC7F1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Every time declared inadmissible</w:t>
            </w:r>
          </w:p>
        </w:tc>
      </w:tr>
      <w:tr w:rsidR="006371EC" w:rsidRPr="00A26EC4" w14:paraId="38EB83DA"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23C9048B" w14:textId="74C0085C"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_Ref44689571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4.10</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71C00F4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As applicable</w:t>
            </w:r>
          </w:p>
        </w:tc>
        <w:tc>
          <w:tcPr>
            <w:tcW w:w="5238" w:type="dxa"/>
            <w:tcBorders>
              <w:top w:val="nil"/>
              <w:left w:val="nil"/>
              <w:bottom w:val="single" w:sz="4" w:space="0" w:color="auto"/>
              <w:right w:val="single" w:sz="4" w:space="0" w:color="auto"/>
            </w:tcBorders>
            <w:shd w:val="clear" w:color="auto" w:fill="auto"/>
            <w:vAlign w:val="center"/>
          </w:tcPr>
          <w:p w14:paraId="7017EFC3"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comply with obligations not suspended</w:t>
            </w:r>
          </w:p>
        </w:tc>
        <w:tc>
          <w:tcPr>
            <w:tcW w:w="2066" w:type="dxa"/>
            <w:tcBorders>
              <w:top w:val="nil"/>
              <w:left w:val="nil"/>
              <w:bottom w:val="single" w:sz="4" w:space="0" w:color="auto"/>
              <w:right w:val="single" w:sz="4" w:space="0" w:color="auto"/>
            </w:tcBorders>
            <w:shd w:val="clear" w:color="auto" w:fill="auto"/>
            <w:vAlign w:val="center"/>
          </w:tcPr>
          <w:p w14:paraId="6155F02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As established for the obligation</w:t>
            </w:r>
          </w:p>
        </w:tc>
      </w:tr>
      <w:tr w:rsidR="006371EC" w:rsidRPr="00A26EC4" w14:paraId="0AF92EC6"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E2E210E" w14:textId="52BB0308"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_Ref495398325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5.39</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0AB6EE4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nil"/>
              <w:left w:val="nil"/>
              <w:bottom w:val="single" w:sz="4" w:space="0" w:color="auto"/>
              <w:right w:val="single" w:sz="4" w:space="0" w:color="auto"/>
            </w:tcBorders>
            <w:shd w:val="clear" w:color="auto" w:fill="auto"/>
            <w:vAlign w:val="center"/>
            <w:hideMark/>
          </w:tcPr>
          <w:p w14:paraId="26DFEB9E"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the Annual Inventory to the GRANTOR or delay in submitting the rectification of the objections to said Inventory </w:t>
            </w:r>
          </w:p>
        </w:tc>
        <w:tc>
          <w:tcPr>
            <w:tcW w:w="2066" w:type="dxa"/>
            <w:tcBorders>
              <w:top w:val="nil"/>
              <w:left w:val="nil"/>
              <w:bottom w:val="single" w:sz="4" w:space="0" w:color="auto"/>
              <w:right w:val="single" w:sz="4" w:space="0" w:color="auto"/>
            </w:tcBorders>
            <w:shd w:val="clear" w:color="auto" w:fill="auto"/>
            <w:vAlign w:val="center"/>
            <w:hideMark/>
          </w:tcPr>
          <w:p w14:paraId="775ECD5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submission or rectification</w:t>
            </w:r>
          </w:p>
        </w:tc>
      </w:tr>
      <w:tr w:rsidR="006371EC" w:rsidRPr="00A26EC4" w14:paraId="17328FAA"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14840839" w14:textId="492EFB84"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_Ref495398325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5.39</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283C1F3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nil"/>
              <w:left w:val="nil"/>
              <w:bottom w:val="single" w:sz="4" w:space="0" w:color="auto"/>
              <w:right w:val="single" w:sz="4" w:space="0" w:color="auto"/>
            </w:tcBorders>
            <w:shd w:val="clear" w:color="auto" w:fill="auto"/>
            <w:vAlign w:val="center"/>
          </w:tcPr>
          <w:p w14:paraId="258656C6"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submitting the Works Inventory the GRANTOR or delay in submitting the rectification of the objections to said Inventory</w:t>
            </w:r>
          </w:p>
        </w:tc>
        <w:tc>
          <w:tcPr>
            <w:tcW w:w="2066" w:type="dxa"/>
            <w:tcBorders>
              <w:top w:val="nil"/>
              <w:left w:val="nil"/>
              <w:bottom w:val="single" w:sz="4" w:space="0" w:color="auto"/>
              <w:right w:val="single" w:sz="4" w:space="0" w:color="auto"/>
            </w:tcBorders>
            <w:shd w:val="clear" w:color="auto" w:fill="auto"/>
            <w:vAlign w:val="center"/>
          </w:tcPr>
          <w:p w14:paraId="2DBBC2F2"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submission or rectification</w:t>
            </w:r>
          </w:p>
        </w:tc>
      </w:tr>
      <w:tr w:rsidR="006371EC" w:rsidRPr="00A26EC4" w14:paraId="19ADF4CA"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9BE26C2" w14:textId="35A569DF"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_Ref495398325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5.39</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5EE1843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nil"/>
              <w:left w:val="nil"/>
              <w:bottom w:val="single" w:sz="4" w:space="0" w:color="auto"/>
              <w:right w:val="single" w:sz="4" w:space="0" w:color="auto"/>
            </w:tcBorders>
            <w:shd w:val="clear" w:color="auto" w:fill="auto"/>
            <w:vAlign w:val="center"/>
            <w:hideMark/>
          </w:tcPr>
          <w:p w14:paraId="0C9A247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submitting the Final Inventory the GRANTOR or delay in submitting the rectification of the objections to said Inventory</w:t>
            </w:r>
          </w:p>
        </w:tc>
        <w:tc>
          <w:tcPr>
            <w:tcW w:w="2066" w:type="dxa"/>
            <w:tcBorders>
              <w:top w:val="nil"/>
              <w:left w:val="nil"/>
              <w:bottom w:val="single" w:sz="4" w:space="0" w:color="auto"/>
              <w:right w:val="single" w:sz="4" w:space="0" w:color="auto"/>
            </w:tcBorders>
            <w:shd w:val="clear" w:color="auto" w:fill="auto"/>
            <w:vAlign w:val="center"/>
            <w:hideMark/>
          </w:tcPr>
          <w:p w14:paraId="1075FE6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submission or rectification</w:t>
            </w:r>
          </w:p>
        </w:tc>
      </w:tr>
      <w:tr w:rsidR="006371EC" w:rsidRPr="00AA2CDB" w14:paraId="6E610F34" w14:textId="77777777" w:rsidTr="00134C4D">
        <w:trPr>
          <w:trHeight w:val="585"/>
        </w:trPr>
        <w:tc>
          <w:tcPr>
            <w:tcW w:w="1008" w:type="dxa"/>
            <w:tcBorders>
              <w:top w:val="nil"/>
              <w:left w:val="single" w:sz="4" w:space="0" w:color="auto"/>
              <w:bottom w:val="single" w:sz="4" w:space="0" w:color="auto"/>
              <w:right w:val="single" w:sz="4" w:space="0" w:color="auto"/>
            </w:tcBorders>
            <w:shd w:val="clear" w:color="auto" w:fill="auto"/>
            <w:vAlign w:val="center"/>
          </w:tcPr>
          <w:p w14:paraId="41949969" w14:textId="6B4AFAF4"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_Ref45113022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5.9</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7CCE3B8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238" w:type="dxa"/>
            <w:tcBorders>
              <w:top w:val="nil"/>
              <w:left w:val="nil"/>
              <w:bottom w:val="single" w:sz="4" w:space="0" w:color="auto"/>
              <w:right w:val="single" w:sz="4" w:space="0" w:color="auto"/>
            </w:tcBorders>
            <w:shd w:val="clear" w:color="auto" w:fill="auto"/>
            <w:vAlign w:val="center"/>
          </w:tcPr>
          <w:p w14:paraId="0ECF1AA4"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Transfer any Concession Asset intended for the performance of the Contract outside the Concession Area, without the GRANTOR’s authorization</w:t>
            </w:r>
          </w:p>
        </w:tc>
        <w:tc>
          <w:tcPr>
            <w:tcW w:w="2066" w:type="dxa"/>
            <w:tcBorders>
              <w:top w:val="nil"/>
              <w:left w:val="nil"/>
              <w:bottom w:val="single" w:sz="4" w:space="0" w:color="auto"/>
              <w:right w:val="single" w:sz="4" w:space="0" w:color="auto"/>
            </w:tcBorders>
            <w:shd w:val="clear" w:color="auto" w:fill="auto"/>
            <w:vAlign w:val="center"/>
          </w:tcPr>
          <w:p w14:paraId="3A3DC2A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26EC4" w14:paraId="5C27DE96"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C9120E0" w14:textId="7501D598"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_Ref45113038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5.10</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06A6E2E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238" w:type="dxa"/>
            <w:tcBorders>
              <w:top w:val="nil"/>
              <w:left w:val="nil"/>
              <w:bottom w:val="single" w:sz="4" w:space="0" w:color="auto"/>
              <w:right w:val="single" w:sz="4" w:space="0" w:color="auto"/>
            </w:tcBorders>
            <w:shd w:val="clear" w:color="auto" w:fill="auto"/>
            <w:vAlign w:val="center"/>
            <w:hideMark/>
          </w:tcPr>
          <w:p w14:paraId="4B5B943B"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Transfer any Concession Asset intended for the execution of the Contract separately from the Concession or mortgage them, without the GRANTOR’s authorization </w:t>
            </w:r>
          </w:p>
        </w:tc>
        <w:tc>
          <w:tcPr>
            <w:tcW w:w="2066" w:type="dxa"/>
            <w:tcBorders>
              <w:top w:val="nil"/>
              <w:left w:val="nil"/>
              <w:bottom w:val="single" w:sz="4" w:space="0" w:color="auto"/>
              <w:right w:val="single" w:sz="4" w:space="0" w:color="auto"/>
            </w:tcBorders>
            <w:shd w:val="clear" w:color="auto" w:fill="auto"/>
            <w:vAlign w:val="center"/>
            <w:hideMark/>
          </w:tcPr>
          <w:p w14:paraId="13526CE2"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until replacement or rectification </w:t>
            </w:r>
          </w:p>
        </w:tc>
      </w:tr>
      <w:tr w:rsidR="006371EC" w:rsidRPr="00A26EC4" w14:paraId="6C2C86EE"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092FB16" w14:textId="682CC204"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_Ref45113056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5.11</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21B71F4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nil"/>
              <w:left w:val="nil"/>
              <w:bottom w:val="single" w:sz="4" w:space="0" w:color="auto"/>
              <w:right w:val="single" w:sz="4" w:space="0" w:color="auto"/>
            </w:tcBorders>
            <w:shd w:val="clear" w:color="auto" w:fill="auto"/>
            <w:vAlign w:val="center"/>
            <w:hideMark/>
          </w:tcPr>
          <w:p w14:paraId="0936FD86"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register the applicable Concession Assets in the Public Records Office in the name of the GRANTOR by the established deadline </w:t>
            </w:r>
          </w:p>
        </w:tc>
        <w:tc>
          <w:tcPr>
            <w:tcW w:w="2066" w:type="dxa"/>
            <w:tcBorders>
              <w:top w:val="nil"/>
              <w:left w:val="nil"/>
              <w:bottom w:val="single" w:sz="4" w:space="0" w:color="auto"/>
              <w:right w:val="single" w:sz="4" w:space="0" w:color="auto"/>
            </w:tcBorders>
            <w:shd w:val="clear" w:color="auto" w:fill="auto"/>
            <w:vAlign w:val="center"/>
            <w:hideMark/>
          </w:tcPr>
          <w:p w14:paraId="1DA8B4C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obtaining the respective registration</w:t>
            </w:r>
          </w:p>
        </w:tc>
      </w:tr>
      <w:tr w:rsidR="006371EC" w:rsidRPr="00A26EC4" w14:paraId="218EBCFD"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03413CFB" w14:textId="02E6C25C"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_Ref45113056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5.11</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78CD234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nil"/>
              <w:left w:val="nil"/>
              <w:bottom w:val="single" w:sz="4" w:space="0" w:color="auto"/>
              <w:right w:val="single" w:sz="4" w:space="0" w:color="auto"/>
            </w:tcBorders>
            <w:shd w:val="clear" w:color="auto" w:fill="auto"/>
            <w:vAlign w:val="center"/>
          </w:tcPr>
          <w:p w14:paraId="70CE45A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register the Concession right in the Public Records Office in the name of the CONCESSIONAIRE </w:t>
            </w:r>
          </w:p>
        </w:tc>
        <w:tc>
          <w:tcPr>
            <w:tcW w:w="2066" w:type="dxa"/>
            <w:tcBorders>
              <w:top w:val="nil"/>
              <w:left w:val="nil"/>
              <w:bottom w:val="single" w:sz="4" w:space="0" w:color="auto"/>
              <w:right w:val="single" w:sz="4" w:space="0" w:color="auto"/>
            </w:tcBorders>
            <w:shd w:val="clear" w:color="auto" w:fill="auto"/>
            <w:vAlign w:val="center"/>
          </w:tcPr>
          <w:p w14:paraId="3454500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obtaining the respective registration</w:t>
            </w:r>
          </w:p>
        </w:tc>
      </w:tr>
      <w:tr w:rsidR="006371EC" w:rsidRPr="00AA2CDB" w14:paraId="108C48D5"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7BF50255" w14:textId="46BDEEC9"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_Ref45113076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5.13</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0167819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38" w:type="dxa"/>
            <w:tcBorders>
              <w:top w:val="nil"/>
              <w:left w:val="nil"/>
              <w:bottom w:val="single" w:sz="4" w:space="0" w:color="auto"/>
              <w:right w:val="single" w:sz="4" w:space="0" w:color="auto"/>
            </w:tcBorders>
            <w:shd w:val="clear" w:color="auto" w:fill="auto"/>
            <w:vAlign w:val="center"/>
          </w:tcPr>
          <w:p w14:paraId="7AE2A044"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perform the duty of Custody</w:t>
            </w:r>
          </w:p>
        </w:tc>
        <w:tc>
          <w:tcPr>
            <w:tcW w:w="2066" w:type="dxa"/>
            <w:tcBorders>
              <w:top w:val="nil"/>
              <w:left w:val="nil"/>
              <w:bottom w:val="single" w:sz="4" w:space="0" w:color="auto"/>
              <w:right w:val="single" w:sz="4" w:space="0" w:color="auto"/>
            </w:tcBorders>
            <w:shd w:val="clear" w:color="auto" w:fill="auto"/>
            <w:vAlign w:val="center"/>
          </w:tcPr>
          <w:p w14:paraId="632B55E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5C16B5" w14:paraId="278B62BC" w14:textId="77777777" w:rsidTr="00134C4D">
        <w:trPr>
          <w:trHeight w:val="342"/>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0D2BDC9" w14:textId="32136CB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lastRenderedPageBreak/>
              <w:fldChar w:fldCharType="begin"/>
            </w:r>
            <w:r w:rsidRPr="00AA2CDB">
              <w:rPr>
                <w:rFonts w:asciiTheme="minorHAnsi" w:hAnsiTheme="minorHAnsi" w:cstheme="minorHAnsi"/>
                <w:lang w:val="en-US"/>
              </w:rPr>
              <w:instrText xml:space="preserve"> REF _Ref350501557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5.44</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5FC7C0E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nil"/>
              <w:left w:val="nil"/>
              <w:bottom w:val="single" w:sz="4" w:space="0" w:color="auto"/>
              <w:right w:val="single" w:sz="4" w:space="0" w:color="auto"/>
            </w:tcBorders>
            <w:shd w:val="clear" w:color="auto" w:fill="auto"/>
            <w:vAlign w:val="center"/>
            <w:hideMark/>
          </w:tcPr>
          <w:p w14:paraId="0D3F5122"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register any Easements that may have been established for the performance of the Contract and have been imposed on assets property of third parties in the Public Records Office in the name of the GRANTOR, as applicable </w:t>
            </w:r>
          </w:p>
        </w:tc>
        <w:tc>
          <w:tcPr>
            <w:tcW w:w="2066" w:type="dxa"/>
            <w:tcBorders>
              <w:top w:val="nil"/>
              <w:left w:val="nil"/>
              <w:bottom w:val="single" w:sz="4" w:space="0" w:color="auto"/>
              <w:right w:val="single" w:sz="4" w:space="0" w:color="auto"/>
            </w:tcBorders>
            <w:shd w:val="clear" w:color="auto" w:fill="auto"/>
            <w:vAlign w:val="center"/>
            <w:hideMark/>
          </w:tcPr>
          <w:p w14:paraId="51182D3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obtaining the respective registration</w:t>
            </w:r>
          </w:p>
        </w:tc>
      </w:tr>
      <w:tr w:rsidR="006371EC" w:rsidRPr="00AA2CDB" w14:paraId="35F07D15" w14:textId="77777777" w:rsidTr="00134C4D">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9579247" w14:textId="2B1B0381"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_Ref44944754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5.56</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1F93685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238" w:type="dxa"/>
            <w:tcBorders>
              <w:top w:val="nil"/>
              <w:left w:val="nil"/>
              <w:bottom w:val="single" w:sz="4" w:space="0" w:color="auto"/>
              <w:right w:val="single" w:sz="4" w:space="0" w:color="auto"/>
            </w:tcBorders>
            <w:shd w:val="clear" w:color="auto" w:fill="auto"/>
            <w:vAlign w:val="center"/>
            <w:hideMark/>
          </w:tcPr>
          <w:p w14:paraId="75159994"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Extinction of an Easement at the fault of the CONCESSIONAIRE which leads to the name for a new Easement </w:t>
            </w:r>
          </w:p>
        </w:tc>
        <w:tc>
          <w:tcPr>
            <w:tcW w:w="2066" w:type="dxa"/>
            <w:tcBorders>
              <w:top w:val="nil"/>
              <w:left w:val="nil"/>
              <w:bottom w:val="single" w:sz="4" w:space="0" w:color="auto"/>
              <w:right w:val="single" w:sz="4" w:space="0" w:color="auto"/>
            </w:tcBorders>
            <w:shd w:val="clear" w:color="auto" w:fill="auto"/>
            <w:vAlign w:val="center"/>
            <w:hideMark/>
          </w:tcPr>
          <w:p w14:paraId="58B1BEC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5C16B5" w14:paraId="0A4CCCBA" w14:textId="77777777" w:rsidTr="00134C4D">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5FB6F96" w14:textId="3EAC4F04"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_Ref44944754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5.56</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79F4A8F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nil"/>
              <w:left w:val="nil"/>
              <w:bottom w:val="single" w:sz="4" w:space="0" w:color="auto"/>
              <w:right w:val="single" w:sz="4" w:space="0" w:color="auto"/>
            </w:tcBorders>
            <w:shd w:val="clear" w:color="auto" w:fill="auto"/>
            <w:vAlign w:val="center"/>
            <w:hideMark/>
          </w:tcPr>
          <w:p w14:paraId="3A0376B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obtain the new Easement required on that which extinguished at the fault of the CONCESSIONAIRE</w:t>
            </w:r>
          </w:p>
        </w:tc>
        <w:tc>
          <w:tcPr>
            <w:tcW w:w="2066" w:type="dxa"/>
            <w:tcBorders>
              <w:top w:val="nil"/>
              <w:left w:val="nil"/>
              <w:bottom w:val="single" w:sz="4" w:space="0" w:color="auto"/>
              <w:right w:val="single" w:sz="4" w:space="0" w:color="auto"/>
            </w:tcBorders>
            <w:shd w:val="clear" w:color="auto" w:fill="auto"/>
            <w:vAlign w:val="center"/>
            <w:hideMark/>
          </w:tcPr>
          <w:p w14:paraId="31EDC93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until obtaining the new easement </w:t>
            </w:r>
          </w:p>
        </w:tc>
      </w:tr>
      <w:tr w:rsidR="006371EC" w:rsidRPr="00AA2CDB" w14:paraId="1DA3584F"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F56A036" w14:textId="4C75C83A"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_Ref422333459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5.57</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794D0AA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38" w:type="dxa"/>
            <w:tcBorders>
              <w:top w:val="nil"/>
              <w:left w:val="nil"/>
              <w:bottom w:val="single" w:sz="4" w:space="0" w:color="auto"/>
              <w:right w:val="single" w:sz="4" w:space="0" w:color="auto"/>
            </w:tcBorders>
            <w:shd w:val="clear" w:color="auto" w:fill="auto"/>
            <w:vAlign w:val="center"/>
            <w:hideMark/>
          </w:tcPr>
          <w:p w14:paraId="1B9DF2F2"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exercise defense of possession in the event that the Concession is subject to any encumbrance, dispossession, occupation, squatting, etc., as per Clause 5.57, Points a) and b) </w:t>
            </w:r>
          </w:p>
        </w:tc>
        <w:tc>
          <w:tcPr>
            <w:tcW w:w="2066" w:type="dxa"/>
            <w:tcBorders>
              <w:top w:val="nil"/>
              <w:left w:val="nil"/>
              <w:bottom w:val="single" w:sz="4" w:space="0" w:color="auto"/>
              <w:right w:val="single" w:sz="4" w:space="0" w:color="auto"/>
            </w:tcBorders>
            <w:shd w:val="clear" w:color="auto" w:fill="auto"/>
            <w:vAlign w:val="center"/>
            <w:hideMark/>
          </w:tcPr>
          <w:p w14:paraId="157DFEC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5C16B5" w14:paraId="4CF9878F" w14:textId="77777777" w:rsidTr="00134C4D">
        <w:trPr>
          <w:trHeight w:val="651"/>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E7F7D88" w14:textId="5881733F"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_Ref422333459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5.57</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1BFF920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nil"/>
              <w:left w:val="nil"/>
              <w:bottom w:val="single" w:sz="4" w:space="0" w:color="auto"/>
              <w:right w:val="single" w:sz="4" w:space="0" w:color="auto"/>
            </w:tcBorders>
            <w:shd w:val="clear" w:color="auto" w:fill="auto"/>
            <w:vAlign w:val="center"/>
            <w:hideMark/>
          </w:tcPr>
          <w:p w14:paraId="369255F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inform the GRANTOR by the established deadline of any encumbrance, dispossession, occupation, squatting, etc., as per Clause 5.57, Points a) and b)</w:t>
            </w:r>
          </w:p>
        </w:tc>
        <w:tc>
          <w:tcPr>
            <w:tcW w:w="2066" w:type="dxa"/>
            <w:tcBorders>
              <w:top w:val="nil"/>
              <w:left w:val="nil"/>
              <w:bottom w:val="single" w:sz="4" w:space="0" w:color="auto"/>
              <w:right w:val="single" w:sz="4" w:space="0" w:color="auto"/>
            </w:tcBorders>
            <w:shd w:val="clear" w:color="auto" w:fill="auto"/>
            <w:vAlign w:val="center"/>
            <w:hideMark/>
          </w:tcPr>
          <w:p w14:paraId="26F981E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the GRANTOR is informed</w:t>
            </w:r>
          </w:p>
        </w:tc>
      </w:tr>
      <w:tr w:rsidR="006371EC" w:rsidRPr="00AA2CDB" w14:paraId="5724D6EA"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25078" w14:textId="21FAEDE0"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_Ref45113135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5.62</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6E65C51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238" w:type="dxa"/>
            <w:tcBorders>
              <w:top w:val="single" w:sz="4" w:space="0" w:color="auto"/>
              <w:left w:val="nil"/>
              <w:bottom w:val="single" w:sz="4" w:space="0" w:color="auto"/>
              <w:right w:val="single" w:sz="4" w:space="0" w:color="auto"/>
            </w:tcBorders>
            <w:shd w:val="clear" w:color="auto" w:fill="auto"/>
            <w:vAlign w:val="center"/>
            <w:hideMark/>
          </w:tcPr>
          <w:p w14:paraId="5145DCDD"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Once the Termination has occurred, failure to return the Concession Assets to the GRANTOR by the deadline established in an initial act, provided it is due to causes attributable to the CONCESSIONAIRE</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14:paraId="0036F36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One time only</w:t>
            </w:r>
          </w:p>
        </w:tc>
      </w:tr>
      <w:tr w:rsidR="006371EC" w:rsidRPr="005C16B5" w14:paraId="5CEE95CF"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3B55ABB2" w14:textId="1FBD1012"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_Ref45113135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5.62</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60A8A7F9"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single" w:sz="4" w:space="0" w:color="auto"/>
              <w:left w:val="nil"/>
              <w:bottom w:val="single" w:sz="4" w:space="0" w:color="auto"/>
              <w:right w:val="single" w:sz="4" w:space="0" w:color="auto"/>
            </w:tcBorders>
            <w:shd w:val="clear" w:color="auto" w:fill="auto"/>
            <w:vAlign w:val="center"/>
          </w:tcPr>
          <w:p w14:paraId="4140F34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Once the Termination has occurred, failure to return the rest of the Concession Assets to the GRANTOR in a second act</w:t>
            </w:r>
          </w:p>
        </w:tc>
        <w:tc>
          <w:tcPr>
            <w:tcW w:w="2066" w:type="dxa"/>
            <w:tcBorders>
              <w:top w:val="single" w:sz="4" w:space="0" w:color="auto"/>
              <w:left w:val="nil"/>
              <w:bottom w:val="single" w:sz="4" w:space="0" w:color="auto"/>
              <w:right w:val="single" w:sz="4" w:space="0" w:color="auto"/>
            </w:tcBorders>
            <w:shd w:val="clear" w:color="auto" w:fill="auto"/>
            <w:vAlign w:val="center"/>
          </w:tcPr>
          <w:p w14:paraId="73C1628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until the effective delivery of all the Concession Assets </w:t>
            </w:r>
          </w:p>
        </w:tc>
      </w:tr>
      <w:tr w:rsidR="006371EC" w:rsidRPr="005C16B5" w14:paraId="57332940"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7F61744" w14:textId="2AC5B536"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_Ref495169664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5.66</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46E7693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single" w:sz="4" w:space="0" w:color="auto"/>
              <w:left w:val="nil"/>
              <w:bottom w:val="single" w:sz="4" w:space="0" w:color="auto"/>
              <w:right w:val="single" w:sz="4" w:space="0" w:color="auto"/>
            </w:tcBorders>
            <w:shd w:val="clear" w:color="auto" w:fill="auto"/>
            <w:vAlign w:val="center"/>
          </w:tcPr>
          <w:p w14:paraId="36BC30D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submit the Concession Asset Replacement Schedule to the GRANTOR within the first quarter of each Calendar Year </w:t>
            </w:r>
          </w:p>
        </w:tc>
        <w:tc>
          <w:tcPr>
            <w:tcW w:w="2066" w:type="dxa"/>
            <w:tcBorders>
              <w:top w:val="single" w:sz="4" w:space="0" w:color="auto"/>
              <w:left w:val="nil"/>
              <w:bottom w:val="single" w:sz="4" w:space="0" w:color="auto"/>
              <w:right w:val="single" w:sz="4" w:space="0" w:color="auto"/>
            </w:tcBorders>
            <w:shd w:val="clear" w:color="auto" w:fill="auto"/>
            <w:vAlign w:val="center"/>
          </w:tcPr>
          <w:p w14:paraId="6CAA2AA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until the submission of the Schedule </w:t>
            </w:r>
          </w:p>
        </w:tc>
      </w:tr>
      <w:tr w:rsidR="006371EC" w:rsidRPr="00AA2CDB" w14:paraId="15FABC4F"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60C25B55" w14:textId="212BA8E8"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_Ref495169664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5.66</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1B36B8F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238" w:type="dxa"/>
            <w:tcBorders>
              <w:top w:val="single" w:sz="4" w:space="0" w:color="auto"/>
              <w:left w:val="nil"/>
              <w:bottom w:val="single" w:sz="4" w:space="0" w:color="auto"/>
              <w:right w:val="single" w:sz="4" w:space="0" w:color="auto"/>
            </w:tcBorders>
            <w:shd w:val="clear" w:color="auto" w:fill="auto"/>
            <w:vAlign w:val="center"/>
          </w:tcPr>
          <w:p w14:paraId="1D631448"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Replacement of any Concession Asset intended for the performance of the Contract without the express or tacit approval of the GRANTOR</w:t>
            </w:r>
          </w:p>
        </w:tc>
        <w:tc>
          <w:tcPr>
            <w:tcW w:w="2066" w:type="dxa"/>
            <w:tcBorders>
              <w:top w:val="single" w:sz="4" w:space="0" w:color="auto"/>
              <w:left w:val="nil"/>
              <w:bottom w:val="single" w:sz="4" w:space="0" w:color="auto"/>
              <w:right w:val="single" w:sz="4" w:space="0" w:color="auto"/>
            </w:tcBorders>
            <w:shd w:val="clear" w:color="auto" w:fill="auto"/>
            <w:vAlign w:val="center"/>
          </w:tcPr>
          <w:p w14:paraId="7D0DD03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5C16B5" w14:paraId="0817C6B5"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F16D7D3" w14:textId="2840E60B"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_Ref45113218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5.68</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3A628B2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single" w:sz="4" w:space="0" w:color="auto"/>
              <w:left w:val="nil"/>
              <w:bottom w:val="single" w:sz="4" w:space="0" w:color="auto"/>
              <w:right w:val="single" w:sz="4" w:space="0" w:color="auto"/>
            </w:tcBorders>
            <w:shd w:val="clear" w:color="auto" w:fill="auto"/>
            <w:vAlign w:val="center"/>
          </w:tcPr>
          <w:p w14:paraId="718208C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notify the GRANTOR of the replacement of a Concession Asset, in case of emergency</w:t>
            </w:r>
          </w:p>
        </w:tc>
        <w:tc>
          <w:tcPr>
            <w:tcW w:w="2066" w:type="dxa"/>
            <w:tcBorders>
              <w:top w:val="single" w:sz="4" w:space="0" w:color="auto"/>
              <w:left w:val="nil"/>
              <w:bottom w:val="single" w:sz="4" w:space="0" w:color="auto"/>
              <w:right w:val="single" w:sz="4" w:space="0" w:color="auto"/>
            </w:tcBorders>
            <w:shd w:val="clear" w:color="auto" w:fill="auto"/>
            <w:vAlign w:val="center"/>
          </w:tcPr>
          <w:p w14:paraId="249876F1"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notice of the replacement is given</w:t>
            </w:r>
          </w:p>
        </w:tc>
      </w:tr>
      <w:tr w:rsidR="006371EC" w:rsidRPr="00AA2CDB" w14:paraId="5BCEB8EB"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32EC85A" w14:textId="321C7E4C"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_Ref45113236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5.69</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04C8D9D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single" w:sz="4" w:space="0" w:color="auto"/>
              <w:left w:val="nil"/>
              <w:bottom w:val="single" w:sz="4" w:space="0" w:color="auto"/>
              <w:right w:val="single" w:sz="4" w:space="0" w:color="auto"/>
            </w:tcBorders>
            <w:shd w:val="clear" w:color="auto" w:fill="auto"/>
            <w:vAlign w:val="center"/>
          </w:tcPr>
          <w:p w14:paraId="28591ED0"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maintain custody of a Concession Asset that is going to be demolished or incorporated into the new Asset </w:t>
            </w:r>
          </w:p>
        </w:tc>
        <w:tc>
          <w:tcPr>
            <w:tcW w:w="2066" w:type="dxa"/>
            <w:tcBorders>
              <w:top w:val="single" w:sz="4" w:space="0" w:color="auto"/>
              <w:left w:val="nil"/>
              <w:bottom w:val="single" w:sz="4" w:space="0" w:color="auto"/>
              <w:right w:val="single" w:sz="4" w:space="0" w:color="auto"/>
            </w:tcBorders>
            <w:shd w:val="clear" w:color="auto" w:fill="auto"/>
            <w:vAlign w:val="center"/>
          </w:tcPr>
          <w:p w14:paraId="7DFFDD0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time </w:t>
            </w:r>
          </w:p>
        </w:tc>
      </w:tr>
      <w:tr w:rsidR="006371EC" w:rsidRPr="00AA2CDB" w14:paraId="07494664"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249900E4" w14:textId="70229BA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_Ref45113253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5.42</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1CC3E56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single" w:sz="4" w:space="0" w:color="auto"/>
              <w:left w:val="nil"/>
              <w:bottom w:val="single" w:sz="4" w:space="0" w:color="auto"/>
              <w:right w:val="single" w:sz="4" w:space="0" w:color="auto"/>
            </w:tcBorders>
            <w:shd w:val="clear" w:color="auto" w:fill="auto"/>
            <w:vAlign w:val="center"/>
          </w:tcPr>
          <w:p w14:paraId="22453BB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Demolition of a Concession Asset without the GRANTOR’s authorization</w:t>
            </w:r>
          </w:p>
        </w:tc>
        <w:tc>
          <w:tcPr>
            <w:tcW w:w="2066" w:type="dxa"/>
            <w:tcBorders>
              <w:top w:val="single" w:sz="4" w:space="0" w:color="auto"/>
              <w:left w:val="nil"/>
              <w:bottom w:val="single" w:sz="4" w:space="0" w:color="auto"/>
              <w:right w:val="single" w:sz="4" w:space="0" w:color="auto"/>
            </w:tcBorders>
            <w:shd w:val="clear" w:color="auto" w:fill="auto"/>
            <w:vAlign w:val="center"/>
          </w:tcPr>
          <w:p w14:paraId="5510F9B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time </w:t>
            </w:r>
          </w:p>
        </w:tc>
      </w:tr>
    </w:tbl>
    <w:p w14:paraId="211E1A6F" w14:textId="77777777" w:rsidR="006371EC" w:rsidRPr="00AA2CDB" w:rsidRDefault="006371EC" w:rsidP="006371EC">
      <w:pPr>
        <w:pStyle w:val="Prrafodelista"/>
        <w:numPr>
          <w:ilvl w:val="0"/>
          <w:numId w:val="61"/>
        </w:numPr>
        <w:jc w:val="center"/>
        <w:rPr>
          <w:rFonts w:asciiTheme="minorHAnsi" w:hAnsiTheme="minorHAnsi" w:cstheme="minorHAnsi"/>
          <w:b/>
          <w:lang w:val="en-US"/>
        </w:rPr>
      </w:pPr>
      <w:r w:rsidRPr="00AA2CDB">
        <w:rPr>
          <w:rFonts w:asciiTheme="minorHAnsi" w:hAnsiTheme="minorHAnsi" w:cstheme="minorHAnsi"/>
          <w:b/>
          <w:lang w:val="en-US"/>
        </w:rPr>
        <w:br w:type="page"/>
      </w:r>
    </w:p>
    <w:p w14:paraId="1AE8DF54" w14:textId="36D75BF2"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lastRenderedPageBreak/>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2:</w:t>
      </w:r>
    </w:p>
    <w:p w14:paraId="72CC6C89"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VI of the Contract: Works Design and Performance</w:t>
      </w:r>
    </w:p>
    <w:p w14:paraId="276CA780" w14:textId="77777777" w:rsidR="006371EC" w:rsidRPr="00AA2CDB" w:rsidRDefault="006371EC" w:rsidP="006371EC">
      <w:pPr>
        <w:ind w:left="2269"/>
        <w:rPr>
          <w:rFonts w:asciiTheme="minorHAnsi" w:hAnsiTheme="minorHAnsi" w:cstheme="minorHAnsi"/>
          <w:lang w:val="en-US"/>
        </w:rPr>
      </w:pPr>
    </w:p>
    <w:tbl>
      <w:tblPr>
        <w:tblW w:w="9721" w:type="dxa"/>
        <w:tblInd w:w="55" w:type="dxa"/>
        <w:tblLayout w:type="fixed"/>
        <w:tblCellMar>
          <w:left w:w="70" w:type="dxa"/>
          <w:right w:w="70" w:type="dxa"/>
        </w:tblCellMar>
        <w:tblLook w:val="04A0" w:firstRow="1" w:lastRow="0" w:firstColumn="1" w:lastColumn="0" w:noHBand="0" w:noVBand="1"/>
      </w:tblPr>
      <w:tblGrid>
        <w:gridCol w:w="1358"/>
        <w:gridCol w:w="992"/>
        <w:gridCol w:w="5716"/>
        <w:gridCol w:w="1655"/>
      </w:tblGrid>
      <w:tr w:rsidR="006371EC" w:rsidRPr="00AA2CDB" w14:paraId="24E8EDAB" w14:textId="77777777" w:rsidTr="006371EC">
        <w:trPr>
          <w:trHeight w:val="628"/>
          <w:tblHeader/>
        </w:trPr>
        <w:tc>
          <w:tcPr>
            <w:tcW w:w="135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E62AA5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A2DF1C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p w14:paraId="4FA1F44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71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3261C0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65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80EA55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0B0062B6" w14:textId="77777777" w:rsidTr="006371EC">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2796A" w14:textId="57AB72B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_Ref45113277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6.9</w:t>
            </w:r>
            <w:r w:rsidRPr="00AA2CDB">
              <w:rPr>
                <w:rFonts w:asciiTheme="minorHAnsi" w:hAnsiTheme="minorHAnsi" w:cstheme="minorHAns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6F28852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single" w:sz="4" w:space="0" w:color="auto"/>
              <w:left w:val="nil"/>
              <w:bottom w:val="single" w:sz="4" w:space="0" w:color="auto"/>
              <w:right w:val="single" w:sz="4" w:space="0" w:color="auto"/>
            </w:tcBorders>
            <w:shd w:val="clear" w:color="auto" w:fill="auto"/>
            <w:vAlign w:val="center"/>
            <w:hideMark/>
          </w:tcPr>
          <w:p w14:paraId="0088814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delivering monthly advances or additional information requested by the Specialized Supervisor</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14:paraId="0FD5754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6E923B9F" w14:textId="77777777" w:rsidTr="006371EC">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28D79727" w14:textId="61B2A9DE"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_Ref45112602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6.8</w:t>
            </w:r>
            <w:r w:rsidRPr="00AA2CDB">
              <w:rPr>
                <w:rFonts w:asciiTheme="minorHAnsi" w:hAnsiTheme="minorHAnsi" w:cstheme="minorHAns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1CE89BF"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0.1</w:t>
            </w:r>
          </w:p>
        </w:tc>
        <w:tc>
          <w:tcPr>
            <w:tcW w:w="5716" w:type="dxa"/>
            <w:tcBorders>
              <w:top w:val="single" w:sz="4" w:space="0" w:color="auto"/>
              <w:left w:val="nil"/>
              <w:bottom w:val="single" w:sz="4" w:space="0" w:color="auto"/>
              <w:right w:val="single" w:sz="4" w:space="0" w:color="auto"/>
            </w:tcBorders>
            <w:shd w:val="clear" w:color="auto" w:fill="auto"/>
          </w:tcPr>
          <w:p w14:paraId="1B874D07"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Failure to make the payment to the Specialized Supervisor by the established deadline</w:t>
            </w:r>
          </w:p>
        </w:tc>
        <w:tc>
          <w:tcPr>
            <w:tcW w:w="1655" w:type="dxa"/>
            <w:tcBorders>
              <w:top w:val="single" w:sz="4" w:space="0" w:color="auto"/>
              <w:left w:val="nil"/>
              <w:bottom w:val="single" w:sz="4" w:space="0" w:color="auto"/>
              <w:right w:val="single" w:sz="4" w:space="0" w:color="auto"/>
            </w:tcBorders>
            <w:shd w:val="clear" w:color="auto" w:fill="auto"/>
            <w:vAlign w:val="center"/>
          </w:tcPr>
          <w:p w14:paraId="30A2BF5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1205F0CE" w14:textId="77777777" w:rsidTr="006371EC">
        <w:trPr>
          <w:trHeight w:val="389"/>
        </w:trPr>
        <w:tc>
          <w:tcPr>
            <w:tcW w:w="1358" w:type="dxa"/>
            <w:tcBorders>
              <w:top w:val="nil"/>
              <w:left w:val="single" w:sz="4" w:space="0" w:color="auto"/>
              <w:bottom w:val="single" w:sz="4" w:space="0" w:color="auto"/>
              <w:right w:val="single" w:sz="4" w:space="0" w:color="auto"/>
            </w:tcBorders>
            <w:shd w:val="clear" w:color="auto" w:fill="auto"/>
            <w:vAlign w:val="center"/>
          </w:tcPr>
          <w:p w14:paraId="7B06419D" w14:textId="08B6093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_Ref45113296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6.11</w:t>
            </w:r>
            <w:r w:rsidRPr="00AA2CDB">
              <w:rPr>
                <w:rFonts w:asciiTheme="minorHAnsi" w:hAnsiTheme="minorHAnsi" w:cstheme="minorHAns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3A1011C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716" w:type="dxa"/>
            <w:tcBorders>
              <w:top w:val="nil"/>
              <w:left w:val="nil"/>
              <w:bottom w:val="single" w:sz="4" w:space="0" w:color="auto"/>
              <w:right w:val="single" w:sz="4" w:space="0" w:color="auto"/>
            </w:tcBorders>
            <w:shd w:val="clear" w:color="auto" w:fill="auto"/>
            <w:vAlign w:val="center"/>
          </w:tcPr>
          <w:p w14:paraId="1587E9B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allow entry by personnel duly accredited by the GRANTOR and Specialized Supervisor to the areas where the works are located and will be built </w:t>
            </w:r>
          </w:p>
        </w:tc>
        <w:tc>
          <w:tcPr>
            <w:tcW w:w="1655" w:type="dxa"/>
            <w:tcBorders>
              <w:top w:val="nil"/>
              <w:left w:val="nil"/>
              <w:bottom w:val="single" w:sz="4" w:space="0" w:color="auto"/>
              <w:right w:val="single" w:sz="4" w:space="0" w:color="auto"/>
            </w:tcBorders>
            <w:shd w:val="clear" w:color="auto" w:fill="auto"/>
            <w:vAlign w:val="center"/>
          </w:tcPr>
          <w:p w14:paraId="1A1E288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6EC4E171" w14:textId="77777777" w:rsidTr="006371EC">
        <w:trPr>
          <w:trHeight w:val="1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08F3CAEF" w14:textId="0EF729C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_Ref44688661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6.12</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_Ref44944210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6.15</w:t>
            </w:r>
            <w:r w:rsidRPr="00AA2CDB">
              <w:rPr>
                <w:rFonts w:asciiTheme="minorHAnsi" w:hAnsiTheme="minorHAnsi" w:cstheme="minorHAnsi"/>
                <w:lang w:val="en-US"/>
              </w:rPr>
              <w:fldChar w:fldCharType="end"/>
            </w:r>
            <w:r w:rsidRPr="00AA2CDB">
              <w:rPr>
                <w:rFonts w:asciiTheme="minorHAnsi" w:hAnsiTheme="minorHAnsi" w:cstheme="minorHAnsi"/>
                <w:lang w:val="en-US"/>
              </w:rPr>
              <w:t>.</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_Ref44943655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b)</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_Ref44944210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_Ref45113367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e)</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0BBCD9D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716" w:type="dxa"/>
            <w:tcBorders>
              <w:top w:val="nil"/>
              <w:left w:val="nil"/>
              <w:bottom w:val="single" w:sz="4" w:space="0" w:color="auto"/>
              <w:right w:val="single" w:sz="4" w:space="0" w:color="auto"/>
            </w:tcBorders>
            <w:shd w:val="clear" w:color="auto" w:fill="auto"/>
            <w:vAlign w:val="center"/>
            <w:hideMark/>
          </w:tcPr>
          <w:p w14:paraId="66FEBF1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 xml:space="preserve">Delay in submitting the complete Technical File 1 for approval by the GRANTOR, or delay in submitting the rectification of any objections </w:t>
            </w:r>
          </w:p>
        </w:tc>
        <w:tc>
          <w:tcPr>
            <w:tcW w:w="1655" w:type="dxa"/>
            <w:tcBorders>
              <w:top w:val="nil"/>
              <w:left w:val="nil"/>
              <w:bottom w:val="single" w:sz="4" w:space="0" w:color="auto"/>
              <w:right w:val="single" w:sz="4" w:space="0" w:color="auto"/>
            </w:tcBorders>
            <w:shd w:val="clear" w:color="auto" w:fill="auto"/>
            <w:vAlign w:val="center"/>
            <w:hideMark/>
          </w:tcPr>
          <w:p w14:paraId="55F68E7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4CFCE0B0" w14:textId="77777777" w:rsidTr="006371EC">
        <w:trPr>
          <w:trHeight w:val="156"/>
        </w:trPr>
        <w:tc>
          <w:tcPr>
            <w:tcW w:w="1358" w:type="dxa"/>
            <w:tcBorders>
              <w:top w:val="nil"/>
              <w:left w:val="single" w:sz="4" w:space="0" w:color="auto"/>
              <w:bottom w:val="single" w:sz="4" w:space="0" w:color="auto"/>
              <w:right w:val="single" w:sz="4" w:space="0" w:color="auto"/>
            </w:tcBorders>
            <w:shd w:val="clear" w:color="auto" w:fill="auto"/>
            <w:vAlign w:val="center"/>
          </w:tcPr>
          <w:p w14:paraId="1209A750" w14:textId="68EEF50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_Ref44688661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6.12</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_Ref44944229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6.16</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.b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_Ref44944229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6.16</w:t>
            </w:r>
            <w:r w:rsidRPr="00AA2CDB">
              <w:rPr>
                <w:rFonts w:asciiTheme="minorHAnsi" w:hAnsiTheme="minorHAnsi" w:cstheme="minorHAnsi"/>
                <w:lang w:val="en-US"/>
              </w:rPr>
              <w:fldChar w:fldCharType="end"/>
            </w:r>
            <w:r w:rsidRPr="00AA2CDB">
              <w:rPr>
                <w:rFonts w:asciiTheme="minorHAnsi" w:hAnsiTheme="minorHAnsi" w:cstheme="minorHAnsi"/>
                <w:lang w:val="en-US"/>
              </w:rPr>
              <w:t>.</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_Ref45113456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e)</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176453E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716" w:type="dxa"/>
            <w:tcBorders>
              <w:top w:val="nil"/>
              <w:left w:val="nil"/>
              <w:bottom w:val="single" w:sz="4" w:space="0" w:color="auto"/>
              <w:right w:val="single" w:sz="4" w:space="0" w:color="auto"/>
            </w:tcBorders>
            <w:shd w:val="clear" w:color="auto" w:fill="auto"/>
            <w:vAlign w:val="center"/>
          </w:tcPr>
          <w:p w14:paraId="7EF35BFE" w14:textId="77777777" w:rsidR="006371EC" w:rsidRPr="00AA2CDB" w:rsidRDefault="006371EC" w:rsidP="006371EC">
            <w:pPr>
              <w:contextualSpacing/>
              <w:rPr>
                <w:rFonts w:asciiTheme="minorHAnsi" w:hAnsiTheme="minorHAnsi" w:cs="Calibri"/>
                <w:lang w:val="en-US"/>
              </w:rPr>
            </w:pPr>
            <w:r w:rsidRPr="00AA2CDB">
              <w:rPr>
                <w:rFonts w:asciiTheme="minorHAnsi" w:hAnsiTheme="minorHAnsi" w:cs="Calibri"/>
                <w:lang w:val="en-US"/>
              </w:rPr>
              <w:t>Delay in submitting the complete Technical File 1 for approval by the GRANTOR, or delay in submitting the rectification of any objections</w:t>
            </w:r>
          </w:p>
        </w:tc>
        <w:tc>
          <w:tcPr>
            <w:tcW w:w="1655" w:type="dxa"/>
            <w:tcBorders>
              <w:top w:val="nil"/>
              <w:left w:val="nil"/>
              <w:bottom w:val="single" w:sz="4" w:space="0" w:color="auto"/>
              <w:right w:val="single" w:sz="4" w:space="0" w:color="auto"/>
            </w:tcBorders>
            <w:shd w:val="clear" w:color="auto" w:fill="auto"/>
            <w:vAlign w:val="center"/>
          </w:tcPr>
          <w:p w14:paraId="591D1D6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6DC179D0" w14:textId="77777777" w:rsidTr="006371EC">
        <w:trPr>
          <w:trHeight w:val="16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C44A099" w14:textId="113CE35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_Ref45113471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6.20</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0FD1CD3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hideMark/>
          </w:tcPr>
          <w:p w14:paraId="7EB9D92B"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keep or update the corresponding Design and Works Logs</w:t>
            </w:r>
          </w:p>
        </w:tc>
        <w:tc>
          <w:tcPr>
            <w:tcW w:w="1655" w:type="dxa"/>
            <w:tcBorders>
              <w:top w:val="nil"/>
              <w:left w:val="nil"/>
              <w:bottom w:val="single" w:sz="4" w:space="0" w:color="auto"/>
              <w:right w:val="single" w:sz="4" w:space="0" w:color="auto"/>
            </w:tcBorders>
            <w:shd w:val="clear" w:color="auto" w:fill="auto"/>
            <w:vAlign w:val="center"/>
            <w:hideMark/>
          </w:tcPr>
          <w:p w14:paraId="3ACD36F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04D9256C" w14:textId="77777777" w:rsidTr="006371EC">
        <w:trPr>
          <w:trHeight w:val="497"/>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326B1E98" w14:textId="783F780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_Ref45113471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6.20</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528174C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0.5</w:t>
            </w:r>
          </w:p>
        </w:tc>
        <w:tc>
          <w:tcPr>
            <w:tcW w:w="5716" w:type="dxa"/>
            <w:tcBorders>
              <w:top w:val="nil"/>
              <w:left w:val="nil"/>
              <w:bottom w:val="single" w:sz="4" w:space="0" w:color="auto"/>
              <w:right w:val="single" w:sz="4" w:space="0" w:color="auto"/>
            </w:tcBorders>
            <w:shd w:val="clear" w:color="auto" w:fill="auto"/>
            <w:vAlign w:val="center"/>
            <w:hideMark/>
          </w:tcPr>
          <w:p w14:paraId="4B69BBAD"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sending the GRANTOR and the Specialized Supervisor copies of the notes in the Design and Works Logs</w:t>
            </w:r>
          </w:p>
        </w:tc>
        <w:tc>
          <w:tcPr>
            <w:tcW w:w="1655" w:type="dxa"/>
            <w:tcBorders>
              <w:top w:val="nil"/>
              <w:left w:val="nil"/>
              <w:bottom w:val="single" w:sz="4" w:space="0" w:color="auto"/>
              <w:right w:val="single" w:sz="4" w:space="0" w:color="auto"/>
            </w:tcBorders>
            <w:shd w:val="clear" w:color="auto" w:fill="auto"/>
            <w:vAlign w:val="center"/>
            <w:hideMark/>
          </w:tcPr>
          <w:p w14:paraId="3251BD5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2824360F" w14:textId="77777777" w:rsidTr="006371EC">
        <w:trPr>
          <w:trHeight w:val="204"/>
        </w:trPr>
        <w:tc>
          <w:tcPr>
            <w:tcW w:w="1358" w:type="dxa"/>
            <w:tcBorders>
              <w:top w:val="nil"/>
              <w:left w:val="single" w:sz="4" w:space="0" w:color="auto"/>
              <w:bottom w:val="single" w:sz="4" w:space="0" w:color="auto"/>
              <w:right w:val="single" w:sz="4" w:space="0" w:color="auto"/>
            </w:tcBorders>
            <w:shd w:val="clear" w:color="auto" w:fill="auto"/>
            <w:vAlign w:val="center"/>
          </w:tcPr>
          <w:p w14:paraId="197D54E9" w14:textId="1183A121"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_Ref44944984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6.24</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_Ref45113514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6.25</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782F3CB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tcPr>
          <w:p w14:paraId="47394306"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complying with any of the CONCESSIONAIRE’s obligations for the start of construction on the Works in Technical File 1 by the deadline established in the first paragraph of Clause 6.25.</w:t>
            </w:r>
          </w:p>
        </w:tc>
        <w:tc>
          <w:tcPr>
            <w:tcW w:w="1655" w:type="dxa"/>
            <w:tcBorders>
              <w:top w:val="nil"/>
              <w:left w:val="nil"/>
              <w:bottom w:val="single" w:sz="4" w:space="0" w:color="auto"/>
              <w:right w:val="single" w:sz="4" w:space="0" w:color="auto"/>
            </w:tcBorders>
            <w:shd w:val="clear" w:color="auto" w:fill="auto"/>
            <w:vAlign w:val="center"/>
          </w:tcPr>
          <w:p w14:paraId="7ACD117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2A27CC4E" w14:textId="77777777" w:rsidTr="006371EC">
        <w:trPr>
          <w:trHeight w:val="20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03AB4E5" w14:textId="41C8AA0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_Ref44944984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6.24</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_Ref45113514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6.25</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373A67B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hideMark/>
          </w:tcPr>
          <w:p w14:paraId="56A8DB7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complying with any of the CONCESSIONAIRE’s obligations for the start of construction on the Works in Technical File 2 by the deadline established in the first paragraph of Clause 6.25.</w:t>
            </w:r>
          </w:p>
        </w:tc>
        <w:tc>
          <w:tcPr>
            <w:tcW w:w="1655" w:type="dxa"/>
            <w:tcBorders>
              <w:top w:val="nil"/>
              <w:left w:val="nil"/>
              <w:bottom w:val="single" w:sz="4" w:space="0" w:color="auto"/>
              <w:right w:val="single" w:sz="4" w:space="0" w:color="auto"/>
            </w:tcBorders>
            <w:shd w:val="clear" w:color="auto" w:fill="auto"/>
            <w:vAlign w:val="center"/>
            <w:hideMark/>
          </w:tcPr>
          <w:p w14:paraId="26F8998F"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5C16B5" w14:paraId="4DD23498" w14:textId="77777777" w:rsidTr="006371EC">
        <w:trPr>
          <w:trHeight w:val="40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53D59F81" w14:textId="5BB995FF"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_Ref416611507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6.29</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_Ref44944423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6.30</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4555098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716" w:type="dxa"/>
            <w:tcBorders>
              <w:top w:val="nil"/>
              <w:left w:val="nil"/>
              <w:bottom w:val="single" w:sz="4" w:space="0" w:color="auto"/>
              <w:right w:val="single" w:sz="4" w:space="0" w:color="auto"/>
            </w:tcBorders>
            <w:shd w:val="clear" w:color="auto" w:fill="auto"/>
            <w:vAlign w:val="center"/>
            <w:hideMark/>
          </w:tcPr>
          <w:p w14:paraId="6A5B6EE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completing the performance of the Works of Technical File 1 by the established deadline </w:t>
            </w:r>
          </w:p>
        </w:tc>
        <w:tc>
          <w:tcPr>
            <w:tcW w:w="1655" w:type="dxa"/>
            <w:tcBorders>
              <w:top w:val="nil"/>
              <w:left w:val="nil"/>
              <w:bottom w:val="single" w:sz="4" w:space="0" w:color="auto"/>
              <w:right w:val="single" w:sz="4" w:space="0" w:color="auto"/>
            </w:tcBorders>
            <w:shd w:val="clear" w:color="auto" w:fill="auto"/>
            <w:vAlign w:val="center"/>
            <w:hideMark/>
          </w:tcPr>
          <w:p w14:paraId="50BBC06F"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5C16B5" w14:paraId="4B601A56" w14:textId="77777777" w:rsidTr="006371EC">
        <w:trPr>
          <w:trHeight w:val="86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43895FF" w14:textId="4794AB8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_Ref416611507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6.29</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_Ref44944423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6.30</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59DF04E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14</w:t>
            </w:r>
          </w:p>
        </w:tc>
        <w:tc>
          <w:tcPr>
            <w:tcW w:w="5716" w:type="dxa"/>
            <w:tcBorders>
              <w:top w:val="nil"/>
              <w:left w:val="nil"/>
              <w:bottom w:val="single" w:sz="4" w:space="0" w:color="auto"/>
              <w:right w:val="single" w:sz="4" w:space="0" w:color="auto"/>
            </w:tcBorders>
            <w:shd w:val="clear" w:color="auto" w:fill="auto"/>
            <w:vAlign w:val="center"/>
            <w:hideMark/>
          </w:tcPr>
          <w:p w14:paraId="5BCB93F1"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completing the performance of the Works of Technical File 2 by the established deadline</w:t>
            </w:r>
          </w:p>
        </w:tc>
        <w:tc>
          <w:tcPr>
            <w:tcW w:w="1655" w:type="dxa"/>
            <w:tcBorders>
              <w:top w:val="nil"/>
              <w:left w:val="nil"/>
              <w:bottom w:val="single" w:sz="4" w:space="0" w:color="auto"/>
              <w:right w:val="single" w:sz="4" w:space="0" w:color="auto"/>
            </w:tcBorders>
            <w:shd w:val="clear" w:color="auto" w:fill="auto"/>
            <w:vAlign w:val="center"/>
            <w:hideMark/>
          </w:tcPr>
          <w:p w14:paraId="2BF75AB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AA2CDB" w14:paraId="1EA7B872"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40DF38BF" w14:textId="409E550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_Ref297718552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6.34</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4E90D99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tcPr>
          <w:p w14:paraId="25F96142"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the updated Works Performance Schedule to the GRANTOR </w:t>
            </w:r>
          </w:p>
        </w:tc>
        <w:tc>
          <w:tcPr>
            <w:tcW w:w="1655" w:type="dxa"/>
            <w:tcBorders>
              <w:top w:val="nil"/>
              <w:left w:val="nil"/>
              <w:bottom w:val="single" w:sz="4" w:space="0" w:color="auto"/>
              <w:right w:val="single" w:sz="4" w:space="0" w:color="auto"/>
            </w:tcBorders>
            <w:shd w:val="clear" w:color="auto" w:fill="auto"/>
            <w:vAlign w:val="center"/>
          </w:tcPr>
          <w:p w14:paraId="6B14F92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7375D341"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35BAE61" w14:textId="2430793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_Ref303175042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6.37</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_Ref45113653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6.38</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0F3D853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716" w:type="dxa"/>
            <w:tcBorders>
              <w:top w:val="nil"/>
              <w:left w:val="nil"/>
              <w:bottom w:val="single" w:sz="4" w:space="0" w:color="auto"/>
              <w:right w:val="single" w:sz="4" w:space="0" w:color="auto"/>
            </w:tcBorders>
            <w:shd w:val="clear" w:color="auto" w:fill="auto"/>
            <w:vAlign w:val="center"/>
            <w:hideMark/>
          </w:tcPr>
          <w:p w14:paraId="462CA83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rectifying the objections raised by the GRANTOR to the Works of Technical File 1</w:t>
            </w:r>
          </w:p>
        </w:tc>
        <w:tc>
          <w:tcPr>
            <w:tcW w:w="1655" w:type="dxa"/>
            <w:tcBorders>
              <w:top w:val="nil"/>
              <w:left w:val="nil"/>
              <w:bottom w:val="single" w:sz="4" w:space="0" w:color="auto"/>
              <w:right w:val="single" w:sz="4" w:space="0" w:color="auto"/>
            </w:tcBorders>
            <w:shd w:val="clear" w:color="auto" w:fill="auto"/>
            <w:vAlign w:val="center"/>
            <w:hideMark/>
          </w:tcPr>
          <w:p w14:paraId="3A3DE48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6F53A9FB"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0A36633F" w14:textId="70BBF2DA"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_Ref303175042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6.37</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_Ref45113653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6.38</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638A1A7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716" w:type="dxa"/>
            <w:tcBorders>
              <w:top w:val="nil"/>
              <w:left w:val="nil"/>
              <w:bottom w:val="single" w:sz="4" w:space="0" w:color="auto"/>
              <w:right w:val="single" w:sz="4" w:space="0" w:color="auto"/>
            </w:tcBorders>
            <w:shd w:val="clear" w:color="auto" w:fill="auto"/>
            <w:vAlign w:val="center"/>
            <w:hideMark/>
          </w:tcPr>
          <w:p w14:paraId="44261202"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rectifying the objections raised by the GRANTOR to the Works of Technical File 2</w:t>
            </w:r>
          </w:p>
        </w:tc>
        <w:tc>
          <w:tcPr>
            <w:tcW w:w="1655" w:type="dxa"/>
            <w:tcBorders>
              <w:top w:val="nil"/>
              <w:left w:val="nil"/>
              <w:bottom w:val="single" w:sz="4" w:space="0" w:color="auto"/>
              <w:right w:val="single" w:sz="4" w:space="0" w:color="auto"/>
            </w:tcBorders>
            <w:shd w:val="clear" w:color="auto" w:fill="auto"/>
            <w:vAlign w:val="center"/>
            <w:hideMark/>
          </w:tcPr>
          <w:p w14:paraId="038DBB3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2289666F"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7ACF831" w14:textId="12481EB9"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_Ref45027460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6.39</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41BA734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457</w:t>
            </w:r>
          </w:p>
        </w:tc>
        <w:tc>
          <w:tcPr>
            <w:tcW w:w="5716" w:type="dxa"/>
            <w:tcBorders>
              <w:top w:val="nil"/>
              <w:left w:val="nil"/>
              <w:bottom w:val="single" w:sz="4" w:space="0" w:color="auto"/>
              <w:right w:val="single" w:sz="4" w:space="0" w:color="auto"/>
            </w:tcBorders>
            <w:shd w:val="clear" w:color="auto" w:fill="auto"/>
            <w:vAlign w:val="center"/>
            <w:hideMark/>
          </w:tcPr>
          <w:p w14:paraId="28E6226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Rejection of the Works of Technical File 1 by the GRANTOR</w:t>
            </w:r>
          </w:p>
        </w:tc>
        <w:tc>
          <w:tcPr>
            <w:tcW w:w="1655" w:type="dxa"/>
            <w:tcBorders>
              <w:top w:val="nil"/>
              <w:left w:val="nil"/>
              <w:bottom w:val="single" w:sz="4" w:space="0" w:color="auto"/>
              <w:right w:val="single" w:sz="4" w:space="0" w:color="auto"/>
            </w:tcBorders>
            <w:shd w:val="clear" w:color="auto" w:fill="auto"/>
            <w:vAlign w:val="center"/>
            <w:hideMark/>
          </w:tcPr>
          <w:p w14:paraId="1FC34DB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One time only</w:t>
            </w:r>
          </w:p>
        </w:tc>
      </w:tr>
      <w:tr w:rsidR="006371EC" w:rsidRPr="00AA2CDB" w14:paraId="1D31F8E6"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0C2B7AF5" w14:textId="74A6899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_Ref45027460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6.39</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7B18B92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685</w:t>
            </w:r>
          </w:p>
        </w:tc>
        <w:tc>
          <w:tcPr>
            <w:tcW w:w="5716" w:type="dxa"/>
            <w:tcBorders>
              <w:top w:val="nil"/>
              <w:left w:val="nil"/>
              <w:bottom w:val="single" w:sz="4" w:space="0" w:color="auto"/>
              <w:right w:val="single" w:sz="4" w:space="0" w:color="auto"/>
            </w:tcBorders>
            <w:shd w:val="clear" w:color="auto" w:fill="auto"/>
            <w:vAlign w:val="center"/>
          </w:tcPr>
          <w:p w14:paraId="7E85120B"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Rejection of the Works of Technical File 2 by the GRANTOR</w:t>
            </w:r>
          </w:p>
        </w:tc>
        <w:tc>
          <w:tcPr>
            <w:tcW w:w="1655" w:type="dxa"/>
            <w:tcBorders>
              <w:top w:val="nil"/>
              <w:left w:val="nil"/>
              <w:bottom w:val="single" w:sz="4" w:space="0" w:color="auto"/>
              <w:right w:val="single" w:sz="4" w:space="0" w:color="auto"/>
            </w:tcBorders>
            <w:shd w:val="clear" w:color="auto" w:fill="auto"/>
            <w:vAlign w:val="center"/>
          </w:tcPr>
          <w:p w14:paraId="5212256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One time only</w:t>
            </w:r>
          </w:p>
        </w:tc>
      </w:tr>
      <w:tr w:rsidR="006371EC" w:rsidRPr="00AA2CDB" w14:paraId="31FC59E4"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21265B89" w14:textId="592FF47C"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_Ref44946323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6.51</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_Ref45113721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6.52</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5792514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tcPr>
          <w:p w14:paraId="23455867"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the Operating and Maintenance Manual or any updates </w:t>
            </w:r>
          </w:p>
        </w:tc>
        <w:tc>
          <w:tcPr>
            <w:tcW w:w="1655" w:type="dxa"/>
            <w:tcBorders>
              <w:top w:val="nil"/>
              <w:left w:val="nil"/>
              <w:bottom w:val="single" w:sz="4" w:space="0" w:color="auto"/>
              <w:right w:val="single" w:sz="4" w:space="0" w:color="auto"/>
            </w:tcBorders>
            <w:shd w:val="clear" w:color="auto" w:fill="auto"/>
            <w:vAlign w:val="center"/>
          </w:tcPr>
          <w:p w14:paraId="365D3D1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52B3FF0A"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391159D1" w14:textId="59A6885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_Ref44946323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6.51</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_Ref45113721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6.52</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69AF868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8</w:t>
            </w:r>
          </w:p>
        </w:tc>
        <w:tc>
          <w:tcPr>
            <w:tcW w:w="5716" w:type="dxa"/>
            <w:tcBorders>
              <w:top w:val="nil"/>
              <w:left w:val="nil"/>
              <w:bottom w:val="single" w:sz="4" w:space="0" w:color="auto"/>
              <w:right w:val="single" w:sz="4" w:space="0" w:color="auto"/>
            </w:tcBorders>
            <w:shd w:val="clear" w:color="auto" w:fill="auto"/>
            <w:vAlign w:val="center"/>
          </w:tcPr>
          <w:p w14:paraId="0DC906EC" w14:textId="77777777" w:rsidR="006371EC" w:rsidRPr="00AA2CDB" w:rsidRDefault="006371EC" w:rsidP="006371EC">
            <w:pPr>
              <w:contextualSpacing/>
              <w:rPr>
                <w:rFonts w:asciiTheme="minorHAnsi" w:eastAsia="Calibri" w:hAnsiTheme="minorHAnsi" w:cstheme="minorHAnsi"/>
                <w:lang w:val="en-US"/>
              </w:rPr>
            </w:pPr>
            <w:r w:rsidRPr="00AA2CDB">
              <w:rPr>
                <w:rFonts w:asciiTheme="minorHAnsi" w:hAnsiTheme="minorHAnsi" w:cstheme="minorHAnsi"/>
                <w:lang w:val="en-US"/>
              </w:rPr>
              <w:t>Rejection of the Operating and Maintenance Manual or failure to rectify any objections to said Manual</w:t>
            </w:r>
            <w:r w:rsidRPr="00AA2CDB">
              <w:rPr>
                <w:rFonts w:asciiTheme="minorHAnsi" w:eastAsia="Calibri" w:hAnsiTheme="minorHAnsi" w:cstheme="minorHAnsi"/>
                <w:lang w:val="en-US"/>
              </w:rPr>
              <w:t>; rejection of updates to the Manual Operation and Maintenance</w:t>
            </w:r>
          </w:p>
        </w:tc>
        <w:tc>
          <w:tcPr>
            <w:tcW w:w="1655" w:type="dxa"/>
            <w:tcBorders>
              <w:top w:val="nil"/>
              <w:left w:val="nil"/>
              <w:bottom w:val="single" w:sz="4" w:space="0" w:color="auto"/>
              <w:right w:val="single" w:sz="4" w:space="0" w:color="auto"/>
            </w:tcBorders>
            <w:shd w:val="clear" w:color="auto" w:fill="auto"/>
            <w:vAlign w:val="center"/>
          </w:tcPr>
          <w:p w14:paraId="741B345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54C6157E"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5E4C1233" w14:textId="1680473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_Ref45113721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6.52</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27631A2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8</w:t>
            </w:r>
          </w:p>
        </w:tc>
        <w:tc>
          <w:tcPr>
            <w:tcW w:w="5716" w:type="dxa"/>
            <w:tcBorders>
              <w:top w:val="nil"/>
              <w:left w:val="nil"/>
              <w:bottom w:val="single" w:sz="4" w:space="0" w:color="auto"/>
              <w:right w:val="single" w:sz="4" w:space="0" w:color="auto"/>
            </w:tcBorders>
            <w:shd w:val="clear" w:color="auto" w:fill="auto"/>
            <w:vAlign w:val="center"/>
          </w:tcPr>
          <w:p w14:paraId="1FEE112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Making changes to the Operating and Maintenance Manual without the corresponding approval </w:t>
            </w:r>
          </w:p>
        </w:tc>
        <w:tc>
          <w:tcPr>
            <w:tcW w:w="1655" w:type="dxa"/>
            <w:tcBorders>
              <w:top w:val="nil"/>
              <w:left w:val="nil"/>
              <w:bottom w:val="single" w:sz="4" w:space="0" w:color="auto"/>
              <w:right w:val="single" w:sz="4" w:space="0" w:color="auto"/>
            </w:tcBorders>
            <w:shd w:val="clear" w:color="auto" w:fill="auto"/>
            <w:vAlign w:val="center"/>
          </w:tcPr>
          <w:p w14:paraId="0B158CC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1B1115A1"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4E3357E4" w14:textId="4BB290E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lastRenderedPageBreak/>
              <w:fldChar w:fldCharType="begin"/>
            </w:r>
            <w:r w:rsidRPr="00AA2CDB">
              <w:rPr>
                <w:rFonts w:asciiTheme="minorHAnsi" w:hAnsiTheme="minorHAnsi" w:cstheme="minorHAnsi"/>
                <w:lang w:val="en-US"/>
              </w:rPr>
              <w:instrText xml:space="preserve"> REF _Ref366742617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6.64</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22BFACD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tcPr>
          <w:p w14:paraId="2E571E08" w14:textId="3DCC55E5"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submitting the request with complete documentation for the Start-Up Certificate or failure to rectify objections within a maximum extended term of thirty (30) Calendar Days</w:t>
            </w:r>
          </w:p>
        </w:tc>
        <w:tc>
          <w:tcPr>
            <w:tcW w:w="1655" w:type="dxa"/>
            <w:tcBorders>
              <w:top w:val="nil"/>
              <w:left w:val="nil"/>
              <w:bottom w:val="single" w:sz="4" w:space="0" w:color="auto"/>
              <w:right w:val="single" w:sz="4" w:space="0" w:color="auto"/>
            </w:tcBorders>
            <w:shd w:val="clear" w:color="auto" w:fill="auto"/>
            <w:vAlign w:val="center"/>
          </w:tcPr>
          <w:p w14:paraId="5F27F5E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4B272709"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7977873E" w14:textId="280E9F7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_Ref422337844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6.61</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_Ref45113891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6.62</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798C59D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14</w:t>
            </w:r>
          </w:p>
        </w:tc>
        <w:tc>
          <w:tcPr>
            <w:tcW w:w="5716" w:type="dxa"/>
            <w:tcBorders>
              <w:top w:val="nil"/>
              <w:left w:val="nil"/>
              <w:bottom w:val="single" w:sz="4" w:space="0" w:color="auto"/>
              <w:right w:val="single" w:sz="4" w:space="0" w:color="auto"/>
            </w:tcBorders>
            <w:shd w:val="clear" w:color="auto" w:fill="auto"/>
            <w:vAlign w:val="center"/>
          </w:tcPr>
          <w:p w14:paraId="185FAB48"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the start of the Operation</w:t>
            </w:r>
          </w:p>
        </w:tc>
        <w:tc>
          <w:tcPr>
            <w:tcW w:w="1655" w:type="dxa"/>
            <w:tcBorders>
              <w:top w:val="nil"/>
              <w:left w:val="nil"/>
              <w:bottom w:val="single" w:sz="4" w:space="0" w:color="auto"/>
              <w:right w:val="single" w:sz="4" w:space="0" w:color="auto"/>
            </w:tcBorders>
            <w:shd w:val="clear" w:color="auto" w:fill="auto"/>
            <w:vAlign w:val="center"/>
          </w:tcPr>
          <w:p w14:paraId="293AADB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68751748"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38117124" w14:textId="42CD61A3"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_Ref366742617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6.64</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102E490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hideMark/>
          </w:tcPr>
          <w:p w14:paraId="5AB32D16"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progress reports on the performance of a Component to the GRANTOR or the Specialized Supervisor </w:t>
            </w:r>
          </w:p>
        </w:tc>
        <w:tc>
          <w:tcPr>
            <w:tcW w:w="1655" w:type="dxa"/>
            <w:tcBorders>
              <w:top w:val="nil"/>
              <w:left w:val="nil"/>
              <w:bottom w:val="single" w:sz="4" w:space="0" w:color="auto"/>
              <w:right w:val="single" w:sz="4" w:space="0" w:color="auto"/>
            </w:tcBorders>
            <w:shd w:val="clear" w:color="auto" w:fill="auto"/>
            <w:vAlign w:val="center"/>
            <w:hideMark/>
          </w:tcPr>
          <w:p w14:paraId="26D585A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5C16B5" w14:paraId="3D0932FE" w14:textId="77777777" w:rsidTr="006371EC">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F0B0729" w14:textId="7027BF9B"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_Ref45112602 \n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6.8</w:t>
            </w:r>
            <w:r w:rsidRPr="00AA2CDB">
              <w:rPr>
                <w:rFonts w:asciiTheme="minorHAnsi" w:hAnsiTheme="minorHAnsi" w:cs="Calibr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151EA03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52F51C3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Delay in submitting the draft Management Trust agreement</w:t>
            </w:r>
          </w:p>
        </w:tc>
        <w:tc>
          <w:tcPr>
            <w:tcW w:w="1655" w:type="dxa"/>
            <w:tcBorders>
              <w:top w:val="single" w:sz="4" w:space="0" w:color="auto"/>
              <w:left w:val="nil"/>
              <w:bottom w:val="single" w:sz="4" w:space="0" w:color="auto"/>
              <w:right w:val="single" w:sz="4" w:space="0" w:color="auto"/>
            </w:tcBorders>
            <w:shd w:val="clear" w:color="auto" w:fill="auto"/>
            <w:vAlign w:val="center"/>
          </w:tcPr>
          <w:p w14:paraId="2049748E"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Calibri"/>
                <w:lang w:val="en-US"/>
              </w:rPr>
              <w:t>As established for the obligation</w:t>
            </w:r>
          </w:p>
        </w:tc>
      </w:tr>
      <w:tr w:rsidR="006371EC" w:rsidRPr="00A26EC4" w14:paraId="78BEFC01" w14:textId="77777777" w:rsidTr="006371EC">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24F61816" w14:textId="3BF02C72"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_Ref45113277 \n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6.9</w:t>
            </w:r>
            <w:r w:rsidRPr="00AA2CDB">
              <w:rPr>
                <w:rFonts w:asciiTheme="minorHAnsi" w:hAnsiTheme="minorHAnsi" w:cs="Calibr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1006C75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6F1AACD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 xml:space="preserve">Delay in delivering the working plan with contract activities </w:t>
            </w:r>
          </w:p>
        </w:tc>
        <w:tc>
          <w:tcPr>
            <w:tcW w:w="1655" w:type="dxa"/>
            <w:tcBorders>
              <w:top w:val="single" w:sz="4" w:space="0" w:color="auto"/>
              <w:left w:val="nil"/>
              <w:bottom w:val="single" w:sz="4" w:space="0" w:color="auto"/>
              <w:right w:val="single" w:sz="4" w:space="0" w:color="auto"/>
            </w:tcBorders>
            <w:shd w:val="clear" w:color="auto" w:fill="auto"/>
            <w:vAlign w:val="center"/>
          </w:tcPr>
          <w:p w14:paraId="6D65E2E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Calibri"/>
                <w:lang w:val="en-US"/>
              </w:rPr>
              <w:t>As established for the obligation</w:t>
            </w:r>
          </w:p>
        </w:tc>
      </w:tr>
      <w:tr w:rsidR="006371EC" w:rsidRPr="00AA2CDB" w14:paraId="7D0B1E82" w14:textId="77777777" w:rsidTr="006371EC">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1D699D7" w14:textId="6D019974" w:rsidR="006371EC" w:rsidRPr="00AA2CDB" w:rsidRDefault="006371EC" w:rsidP="006371EC">
            <w:pPr>
              <w:jc w:val="center"/>
              <w:rPr>
                <w:rFonts w:asciiTheme="minorHAnsi" w:hAnsiTheme="minorHAnsi" w:cs="Calibri"/>
                <w:lang w:val="en-US"/>
              </w:rPr>
            </w:pP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_Ref47261662 \r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Annex 5</w:t>
            </w:r>
            <w:r w:rsidRPr="00AA2CDB">
              <w:rPr>
                <w:rFonts w:asciiTheme="minorHAnsi" w:hAnsiTheme="minorHAnsi" w:cs="Calibri"/>
                <w:lang w:val="en-US"/>
              </w:rPr>
              <w:fldChar w:fldCharType="end"/>
            </w:r>
            <w:r w:rsidRPr="00AA2CDB">
              <w:rPr>
                <w:rFonts w:asciiTheme="minorHAnsi" w:hAnsiTheme="minorHAnsi" w:cs="Calibri"/>
                <w:lang w:val="en-US"/>
              </w:rPr>
              <w:t xml:space="preserve"> numeral </w:t>
            </w: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_Ref47261677 \r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5</w:t>
            </w:r>
            <w:r w:rsidRPr="00AA2CDB">
              <w:rPr>
                <w:rFonts w:asciiTheme="minorHAnsi" w:hAnsiTheme="minorHAnsi" w:cs="Calibr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30D8A11A" w14:textId="77777777" w:rsidR="006371EC" w:rsidRPr="00AA2CDB" w:rsidRDefault="006371EC" w:rsidP="006371EC">
            <w:pPr>
              <w:jc w:val="center"/>
              <w:rPr>
                <w:rFonts w:asciiTheme="minorHAnsi" w:hAnsiTheme="minorHAnsi" w:cs="Calibri"/>
                <w:lang w:val="en-US"/>
              </w:rPr>
            </w:pPr>
            <w:r w:rsidRPr="00AA2CDB">
              <w:rPr>
                <w:rFonts w:asciiTheme="minorHAnsi" w:hAnsiTheme="minorHAnsi" w:cs="Calibri"/>
                <w:lang w:val="en-U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01A92DAD" w14:textId="6308129F" w:rsidR="006371EC" w:rsidRPr="00AA2CDB" w:rsidRDefault="006371EC" w:rsidP="006371EC">
            <w:pPr>
              <w:contextualSpacing/>
              <w:rPr>
                <w:rFonts w:asciiTheme="minorHAnsi" w:hAnsiTheme="minorHAnsi" w:cs="Calibri"/>
                <w:lang w:val="en-US"/>
              </w:rPr>
            </w:pPr>
            <w:r w:rsidRPr="00AA2CDB">
              <w:rPr>
                <w:rFonts w:asciiTheme="minorHAnsi" w:hAnsiTheme="minorHAnsi" w:cs="Calibri"/>
                <w:lang w:val="en-US"/>
              </w:rPr>
              <w:t xml:space="preserve">Failure to provide the social action protocol defining behaviors, guidelines, and deadlines within fifteen (15) Days after the execution of the Concession Contract </w:t>
            </w:r>
          </w:p>
        </w:tc>
        <w:tc>
          <w:tcPr>
            <w:tcW w:w="1655" w:type="dxa"/>
            <w:tcBorders>
              <w:top w:val="single" w:sz="4" w:space="0" w:color="auto"/>
              <w:left w:val="nil"/>
              <w:bottom w:val="single" w:sz="4" w:space="0" w:color="auto"/>
              <w:right w:val="single" w:sz="4" w:space="0" w:color="auto"/>
            </w:tcBorders>
            <w:shd w:val="clear" w:color="auto" w:fill="auto"/>
            <w:vAlign w:val="center"/>
          </w:tcPr>
          <w:p w14:paraId="524A0769" w14:textId="77777777" w:rsidR="006371EC" w:rsidRPr="00AA2CDB" w:rsidRDefault="006371EC" w:rsidP="006371EC">
            <w:pPr>
              <w:contextualSpacing/>
              <w:jc w:val="center"/>
              <w:rPr>
                <w:rFonts w:asciiTheme="minorHAnsi" w:hAnsiTheme="minorHAnsi" w:cs="Calibri"/>
                <w:lang w:val="en-US"/>
              </w:rPr>
            </w:pPr>
            <w:r w:rsidRPr="00AA2CDB">
              <w:rPr>
                <w:rFonts w:asciiTheme="minorHAnsi" w:hAnsiTheme="minorHAnsi" w:cs="Calibri"/>
                <w:lang w:val="en-US"/>
              </w:rPr>
              <w:t>Each Day of delay</w:t>
            </w:r>
          </w:p>
        </w:tc>
      </w:tr>
    </w:tbl>
    <w:p w14:paraId="2E9E64F4" w14:textId="77777777" w:rsidR="006371EC" w:rsidRPr="00AA2CDB" w:rsidRDefault="006371EC" w:rsidP="006371EC">
      <w:pPr>
        <w:pStyle w:val="Prrafodelista"/>
        <w:numPr>
          <w:ilvl w:val="0"/>
          <w:numId w:val="61"/>
        </w:numPr>
        <w:rPr>
          <w:rFonts w:asciiTheme="minorHAnsi" w:hAnsiTheme="minorHAnsi" w:cstheme="minorHAnsi"/>
          <w:lang w:val="en-US"/>
        </w:rPr>
      </w:pPr>
      <w:r w:rsidRPr="00AA2CDB">
        <w:rPr>
          <w:rFonts w:asciiTheme="minorHAnsi" w:hAnsiTheme="minorHAnsi" w:cstheme="minorHAnsi"/>
          <w:lang w:val="en-US"/>
        </w:rPr>
        <w:br w:type="page"/>
      </w:r>
    </w:p>
    <w:p w14:paraId="0D93A4B5" w14:textId="36E2AD50"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lastRenderedPageBreak/>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3:</w:t>
      </w:r>
    </w:p>
    <w:p w14:paraId="742272D7" w14:textId="47BF5533"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Penalties pertaining to the Service Contract</w:t>
      </w:r>
    </w:p>
    <w:p w14:paraId="689CA00F" w14:textId="77777777" w:rsidR="006371EC" w:rsidRPr="00AA2CDB" w:rsidRDefault="006371EC" w:rsidP="006371EC">
      <w:pPr>
        <w:rPr>
          <w:rFonts w:asciiTheme="minorHAnsi" w:hAnsiTheme="minorHAnsi" w:cstheme="minorHAnsi"/>
          <w:b/>
          <w:lang w:val="en-US"/>
        </w:rPr>
      </w:pPr>
    </w:p>
    <w:tbl>
      <w:tblPr>
        <w:tblW w:w="9300" w:type="dxa"/>
        <w:tblInd w:w="55" w:type="dxa"/>
        <w:tblLayout w:type="fixed"/>
        <w:tblCellMar>
          <w:left w:w="70" w:type="dxa"/>
          <w:right w:w="70" w:type="dxa"/>
        </w:tblCellMar>
        <w:tblLook w:val="04A0" w:firstRow="1" w:lastRow="0" w:firstColumn="1" w:lastColumn="0" w:noHBand="0" w:noVBand="1"/>
      </w:tblPr>
      <w:tblGrid>
        <w:gridCol w:w="1008"/>
        <w:gridCol w:w="993"/>
        <w:gridCol w:w="5540"/>
        <w:gridCol w:w="1759"/>
      </w:tblGrid>
      <w:tr w:rsidR="006371EC" w:rsidRPr="00AA2CDB" w14:paraId="429E5B59" w14:textId="77777777" w:rsidTr="006371EC">
        <w:trPr>
          <w:trHeight w:val="977"/>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BB5465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SC </w:t>
            </w:r>
          </w:p>
          <w:p w14:paraId="5457C70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Clause</w:t>
            </w:r>
          </w:p>
        </w:tc>
        <w:tc>
          <w:tcPr>
            <w:tcW w:w="993" w:type="dxa"/>
            <w:tcBorders>
              <w:top w:val="single" w:sz="4" w:space="0" w:color="auto"/>
              <w:left w:val="single" w:sz="4" w:space="0" w:color="auto"/>
              <w:right w:val="single" w:sz="4" w:space="0" w:color="auto"/>
            </w:tcBorders>
            <w:shd w:val="clear" w:color="000000" w:fill="FFC000"/>
            <w:vAlign w:val="center"/>
            <w:hideMark/>
          </w:tcPr>
          <w:p w14:paraId="467C22F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p w14:paraId="2355AD5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5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8E73C5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75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A01D03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5064BE40"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0233F18" w14:textId="4775B9BF"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_Ref45115774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2.3.3</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_Ref45115788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2.3.8</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_Ref45115735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73386CC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56B23887" w14:textId="12344D89"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Replace, reinstall a data logger without previously notifying the SUNASS, in accordance with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0E2F874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7CDE80AE"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3E37DD5" w14:textId="2B314EF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1.1.1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_Ref45115723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95F336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24434318" w14:textId="7B8F4999"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promptly notify the SUNASS of the date and time at which the checkup, replacement, or maintenance of a data logger will be performed, in accordance with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4371B94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7AAE6F95"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EFB9EE0" w14:textId="04C50FDC"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_Ref45116009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60AE765" w14:textId="77777777" w:rsidR="006371EC" w:rsidRPr="00AA2CDB" w:rsidRDefault="006371EC" w:rsidP="006371EC">
            <w:pPr>
              <w:tabs>
                <w:tab w:val="num" w:pos="16"/>
              </w:tabs>
              <w:contextualSpacing/>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3B5BD673"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provide the technical information requested by the PSS for the performance of the obligations established in the RUPAP</w:t>
            </w:r>
          </w:p>
        </w:tc>
        <w:tc>
          <w:tcPr>
            <w:tcW w:w="1759" w:type="dxa"/>
            <w:tcBorders>
              <w:top w:val="nil"/>
              <w:left w:val="nil"/>
              <w:bottom w:val="single" w:sz="4" w:space="0" w:color="auto"/>
              <w:right w:val="single" w:sz="4" w:space="0" w:color="auto"/>
            </w:tcBorders>
            <w:shd w:val="clear" w:color="auto" w:fill="auto"/>
            <w:vAlign w:val="center"/>
          </w:tcPr>
          <w:p w14:paraId="4D3EBB9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46F72118"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0FB9307" w14:textId="304DE4C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_Ref45116025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9.12</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E443C9A" w14:textId="77777777" w:rsidR="006371EC" w:rsidRPr="00AA2CDB" w:rsidRDefault="006371EC" w:rsidP="006371EC">
            <w:pPr>
              <w:tabs>
                <w:tab w:val="num" w:pos="16"/>
              </w:tabs>
              <w:contextualSpacing/>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3AD5973E" w14:textId="77777777" w:rsidR="006371EC" w:rsidRPr="00AA2CDB" w:rsidRDefault="006371EC" w:rsidP="006371EC">
            <w:pPr>
              <w:tabs>
                <w:tab w:val="num" w:pos="16"/>
              </w:tabs>
              <w:contextualSpacing/>
              <w:rPr>
                <w:rFonts w:asciiTheme="minorHAnsi" w:hAnsiTheme="minorHAnsi"/>
                <w:lang w:val="en-US"/>
              </w:rPr>
            </w:pPr>
            <w:r w:rsidRPr="00AA2CDB">
              <w:rPr>
                <w:rFonts w:asciiTheme="minorHAnsi" w:hAnsiTheme="minorHAnsi"/>
                <w:lang w:val="en-US"/>
              </w:rPr>
              <w:t>Failure to submit the six-month report on the evaluation of parameters of the receiving body during the Operating Period</w:t>
            </w:r>
          </w:p>
        </w:tc>
        <w:tc>
          <w:tcPr>
            <w:tcW w:w="1759" w:type="dxa"/>
            <w:tcBorders>
              <w:top w:val="nil"/>
              <w:left w:val="nil"/>
              <w:bottom w:val="single" w:sz="4" w:space="0" w:color="auto"/>
              <w:right w:val="single" w:sz="4" w:space="0" w:color="auto"/>
            </w:tcBorders>
            <w:shd w:val="clear" w:color="auto" w:fill="auto"/>
            <w:vAlign w:val="center"/>
          </w:tcPr>
          <w:p w14:paraId="2F18015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0C130C59"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1BD770E" w14:textId="6F592F63"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_Ref45116088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9.11</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C8D05B1" w14:textId="77777777" w:rsidR="006371EC" w:rsidRPr="00AA2CDB" w:rsidRDefault="006371EC" w:rsidP="006371EC">
            <w:pPr>
              <w:tabs>
                <w:tab w:val="num" w:pos="16"/>
              </w:tabs>
              <w:contextualSpacing/>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39201438" w14:textId="430761B3" w:rsidR="006371EC" w:rsidRPr="00AA2CDB" w:rsidRDefault="006371EC" w:rsidP="006371EC">
            <w:pPr>
              <w:tabs>
                <w:tab w:val="num" w:pos="16"/>
              </w:tabs>
              <w:contextualSpacing/>
              <w:rPr>
                <w:rFonts w:asciiTheme="minorHAnsi" w:hAnsiTheme="minorHAnsi"/>
                <w:lang w:val="en-US"/>
              </w:rPr>
            </w:pPr>
            <w:r w:rsidRPr="00AA2CDB">
              <w:rPr>
                <w:rFonts w:asciiTheme="minorHAnsi" w:hAnsiTheme="minorHAnsi"/>
                <w:lang w:val="en-US"/>
              </w:rPr>
              <w:t xml:space="preserve">Failure to submit the results of the evaluation of the parameters of the receiving body, upon completion of the Start-Up period, to update the environmental baseline data </w:t>
            </w:r>
          </w:p>
        </w:tc>
        <w:tc>
          <w:tcPr>
            <w:tcW w:w="1759" w:type="dxa"/>
            <w:tcBorders>
              <w:top w:val="nil"/>
              <w:left w:val="nil"/>
              <w:bottom w:val="single" w:sz="4" w:space="0" w:color="auto"/>
              <w:right w:val="single" w:sz="4" w:space="0" w:color="auto"/>
            </w:tcBorders>
            <w:shd w:val="clear" w:color="auto" w:fill="auto"/>
            <w:vAlign w:val="center"/>
          </w:tcPr>
          <w:p w14:paraId="1EB475A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211B950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1CD6309" w14:textId="74AA770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_Ref45117177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2.3.3</w:t>
            </w:r>
            <w:r w:rsidRPr="00AA2CDB">
              <w:rPr>
                <w:rFonts w:asciiTheme="minorHAnsi" w:hAnsiTheme="minorHAnsi" w:cstheme="minorHAnsi"/>
                <w:lang w:val="en-US"/>
              </w:rPr>
              <w:fldChar w:fldCharType="end"/>
            </w:r>
            <w:r w:rsidR="00BB5EF8"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_Ref45116235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F5D2CA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44870172" w14:textId="0D3BF842"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check a data logger within the last five (5) Days of the month immediately prior to the start of the Operating Period, in accordance with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0A4F592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373C6529"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A318E1B" w14:textId="6983C6C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_Ref45117369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2.3.3</w:t>
            </w:r>
            <w:r w:rsidRPr="00AA2CDB">
              <w:rPr>
                <w:rFonts w:asciiTheme="minorHAnsi" w:hAnsiTheme="minorHAnsi" w:cstheme="minorHAnsi"/>
                <w:lang w:val="en-US"/>
              </w:rPr>
              <w:fldChar w:fldCharType="end"/>
            </w:r>
            <w:r w:rsidR="00BB5EF8"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_Ref45116106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A2563C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27706A3C" w14:textId="50AFA27D"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check a data logger within the last five (5) Days of the months of March, June, September, or December of each year, in accordance with Appendix 5, Point 2.5 of the Service Contract]</w:t>
            </w:r>
          </w:p>
        </w:tc>
        <w:tc>
          <w:tcPr>
            <w:tcW w:w="1759" w:type="dxa"/>
            <w:tcBorders>
              <w:top w:val="nil"/>
              <w:left w:val="nil"/>
              <w:bottom w:val="single" w:sz="4" w:space="0" w:color="auto"/>
              <w:right w:val="single" w:sz="4" w:space="0" w:color="auto"/>
            </w:tcBorders>
            <w:shd w:val="clear" w:color="auto" w:fill="auto"/>
            <w:vAlign w:val="center"/>
          </w:tcPr>
          <w:p w14:paraId="1EA83D1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3AE53E51"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2301AC84" w14:textId="40A6DA28"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_Ref45117412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2.3.6</w:t>
            </w:r>
            <w:r w:rsidRPr="00AA2CDB">
              <w:rPr>
                <w:rFonts w:asciiTheme="minorHAnsi" w:hAnsiTheme="minorHAnsi" w:cstheme="minorHAnsi"/>
                <w:lang w:val="en-US"/>
              </w:rPr>
              <w:fldChar w:fldCharType="end"/>
            </w:r>
            <w:r w:rsidR="00BB5EF8" w:rsidRPr="00AA2CDB">
              <w:rPr>
                <w:rFonts w:asciiTheme="minorHAnsi" w:hAnsiTheme="minorHAnsi" w:cstheme="minorHAnsi"/>
                <w:lang w:val="en-US"/>
              </w:rPr>
              <w:t xml:space="preserve"> </w:t>
            </w:r>
            <w:r w:rsidRPr="00AA2CDB">
              <w:rPr>
                <w:rFonts w:asciiTheme="minorHAnsi" w:hAnsiTheme="minorHAnsi" w:cstheme="minorHAnsi"/>
                <w:lang w:val="en-US"/>
              </w:rPr>
              <w:t xml:space="preserve">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2.3.7</w:t>
            </w:r>
            <w:r w:rsidRPr="00AA2CDB">
              <w:rPr>
                <w:rFonts w:asciiTheme="minorHAnsi" w:hAnsiTheme="minorHAnsi" w:cstheme="minorHAnsi"/>
                <w:lang w:val="en-US"/>
              </w:rPr>
              <w:fldChar w:fldCharType="end"/>
            </w:r>
            <w:r w:rsidR="00BB5EF8"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_Ref45117385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243F68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54558A2F" w14:textId="7CF97D2F"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replace a data logger within three (3) Calendar Days, counted as from the day on which the SUNASS verified its malfunction or the end of its useful life, or from the date on which the corresponding police report is issued placing on record any act of vandalism or theft, as per Points 2.6 and 2.7 of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70A3118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76716B07"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7947914" w14:textId="2C973A0E"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2.3.7</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_Ref45117443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5F5AAF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1CAC9023" w14:textId="0A4463DF"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In case of any malfunction or act of vandalism or theft involving a data logger, the CONCESSIONAIRE fails to report the event via any documented means (letter, email, or fax) to the SUNASS within the following 24 hours, as per Point 2.7 of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2322505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26EC4" w14:paraId="329936AC"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823DFAE" w14:textId="15C56D8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9.19</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349050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7352D041" w14:textId="7CB815C9"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perform sampling and analysis for the evaluation of a quality control parameter of a treatment system with the established frequency, as per Point 9.18 of the Service Contract</w:t>
            </w:r>
          </w:p>
        </w:tc>
        <w:tc>
          <w:tcPr>
            <w:tcW w:w="1759" w:type="dxa"/>
            <w:tcBorders>
              <w:top w:val="nil"/>
              <w:left w:val="nil"/>
              <w:bottom w:val="single" w:sz="4" w:space="0" w:color="auto"/>
              <w:right w:val="single" w:sz="4" w:space="0" w:color="auto"/>
            </w:tcBorders>
            <w:shd w:val="clear" w:color="auto" w:fill="auto"/>
            <w:vAlign w:val="center"/>
          </w:tcPr>
          <w:p w14:paraId="4B0C515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A26EC4" w14:paraId="22713EB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AD32393" w14:textId="00BF665A"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_Ref45117520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10895F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516F1813" w14:textId="3D28AD91"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submit the Annual Sampling Schedule to the GRANTOR or failure to rectify the objections raised by the GRANTOR in accordance with Appendix 4 of the Service Contract</w:t>
            </w:r>
          </w:p>
        </w:tc>
        <w:tc>
          <w:tcPr>
            <w:tcW w:w="1759" w:type="dxa"/>
            <w:tcBorders>
              <w:top w:val="nil"/>
              <w:left w:val="nil"/>
              <w:bottom w:val="single" w:sz="4" w:space="0" w:color="auto"/>
              <w:right w:val="single" w:sz="4" w:space="0" w:color="auto"/>
            </w:tcBorders>
            <w:shd w:val="clear" w:color="auto" w:fill="auto"/>
            <w:vAlign w:val="center"/>
          </w:tcPr>
          <w:p w14:paraId="2DFB72D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AA2CDB" w14:paraId="3994C55A"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D804E3E" w14:textId="56FDFC21"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lastRenderedPageBreak/>
              <w:fldChar w:fldCharType="begin"/>
            </w:r>
            <w:r w:rsidRPr="00AA2CDB">
              <w:rPr>
                <w:rFonts w:asciiTheme="minorHAnsi" w:hAnsiTheme="minorHAnsi" w:cstheme="minorHAnsi"/>
                <w:lang w:val="en-US"/>
              </w:rPr>
              <w:instrText xml:space="preserve"> REF _Ref45110413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9.20</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E469735"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0.1</w:t>
            </w:r>
          </w:p>
        </w:tc>
        <w:tc>
          <w:tcPr>
            <w:tcW w:w="5540" w:type="dxa"/>
            <w:tcBorders>
              <w:top w:val="nil"/>
              <w:left w:val="nil"/>
              <w:bottom w:val="single" w:sz="4" w:space="0" w:color="auto"/>
              <w:right w:val="single" w:sz="4" w:space="0" w:color="auto"/>
            </w:tcBorders>
            <w:shd w:val="clear" w:color="auto" w:fill="auto"/>
          </w:tcPr>
          <w:p w14:paraId="2523C1AB"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Failure to pay the checkup company by the established deadline </w:t>
            </w:r>
          </w:p>
        </w:tc>
        <w:tc>
          <w:tcPr>
            <w:tcW w:w="1759" w:type="dxa"/>
            <w:tcBorders>
              <w:top w:val="nil"/>
              <w:left w:val="nil"/>
              <w:bottom w:val="single" w:sz="4" w:space="0" w:color="auto"/>
              <w:right w:val="single" w:sz="4" w:space="0" w:color="auto"/>
            </w:tcBorders>
            <w:shd w:val="clear" w:color="auto" w:fill="auto"/>
            <w:vAlign w:val="center"/>
          </w:tcPr>
          <w:p w14:paraId="67C988DF"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26EC4" w14:paraId="2BBB893C"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B63EE95" w14:textId="699DED4A"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_Ref45117551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3C4784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03475E2B" w14:textId="5C975CBB"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acquire, install, and maintain in operation an automatic sample collector for compound sampling, as per Appendix 4 of the Service Contract</w:t>
            </w:r>
          </w:p>
        </w:tc>
        <w:tc>
          <w:tcPr>
            <w:tcW w:w="1759" w:type="dxa"/>
            <w:tcBorders>
              <w:top w:val="nil"/>
              <w:left w:val="nil"/>
              <w:bottom w:val="single" w:sz="4" w:space="0" w:color="auto"/>
              <w:right w:val="single" w:sz="4" w:space="0" w:color="auto"/>
            </w:tcBorders>
            <w:shd w:val="clear" w:color="auto" w:fill="auto"/>
            <w:vAlign w:val="center"/>
          </w:tcPr>
          <w:p w14:paraId="63F43C5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AA2CDB" w14:paraId="179A158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48C930B" w14:textId="5A6139A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_Ref45117581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9.21</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FF1FB7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7147EDD9"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provide the necessary facilities or assume the respective costs so that the GRANTOR, the SUNASS, the Competent Governmental Authority, or whomever they may designate can collect the corresponding samples at the Sampling Points</w:t>
            </w:r>
          </w:p>
        </w:tc>
        <w:tc>
          <w:tcPr>
            <w:tcW w:w="1759" w:type="dxa"/>
            <w:tcBorders>
              <w:top w:val="nil"/>
              <w:left w:val="nil"/>
              <w:bottom w:val="single" w:sz="4" w:space="0" w:color="auto"/>
              <w:right w:val="single" w:sz="4" w:space="0" w:color="auto"/>
            </w:tcBorders>
            <w:shd w:val="clear" w:color="auto" w:fill="auto"/>
            <w:vAlign w:val="center"/>
          </w:tcPr>
          <w:p w14:paraId="6F7C88D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0CC332C9"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D3937F6" w14:textId="41BFD71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_Ref45012933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9.22</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724904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00BF4784"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Failure to submit the monthly report containing the results of the volume measurements and evaluation of the quality control parameters, by the established deadline </w:t>
            </w:r>
          </w:p>
        </w:tc>
        <w:tc>
          <w:tcPr>
            <w:tcW w:w="1759" w:type="dxa"/>
            <w:tcBorders>
              <w:top w:val="nil"/>
              <w:left w:val="nil"/>
              <w:bottom w:val="single" w:sz="4" w:space="0" w:color="auto"/>
              <w:right w:val="single" w:sz="4" w:space="0" w:color="auto"/>
            </w:tcBorders>
            <w:shd w:val="clear" w:color="auto" w:fill="auto"/>
            <w:vAlign w:val="center"/>
          </w:tcPr>
          <w:p w14:paraId="4527390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7BA6A4C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7801047" w14:textId="04BCC53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_Ref45099609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9.23</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6FD43A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50</w:t>
            </w:r>
          </w:p>
        </w:tc>
        <w:tc>
          <w:tcPr>
            <w:tcW w:w="5540" w:type="dxa"/>
            <w:tcBorders>
              <w:top w:val="nil"/>
              <w:left w:val="nil"/>
              <w:bottom w:val="single" w:sz="4" w:space="0" w:color="auto"/>
              <w:right w:val="single" w:sz="4" w:space="0" w:color="auto"/>
            </w:tcBorders>
            <w:shd w:val="clear" w:color="auto" w:fill="auto"/>
            <w:vAlign w:val="center"/>
          </w:tcPr>
          <w:p w14:paraId="7D19C2B8"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follow the annual maintenance and replacement plans established in the Maintenance and Operation Manuals</w:t>
            </w:r>
          </w:p>
        </w:tc>
        <w:tc>
          <w:tcPr>
            <w:tcW w:w="1759" w:type="dxa"/>
            <w:tcBorders>
              <w:top w:val="nil"/>
              <w:left w:val="nil"/>
              <w:bottom w:val="single" w:sz="4" w:space="0" w:color="auto"/>
              <w:right w:val="single" w:sz="4" w:space="0" w:color="auto"/>
            </w:tcBorders>
            <w:shd w:val="clear" w:color="auto" w:fill="auto"/>
            <w:vAlign w:val="center"/>
          </w:tcPr>
          <w:p w14:paraId="6050179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4680849A"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30CF9E1" w14:textId="7387FF18"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_Ref45117612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3DB099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50</w:t>
            </w:r>
          </w:p>
        </w:tc>
        <w:tc>
          <w:tcPr>
            <w:tcW w:w="5540" w:type="dxa"/>
            <w:tcBorders>
              <w:top w:val="nil"/>
              <w:left w:val="nil"/>
              <w:bottom w:val="single" w:sz="4" w:space="0" w:color="auto"/>
              <w:right w:val="single" w:sz="4" w:space="0" w:color="auto"/>
            </w:tcBorders>
            <w:shd w:val="clear" w:color="auto" w:fill="auto"/>
            <w:vAlign w:val="center"/>
          </w:tcPr>
          <w:p w14:paraId="650B2843"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Cause duly recognized damages and losses to third-party claimants as a result of the operation and maintenance </w:t>
            </w:r>
          </w:p>
        </w:tc>
        <w:tc>
          <w:tcPr>
            <w:tcW w:w="1759" w:type="dxa"/>
            <w:tcBorders>
              <w:top w:val="nil"/>
              <w:left w:val="nil"/>
              <w:bottom w:val="single" w:sz="4" w:space="0" w:color="auto"/>
              <w:right w:val="single" w:sz="4" w:space="0" w:color="auto"/>
            </w:tcBorders>
            <w:shd w:val="clear" w:color="auto" w:fill="auto"/>
            <w:vAlign w:val="center"/>
          </w:tcPr>
          <w:p w14:paraId="781486B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time </w:t>
            </w:r>
          </w:p>
        </w:tc>
      </w:tr>
      <w:tr w:rsidR="006371EC" w:rsidRPr="00A26EC4" w14:paraId="0C4EAF6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B6BE049" w14:textId="4372EE4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_Ref45117619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9.26</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488304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77B0F2E0"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Failure to provide technical support to the PSS for the monitoring and control of the MAVs </w:t>
            </w:r>
          </w:p>
        </w:tc>
        <w:tc>
          <w:tcPr>
            <w:tcW w:w="1759" w:type="dxa"/>
            <w:tcBorders>
              <w:top w:val="nil"/>
              <w:left w:val="nil"/>
              <w:bottom w:val="single" w:sz="4" w:space="0" w:color="auto"/>
              <w:right w:val="single" w:sz="4" w:space="0" w:color="auto"/>
            </w:tcBorders>
            <w:shd w:val="clear" w:color="auto" w:fill="auto"/>
            <w:vAlign w:val="center"/>
          </w:tcPr>
          <w:p w14:paraId="5A62687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technical support is provided</w:t>
            </w:r>
          </w:p>
        </w:tc>
      </w:tr>
      <w:tr w:rsidR="006371EC" w:rsidRPr="00AA2CDB" w14:paraId="0E11F251"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1AC5DF5" w14:textId="3504F85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_Ref45117644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9.27</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C9D61C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0CBD376F"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rectify objections or failure to submit rectifications by the deadline established for the rectification of objections regarding the MAV Monitoring and Control Plan</w:t>
            </w:r>
          </w:p>
        </w:tc>
        <w:tc>
          <w:tcPr>
            <w:tcW w:w="1759" w:type="dxa"/>
            <w:tcBorders>
              <w:top w:val="nil"/>
              <w:left w:val="nil"/>
              <w:bottom w:val="single" w:sz="4" w:space="0" w:color="auto"/>
              <w:right w:val="single" w:sz="4" w:space="0" w:color="auto"/>
            </w:tcBorders>
            <w:shd w:val="clear" w:color="auto" w:fill="auto"/>
            <w:vAlign w:val="center"/>
          </w:tcPr>
          <w:p w14:paraId="520467E1"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 Each Day of delay</w:t>
            </w:r>
          </w:p>
        </w:tc>
      </w:tr>
      <w:tr w:rsidR="006371EC" w:rsidRPr="00AA2CDB" w14:paraId="1B608BB6"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189BD27" w14:textId="40CBB34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7C2A760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03FFDEB7" w14:textId="35CD4F98"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Delay in providing the PSS with the Emergency Operating Plan in Case of Losses of the Infrastructure under the responsibility of the Concessionaire </w:t>
            </w:r>
          </w:p>
        </w:tc>
        <w:tc>
          <w:tcPr>
            <w:tcW w:w="1759" w:type="dxa"/>
            <w:tcBorders>
              <w:top w:val="nil"/>
              <w:left w:val="nil"/>
              <w:bottom w:val="single" w:sz="4" w:space="0" w:color="auto"/>
              <w:right w:val="single" w:sz="4" w:space="0" w:color="auto"/>
            </w:tcBorders>
            <w:shd w:val="clear" w:color="auto" w:fill="auto"/>
            <w:vAlign w:val="center"/>
          </w:tcPr>
          <w:p w14:paraId="0A0FCE0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793E7DD9"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1DC876D" w14:textId="37C9434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444574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2CD55A92" w14:textId="03B751C3"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Delay in providing the SUNASS with a copy of the Emergency Operating Plan in Case of Losses for the Infrastructure under the responsibility of the Concessionaire</w:t>
            </w:r>
          </w:p>
        </w:tc>
        <w:tc>
          <w:tcPr>
            <w:tcW w:w="1759" w:type="dxa"/>
            <w:tcBorders>
              <w:top w:val="nil"/>
              <w:left w:val="nil"/>
              <w:bottom w:val="single" w:sz="4" w:space="0" w:color="auto"/>
              <w:right w:val="single" w:sz="4" w:space="0" w:color="auto"/>
            </w:tcBorders>
            <w:shd w:val="clear" w:color="auto" w:fill="auto"/>
            <w:vAlign w:val="center"/>
          </w:tcPr>
          <w:p w14:paraId="10005EB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012E06EC" w14:textId="77777777" w:rsidTr="006371EC">
        <w:trPr>
          <w:trHeight w:val="204"/>
        </w:trPr>
        <w:tc>
          <w:tcPr>
            <w:tcW w:w="1008" w:type="dxa"/>
            <w:tcBorders>
              <w:top w:val="nil"/>
              <w:left w:val="single" w:sz="4" w:space="0" w:color="auto"/>
              <w:bottom w:val="single" w:sz="4" w:space="0" w:color="auto"/>
              <w:right w:val="single" w:sz="4" w:space="0" w:color="auto"/>
            </w:tcBorders>
            <w:shd w:val="clear" w:color="auto" w:fill="auto"/>
            <w:vAlign w:val="center"/>
          </w:tcPr>
          <w:p w14:paraId="6D6EF932" w14:textId="729B2AB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9.34</w:t>
            </w:r>
            <w:r w:rsidRPr="00AA2CDB">
              <w:rPr>
                <w:rFonts w:asciiTheme="minorHAnsi" w:hAnsiTheme="minorHAnsi" w:cstheme="minorHAnsi"/>
                <w:lang w:val="en-US"/>
              </w:rPr>
              <w:fldChar w:fldCharType="end"/>
            </w:r>
          </w:p>
        </w:tc>
        <w:tc>
          <w:tcPr>
            <w:tcW w:w="993" w:type="dxa"/>
            <w:tcBorders>
              <w:top w:val="nil"/>
              <w:left w:val="nil"/>
              <w:bottom w:val="single" w:sz="4" w:space="0" w:color="auto"/>
              <w:right w:val="single" w:sz="4" w:space="0" w:color="auto"/>
            </w:tcBorders>
            <w:shd w:val="clear" w:color="auto" w:fill="auto"/>
            <w:vAlign w:val="center"/>
          </w:tcPr>
          <w:p w14:paraId="555AEDA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hideMark/>
          </w:tcPr>
          <w:p w14:paraId="1C5CB8BA" w14:textId="2AC860CF"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Delay in rectifying any objections raised by the SUNASS or the PSS regarding the Emergency Operating Plan in Case of Losses for the Infrastructure under the responsibility of the Concessionaire</w:t>
            </w:r>
          </w:p>
        </w:tc>
        <w:tc>
          <w:tcPr>
            <w:tcW w:w="1759" w:type="dxa"/>
            <w:tcBorders>
              <w:top w:val="nil"/>
              <w:left w:val="nil"/>
              <w:bottom w:val="single" w:sz="4" w:space="0" w:color="auto"/>
              <w:right w:val="single" w:sz="4" w:space="0" w:color="auto"/>
            </w:tcBorders>
            <w:shd w:val="clear" w:color="auto" w:fill="auto"/>
            <w:vAlign w:val="center"/>
            <w:hideMark/>
          </w:tcPr>
          <w:p w14:paraId="2C2777D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4ED6C00C" w14:textId="77777777" w:rsidTr="006371EC">
        <w:trPr>
          <w:trHeight w:val="93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DCC3099" w14:textId="48C558C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9.34</w:t>
            </w:r>
            <w:r w:rsidRPr="00AA2CDB">
              <w:rPr>
                <w:rFonts w:asciiTheme="minorHAnsi" w:hAnsiTheme="minorHAnsi" w:cstheme="minorHAnsi"/>
                <w:lang w:val="en-US"/>
              </w:rPr>
              <w:fldChar w:fldCharType="end"/>
            </w:r>
          </w:p>
        </w:tc>
        <w:tc>
          <w:tcPr>
            <w:tcW w:w="993" w:type="dxa"/>
            <w:tcBorders>
              <w:top w:val="nil"/>
              <w:left w:val="nil"/>
              <w:bottom w:val="single" w:sz="4" w:space="0" w:color="auto"/>
              <w:right w:val="single" w:sz="4" w:space="0" w:color="auto"/>
            </w:tcBorders>
            <w:shd w:val="clear" w:color="auto" w:fill="auto"/>
            <w:vAlign w:val="center"/>
          </w:tcPr>
          <w:p w14:paraId="7D71458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hideMark/>
          </w:tcPr>
          <w:p w14:paraId="7D846F0E" w14:textId="6436BD2A"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Delay in providing the GRANTOR with any update(s) to the Emergency Operating Plan in Case of Losses for the Infrastructure under the responsibility of the Concessionaire</w:t>
            </w:r>
          </w:p>
        </w:tc>
        <w:tc>
          <w:tcPr>
            <w:tcW w:w="1759" w:type="dxa"/>
            <w:tcBorders>
              <w:top w:val="nil"/>
              <w:left w:val="nil"/>
              <w:bottom w:val="single" w:sz="4" w:space="0" w:color="auto"/>
              <w:right w:val="single" w:sz="4" w:space="0" w:color="auto"/>
            </w:tcBorders>
            <w:shd w:val="clear" w:color="auto" w:fill="auto"/>
            <w:vAlign w:val="center"/>
            <w:hideMark/>
          </w:tcPr>
          <w:p w14:paraId="5CA55C6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359FDDB6" w14:textId="77777777" w:rsidTr="006371EC">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F926407" w14:textId="31AFCD4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_Ref45117690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9.35</w:t>
            </w:r>
            <w:r w:rsidRPr="00AA2CDB">
              <w:rPr>
                <w:rFonts w:asciiTheme="minorHAnsi" w:hAnsiTheme="minorHAnsi" w:cstheme="minorHAnsi"/>
                <w:lang w:val="en-US"/>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427F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D7316" w14:textId="2303D78A"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Delay in providing the SUNASS or the GRANTOR with information related to the operation and maintenance of the Infrastructure under the responsibility of the Concessionaire</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4FCB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23399CB3" w14:textId="77777777" w:rsidTr="006371EC">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510951CD" w14:textId="45FD54C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_Ref45117699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9.38</w:t>
            </w:r>
            <w:r w:rsidRPr="00AA2CDB">
              <w:rPr>
                <w:rFonts w:asciiTheme="minorHAnsi" w:hAnsiTheme="minorHAnsi" w:cstheme="minorHAnsi"/>
                <w:lang w:val="en-US"/>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418A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5</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20605" w14:textId="2B48F1BA"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Refusal to allow entry by personnel duly accredited by the GRANTOR, the PSS, or the SUNASS to the Infrastructure under the responsibility of the Concessionaire for the applicable actions in accordance with the Concession Contract</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DE1B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Each time</w:t>
            </w:r>
          </w:p>
        </w:tc>
      </w:tr>
    </w:tbl>
    <w:p w14:paraId="743D49BA" w14:textId="77777777" w:rsidR="006371EC" w:rsidRPr="00AA2CDB" w:rsidRDefault="006371EC" w:rsidP="006371EC">
      <w:pPr>
        <w:spacing w:after="160" w:line="259" w:lineRule="auto"/>
        <w:jc w:val="left"/>
        <w:rPr>
          <w:rFonts w:asciiTheme="minorHAnsi" w:hAnsiTheme="minorHAnsi" w:cstheme="minorHAnsi"/>
          <w:lang w:val="en-US"/>
        </w:rPr>
      </w:pPr>
    </w:p>
    <w:p w14:paraId="6E426871" w14:textId="06EFA3D1"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lastRenderedPageBreak/>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4:</w:t>
      </w:r>
    </w:p>
    <w:p w14:paraId="04ADAB45"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VII and VIII of the Contract: Permitted Secured Debt and Financial Closing and Economic Regimen</w:t>
      </w:r>
    </w:p>
    <w:p w14:paraId="15901F0E" w14:textId="77777777" w:rsidR="006371EC" w:rsidRPr="00AA2CDB" w:rsidRDefault="006371EC" w:rsidP="006371EC">
      <w:pPr>
        <w:rPr>
          <w:rFonts w:asciiTheme="minorHAnsi" w:hAnsiTheme="minorHAnsi" w:cstheme="minorHAnsi"/>
          <w:lang w:val="en-US"/>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992"/>
        <w:gridCol w:w="5583"/>
        <w:gridCol w:w="1788"/>
      </w:tblGrid>
      <w:tr w:rsidR="006371EC" w:rsidRPr="00AA2CDB" w14:paraId="7285F131" w14:textId="77777777" w:rsidTr="006371EC">
        <w:trPr>
          <w:trHeight w:val="251"/>
        </w:trPr>
        <w:tc>
          <w:tcPr>
            <w:tcW w:w="1008" w:type="dxa"/>
            <w:shd w:val="clear" w:color="000000" w:fill="FFC000"/>
            <w:vAlign w:val="center"/>
            <w:hideMark/>
          </w:tcPr>
          <w:p w14:paraId="55041D4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992" w:type="dxa"/>
            <w:shd w:val="clear" w:color="000000" w:fill="FFC000"/>
            <w:vAlign w:val="center"/>
            <w:hideMark/>
          </w:tcPr>
          <w:p w14:paraId="19E3E152"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p w14:paraId="5647C6E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583" w:type="dxa"/>
            <w:shd w:val="clear" w:color="000000" w:fill="FFC000"/>
            <w:vAlign w:val="center"/>
            <w:hideMark/>
          </w:tcPr>
          <w:p w14:paraId="1AA75E8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788" w:type="dxa"/>
            <w:shd w:val="clear" w:color="000000" w:fill="FFC000"/>
            <w:vAlign w:val="center"/>
            <w:hideMark/>
          </w:tcPr>
          <w:p w14:paraId="21E1E7C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4947FD06" w14:textId="77777777" w:rsidTr="006371EC">
        <w:trPr>
          <w:trHeight w:val="251"/>
        </w:trPr>
        <w:tc>
          <w:tcPr>
            <w:tcW w:w="1008" w:type="dxa"/>
            <w:shd w:val="clear" w:color="auto" w:fill="auto"/>
            <w:vAlign w:val="center"/>
          </w:tcPr>
          <w:p w14:paraId="1782E994" w14:textId="756D00E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_Ref45010310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7.5</w:t>
            </w:r>
            <w:r w:rsidRPr="00AA2CDB">
              <w:rPr>
                <w:rFonts w:asciiTheme="minorHAnsi" w:hAnsiTheme="minorHAnsi" w:cstheme="minorHAnsi"/>
                <w:lang w:val="en-US"/>
              </w:rPr>
              <w:fldChar w:fldCharType="end"/>
            </w:r>
          </w:p>
        </w:tc>
        <w:tc>
          <w:tcPr>
            <w:tcW w:w="992" w:type="dxa"/>
            <w:shd w:val="clear" w:color="auto" w:fill="auto"/>
            <w:vAlign w:val="center"/>
          </w:tcPr>
          <w:p w14:paraId="1447812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3</w:t>
            </w:r>
          </w:p>
        </w:tc>
        <w:tc>
          <w:tcPr>
            <w:tcW w:w="5583" w:type="dxa"/>
            <w:shd w:val="clear" w:color="auto" w:fill="auto"/>
            <w:vAlign w:val="center"/>
          </w:tcPr>
          <w:p w14:paraId="163252FE"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Failure to prove to the GRANTOR that it has the necessary funds to perform the Works</w:t>
            </w:r>
          </w:p>
        </w:tc>
        <w:tc>
          <w:tcPr>
            <w:tcW w:w="1788" w:type="dxa"/>
            <w:shd w:val="clear" w:color="auto" w:fill="auto"/>
            <w:vAlign w:val="center"/>
          </w:tcPr>
          <w:p w14:paraId="23A698F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3D2E5709" w14:textId="77777777" w:rsidTr="006371EC">
        <w:trPr>
          <w:trHeight w:val="251"/>
        </w:trPr>
        <w:tc>
          <w:tcPr>
            <w:tcW w:w="1008" w:type="dxa"/>
            <w:shd w:val="clear" w:color="auto" w:fill="auto"/>
            <w:vAlign w:val="center"/>
          </w:tcPr>
          <w:p w14:paraId="69C2A439" w14:textId="4C36824F"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_Ref495217925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3.3</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_Ref45023091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b)</w:t>
            </w:r>
            <w:r w:rsidRPr="00AA2CDB">
              <w:rPr>
                <w:rFonts w:asciiTheme="minorHAnsi" w:hAnsiTheme="minorHAnsi" w:cstheme="minorHAnsi"/>
                <w:lang w:val="en-US"/>
              </w:rPr>
              <w:fldChar w:fldCharType="end"/>
            </w:r>
          </w:p>
        </w:tc>
        <w:tc>
          <w:tcPr>
            <w:tcW w:w="992" w:type="dxa"/>
            <w:shd w:val="clear" w:color="auto" w:fill="auto"/>
            <w:vAlign w:val="center"/>
          </w:tcPr>
          <w:p w14:paraId="6B22FEC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3</w:t>
            </w:r>
          </w:p>
        </w:tc>
        <w:tc>
          <w:tcPr>
            <w:tcW w:w="5583" w:type="dxa"/>
            <w:shd w:val="clear" w:color="auto" w:fill="auto"/>
            <w:vAlign w:val="center"/>
          </w:tcPr>
          <w:p w14:paraId="389479CC"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Failure to prove possession 50% of the capital stock </w:t>
            </w:r>
            <w:r w:rsidRPr="00AA2CDB">
              <w:rPr>
                <w:rFonts w:asciiTheme="minorHAnsi" w:hAnsiTheme="minorHAnsi"/>
                <w:lang w:val="en-US"/>
              </w:rPr>
              <w:t>amount upon the execution of</w:t>
            </w:r>
            <w:r w:rsidRPr="00AA2CDB">
              <w:rPr>
                <w:rFonts w:asciiTheme="minorHAnsi" w:hAnsiTheme="minorHAnsi" w:cs="Times New Roman"/>
                <w:lang w:val="en-US"/>
              </w:rPr>
              <w:t xml:space="preserve"> the Certificate for the Start of Construction of the Works contained in the Technical File 1</w:t>
            </w:r>
          </w:p>
        </w:tc>
        <w:tc>
          <w:tcPr>
            <w:tcW w:w="1788" w:type="dxa"/>
            <w:shd w:val="clear" w:color="auto" w:fill="auto"/>
            <w:vAlign w:val="center"/>
          </w:tcPr>
          <w:p w14:paraId="331163C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0E9E75D9" w14:textId="77777777" w:rsidTr="006371EC">
        <w:trPr>
          <w:trHeight w:val="251"/>
        </w:trPr>
        <w:tc>
          <w:tcPr>
            <w:tcW w:w="1008" w:type="dxa"/>
            <w:shd w:val="clear" w:color="auto" w:fill="auto"/>
            <w:vAlign w:val="center"/>
          </w:tcPr>
          <w:p w14:paraId="35CDCA83" w14:textId="40A6F2F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_Ref495217925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3.3</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_Ref45023091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b)</w:t>
            </w:r>
            <w:r w:rsidRPr="00AA2CDB">
              <w:rPr>
                <w:rFonts w:asciiTheme="minorHAnsi" w:hAnsiTheme="minorHAnsi" w:cstheme="minorHAnsi"/>
                <w:lang w:val="en-US"/>
              </w:rPr>
              <w:fldChar w:fldCharType="end"/>
            </w:r>
          </w:p>
        </w:tc>
        <w:tc>
          <w:tcPr>
            <w:tcW w:w="992" w:type="dxa"/>
            <w:shd w:val="clear" w:color="auto" w:fill="auto"/>
            <w:vAlign w:val="center"/>
          </w:tcPr>
          <w:p w14:paraId="32DEE00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3</w:t>
            </w:r>
          </w:p>
        </w:tc>
        <w:tc>
          <w:tcPr>
            <w:tcW w:w="5583" w:type="dxa"/>
            <w:shd w:val="clear" w:color="auto" w:fill="auto"/>
            <w:vAlign w:val="center"/>
          </w:tcPr>
          <w:p w14:paraId="2B46321C"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Failure to prove possession of 100% of the capital stock amount as of the execution date of the </w:t>
            </w:r>
            <w:r w:rsidRPr="00AA2CDB">
              <w:rPr>
                <w:rFonts w:asciiTheme="minorHAnsi" w:hAnsiTheme="minorHAnsi"/>
                <w:lang w:val="en-US"/>
              </w:rPr>
              <w:t xml:space="preserve">Certificate for the Start of Construction of </w:t>
            </w:r>
            <w:r w:rsidRPr="00AA2CDB">
              <w:rPr>
                <w:rFonts w:asciiTheme="minorHAnsi" w:hAnsiTheme="minorHAnsi" w:cs="Times New Roman"/>
                <w:lang w:val="en-US"/>
              </w:rPr>
              <w:t>Technical File 1</w:t>
            </w:r>
          </w:p>
        </w:tc>
        <w:tc>
          <w:tcPr>
            <w:tcW w:w="1788" w:type="dxa"/>
            <w:shd w:val="clear" w:color="auto" w:fill="auto"/>
            <w:vAlign w:val="center"/>
          </w:tcPr>
          <w:p w14:paraId="3EFD186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bl>
    <w:p w14:paraId="701BC96A" w14:textId="77777777" w:rsidR="006371EC" w:rsidRPr="00AA2CDB" w:rsidRDefault="006371EC" w:rsidP="006371EC">
      <w:pPr>
        <w:rPr>
          <w:rFonts w:asciiTheme="minorHAnsi" w:hAnsiTheme="minorHAnsi" w:cstheme="minorHAnsi"/>
          <w:lang w:val="en-US"/>
        </w:rPr>
      </w:pPr>
    </w:p>
    <w:p w14:paraId="750AE190" w14:textId="7E3C02BE"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5:</w:t>
      </w:r>
    </w:p>
    <w:p w14:paraId="3D7C4D7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IX of the Contract: Guarantees</w:t>
      </w:r>
    </w:p>
    <w:p w14:paraId="64B4CDAE" w14:textId="77777777" w:rsidR="006371EC" w:rsidRPr="00AA2CDB" w:rsidRDefault="006371EC" w:rsidP="006371EC">
      <w:pPr>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1119"/>
        <w:gridCol w:w="1023"/>
        <w:gridCol w:w="5265"/>
        <w:gridCol w:w="1964"/>
      </w:tblGrid>
      <w:tr w:rsidR="006371EC" w:rsidRPr="00AA2CDB" w14:paraId="0ACBF8B5" w14:textId="77777777" w:rsidTr="006371EC">
        <w:trPr>
          <w:trHeight w:val="251"/>
          <w:tblHeader/>
        </w:trPr>
        <w:tc>
          <w:tcPr>
            <w:tcW w:w="1119"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7438B4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543721F"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6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77DD9B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6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21716A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2DA8B92D" w14:textId="77777777" w:rsidTr="006371EC">
        <w:trPr>
          <w:trHeight w:val="174"/>
          <w:tblHeader/>
        </w:trPr>
        <w:tc>
          <w:tcPr>
            <w:tcW w:w="1119" w:type="dxa"/>
            <w:vMerge/>
            <w:tcBorders>
              <w:top w:val="single" w:sz="4" w:space="0" w:color="auto"/>
              <w:left w:val="single" w:sz="4" w:space="0" w:color="auto"/>
              <w:bottom w:val="single" w:sz="4" w:space="0" w:color="auto"/>
              <w:right w:val="single" w:sz="4" w:space="0" w:color="auto"/>
            </w:tcBorders>
            <w:vAlign w:val="center"/>
            <w:hideMark/>
          </w:tcPr>
          <w:p w14:paraId="4E10DF8A" w14:textId="77777777" w:rsidR="006371EC" w:rsidRPr="00AA2CDB" w:rsidRDefault="006371EC" w:rsidP="006371EC">
            <w:pPr>
              <w:jc w:val="left"/>
              <w:rPr>
                <w:rFonts w:asciiTheme="minorHAnsi" w:hAnsiTheme="minorHAnsi" w:cstheme="minorHAnsi"/>
                <w:lang w:val="en-US"/>
              </w:rPr>
            </w:pP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85C9C4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13E44642" w14:textId="77777777" w:rsidR="006371EC" w:rsidRPr="00AA2CDB" w:rsidRDefault="006371EC" w:rsidP="006371EC">
            <w:pPr>
              <w:jc w:val="left"/>
              <w:rPr>
                <w:rFonts w:asciiTheme="minorHAnsi" w:hAnsiTheme="minorHAnsi" w:cstheme="minorHAnsi"/>
                <w:lang w:val="en-US"/>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14:paraId="37680C32" w14:textId="77777777" w:rsidR="006371EC" w:rsidRPr="00AA2CDB" w:rsidRDefault="006371EC" w:rsidP="006371EC">
            <w:pPr>
              <w:jc w:val="left"/>
              <w:rPr>
                <w:rFonts w:asciiTheme="minorHAnsi" w:hAnsiTheme="minorHAnsi" w:cstheme="minorHAnsi"/>
                <w:lang w:val="en-US"/>
              </w:rPr>
            </w:pPr>
          </w:p>
        </w:tc>
      </w:tr>
      <w:tr w:rsidR="006371EC" w:rsidRPr="00AA2CDB" w14:paraId="23F95E7A" w14:textId="77777777" w:rsidTr="006371EC">
        <w:trPr>
          <w:trHeight w:val="473"/>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3CD4B31D" w14:textId="7DD378FC"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_Ref45117894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9.4</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_Ref45010882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_Ref45117917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9.8</w:t>
            </w:r>
            <w:r w:rsidRPr="00AA2CDB">
              <w:rPr>
                <w:rFonts w:asciiTheme="minorHAnsi" w:hAnsiTheme="minorHAnsi" w:cstheme="minorHAnsi"/>
                <w:lang w:val="en-US"/>
              </w:rPr>
              <w:fldChar w:fldCharType="end"/>
            </w:r>
          </w:p>
        </w:tc>
        <w:tc>
          <w:tcPr>
            <w:tcW w:w="1023" w:type="dxa"/>
            <w:tcBorders>
              <w:top w:val="single" w:sz="4" w:space="0" w:color="auto"/>
              <w:left w:val="nil"/>
              <w:bottom w:val="single" w:sz="4" w:space="0" w:color="auto"/>
              <w:right w:val="single" w:sz="4" w:space="0" w:color="auto"/>
            </w:tcBorders>
            <w:shd w:val="clear" w:color="auto" w:fill="auto"/>
            <w:vAlign w:val="center"/>
          </w:tcPr>
          <w:p w14:paraId="46E8291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265" w:type="dxa"/>
            <w:tcBorders>
              <w:top w:val="single" w:sz="4" w:space="0" w:color="auto"/>
              <w:left w:val="nil"/>
              <w:bottom w:val="single" w:sz="4" w:space="0" w:color="auto"/>
              <w:right w:val="single" w:sz="4" w:space="0" w:color="auto"/>
            </w:tcBorders>
            <w:shd w:val="clear" w:color="auto" w:fill="auto"/>
            <w:vAlign w:val="center"/>
          </w:tcPr>
          <w:p w14:paraId="537E259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the submission, renewal, or replacement of the Contract Performance Bond</w:t>
            </w:r>
          </w:p>
        </w:tc>
        <w:tc>
          <w:tcPr>
            <w:tcW w:w="1964" w:type="dxa"/>
            <w:tcBorders>
              <w:top w:val="single" w:sz="4" w:space="0" w:color="auto"/>
              <w:left w:val="nil"/>
              <w:bottom w:val="single" w:sz="4" w:space="0" w:color="auto"/>
              <w:right w:val="single" w:sz="4" w:space="0" w:color="auto"/>
            </w:tcBorders>
            <w:shd w:val="clear" w:color="auto" w:fill="auto"/>
            <w:vAlign w:val="center"/>
          </w:tcPr>
          <w:p w14:paraId="2975B6F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bl>
    <w:p w14:paraId="30AA3701" w14:textId="77777777" w:rsidR="006371EC" w:rsidRPr="00AA2CDB" w:rsidRDefault="006371EC" w:rsidP="006371EC">
      <w:pPr>
        <w:jc w:val="center"/>
        <w:rPr>
          <w:rFonts w:asciiTheme="minorHAnsi" w:hAnsiTheme="minorHAnsi" w:cstheme="minorHAnsi"/>
          <w:lang w:val="en-US"/>
        </w:rPr>
      </w:pPr>
    </w:p>
    <w:p w14:paraId="0D0CDC2F" w14:textId="0638F1E9"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6:</w:t>
      </w:r>
    </w:p>
    <w:p w14:paraId="4167C11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X of the Contract: Insurance Regimen</w:t>
      </w:r>
    </w:p>
    <w:p w14:paraId="4467EDF8" w14:textId="77777777" w:rsidR="006371EC" w:rsidRPr="00AA2CDB" w:rsidRDefault="006371EC" w:rsidP="006371EC">
      <w:pPr>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1134"/>
        <w:gridCol w:w="5288"/>
        <w:gridCol w:w="1941"/>
      </w:tblGrid>
      <w:tr w:rsidR="006371EC" w:rsidRPr="00AA2CDB" w14:paraId="782C2E81" w14:textId="77777777" w:rsidTr="006371EC">
        <w:trPr>
          <w:trHeight w:val="279"/>
          <w:tblHeader/>
        </w:trPr>
        <w:tc>
          <w:tcPr>
            <w:tcW w:w="100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2210FA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963056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8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6D280E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41"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4A7106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22504D82" w14:textId="77777777" w:rsidTr="006371EC">
        <w:trPr>
          <w:trHeight w:val="71"/>
          <w:tblHead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5200FFD3" w14:textId="77777777" w:rsidR="006371EC" w:rsidRPr="00AA2CDB" w:rsidRDefault="006371EC" w:rsidP="006371EC">
            <w:pPr>
              <w:jc w:val="left"/>
              <w:rPr>
                <w:rFonts w:asciiTheme="minorHAnsi" w:hAnsiTheme="minorHAnsi" w:cstheme="minorHAnsi"/>
                <w:lang w:val="en-US"/>
              </w:rPr>
            </w:pP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B63305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88" w:type="dxa"/>
            <w:vMerge/>
            <w:tcBorders>
              <w:top w:val="single" w:sz="4" w:space="0" w:color="auto"/>
              <w:left w:val="single" w:sz="4" w:space="0" w:color="auto"/>
              <w:bottom w:val="single" w:sz="4" w:space="0" w:color="auto"/>
              <w:right w:val="single" w:sz="4" w:space="0" w:color="auto"/>
            </w:tcBorders>
            <w:vAlign w:val="center"/>
            <w:hideMark/>
          </w:tcPr>
          <w:p w14:paraId="77419E7D" w14:textId="77777777" w:rsidR="006371EC" w:rsidRPr="00AA2CDB" w:rsidRDefault="006371EC" w:rsidP="006371EC">
            <w:pPr>
              <w:jc w:val="left"/>
              <w:rPr>
                <w:rFonts w:asciiTheme="minorHAnsi" w:hAnsiTheme="minorHAnsi" w:cstheme="minorHAnsi"/>
                <w:lang w:val="en-US"/>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14:paraId="2B6A2669" w14:textId="77777777" w:rsidR="006371EC" w:rsidRPr="00AA2CDB" w:rsidRDefault="006371EC" w:rsidP="006371EC">
            <w:pPr>
              <w:jc w:val="left"/>
              <w:rPr>
                <w:rFonts w:asciiTheme="minorHAnsi" w:hAnsiTheme="minorHAnsi" w:cstheme="minorHAnsi"/>
                <w:lang w:val="en-US"/>
              </w:rPr>
            </w:pPr>
          </w:p>
        </w:tc>
      </w:tr>
      <w:tr w:rsidR="00980D83" w:rsidRPr="00F96C71" w14:paraId="32F07722" w14:textId="77777777" w:rsidTr="006371EC">
        <w:trPr>
          <w:trHeight w:val="380"/>
        </w:trPr>
        <w:tc>
          <w:tcPr>
            <w:tcW w:w="1008" w:type="dxa"/>
            <w:tcBorders>
              <w:top w:val="nil"/>
              <w:left w:val="single" w:sz="4" w:space="0" w:color="auto"/>
              <w:bottom w:val="single" w:sz="4" w:space="0" w:color="auto"/>
              <w:right w:val="single" w:sz="4" w:space="0" w:color="auto"/>
            </w:tcBorders>
            <w:shd w:val="clear" w:color="auto" w:fill="auto"/>
            <w:vAlign w:val="center"/>
          </w:tcPr>
          <w:p w14:paraId="7DBA3303" w14:textId="750BAA80" w:rsidR="00980D83" w:rsidRPr="002C6C18" w:rsidRDefault="00980D83" w:rsidP="00980D83">
            <w:pPr>
              <w:jc w:val="center"/>
              <w:rPr>
                <w:rFonts w:asciiTheme="minorHAnsi" w:hAnsiTheme="minorHAnsi" w:cstheme="minorHAnsi"/>
                <w:lang w:val="en-US"/>
              </w:rPr>
            </w:pPr>
            <w:r w:rsidRPr="002C6C18">
              <w:rPr>
                <w:rFonts w:asciiTheme="minorHAnsi" w:hAnsiTheme="minorHAnsi" w:cstheme="minorHAnsi"/>
                <w:lang w:val="en-US"/>
              </w:rPr>
              <w:fldChar w:fldCharType="begin"/>
            </w:r>
            <w:r w:rsidRPr="002C6C18">
              <w:rPr>
                <w:rFonts w:asciiTheme="minorHAnsi" w:hAnsiTheme="minorHAnsi" w:cstheme="minorHAnsi"/>
                <w:lang w:val="en-US"/>
              </w:rPr>
              <w:instrText xml:space="preserve"> REF _Ref45117967 \n \h </w:instrText>
            </w:r>
            <w:r w:rsidRPr="002C6C18">
              <w:rPr>
                <w:rFonts w:asciiTheme="minorHAnsi" w:hAnsiTheme="minorHAnsi" w:cstheme="minorHAnsi"/>
                <w:lang w:val="en-US"/>
              </w:rPr>
            </w:r>
            <w:r w:rsidRPr="002C6C18">
              <w:rPr>
                <w:rFonts w:asciiTheme="minorHAnsi" w:hAnsiTheme="minorHAnsi" w:cstheme="minorHAnsi"/>
                <w:lang w:val="en-US"/>
              </w:rPr>
              <w:fldChar w:fldCharType="separate"/>
            </w:r>
            <w:r w:rsidR="00421798">
              <w:rPr>
                <w:rFonts w:asciiTheme="minorHAnsi" w:hAnsiTheme="minorHAnsi" w:cstheme="minorHAnsi"/>
                <w:lang w:val="en-US"/>
              </w:rPr>
              <w:t>10.9</w:t>
            </w:r>
            <w:r w:rsidRPr="002C6C18">
              <w:rPr>
                <w:rFonts w:asciiTheme="minorHAnsi" w:hAnsiTheme="minorHAnsi" w:cstheme="minorHAnsi"/>
                <w:lang w:val="en-US"/>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6B440288"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18</w:t>
            </w:r>
          </w:p>
        </w:tc>
        <w:tc>
          <w:tcPr>
            <w:tcW w:w="5288" w:type="dxa"/>
            <w:tcBorders>
              <w:top w:val="nil"/>
              <w:left w:val="nil"/>
              <w:bottom w:val="single" w:sz="4" w:space="0" w:color="auto"/>
              <w:right w:val="single" w:sz="4" w:space="0" w:color="auto"/>
            </w:tcBorders>
            <w:shd w:val="clear" w:color="auto" w:fill="auto"/>
            <w:vAlign w:val="center"/>
          </w:tcPr>
          <w:p w14:paraId="2B2212C5"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 xml:space="preserve">Failure to comply with any of the conditions required for the approval of the insurance policy </w:t>
            </w:r>
          </w:p>
        </w:tc>
        <w:tc>
          <w:tcPr>
            <w:tcW w:w="1941" w:type="dxa"/>
            <w:tcBorders>
              <w:top w:val="nil"/>
              <w:left w:val="nil"/>
              <w:bottom w:val="single" w:sz="4" w:space="0" w:color="auto"/>
              <w:right w:val="single" w:sz="4" w:space="0" w:color="auto"/>
            </w:tcBorders>
            <w:shd w:val="clear" w:color="auto" w:fill="auto"/>
            <w:vAlign w:val="center"/>
          </w:tcPr>
          <w:p w14:paraId="5536D0AE"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time and per policy </w:t>
            </w:r>
          </w:p>
        </w:tc>
      </w:tr>
      <w:tr w:rsidR="00980D83" w:rsidRPr="00AA2CDB" w14:paraId="161CA06F" w14:textId="77777777" w:rsidTr="006371EC">
        <w:trPr>
          <w:trHeight w:val="38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E17179C" w14:textId="151A9DEE" w:rsidR="00980D83" w:rsidRPr="002C6C18" w:rsidRDefault="00980D83" w:rsidP="00980D83">
            <w:pPr>
              <w:jc w:val="center"/>
              <w:rPr>
                <w:rFonts w:asciiTheme="minorHAnsi" w:hAnsiTheme="minorHAnsi" w:cstheme="minorHAnsi"/>
                <w:lang w:val="en-US"/>
              </w:rPr>
            </w:pPr>
            <w:r w:rsidRPr="002C6C18">
              <w:rPr>
                <w:rFonts w:asciiTheme="minorHAnsi" w:hAnsiTheme="minorHAnsi" w:cstheme="minorHAnsi"/>
                <w:lang w:val="en-US"/>
              </w:rPr>
              <w:fldChar w:fldCharType="begin"/>
            </w:r>
            <w:r w:rsidRPr="002C6C18">
              <w:rPr>
                <w:rFonts w:asciiTheme="minorHAnsi" w:hAnsiTheme="minorHAnsi" w:cstheme="minorHAnsi"/>
                <w:lang w:val="en-US"/>
              </w:rPr>
              <w:instrText xml:space="preserve"> REF _Ref421269401 \n \h </w:instrText>
            </w:r>
            <w:r w:rsidR="002C6C18">
              <w:rPr>
                <w:rFonts w:asciiTheme="minorHAnsi" w:hAnsiTheme="minorHAnsi" w:cstheme="minorHAnsi"/>
                <w:lang w:val="en-US"/>
              </w:rPr>
              <w:instrText xml:space="preserve"> \* MERGEFORMAT </w:instrText>
            </w:r>
            <w:r w:rsidRPr="002C6C18">
              <w:rPr>
                <w:rFonts w:asciiTheme="minorHAnsi" w:hAnsiTheme="minorHAnsi" w:cstheme="minorHAnsi"/>
                <w:lang w:val="en-US"/>
              </w:rPr>
            </w:r>
            <w:r w:rsidRPr="002C6C18">
              <w:rPr>
                <w:rFonts w:asciiTheme="minorHAnsi" w:hAnsiTheme="minorHAnsi" w:cstheme="minorHAnsi"/>
                <w:lang w:val="en-US"/>
              </w:rPr>
              <w:fldChar w:fldCharType="separate"/>
            </w:r>
            <w:r w:rsidR="00421798">
              <w:rPr>
                <w:rFonts w:asciiTheme="minorHAnsi" w:hAnsiTheme="minorHAnsi" w:cstheme="minorHAnsi"/>
                <w:lang w:val="en-US"/>
              </w:rPr>
              <w:t>10.2</w:t>
            </w:r>
            <w:r w:rsidRPr="002C6C18">
              <w:rPr>
                <w:rFonts w:asciiTheme="minorHAnsi" w:hAnsiTheme="minorHAnsi" w:cstheme="minorHAnsi"/>
                <w:lang w:val="en-US"/>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66F1A7B7"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w:t>
            </w:r>
          </w:p>
        </w:tc>
        <w:tc>
          <w:tcPr>
            <w:tcW w:w="5288" w:type="dxa"/>
            <w:tcBorders>
              <w:top w:val="nil"/>
              <w:left w:val="nil"/>
              <w:bottom w:val="single" w:sz="4" w:space="0" w:color="auto"/>
              <w:right w:val="single" w:sz="4" w:space="0" w:color="auto"/>
            </w:tcBorders>
            <w:shd w:val="clear" w:color="auto" w:fill="auto"/>
            <w:vAlign w:val="center"/>
            <w:hideMark/>
          </w:tcPr>
          <w:p w14:paraId="5FBC14D5"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 xml:space="preserve">Delay in providing the GRANTOR with any of the copies of the final policies </w:t>
            </w:r>
          </w:p>
        </w:tc>
        <w:tc>
          <w:tcPr>
            <w:tcW w:w="1941" w:type="dxa"/>
            <w:tcBorders>
              <w:top w:val="nil"/>
              <w:left w:val="nil"/>
              <w:bottom w:val="single" w:sz="4" w:space="0" w:color="auto"/>
              <w:right w:val="single" w:sz="4" w:space="0" w:color="auto"/>
            </w:tcBorders>
            <w:shd w:val="clear" w:color="auto" w:fill="auto"/>
            <w:vAlign w:val="center"/>
            <w:hideMark/>
          </w:tcPr>
          <w:p w14:paraId="4D782B29"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980D83" w:rsidRPr="00AA2CDB" w14:paraId="79D974AE" w14:textId="77777777" w:rsidTr="002C6C1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tcPr>
          <w:p w14:paraId="63438250" w14:textId="07DCCEA5" w:rsidR="00980D83" w:rsidRPr="002C6C18" w:rsidRDefault="002C6C18" w:rsidP="00980D83">
            <w:pPr>
              <w:jc w:val="center"/>
              <w:rPr>
                <w:rFonts w:asciiTheme="minorHAnsi" w:hAnsiTheme="minorHAnsi" w:cstheme="minorHAnsi"/>
                <w:lang w:val="es-PE"/>
              </w:rPr>
            </w:pP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_Ref54707622 \r \h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10.13</w:t>
            </w:r>
            <w:r w:rsidRPr="002C6C18">
              <w:rPr>
                <w:rFonts w:asciiTheme="minorHAnsi" w:hAnsiTheme="minorHAnsi" w:cstheme="minorHAnsi"/>
                <w:lang w:val="es-PE"/>
              </w:rPr>
              <w:fldChar w:fldCharType="end"/>
            </w:r>
          </w:p>
        </w:tc>
        <w:tc>
          <w:tcPr>
            <w:tcW w:w="1134" w:type="dxa"/>
            <w:tcBorders>
              <w:top w:val="nil"/>
              <w:left w:val="nil"/>
              <w:bottom w:val="single" w:sz="4" w:space="0" w:color="auto"/>
              <w:right w:val="single" w:sz="4" w:space="0" w:color="auto"/>
            </w:tcBorders>
            <w:shd w:val="clear" w:color="auto" w:fill="auto"/>
            <w:vAlign w:val="center"/>
          </w:tcPr>
          <w:p w14:paraId="2FEB158C"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w:t>
            </w:r>
          </w:p>
        </w:tc>
        <w:tc>
          <w:tcPr>
            <w:tcW w:w="5288" w:type="dxa"/>
            <w:tcBorders>
              <w:top w:val="nil"/>
              <w:left w:val="nil"/>
              <w:bottom w:val="single" w:sz="4" w:space="0" w:color="auto"/>
              <w:right w:val="single" w:sz="4" w:space="0" w:color="auto"/>
            </w:tcBorders>
            <w:shd w:val="clear" w:color="auto" w:fill="auto"/>
            <w:vAlign w:val="center"/>
            <w:hideMark/>
          </w:tcPr>
          <w:p w14:paraId="68A67792"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 xml:space="preserve">Delay in informing the GRANTOR of the dates on which the corresponding policies will be renewed </w:t>
            </w:r>
          </w:p>
        </w:tc>
        <w:tc>
          <w:tcPr>
            <w:tcW w:w="1941" w:type="dxa"/>
            <w:tcBorders>
              <w:top w:val="nil"/>
              <w:left w:val="nil"/>
              <w:bottom w:val="single" w:sz="4" w:space="0" w:color="auto"/>
              <w:right w:val="single" w:sz="4" w:space="0" w:color="auto"/>
            </w:tcBorders>
            <w:shd w:val="clear" w:color="auto" w:fill="auto"/>
            <w:vAlign w:val="center"/>
            <w:hideMark/>
          </w:tcPr>
          <w:p w14:paraId="55460277"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980D83" w:rsidRPr="00AA2CDB" w14:paraId="2A3E4560" w14:textId="77777777" w:rsidTr="002C6C1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tcPr>
          <w:p w14:paraId="265E352B" w14:textId="0BA3C919" w:rsidR="00980D83" w:rsidRPr="002C6C18" w:rsidRDefault="002C6C18" w:rsidP="00980D83">
            <w:pPr>
              <w:jc w:val="center"/>
              <w:rPr>
                <w:rFonts w:asciiTheme="minorHAnsi" w:hAnsiTheme="minorHAnsi" w:cstheme="minorHAnsi"/>
                <w:lang w:val="es-PE"/>
              </w:rPr>
            </w:pP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_Ref45117967 \r \h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10.9</w:t>
            </w:r>
            <w:r w:rsidRPr="002C6C18">
              <w:rPr>
                <w:rFonts w:asciiTheme="minorHAnsi" w:hAnsiTheme="minorHAnsi" w:cstheme="minorHAnsi"/>
                <w:lang w:val="es-PE"/>
              </w:rPr>
              <w:fldChar w:fldCharType="end"/>
            </w:r>
            <w:r w:rsidRPr="002C6C18">
              <w:rPr>
                <w:rFonts w:asciiTheme="minorHAnsi" w:hAnsiTheme="minorHAnsi" w:cstheme="minorHAnsi"/>
                <w:lang w:val="es-PE"/>
              </w:rPr>
              <w:t xml:space="preserve"> and </w:t>
            </w: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_Ref54707622 \r \h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10.13</w:t>
            </w:r>
            <w:r w:rsidRPr="002C6C18">
              <w:rPr>
                <w:rFonts w:asciiTheme="minorHAnsi" w:hAnsiTheme="minorHAnsi" w:cstheme="minorHAnsi"/>
                <w:lang w:val="es-PE"/>
              </w:rPr>
              <w:fldChar w:fldCharType="end"/>
            </w:r>
            <w:r w:rsidRPr="002C6C18">
              <w:rPr>
                <w:rFonts w:asciiTheme="minorHAnsi" w:hAnsiTheme="minorHAnsi" w:cstheme="minorHAnsi"/>
                <w:lang w:val="es-PE"/>
              </w:rPr>
              <w:t xml:space="preserve"> </w:t>
            </w:r>
          </w:p>
        </w:tc>
        <w:tc>
          <w:tcPr>
            <w:tcW w:w="1134" w:type="dxa"/>
            <w:tcBorders>
              <w:top w:val="nil"/>
              <w:left w:val="nil"/>
              <w:bottom w:val="single" w:sz="4" w:space="0" w:color="auto"/>
              <w:right w:val="single" w:sz="4" w:space="0" w:color="auto"/>
            </w:tcBorders>
            <w:shd w:val="clear" w:color="auto" w:fill="auto"/>
            <w:vAlign w:val="center"/>
          </w:tcPr>
          <w:p w14:paraId="072A7323"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125</w:t>
            </w:r>
          </w:p>
        </w:tc>
        <w:tc>
          <w:tcPr>
            <w:tcW w:w="5288" w:type="dxa"/>
            <w:tcBorders>
              <w:top w:val="nil"/>
              <w:left w:val="nil"/>
              <w:bottom w:val="single" w:sz="4" w:space="0" w:color="auto"/>
              <w:right w:val="single" w:sz="4" w:space="0" w:color="auto"/>
            </w:tcBorders>
            <w:shd w:val="clear" w:color="auto" w:fill="auto"/>
            <w:vAlign w:val="center"/>
            <w:hideMark/>
          </w:tcPr>
          <w:p w14:paraId="028FC841"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 xml:space="preserve">Failure to take out and renew the insurance policies </w:t>
            </w:r>
          </w:p>
        </w:tc>
        <w:tc>
          <w:tcPr>
            <w:tcW w:w="1941" w:type="dxa"/>
            <w:tcBorders>
              <w:top w:val="nil"/>
              <w:left w:val="nil"/>
              <w:bottom w:val="single" w:sz="4" w:space="0" w:color="auto"/>
              <w:right w:val="single" w:sz="4" w:space="0" w:color="auto"/>
            </w:tcBorders>
            <w:shd w:val="clear" w:color="auto" w:fill="auto"/>
            <w:vAlign w:val="center"/>
            <w:hideMark/>
          </w:tcPr>
          <w:p w14:paraId="6102247A"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980D83" w:rsidRPr="00AA2CDB" w14:paraId="3D918940" w14:textId="77777777" w:rsidTr="002C6C18">
        <w:trPr>
          <w:trHeight w:val="299"/>
        </w:trPr>
        <w:tc>
          <w:tcPr>
            <w:tcW w:w="1008" w:type="dxa"/>
            <w:tcBorders>
              <w:top w:val="nil"/>
              <w:left w:val="single" w:sz="4" w:space="0" w:color="auto"/>
              <w:bottom w:val="single" w:sz="4" w:space="0" w:color="auto"/>
              <w:right w:val="single" w:sz="4" w:space="0" w:color="auto"/>
            </w:tcBorders>
            <w:shd w:val="clear" w:color="auto" w:fill="auto"/>
            <w:vAlign w:val="center"/>
          </w:tcPr>
          <w:p w14:paraId="31F83151" w14:textId="6924C22D" w:rsidR="00980D83" w:rsidRPr="002C6C18" w:rsidRDefault="002C6C18" w:rsidP="00980D83">
            <w:pPr>
              <w:jc w:val="center"/>
              <w:rPr>
                <w:rFonts w:asciiTheme="minorHAnsi" w:hAnsiTheme="minorHAnsi" w:cstheme="minorHAnsi"/>
                <w:lang w:val="es-PE"/>
              </w:rPr>
            </w:pP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_Ref54708209 \r \h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10.15</w:t>
            </w:r>
            <w:r w:rsidRPr="002C6C18">
              <w:rPr>
                <w:rFonts w:asciiTheme="minorHAnsi" w:hAnsiTheme="minorHAnsi" w:cstheme="minorHAnsi"/>
                <w:lang w:val="es-PE"/>
              </w:rPr>
              <w:fldChar w:fldCharType="end"/>
            </w:r>
          </w:p>
        </w:tc>
        <w:tc>
          <w:tcPr>
            <w:tcW w:w="1134" w:type="dxa"/>
            <w:tcBorders>
              <w:top w:val="nil"/>
              <w:left w:val="nil"/>
              <w:bottom w:val="single" w:sz="4" w:space="0" w:color="auto"/>
              <w:right w:val="single" w:sz="4" w:space="0" w:color="auto"/>
            </w:tcBorders>
            <w:shd w:val="clear" w:color="auto" w:fill="auto"/>
            <w:vAlign w:val="center"/>
          </w:tcPr>
          <w:p w14:paraId="1988C82B"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38</w:t>
            </w:r>
          </w:p>
        </w:tc>
        <w:tc>
          <w:tcPr>
            <w:tcW w:w="5288" w:type="dxa"/>
            <w:tcBorders>
              <w:top w:val="nil"/>
              <w:left w:val="nil"/>
              <w:bottom w:val="single" w:sz="4" w:space="0" w:color="auto"/>
              <w:right w:val="single" w:sz="4" w:space="0" w:color="auto"/>
            </w:tcBorders>
            <w:shd w:val="clear" w:color="auto" w:fill="auto"/>
            <w:vAlign w:val="center"/>
            <w:hideMark/>
          </w:tcPr>
          <w:p w14:paraId="2F73E7FF"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Delay in reporting a loss to the insurance company [and/or] the GRANTOR</w:t>
            </w:r>
          </w:p>
        </w:tc>
        <w:tc>
          <w:tcPr>
            <w:tcW w:w="1941" w:type="dxa"/>
            <w:tcBorders>
              <w:top w:val="nil"/>
              <w:left w:val="nil"/>
              <w:bottom w:val="single" w:sz="4" w:space="0" w:color="auto"/>
              <w:right w:val="single" w:sz="4" w:space="0" w:color="auto"/>
            </w:tcBorders>
            <w:shd w:val="clear" w:color="auto" w:fill="auto"/>
            <w:vAlign w:val="center"/>
            <w:hideMark/>
          </w:tcPr>
          <w:p w14:paraId="0C97FB54"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980D83" w:rsidRPr="00AA2CDB" w14:paraId="4B3636DA" w14:textId="77777777" w:rsidTr="002C6C18">
        <w:trPr>
          <w:trHeight w:val="64"/>
        </w:trPr>
        <w:tc>
          <w:tcPr>
            <w:tcW w:w="1008" w:type="dxa"/>
            <w:tcBorders>
              <w:top w:val="nil"/>
              <w:left w:val="single" w:sz="4" w:space="0" w:color="auto"/>
              <w:bottom w:val="single" w:sz="4" w:space="0" w:color="auto"/>
              <w:right w:val="single" w:sz="4" w:space="0" w:color="auto"/>
            </w:tcBorders>
            <w:shd w:val="clear" w:color="auto" w:fill="auto"/>
            <w:vAlign w:val="center"/>
          </w:tcPr>
          <w:p w14:paraId="134B3DE2" w14:textId="4CC97FB7" w:rsidR="00980D83" w:rsidRPr="002C6C18" w:rsidRDefault="002C6C18" w:rsidP="00980D83">
            <w:pPr>
              <w:jc w:val="center"/>
              <w:rPr>
                <w:rFonts w:asciiTheme="minorHAnsi" w:hAnsiTheme="minorHAnsi" w:cstheme="minorHAnsi"/>
                <w:lang w:val="es-PE"/>
              </w:rPr>
            </w:pP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_Ref54708214 \r \h </w:instrText>
            </w:r>
            <w:r>
              <w:rPr>
                <w:rFonts w:asciiTheme="minorHAnsi" w:hAnsiTheme="minorHAnsi" w:cstheme="minorHAnsi"/>
                <w:lang w:val="es-PE"/>
              </w:rPr>
              <w:instrText xml:space="preserve"> \* MERGEFORMAT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10.16</w:t>
            </w:r>
            <w:r w:rsidRPr="002C6C18">
              <w:rPr>
                <w:rFonts w:asciiTheme="minorHAnsi" w:hAnsiTheme="minorHAnsi" w:cstheme="minorHAnsi"/>
                <w:lang w:val="es-PE"/>
              </w:rPr>
              <w:fldChar w:fldCharType="end"/>
            </w:r>
          </w:p>
        </w:tc>
        <w:tc>
          <w:tcPr>
            <w:tcW w:w="1134" w:type="dxa"/>
            <w:tcBorders>
              <w:top w:val="nil"/>
              <w:left w:val="nil"/>
              <w:bottom w:val="single" w:sz="4" w:space="0" w:color="auto"/>
              <w:right w:val="single" w:sz="4" w:space="0" w:color="auto"/>
            </w:tcBorders>
            <w:shd w:val="clear" w:color="auto" w:fill="auto"/>
            <w:vAlign w:val="center"/>
          </w:tcPr>
          <w:p w14:paraId="4891D494" w14:textId="09B57A2B"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w:t>
            </w:r>
          </w:p>
        </w:tc>
        <w:tc>
          <w:tcPr>
            <w:tcW w:w="5288" w:type="dxa"/>
            <w:tcBorders>
              <w:top w:val="nil"/>
              <w:left w:val="nil"/>
              <w:bottom w:val="single" w:sz="4" w:space="0" w:color="auto"/>
              <w:right w:val="single" w:sz="4" w:space="0" w:color="auto"/>
            </w:tcBorders>
            <w:shd w:val="clear" w:color="auto" w:fill="auto"/>
            <w:vAlign w:val="center"/>
            <w:hideMark/>
          </w:tcPr>
          <w:p w14:paraId="1D950490"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Delay in submitting the coverage report to the GRANTOR</w:t>
            </w:r>
          </w:p>
        </w:tc>
        <w:tc>
          <w:tcPr>
            <w:tcW w:w="1941" w:type="dxa"/>
            <w:tcBorders>
              <w:top w:val="nil"/>
              <w:left w:val="nil"/>
              <w:bottom w:val="single" w:sz="4" w:space="0" w:color="auto"/>
              <w:right w:val="single" w:sz="4" w:space="0" w:color="auto"/>
            </w:tcBorders>
            <w:shd w:val="clear" w:color="auto" w:fill="auto"/>
            <w:vAlign w:val="center"/>
            <w:hideMark/>
          </w:tcPr>
          <w:p w14:paraId="78DCD722"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bl>
    <w:p w14:paraId="79E31AA4" w14:textId="77777777" w:rsidR="006371EC" w:rsidRPr="00AA2CDB" w:rsidRDefault="006371EC" w:rsidP="006371EC">
      <w:pPr>
        <w:rPr>
          <w:rFonts w:asciiTheme="minorHAnsi" w:hAnsiTheme="minorHAnsi" w:cstheme="minorHAnsi"/>
          <w:lang w:val="en-US"/>
        </w:rPr>
      </w:pPr>
    </w:p>
    <w:p w14:paraId="1881F06E" w14:textId="4B28D6C4"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7:</w:t>
      </w:r>
    </w:p>
    <w:p w14:paraId="4BF16056" w14:textId="7777777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 xml:space="preserve">Penalties pertaining to Chapter XI of the Contract: Socioenvironmental Considerations </w:t>
      </w:r>
    </w:p>
    <w:p w14:paraId="06099BD0" w14:textId="77777777" w:rsidR="006371EC" w:rsidRPr="00AA2CDB" w:rsidRDefault="006371EC" w:rsidP="006371EC">
      <w:pPr>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6371EC" w:rsidRPr="00AA2CDB" w14:paraId="4E1C3BE8" w14:textId="77777777" w:rsidTr="006371EC">
        <w:trPr>
          <w:trHeight w:val="275"/>
          <w:tblHeader/>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9AB228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75575B3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353619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0D2B2A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1ED37E81" w14:textId="77777777" w:rsidTr="006371EC">
        <w:trPr>
          <w:trHeight w:val="300"/>
          <w:tblHeader/>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2C331690" w14:textId="77777777" w:rsidR="006371EC" w:rsidRPr="00AA2CDB" w:rsidRDefault="006371EC" w:rsidP="006371EC">
            <w:pPr>
              <w:jc w:val="left"/>
              <w:rPr>
                <w:rFonts w:asciiTheme="minorHAnsi" w:hAnsiTheme="minorHAnsi" w:cstheme="minorHAnsi"/>
                <w:lang w:val="en-U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3EF55FA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6662DB6F" w14:textId="77777777" w:rsidR="006371EC" w:rsidRPr="00AA2CDB" w:rsidRDefault="006371EC" w:rsidP="006371EC">
            <w:pPr>
              <w:jc w:val="left"/>
              <w:rPr>
                <w:rFonts w:asciiTheme="minorHAnsi" w:hAnsiTheme="minorHAnsi" w:cstheme="minorHAnsi"/>
                <w:lang w:val="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9892EC0" w14:textId="77777777" w:rsidR="006371EC" w:rsidRPr="00AA2CDB" w:rsidRDefault="006371EC" w:rsidP="006371EC">
            <w:pPr>
              <w:jc w:val="left"/>
              <w:rPr>
                <w:rFonts w:asciiTheme="minorHAnsi" w:hAnsiTheme="minorHAnsi" w:cstheme="minorHAnsi"/>
                <w:lang w:val="en-US"/>
              </w:rPr>
            </w:pPr>
          </w:p>
        </w:tc>
      </w:tr>
      <w:tr w:rsidR="006371EC" w:rsidRPr="00AA2CDB" w14:paraId="0E3AA016"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32A8CCFE" w14:textId="42B70DB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_Ref45018459 \r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11.16</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10CCF39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hideMark/>
          </w:tcPr>
          <w:p w14:paraId="21AA5827"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During the Construction stage, delay in submitting the quarterly environmental reports </w:t>
            </w:r>
          </w:p>
        </w:tc>
        <w:tc>
          <w:tcPr>
            <w:tcW w:w="1985" w:type="dxa"/>
            <w:tcBorders>
              <w:top w:val="nil"/>
              <w:left w:val="nil"/>
              <w:bottom w:val="single" w:sz="4" w:space="0" w:color="auto"/>
              <w:right w:val="single" w:sz="4" w:space="0" w:color="auto"/>
            </w:tcBorders>
            <w:shd w:val="clear" w:color="auto" w:fill="auto"/>
            <w:vAlign w:val="center"/>
            <w:hideMark/>
          </w:tcPr>
          <w:p w14:paraId="1F0497A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0BDDC6A5"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7A1C2B3A" w14:textId="234FC79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_Ref45018459 \r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11.16</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25B35BF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hideMark/>
          </w:tcPr>
          <w:p w14:paraId="6CDBCB00"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During the Operation stage, delay in delivering the environmental reports to the GRANTOR by the established deadline </w:t>
            </w:r>
          </w:p>
        </w:tc>
        <w:tc>
          <w:tcPr>
            <w:tcW w:w="1985" w:type="dxa"/>
            <w:tcBorders>
              <w:top w:val="nil"/>
              <w:left w:val="nil"/>
              <w:bottom w:val="single" w:sz="4" w:space="0" w:color="auto"/>
              <w:right w:val="single" w:sz="4" w:space="0" w:color="auto"/>
            </w:tcBorders>
            <w:shd w:val="clear" w:color="auto" w:fill="auto"/>
            <w:vAlign w:val="center"/>
            <w:hideMark/>
          </w:tcPr>
          <w:p w14:paraId="4707A8A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26EC4" w14:paraId="06598BA6"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61A4F5A" w14:textId="66CE935A"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lastRenderedPageBreak/>
              <w:fldChar w:fldCharType="begin"/>
            </w:r>
            <w:r w:rsidRPr="00AA2CDB">
              <w:rPr>
                <w:rFonts w:asciiTheme="minorHAnsi" w:hAnsiTheme="minorHAnsi" w:cstheme="minorHAnsi"/>
                <w:lang w:val="en-US"/>
              </w:rPr>
              <w:instrText xml:space="preserve"> REF _Ref45118107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11.3</w:t>
            </w:r>
            <w:r w:rsidRPr="00AA2CDB">
              <w:rPr>
                <w:rFonts w:asciiTheme="minorHAnsi" w:hAnsiTheme="minorHAnsi" w:cstheme="minorHAnsi"/>
                <w:lang w:val="en-US"/>
              </w:rPr>
              <w:fldChar w:fldCharType="end"/>
            </w:r>
          </w:p>
        </w:tc>
        <w:tc>
          <w:tcPr>
            <w:tcW w:w="1145" w:type="dxa"/>
            <w:tcBorders>
              <w:top w:val="single" w:sz="4" w:space="0" w:color="auto"/>
              <w:left w:val="nil"/>
              <w:bottom w:val="single" w:sz="4" w:space="0" w:color="auto"/>
              <w:right w:val="single" w:sz="4" w:space="0" w:color="auto"/>
            </w:tcBorders>
            <w:shd w:val="clear" w:color="auto" w:fill="auto"/>
            <w:vAlign w:val="center"/>
          </w:tcPr>
          <w:p w14:paraId="4A631E5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5790BA7D" w14:textId="2925A09A"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Diversion of wastewater through the Reception Points to prevent them from entering the Infrastructure under the responsibility of the CONCESSIONAIRE, except as established in the Concession Contract</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4F2C0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Per day, for each reception point </w:t>
            </w:r>
          </w:p>
        </w:tc>
      </w:tr>
      <w:tr w:rsidR="006371EC" w:rsidRPr="00AA2CDB" w14:paraId="22E1E762"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344F1721" w14:textId="45B310F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9.19</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CPS</w:t>
            </w:r>
          </w:p>
        </w:tc>
        <w:tc>
          <w:tcPr>
            <w:tcW w:w="1145" w:type="dxa"/>
            <w:tcBorders>
              <w:top w:val="single" w:sz="4" w:space="0" w:color="auto"/>
              <w:left w:val="nil"/>
              <w:bottom w:val="single" w:sz="4" w:space="0" w:color="auto"/>
              <w:right w:val="single" w:sz="4" w:space="0" w:color="auto"/>
            </w:tcBorders>
            <w:shd w:val="clear" w:color="auto" w:fill="auto"/>
            <w:vAlign w:val="center"/>
          </w:tcPr>
          <w:p w14:paraId="59370CD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2FF3F191" w14:textId="117BCC13"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Partial treatment of or failure to treat wastewater received</w:t>
            </w:r>
            <w:r w:rsidR="00BB5EF8"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treatment systems, except for that exceeding the design capacity </w:t>
            </w:r>
          </w:p>
        </w:tc>
        <w:tc>
          <w:tcPr>
            <w:tcW w:w="1985" w:type="dxa"/>
            <w:tcBorders>
              <w:top w:val="single" w:sz="4" w:space="0" w:color="auto"/>
              <w:left w:val="nil"/>
              <w:bottom w:val="single" w:sz="4" w:space="0" w:color="auto"/>
              <w:right w:val="single" w:sz="4" w:space="0" w:color="auto"/>
            </w:tcBorders>
            <w:shd w:val="clear" w:color="auto" w:fill="auto"/>
            <w:vAlign w:val="center"/>
          </w:tcPr>
          <w:p w14:paraId="3C87054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 or day</w:t>
            </w:r>
          </w:p>
        </w:tc>
      </w:tr>
      <w:tr w:rsidR="006371EC" w:rsidRPr="00AA2CDB" w14:paraId="384593FB"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F7660BC" w14:textId="594042A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_Ref45118166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9.16</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CPS</w:t>
            </w:r>
          </w:p>
        </w:tc>
        <w:tc>
          <w:tcPr>
            <w:tcW w:w="1145" w:type="dxa"/>
            <w:tcBorders>
              <w:top w:val="single" w:sz="4" w:space="0" w:color="auto"/>
              <w:left w:val="nil"/>
              <w:bottom w:val="single" w:sz="4" w:space="0" w:color="auto"/>
              <w:right w:val="single" w:sz="4" w:space="0" w:color="auto"/>
            </w:tcBorders>
            <w:shd w:val="clear" w:color="auto" w:fill="auto"/>
            <w:vAlign w:val="center"/>
          </w:tcPr>
          <w:p w14:paraId="0B69E6B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78C59D5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transport and deposit the waste and sludge at sites authorized by the Competent Governmental Authority</w:t>
            </w:r>
          </w:p>
        </w:tc>
        <w:tc>
          <w:tcPr>
            <w:tcW w:w="1985" w:type="dxa"/>
            <w:tcBorders>
              <w:top w:val="single" w:sz="4" w:space="0" w:color="auto"/>
              <w:left w:val="nil"/>
              <w:bottom w:val="single" w:sz="4" w:space="0" w:color="auto"/>
              <w:right w:val="single" w:sz="4" w:space="0" w:color="auto"/>
            </w:tcBorders>
            <w:shd w:val="clear" w:color="auto" w:fill="auto"/>
            <w:vAlign w:val="center"/>
          </w:tcPr>
          <w:p w14:paraId="5032647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 or day</w:t>
            </w:r>
          </w:p>
        </w:tc>
      </w:tr>
      <w:tr w:rsidR="006371EC" w:rsidRPr="00A26EC4" w14:paraId="404A79BA"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04AE118" w14:textId="54F25CAB"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_Ref45118196 \n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11.6</w:t>
            </w:r>
            <w:r w:rsidRPr="00AA2CDB">
              <w:rPr>
                <w:rFonts w:asciiTheme="minorHAnsi" w:hAnsiTheme="minorHAnsi" w:cs="Calibri"/>
                <w:lang w:val="en-US"/>
              </w:rPr>
              <w:fldChar w:fldCharType="end"/>
            </w:r>
          </w:p>
        </w:tc>
        <w:tc>
          <w:tcPr>
            <w:tcW w:w="1145" w:type="dxa"/>
            <w:tcBorders>
              <w:top w:val="single" w:sz="4" w:space="0" w:color="auto"/>
              <w:left w:val="nil"/>
              <w:bottom w:val="single" w:sz="4" w:space="0" w:color="auto"/>
              <w:right w:val="single" w:sz="4" w:space="0" w:color="auto"/>
            </w:tcBorders>
            <w:shd w:val="clear" w:color="auto" w:fill="auto"/>
            <w:vAlign w:val="center"/>
          </w:tcPr>
          <w:p w14:paraId="33AA388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2448431B"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 xml:space="preserve">Delay in providing the GRANTOR with a copy of the request submitted to the PSS to update the information registered in the Consolidated Registry for the Adaptation Process </w:t>
            </w:r>
          </w:p>
        </w:tc>
        <w:tc>
          <w:tcPr>
            <w:tcW w:w="1985" w:type="dxa"/>
            <w:tcBorders>
              <w:top w:val="single" w:sz="4" w:space="0" w:color="auto"/>
              <w:left w:val="nil"/>
              <w:bottom w:val="single" w:sz="4" w:space="0" w:color="auto"/>
              <w:right w:val="single" w:sz="4" w:space="0" w:color="auto"/>
            </w:tcBorders>
            <w:shd w:val="clear" w:color="auto" w:fill="auto"/>
            <w:vAlign w:val="center"/>
          </w:tcPr>
          <w:p w14:paraId="03431A0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Calibri"/>
                <w:lang w:val="en-US"/>
              </w:rPr>
              <w:t>As established for the obligation</w:t>
            </w:r>
          </w:p>
        </w:tc>
      </w:tr>
    </w:tbl>
    <w:p w14:paraId="042C9FBB" w14:textId="77777777" w:rsidR="006371EC" w:rsidRPr="00AA2CDB" w:rsidRDefault="006371EC" w:rsidP="006371EC">
      <w:pPr>
        <w:rPr>
          <w:rFonts w:asciiTheme="minorHAnsi" w:hAnsiTheme="minorHAnsi" w:cstheme="minorHAnsi"/>
          <w:b/>
          <w:lang w:val="en-US"/>
        </w:rPr>
      </w:pPr>
    </w:p>
    <w:p w14:paraId="3EF8742B" w14:textId="15498108"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8:</w:t>
      </w:r>
    </w:p>
    <w:p w14:paraId="5C8D680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XIII of the Contract: Administrative Competencies</w:t>
      </w:r>
    </w:p>
    <w:p w14:paraId="37DD4058" w14:textId="77777777" w:rsidR="006371EC" w:rsidRPr="00AA2CDB" w:rsidRDefault="006371EC" w:rsidP="006371EC">
      <w:pPr>
        <w:jc w:val="left"/>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6371EC" w:rsidRPr="00AA2CDB" w14:paraId="777A7B7A" w14:textId="77777777" w:rsidTr="006371EC">
        <w:trPr>
          <w:trHeight w:val="275"/>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DFA3B59"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43C394D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1317E8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2CEED8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25E36F33" w14:textId="77777777" w:rsidTr="006371EC">
        <w:trPr>
          <w:trHeight w:val="300"/>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30DFDCB3" w14:textId="77777777" w:rsidR="006371EC" w:rsidRPr="00AA2CDB" w:rsidRDefault="006371EC" w:rsidP="006371EC">
            <w:pPr>
              <w:jc w:val="left"/>
              <w:rPr>
                <w:rFonts w:asciiTheme="minorHAnsi" w:hAnsiTheme="minorHAnsi" w:cstheme="minorHAnsi"/>
                <w:lang w:val="en-U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17228FB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23F09E1A" w14:textId="77777777" w:rsidR="006371EC" w:rsidRPr="00AA2CDB" w:rsidRDefault="006371EC" w:rsidP="006371EC">
            <w:pPr>
              <w:jc w:val="left"/>
              <w:rPr>
                <w:rFonts w:asciiTheme="minorHAnsi" w:hAnsiTheme="minorHAnsi" w:cstheme="minorHAnsi"/>
                <w:lang w:val="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0EE0284" w14:textId="77777777" w:rsidR="006371EC" w:rsidRPr="00AA2CDB" w:rsidRDefault="006371EC" w:rsidP="006371EC">
            <w:pPr>
              <w:jc w:val="left"/>
              <w:rPr>
                <w:rFonts w:asciiTheme="minorHAnsi" w:hAnsiTheme="minorHAnsi" w:cstheme="minorHAnsi"/>
                <w:lang w:val="en-US"/>
              </w:rPr>
            </w:pPr>
          </w:p>
        </w:tc>
      </w:tr>
      <w:tr w:rsidR="006371EC" w:rsidRPr="00AA2CDB" w14:paraId="16B39494"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212DCAED" w14:textId="75997A88"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_Ref45118217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13.4</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74CE9FF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hideMark/>
          </w:tcPr>
          <w:p w14:paraId="35DAC31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requested information </w:t>
            </w:r>
          </w:p>
        </w:tc>
        <w:tc>
          <w:tcPr>
            <w:tcW w:w="1985" w:type="dxa"/>
            <w:tcBorders>
              <w:top w:val="nil"/>
              <w:left w:val="nil"/>
              <w:bottom w:val="single" w:sz="4" w:space="0" w:color="auto"/>
              <w:right w:val="single" w:sz="4" w:space="0" w:color="auto"/>
            </w:tcBorders>
            <w:shd w:val="clear" w:color="auto" w:fill="auto"/>
            <w:vAlign w:val="center"/>
            <w:hideMark/>
          </w:tcPr>
          <w:p w14:paraId="247AD11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bl>
    <w:p w14:paraId="0257C0F8" w14:textId="77777777" w:rsidR="006371EC" w:rsidRPr="00AA2CDB" w:rsidRDefault="006371EC" w:rsidP="006371EC">
      <w:pPr>
        <w:rPr>
          <w:rFonts w:asciiTheme="minorHAnsi" w:hAnsiTheme="minorHAnsi" w:cstheme="minorHAnsi"/>
          <w:lang w:val="en-US"/>
        </w:rPr>
      </w:pPr>
    </w:p>
    <w:p w14:paraId="7B929D57" w14:textId="3859629F"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9:</w:t>
      </w:r>
    </w:p>
    <w:p w14:paraId="42AB1C1A" w14:textId="7777777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 xml:space="preserve">Penalties pertaining to Chapter XII of the Contract: Relations with the Strategic Partner, Third Parties, and Personnel </w:t>
      </w: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6371EC" w:rsidRPr="00A26EC4" w14:paraId="7C07E723" w14:textId="77777777" w:rsidTr="006371EC">
        <w:trPr>
          <w:trHeight w:val="300"/>
        </w:trPr>
        <w:tc>
          <w:tcPr>
            <w:tcW w:w="9371" w:type="dxa"/>
            <w:gridSpan w:val="4"/>
            <w:tcBorders>
              <w:top w:val="nil"/>
              <w:left w:val="nil"/>
              <w:bottom w:val="single" w:sz="4" w:space="0" w:color="auto"/>
              <w:right w:val="nil"/>
            </w:tcBorders>
            <w:shd w:val="clear" w:color="auto" w:fill="auto"/>
            <w:vAlign w:val="center"/>
            <w:hideMark/>
          </w:tcPr>
          <w:p w14:paraId="3961E7D7" w14:textId="77777777" w:rsidR="006371EC" w:rsidRPr="00AA2CDB" w:rsidRDefault="006371EC" w:rsidP="006371EC">
            <w:pPr>
              <w:jc w:val="center"/>
              <w:rPr>
                <w:rFonts w:asciiTheme="minorHAnsi" w:hAnsiTheme="minorHAnsi" w:cstheme="minorHAnsi"/>
                <w:b/>
                <w:lang w:val="en-US"/>
              </w:rPr>
            </w:pPr>
          </w:p>
        </w:tc>
      </w:tr>
      <w:tr w:rsidR="006371EC" w:rsidRPr="00AA2CDB" w14:paraId="240D1B79" w14:textId="77777777" w:rsidTr="006371EC">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563B273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45" w:type="dxa"/>
            <w:tcBorders>
              <w:top w:val="nil"/>
              <w:left w:val="nil"/>
              <w:right w:val="single" w:sz="4" w:space="0" w:color="auto"/>
            </w:tcBorders>
            <w:shd w:val="clear" w:color="000000" w:fill="FFC000"/>
            <w:vAlign w:val="center"/>
            <w:hideMark/>
          </w:tcPr>
          <w:p w14:paraId="365C72C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13ABF13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4650C7C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07B2791C" w14:textId="77777777" w:rsidTr="006371EC">
        <w:trPr>
          <w:trHeight w:val="300"/>
        </w:trPr>
        <w:tc>
          <w:tcPr>
            <w:tcW w:w="997" w:type="dxa"/>
            <w:vMerge/>
            <w:tcBorders>
              <w:top w:val="nil"/>
              <w:left w:val="single" w:sz="4" w:space="0" w:color="auto"/>
              <w:bottom w:val="single" w:sz="4" w:space="0" w:color="auto"/>
              <w:right w:val="single" w:sz="4" w:space="0" w:color="auto"/>
            </w:tcBorders>
            <w:vAlign w:val="center"/>
            <w:hideMark/>
          </w:tcPr>
          <w:p w14:paraId="25E3C64D" w14:textId="77777777" w:rsidR="006371EC" w:rsidRPr="00AA2CDB" w:rsidRDefault="006371EC" w:rsidP="006371EC">
            <w:pPr>
              <w:jc w:val="left"/>
              <w:rPr>
                <w:rFonts w:asciiTheme="minorHAnsi" w:hAnsiTheme="minorHAnsi" w:cstheme="minorHAnsi"/>
                <w:lang w:val="en-US"/>
              </w:rPr>
            </w:pPr>
          </w:p>
        </w:tc>
        <w:tc>
          <w:tcPr>
            <w:tcW w:w="1145" w:type="dxa"/>
            <w:tcBorders>
              <w:top w:val="nil"/>
              <w:left w:val="nil"/>
              <w:bottom w:val="single" w:sz="4" w:space="0" w:color="auto"/>
              <w:right w:val="single" w:sz="4" w:space="0" w:color="auto"/>
            </w:tcBorders>
            <w:shd w:val="clear" w:color="000000" w:fill="FFC000"/>
            <w:vAlign w:val="center"/>
            <w:hideMark/>
          </w:tcPr>
          <w:p w14:paraId="2E3B4D8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nil"/>
              <w:left w:val="single" w:sz="4" w:space="0" w:color="auto"/>
              <w:bottom w:val="single" w:sz="4" w:space="0" w:color="auto"/>
              <w:right w:val="single" w:sz="4" w:space="0" w:color="auto"/>
            </w:tcBorders>
            <w:vAlign w:val="center"/>
            <w:hideMark/>
          </w:tcPr>
          <w:p w14:paraId="341A919B" w14:textId="77777777" w:rsidR="006371EC" w:rsidRPr="00AA2CDB" w:rsidRDefault="006371EC" w:rsidP="006371EC">
            <w:pPr>
              <w:jc w:val="left"/>
              <w:rPr>
                <w:rFonts w:asciiTheme="minorHAnsi" w:hAnsiTheme="minorHAnsi" w:cstheme="minorHAnsi"/>
                <w:lang w:val="en-US"/>
              </w:rPr>
            </w:pPr>
          </w:p>
        </w:tc>
        <w:tc>
          <w:tcPr>
            <w:tcW w:w="1985" w:type="dxa"/>
            <w:vMerge/>
            <w:tcBorders>
              <w:top w:val="nil"/>
              <w:left w:val="single" w:sz="4" w:space="0" w:color="auto"/>
              <w:bottom w:val="single" w:sz="4" w:space="0" w:color="auto"/>
              <w:right w:val="single" w:sz="4" w:space="0" w:color="auto"/>
            </w:tcBorders>
            <w:vAlign w:val="center"/>
            <w:hideMark/>
          </w:tcPr>
          <w:p w14:paraId="7A50C56A" w14:textId="77777777" w:rsidR="006371EC" w:rsidRPr="00AA2CDB" w:rsidRDefault="006371EC" w:rsidP="006371EC">
            <w:pPr>
              <w:jc w:val="left"/>
              <w:rPr>
                <w:rFonts w:asciiTheme="minorHAnsi" w:hAnsiTheme="minorHAnsi" w:cstheme="minorHAnsi"/>
                <w:lang w:val="en-US"/>
              </w:rPr>
            </w:pPr>
          </w:p>
        </w:tc>
      </w:tr>
      <w:tr w:rsidR="006371EC" w:rsidRPr="00AA2CDB" w14:paraId="49A26521"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64DCD58D" w14:textId="144BC449"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_Ref296608842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12.2</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6F96CC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hideMark/>
          </w:tcPr>
          <w:p w14:paraId="29CEA6A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report, by the established deadline, any act, business dealings, contract, or agreement that may affect the Minimum Stake percentage of the Strategic Partner after at least five (5) years have elapsed since the execution of the Operating Start-Up Certificate</w:t>
            </w:r>
          </w:p>
        </w:tc>
        <w:tc>
          <w:tcPr>
            <w:tcW w:w="1985" w:type="dxa"/>
            <w:tcBorders>
              <w:top w:val="nil"/>
              <w:left w:val="nil"/>
              <w:bottom w:val="single" w:sz="4" w:space="0" w:color="auto"/>
              <w:right w:val="single" w:sz="4" w:space="0" w:color="auto"/>
            </w:tcBorders>
            <w:shd w:val="clear" w:color="auto" w:fill="auto"/>
            <w:vAlign w:val="center"/>
            <w:hideMark/>
          </w:tcPr>
          <w:p w14:paraId="77DBE30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26EC4" w14:paraId="4435028E" w14:textId="77777777" w:rsidTr="006371EC">
        <w:trPr>
          <w:trHeight w:val="300"/>
        </w:trPr>
        <w:tc>
          <w:tcPr>
            <w:tcW w:w="9371" w:type="dxa"/>
            <w:gridSpan w:val="4"/>
            <w:tcBorders>
              <w:top w:val="nil"/>
              <w:left w:val="nil"/>
              <w:bottom w:val="single" w:sz="4" w:space="0" w:color="auto"/>
              <w:right w:val="nil"/>
            </w:tcBorders>
            <w:shd w:val="clear" w:color="auto" w:fill="auto"/>
            <w:vAlign w:val="center"/>
            <w:hideMark/>
          </w:tcPr>
          <w:p w14:paraId="760E831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br w:type="page"/>
            </w:r>
          </w:p>
          <w:p w14:paraId="25C917D3" w14:textId="40458C4B"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10:</w:t>
            </w:r>
          </w:p>
          <w:p w14:paraId="2EA3D24B" w14:textId="7777777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Penalties pertaining to Chapter XVII of the Contract: Termination</w:t>
            </w:r>
          </w:p>
          <w:p w14:paraId="5DC75C83" w14:textId="77777777" w:rsidR="006371EC" w:rsidRPr="00AA2CDB" w:rsidRDefault="006371EC" w:rsidP="006371EC">
            <w:pPr>
              <w:jc w:val="center"/>
              <w:rPr>
                <w:rFonts w:asciiTheme="minorHAnsi" w:hAnsiTheme="minorHAnsi" w:cstheme="minorHAnsi"/>
                <w:b/>
                <w:lang w:val="en-US"/>
              </w:rPr>
            </w:pPr>
          </w:p>
        </w:tc>
      </w:tr>
      <w:tr w:rsidR="006371EC" w:rsidRPr="00AA2CDB" w14:paraId="77A999F8" w14:textId="77777777" w:rsidTr="006371EC">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40AFC9D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45" w:type="dxa"/>
            <w:tcBorders>
              <w:top w:val="nil"/>
              <w:left w:val="nil"/>
              <w:right w:val="single" w:sz="4" w:space="0" w:color="auto"/>
            </w:tcBorders>
            <w:shd w:val="clear" w:color="000000" w:fill="FFC000"/>
            <w:vAlign w:val="center"/>
            <w:hideMark/>
          </w:tcPr>
          <w:p w14:paraId="32DE34A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11971A2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6CD30D1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0B3BCD62" w14:textId="77777777" w:rsidTr="006371EC">
        <w:trPr>
          <w:trHeight w:val="300"/>
        </w:trPr>
        <w:tc>
          <w:tcPr>
            <w:tcW w:w="997" w:type="dxa"/>
            <w:vMerge/>
            <w:tcBorders>
              <w:top w:val="nil"/>
              <w:left w:val="single" w:sz="4" w:space="0" w:color="auto"/>
              <w:bottom w:val="single" w:sz="4" w:space="0" w:color="auto"/>
              <w:right w:val="single" w:sz="4" w:space="0" w:color="auto"/>
            </w:tcBorders>
            <w:vAlign w:val="center"/>
            <w:hideMark/>
          </w:tcPr>
          <w:p w14:paraId="4084B9E7" w14:textId="77777777" w:rsidR="006371EC" w:rsidRPr="00AA2CDB" w:rsidRDefault="006371EC" w:rsidP="006371EC">
            <w:pPr>
              <w:jc w:val="left"/>
              <w:rPr>
                <w:rFonts w:asciiTheme="minorHAnsi" w:hAnsiTheme="minorHAnsi" w:cstheme="minorHAnsi"/>
                <w:lang w:val="en-US"/>
              </w:rPr>
            </w:pPr>
          </w:p>
        </w:tc>
        <w:tc>
          <w:tcPr>
            <w:tcW w:w="1145" w:type="dxa"/>
            <w:tcBorders>
              <w:top w:val="nil"/>
              <w:left w:val="nil"/>
              <w:bottom w:val="single" w:sz="4" w:space="0" w:color="auto"/>
              <w:right w:val="single" w:sz="4" w:space="0" w:color="auto"/>
            </w:tcBorders>
            <w:shd w:val="clear" w:color="000000" w:fill="FFC000"/>
            <w:vAlign w:val="center"/>
            <w:hideMark/>
          </w:tcPr>
          <w:p w14:paraId="3EDCA1A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nil"/>
              <w:left w:val="single" w:sz="4" w:space="0" w:color="auto"/>
              <w:bottom w:val="single" w:sz="4" w:space="0" w:color="auto"/>
              <w:right w:val="single" w:sz="4" w:space="0" w:color="auto"/>
            </w:tcBorders>
            <w:vAlign w:val="center"/>
            <w:hideMark/>
          </w:tcPr>
          <w:p w14:paraId="3132F34A" w14:textId="77777777" w:rsidR="006371EC" w:rsidRPr="00AA2CDB" w:rsidRDefault="006371EC" w:rsidP="006371EC">
            <w:pPr>
              <w:jc w:val="left"/>
              <w:rPr>
                <w:rFonts w:asciiTheme="minorHAnsi" w:hAnsiTheme="minorHAnsi" w:cstheme="minorHAnsi"/>
                <w:lang w:val="en-US"/>
              </w:rPr>
            </w:pPr>
          </w:p>
        </w:tc>
        <w:tc>
          <w:tcPr>
            <w:tcW w:w="1985" w:type="dxa"/>
            <w:vMerge/>
            <w:tcBorders>
              <w:top w:val="nil"/>
              <w:left w:val="single" w:sz="4" w:space="0" w:color="auto"/>
              <w:bottom w:val="single" w:sz="4" w:space="0" w:color="auto"/>
              <w:right w:val="single" w:sz="4" w:space="0" w:color="auto"/>
            </w:tcBorders>
            <w:vAlign w:val="center"/>
            <w:hideMark/>
          </w:tcPr>
          <w:p w14:paraId="0AAC3361" w14:textId="77777777" w:rsidR="006371EC" w:rsidRPr="00AA2CDB" w:rsidRDefault="006371EC" w:rsidP="006371EC">
            <w:pPr>
              <w:jc w:val="left"/>
              <w:rPr>
                <w:rFonts w:asciiTheme="minorHAnsi" w:hAnsiTheme="minorHAnsi" w:cstheme="minorHAnsi"/>
                <w:lang w:val="en-US"/>
              </w:rPr>
            </w:pPr>
          </w:p>
        </w:tc>
      </w:tr>
      <w:tr w:rsidR="006371EC" w:rsidRPr="00AA2CDB" w14:paraId="497C12EF"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1042E479" w14:textId="1148B68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_Ref297722480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17.1.3</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7143AE7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457</w:t>
            </w:r>
          </w:p>
        </w:tc>
        <w:tc>
          <w:tcPr>
            <w:tcW w:w="5244" w:type="dxa"/>
            <w:tcBorders>
              <w:top w:val="nil"/>
              <w:left w:val="nil"/>
              <w:bottom w:val="single" w:sz="4" w:space="0" w:color="auto"/>
              <w:right w:val="single" w:sz="4" w:space="0" w:color="auto"/>
            </w:tcBorders>
            <w:shd w:val="clear" w:color="auto" w:fill="auto"/>
            <w:vAlign w:val="center"/>
            <w:hideMark/>
          </w:tcPr>
          <w:p w14:paraId="4C887055" w14:textId="77777777" w:rsidR="006371EC" w:rsidRPr="00AA2CDB" w:rsidRDefault="006371EC" w:rsidP="006371EC">
            <w:pPr>
              <w:rPr>
                <w:rFonts w:asciiTheme="minorHAnsi" w:hAnsiTheme="minorHAnsi" w:cstheme="minorHAnsi"/>
                <w:u w:val="single"/>
                <w:lang w:val="en-US"/>
              </w:rPr>
            </w:pPr>
            <w:r w:rsidRPr="00AA2CDB">
              <w:rPr>
                <w:rFonts w:asciiTheme="minorHAnsi" w:hAnsiTheme="minorHAnsi" w:cstheme="minorHAnsi"/>
                <w:lang w:val="en-US"/>
              </w:rPr>
              <w:t xml:space="preserve">Incursion in grounds for serious violation of the obligations of the CONCESSIONAIRE established in Clause 17.1.3, unless a penalty has previously been applied due to said grounds </w:t>
            </w:r>
          </w:p>
          <w:p w14:paraId="294A3EC7" w14:textId="77777777" w:rsidR="006371EC" w:rsidRPr="00AA2CDB" w:rsidRDefault="006371EC" w:rsidP="006371EC">
            <w:pPr>
              <w:contextualSpacing/>
              <w:rPr>
                <w:rFonts w:asciiTheme="minorHAnsi" w:hAnsiTheme="minorHAnsi" w:cstheme="minorHAnsi"/>
                <w:lang w:val="en-US"/>
              </w:rPr>
            </w:pPr>
          </w:p>
        </w:tc>
        <w:tc>
          <w:tcPr>
            <w:tcW w:w="1985" w:type="dxa"/>
            <w:tcBorders>
              <w:top w:val="nil"/>
              <w:left w:val="nil"/>
              <w:bottom w:val="single" w:sz="4" w:space="0" w:color="auto"/>
              <w:right w:val="single" w:sz="4" w:space="0" w:color="auto"/>
            </w:tcBorders>
            <w:shd w:val="clear" w:color="auto" w:fill="auto"/>
            <w:vAlign w:val="center"/>
            <w:hideMark/>
          </w:tcPr>
          <w:p w14:paraId="2057203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One time only</w:t>
            </w:r>
          </w:p>
        </w:tc>
      </w:tr>
      <w:tr w:rsidR="006371EC" w:rsidRPr="00A26EC4" w14:paraId="58F03785" w14:textId="77777777" w:rsidTr="006371EC">
        <w:trPr>
          <w:trHeight w:val="300"/>
        </w:trPr>
        <w:tc>
          <w:tcPr>
            <w:tcW w:w="9371" w:type="dxa"/>
            <w:gridSpan w:val="4"/>
            <w:tcBorders>
              <w:top w:val="nil"/>
              <w:left w:val="nil"/>
              <w:bottom w:val="single" w:sz="4" w:space="0" w:color="auto"/>
              <w:right w:val="nil"/>
            </w:tcBorders>
            <w:shd w:val="clear" w:color="auto" w:fill="auto"/>
            <w:vAlign w:val="center"/>
            <w:hideMark/>
          </w:tcPr>
          <w:p w14:paraId="37EF27B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br w:type="page"/>
            </w:r>
            <w:bookmarkStart w:id="2203" w:name="_Ref495163446"/>
            <w:bookmarkStart w:id="2204" w:name="_Toc496128511"/>
          </w:p>
          <w:p w14:paraId="6CD2E5CD" w14:textId="490EE63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11:</w:t>
            </w:r>
          </w:p>
          <w:p w14:paraId="71C6D943" w14:textId="7777777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Penalties pertaining to Annex 5 of the Contract: Minimum Requirements of the Project</w:t>
            </w:r>
          </w:p>
          <w:p w14:paraId="7489DFD7" w14:textId="77777777" w:rsidR="006371EC" w:rsidRPr="00AA2CDB" w:rsidRDefault="006371EC" w:rsidP="006371EC">
            <w:pPr>
              <w:jc w:val="center"/>
              <w:rPr>
                <w:rFonts w:asciiTheme="minorHAnsi" w:hAnsiTheme="minorHAnsi" w:cstheme="minorHAnsi"/>
                <w:b/>
                <w:lang w:val="en-US"/>
              </w:rPr>
            </w:pPr>
          </w:p>
          <w:p w14:paraId="685D28B9" w14:textId="77777777" w:rsidR="006371EC" w:rsidRPr="00AA2CDB" w:rsidRDefault="006371EC" w:rsidP="006371EC">
            <w:pPr>
              <w:jc w:val="center"/>
              <w:rPr>
                <w:rFonts w:asciiTheme="minorHAnsi" w:hAnsiTheme="minorHAnsi" w:cstheme="minorHAnsi"/>
                <w:b/>
                <w:lang w:val="en-US"/>
              </w:rPr>
            </w:pPr>
          </w:p>
        </w:tc>
      </w:tr>
      <w:tr w:rsidR="006371EC" w:rsidRPr="00AA2CDB" w14:paraId="6D751F8F" w14:textId="77777777" w:rsidTr="006371EC">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128EBBE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lastRenderedPageBreak/>
              <w:t>Contract Clause</w:t>
            </w:r>
          </w:p>
        </w:tc>
        <w:tc>
          <w:tcPr>
            <w:tcW w:w="1145" w:type="dxa"/>
            <w:tcBorders>
              <w:top w:val="nil"/>
              <w:left w:val="nil"/>
              <w:right w:val="single" w:sz="4" w:space="0" w:color="auto"/>
            </w:tcBorders>
            <w:shd w:val="clear" w:color="000000" w:fill="FFC000"/>
            <w:vAlign w:val="center"/>
            <w:hideMark/>
          </w:tcPr>
          <w:p w14:paraId="08CAD3C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682A2FE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357BE7B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176F355F" w14:textId="77777777" w:rsidTr="006371EC">
        <w:trPr>
          <w:trHeight w:val="300"/>
        </w:trPr>
        <w:tc>
          <w:tcPr>
            <w:tcW w:w="997" w:type="dxa"/>
            <w:vMerge/>
            <w:tcBorders>
              <w:top w:val="nil"/>
              <w:left w:val="single" w:sz="4" w:space="0" w:color="auto"/>
              <w:bottom w:val="single" w:sz="4" w:space="0" w:color="auto"/>
              <w:right w:val="single" w:sz="4" w:space="0" w:color="auto"/>
            </w:tcBorders>
            <w:vAlign w:val="center"/>
            <w:hideMark/>
          </w:tcPr>
          <w:p w14:paraId="4148A71D" w14:textId="77777777" w:rsidR="006371EC" w:rsidRPr="00AA2CDB" w:rsidRDefault="006371EC" w:rsidP="006371EC">
            <w:pPr>
              <w:rPr>
                <w:rFonts w:asciiTheme="minorHAnsi" w:hAnsiTheme="minorHAnsi" w:cstheme="minorHAnsi"/>
                <w:lang w:val="en-US"/>
              </w:rPr>
            </w:pPr>
          </w:p>
        </w:tc>
        <w:tc>
          <w:tcPr>
            <w:tcW w:w="1145" w:type="dxa"/>
            <w:tcBorders>
              <w:top w:val="nil"/>
              <w:left w:val="nil"/>
              <w:bottom w:val="single" w:sz="4" w:space="0" w:color="auto"/>
              <w:right w:val="single" w:sz="4" w:space="0" w:color="auto"/>
            </w:tcBorders>
            <w:shd w:val="clear" w:color="000000" w:fill="FFC000"/>
            <w:vAlign w:val="center"/>
            <w:hideMark/>
          </w:tcPr>
          <w:p w14:paraId="1B3FC83F"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nil"/>
              <w:left w:val="single" w:sz="4" w:space="0" w:color="auto"/>
              <w:bottom w:val="single" w:sz="4" w:space="0" w:color="auto"/>
              <w:right w:val="single" w:sz="4" w:space="0" w:color="auto"/>
            </w:tcBorders>
            <w:vAlign w:val="center"/>
            <w:hideMark/>
          </w:tcPr>
          <w:p w14:paraId="78F1E203" w14:textId="77777777" w:rsidR="006371EC" w:rsidRPr="00AA2CDB" w:rsidRDefault="006371EC" w:rsidP="006371EC">
            <w:pPr>
              <w:rPr>
                <w:rFonts w:asciiTheme="minorHAnsi" w:hAnsiTheme="minorHAnsi" w:cstheme="minorHAnsi"/>
                <w:lang w:val="en-US"/>
              </w:rPr>
            </w:pPr>
          </w:p>
        </w:tc>
        <w:tc>
          <w:tcPr>
            <w:tcW w:w="1985" w:type="dxa"/>
            <w:vMerge/>
            <w:tcBorders>
              <w:top w:val="nil"/>
              <w:left w:val="single" w:sz="4" w:space="0" w:color="auto"/>
              <w:bottom w:val="single" w:sz="4" w:space="0" w:color="auto"/>
              <w:right w:val="single" w:sz="4" w:space="0" w:color="auto"/>
            </w:tcBorders>
            <w:vAlign w:val="center"/>
            <w:hideMark/>
          </w:tcPr>
          <w:p w14:paraId="72789814" w14:textId="77777777" w:rsidR="006371EC" w:rsidRPr="00AA2CDB" w:rsidRDefault="006371EC" w:rsidP="006371EC">
            <w:pPr>
              <w:rPr>
                <w:rFonts w:asciiTheme="minorHAnsi" w:hAnsiTheme="minorHAnsi" w:cstheme="minorHAnsi"/>
                <w:lang w:val="en-US"/>
              </w:rPr>
            </w:pPr>
          </w:p>
        </w:tc>
      </w:tr>
      <w:tr w:rsidR="006371EC" w:rsidRPr="00AA2CDB" w14:paraId="03100C18"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tcPr>
          <w:p w14:paraId="205F4BF7" w14:textId="4929AFA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_Ref45118301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nil"/>
              <w:left w:val="nil"/>
              <w:bottom w:val="single" w:sz="4" w:space="0" w:color="auto"/>
              <w:right w:val="single" w:sz="4" w:space="0" w:color="auto"/>
            </w:tcBorders>
            <w:shd w:val="clear" w:color="auto" w:fill="auto"/>
            <w:vAlign w:val="center"/>
          </w:tcPr>
          <w:p w14:paraId="02F1FD0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tcPr>
          <w:p w14:paraId="1884B529"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Interruption of existing utility services without a written agreement with the Competent Governmental Authority</w:t>
            </w:r>
          </w:p>
        </w:tc>
        <w:tc>
          <w:tcPr>
            <w:tcW w:w="1985" w:type="dxa"/>
            <w:tcBorders>
              <w:top w:val="nil"/>
              <w:left w:val="nil"/>
              <w:bottom w:val="single" w:sz="4" w:space="0" w:color="auto"/>
              <w:right w:val="single" w:sz="4" w:space="0" w:color="auto"/>
            </w:tcBorders>
            <w:shd w:val="clear" w:color="auto" w:fill="auto"/>
            <w:vAlign w:val="center"/>
          </w:tcPr>
          <w:p w14:paraId="3626A18A"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2D793C12"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9ACA9D8" w14:textId="63320FD1"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_Ref45118308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0FFC94FF"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67ECB6BA"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Causing damages to third parties, affecting other utilities, or inflicting damages to public or private property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F2AF155"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799CF77C"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F02517D" w14:textId="111275B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_Ref45118319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36FCDECF"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44" w:type="dxa"/>
            <w:tcBorders>
              <w:top w:val="single" w:sz="4" w:space="0" w:color="auto"/>
              <w:left w:val="nil"/>
              <w:bottom w:val="single" w:sz="4" w:space="0" w:color="auto"/>
              <w:right w:val="single" w:sz="4" w:space="0" w:color="auto"/>
            </w:tcBorders>
            <w:shd w:val="clear" w:color="auto" w:fill="auto"/>
            <w:vAlign w:val="center"/>
          </w:tcPr>
          <w:p w14:paraId="1DFC8018"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Interruption of drinking water and sewer services, including the treatment and disposal of wastewater, for a period in excess of 12 hours without implementing a contingency plan to provide these services on a temporary basis </w:t>
            </w:r>
          </w:p>
          <w:p w14:paraId="7ACAEAD6" w14:textId="77777777" w:rsidR="006371EC" w:rsidRPr="00AA2CDB" w:rsidRDefault="006371EC" w:rsidP="006371EC">
            <w:pPr>
              <w:rPr>
                <w:rFonts w:asciiTheme="minorHAnsi" w:hAnsiTheme="minorHAnsi" w:cstheme="minorHAnsi"/>
                <w:lang w:val="en-US"/>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55A016F1"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57A0845E"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5CF4B62" w14:textId="405D4741"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_Ref45118329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C8BA17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20</w:t>
            </w:r>
          </w:p>
        </w:tc>
        <w:tc>
          <w:tcPr>
            <w:tcW w:w="5244" w:type="dxa"/>
            <w:tcBorders>
              <w:top w:val="single" w:sz="4" w:space="0" w:color="auto"/>
              <w:left w:val="nil"/>
              <w:bottom w:val="single" w:sz="4" w:space="0" w:color="auto"/>
              <w:right w:val="single" w:sz="4" w:space="0" w:color="auto"/>
            </w:tcBorders>
            <w:shd w:val="clear" w:color="auto" w:fill="auto"/>
            <w:vAlign w:val="center"/>
          </w:tcPr>
          <w:p w14:paraId="23BEABF9"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Interruption of drinking water and sewer services for a period in excess of 6 hours when the parties affected by this interruption include health establishments, fire stations, and jails, without implementing a contingency plan to provide these services on a temporary basis </w:t>
            </w:r>
          </w:p>
        </w:tc>
        <w:tc>
          <w:tcPr>
            <w:tcW w:w="1985" w:type="dxa"/>
            <w:tcBorders>
              <w:top w:val="single" w:sz="4" w:space="0" w:color="auto"/>
              <w:left w:val="nil"/>
              <w:bottom w:val="single" w:sz="4" w:space="0" w:color="auto"/>
              <w:right w:val="single" w:sz="4" w:space="0" w:color="auto"/>
            </w:tcBorders>
            <w:shd w:val="clear" w:color="auto" w:fill="auto"/>
            <w:vAlign w:val="center"/>
          </w:tcPr>
          <w:p w14:paraId="64D84373"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64A9649E"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402F213" w14:textId="2B483A9E"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_Ref45118329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00D9A45"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44" w:type="dxa"/>
            <w:tcBorders>
              <w:top w:val="single" w:sz="4" w:space="0" w:color="auto"/>
              <w:left w:val="nil"/>
              <w:bottom w:val="single" w:sz="4" w:space="0" w:color="auto"/>
              <w:right w:val="single" w:sz="4" w:space="0" w:color="auto"/>
            </w:tcBorders>
            <w:shd w:val="clear" w:color="auto" w:fill="auto"/>
            <w:vAlign w:val="center"/>
          </w:tcPr>
          <w:p w14:paraId="64E41AF6"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Failure to submit or update the plan for the provision of drinking water and sewer services, including the treatment and disposal of wastewater, in case of interruption </w:t>
            </w:r>
          </w:p>
        </w:tc>
        <w:tc>
          <w:tcPr>
            <w:tcW w:w="1985" w:type="dxa"/>
            <w:tcBorders>
              <w:top w:val="single" w:sz="4" w:space="0" w:color="auto"/>
              <w:left w:val="nil"/>
              <w:bottom w:val="single" w:sz="4" w:space="0" w:color="auto"/>
              <w:right w:val="single" w:sz="4" w:space="0" w:color="auto"/>
            </w:tcBorders>
            <w:shd w:val="clear" w:color="auto" w:fill="auto"/>
            <w:vAlign w:val="center"/>
          </w:tcPr>
          <w:p w14:paraId="1DEB3DAA"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Day of delay</w:t>
            </w:r>
          </w:p>
        </w:tc>
      </w:tr>
      <w:bookmarkEnd w:id="2203"/>
      <w:bookmarkEnd w:id="2204"/>
    </w:tbl>
    <w:p w14:paraId="5185F4A3" w14:textId="77777777" w:rsidR="006371EC" w:rsidRPr="00AA2CDB" w:rsidRDefault="006371EC" w:rsidP="006371EC">
      <w:pPr>
        <w:rPr>
          <w:rFonts w:asciiTheme="minorHAnsi" w:hAnsiTheme="minorHAnsi" w:cstheme="minorHAnsi"/>
          <w:b/>
          <w:lang w:val="en-US"/>
        </w:rPr>
      </w:pPr>
    </w:p>
    <w:p w14:paraId="1B06F8FE" w14:textId="77777777" w:rsidR="006371EC" w:rsidRPr="00AA2CDB" w:rsidRDefault="006371EC" w:rsidP="006371EC">
      <w:pPr>
        <w:widowControl/>
        <w:adjustRightInd/>
        <w:spacing w:after="160" w:line="259" w:lineRule="auto"/>
        <w:jc w:val="left"/>
        <w:rPr>
          <w:rFonts w:asciiTheme="minorHAnsi" w:hAnsiTheme="minorHAnsi" w:cstheme="minorHAnsi"/>
          <w:b/>
          <w:lang w:val="en-US"/>
        </w:rPr>
      </w:pPr>
      <w:r w:rsidRPr="00AA2CDB">
        <w:rPr>
          <w:rFonts w:asciiTheme="minorHAnsi" w:hAnsiTheme="minorHAnsi" w:cstheme="minorHAnsi"/>
          <w:b/>
          <w:lang w:val="en-US"/>
        </w:rPr>
        <w:br w:type="page"/>
      </w:r>
    </w:p>
    <w:p w14:paraId="758AF1B3" w14:textId="77777777" w:rsidR="006371EC" w:rsidRPr="00AA2CDB" w:rsidRDefault="006371EC" w:rsidP="006371EC">
      <w:pPr>
        <w:pStyle w:val="Ttulo10"/>
        <w:numPr>
          <w:ilvl w:val="0"/>
          <w:numId w:val="57"/>
        </w:numPr>
        <w:tabs>
          <w:tab w:val="clear" w:pos="2127"/>
        </w:tabs>
        <w:adjustRightInd/>
        <w:ind w:left="0" w:right="-22" w:firstLine="0"/>
        <w:rPr>
          <w:bCs w:val="0"/>
          <w:sz w:val="22"/>
          <w:szCs w:val="22"/>
          <w:lang w:val="en-US"/>
        </w:rPr>
      </w:pPr>
      <w:bookmarkStart w:id="2205" w:name="_Toc54691131"/>
      <w:r w:rsidRPr="00AA2CDB">
        <w:rPr>
          <w:bCs w:val="0"/>
          <w:sz w:val="22"/>
          <w:szCs w:val="22"/>
          <w:lang w:val="en-US"/>
        </w:rPr>
        <w:lastRenderedPageBreak/>
        <w:t>TECHNICAL PROPOSAL</w:t>
      </w:r>
      <w:bookmarkEnd w:id="2205"/>
      <w:r w:rsidRPr="00AA2CDB">
        <w:rPr>
          <w:sz w:val="22"/>
          <w:szCs w:val="22"/>
          <w:lang w:val="en-US"/>
        </w:rPr>
        <w:br/>
      </w:r>
    </w:p>
    <w:p w14:paraId="6E676087" w14:textId="77777777" w:rsidR="006371EC" w:rsidRPr="00AA2CDB" w:rsidRDefault="006371EC" w:rsidP="006371EC">
      <w:pPr>
        <w:rPr>
          <w:rFonts w:asciiTheme="minorHAnsi" w:hAnsiTheme="minorHAnsi"/>
          <w:lang w:val="en-US"/>
        </w:rPr>
      </w:pPr>
    </w:p>
    <w:p w14:paraId="0EEF08AB" w14:textId="77777777" w:rsidR="006371EC" w:rsidRPr="00AA2CDB" w:rsidRDefault="006371EC" w:rsidP="006371EC">
      <w:pPr>
        <w:rPr>
          <w:rFonts w:asciiTheme="minorHAnsi" w:hAnsiTheme="minorHAnsi"/>
          <w:lang w:val="en-US"/>
        </w:rPr>
      </w:pPr>
    </w:p>
    <w:p w14:paraId="032C31B6" w14:textId="77777777" w:rsidR="006371EC" w:rsidRPr="00AA2CDB" w:rsidRDefault="006371EC" w:rsidP="006371EC">
      <w:pPr>
        <w:rPr>
          <w:rFonts w:asciiTheme="minorHAnsi" w:hAnsiTheme="minorHAnsi"/>
          <w:lang w:val="en-US"/>
        </w:rPr>
      </w:pPr>
    </w:p>
    <w:p w14:paraId="517BBF53" w14:textId="77777777" w:rsidR="006371EC" w:rsidRPr="00AA2CDB" w:rsidRDefault="006371EC" w:rsidP="006371EC">
      <w:pPr>
        <w:rPr>
          <w:rFonts w:asciiTheme="minorHAnsi" w:hAnsiTheme="minorHAnsi"/>
          <w:lang w:val="en-US"/>
        </w:rPr>
      </w:pPr>
    </w:p>
    <w:p w14:paraId="1367B371" w14:textId="77777777" w:rsidR="006371EC" w:rsidRPr="00AA2CDB" w:rsidRDefault="006371EC" w:rsidP="006371EC">
      <w:pPr>
        <w:rPr>
          <w:rFonts w:asciiTheme="minorHAnsi" w:hAnsiTheme="minorHAnsi"/>
          <w:lang w:val="en-US"/>
        </w:rPr>
        <w:sectPr w:rsidR="006371EC" w:rsidRPr="00AA2CDB" w:rsidSect="00483EF4">
          <w:footerReference w:type="default" r:id="rId39"/>
          <w:pgSz w:w="11908" w:h="16833" w:code="9"/>
          <w:pgMar w:top="1440" w:right="1440" w:bottom="1440" w:left="1701" w:header="720" w:footer="540" w:gutter="0"/>
          <w:cols w:space="720"/>
          <w:noEndnote/>
          <w:docGrid w:linePitch="299"/>
        </w:sectPr>
      </w:pPr>
    </w:p>
    <w:p w14:paraId="0C5BA9D4" w14:textId="77777777" w:rsidR="006371EC" w:rsidRPr="00AA2CDB" w:rsidRDefault="006371EC" w:rsidP="006371EC">
      <w:pPr>
        <w:pStyle w:val="Ttulo10"/>
        <w:numPr>
          <w:ilvl w:val="0"/>
          <w:numId w:val="57"/>
        </w:numPr>
        <w:tabs>
          <w:tab w:val="clear" w:pos="2127"/>
        </w:tabs>
        <w:adjustRightInd/>
        <w:ind w:left="0" w:right="-22" w:firstLine="0"/>
        <w:rPr>
          <w:sz w:val="22"/>
          <w:szCs w:val="22"/>
          <w:lang w:val="en-US"/>
        </w:rPr>
      </w:pPr>
      <w:bookmarkStart w:id="2206" w:name="_Toc54691132"/>
      <w:r w:rsidRPr="00AA2CDB">
        <w:rPr>
          <w:bCs w:val="0"/>
          <w:sz w:val="22"/>
          <w:szCs w:val="22"/>
          <w:lang w:val="en-US"/>
        </w:rPr>
        <w:lastRenderedPageBreak/>
        <w:t>ECONOMIC BID</w:t>
      </w:r>
      <w:bookmarkEnd w:id="2206"/>
      <w:r w:rsidRPr="00AA2CDB">
        <w:rPr>
          <w:sz w:val="22"/>
          <w:szCs w:val="22"/>
          <w:lang w:val="en-US"/>
        </w:rPr>
        <w:br/>
      </w:r>
    </w:p>
    <w:p w14:paraId="338EF133" w14:textId="77777777" w:rsidR="006371EC" w:rsidRPr="00AA2CDB" w:rsidRDefault="006371EC" w:rsidP="006371EC">
      <w:pPr>
        <w:rPr>
          <w:rFonts w:asciiTheme="minorHAnsi" w:hAnsiTheme="minorHAnsi"/>
          <w:lang w:val="en-US"/>
        </w:rPr>
      </w:pPr>
    </w:p>
    <w:p w14:paraId="0DC7FA70" w14:textId="77777777" w:rsidR="006371EC" w:rsidRPr="00AA2CDB" w:rsidRDefault="006371EC" w:rsidP="006371EC">
      <w:pPr>
        <w:rPr>
          <w:rFonts w:asciiTheme="minorHAnsi" w:hAnsiTheme="minorHAnsi"/>
          <w:lang w:val="en-US"/>
        </w:rPr>
        <w:sectPr w:rsidR="006371EC" w:rsidRPr="00AA2CDB" w:rsidSect="0051097E">
          <w:pgSz w:w="11908" w:h="16833" w:code="9"/>
          <w:pgMar w:top="1440" w:right="1440" w:bottom="1440" w:left="1701" w:header="720" w:footer="720" w:gutter="0"/>
          <w:cols w:space="720"/>
          <w:noEndnote/>
          <w:docGrid w:linePitch="299"/>
        </w:sectPr>
      </w:pPr>
    </w:p>
    <w:p w14:paraId="4BDF440C" w14:textId="77777777" w:rsidR="006371EC" w:rsidRPr="00AA2CDB" w:rsidRDefault="006371EC" w:rsidP="006371EC">
      <w:pPr>
        <w:pStyle w:val="Ttulo10"/>
        <w:numPr>
          <w:ilvl w:val="0"/>
          <w:numId w:val="57"/>
        </w:numPr>
        <w:tabs>
          <w:tab w:val="clear" w:pos="2127"/>
        </w:tabs>
        <w:adjustRightInd/>
        <w:ind w:left="0" w:right="-22" w:firstLine="0"/>
        <w:rPr>
          <w:sz w:val="22"/>
          <w:szCs w:val="22"/>
          <w:lang w:val="en-US"/>
        </w:rPr>
      </w:pPr>
      <w:bookmarkStart w:id="2207" w:name="_Toc30781512"/>
      <w:bookmarkStart w:id="2208" w:name="_Toc47391966"/>
      <w:bookmarkStart w:id="2209" w:name="_Toc54691133"/>
      <w:r w:rsidRPr="00AA2CDB">
        <w:rPr>
          <w:bCs w:val="0"/>
          <w:sz w:val="22"/>
          <w:szCs w:val="22"/>
          <w:lang w:val="en-US"/>
        </w:rPr>
        <w:lastRenderedPageBreak/>
        <w:t>CERTIFIED COPY OF THE NOTARIALLY RECORDED INSTRUMENT EVIDENCING THE ARTICLES OF INCORPORATION AND BYLAWS OF THE CONCESSIONAIRE</w:t>
      </w:r>
      <w:bookmarkEnd w:id="2207"/>
      <w:bookmarkEnd w:id="2208"/>
      <w:bookmarkEnd w:id="2209"/>
    </w:p>
    <w:p w14:paraId="4F426463" w14:textId="77777777" w:rsidR="006371EC" w:rsidRPr="00AA2CDB" w:rsidRDefault="006371EC" w:rsidP="006371EC">
      <w:pPr>
        <w:adjustRightInd/>
        <w:jc w:val="center"/>
        <w:rPr>
          <w:rFonts w:asciiTheme="minorHAnsi" w:hAnsiTheme="minorHAnsi" w:cs="Times New Roman"/>
          <w:color w:val="000000"/>
          <w:u w:color="000000"/>
          <w:shd w:val="clear" w:color="auto" w:fill="FFFFFF"/>
          <w:lang w:val="en-US"/>
        </w:rPr>
      </w:pPr>
    </w:p>
    <w:p w14:paraId="4112169C" w14:textId="77777777" w:rsidR="006371EC" w:rsidRPr="00AA2CDB" w:rsidRDefault="006371EC" w:rsidP="006371EC">
      <w:pPr>
        <w:rPr>
          <w:rFonts w:asciiTheme="minorHAnsi" w:hAnsiTheme="minorHAnsi"/>
          <w:lang w:val="en-US"/>
        </w:rPr>
      </w:pPr>
    </w:p>
    <w:p w14:paraId="6DFA470B" w14:textId="77777777" w:rsidR="006371EC" w:rsidRPr="00AA2CDB" w:rsidRDefault="006371EC" w:rsidP="006371EC">
      <w:pPr>
        <w:rPr>
          <w:rFonts w:asciiTheme="minorHAnsi" w:hAnsiTheme="minorHAnsi"/>
          <w:lang w:val="en-US"/>
        </w:rPr>
      </w:pPr>
    </w:p>
    <w:p w14:paraId="3584722C" w14:textId="77777777" w:rsidR="006371EC" w:rsidRPr="00AA2CDB" w:rsidRDefault="006371EC" w:rsidP="006371EC">
      <w:pPr>
        <w:rPr>
          <w:rFonts w:asciiTheme="minorHAnsi" w:hAnsiTheme="minorHAnsi"/>
          <w:lang w:val="en-US"/>
        </w:rPr>
      </w:pPr>
    </w:p>
    <w:p w14:paraId="351CE185" w14:textId="77777777" w:rsidR="006371EC" w:rsidRPr="00AA2CDB" w:rsidRDefault="006371EC" w:rsidP="006371EC">
      <w:pPr>
        <w:rPr>
          <w:rFonts w:asciiTheme="minorHAnsi" w:hAnsiTheme="minorHAnsi"/>
          <w:lang w:val="en-US"/>
        </w:rPr>
      </w:pPr>
    </w:p>
    <w:p w14:paraId="49C29DF9" w14:textId="09207C5D" w:rsidR="000513D2" w:rsidRPr="00AA2CDB" w:rsidRDefault="006371EC" w:rsidP="006371EC">
      <w:pPr>
        <w:pStyle w:val="Ttulo10"/>
        <w:tabs>
          <w:tab w:val="clear" w:pos="2127"/>
        </w:tabs>
        <w:adjustRightInd/>
        <w:ind w:left="6521" w:right="-22"/>
        <w:jc w:val="both"/>
        <w:rPr>
          <w:lang w:val="en-US"/>
        </w:rPr>
      </w:pPr>
      <w:r w:rsidRPr="00AA2CDB">
        <w:rPr>
          <w:lang w:val="en-US"/>
        </w:rPr>
        <w:t xml:space="preserve"> </w:t>
      </w:r>
    </w:p>
    <w:sectPr w:rsidR="000513D2" w:rsidRPr="00AA2CDB" w:rsidSect="006371EC">
      <w:footerReference w:type="default" r:id="rId40"/>
      <w:pgSz w:w="11908" w:h="16833" w:code="9"/>
      <w:pgMar w:top="1440" w:right="1440" w:bottom="1440"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14FAB" w14:textId="77777777" w:rsidR="00EC1276" w:rsidRDefault="00EC1276" w:rsidP="00806AEF">
      <w:r>
        <w:separator/>
      </w:r>
    </w:p>
    <w:p w14:paraId="24AA198E" w14:textId="77777777" w:rsidR="00EC1276" w:rsidRDefault="00EC1276"/>
  </w:endnote>
  <w:endnote w:type="continuationSeparator" w:id="0">
    <w:p w14:paraId="0AF05658" w14:textId="77777777" w:rsidR="00EC1276" w:rsidRDefault="00EC1276" w:rsidP="00806AEF">
      <w:r>
        <w:continuationSeparator/>
      </w:r>
    </w:p>
    <w:p w14:paraId="412D27E3" w14:textId="77777777" w:rsidR="00EC1276" w:rsidRDefault="00EC1276"/>
  </w:endnote>
  <w:endnote w:type="continuationNotice" w:id="1">
    <w:p w14:paraId="0DAA8BFB" w14:textId="77777777" w:rsidR="00EC1276" w:rsidRDefault="00EC1276"/>
    <w:p w14:paraId="62C8E456" w14:textId="77777777" w:rsidR="00EC1276" w:rsidRDefault="00EC1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algun Gothic">
    <w:altName w:val="맑은 고딕"/>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25B92"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3F4FC994"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6656645"/>
      <w:docPartObj>
        <w:docPartGallery w:val="Page Numbers (Bottom of Page)"/>
        <w:docPartUnique/>
      </w:docPartObj>
    </w:sdtPr>
    <w:sdtEndPr>
      <w:rPr>
        <w:lang w:val="en-US"/>
      </w:rPr>
    </w:sdtEndPr>
    <w:sdtContent>
      <w:sdt>
        <w:sdtPr>
          <w:rPr>
            <w:lang w:val="en-US"/>
          </w:rPr>
          <w:id w:val="-1163159084"/>
          <w:docPartObj>
            <w:docPartGallery w:val="Page Numbers (Top of Page)"/>
            <w:docPartUnique/>
          </w:docPartObj>
        </w:sdtPr>
        <w:sdtEndPr/>
        <w:sdtContent>
          <w:p w14:paraId="3E4A83F9" w14:textId="7ADD236B" w:rsidR="00856CE2" w:rsidRPr="008E1C58" w:rsidRDefault="00856CE2">
            <w:pPr>
              <w:pStyle w:val="Piedepgina"/>
              <w:jc w:val="right"/>
              <w:rPr>
                <w:lang w:val="en-US"/>
              </w:rPr>
            </w:pPr>
            <w:r w:rsidRPr="008E1C58">
              <w:rPr>
                <w:lang w:val="en-US"/>
              </w:rPr>
              <w:t xml:space="preserve">Page </w:t>
            </w:r>
            <w:r w:rsidRPr="008E1C58">
              <w:rPr>
                <w:b/>
                <w:bCs/>
                <w:sz w:val="24"/>
                <w:szCs w:val="24"/>
                <w:lang w:val="en-US"/>
              </w:rPr>
              <w:fldChar w:fldCharType="begin"/>
            </w:r>
            <w:r w:rsidRPr="008E1C58">
              <w:rPr>
                <w:b/>
                <w:bCs/>
                <w:lang w:val="en-US"/>
              </w:rPr>
              <w:instrText>PAGE</w:instrText>
            </w:r>
            <w:r w:rsidRPr="008E1C58">
              <w:rPr>
                <w:b/>
                <w:bCs/>
                <w:sz w:val="24"/>
                <w:szCs w:val="24"/>
                <w:lang w:val="en-US"/>
              </w:rPr>
              <w:fldChar w:fldCharType="separate"/>
            </w:r>
            <w:r w:rsidR="00FF6578">
              <w:rPr>
                <w:b/>
                <w:bCs/>
                <w:noProof/>
                <w:lang w:val="en-US"/>
              </w:rPr>
              <w:t>2</w:t>
            </w:r>
            <w:r w:rsidRPr="008E1C58">
              <w:rPr>
                <w:b/>
                <w:bCs/>
                <w:sz w:val="24"/>
                <w:szCs w:val="24"/>
                <w:lang w:val="en-US"/>
              </w:rPr>
              <w:fldChar w:fldCharType="end"/>
            </w:r>
            <w:r w:rsidRPr="008E1C58">
              <w:rPr>
                <w:lang w:val="en-US"/>
              </w:rPr>
              <w:t xml:space="preserve"> of </w:t>
            </w:r>
            <w:r w:rsidRPr="008E1C58">
              <w:rPr>
                <w:b/>
                <w:bCs/>
                <w:sz w:val="24"/>
                <w:szCs w:val="24"/>
                <w:lang w:val="en-US"/>
              </w:rPr>
              <w:fldChar w:fldCharType="begin"/>
            </w:r>
            <w:r w:rsidRPr="008E1C58">
              <w:rPr>
                <w:b/>
                <w:bCs/>
                <w:lang w:val="en-US"/>
              </w:rPr>
              <w:instrText>NUMPAGES</w:instrText>
            </w:r>
            <w:r w:rsidRPr="008E1C58">
              <w:rPr>
                <w:b/>
                <w:bCs/>
                <w:sz w:val="24"/>
                <w:szCs w:val="24"/>
                <w:lang w:val="en-US"/>
              </w:rPr>
              <w:fldChar w:fldCharType="separate"/>
            </w:r>
            <w:r w:rsidR="00FF6578">
              <w:rPr>
                <w:b/>
                <w:bCs/>
                <w:noProof/>
                <w:lang w:val="en-US"/>
              </w:rPr>
              <w:t>240</w:t>
            </w:r>
            <w:r w:rsidRPr="008E1C58">
              <w:rPr>
                <w:b/>
                <w:bCs/>
                <w:sz w:val="24"/>
                <w:szCs w:val="24"/>
                <w:lang w:val="en-US"/>
              </w:rPr>
              <w:fldChar w:fldCharType="end"/>
            </w:r>
          </w:p>
        </w:sdtContent>
      </w:sdt>
    </w:sdtContent>
  </w:sdt>
  <w:p w14:paraId="4BB5B442" w14:textId="77777777" w:rsidR="00856CE2" w:rsidRDefault="00856CE2" w:rsidP="00283A04">
    <w:pPr>
      <w:pStyle w:val="Piedepgina"/>
      <w:spacing w:line="180" w:lineRule="exact"/>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3EB7"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1204EDBE"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C6BBA" w14:textId="7E6E2B86"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71D9497"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n-US"/>
      </w:rPr>
      <w:id w:val="-386878976"/>
      <w:docPartObj>
        <w:docPartGallery w:val="Page Numbers (Bottom of Page)"/>
        <w:docPartUnique/>
      </w:docPartObj>
    </w:sdtPr>
    <w:sdtEndPr/>
    <w:sdtContent>
      <w:sdt>
        <w:sdtPr>
          <w:rPr>
            <w:lang w:val="en-US"/>
          </w:rPr>
          <w:id w:val="-1769616900"/>
          <w:docPartObj>
            <w:docPartGallery w:val="Page Numbers (Top of Page)"/>
            <w:docPartUnique/>
          </w:docPartObj>
        </w:sdtPr>
        <w:sdtEndPr/>
        <w:sdtContent>
          <w:p w14:paraId="30E6A3E5" w14:textId="4835EA56" w:rsidR="00856CE2" w:rsidRPr="008E1C58" w:rsidRDefault="00856CE2">
            <w:pPr>
              <w:pStyle w:val="Piedepgina"/>
              <w:jc w:val="right"/>
              <w:rPr>
                <w:lang w:val="en-US"/>
              </w:rPr>
            </w:pPr>
            <w:r w:rsidRPr="008E1C58">
              <w:rPr>
                <w:lang w:val="en-US"/>
              </w:rPr>
              <w:t xml:space="preserve">Page </w:t>
            </w:r>
            <w:r w:rsidRPr="008E1C58">
              <w:rPr>
                <w:b/>
                <w:bCs/>
                <w:sz w:val="24"/>
                <w:szCs w:val="24"/>
                <w:lang w:val="en-US"/>
              </w:rPr>
              <w:fldChar w:fldCharType="begin"/>
            </w:r>
            <w:r w:rsidRPr="008E1C58">
              <w:rPr>
                <w:b/>
                <w:bCs/>
                <w:lang w:val="en-US"/>
              </w:rPr>
              <w:instrText>PAGE</w:instrText>
            </w:r>
            <w:r w:rsidRPr="008E1C58">
              <w:rPr>
                <w:b/>
                <w:bCs/>
                <w:sz w:val="24"/>
                <w:szCs w:val="24"/>
                <w:lang w:val="en-US"/>
              </w:rPr>
              <w:fldChar w:fldCharType="separate"/>
            </w:r>
            <w:r w:rsidR="00F96C71">
              <w:rPr>
                <w:b/>
                <w:bCs/>
                <w:noProof/>
                <w:lang w:val="en-US"/>
              </w:rPr>
              <w:t>216</w:t>
            </w:r>
            <w:r w:rsidRPr="008E1C58">
              <w:rPr>
                <w:b/>
                <w:bCs/>
                <w:sz w:val="24"/>
                <w:szCs w:val="24"/>
                <w:lang w:val="en-US"/>
              </w:rPr>
              <w:fldChar w:fldCharType="end"/>
            </w:r>
            <w:r w:rsidRPr="008E1C58">
              <w:rPr>
                <w:lang w:val="en-US"/>
              </w:rPr>
              <w:t xml:space="preserve"> of </w:t>
            </w:r>
            <w:r w:rsidRPr="008E1C58">
              <w:rPr>
                <w:b/>
                <w:bCs/>
                <w:sz w:val="24"/>
                <w:szCs w:val="24"/>
                <w:lang w:val="en-US"/>
              </w:rPr>
              <w:fldChar w:fldCharType="begin"/>
            </w:r>
            <w:r w:rsidRPr="008E1C58">
              <w:rPr>
                <w:b/>
                <w:bCs/>
                <w:lang w:val="en-US"/>
              </w:rPr>
              <w:instrText>NUMPAGES</w:instrText>
            </w:r>
            <w:r w:rsidRPr="008E1C58">
              <w:rPr>
                <w:b/>
                <w:bCs/>
                <w:sz w:val="24"/>
                <w:szCs w:val="24"/>
                <w:lang w:val="en-US"/>
              </w:rPr>
              <w:fldChar w:fldCharType="separate"/>
            </w:r>
            <w:r w:rsidR="00F96C71">
              <w:rPr>
                <w:b/>
                <w:bCs/>
                <w:noProof/>
                <w:lang w:val="en-US"/>
              </w:rPr>
              <w:t>240</w:t>
            </w:r>
            <w:r w:rsidRPr="008E1C58">
              <w:rPr>
                <w:b/>
                <w:bCs/>
                <w:sz w:val="24"/>
                <w:szCs w:val="24"/>
                <w:lang w:val="en-US"/>
              </w:rPr>
              <w:fldChar w:fldCharType="end"/>
            </w:r>
          </w:p>
        </w:sdtContent>
      </w:sdt>
    </w:sdtContent>
  </w:sdt>
  <w:p w14:paraId="431B173C" w14:textId="33576D97" w:rsidR="00856CE2" w:rsidRDefault="00856CE2" w:rsidP="001757EE">
    <w:pPr>
      <w:pStyle w:val="Piedepgina"/>
      <w:spacing w:line="180" w:lineRule="exact"/>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A1F1" w14:textId="21745A9F"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593F6EC5"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4757F" w14:textId="77777777" w:rsidR="00856CE2" w:rsidRPr="000F43BC" w:rsidRDefault="00856CE2" w:rsidP="000F43BC">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974889"/>
      <w:docPartObj>
        <w:docPartGallery w:val="Page Numbers (Bottom of Page)"/>
        <w:docPartUnique/>
      </w:docPartObj>
    </w:sdtPr>
    <w:sdtEndPr/>
    <w:sdtContent>
      <w:sdt>
        <w:sdtPr>
          <w:id w:val="-315884501"/>
          <w:docPartObj>
            <w:docPartGallery w:val="Page Numbers (Top of Page)"/>
            <w:docPartUnique/>
          </w:docPartObj>
        </w:sdtPr>
        <w:sdtEndPr/>
        <w:sdtContent>
          <w:p w14:paraId="3D8FBD97" w14:textId="6AF7B624" w:rsidR="00856CE2" w:rsidRDefault="00856CE2" w:rsidP="0051097E">
            <w:pPr>
              <w:pStyle w:val="Piedepgina"/>
              <w:jc w:val="right"/>
            </w:pPr>
            <w:r>
              <w:rPr>
                <w:lang w:val="es-ES"/>
              </w:rPr>
              <w:t xml:space="preserve">Page </w:t>
            </w:r>
            <w:r>
              <w:rPr>
                <w:b/>
                <w:bCs/>
                <w:sz w:val="24"/>
                <w:szCs w:val="24"/>
              </w:rPr>
              <w:fldChar w:fldCharType="begin"/>
            </w:r>
            <w:r>
              <w:rPr>
                <w:b/>
                <w:bCs/>
              </w:rPr>
              <w:instrText>PAGE</w:instrText>
            </w:r>
            <w:r>
              <w:rPr>
                <w:b/>
                <w:bCs/>
                <w:sz w:val="24"/>
                <w:szCs w:val="24"/>
              </w:rPr>
              <w:fldChar w:fldCharType="separate"/>
            </w:r>
            <w:r w:rsidR="00A26EC4">
              <w:rPr>
                <w:b/>
                <w:bCs/>
                <w:noProof/>
              </w:rPr>
              <w:t>240</w:t>
            </w:r>
            <w:r>
              <w:rPr>
                <w:b/>
                <w:bCs/>
                <w:sz w:val="24"/>
                <w:szCs w:val="24"/>
              </w:rPr>
              <w:fldChar w:fldCharType="end"/>
            </w:r>
            <w:r>
              <w:rPr>
                <w:lang w:val="es-ES"/>
              </w:rPr>
              <w:t xml:space="preserve"> of </w:t>
            </w:r>
            <w:r>
              <w:rPr>
                <w:b/>
                <w:bCs/>
                <w:sz w:val="24"/>
                <w:szCs w:val="24"/>
              </w:rPr>
              <w:fldChar w:fldCharType="begin"/>
            </w:r>
            <w:r>
              <w:rPr>
                <w:b/>
                <w:bCs/>
              </w:rPr>
              <w:instrText>NUMPAGES</w:instrText>
            </w:r>
            <w:r>
              <w:rPr>
                <w:b/>
                <w:bCs/>
                <w:sz w:val="24"/>
                <w:szCs w:val="24"/>
              </w:rPr>
              <w:fldChar w:fldCharType="separate"/>
            </w:r>
            <w:r w:rsidR="00A26EC4">
              <w:rPr>
                <w:b/>
                <w:bCs/>
                <w:noProof/>
              </w:rPr>
              <w:t>240</w:t>
            </w:r>
            <w:r>
              <w:rPr>
                <w:b/>
                <w:bCs/>
                <w:sz w:val="24"/>
                <w:szCs w:val="24"/>
              </w:rPr>
              <w:fldChar w:fldCharType="end"/>
            </w:r>
          </w:p>
        </w:sdtContent>
      </w:sdt>
    </w:sdtContent>
  </w:sdt>
  <w:p w14:paraId="30FF0FE4" w14:textId="3C619A40" w:rsidR="00856CE2" w:rsidRDefault="00856CE2" w:rsidP="000F43BC">
    <w:pPr>
      <w:pStyle w:val="Piedepgina"/>
      <w:spacing w:line="180" w:lineRule="exact"/>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8C8CD" w14:textId="77777777" w:rsidR="00EC1276" w:rsidRDefault="00EC1276" w:rsidP="00806AEF">
      <w:r>
        <w:separator/>
      </w:r>
    </w:p>
    <w:p w14:paraId="039C3C1D" w14:textId="77777777" w:rsidR="00EC1276" w:rsidRDefault="00EC1276"/>
  </w:footnote>
  <w:footnote w:type="continuationSeparator" w:id="0">
    <w:p w14:paraId="6AD5530F" w14:textId="77777777" w:rsidR="00EC1276" w:rsidRDefault="00EC1276" w:rsidP="00806AEF">
      <w:r>
        <w:continuationSeparator/>
      </w:r>
    </w:p>
    <w:p w14:paraId="14E06408" w14:textId="77777777" w:rsidR="00EC1276" w:rsidRDefault="00EC1276"/>
  </w:footnote>
  <w:footnote w:type="continuationNotice" w:id="1">
    <w:p w14:paraId="2BC6F6D3" w14:textId="77777777" w:rsidR="00EC1276" w:rsidRDefault="00EC1276"/>
    <w:p w14:paraId="0AF7BDEB" w14:textId="77777777" w:rsidR="00EC1276" w:rsidRDefault="00EC1276"/>
  </w:footnote>
  <w:footnote w:id="2">
    <w:p w14:paraId="66B51581" w14:textId="77777777" w:rsidR="00856CE2" w:rsidRPr="00A17062" w:rsidRDefault="00856CE2" w:rsidP="001834F2">
      <w:pPr>
        <w:pStyle w:val="Textonotapie"/>
        <w:rPr>
          <w:rFonts w:asciiTheme="minorHAnsi" w:hAnsiTheme="minorHAnsi" w:cstheme="minorHAnsi"/>
          <w:sz w:val="18"/>
          <w:szCs w:val="18"/>
          <w:lang w:val="en-US"/>
        </w:rPr>
      </w:pPr>
      <w:r w:rsidRPr="000F43BC">
        <w:rPr>
          <w:rStyle w:val="Refdenotaalpie"/>
          <w:rFonts w:asciiTheme="minorHAnsi" w:hAnsiTheme="minorHAnsi" w:cstheme="minorHAnsi"/>
          <w:sz w:val="18"/>
          <w:szCs w:val="18"/>
        </w:rPr>
        <w:footnoteRef/>
      </w:r>
      <w:r w:rsidRPr="00A17062">
        <w:rPr>
          <w:rFonts w:asciiTheme="minorHAnsi" w:hAnsiTheme="minorHAnsi" w:cstheme="minorHAnsi"/>
          <w:sz w:val="18"/>
          <w:szCs w:val="18"/>
          <w:lang w:val="en-US"/>
        </w:rPr>
        <w:t xml:space="preserve"> Informe No. 26-2020-Vivienda- VMCSS/DGPPCS-DGCCS</w:t>
      </w:r>
    </w:p>
  </w:footnote>
  <w:footnote w:id="3">
    <w:p w14:paraId="4C1ED16C" w14:textId="05EF1D4C" w:rsidR="00856CE2" w:rsidRPr="00DC68DD" w:rsidRDefault="00856CE2" w:rsidP="004142CE">
      <w:pPr>
        <w:pStyle w:val="Textonotapie"/>
        <w:rPr>
          <w:rFonts w:asciiTheme="minorHAnsi" w:hAnsiTheme="minorHAnsi" w:cstheme="minorHAnsi"/>
          <w:sz w:val="18"/>
          <w:szCs w:val="18"/>
          <w:lang w:val="en-US"/>
        </w:rPr>
      </w:pPr>
      <w:r w:rsidRPr="007E3307">
        <w:rPr>
          <w:rStyle w:val="Refdenotaalpie"/>
          <w:rFonts w:asciiTheme="minorHAnsi" w:hAnsiTheme="minorHAnsi" w:cstheme="minorHAnsi"/>
          <w:sz w:val="18"/>
          <w:szCs w:val="18"/>
        </w:rPr>
        <w:footnoteRef/>
      </w:r>
      <w:r w:rsidRPr="007E3307">
        <w:rPr>
          <w:rFonts w:asciiTheme="minorHAnsi" w:hAnsiTheme="minorHAnsi" w:cstheme="minorHAnsi"/>
          <w:sz w:val="18"/>
          <w:szCs w:val="18"/>
          <w:lang w:val="en-US"/>
        </w:rPr>
        <w:t xml:space="preserve"> ASTM D 5640 - 95 (Reapproved 2014) Standard Guide for Selection of Weirs and Flumes </w:t>
      </w:r>
      <w:r>
        <w:rPr>
          <w:rFonts w:asciiTheme="minorHAnsi" w:hAnsiTheme="minorHAnsi" w:cstheme="minorHAnsi"/>
          <w:sz w:val="18"/>
          <w:szCs w:val="18"/>
          <w:lang w:val="en-US"/>
        </w:rPr>
        <w:t xml:space="preserve">for </w:t>
      </w:r>
      <w:r w:rsidRPr="007E3307">
        <w:rPr>
          <w:rFonts w:asciiTheme="minorHAnsi" w:hAnsiTheme="minorHAnsi" w:cstheme="minorHAnsi"/>
          <w:sz w:val="18"/>
          <w:szCs w:val="18"/>
          <w:lang w:val="en-US"/>
        </w:rPr>
        <w:t>Open</w:t>
      </w:r>
      <w:r>
        <w:rPr>
          <w:rFonts w:asciiTheme="minorHAnsi" w:hAnsiTheme="minorHAnsi" w:cstheme="minorHAnsi"/>
          <w:sz w:val="18"/>
          <w:szCs w:val="18"/>
          <w:lang w:val="en-US"/>
        </w:rPr>
        <w:t xml:space="preserve">-Channel </w:t>
      </w:r>
      <w:r w:rsidRPr="007E3307">
        <w:rPr>
          <w:rFonts w:asciiTheme="minorHAnsi" w:hAnsiTheme="minorHAnsi" w:cstheme="minorHAnsi"/>
          <w:sz w:val="18"/>
          <w:szCs w:val="18"/>
          <w:lang w:val="en-US"/>
        </w:rPr>
        <w:t>Flow</w:t>
      </w:r>
      <w:r>
        <w:rPr>
          <w:rFonts w:asciiTheme="minorHAnsi" w:hAnsiTheme="minorHAnsi" w:cstheme="minorHAnsi"/>
          <w:sz w:val="18"/>
          <w:szCs w:val="18"/>
          <w:lang w:val="en-US"/>
        </w:rPr>
        <w:t>,</w:t>
      </w:r>
      <w:r w:rsidRPr="007E3307">
        <w:rPr>
          <w:rFonts w:asciiTheme="minorHAnsi" w:hAnsiTheme="minorHAnsi" w:cstheme="minorHAnsi"/>
          <w:sz w:val="18"/>
          <w:szCs w:val="18"/>
          <w:lang w:val="en-US"/>
        </w:rPr>
        <w:t xml:space="preserve"> </w:t>
      </w:r>
      <w:r w:rsidRPr="00DC68DD">
        <w:rPr>
          <w:rFonts w:asciiTheme="minorHAnsi" w:hAnsiTheme="minorHAnsi" w:cstheme="minorHAnsi"/>
          <w:sz w:val="18"/>
          <w:szCs w:val="18"/>
          <w:lang w:val="en-US"/>
        </w:rPr>
        <w:t xml:space="preserve">p. 4.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7DA8C"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13C81FF4"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7492"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7382DECD"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A2C9" w14:textId="0C3E2382"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4CBEC512"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5139A" w14:textId="7730F9DD"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3ADD5FC"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C0AEFB4"/>
    <w:lvl w:ilvl="0">
      <w:start w:val="1"/>
      <w:numFmt w:val="bullet"/>
      <w:pStyle w:val="Listaconvietas5"/>
      <w:lvlText w:val=""/>
      <w:lvlJc w:val="left"/>
      <w:pPr>
        <w:tabs>
          <w:tab w:val="left" w:pos="-1768"/>
        </w:tabs>
        <w:ind w:left="-1768" w:hanging="360"/>
      </w:pPr>
      <w:rPr>
        <w:rFonts w:ascii="Symbol" w:hAnsi="Symbol"/>
      </w:rPr>
    </w:lvl>
  </w:abstractNum>
  <w:abstractNum w:abstractNumId="1" w15:restartNumberingAfterBreak="0">
    <w:nsid w:val="FFFFFF81"/>
    <w:multiLevelType w:val="singleLevel"/>
    <w:tmpl w:val="6FB052F6"/>
    <w:lvl w:ilvl="0">
      <w:start w:val="1"/>
      <w:numFmt w:val="bullet"/>
      <w:pStyle w:val="Listaconvietas4"/>
      <w:lvlText w:val=""/>
      <w:lvlJc w:val="left"/>
      <w:pPr>
        <w:tabs>
          <w:tab w:val="left" w:pos="1209"/>
        </w:tabs>
        <w:ind w:left="1209" w:hanging="360"/>
      </w:pPr>
      <w:rPr>
        <w:rFonts w:ascii="Symbol" w:hAnsi="Symbol"/>
      </w:rPr>
    </w:lvl>
  </w:abstractNum>
  <w:abstractNum w:abstractNumId="2" w15:restartNumberingAfterBreak="0">
    <w:nsid w:val="FFFFFF82"/>
    <w:multiLevelType w:val="singleLevel"/>
    <w:tmpl w:val="9B465B98"/>
    <w:lvl w:ilvl="0">
      <w:start w:val="1"/>
      <w:numFmt w:val="bullet"/>
      <w:pStyle w:val="Listaconvietas3"/>
      <w:lvlText w:val=""/>
      <w:lvlJc w:val="left"/>
      <w:pPr>
        <w:tabs>
          <w:tab w:val="left" w:pos="926"/>
        </w:tabs>
        <w:ind w:left="926" w:hanging="360"/>
      </w:pPr>
      <w:rPr>
        <w:rFonts w:ascii="Symbol" w:hAnsi="Symbol"/>
      </w:rPr>
    </w:lvl>
  </w:abstractNum>
  <w:abstractNum w:abstractNumId="3" w15:restartNumberingAfterBreak="0">
    <w:nsid w:val="FFFFFF83"/>
    <w:multiLevelType w:val="singleLevel"/>
    <w:tmpl w:val="C66C8EE8"/>
    <w:lvl w:ilvl="0">
      <w:start w:val="1"/>
      <w:numFmt w:val="bullet"/>
      <w:pStyle w:val="Listaconvietas2"/>
      <w:lvlText w:val=""/>
      <w:lvlJc w:val="left"/>
      <w:pPr>
        <w:tabs>
          <w:tab w:val="left" w:pos="643"/>
        </w:tabs>
        <w:ind w:left="643" w:hanging="360"/>
      </w:pPr>
      <w:rPr>
        <w:rFonts w:ascii="Symbol" w:hAnsi="Symbol"/>
      </w:rPr>
    </w:lvl>
  </w:abstractNum>
  <w:abstractNum w:abstractNumId="4" w15:restartNumberingAfterBreak="0">
    <w:nsid w:val="FFFFFF89"/>
    <w:multiLevelType w:val="singleLevel"/>
    <w:tmpl w:val="4E8A8158"/>
    <w:lvl w:ilvl="0">
      <w:start w:val="1"/>
      <w:numFmt w:val="lowerRoman"/>
      <w:lvlText w:val="%1."/>
      <w:lvlJc w:val="right"/>
      <w:pPr>
        <w:ind w:left="360" w:hanging="360"/>
      </w:pPr>
    </w:lvl>
  </w:abstractNum>
  <w:abstractNum w:abstractNumId="5" w15:restartNumberingAfterBreak="0">
    <w:nsid w:val="00000001"/>
    <w:multiLevelType w:val="singleLevel"/>
    <w:tmpl w:val="32C4DD92"/>
    <w:name w:val="WW8Num1"/>
    <w:lvl w:ilvl="0">
      <w:start w:val="1"/>
      <w:numFmt w:val="upperLetter"/>
      <w:lvlText w:val="%1."/>
      <w:lvlJc w:val="left"/>
      <w:pPr>
        <w:tabs>
          <w:tab w:val="left" w:pos="900"/>
        </w:tabs>
        <w:ind w:left="900" w:hanging="360"/>
      </w:pPr>
      <w:rPr>
        <w:b/>
      </w:rPr>
    </w:lvl>
  </w:abstractNum>
  <w:abstractNum w:abstractNumId="6"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7" w15:restartNumberingAfterBreak="0">
    <w:nsid w:val="00207811"/>
    <w:multiLevelType w:val="hybridMultilevel"/>
    <w:tmpl w:val="4F5A98C8"/>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8" w15:restartNumberingAfterBreak="0">
    <w:nsid w:val="002A025C"/>
    <w:multiLevelType w:val="hybridMultilevel"/>
    <w:tmpl w:val="5E403F8E"/>
    <w:lvl w:ilvl="0" w:tplc="20748C48">
      <w:start w:val="6"/>
      <w:numFmt w:val="bullet"/>
      <w:lvlText w:val=""/>
      <w:lvlJc w:val="left"/>
      <w:pPr>
        <w:ind w:left="720" w:hanging="360"/>
      </w:pPr>
      <w:rPr>
        <w:rFonts w:ascii="Symbol" w:eastAsia="Times New Roman" w:hAnsi="Symbol" w:cs="Calibri" w:hint="default"/>
      </w:rPr>
    </w:lvl>
    <w:lvl w:ilvl="1" w:tplc="1C9030B0">
      <w:start w:val="1"/>
      <w:numFmt w:val="bullet"/>
      <w:lvlText w:val="o"/>
      <w:lvlJc w:val="left"/>
      <w:pPr>
        <w:ind w:left="1440" w:hanging="360"/>
      </w:pPr>
      <w:rPr>
        <w:rFonts w:ascii="Courier New" w:hAnsi="Courier New" w:cs="Courier New" w:hint="default"/>
      </w:rPr>
    </w:lvl>
    <w:lvl w:ilvl="2" w:tplc="49E4206A">
      <w:start w:val="1"/>
      <w:numFmt w:val="bullet"/>
      <w:lvlText w:val=""/>
      <w:lvlJc w:val="left"/>
      <w:pPr>
        <w:ind w:left="2160" w:hanging="360"/>
      </w:pPr>
      <w:rPr>
        <w:rFonts w:ascii="Wingdings" w:hAnsi="Wingdings" w:hint="default"/>
      </w:rPr>
    </w:lvl>
    <w:lvl w:ilvl="3" w:tplc="0776A2D6">
      <w:start w:val="1"/>
      <w:numFmt w:val="bullet"/>
      <w:lvlText w:val=""/>
      <w:lvlJc w:val="left"/>
      <w:pPr>
        <w:ind w:left="2880" w:hanging="360"/>
      </w:pPr>
      <w:rPr>
        <w:rFonts w:ascii="Symbol" w:hAnsi="Symbol" w:hint="default"/>
      </w:rPr>
    </w:lvl>
    <w:lvl w:ilvl="4" w:tplc="5B3695A0">
      <w:start w:val="1"/>
      <w:numFmt w:val="bullet"/>
      <w:lvlText w:val="o"/>
      <w:lvlJc w:val="left"/>
      <w:pPr>
        <w:ind w:left="3600" w:hanging="360"/>
      </w:pPr>
      <w:rPr>
        <w:rFonts w:ascii="Courier New" w:hAnsi="Courier New" w:cs="Courier New" w:hint="default"/>
      </w:rPr>
    </w:lvl>
    <w:lvl w:ilvl="5" w:tplc="925C5FA6">
      <w:start w:val="1"/>
      <w:numFmt w:val="bullet"/>
      <w:lvlText w:val=""/>
      <w:lvlJc w:val="left"/>
      <w:pPr>
        <w:ind w:left="4320" w:hanging="360"/>
      </w:pPr>
      <w:rPr>
        <w:rFonts w:ascii="Wingdings" w:hAnsi="Wingdings" w:hint="default"/>
      </w:rPr>
    </w:lvl>
    <w:lvl w:ilvl="6" w:tplc="FD50AB76">
      <w:start w:val="1"/>
      <w:numFmt w:val="bullet"/>
      <w:lvlText w:val=""/>
      <w:lvlJc w:val="left"/>
      <w:pPr>
        <w:ind w:left="5040" w:hanging="360"/>
      </w:pPr>
      <w:rPr>
        <w:rFonts w:ascii="Symbol" w:hAnsi="Symbol" w:hint="default"/>
      </w:rPr>
    </w:lvl>
    <w:lvl w:ilvl="7" w:tplc="6C64A2D8">
      <w:start w:val="1"/>
      <w:numFmt w:val="bullet"/>
      <w:lvlText w:val="o"/>
      <w:lvlJc w:val="left"/>
      <w:pPr>
        <w:ind w:left="5760" w:hanging="360"/>
      </w:pPr>
      <w:rPr>
        <w:rFonts w:ascii="Courier New" w:hAnsi="Courier New" w:cs="Courier New" w:hint="default"/>
      </w:rPr>
    </w:lvl>
    <w:lvl w:ilvl="8" w:tplc="D0CA4AD4">
      <w:start w:val="1"/>
      <w:numFmt w:val="bullet"/>
      <w:lvlText w:val=""/>
      <w:lvlJc w:val="left"/>
      <w:pPr>
        <w:ind w:left="6480" w:hanging="360"/>
      </w:pPr>
      <w:rPr>
        <w:rFonts w:ascii="Wingdings" w:hAnsi="Wingdings" w:hint="default"/>
      </w:rPr>
    </w:lvl>
  </w:abstractNum>
  <w:abstractNum w:abstractNumId="9" w15:restartNumberingAfterBreak="0">
    <w:nsid w:val="00CB27F3"/>
    <w:multiLevelType w:val="hybridMultilevel"/>
    <w:tmpl w:val="6A8E59A6"/>
    <w:lvl w:ilvl="0" w:tplc="CCC642C0">
      <w:start w:val="2"/>
      <w:numFmt w:val="lowerLetter"/>
      <w:lvlText w:val="%1."/>
      <w:lvlJc w:val="left"/>
      <w:pPr>
        <w:tabs>
          <w:tab w:val="left" w:pos="2291"/>
        </w:tabs>
        <w:ind w:left="2291" w:hanging="360"/>
      </w:pPr>
      <w:rPr>
        <w:rFonts w:ascii="Arial" w:hAnsi="Arial"/>
        <w:b w:val="0"/>
        <w:i w:val="0"/>
        <w:sz w:val="24"/>
      </w:rPr>
    </w:lvl>
    <w:lvl w:ilvl="1" w:tplc="2724EE64">
      <w:start w:val="1"/>
      <w:numFmt w:val="lowerLetter"/>
      <w:lvlText w:val="%2."/>
      <w:lvlJc w:val="left"/>
      <w:pPr>
        <w:tabs>
          <w:tab w:val="left" w:pos="2291"/>
        </w:tabs>
        <w:ind w:left="2291" w:hanging="360"/>
      </w:pPr>
    </w:lvl>
    <w:lvl w:ilvl="2" w:tplc="14204EBA">
      <w:start w:val="1"/>
      <w:numFmt w:val="lowerLetter"/>
      <w:lvlText w:val="%3)"/>
      <w:lvlJc w:val="left"/>
      <w:pPr>
        <w:tabs>
          <w:tab w:val="left" w:pos="3536"/>
        </w:tabs>
        <w:ind w:left="3536" w:hanging="705"/>
      </w:pPr>
      <w:rPr>
        <w:color w:val="auto"/>
      </w:rPr>
    </w:lvl>
    <w:lvl w:ilvl="3" w:tplc="83DAC2E2">
      <w:start w:val="1"/>
      <w:numFmt w:val="decimal"/>
      <w:lvlText w:val="%4."/>
      <w:lvlJc w:val="left"/>
      <w:pPr>
        <w:tabs>
          <w:tab w:val="left" w:pos="3731"/>
        </w:tabs>
        <w:ind w:left="3731" w:hanging="360"/>
      </w:pPr>
    </w:lvl>
    <w:lvl w:ilvl="4" w:tplc="CFC0803E">
      <w:start w:val="1"/>
      <w:numFmt w:val="lowerLetter"/>
      <w:lvlText w:val="%5."/>
      <w:lvlJc w:val="left"/>
      <w:pPr>
        <w:tabs>
          <w:tab w:val="left" w:pos="4451"/>
        </w:tabs>
        <w:ind w:left="4451" w:hanging="360"/>
      </w:pPr>
    </w:lvl>
    <w:lvl w:ilvl="5" w:tplc="64D48402">
      <w:start w:val="1"/>
      <w:numFmt w:val="lowerRoman"/>
      <w:lvlText w:val="%6."/>
      <w:lvlJc w:val="right"/>
      <w:pPr>
        <w:tabs>
          <w:tab w:val="left" w:pos="5171"/>
        </w:tabs>
        <w:ind w:left="5171" w:hanging="180"/>
      </w:pPr>
    </w:lvl>
    <w:lvl w:ilvl="6" w:tplc="D182F188">
      <w:start w:val="1"/>
      <w:numFmt w:val="decimal"/>
      <w:lvlText w:val="%7."/>
      <w:lvlJc w:val="left"/>
      <w:pPr>
        <w:tabs>
          <w:tab w:val="left" w:pos="5891"/>
        </w:tabs>
        <w:ind w:left="5891" w:hanging="360"/>
      </w:pPr>
    </w:lvl>
    <w:lvl w:ilvl="7" w:tplc="8384D836">
      <w:start w:val="1"/>
      <w:numFmt w:val="lowerLetter"/>
      <w:lvlText w:val="%8."/>
      <w:lvlJc w:val="left"/>
      <w:pPr>
        <w:tabs>
          <w:tab w:val="left" w:pos="6611"/>
        </w:tabs>
        <w:ind w:left="6611" w:hanging="360"/>
      </w:pPr>
    </w:lvl>
    <w:lvl w:ilvl="8" w:tplc="1DCA4F5A">
      <w:start w:val="1"/>
      <w:numFmt w:val="lowerRoman"/>
      <w:lvlText w:val="%9."/>
      <w:lvlJc w:val="right"/>
      <w:pPr>
        <w:tabs>
          <w:tab w:val="left" w:pos="7331"/>
        </w:tabs>
        <w:ind w:left="7331" w:hanging="180"/>
      </w:pPr>
    </w:lvl>
  </w:abstractNum>
  <w:abstractNum w:abstractNumId="10" w15:restartNumberingAfterBreak="0">
    <w:nsid w:val="01DF75E1"/>
    <w:multiLevelType w:val="hybridMultilevel"/>
    <w:tmpl w:val="03F05100"/>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 w15:restartNumberingAfterBreak="0">
    <w:nsid w:val="057F19A3"/>
    <w:multiLevelType w:val="hybridMultilevel"/>
    <w:tmpl w:val="5380E6B2"/>
    <w:lvl w:ilvl="0" w:tplc="151C258A">
      <w:start w:val="1"/>
      <w:numFmt w:val="lowerLetter"/>
      <w:lvlText w:val="%1)"/>
      <w:lvlJc w:val="left"/>
      <w:pPr>
        <w:ind w:left="5256" w:hanging="360"/>
      </w:pPr>
      <w:rPr>
        <w:rFonts w:ascii="Calibri" w:eastAsia="Times New Roman" w:hAnsi="Calibri"/>
      </w:rPr>
    </w:lvl>
    <w:lvl w:ilvl="1" w:tplc="953EF002">
      <w:start w:val="1"/>
      <w:numFmt w:val="lowerLetter"/>
      <w:lvlText w:val="%2."/>
      <w:lvlJc w:val="left"/>
      <w:pPr>
        <w:ind w:left="5976" w:hanging="360"/>
      </w:pPr>
    </w:lvl>
    <w:lvl w:ilvl="2" w:tplc="44329C90">
      <w:start w:val="1"/>
      <w:numFmt w:val="lowerRoman"/>
      <w:lvlText w:val="%3."/>
      <w:lvlJc w:val="right"/>
      <w:pPr>
        <w:ind w:left="6696" w:hanging="180"/>
      </w:pPr>
    </w:lvl>
    <w:lvl w:ilvl="3" w:tplc="AD60E9F0">
      <w:start w:val="1"/>
      <w:numFmt w:val="decimal"/>
      <w:lvlText w:val="%4."/>
      <w:lvlJc w:val="left"/>
      <w:pPr>
        <w:ind w:left="7416" w:hanging="360"/>
      </w:pPr>
    </w:lvl>
    <w:lvl w:ilvl="4" w:tplc="2B722026">
      <w:start w:val="1"/>
      <w:numFmt w:val="lowerLetter"/>
      <w:lvlText w:val="%5."/>
      <w:lvlJc w:val="left"/>
      <w:pPr>
        <w:ind w:left="8136" w:hanging="360"/>
      </w:pPr>
    </w:lvl>
    <w:lvl w:ilvl="5" w:tplc="BF5A5B6E">
      <w:start w:val="1"/>
      <w:numFmt w:val="lowerRoman"/>
      <w:lvlText w:val="%6."/>
      <w:lvlJc w:val="right"/>
      <w:pPr>
        <w:ind w:hanging="180"/>
      </w:pPr>
    </w:lvl>
    <w:lvl w:ilvl="6" w:tplc="FD183B78">
      <w:start w:val="1"/>
      <w:numFmt w:val="decimal"/>
      <w:lvlText w:val="%7."/>
      <w:lvlJc w:val="left"/>
      <w:pPr>
        <w:ind w:hanging="360"/>
      </w:pPr>
    </w:lvl>
    <w:lvl w:ilvl="7" w:tplc="EBBE687A">
      <w:start w:val="1"/>
      <w:numFmt w:val="lowerLetter"/>
      <w:lvlText w:val="%8."/>
      <w:lvlJc w:val="left"/>
      <w:pPr>
        <w:ind w:hanging="360"/>
      </w:pPr>
    </w:lvl>
    <w:lvl w:ilvl="8" w:tplc="A01E4E94">
      <w:start w:val="1"/>
      <w:numFmt w:val="lowerRoman"/>
      <w:lvlText w:val="%9."/>
      <w:lvlJc w:val="right"/>
      <w:pPr>
        <w:ind w:hanging="180"/>
      </w:pPr>
    </w:lvl>
  </w:abstractNum>
  <w:abstractNum w:abstractNumId="12" w15:restartNumberingAfterBreak="0">
    <w:nsid w:val="064D6A5F"/>
    <w:multiLevelType w:val="multilevel"/>
    <w:tmpl w:val="C6542792"/>
    <w:lvl w:ilvl="0">
      <w:start w:val="3"/>
      <w:numFmt w:val="decimal"/>
      <w:lvlText w:val="%1."/>
      <w:lvlJc w:val="left"/>
      <w:pPr>
        <w:tabs>
          <w:tab w:val="left" w:pos="705"/>
        </w:tabs>
        <w:ind w:left="705" w:hanging="705"/>
      </w:pPr>
    </w:lvl>
    <w:lvl w:ilvl="1">
      <w:start w:val="1"/>
      <w:numFmt w:val="decimal"/>
      <w:lvlText w:val="4.%2."/>
      <w:lvlJc w:val="left"/>
      <w:pPr>
        <w:tabs>
          <w:tab w:val="left" w:pos="720"/>
        </w:tabs>
        <w:ind w:left="720" w:hanging="720"/>
      </w:pPr>
      <w:rPr>
        <w:b w:val="0"/>
        <w:i w:val="0"/>
        <w:color w:val="auto"/>
      </w:rPr>
    </w:lvl>
    <w:lvl w:ilvl="2">
      <w:start w:val="1"/>
      <w:numFmt w:val="decimal"/>
      <w:lvlText w:val="%1.%2.%3."/>
      <w:lvlJc w:val="left"/>
      <w:pPr>
        <w:tabs>
          <w:tab w:val="left" w:pos="720"/>
        </w:tabs>
        <w:ind w:left="720" w:hanging="720"/>
      </w:pPr>
    </w:lvl>
    <w:lvl w:ilvl="3">
      <w:start w:val="1"/>
      <w:numFmt w:val="decimal"/>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1800"/>
        </w:tabs>
        <w:ind w:left="1800" w:hanging="1800"/>
      </w:pPr>
    </w:lvl>
  </w:abstractNum>
  <w:abstractNum w:abstractNumId="13" w15:restartNumberingAfterBreak="0">
    <w:nsid w:val="06A34C35"/>
    <w:multiLevelType w:val="multilevel"/>
    <w:tmpl w:val="AC62B84E"/>
    <w:lvl w:ilvl="0">
      <w:start w:val="4"/>
      <w:numFmt w:val="decimal"/>
      <w:lvlText w:val="%1."/>
      <w:lvlJc w:val="left"/>
      <w:pPr>
        <w:ind w:left="360" w:hanging="360"/>
      </w:pPr>
    </w:lvl>
    <w:lvl w:ilvl="1">
      <w:start w:val="1"/>
      <w:numFmt w:val="decimal"/>
      <w:lvlText w:val="6.%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07044A90"/>
    <w:multiLevelType w:val="multilevel"/>
    <w:tmpl w:val="2D80EEF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3.%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0AB9092A"/>
    <w:multiLevelType w:val="hybridMultilevel"/>
    <w:tmpl w:val="A1FA618E"/>
    <w:lvl w:ilvl="0" w:tplc="EF3A4A84">
      <w:start w:val="1"/>
      <w:numFmt w:val="lowerLetter"/>
      <w:lvlText w:val="%1)"/>
      <w:lvlJc w:val="left"/>
      <w:pPr>
        <w:ind w:left="1429" w:hanging="360"/>
      </w:pPr>
    </w:lvl>
    <w:lvl w:ilvl="1" w:tplc="FA7865D8">
      <w:start w:val="1"/>
      <w:numFmt w:val="lowerLetter"/>
      <w:lvlText w:val="%2."/>
      <w:lvlJc w:val="left"/>
      <w:pPr>
        <w:ind w:left="2149" w:hanging="360"/>
      </w:pPr>
    </w:lvl>
    <w:lvl w:ilvl="2" w:tplc="9740F2DA">
      <w:start w:val="1"/>
      <w:numFmt w:val="lowerRoman"/>
      <w:lvlText w:val="%3."/>
      <w:lvlJc w:val="right"/>
      <w:pPr>
        <w:ind w:left="2869" w:hanging="180"/>
      </w:pPr>
    </w:lvl>
    <w:lvl w:ilvl="3" w:tplc="4A52C4C6">
      <w:start w:val="1"/>
      <w:numFmt w:val="decimal"/>
      <w:lvlText w:val="%4."/>
      <w:lvlJc w:val="left"/>
      <w:pPr>
        <w:ind w:left="3589" w:hanging="360"/>
      </w:pPr>
    </w:lvl>
    <w:lvl w:ilvl="4" w:tplc="709ED8B8">
      <w:start w:val="1"/>
      <w:numFmt w:val="lowerLetter"/>
      <w:lvlText w:val="%5."/>
      <w:lvlJc w:val="left"/>
      <w:pPr>
        <w:ind w:left="4309" w:hanging="360"/>
      </w:pPr>
    </w:lvl>
    <w:lvl w:ilvl="5" w:tplc="8ECE214C">
      <w:start w:val="1"/>
      <w:numFmt w:val="lowerRoman"/>
      <w:lvlText w:val="%6."/>
      <w:lvlJc w:val="right"/>
      <w:pPr>
        <w:ind w:left="5029" w:hanging="180"/>
      </w:pPr>
    </w:lvl>
    <w:lvl w:ilvl="6" w:tplc="AE3A5712">
      <w:start w:val="1"/>
      <w:numFmt w:val="decimal"/>
      <w:lvlText w:val="%7."/>
      <w:lvlJc w:val="left"/>
      <w:pPr>
        <w:ind w:left="5749" w:hanging="360"/>
      </w:pPr>
    </w:lvl>
    <w:lvl w:ilvl="7" w:tplc="DEE22A20">
      <w:start w:val="1"/>
      <w:numFmt w:val="lowerLetter"/>
      <w:lvlText w:val="%8."/>
      <w:lvlJc w:val="left"/>
      <w:pPr>
        <w:ind w:left="6469" w:hanging="360"/>
      </w:pPr>
    </w:lvl>
    <w:lvl w:ilvl="8" w:tplc="95DEF476">
      <w:start w:val="1"/>
      <w:numFmt w:val="lowerRoman"/>
      <w:lvlText w:val="%9."/>
      <w:lvlJc w:val="right"/>
      <w:pPr>
        <w:ind w:left="7189" w:hanging="180"/>
      </w:pPr>
    </w:lvl>
  </w:abstractNum>
  <w:abstractNum w:abstractNumId="16" w15:restartNumberingAfterBreak="0">
    <w:nsid w:val="0B4F7C80"/>
    <w:multiLevelType w:val="hybridMultilevel"/>
    <w:tmpl w:val="857093E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46602082">
      <w:start w:val="1"/>
      <w:numFmt w:val="lowerRoman"/>
      <w:lvlText w:val="%3."/>
      <w:lvlJc w:val="left"/>
      <w:pPr>
        <w:ind w:left="2160" w:hanging="180"/>
      </w:pPr>
      <w:rPr>
        <w:rFont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0BB37EE5"/>
    <w:multiLevelType w:val="hybridMultilevel"/>
    <w:tmpl w:val="F5D44EDC"/>
    <w:lvl w:ilvl="0" w:tplc="82E401DE">
      <w:start w:val="1"/>
      <w:numFmt w:val="bullet"/>
      <w:lvlText w:val=""/>
      <w:lvlJc w:val="left"/>
      <w:pPr>
        <w:ind w:left="1789" w:hanging="360"/>
      </w:pPr>
      <w:rPr>
        <w:rFonts w:ascii="Symbol" w:hAnsi="Symbol"/>
      </w:rPr>
    </w:lvl>
    <w:lvl w:ilvl="1" w:tplc="1EF289FA">
      <w:start w:val="1"/>
      <w:numFmt w:val="bullet"/>
      <w:lvlText w:val="o"/>
      <w:lvlJc w:val="left"/>
      <w:pPr>
        <w:ind w:left="2509" w:hanging="360"/>
      </w:pPr>
      <w:rPr>
        <w:rFonts w:ascii="Courier New" w:hAnsi="Courier New"/>
      </w:rPr>
    </w:lvl>
    <w:lvl w:ilvl="2" w:tplc="9C004CC2">
      <w:start w:val="1"/>
      <w:numFmt w:val="bullet"/>
      <w:lvlText w:val=""/>
      <w:lvlJc w:val="left"/>
      <w:pPr>
        <w:ind w:left="3229" w:hanging="360"/>
      </w:pPr>
      <w:rPr>
        <w:rFonts w:ascii="Wingdings" w:hAnsi="Wingdings"/>
      </w:rPr>
    </w:lvl>
    <w:lvl w:ilvl="3" w:tplc="2CB2316C">
      <w:start w:val="1"/>
      <w:numFmt w:val="bullet"/>
      <w:lvlText w:val=""/>
      <w:lvlJc w:val="left"/>
      <w:pPr>
        <w:ind w:left="3949" w:hanging="360"/>
      </w:pPr>
      <w:rPr>
        <w:rFonts w:ascii="Symbol" w:hAnsi="Symbol"/>
      </w:rPr>
    </w:lvl>
    <w:lvl w:ilvl="4" w:tplc="5FA6CE30">
      <w:start w:val="1"/>
      <w:numFmt w:val="bullet"/>
      <w:lvlText w:val="o"/>
      <w:lvlJc w:val="left"/>
      <w:pPr>
        <w:ind w:left="4669" w:hanging="360"/>
      </w:pPr>
      <w:rPr>
        <w:rFonts w:ascii="Courier New" w:hAnsi="Courier New"/>
      </w:rPr>
    </w:lvl>
    <w:lvl w:ilvl="5" w:tplc="82C8BD96">
      <w:start w:val="1"/>
      <w:numFmt w:val="bullet"/>
      <w:lvlText w:val=""/>
      <w:lvlJc w:val="left"/>
      <w:pPr>
        <w:ind w:left="5389" w:hanging="360"/>
      </w:pPr>
      <w:rPr>
        <w:rFonts w:ascii="Wingdings" w:hAnsi="Wingdings"/>
      </w:rPr>
    </w:lvl>
    <w:lvl w:ilvl="6" w:tplc="B644E838">
      <w:start w:val="1"/>
      <w:numFmt w:val="bullet"/>
      <w:lvlText w:val=""/>
      <w:lvlJc w:val="left"/>
      <w:pPr>
        <w:ind w:left="6109" w:hanging="360"/>
      </w:pPr>
      <w:rPr>
        <w:rFonts w:ascii="Symbol" w:hAnsi="Symbol"/>
      </w:rPr>
    </w:lvl>
    <w:lvl w:ilvl="7" w:tplc="4B8C8984">
      <w:start w:val="1"/>
      <w:numFmt w:val="bullet"/>
      <w:lvlText w:val="o"/>
      <w:lvlJc w:val="left"/>
      <w:pPr>
        <w:ind w:left="6829" w:hanging="360"/>
      </w:pPr>
      <w:rPr>
        <w:rFonts w:ascii="Courier New" w:hAnsi="Courier New"/>
      </w:rPr>
    </w:lvl>
    <w:lvl w:ilvl="8" w:tplc="FA88E6DE">
      <w:start w:val="1"/>
      <w:numFmt w:val="bullet"/>
      <w:lvlText w:val=""/>
      <w:lvlJc w:val="left"/>
      <w:pPr>
        <w:ind w:left="7549" w:hanging="360"/>
      </w:pPr>
      <w:rPr>
        <w:rFonts w:ascii="Wingdings" w:hAnsi="Wingdings"/>
      </w:rPr>
    </w:lvl>
  </w:abstractNum>
  <w:abstractNum w:abstractNumId="18" w15:restartNumberingAfterBreak="0">
    <w:nsid w:val="0E354C3F"/>
    <w:multiLevelType w:val="hybridMultilevel"/>
    <w:tmpl w:val="9FA64930"/>
    <w:lvl w:ilvl="0" w:tplc="DE6A08D0">
      <w:start w:val="1"/>
      <w:numFmt w:val="lowerLetter"/>
      <w:lvlText w:val="%1)"/>
      <w:lvlJc w:val="left"/>
      <w:pPr>
        <w:tabs>
          <w:tab w:val="left" w:pos="2291"/>
        </w:tabs>
        <w:ind w:left="2291" w:hanging="360"/>
      </w:pPr>
      <w:rPr>
        <w:rFonts w:ascii="Calibri" w:hAnsi="Calibri"/>
        <w:b w:val="0"/>
        <w:i w:val="0"/>
        <w:sz w:val="22"/>
      </w:rPr>
    </w:lvl>
    <w:lvl w:ilvl="1" w:tplc="76FC3E74">
      <w:start w:val="1"/>
      <w:numFmt w:val="lowerLetter"/>
      <w:lvlText w:val="%2."/>
      <w:lvlJc w:val="left"/>
      <w:pPr>
        <w:tabs>
          <w:tab w:val="left" w:pos="1440"/>
        </w:tabs>
        <w:ind w:left="1440" w:hanging="360"/>
      </w:pPr>
    </w:lvl>
    <w:lvl w:ilvl="2" w:tplc="488A3F2C">
      <w:start w:val="1"/>
      <w:numFmt w:val="lowerRoman"/>
      <w:lvlText w:val="%3."/>
      <w:lvlJc w:val="right"/>
      <w:pPr>
        <w:tabs>
          <w:tab w:val="left" w:pos="2160"/>
        </w:tabs>
        <w:ind w:left="2160" w:hanging="180"/>
      </w:pPr>
    </w:lvl>
    <w:lvl w:ilvl="3" w:tplc="D1F08E12">
      <w:start w:val="1"/>
      <w:numFmt w:val="decimal"/>
      <w:lvlText w:val="%4."/>
      <w:lvlJc w:val="left"/>
      <w:pPr>
        <w:tabs>
          <w:tab w:val="left" w:pos="2880"/>
        </w:tabs>
        <w:ind w:left="2880" w:hanging="360"/>
      </w:pPr>
    </w:lvl>
    <w:lvl w:ilvl="4" w:tplc="EDB61A9A">
      <w:start w:val="1"/>
      <w:numFmt w:val="lowerLetter"/>
      <w:lvlText w:val="%5."/>
      <w:lvlJc w:val="left"/>
      <w:pPr>
        <w:tabs>
          <w:tab w:val="left" w:pos="3600"/>
        </w:tabs>
        <w:ind w:left="3600" w:hanging="360"/>
      </w:pPr>
    </w:lvl>
    <w:lvl w:ilvl="5" w:tplc="C68C7222">
      <w:start w:val="1"/>
      <w:numFmt w:val="lowerRoman"/>
      <w:lvlText w:val="%6."/>
      <w:lvlJc w:val="right"/>
      <w:pPr>
        <w:tabs>
          <w:tab w:val="left" w:pos="4320"/>
        </w:tabs>
        <w:ind w:left="4320" w:hanging="180"/>
      </w:pPr>
    </w:lvl>
    <w:lvl w:ilvl="6" w:tplc="DF204B70">
      <w:start w:val="1"/>
      <w:numFmt w:val="decimal"/>
      <w:lvlText w:val="%7."/>
      <w:lvlJc w:val="left"/>
      <w:pPr>
        <w:tabs>
          <w:tab w:val="left" w:pos="5040"/>
        </w:tabs>
        <w:ind w:left="5040" w:hanging="360"/>
      </w:pPr>
    </w:lvl>
    <w:lvl w:ilvl="7" w:tplc="6B76E88A">
      <w:start w:val="1"/>
      <w:numFmt w:val="lowerLetter"/>
      <w:lvlText w:val="%8."/>
      <w:lvlJc w:val="left"/>
      <w:pPr>
        <w:tabs>
          <w:tab w:val="left" w:pos="5760"/>
        </w:tabs>
        <w:ind w:left="5760" w:hanging="360"/>
      </w:pPr>
    </w:lvl>
    <w:lvl w:ilvl="8" w:tplc="A8A08932">
      <w:start w:val="1"/>
      <w:numFmt w:val="lowerRoman"/>
      <w:lvlText w:val="%9."/>
      <w:lvlJc w:val="right"/>
      <w:pPr>
        <w:tabs>
          <w:tab w:val="left" w:pos="6480"/>
        </w:tabs>
        <w:ind w:left="6480" w:hanging="180"/>
      </w:pPr>
    </w:lvl>
  </w:abstractNum>
  <w:abstractNum w:abstractNumId="19" w15:restartNumberingAfterBreak="0">
    <w:nsid w:val="0E7A1FAF"/>
    <w:multiLevelType w:val="hybridMultilevel"/>
    <w:tmpl w:val="57D02DA2"/>
    <w:lvl w:ilvl="0" w:tplc="BDEA65EE">
      <w:start w:val="1"/>
      <w:numFmt w:val="bullet"/>
      <w:lvlText w:val=""/>
      <w:lvlJc w:val="left"/>
      <w:pPr>
        <w:ind w:left="1778" w:hanging="360"/>
      </w:pPr>
      <w:rPr>
        <w:rFonts w:ascii="Symbol" w:hAnsi="Symbol"/>
      </w:rPr>
    </w:lvl>
    <w:lvl w:ilvl="1" w:tplc="DF9CF96A">
      <w:start w:val="1"/>
      <w:numFmt w:val="bullet"/>
      <w:lvlText w:val="o"/>
      <w:lvlJc w:val="left"/>
      <w:pPr>
        <w:ind w:left="2149" w:hanging="360"/>
      </w:pPr>
      <w:rPr>
        <w:rFonts w:ascii="Courier New" w:hAnsi="Courier New"/>
      </w:rPr>
    </w:lvl>
    <w:lvl w:ilvl="2" w:tplc="DBB65F50">
      <w:start w:val="1"/>
      <w:numFmt w:val="bullet"/>
      <w:lvlText w:val=""/>
      <w:lvlJc w:val="left"/>
      <w:pPr>
        <w:ind w:left="2869" w:hanging="360"/>
      </w:pPr>
      <w:rPr>
        <w:rFonts w:ascii="Wingdings" w:hAnsi="Wingdings"/>
      </w:rPr>
    </w:lvl>
    <w:lvl w:ilvl="3" w:tplc="FEBE8456">
      <w:start w:val="1"/>
      <w:numFmt w:val="bullet"/>
      <w:lvlText w:val=""/>
      <w:lvlJc w:val="left"/>
      <w:pPr>
        <w:ind w:left="3589" w:hanging="360"/>
      </w:pPr>
      <w:rPr>
        <w:rFonts w:ascii="Symbol" w:hAnsi="Symbol"/>
      </w:rPr>
    </w:lvl>
    <w:lvl w:ilvl="4" w:tplc="51FC8B06">
      <w:start w:val="1"/>
      <w:numFmt w:val="bullet"/>
      <w:lvlText w:val="o"/>
      <w:lvlJc w:val="left"/>
      <w:pPr>
        <w:ind w:left="4309" w:hanging="360"/>
      </w:pPr>
      <w:rPr>
        <w:rFonts w:ascii="Courier New" w:hAnsi="Courier New"/>
      </w:rPr>
    </w:lvl>
    <w:lvl w:ilvl="5" w:tplc="D0F4BA2E">
      <w:start w:val="1"/>
      <w:numFmt w:val="bullet"/>
      <w:lvlText w:val=""/>
      <w:lvlJc w:val="left"/>
      <w:pPr>
        <w:ind w:left="5029" w:hanging="360"/>
      </w:pPr>
      <w:rPr>
        <w:rFonts w:ascii="Wingdings" w:hAnsi="Wingdings"/>
      </w:rPr>
    </w:lvl>
    <w:lvl w:ilvl="6" w:tplc="FC7235BA">
      <w:start w:val="1"/>
      <w:numFmt w:val="bullet"/>
      <w:lvlText w:val=""/>
      <w:lvlJc w:val="left"/>
      <w:pPr>
        <w:ind w:left="5749" w:hanging="360"/>
      </w:pPr>
      <w:rPr>
        <w:rFonts w:ascii="Symbol" w:hAnsi="Symbol"/>
      </w:rPr>
    </w:lvl>
    <w:lvl w:ilvl="7" w:tplc="77240E38">
      <w:start w:val="1"/>
      <w:numFmt w:val="bullet"/>
      <w:lvlText w:val="o"/>
      <w:lvlJc w:val="left"/>
      <w:pPr>
        <w:ind w:left="6469" w:hanging="360"/>
      </w:pPr>
      <w:rPr>
        <w:rFonts w:ascii="Courier New" w:hAnsi="Courier New"/>
      </w:rPr>
    </w:lvl>
    <w:lvl w:ilvl="8" w:tplc="DFAC54D0">
      <w:start w:val="1"/>
      <w:numFmt w:val="bullet"/>
      <w:lvlText w:val=""/>
      <w:lvlJc w:val="left"/>
      <w:pPr>
        <w:ind w:left="7189" w:hanging="360"/>
      </w:pPr>
      <w:rPr>
        <w:rFonts w:ascii="Wingdings" w:hAnsi="Wingdings"/>
      </w:rPr>
    </w:lvl>
  </w:abstractNum>
  <w:abstractNum w:abstractNumId="20" w15:restartNumberingAfterBreak="0">
    <w:nsid w:val="0EA45B5C"/>
    <w:multiLevelType w:val="hybridMultilevel"/>
    <w:tmpl w:val="2FD2D214"/>
    <w:lvl w:ilvl="0" w:tplc="0C0A0001">
      <w:start w:val="1"/>
      <w:numFmt w:val="bullet"/>
      <w:lvlText w:val=""/>
      <w:lvlJc w:val="left"/>
      <w:pPr>
        <w:tabs>
          <w:tab w:val="num" w:pos="2484"/>
        </w:tabs>
        <w:ind w:left="2484" w:hanging="360"/>
      </w:pPr>
      <w:rPr>
        <w:rFonts w:ascii="Symbol" w:hAnsi="Symbol" w:hint="default"/>
      </w:rPr>
    </w:lvl>
    <w:lvl w:ilvl="1" w:tplc="F1723DD2">
      <w:numFmt w:val="bullet"/>
      <w:lvlText w:val="•"/>
      <w:lvlJc w:val="left"/>
      <w:pPr>
        <w:ind w:left="3564" w:hanging="720"/>
      </w:pPr>
      <w:rPr>
        <w:rFonts w:ascii="Arial" w:eastAsia="Times New Roman" w:hAnsi="Arial" w:cs="Arial"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1" w15:restartNumberingAfterBreak="0">
    <w:nsid w:val="0ED07276"/>
    <w:multiLevelType w:val="hybridMultilevel"/>
    <w:tmpl w:val="C8420184"/>
    <w:lvl w:ilvl="0" w:tplc="4552D256">
      <w:start w:val="1"/>
      <w:numFmt w:val="lowerLetter"/>
      <w:lvlText w:val="%1)"/>
      <w:lvlJc w:val="left"/>
      <w:pPr>
        <w:ind w:left="1789" w:hanging="360"/>
      </w:pPr>
    </w:lvl>
    <w:lvl w:ilvl="1" w:tplc="E2AEAD00">
      <w:start w:val="1"/>
      <w:numFmt w:val="lowerLetter"/>
      <w:lvlText w:val="%2."/>
      <w:lvlJc w:val="left"/>
      <w:pPr>
        <w:ind w:left="2509" w:hanging="360"/>
      </w:pPr>
    </w:lvl>
    <w:lvl w:ilvl="2" w:tplc="588EC242">
      <w:start w:val="1"/>
      <w:numFmt w:val="lowerRoman"/>
      <w:lvlText w:val="%3."/>
      <w:lvlJc w:val="right"/>
      <w:pPr>
        <w:ind w:left="3229" w:hanging="180"/>
      </w:pPr>
    </w:lvl>
    <w:lvl w:ilvl="3" w:tplc="0D781320">
      <w:start w:val="1"/>
      <w:numFmt w:val="decimal"/>
      <w:lvlText w:val="%4."/>
      <w:lvlJc w:val="left"/>
      <w:pPr>
        <w:ind w:left="3949" w:hanging="360"/>
      </w:pPr>
    </w:lvl>
    <w:lvl w:ilvl="4" w:tplc="0A56F180">
      <w:start w:val="1"/>
      <w:numFmt w:val="lowerLetter"/>
      <w:lvlText w:val="%5."/>
      <w:lvlJc w:val="left"/>
      <w:pPr>
        <w:ind w:left="4669" w:hanging="360"/>
      </w:pPr>
    </w:lvl>
    <w:lvl w:ilvl="5" w:tplc="4ACCDAAC">
      <w:start w:val="1"/>
      <w:numFmt w:val="lowerRoman"/>
      <w:lvlText w:val="%6."/>
      <w:lvlJc w:val="right"/>
      <w:pPr>
        <w:ind w:left="5389" w:hanging="180"/>
      </w:pPr>
    </w:lvl>
    <w:lvl w:ilvl="6" w:tplc="A8229242">
      <w:start w:val="1"/>
      <w:numFmt w:val="decimal"/>
      <w:lvlText w:val="%7."/>
      <w:lvlJc w:val="left"/>
      <w:pPr>
        <w:ind w:left="6109" w:hanging="360"/>
      </w:pPr>
    </w:lvl>
    <w:lvl w:ilvl="7" w:tplc="79066DEE">
      <w:start w:val="1"/>
      <w:numFmt w:val="lowerLetter"/>
      <w:lvlText w:val="%8."/>
      <w:lvlJc w:val="left"/>
      <w:pPr>
        <w:ind w:left="6829" w:hanging="360"/>
      </w:pPr>
    </w:lvl>
    <w:lvl w:ilvl="8" w:tplc="E5767E14">
      <w:start w:val="1"/>
      <w:numFmt w:val="lowerRoman"/>
      <w:lvlText w:val="%9."/>
      <w:lvlJc w:val="right"/>
      <w:pPr>
        <w:ind w:left="7549" w:hanging="180"/>
      </w:pPr>
    </w:lvl>
  </w:abstractNum>
  <w:abstractNum w:abstractNumId="22" w15:restartNumberingAfterBreak="0">
    <w:nsid w:val="0FBB1E5D"/>
    <w:multiLevelType w:val="hybridMultilevel"/>
    <w:tmpl w:val="ABDA586E"/>
    <w:lvl w:ilvl="0" w:tplc="0342765C">
      <w:start w:val="1"/>
      <w:numFmt w:val="bullet"/>
      <w:lvlText w:val=""/>
      <w:lvlJc w:val="left"/>
      <w:pPr>
        <w:ind w:left="1429" w:hanging="360"/>
      </w:pPr>
      <w:rPr>
        <w:rFonts w:ascii="Symbol" w:hAnsi="Symbol"/>
        <w:color w:val="auto"/>
      </w:rPr>
    </w:lvl>
    <w:lvl w:ilvl="1" w:tplc="F556760E">
      <w:start w:val="1"/>
      <w:numFmt w:val="bullet"/>
      <w:lvlText w:val="o"/>
      <w:lvlJc w:val="left"/>
      <w:pPr>
        <w:ind w:left="2149" w:hanging="360"/>
      </w:pPr>
      <w:rPr>
        <w:rFonts w:ascii="Courier New" w:hAnsi="Courier New"/>
      </w:rPr>
    </w:lvl>
    <w:lvl w:ilvl="2" w:tplc="6338BCB4">
      <w:start w:val="1"/>
      <w:numFmt w:val="bullet"/>
      <w:lvlText w:val=""/>
      <w:lvlJc w:val="left"/>
      <w:pPr>
        <w:ind w:left="2869" w:hanging="360"/>
      </w:pPr>
      <w:rPr>
        <w:rFonts w:ascii="Wingdings" w:hAnsi="Wingdings"/>
      </w:rPr>
    </w:lvl>
    <w:lvl w:ilvl="3" w:tplc="D42E645E">
      <w:start w:val="1"/>
      <w:numFmt w:val="bullet"/>
      <w:lvlText w:val=""/>
      <w:lvlJc w:val="left"/>
      <w:pPr>
        <w:ind w:left="3589" w:hanging="360"/>
      </w:pPr>
      <w:rPr>
        <w:rFonts w:ascii="Symbol" w:hAnsi="Symbol"/>
      </w:rPr>
    </w:lvl>
    <w:lvl w:ilvl="4" w:tplc="DD908C06">
      <w:start w:val="1"/>
      <w:numFmt w:val="bullet"/>
      <w:lvlText w:val="o"/>
      <w:lvlJc w:val="left"/>
      <w:pPr>
        <w:ind w:left="4309" w:hanging="360"/>
      </w:pPr>
      <w:rPr>
        <w:rFonts w:ascii="Courier New" w:hAnsi="Courier New"/>
      </w:rPr>
    </w:lvl>
    <w:lvl w:ilvl="5" w:tplc="5B1E1856">
      <w:start w:val="1"/>
      <w:numFmt w:val="bullet"/>
      <w:lvlText w:val=""/>
      <w:lvlJc w:val="left"/>
      <w:pPr>
        <w:ind w:left="5029" w:hanging="360"/>
      </w:pPr>
      <w:rPr>
        <w:rFonts w:ascii="Wingdings" w:hAnsi="Wingdings"/>
      </w:rPr>
    </w:lvl>
    <w:lvl w:ilvl="6" w:tplc="03203EF8">
      <w:start w:val="1"/>
      <w:numFmt w:val="bullet"/>
      <w:lvlText w:val=""/>
      <w:lvlJc w:val="left"/>
      <w:pPr>
        <w:ind w:left="5749" w:hanging="360"/>
      </w:pPr>
      <w:rPr>
        <w:rFonts w:ascii="Symbol" w:hAnsi="Symbol"/>
      </w:rPr>
    </w:lvl>
    <w:lvl w:ilvl="7" w:tplc="2FDEE0DC">
      <w:start w:val="1"/>
      <w:numFmt w:val="bullet"/>
      <w:lvlText w:val="o"/>
      <w:lvlJc w:val="left"/>
      <w:pPr>
        <w:ind w:left="6469" w:hanging="360"/>
      </w:pPr>
      <w:rPr>
        <w:rFonts w:ascii="Courier New" w:hAnsi="Courier New"/>
      </w:rPr>
    </w:lvl>
    <w:lvl w:ilvl="8" w:tplc="0CC8B5C4">
      <w:start w:val="1"/>
      <w:numFmt w:val="bullet"/>
      <w:lvlText w:val=""/>
      <w:lvlJc w:val="left"/>
      <w:pPr>
        <w:ind w:left="7189" w:hanging="360"/>
      </w:pPr>
      <w:rPr>
        <w:rFonts w:ascii="Wingdings" w:hAnsi="Wingdings"/>
      </w:rPr>
    </w:lvl>
  </w:abstractNum>
  <w:abstractNum w:abstractNumId="23" w15:restartNumberingAfterBreak="0">
    <w:nsid w:val="11B2094B"/>
    <w:multiLevelType w:val="hybridMultilevel"/>
    <w:tmpl w:val="5CC8E0B8"/>
    <w:lvl w:ilvl="0" w:tplc="0E4CDE78">
      <w:start w:val="1"/>
      <w:numFmt w:val="lowerRoman"/>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27A0242"/>
    <w:multiLevelType w:val="multilevel"/>
    <w:tmpl w:val="1F86ABEA"/>
    <w:lvl w:ilvl="0">
      <w:start w:val="4"/>
      <w:numFmt w:val="decimal"/>
      <w:lvlText w:val="%1."/>
      <w:lvlJc w:val="left"/>
      <w:pPr>
        <w:ind w:left="360" w:hanging="360"/>
      </w:pPr>
    </w:lvl>
    <w:lvl w:ilvl="1">
      <w:start w:val="1"/>
      <w:numFmt w:val="decimal"/>
      <w:lvlText w:val="5.%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12A44C17"/>
    <w:multiLevelType w:val="hybridMultilevel"/>
    <w:tmpl w:val="A8B81F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40772B8"/>
    <w:multiLevelType w:val="hybridMultilevel"/>
    <w:tmpl w:val="079A1940"/>
    <w:lvl w:ilvl="0" w:tplc="FB64F026">
      <w:start w:val="1"/>
      <w:numFmt w:val="bullet"/>
      <w:lvlText w:val=""/>
      <w:lvlJc w:val="left"/>
      <w:pPr>
        <w:tabs>
          <w:tab w:val="num" w:pos="360"/>
        </w:tabs>
        <w:ind w:left="360" w:hanging="360"/>
      </w:pPr>
      <w:rPr>
        <w:rFonts w:ascii="Symbol" w:hAnsi="Symbol" w:hint="default"/>
        <w:b w:val="0"/>
        <w:sz w:val="22"/>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27" w15:restartNumberingAfterBreak="0">
    <w:nsid w:val="15050EE2"/>
    <w:multiLevelType w:val="hybridMultilevel"/>
    <w:tmpl w:val="64580818"/>
    <w:lvl w:ilvl="0" w:tplc="280A0001">
      <w:start w:val="1"/>
      <w:numFmt w:val="bullet"/>
      <w:lvlText w:val=""/>
      <w:lvlJc w:val="left"/>
      <w:pPr>
        <w:ind w:left="1068" w:hanging="360"/>
      </w:pPr>
      <w:rPr>
        <w:rFonts w:ascii="Symbol" w:hAnsi="Symbol" w:hint="default"/>
      </w:rPr>
    </w:lvl>
    <w:lvl w:ilvl="1" w:tplc="280A0019">
      <w:start w:val="1"/>
      <w:numFmt w:val="lowerLetter"/>
      <w:lvlText w:val="%2."/>
      <w:lvlJc w:val="left"/>
      <w:pPr>
        <w:ind w:left="1788" w:hanging="360"/>
      </w:pPr>
    </w:lvl>
    <w:lvl w:ilvl="2" w:tplc="280A001B">
      <w:start w:val="1"/>
      <w:numFmt w:val="lowerRoman"/>
      <w:lvlText w:val="%3."/>
      <w:lvlJc w:val="right"/>
      <w:pPr>
        <w:ind w:left="2508" w:hanging="180"/>
      </w:pPr>
    </w:lvl>
    <w:lvl w:ilvl="3" w:tplc="280A000F">
      <w:start w:val="1"/>
      <w:numFmt w:val="decimal"/>
      <w:lvlText w:val="%4."/>
      <w:lvlJc w:val="left"/>
      <w:pPr>
        <w:ind w:left="3228" w:hanging="360"/>
      </w:pPr>
    </w:lvl>
    <w:lvl w:ilvl="4" w:tplc="280A0019">
      <w:start w:val="1"/>
      <w:numFmt w:val="lowerLetter"/>
      <w:lvlText w:val="%5."/>
      <w:lvlJc w:val="left"/>
      <w:pPr>
        <w:ind w:left="3948" w:hanging="360"/>
      </w:pPr>
    </w:lvl>
    <w:lvl w:ilvl="5" w:tplc="280A001B">
      <w:start w:val="1"/>
      <w:numFmt w:val="lowerRoman"/>
      <w:lvlText w:val="%6."/>
      <w:lvlJc w:val="right"/>
      <w:pPr>
        <w:ind w:left="4668" w:hanging="180"/>
      </w:pPr>
    </w:lvl>
    <w:lvl w:ilvl="6" w:tplc="280A000F">
      <w:start w:val="1"/>
      <w:numFmt w:val="decimal"/>
      <w:lvlText w:val="%7."/>
      <w:lvlJc w:val="left"/>
      <w:pPr>
        <w:ind w:left="5388" w:hanging="360"/>
      </w:pPr>
    </w:lvl>
    <w:lvl w:ilvl="7" w:tplc="280A0019">
      <w:start w:val="1"/>
      <w:numFmt w:val="lowerLetter"/>
      <w:lvlText w:val="%8."/>
      <w:lvlJc w:val="left"/>
      <w:pPr>
        <w:ind w:left="6108" w:hanging="360"/>
      </w:pPr>
    </w:lvl>
    <w:lvl w:ilvl="8" w:tplc="280A001B">
      <w:start w:val="1"/>
      <w:numFmt w:val="lowerRoman"/>
      <w:lvlText w:val="%9."/>
      <w:lvlJc w:val="right"/>
      <w:pPr>
        <w:ind w:left="6828" w:hanging="180"/>
      </w:pPr>
    </w:lvl>
  </w:abstractNum>
  <w:abstractNum w:abstractNumId="28" w15:restartNumberingAfterBreak="0">
    <w:nsid w:val="15A934DC"/>
    <w:multiLevelType w:val="multilevel"/>
    <w:tmpl w:val="6B6A1E22"/>
    <w:lvl w:ilvl="0">
      <w:start w:val="1"/>
      <w:numFmt w:val="decimal"/>
      <w:pStyle w:val="Box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9" w15:restartNumberingAfterBreak="0">
    <w:nsid w:val="166F4A1B"/>
    <w:multiLevelType w:val="hybridMultilevel"/>
    <w:tmpl w:val="3AE4D090"/>
    <w:lvl w:ilvl="0" w:tplc="FEA499C6">
      <w:start w:val="1"/>
      <w:numFmt w:val="decimal"/>
      <w:lvlText w:val="Appendix %1"/>
      <w:lvlJc w:val="left"/>
      <w:pPr>
        <w:ind w:left="1069" w:hanging="360"/>
      </w:pPr>
      <w:rPr>
        <w:rFonts w:hint="default"/>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30" w15:restartNumberingAfterBreak="0">
    <w:nsid w:val="16D4039F"/>
    <w:multiLevelType w:val="hybridMultilevel"/>
    <w:tmpl w:val="D872211E"/>
    <w:lvl w:ilvl="0" w:tplc="DCA8AF4E">
      <w:start w:val="1"/>
      <w:numFmt w:val="decimal"/>
      <w:pStyle w:val="Numerar"/>
      <w:lvlText w:val="1.%1."/>
      <w:lvlJc w:val="left"/>
      <w:pPr>
        <w:ind w:left="1287" w:hanging="360"/>
      </w:pPr>
      <w:rPr>
        <w:rFonts w:hint="default"/>
        <w:lang w:val="es-ES_tradnl"/>
      </w:r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15:restartNumberingAfterBreak="0">
    <w:nsid w:val="18C503B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rPr>
        <w:b/>
        <w:i w:val="0"/>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8E66EAB"/>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4" w15:restartNumberingAfterBreak="0">
    <w:nsid w:val="1BDF678A"/>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C0C3B52"/>
    <w:multiLevelType w:val="hybridMultilevel"/>
    <w:tmpl w:val="E91425EC"/>
    <w:lvl w:ilvl="0" w:tplc="724EA254">
      <w:start w:val="1"/>
      <w:numFmt w:val="upperRoman"/>
      <w:pStyle w:val="Ttulo2"/>
      <w:lvlText w:val="Chapter %1."/>
      <w:lvlJc w:val="left"/>
      <w:pPr>
        <w:ind w:left="360" w:hanging="360"/>
      </w:pPr>
      <w:rPr>
        <w:rFonts w:hint="default"/>
      </w:rPr>
    </w:lvl>
    <w:lvl w:ilvl="1" w:tplc="280A0019" w:tentative="1">
      <w:start w:val="1"/>
      <w:numFmt w:val="lowerLetter"/>
      <w:lvlText w:val="%2."/>
      <w:lvlJc w:val="left"/>
      <w:pPr>
        <w:ind w:left="447" w:hanging="360"/>
      </w:pPr>
    </w:lvl>
    <w:lvl w:ilvl="2" w:tplc="280A001B" w:tentative="1">
      <w:start w:val="1"/>
      <w:numFmt w:val="lowerRoman"/>
      <w:lvlText w:val="%3."/>
      <w:lvlJc w:val="right"/>
      <w:pPr>
        <w:ind w:left="1167" w:hanging="180"/>
      </w:pPr>
    </w:lvl>
    <w:lvl w:ilvl="3" w:tplc="280A000F" w:tentative="1">
      <w:start w:val="1"/>
      <w:numFmt w:val="decimal"/>
      <w:lvlText w:val="%4."/>
      <w:lvlJc w:val="left"/>
      <w:pPr>
        <w:ind w:left="1887" w:hanging="360"/>
      </w:pPr>
    </w:lvl>
    <w:lvl w:ilvl="4" w:tplc="280A0019" w:tentative="1">
      <w:start w:val="1"/>
      <w:numFmt w:val="lowerLetter"/>
      <w:lvlText w:val="%5."/>
      <w:lvlJc w:val="left"/>
      <w:pPr>
        <w:ind w:left="2607" w:hanging="360"/>
      </w:pPr>
    </w:lvl>
    <w:lvl w:ilvl="5" w:tplc="280A001B" w:tentative="1">
      <w:start w:val="1"/>
      <w:numFmt w:val="lowerRoman"/>
      <w:lvlText w:val="%6."/>
      <w:lvlJc w:val="right"/>
      <w:pPr>
        <w:ind w:left="3327" w:hanging="180"/>
      </w:pPr>
    </w:lvl>
    <w:lvl w:ilvl="6" w:tplc="280A000F" w:tentative="1">
      <w:start w:val="1"/>
      <w:numFmt w:val="decimal"/>
      <w:lvlText w:val="%7."/>
      <w:lvlJc w:val="left"/>
      <w:pPr>
        <w:ind w:left="4047" w:hanging="360"/>
      </w:pPr>
    </w:lvl>
    <w:lvl w:ilvl="7" w:tplc="280A0019" w:tentative="1">
      <w:start w:val="1"/>
      <w:numFmt w:val="lowerLetter"/>
      <w:lvlText w:val="%8."/>
      <w:lvlJc w:val="left"/>
      <w:pPr>
        <w:ind w:left="4767" w:hanging="360"/>
      </w:pPr>
    </w:lvl>
    <w:lvl w:ilvl="8" w:tplc="280A001B" w:tentative="1">
      <w:start w:val="1"/>
      <w:numFmt w:val="lowerRoman"/>
      <w:lvlText w:val="%9."/>
      <w:lvlJc w:val="right"/>
      <w:pPr>
        <w:ind w:left="5487" w:hanging="180"/>
      </w:pPr>
    </w:lvl>
  </w:abstractNum>
  <w:abstractNum w:abstractNumId="36" w15:restartNumberingAfterBreak="0">
    <w:nsid w:val="1CAD43A5"/>
    <w:multiLevelType w:val="hybridMultilevel"/>
    <w:tmpl w:val="A4084334"/>
    <w:lvl w:ilvl="0" w:tplc="8C46BBAA">
      <w:start w:val="1"/>
      <w:numFmt w:val="bullet"/>
      <w:lvlText w:val=""/>
      <w:lvlJc w:val="left"/>
      <w:pPr>
        <w:ind w:left="1429" w:hanging="360"/>
      </w:pPr>
      <w:rPr>
        <w:rFonts w:ascii="Symbol" w:hAnsi="Symbol"/>
      </w:rPr>
    </w:lvl>
    <w:lvl w:ilvl="1" w:tplc="1186C552">
      <w:start w:val="1"/>
      <w:numFmt w:val="bullet"/>
      <w:lvlText w:val="o"/>
      <w:lvlJc w:val="left"/>
      <w:pPr>
        <w:ind w:left="2149" w:hanging="360"/>
      </w:pPr>
      <w:rPr>
        <w:rFonts w:ascii="Courier New" w:hAnsi="Courier New"/>
      </w:rPr>
    </w:lvl>
    <w:lvl w:ilvl="2" w:tplc="922C2AA2">
      <w:start w:val="1"/>
      <w:numFmt w:val="bullet"/>
      <w:lvlText w:val=""/>
      <w:lvlJc w:val="left"/>
      <w:pPr>
        <w:ind w:left="2869" w:hanging="360"/>
      </w:pPr>
      <w:rPr>
        <w:rFonts w:ascii="Wingdings" w:hAnsi="Wingdings"/>
      </w:rPr>
    </w:lvl>
    <w:lvl w:ilvl="3" w:tplc="0A8C066C">
      <w:start w:val="1"/>
      <w:numFmt w:val="bullet"/>
      <w:lvlText w:val=""/>
      <w:lvlJc w:val="left"/>
      <w:pPr>
        <w:ind w:left="3589" w:hanging="360"/>
      </w:pPr>
      <w:rPr>
        <w:rFonts w:ascii="Symbol" w:hAnsi="Symbol"/>
      </w:rPr>
    </w:lvl>
    <w:lvl w:ilvl="4" w:tplc="B7BC2D04">
      <w:start w:val="1"/>
      <w:numFmt w:val="bullet"/>
      <w:lvlText w:val="o"/>
      <w:lvlJc w:val="left"/>
      <w:pPr>
        <w:ind w:left="4309" w:hanging="360"/>
      </w:pPr>
      <w:rPr>
        <w:rFonts w:ascii="Courier New" w:hAnsi="Courier New"/>
      </w:rPr>
    </w:lvl>
    <w:lvl w:ilvl="5" w:tplc="6E56406A">
      <w:start w:val="1"/>
      <w:numFmt w:val="bullet"/>
      <w:lvlText w:val=""/>
      <w:lvlJc w:val="left"/>
      <w:pPr>
        <w:ind w:left="5029" w:hanging="360"/>
      </w:pPr>
      <w:rPr>
        <w:rFonts w:ascii="Wingdings" w:hAnsi="Wingdings"/>
      </w:rPr>
    </w:lvl>
    <w:lvl w:ilvl="6" w:tplc="9580E6C0">
      <w:start w:val="1"/>
      <w:numFmt w:val="bullet"/>
      <w:lvlText w:val=""/>
      <w:lvlJc w:val="left"/>
      <w:pPr>
        <w:ind w:left="5749" w:hanging="360"/>
      </w:pPr>
      <w:rPr>
        <w:rFonts w:ascii="Symbol" w:hAnsi="Symbol"/>
      </w:rPr>
    </w:lvl>
    <w:lvl w:ilvl="7" w:tplc="080AD8FC">
      <w:start w:val="1"/>
      <w:numFmt w:val="bullet"/>
      <w:lvlText w:val="o"/>
      <w:lvlJc w:val="left"/>
      <w:pPr>
        <w:ind w:left="6469" w:hanging="360"/>
      </w:pPr>
      <w:rPr>
        <w:rFonts w:ascii="Courier New" w:hAnsi="Courier New"/>
      </w:rPr>
    </w:lvl>
    <w:lvl w:ilvl="8" w:tplc="DB66971E">
      <w:start w:val="1"/>
      <w:numFmt w:val="bullet"/>
      <w:lvlText w:val=""/>
      <w:lvlJc w:val="left"/>
      <w:pPr>
        <w:ind w:left="7189" w:hanging="360"/>
      </w:pPr>
      <w:rPr>
        <w:rFonts w:ascii="Wingdings" w:hAnsi="Wingdings"/>
      </w:rPr>
    </w:lvl>
  </w:abstractNum>
  <w:abstractNum w:abstractNumId="37" w15:restartNumberingAfterBreak="0">
    <w:nsid w:val="1CD30BED"/>
    <w:multiLevelType w:val="multilevel"/>
    <w:tmpl w:val="46FA6E80"/>
    <w:lvl w:ilvl="0">
      <w:start w:val="3"/>
      <w:numFmt w:val="decimal"/>
      <w:lvlText w:val="%1"/>
      <w:lvlJc w:val="left"/>
      <w:pPr>
        <w:ind w:left="360" w:hanging="360"/>
      </w:pPr>
      <w:rPr>
        <w:rFonts w:hint="default"/>
      </w:rPr>
    </w:lvl>
    <w:lvl w:ilvl="1">
      <w:start w:val="1"/>
      <w:numFmt w:val="decimal"/>
      <w:pStyle w:val="Estilo10"/>
      <w:lvlText w:val="%1.%2"/>
      <w:lvlJc w:val="left"/>
      <w:pPr>
        <w:ind w:left="107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1E474AAA"/>
    <w:multiLevelType w:val="hybridMultilevel"/>
    <w:tmpl w:val="BB6A4AEE"/>
    <w:lvl w:ilvl="0" w:tplc="BDA62BFA">
      <w:start w:val="1"/>
      <w:numFmt w:val="decimal"/>
      <w:lvlText w:val="Appendix %1"/>
      <w:lvlJc w:val="center"/>
      <w:pPr>
        <w:ind w:left="648"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1EAC5232"/>
    <w:multiLevelType w:val="hybridMultilevel"/>
    <w:tmpl w:val="CE868504"/>
    <w:lvl w:ilvl="0" w:tplc="60B09DD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0" w15:restartNumberingAfterBreak="0">
    <w:nsid w:val="1EB77D72"/>
    <w:multiLevelType w:val="hybridMultilevel"/>
    <w:tmpl w:val="26CE1A10"/>
    <w:lvl w:ilvl="0" w:tplc="C0C0364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1F727E7C"/>
    <w:multiLevelType w:val="multilevel"/>
    <w:tmpl w:val="143A7CD8"/>
    <w:lvl w:ilvl="0">
      <w:start w:val="11"/>
      <w:numFmt w:val="decimal"/>
      <w:lvlText w:val="%1."/>
      <w:lvlJc w:val="left"/>
      <w:pPr>
        <w:ind w:left="435" w:hanging="435"/>
      </w:pPr>
    </w:lvl>
    <w:lvl w:ilvl="1">
      <w:start w:val="1"/>
      <w:numFmt w:val="decimal"/>
      <w:lvlText w:val="13.%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204E065D"/>
    <w:multiLevelType w:val="hybridMultilevel"/>
    <w:tmpl w:val="AF58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44" w15:restartNumberingAfterBreak="0">
    <w:nsid w:val="22124D65"/>
    <w:multiLevelType w:val="hybridMultilevel"/>
    <w:tmpl w:val="AC2478A8"/>
    <w:lvl w:ilvl="0" w:tplc="4B4C3B1A">
      <w:start w:val="1"/>
      <w:numFmt w:val="lowerLetter"/>
      <w:lvlText w:val="%1)"/>
      <w:lvlJc w:val="left"/>
      <w:pPr>
        <w:tabs>
          <w:tab w:val="left" w:pos="1080"/>
        </w:tabs>
        <w:ind w:left="1080" w:hanging="360"/>
      </w:pPr>
    </w:lvl>
    <w:lvl w:ilvl="1" w:tplc="9D787DFC">
      <w:start w:val="1"/>
      <w:numFmt w:val="bullet"/>
      <w:lvlText w:val="o"/>
      <w:lvlJc w:val="left"/>
      <w:pPr>
        <w:tabs>
          <w:tab w:val="left" w:pos="1440"/>
        </w:tabs>
        <w:ind w:left="1440" w:hanging="360"/>
      </w:pPr>
      <w:rPr>
        <w:rFonts w:ascii="Courier New" w:hAnsi="Courier New"/>
      </w:rPr>
    </w:lvl>
    <w:lvl w:ilvl="2" w:tplc="9B4C32CE">
      <w:start w:val="1"/>
      <w:numFmt w:val="bullet"/>
      <w:lvlText w:val=""/>
      <w:lvlJc w:val="left"/>
      <w:pPr>
        <w:tabs>
          <w:tab w:val="left" w:pos="2160"/>
        </w:tabs>
        <w:ind w:left="2160" w:hanging="360"/>
      </w:pPr>
      <w:rPr>
        <w:rFonts w:ascii="Wingdings" w:hAnsi="Wingdings"/>
      </w:rPr>
    </w:lvl>
    <w:lvl w:ilvl="3" w:tplc="659A36C4">
      <w:start w:val="1"/>
      <w:numFmt w:val="bullet"/>
      <w:lvlText w:val=""/>
      <w:lvlJc w:val="left"/>
      <w:pPr>
        <w:tabs>
          <w:tab w:val="left" w:pos="2880"/>
        </w:tabs>
        <w:ind w:left="2880" w:hanging="360"/>
      </w:pPr>
      <w:rPr>
        <w:rFonts w:ascii="Symbol" w:hAnsi="Symbol"/>
      </w:rPr>
    </w:lvl>
    <w:lvl w:ilvl="4" w:tplc="721AC438">
      <w:start w:val="1"/>
      <w:numFmt w:val="bullet"/>
      <w:lvlText w:val="o"/>
      <w:lvlJc w:val="left"/>
      <w:pPr>
        <w:tabs>
          <w:tab w:val="left" w:pos="3600"/>
        </w:tabs>
        <w:ind w:left="3600" w:hanging="360"/>
      </w:pPr>
      <w:rPr>
        <w:rFonts w:ascii="Courier New" w:hAnsi="Courier New"/>
      </w:rPr>
    </w:lvl>
    <w:lvl w:ilvl="5" w:tplc="13B0C96C">
      <w:start w:val="1"/>
      <w:numFmt w:val="bullet"/>
      <w:lvlText w:val=""/>
      <w:lvlJc w:val="left"/>
      <w:pPr>
        <w:tabs>
          <w:tab w:val="left" w:pos="4320"/>
        </w:tabs>
        <w:ind w:left="4320" w:hanging="360"/>
      </w:pPr>
      <w:rPr>
        <w:rFonts w:ascii="Wingdings" w:hAnsi="Wingdings"/>
      </w:rPr>
    </w:lvl>
    <w:lvl w:ilvl="6" w:tplc="D5944C96">
      <w:start w:val="1"/>
      <w:numFmt w:val="bullet"/>
      <w:lvlText w:val=""/>
      <w:lvlJc w:val="left"/>
      <w:pPr>
        <w:tabs>
          <w:tab w:val="left" w:pos="5040"/>
        </w:tabs>
        <w:ind w:left="5040" w:hanging="360"/>
      </w:pPr>
      <w:rPr>
        <w:rFonts w:ascii="Symbol" w:hAnsi="Symbol"/>
      </w:rPr>
    </w:lvl>
    <w:lvl w:ilvl="7" w:tplc="787A63E8">
      <w:start w:val="1"/>
      <w:numFmt w:val="bullet"/>
      <w:lvlText w:val="o"/>
      <w:lvlJc w:val="left"/>
      <w:pPr>
        <w:tabs>
          <w:tab w:val="left" w:pos="5760"/>
        </w:tabs>
        <w:ind w:left="5760" w:hanging="360"/>
      </w:pPr>
      <w:rPr>
        <w:rFonts w:ascii="Courier New" w:hAnsi="Courier New"/>
      </w:rPr>
    </w:lvl>
    <w:lvl w:ilvl="8" w:tplc="1438074E">
      <w:start w:val="1"/>
      <w:numFmt w:val="bullet"/>
      <w:lvlText w:val=""/>
      <w:lvlJc w:val="left"/>
      <w:pPr>
        <w:tabs>
          <w:tab w:val="left" w:pos="6480"/>
        </w:tabs>
        <w:ind w:left="6480" w:hanging="360"/>
      </w:pPr>
      <w:rPr>
        <w:rFonts w:ascii="Wingdings" w:hAnsi="Wingdings"/>
      </w:rPr>
    </w:lvl>
  </w:abstractNum>
  <w:abstractNum w:abstractNumId="45" w15:restartNumberingAfterBreak="0">
    <w:nsid w:val="22204D7B"/>
    <w:multiLevelType w:val="hybridMultilevel"/>
    <w:tmpl w:val="5EF2EF9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3B052DC"/>
    <w:multiLevelType w:val="hybridMultilevel"/>
    <w:tmpl w:val="2F52A3E8"/>
    <w:lvl w:ilvl="0" w:tplc="FB64F026">
      <w:start w:val="1"/>
      <w:numFmt w:val="bullet"/>
      <w:lvlText w:val=""/>
      <w:lvlJc w:val="left"/>
      <w:pPr>
        <w:tabs>
          <w:tab w:val="num" w:pos="1080"/>
        </w:tabs>
        <w:ind w:left="1080" w:hanging="360"/>
      </w:pPr>
      <w:rPr>
        <w:rFonts w:ascii="Symbol" w:hAnsi="Symbol" w:hint="default"/>
        <w:b w:val="0"/>
        <w:sz w:val="22"/>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7" w15:restartNumberingAfterBreak="0">
    <w:nsid w:val="23EC5C93"/>
    <w:multiLevelType w:val="hybridMultilevel"/>
    <w:tmpl w:val="59EAFA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45A4C57"/>
    <w:multiLevelType w:val="hybridMultilevel"/>
    <w:tmpl w:val="ED208C7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5A61A5A"/>
    <w:multiLevelType w:val="hybridMultilevel"/>
    <w:tmpl w:val="2D4AD47A"/>
    <w:lvl w:ilvl="0" w:tplc="0C0A0001">
      <w:start w:val="1"/>
      <w:numFmt w:val="bullet"/>
      <w:lvlText w:val=""/>
      <w:lvlJc w:val="left"/>
      <w:pPr>
        <w:tabs>
          <w:tab w:val="num" w:pos="2160"/>
        </w:tabs>
        <w:ind w:left="2160" w:hanging="360"/>
      </w:pPr>
      <w:rPr>
        <w:rFonts w:ascii="Symbol" w:hAnsi="Symbol"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26C21B3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7A179BC"/>
    <w:multiLevelType w:val="hybridMultilevel"/>
    <w:tmpl w:val="88AEEF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7E94578"/>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53" w15:restartNumberingAfterBreak="0">
    <w:nsid w:val="28D24DD0"/>
    <w:multiLevelType w:val="hybridMultilevel"/>
    <w:tmpl w:val="A050CCB6"/>
    <w:lvl w:ilvl="0" w:tplc="280A0017">
      <w:start w:val="1"/>
      <w:numFmt w:val="lowerLetter"/>
      <w:lvlText w:val="%1)"/>
      <w:lvlJc w:val="left"/>
      <w:pPr>
        <w:ind w:left="1707" w:hanging="360"/>
      </w:pPr>
    </w:lvl>
    <w:lvl w:ilvl="1" w:tplc="280A0019">
      <w:start w:val="1"/>
      <w:numFmt w:val="lowerLetter"/>
      <w:lvlText w:val="%2."/>
      <w:lvlJc w:val="left"/>
      <w:pPr>
        <w:ind w:left="2427" w:hanging="360"/>
      </w:pPr>
    </w:lvl>
    <w:lvl w:ilvl="2" w:tplc="280A001B" w:tentative="1">
      <w:start w:val="1"/>
      <w:numFmt w:val="lowerRoman"/>
      <w:lvlText w:val="%3."/>
      <w:lvlJc w:val="right"/>
      <w:pPr>
        <w:ind w:left="3147" w:hanging="180"/>
      </w:pPr>
    </w:lvl>
    <w:lvl w:ilvl="3" w:tplc="280A000F" w:tentative="1">
      <w:start w:val="1"/>
      <w:numFmt w:val="decimal"/>
      <w:lvlText w:val="%4."/>
      <w:lvlJc w:val="left"/>
      <w:pPr>
        <w:ind w:left="3867" w:hanging="360"/>
      </w:pPr>
    </w:lvl>
    <w:lvl w:ilvl="4" w:tplc="280A0019" w:tentative="1">
      <w:start w:val="1"/>
      <w:numFmt w:val="lowerLetter"/>
      <w:lvlText w:val="%5."/>
      <w:lvlJc w:val="left"/>
      <w:pPr>
        <w:ind w:left="4587" w:hanging="360"/>
      </w:pPr>
    </w:lvl>
    <w:lvl w:ilvl="5" w:tplc="280A001B" w:tentative="1">
      <w:start w:val="1"/>
      <w:numFmt w:val="lowerRoman"/>
      <w:lvlText w:val="%6."/>
      <w:lvlJc w:val="right"/>
      <w:pPr>
        <w:ind w:left="5307" w:hanging="180"/>
      </w:pPr>
    </w:lvl>
    <w:lvl w:ilvl="6" w:tplc="280A000F" w:tentative="1">
      <w:start w:val="1"/>
      <w:numFmt w:val="decimal"/>
      <w:lvlText w:val="%7."/>
      <w:lvlJc w:val="left"/>
      <w:pPr>
        <w:ind w:left="6027" w:hanging="360"/>
      </w:pPr>
    </w:lvl>
    <w:lvl w:ilvl="7" w:tplc="280A0019" w:tentative="1">
      <w:start w:val="1"/>
      <w:numFmt w:val="lowerLetter"/>
      <w:lvlText w:val="%8."/>
      <w:lvlJc w:val="left"/>
      <w:pPr>
        <w:ind w:left="6747" w:hanging="360"/>
      </w:pPr>
    </w:lvl>
    <w:lvl w:ilvl="8" w:tplc="280A001B" w:tentative="1">
      <w:start w:val="1"/>
      <w:numFmt w:val="lowerRoman"/>
      <w:lvlText w:val="%9."/>
      <w:lvlJc w:val="right"/>
      <w:pPr>
        <w:ind w:left="7467" w:hanging="180"/>
      </w:pPr>
    </w:lvl>
  </w:abstractNum>
  <w:abstractNum w:abstractNumId="54" w15:restartNumberingAfterBreak="0">
    <w:nsid w:val="28E359D3"/>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A8A31B2"/>
    <w:multiLevelType w:val="hybridMultilevel"/>
    <w:tmpl w:val="6E4CBDCC"/>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56" w15:restartNumberingAfterBreak="0">
    <w:nsid w:val="2AB342BE"/>
    <w:multiLevelType w:val="hybridMultilevel"/>
    <w:tmpl w:val="3F0069EC"/>
    <w:lvl w:ilvl="0" w:tplc="81DEAA1E">
      <w:start w:val="1"/>
      <w:numFmt w:val="lowerLetter"/>
      <w:lvlText w:val="%1)"/>
      <w:lvlJc w:val="left"/>
      <w:pPr>
        <w:ind w:left="720" w:hanging="360"/>
      </w:pPr>
    </w:lvl>
    <w:lvl w:ilvl="1" w:tplc="CA386B76">
      <w:start w:val="1"/>
      <w:numFmt w:val="lowerLetter"/>
      <w:lvlText w:val="%2."/>
      <w:lvlJc w:val="left"/>
      <w:pPr>
        <w:ind w:left="1440" w:hanging="360"/>
      </w:pPr>
    </w:lvl>
    <w:lvl w:ilvl="2" w:tplc="025E280E">
      <w:start w:val="1"/>
      <w:numFmt w:val="lowerRoman"/>
      <w:lvlText w:val="%3."/>
      <w:lvlJc w:val="right"/>
      <w:pPr>
        <w:ind w:left="2160" w:hanging="180"/>
      </w:pPr>
    </w:lvl>
    <w:lvl w:ilvl="3" w:tplc="29DE98FE">
      <w:start w:val="1"/>
      <w:numFmt w:val="decimal"/>
      <w:lvlText w:val="%4."/>
      <w:lvlJc w:val="left"/>
      <w:pPr>
        <w:ind w:left="2880" w:hanging="360"/>
      </w:pPr>
    </w:lvl>
    <w:lvl w:ilvl="4" w:tplc="B120C4F0">
      <w:start w:val="1"/>
      <w:numFmt w:val="lowerLetter"/>
      <w:lvlText w:val="%5."/>
      <w:lvlJc w:val="left"/>
      <w:pPr>
        <w:ind w:left="3600" w:hanging="360"/>
      </w:pPr>
    </w:lvl>
    <w:lvl w:ilvl="5" w:tplc="BD645888">
      <w:start w:val="1"/>
      <w:numFmt w:val="lowerRoman"/>
      <w:lvlText w:val="%6."/>
      <w:lvlJc w:val="right"/>
      <w:pPr>
        <w:ind w:left="4320" w:hanging="180"/>
      </w:pPr>
    </w:lvl>
    <w:lvl w:ilvl="6" w:tplc="F272C734">
      <w:start w:val="1"/>
      <w:numFmt w:val="decimal"/>
      <w:lvlText w:val="%7."/>
      <w:lvlJc w:val="left"/>
      <w:pPr>
        <w:ind w:left="5040" w:hanging="360"/>
      </w:pPr>
    </w:lvl>
    <w:lvl w:ilvl="7" w:tplc="B21458AC">
      <w:start w:val="1"/>
      <w:numFmt w:val="lowerLetter"/>
      <w:lvlText w:val="%8."/>
      <w:lvlJc w:val="left"/>
      <w:pPr>
        <w:ind w:left="5760" w:hanging="360"/>
      </w:pPr>
    </w:lvl>
    <w:lvl w:ilvl="8" w:tplc="32346A16">
      <w:start w:val="1"/>
      <w:numFmt w:val="lowerRoman"/>
      <w:lvlText w:val="%9."/>
      <w:lvlJc w:val="right"/>
      <w:pPr>
        <w:ind w:left="6480" w:hanging="180"/>
      </w:pPr>
    </w:lvl>
  </w:abstractNum>
  <w:abstractNum w:abstractNumId="57" w15:restartNumberingAfterBreak="0">
    <w:nsid w:val="2B720251"/>
    <w:multiLevelType w:val="hybridMultilevel"/>
    <w:tmpl w:val="FE78E524"/>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8" w15:restartNumberingAfterBreak="0">
    <w:nsid w:val="2C1E2E29"/>
    <w:multiLevelType w:val="hybridMultilevel"/>
    <w:tmpl w:val="275EAB7C"/>
    <w:lvl w:ilvl="0" w:tplc="071652A8">
      <w:start w:val="1"/>
      <w:numFmt w:val="lowerLetter"/>
      <w:lvlText w:val="%1)"/>
      <w:lvlJc w:val="left"/>
      <w:pPr>
        <w:ind w:left="1429" w:hanging="360"/>
      </w:pPr>
    </w:lvl>
    <w:lvl w:ilvl="1" w:tplc="8580E498">
      <w:start w:val="1"/>
      <w:numFmt w:val="lowerLetter"/>
      <w:lvlText w:val="%2."/>
      <w:lvlJc w:val="left"/>
      <w:pPr>
        <w:ind w:left="2149" w:hanging="360"/>
      </w:pPr>
    </w:lvl>
    <w:lvl w:ilvl="2" w:tplc="538EE3B0">
      <w:start w:val="1"/>
      <w:numFmt w:val="lowerRoman"/>
      <w:lvlText w:val="%3."/>
      <w:lvlJc w:val="right"/>
      <w:pPr>
        <w:ind w:left="2869" w:hanging="180"/>
      </w:pPr>
    </w:lvl>
    <w:lvl w:ilvl="3" w:tplc="7E841B0A">
      <w:start w:val="1"/>
      <w:numFmt w:val="decimal"/>
      <w:lvlText w:val="%4."/>
      <w:lvlJc w:val="left"/>
      <w:pPr>
        <w:ind w:left="3589" w:hanging="360"/>
      </w:pPr>
    </w:lvl>
    <w:lvl w:ilvl="4" w:tplc="BA68B7E8">
      <w:start w:val="1"/>
      <w:numFmt w:val="lowerLetter"/>
      <w:lvlText w:val="%5."/>
      <w:lvlJc w:val="left"/>
      <w:pPr>
        <w:ind w:left="4309" w:hanging="360"/>
      </w:pPr>
    </w:lvl>
    <w:lvl w:ilvl="5" w:tplc="F206992E">
      <w:start w:val="1"/>
      <w:numFmt w:val="lowerRoman"/>
      <w:lvlText w:val="%6."/>
      <w:lvlJc w:val="right"/>
      <w:pPr>
        <w:ind w:left="5029" w:hanging="180"/>
      </w:pPr>
    </w:lvl>
    <w:lvl w:ilvl="6" w:tplc="08585FD6">
      <w:start w:val="1"/>
      <w:numFmt w:val="decimal"/>
      <w:lvlText w:val="%7."/>
      <w:lvlJc w:val="left"/>
      <w:pPr>
        <w:ind w:left="5749" w:hanging="360"/>
      </w:pPr>
    </w:lvl>
    <w:lvl w:ilvl="7" w:tplc="29888B6C">
      <w:start w:val="1"/>
      <w:numFmt w:val="lowerLetter"/>
      <w:lvlText w:val="%8."/>
      <w:lvlJc w:val="left"/>
      <w:pPr>
        <w:ind w:left="6469" w:hanging="360"/>
      </w:pPr>
    </w:lvl>
    <w:lvl w:ilvl="8" w:tplc="2E4C6E50">
      <w:start w:val="1"/>
      <w:numFmt w:val="lowerRoman"/>
      <w:lvlText w:val="%9."/>
      <w:lvlJc w:val="right"/>
      <w:pPr>
        <w:ind w:left="7189" w:hanging="180"/>
      </w:pPr>
    </w:lvl>
  </w:abstractNum>
  <w:abstractNum w:abstractNumId="59" w15:restartNumberingAfterBreak="0">
    <w:nsid w:val="2D152B91"/>
    <w:multiLevelType w:val="multilevel"/>
    <w:tmpl w:val="A3FC80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rPr>
    </w:lvl>
    <w:lvl w:ilvl="2">
      <w:start w:val="1"/>
      <w:numFmt w:val="decimal"/>
      <w:lvlText w:val="%1.%2.%3"/>
      <w:lvlJc w:val="left"/>
      <w:pPr>
        <w:tabs>
          <w:tab w:val="num" w:pos="1146"/>
        </w:tabs>
        <w:ind w:left="1146" w:hanging="720"/>
      </w:pPr>
      <w:rPr>
        <w:b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0" w15:restartNumberingAfterBreak="0">
    <w:nsid w:val="2E453BBC"/>
    <w:multiLevelType w:val="multilevel"/>
    <w:tmpl w:val="EFCC0980"/>
    <w:lvl w:ilvl="0">
      <w:start w:val="1"/>
      <w:numFmt w:val="lowerLetter"/>
      <w:lvlText w:val="%1)"/>
      <w:lvlJc w:val="left"/>
      <w:pPr>
        <w:tabs>
          <w:tab w:val="left" w:pos="360"/>
        </w:tabs>
        <w:ind w:left="360" w:hanging="360"/>
      </w:p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15:restartNumberingAfterBreak="0">
    <w:nsid w:val="2F076064"/>
    <w:multiLevelType w:val="hybridMultilevel"/>
    <w:tmpl w:val="45623E50"/>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2" w15:restartNumberingAfterBreak="0">
    <w:nsid w:val="311D6F44"/>
    <w:multiLevelType w:val="hybridMultilevel"/>
    <w:tmpl w:val="47584FB6"/>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31A82ABD"/>
    <w:multiLevelType w:val="hybridMultilevel"/>
    <w:tmpl w:val="7B0600E6"/>
    <w:lvl w:ilvl="0" w:tplc="1E506870">
      <w:start w:val="1"/>
      <w:numFmt w:val="lowerLetter"/>
      <w:lvlText w:val="%1)"/>
      <w:lvlJc w:val="left"/>
      <w:pPr>
        <w:tabs>
          <w:tab w:val="left" w:pos="1069"/>
        </w:tabs>
        <w:ind w:left="1069" w:hanging="360"/>
      </w:pPr>
    </w:lvl>
    <w:lvl w:ilvl="1" w:tplc="1DA6BAFA">
      <w:start w:val="1"/>
      <w:numFmt w:val="lowerLetter"/>
      <w:lvlText w:val="%2."/>
      <w:lvlJc w:val="left"/>
      <w:pPr>
        <w:tabs>
          <w:tab w:val="left" w:pos="1440"/>
        </w:tabs>
        <w:ind w:left="1440" w:hanging="360"/>
      </w:pPr>
    </w:lvl>
    <w:lvl w:ilvl="2" w:tplc="822C6330">
      <w:start w:val="1"/>
      <w:numFmt w:val="lowerRoman"/>
      <w:lvlText w:val="%3."/>
      <w:lvlJc w:val="right"/>
      <w:pPr>
        <w:tabs>
          <w:tab w:val="left" w:pos="2160"/>
        </w:tabs>
        <w:ind w:left="2160" w:hanging="180"/>
      </w:pPr>
    </w:lvl>
    <w:lvl w:ilvl="3" w:tplc="80BC2676">
      <w:start w:val="1"/>
      <w:numFmt w:val="decimal"/>
      <w:lvlText w:val="%4."/>
      <w:lvlJc w:val="left"/>
      <w:pPr>
        <w:tabs>
          <w:tab w:val="num" w:pos="2880"/>
        </w:tabs>
        <w:ind w:left="2880" w:hanging="360"/>
      </w:pPr>
    </w:lvl>
    <w:lvl w:ilvl="4" w:tplc="D1AA1D70">
      <w:start w:val="1"/>
      <w:numFmt w:val="lowerLetter"/>
      <w:lvlText w:val="%5."/>
      <w:lvlJc w:val="left"/>
      <w:pPr>
        <w:tabs>
          <w:tab w:val="left" w:pos="3600"/>
        </w:tabs>
        <w:ind w:left="3600" w:hanging="360"/>
      </w:pPr>
    </w:lvl>
    <w:lvl w:ilvl="5" w:tplc="D72A243E">
      <w:start w:val="1"/>
      <w:numFmt w:val="lowerRoman"/>
      <w:lvlText w:val="%6."/>
      <w:lvlJc w:val="right"/>
      <w:pPr>
        <w:tabs>
          <w:tab w:val="left" w:pos="4320"/>
        </w:tabs>
        <w:ind w:left="4320" w:hanging="180"/>
      </w:pPr>
    </w:lvl>
    <w:lvl w:ilvl="6" w:tplc="DD045B8E">
      <w:start w:val="1"/>
      <w:numFmt w:val="decimal"/>
      <w:lvlText w:val="%7."/>
      <w:lvlJc w:val="left"/>
      <w:pPr>
        <w:tabs>
          <w:tab w:val="num" w:pos="5040"/>
        </w:tabs>
        <w:ind w:left="5040" w:hanging="360"/>
      </w:pPr>
    </w:lvl>
    <w:lvl w:ilvl="7" w:tplc="DBEED4D2">
      <w:start w:val="1"/>
      <w:numFmt w:val="lowerLetter"/>
      <w:lvlText w:val="%8."/>
      <w:lvlJc w:val="left"/>
      <w:pPr>
        <w:tabs>
          <w:tab w:val="left" w:pos="5760"/>
        </w:tabs>
        <w:ind w:left="5760" w:hanging="360"/>
      </w:pPr>
    </w:lvl>
    <w:lvl w:ilvl="8" w:tplc="040ED85C">
      <w:start w:val="1"/>
      <w:numFmt w:val="lowerRoman"/>
      <w:lvlText w:val="%9."/>
      <w:lvlJc w:val="right"/>
      <w:pPr>
        <w:tabs>
          <w:tab w:val="left" w:pos="6480"/>
        </w:tabs>
        <w:ind w:left="6480" w:hanging="180"/>
      </w:pPr>
    </w:lvl>
  </w:abstractNum>
  <w:abstractNum w:abstractNumId="64" w15:restartNumberingAfterBreak="0">
    <w:nsid w:val="33A86471"/>
    <w:multiLevelType w:val="hybridMultilevel"/>
    <w:tmpl w:val="D854B838"/>
    <w:lvl w:ilvl="0" w:tplc="84A42ACE">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34001E56"/>
    <w:multiLevelType w:val="hybridMultilevel"/>
    <w:tmpl w:val="E9B680D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41A01C6"/>
    <w:multiLevelType w:val="hybridMultilevel"/>
    <w:tmpl w:val="762CEE50"/>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35FD6743"/>
    <w:multiLevelType w:val="multilevel"/>
    <w:tmpl w:val="7CD2EE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6C014AC"/>
    <w:multiLevelType w:val="hybridMultilevel"/>
    <w:tmpl w:val="A0B84606"/>
    <w:lvl w:ilvl="0" w:tplc="51B04428">
      <w:start w:val="1"/>
      <w:numFmt w:val="lowerRoman"/>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373249C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0" w15:restartNumberingAfterBreak="0">
    <w:nsid w:val="37487772"/>
    <w:multiLevelType w:val="hybridMultilevel"/>
    <w:tmpl w:val="2CA05B5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1"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2" w15:restartNumberingAfterBreak="0">
    <w:nsid w:val="38A66DAB"/>
    <w:multiLevelType w:val="multilevel"/>
    <w:tmpl w:val="017C6F58"/>
    <w:lvl w:ilvl="0">
      <w:start w:val="15"/>
      <w:numFmt w:val="decimal"/>
      <w:lvlText w:val="%1."/>
      <w:lvlJc w:val="left"/>
      <w:pPr>
        <w:ind w:left="435" w:hanging="435"/>
      </w:pPr>
      <w:rPr>
        <w:rFonts w:ascii="Calibri" w:hAnsi="Calibri" w:cs="Arial" w:hint="default"/>
      </w:rPr>
    </w:lvl>
    <w:lvl w:ilvl="1">
      <w:start w:val="1"/>
      <w:numFmt w:val="decimal"/>
      <w:lvlText w:val="%1.%2."/>
      <w:lvlJc w:val="left"/>
      <w:pPr>
        <w:ind w:left="1570" w:hanging="435"/>
      </w:pPr>
      <w:rPr>
        <w:rFonts w:ascii="Calibri" w:hAnsi="Calibri" w:cs="Arial" w:hint="default"/>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73" w15:restartNumberingAfterBreak="0">
    <w:nsid w:val="393F694D"/>
    <w:multiLevelType w:val="hybridMultilevel"/>
    <w:tmpl w:val="458C72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BB144A0"/>
    <w:multiLevelType w:val="multilevel"/>
    <w:tmpl w:val="859404DE"/>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5" w15:restartNumberingAfterBreak="0">
    <w:nsid w:val="3D9A6E0F"/>
    <w:multiLevelType w:val="hybridMultilevel"/>
    <w:tmpl w:val="1FECF09E"/>
    <w:lvl w:ilvl="0" w:tplc="810AEC50">
      <w:start w:val="1"/>
      <w:numFmt w:val="bullet"/>
      <w:pStyle w:val="2"/>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3DB507B4"/>
    <w:multiLevelType w:val="multilevel"/>
    <w:tmpl w:val="51E6750A"/>
    <w:lvl w:ilvl="0">
      <w:start w:val="1"/>
      <w:numFmt w:val="decimal"/>
      <w:pStyle w:val="ArticleL1"/>
      <w:suff w:val="nothing"/>
      <w:lvlText w:val="CLÁUSULA %1"/>
      <w:lvlJc w:val="left"/>
      <w:rPr>
        <w:rFonts w:ascii="Times New Roman" w:hAnsi="Times New Roman"/>
        <w:b w:val="0"/>
        <w:i w:val="0"/>
        <w:caps/>
        <w:smallCaps w:val="0"/>
        <w:strike w:val="0"/>
        <w:dstrike w:val="0"/>
        <w:color w:val="000000"/>
        <w:sz w:val="24"/>
      </w:rPr>
    </w:lvl>
    <w:lvl w:ilvl="1">
      <w:start w:val="1"/>
      <w:numFmt w:val="decimal"/>
      <w:lvlText w:val="%1.%2"/>
      <w:lvlJc w:val="left"/>
      <w:pPr>
        <w:tabs>
          <w:tab w:val="left" w:pos="1080"/>
        </w:tabs>
        <w:ind w:firstLine="720"/>
      </w:pPr>
      <w:rPr>
        <w:rFonts w:ascii="Times New Roman" w:hAnsi="Times New Roman"/>
        <w:b w:val="0"/>
        <w:i w:val="0"/>
        <w:caps w:val="0"/>
        <w:smallCaps w:val="0"/>
        <w:strike w:val="0"/>
        <w:dstrike w:val="0"/>
        <w:color w:val="000000"/>
        <w:sz w:val="24"/>
      </w:rPr>
    </w:lvl>
    <w:lvl w:ilvl="2">
      <w:start w:val="1"/>
      <w:numFmt w:val="decimal"/>
      <w:lvlText w:val="%1.%2.%3"/>
      <w:lvlJc w:val="left"/>
      <w:pPr>
        <w:tabs>
          <w:tab w:val="left" w:pos="2160"/>
        </w:tabs>
        <w:ind w:firstLine="1440"/>
      </w:pPr>
      <w:rPr>
        <w:rFonts w:ascii="Times New Roman" w:hAnsi="Times New Roman"/>
        <w:b w:val="0"/>
        <w:i w:val="0"/>
        <w:caps w:val="0"/>
        <w:smallCaps w:val="0"/>
        <w:strike w:val="0"/>
        <w:dstrike w:val="0"/>
        <w:color w:val="000000"/>
        <w:sz w:val="24"/>
      </w:rPr>
    </w:lvl>
    <w:lvl w:ilvl="3">
      <w:start w:val="1"/>
      <w:numFmt w:val="decimal"/>
      <w:lvlText w:val="%1.%2.%3.%4"/>
      <w:lvlJc w:val="left"/>
      <w:pPr>
        <w:tabs>
          <w:tab w:val="left" w:pos="2880"/>
        </w:tabs>
        <w:ind w:firstLine="2160"/>
      </w:pPr>
      <w:rPr>
        <w:rFonts w:ascii="Times New Roman" w:hAnsi="Times New Roman"/>
        <w:b w:val="0"/>
        <w:i w:val="0"/>
        <w:caps w:val="0"/>
        <w:smallCaps w:val="0"/>
        <w:strike w:val="0"/>
        <w:dstrike w:val="0"/>
        <w:color w:val="000000"/>
        <w:sz w:val="24"/>
      </w:rPr>
    </w:lvl>
    <w:lvl w:ilvl="4">
      <w:start w:val="1"/>
      <w:numFmt w:val="lowerRoman"/>
      <w:lvlText w:val="(%5)"/>
      <w:lvlJc w:val="left"/>
      <w:pPr>
        <w:tabs>
          <w:tab w:val="left" w:pos="3600"/>
        </w:tabs>
        <w:ind w:firstLine="2880"/>
      </w:pPr>
      <w:rPr>
        <w:rFonts w:ascii="Times New Roman" w:hAnsi="Times New Roman"/>
        <w:b w:val="0"/>
        <w:i w:val="0"/>
        <w:caps w:val="0"/>
        <w:smallCaps w:val="0"/>
        <w:strike w:val="0"/>
        <w:dstrike w:val="0"/>
        <w:color w:val="000000"/>
        <w:sz w:val="24"/>
      </w:rPr>
    </w:lvl>
    <w:lvl w:ilvl="5">
      <w:start w:val="1"/>
      <w:numFmt w:val="decimal"/>
      <w:lvlText w:val="(%6)"/>
      <w:lvlJc w:val="left"/>
      <w:pPr>
        <w:tabs>
          <w:tab w:val="left" w:pos="4320"/>
        </w:tabs>
        <w:ind w:firstLine="3600"/>
      </w:pPr>
      <w:rPr>
        <w:rFonts w:ascii="Times New Roman" w:hAnsi="Times New Roman"/>
        <w:b w:val="0"/>
        <w:i w:val="0"/>
        <w:caps w:val="0"/>
        <w:smallCaps w:val="0"/>
        <w:strike w:val="0"/>
        <w:dstrike w:val="0"/>
        <w:color w:val="000000"/>
        <w:sz w:val="24"/>
      </w:rPr>
    </w:lvl>
    <w:lvl w:ilvl="6">
      <w:start w:val="1"/>
      <w:numFmt w:val="lowerLetter"/>
      <w:lvlText w:val="(%7)"/>
      <w:lvlJc w:val="left"/>
      <w:pPr>
        <w:tabs>
          <w:tab w:val="left" w:pos="2160"/>
        </w:tabs>
        <w:ind w:firstLine="1440"/>
      </w:pPr>
      <w:rPr>
        <w:rFonts w:ascii="Times New Roman" w:hAnsi="Times New Roman"/>
        <w:b w:val="0"/>
        <w:i w:val="0"/>
        <w:caps w:val="0"/>
        <w:smallCaps w:val="0"/>
        <w:strike w:val="0"/>
        <w:dstrike w:val="0"/>
        <w:color w:val="000000"/>
        <w:sz w:val="24"/>
      </w:rPr>
    </w:lvl>
    <w:lvl w:ilvl="7">
      <w:start w:val="1"/>
      <w:numFmt w:val="lowerRoman"/>
      <w:lvlText w:val="(%8)"/>
      <w:lvlJc w:val="left"/>
      <w:pPr>
        <w:tabs>
          <w:tab w:val="left" w:pos="2880"/>
        </w:tabs>
        <w:ind w:firstLine="2160"/>
      </w:pPr>
      <w:rPr>
        <w:rFonts w:ascii="Times New Roman" w:hAnsi="Times New Roman"/>
        <w:b w:val="0"/>
        <w:i w:val="0"/>
        <w:caps w:val="0"/>
        <w:smallCaps w:val="0"/>
        <w:strike w:val="0"/>
        <w:dstrike w:val="0"/>
        <w:color w:val="000000"/>
        <w:sz w:val="24"/>
      </w:rPr>
    </w:lvl>
    <w:lvl w:ilvl="8">
      <w:start w:val="1"/>
      <w:numFmt w:val="decimal"/>
      <w:lvlText w:val="(%9)"/>
      <w:lvlJc w:val="left"/>
      <w:pPr>
        <w:tabs>
          <w:tab w:val="left" w:pos="3600"/>
        </w:tabs>
        <w:ind w:firstLine="2880"/>
      </w:pPr>
      <w:rPr>
        <w:rFonts w:ascii="Times New Roman" w:hAnsi="Times New Roman"/>
        <w:b w:val="0"/>
        <w:i w:val="0"/>
        <w:caps w:val="0"/>
        <w:smallCaps w:val="0"/>
        <w:strike w:val="0"/>
        <w:dstrike w:val="0"/>
        <w:color w:val="000000"/>
        <w:sz w:val="24"/>
      </w:rPr>
    </w:lvl>
  </w:abstractNum>
  <w:abstractNum w:abstractNumId="77" w15:restartNumberingAfterBreak="0">
    <w:nsid w:val="3DC57866"/>
    <w:multiLevelType w:val="hybridMultilevel"/>
    <w:tmpl w:val="17C0731C"/>
    <w:lvl w:ilvl="0" w:tplc="0C72AFD2">
      <w:start w:val="1"/>
      <w:numFmt w:val="lowerLetter"/>
      <w:lvlText w:val="%1)"/>
      <w:lvlJc w:val="left"/>
      <w:pPr>
        <w:tabs>
          <w:tab w:val="left" w:pos="1065"/>
        </w:tabs>
        <w:ind w:left="1065" w:hanging="360"/>
      </w:pPr>
    </w:lvl>
    <w:lvl w:ilvl="1" w:tplc="C00C37E2">
      <w:start w:val="1"/>
      <w:numFmt w:val="lowerRoman"/>
      <w:lvlText w:val="(%2)"/>
      <w:lvlJc w:val="left"/>
      <w:pPr>
        <w:tabs>
          <w:tab w:val="left" w:pos="2145"/>
        </w:tabs>
        <w:ind w:left="2145" w:hanging="720"/>
      </w:pPr>
      <w:rPr>
        <w:rFonts w:ascii="Arial" w:hAnsi="Arial"/>
        <w:b w:val="0"/>
        <w:i w:val="0"/>
        <w:strike w:val="0"/>
        <w:dstrike w:val="0"/>
        <w:sz w:val="22"/>
      </w:rPr>
    </w:lvl>
    <w:lvl w:ilvl="2" w:tplc="232CBB16">
      <w:start w:val="1"/>
      <w:numFmt w:val="lowerRoman"/>
      <w:lvlText w:val="%3."/>
      <w:lvlJc w:val="right"/>
      <w:pPr>
        <w:tabs>
          <w:tab w:val="left" w:pos="2505"/>
        </w:tabs>
        <w:ind w:left="2505" w:hanging="180"/>
      </w:pPr>
    </w:lvl>
    <w:lvl w:ilvl="3" w:tplc="9DB6EB1E">
      <w:start w:val="1"/>
      <w:numFmt w:val="decimal"/>
      <w:lvlText w:val="%4."/>
      <w:lvlJc w:val="left"/>
      <w:pPr>
        <w:tabs>
          <w:tab w:val="left" w:pos="3225"/>
        </w:tabs>
        <w:ind w:left="3225" w:hanging="360"/>
      </w:pPr>
      <w:rPr>
        <w:b w:val="0"/>
        <w:bCs/>
        <w:color w:val="auto"/>
      </w:rPr>
    </w:lvl>
    <w:lvl w:ilvl="4" w:tplc="6930E174">
      <w:start w:val="1"/>
      <w:numFmt w:val="lowerLetter"/>
      <w:lvlText w:val="%5."/>
      <w:lvlJc w:val="left"/>
      <w:pPr>
        <w:tabs>
          <w:tab w:val="left" w:pos="3945"/>
        </w:tabs>
        <w:ind w:left="3945" w:hanging="360"/>
      </w:pPr>
    </w:lvl>
    <w:lvl w:ilvl="5" w:tplc="A4F83580">
      <w:start w:val="1"/>
      <w:numFmt w:val="lowerRoman"/>
      <w:lvlText w:val="%6."/>
      <w:lvlJc w:val="right"/>
      <w:pPr>
        <w:tabs>
          <w:tab w:val="left" w:pos="4665"/>
        </w:tabs>
        <w:ind w:left="4665" w:hanging="180"/>
      </w:pPr>
    </w:lvl>
    <w:lvl w:ilvl="6" w:tplc="C15C6112">
      <w:start w:val="1"/>
      <w:numFmt w:val="decimal"/>
      <w:lvlText w:val="%7."/>
      <w:lvlJc w:val="left"/>
      <w:pPr>
        <w:tabs>
          <w:tab w:val="left" w:pos="5385"/>
        </w:tabs>
        <w:ind w:left="5385" w:hanging="360"/>
      </w:pPr>
    </w:lvl>
    <w:lvl w:ilvl="7" w:tplc="5DFCF94C">
      <w:start w:val="1"/>
      <w:numFmt w:val="lowerLetter"/>
      <w:lvlText w:val="%8."/>
      <w:lvlJc w:val="left"/>
      <w:pPr>
        <w:tabs>
          <w:tab w:val="left" w:pos="6105"/>
        </w:tabs>
        <w:ind w:left="6105" w:hanging="360"/>
      </w:pPr>
    </w:lvl>
    <w:lvl w:ilvl="8" w:tplc="7898D9E0">
      <w:start w:val="1"/>
      <w:numFmt w:val="lowerRoman"/>
      <w:lvlText w:val="%9."/>
      <w:lvlJc w:val="right"/>
      <w:pPr>
        <w:tabs>
          <w:tab w:val="left" w:pos="6825"/>
        </w:tabs>
        <w:ind w:left="6825" w:hanging="180"/>
      </w:pPr>
    </w:lvl>
  </w:abstractNum>
  <w:abstractNum w:abstractNumId="78" w15:restartNumberingAfterBreak="0">
    <w:nsid w:val="3E115E52"/>
    <w:multiLevelType w:val="multilevel"/>
    <w:tmpl w:val="54281A50"/>
    <w:lvl w:ilvl="0">
      <w:start w:val="10"/>
      <w:numFmt w:val="decimal"/>
      <w:lvlText w:val="%1."/>
      <w:lvlJc w:val="left"/>
      <w:pPr>
        <w:ind w:left="435" w:hanging="435"/>
      </w:pPr>
      <w:rPr>
        <w:rFonts w:eastAsia="Times New Roman"/>
      </w:rPr>
    </w:lvl>
    <w:lvl w:ilvl="1">
      <w:start w:val="1"/>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79" w15:restartNumberingAfterBreak="0">
    <w:nsid w:val="3E5511BD"/>
    <w:multiLevelType w:val="multilevel"/>
    <w:tmpl w:val="23807064"/>
    <w:lvl w:ilvl="0">
      <w:start w:val="1"/>
      <w:numFmt w:val="decimal"/>
      <w:lvlText w:val="Annex %1"/>
      <w:lvlJc w:val="left"/>
      <w:pPr>
        <w:ind w:left="6031" w:hanging="360"/>
      </w:pPr>
      <w:rPr>
        <w:rFonts w:hint="default"/>
        <w:b/>
        <w:sz w:val="28"/>
        <w:szCs w:val="28"/>
      </w:rPr>
    </w:lvl>
    <w:lvl w:ilvl="1">
      <w:start w:val="1"/>
      <w:numFmt w:val="decimal"/>
      <w:lvlText w:val="Apéndice %2"/>
      <w:lvlJc w:val="center"/>
      <w:pPr>
        <w:ind w:left="-850" w:firstLine="0"/>
      </w:pPr>
      <w:rPr>
        <w:rFonts w:hint="default"/>
      </w:rPr>
    </w:lvl>
    <w:lvl w:ilvl="2">
      <w:start w:val="1"/>
      <w:numFmt w:val="lowerRoman"/>
      <w:lvlText w:val="%3."/>
      <w:lvlJc w:val="right"/>
      <w:pPr>
        <w:ind w:left="2030" w:hanging="180"/>
      </w:pPr>
      <w:rPr>
        <w:rFonts w:hint="default"/>
      </w:rPr>
    </w:lvl>
    <w:lvl w:ilvl="3">
      <w:start w:val="1"/>
      <w:numFmt w:val="decimal"/>
      <w:lvlText w:val="%4."/>
      <w:lvlJc w:val="left"/>
      <w:pPr>
        <w:ind w:left="2750" w:hanging="360"/>
      </w:pPr>
      <w:rPr>
        <w:rFonts w:hint="default"/>
      </w:rPr>
    </w:lvl>
    <w:lvl w:ilvl="4">
      <w:start w:val="1"/>
      <w:numFmt w:val="lowerLetter"/>
      <w:lvlText w:val="%5."/>
      <w:lvlJc w:val="left"/>
      <w:pPr>
        <w:ind w:left="3470" w:hanging="360"/>
      </w:pPr>
      <w:rPr>
        <w:rFonts w:hint="default"/>
      </w:rPr>
    </w:lvl>
    <w:lvl w:ilvl="5">
      <w:start w:val="1"/>
      <w:numFmt w:val="lowerRoman"/>
      <w:lvlText w:val="%6."/>
      <w:lvlJc w:val="right"/>
      <w:pPr>
        <w:ind w:left="4190" w:hanging="180"/>
      </w:pPr>
      <w:rPr>
        <w:rFonts w:hint="default"/>
      </w:rPr>
    </w:lvl>
    <w:lvl w:ilvl="6">
      <w:start w:val="1"/>
      <w:numFmt w:val="decimal"/>
      <w:lvlText w:val="%7."/>
      <w:lvlJc w:val="left"/>
      <w:pPr>
        <w:ind w:left="4910" w:hanging="360"/>
      </w:pPr>
      <w:rPr>
        <w:rFonts w:hint="default"/>
      </w:rPr>
    </w:lvl>
    <w:lvl w:ilvl="7">
      <w:start w:val="1"/>
      <w:numFmt w:val="lowerLetter"/>
      <w:lvlText w:val="%8."/>
      <w:lvlJc w:val="left"/>
      <w:pPr>
        <w:ind w:left="5630" w:hanging="360"/>
      </w:pPr>
      <w:rPr>
        <w:rFonts w:hint="default"/>
      </w:rPr>
    </w:lvl>
    <w:lvl w:ilvl="8">
      <w:start w:val="1"/>
      <w:numFmt w:val="lowerRoman"/>
      <w:lvlText w:val="%9."/>
      <w:lvlJc w:val="right"/>
      <w:pPr>
        <w:ind w:left="6350" w:hanging="180"/>
      </w:pPr>
      <w:rPr>
        <w:rFonts w:hint="default"/>
      </w:rPr>
    </w:lvl>
  </w:abstractNum>
  <w:abstractNum w:abstractNumId="80" w15:restartNumberingAfterBreak="0">
    <w:nsid w:val="3E686381"/>
    <w:multiLevelType w:val="hybridMultilevel"/>
    <w:tmpl w:val="355A27B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1" w15:restartNumberingAfterBreak="0">
    <w:nsid w:val="3F0A1323"/>
    <w:multiLevelType w:val="multilevel"/>
    <w:tmpl w:val="E5569BFE"/>
    <w:lvl w:ilvl="0">
      <w:start w:val="11"/>
      <w:numFmt w:val="decimal"/>
      <w:lvlText w:val="%1."/>
      <w:lvlJc w:val="left"/>
      <w:pPr>
        <w:ind w:left="435" w:hanging="435"/>
      </w:pPr>
    </w:lvl>
    <w:lvl w:ilvl="1">
      <w:start w:val="1"/>
      <w:numFmt w:val="decimal"/>
      <w:lvlText w:val="12.%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2" w15:restartNumberingAfterBreak="0">
    <w:nsid w:val="3FFB3179"/>
    <w:multiLevelType w:val="hybridMultilevel"/>
    <w:tmpl w:val="5276DE4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0C33F7D"/>
    <w:multiLevelType w:val="hybridMultilevel"/>
    <w:tmpl w:val="8A84827C"/>
    <w:lvl w:ilvl="0" w:tplc="64FC9BA8">
      <w:start w:val="1"/>
      <w:numFmt w:val="upperLetter"/>
      <w:lvlText w:val="%1."/>
      <w:lvlJc w:val="left"/>
      <w:pPr>
        <w:ind w:left="360"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4" w15:restartNumberingAfterBreak="0">
    <w:nsid w:val="41BD2600"/>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left"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left"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85" w15:restartNumberingAfterBreak="0">
    <w:nsid w:val="43765A2C"/>
    <w:multiLevelType w:val="multilevel"/>
    <w:tmpl w:val="E74C0804"/>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44117204"/>
    <w:multiLevelType w:val="multilevel"/>
    <w:tmpl w:val="A40A8A0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7" w15:restartNumberingAfterBreak="0">
    <w:nsid w:val="455D45D8"/>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46741FB0"/>
    <w:multiLevelType w:val="multilevel"/>
    <w:tmpl w:val="ABA8E3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9" w15:restartNumberingAfterBreak="0">
    <w:nsid w:val="46A607A2"/>
    <w:multiLevelType w:val="hybridMultilevel"/>
    <w:tmpl w:val="163E96AE"/>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471F2E31"/>
    <w:multiLevelType w:val="hybridMultilevel"/>
    <w:tmpl w:val="AE72D7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87F6E02"/>
    <w:multiLevelType w:val="hybridMultilevel"/>
    <w:tmpl w:val="D854B838"/>
    <w:lvl w:ilvl="0" w:tplc="84A42ACE">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2" w15:restartNumberingAfterBreak="0">
    <w:nsid w:val="48DE3A26"/>
    <w:multiLevelType w:val="multilevel"/>
    <w:tmpl w:val="6C4E5888"/>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93" w15:restartNumberingAfterBreak="0">
    <w:nsid w:val="49230610"/>
    <w:multiLevelType w:val="hybridMultilevel"/>
    <w:tmpl w:val="7EDE91EC"/>
    <w:lvl w:ilvl="0" w:tplc="55806A8C">
      <w:start w:val="1"/>
      <w:numFmt w:val="lowerLetter"/>
      <w:lvlText w:val="%1)"/>
      <w:lvlJc w:val="left"/>
      <w:pPr>
        <w:ind w:left="1069" w:hanging="360"/>
      </w:pPr>
    </w:lvl>
    <w:lvl w:ilvl="1" w:tplc="09D0C76E">
      <w:start w:val="1"/>
      <w:numFmt w:val="lowerLetter"/>
      <w:lvlText w:val="%2."/>
      <w:lvlJc w:val="left"/>
      <w:pPr>
        <w:ind w:left="1789" w:hanging="360"/>
      </w:pPr>
    </w:lvl>
    <w:lvl w:ilvl="2" w:tplc="78A24F28">
      <w:start w:val="1"/>
      <w:numFmt w:val="lowerRoman"/>
      <w:lvlText w:val="%3."/>
      <w:lvlJc w:val="right"/>
      <w:pPr>
        <w:ind w:left="2509" w:hanging="180"/>
      </w:pPr>
    </w:lvl>
    <w:lvl w:ilvl="3" w:tplc="167A9AA4">
      <w:start w:val="1"/>
      <w:numFmt w:val="decimal"/>
      <w:lvlText w:val="%4."/>
      <w:lvlJc w:val="left"/>
      <w:pPr>
        <w:ind w:left="3229" w:hanging="360"/>
      </w:pPr>
    </w:lvl>
    <w:lvl w:ilvl="4" w:tplc="07A25500">
      <w:start w:val="1"/>
      <w:numFmt w:val="lowerLetter"/>
      <w:lvlText w:val="%5."/>
      <w:lvlJc w:val="left"/>
      <w:pPr>
        <w:ind w:left="3949" w:hanging="360"/>
      </w:pPr>
    </w:lvl>
    <w:lvl w:ilvl="5" w:tplc="474A5284">
      <w:start w:val="1"/>
      <w:numFmt w:val="lowerRoman"/>
      <w:lvlText w:val="%6."/>
      <w:lvlJc w:val="right"/>
      <w:pPr>
        <w:ind w:left="4669" w:hanging="180"/>
      </w:pPr>
    </w:lvl>
    <w:lvl w:ilvl="6" w:tplc="136440A6">
      <w:start w:val="1"/>
      <w:numFmt w:val="decimal"/>
      <w:lvlText w:val="%7."/>
      <w:lvlJc w:val="left"/>
      <w:pPr>
        <w:ind w:left="5389" w:hanging="360"/>
      </w:pPr>
    </w:lvl>
    <w:lvl w:ilvl="7" w:tplc="6FEE8382">
      <w:start w:val="1"/>
      <w:numFmt w:val="lowerLetter"/>
      <w:lvlText w:val="%8."/>
      <w:lvlJc w:val="left"/>
      <w:pPr>
        <w:ind w:left="6109" w:hanging="360"/>
      </w:pPr>
    </w:lvl>
    <w:lvl w:ilvl="8" w:tplc="9DB0DEE6">
      <w:start w:val="1"/>
      <w:numFmt w:val="lowerRoman"/>
      <w:lvlText w:val="%9."/>
      <w:lvlJc w:val="right"/>
      <w:pPr>
        <w:ind w:left="6829" w:hanging="180"/>
      </w:pPr>
    </w:lvl>
  </w:abstractNum>
  <w:abstractNum w:abstractNumId="94" w15:restartNumberingAfterBreak="0">
    <w:nsid w:val="4963282C"/>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A334B17"/>
    <w:multiLevelType w:val="hybridMultilevel"/>
    <w:tmpl w:val="A1FA618E"/>
    <w:lvl w:ilvl="0" w:tplc="A9C6BEE2">
      <w:start w:val="1"/>
      <w:numFmt w:val="lowerLetter"/>
      <w:lvlText w:val="%1)"/>
      <w:lvlJc w:val="left"/>
      <w:pPr>
        <w:ind w:left="1429" w:hanging="360"/>
      </w:pPr>
    </w:lvl>
    <w:lvl w:ilvl="1" w:tplc="83221F9E">
      <w:start w:val="1"/>
      <w:numFmt w:val="lowerLetter"/>
      <w:lvlText w:val="%2."/>
      <w:lvlJc w:val="left"/>
      <w:pPr>
        <w:ind w:left="2149" w:hanging="360"/>
      </w:pPr>
    </w:lvl>
    <w:lvl w:ilvl="2" w:tplc="79D45F98">
      <w:start w:val="1"/>
      <w:numFmt w:val="lowerRoman"/>
      <w:lvlText w:val="%3."/>
      <w:lvlJc w:val="right"/>
      <w:pPr>
        <w:ind w:left="2869" w:hanging="180"/>
      </w:pPr>
    </w:lvl>
    <w:lvl w:ilvl="3" w:tplc="CE1C9566">
      <w:start w:val="1"/>
      <w:numFmt w:val="decimal"/>
      <w:lvlText w:val="%4."/>
      <w:lvlJc w:val="left"/>
      <w:pPr>
        <w:ind w:left="3589" w:hanging="360"/>
      </w:pPr>
    </w:lvl>
    <w:lvl w:ilvl="4" w:tplc="F020B90E">
      <w:start w:val="1"/>
      <w:numFmt w:val="lowerLetter"/>
      <w:lvlText w:val="%5."/>
      <w:lvlJc w:val="left"/>
      <w:pPr>
        <w:ind w:left="4309" w:hanging="360"/>
      </w:pPr>
    </w:lvl>
    <w:lvl w:ilvl="5" w:tplc="DCD42E54">
      <w:start w:val="1"/>
      <w:numFmt w:val="lowerRoman"/>
      <w:lvlText w:val="%6."/>
      <w:lvlJc w:val="right"/>
      <w:pPr>
        <w:ind w:left="5029" w:hanging="180"/>
      </w:pPr>
    </w:lvl>
    <w:lvl w:ilvl="6" w:tplc="9EDA799E">
      <w:start w:val="1"/>
      <w:numFmt w:val="decimal"/>
      <w:lvlText w:val="%7."/>
      <w:lvlJc w:val="left"/>
      <w:pPr>
        <w:ind w:left="5749" w:hanging="360"/>
      </w:pPr>
    </w:lvl>
    <w:lvl w:ilvl="7" w:tplc="10CA8B98">
      <w:start w:val="1"/>
      <w:numFmt w:val="lowerLetter"/>
      <w:lvlText w:val="%8."/>
      <w:lvlJc w:val="left"/>
      <w:pPr>
        <w:ind w:left="6469" w:hanging="360"/>
      </w:pPr>
    </w:lvl>
    <w:lvl w:ilvl="8" w:tplc="D292D682">
      <w:start w:val="1"/>
      <w:numFmt w:val="lowerRoman"/>
      <w:lvlText w:val="%9."/>
      <w:lvlJc w:val="right"/>
      <w:pPr>
        <w:ind w:left="7189" w:hanging="180"/>
      </w:pPr>
    </w:lvl>
  </w:abstractNum>
  <w:abstractNum w:abstractNumId="96" w15:restartNumberingAfterBreak="0">
    <w:nsid w:val="4BD03FE3"/>
    <w:multiLevelType w:val="multilevel"/>
    <w:tmpl w:val="53F8B846"/>
    <w:lvl w:ilvl="0">
      <w:start w:val="8"/>
      <w:numFmt w:val="decimal"/>
      <w:lvlText w:val="%1."/>
      <w:lvlJc w:val="left"/>
      <w:pPr>
        <w:ind w:left="360" w:hanging="360"/>
      </w:pPr>
    </w:lvl>
    <w:lvl w:ilvl="1">
      <w:start w:val="1"/>
      <w:numFmt w:val="decimal"/>
      <w:lvlText w:val="1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7" w15:restartNumberingAfterBreak="0">
    <w:nsid w:val="4C594A96"/>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8" w15:restartNumberingAfterBreak="0">
    <w:nsid w:val="4D487DAB"/>
    <w:multiLevelType w:val="hybridMultilevel"/>
    <w:tmpl w:val="A0045710"/>
    <w:lvl w:ilvl="0" w:tplc="9490F594">
      <w:start w:val="1"/>
      <w:numFmt w:val="lowerLetter"/>
      <w:lvlText w:val="%1)"/>
      <w:lvlJc w:val="left"/>
      <w:pPr>
        <w:tabs>
          <w:tab w:val="left" w:pos="706"/>
        </w:tabs>
        <w:ind w:left="706" w:hanging="705"/>
      </w:pPr>
      <w:rPr>
        <w:color w:val="auto"/>
      </w:rPr>
    </w:lvl>
    <w:lvl w:ilvl="1" w:tplc="E864D192">
      <w:start w:val="1"/>
      <w:numFmt w:val="lowerLetter"/>
      <w:lvlText w:val="%2."/>
      <w:lvlJc w:val="left"/>
      <w:pPr>
        <w:tabs>
          <w:tab w:val="left" w:pos="1440"/>
        </w:tabs>
        <w:ind w:left="1440" w:hanging="360"/>
      </w:pPr>
    </w:lvl>
    <w:lvl w:ilvl="2" w:tplc="6F44DC70">
      <w:start w:val="1"/>
      <w:numFmt w:val="lowerRoman"/>
      <w:lvlText w:val="%3."/>
      <w:lvlJc w:val="right"/>
      <w:pPr>
        <w:tabs>
          <w:tab w:val="left" w:pos="2160"/>
        </w:tabs>
        <w:ind w:left="2160" w:hanging="180"/>
      </w:pPr>
    </w:lvl>
    <w:lvl w:ilvl="3" w:tplc="5CC8DAE8">
      <w:start w:val="1"/>
      <w:numFmt w:val="decimal"/>
      <w:lvlText w:val="%4."/>
      <w:lvlJc w:val="left"/>
      <w:pPr>
        <w:tabs>
          <w:tab w:val="left" w:pos="2880"/>
        </w:tabs>
        <w:ind w:left="2880" w:hanging="360"/>
      </w:pPr>
    </w:lvl>
    <w:lvl w:ilvl="4" w:tplc="998033F4">
      <w:start w:val="1"/>
      <w:numFmt w:val="lowerLetter"/>
      <w:lvlText w:val="%5."/>
      <w:lvlJc w:val="left"/>
      <w:pPr>
        <w:tabs>
          <w:tab w:val="left" w:pos="3600"/>
        </w:tabs>
        <w:ind w:left="3600" w:hanging="360"/>
      </w:pPr>
    </w:lvl>
    <w:lvl w:ilvl="5" w:tplc="8354D2B8">
      <w:start w:val="1"/>
      <w:numFmt w:val="lowerRoman"/>
      <w:lvlText w:val="%6."/>
      <w:lvlJc w:val="right"/>
      <w:pPr>
        <w:tabs>
          <w:tab w:val="left" w:pos="4320"/>
        </w:tabs>
        <w:ind w:left="4320" w:hanging="180"/>
      </w:pPr>
    </w:lvl>
    <w:lvl w:ilvl="6" w:tplc="9080E726">
      <w:start w:val="1"/>
      <w:numFmt w:val="decimal"/>
      <w:lvlText w:val="%7."/>
      <w:lvlJc w:val="left"/>
      <w:pPr>
        <w:tabs>
          <w:tab w:val="left" w:pos="5040"/>
        </w:tabs>
        <w:ind w:left="5040" w:hanging="360"/>
      </w:pPr>
    </w:lvl>
    <w:lvl w:ilvl="7" w:tplc="6320532A">
      <w:start w:val="1"/>
      <w:numFmt w:val="lowerLetter"/>
      <w:lvlText w:val="%8."/>
      <w:lvlJc w:val="left"/>
      <w:pPr>
        <w:tabs>
          <w:tab w:val="left" w:pos="5760"/>
        </w:tabs>
        <w:ind w:left="5760" w:hanging="360"/>
      </w:pPr>
    </w:lvl>
    <w:lvl w:ilvl="8" w:tplc="C1B4B97E">
      <w:start w:val="1"/>
      <w:numFmt w:val="lowerRoman"/>
      <w:lvlText w:val="%9."/>
      <w:lvlJc w:val="right"/>
      <w:pPr>
        <w:tabs>
          <w:tab w:val="left" w:pos="6480"/>
        </w:tabs>
        <w:ind w:left="6480" w:hanging="180"/>
      </w:pPr>
    </w:lvl>
  </w:abstractNum>
  <w:abstractNum w:abstractNumId="99" w15:restartNumberingAfterBreak="0">
    <w:nsid w:val="4F85686A"/>
    <w:multiLevelType w:val="hybridMultilevel"/>
    <w:tmpl w:val="ECD2D1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50162C3C"/>
    <w:multiLevelType w:val="hybridMultilevel"/>
    <w:tmpl w:val="859AC4A2"/>
    <w:lvl w:ilvl="0" w:tplc="FFFFFFFF">
      <w:start w:val="1"/>
      <w:numFmt w:val="lowerLetter"/>
      <w:lvlText w:val="%1)"/>
      <w:lvlJc w:val="left"/>
      <w:pPr>
        <w:ind w:left="1428" w:hanging="360"/>
      </w:pPr>
      <w:rPr>
        <w:color w:val="auto"/>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101" w15:restartNumberingAfterBreak="0">
    <w:nsid w:val="510873AD"/>
    <w:multiLevelType w:val="hybridMultilevel"/>
    <w:tmpl w:val="BA8AD2A6"/>
    <w:lvl w:ilvl="0" w:tplc="549EA36A">
      <w:start w:val="1"/>
      <w:numFmt w:val="lowerLetter"/>
      <w:lvlText w:val="%1)"/>
      <w:lvlJc w:val="left"/>
      <w:pPr>
        <w:ind w:left="927" w:hanging="360"/>
      </w:pPr>
      <w:rPr>
        <w:rFonts w:hint="default"/>
      </w:rPr>
    </w:lvl>
    <w:lvl w:ilvl="1" w:tplc="280A0019">
      <w:start w:val="1"/>
      <w:numFmt w:val="lowerLetter"/>
      <w:lvlText w:val="%2."/>
      <w:lvlJc w:val="left"/>
      <w:pPr>
        <w:ind w:left="1647" w:hanging="360"/>
      </w:pPr>
    </w:lvl>
    <w:lvl w:ilvl="2" w:tplc="B8307FF2">
      <w:start w:val="1"/>
      <w:numFmt w:val="lowerRoman"/>
      <w:lvlText w:val="(%3)"/>
      <w:lvlJc w:val="left"/>
      <w:pPr>
        <w:ind w:left="2907" w:hanging="720"/>
      </w:pPr>
      <w:rPr>
        <w:rFonts w:cs="Times New Roman" w:hint="default"/>
      </w:r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2" w15:restartNumberingAfterBreak="0">
    <w:nsid w:val="516313FE"/>
    <w:multiLevelType w:val="hybridMultilevel"/>
    <w:tmpl w:val="64D85152"/>
    <w:lvl w:ilvl="0" w:tplc="9D82EF44">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1881231"/>
    <w:multiLevelType w:val="multilevel"/>
    <w:tmpl w:val="05F292B0"/>
    <w:lvl w:ilvl="0">
      <w:start w:val="11"/>
      <w:numFmt w:val="decimal"/>
      <w:lvlText w:val="%1."/>
      <w:lvlJc w:val="left"/>
      <w:pPr>
        <w:ind w:left="435" w:hanging="435"/>
      </w:pPr>
    </w:lvl>
    <w:lvl w:ilvl="1">
      <w:start w:val="1"/>
      <w:numFmt w:val="decimal"/>
      <w:lvlText w:val="15.%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4" w15:restartNumberingAfterBreak="0">
    <w:nsid w:val="52873E06"/>
    <w:multiLevelType w:val="multilevel"/>
    <w:tmpl w:val="67FCB31C"/>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52F53F41"/>
    <w:multiLevelType w:val="multilevel"/>
    <w:tmpl w:val="A9F0D7C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3331407"/>
    <w:multiLevelType w:val="multilevel"/>
    <w:tmpl w:val="1882B35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nothing"/>
      <w:lvlText w:val="Anexo %4"/>
      <w:lvlJc w:val="left"/>
      <w:pPr>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decimal"/>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107" w15:restartNumberingAfterBreak="0">
    <w:nsid w:val="55013C99"/>
    <w:multiLevelType w:val="hybridMultilevel"/>
    <w:tmpl w:val="18B421C0"/>
    <w:lvl w:ilvl="0" w:tplc="20748C48">
      <w:start w:val="6"/>
      <w:numFmt w:val="bullet"/>
      <w:lvlText w:val=""/>
      <w:lvlJc w:val="left"/>
      <w:pPr>
        <w:ind w:left="1429" w:hanging="360"/>
      </w:pPr>
      <w:rPr>
        <w:rFonts w:ascii="Symbol" w:eastAsia="Times New Roman" w:hAnsi="Symbol" w:cs="Calibri" w:hint="default"/>
        <w:color w:val="auto"/>
        <w:sz w:val="22"/>
      </w:rPr>
    </w:lvl>
    <w:lvl w:ilvl="1" w:tplc="103C0D88">
      <w:start w:val="1"/>
      <w:numFmt w:val="bullet"/>
      <w:lvlText w:val="o"/>
      <w:lvlJc w:val="left"/>
      <w:pPr>
        <w:ind w:left="2149" w:hanging="360"/>
      </w:pPr>
      <w:rPr>
        <w:rFonts w:ascii="Courier New" w:hAnsi="Courier New" w:cs="Courier New" w:hint="default"/>
      </w:rPr>
    </w:lvl>
    <w:lvl w:ilvl="2" w:tplc="7B1C6DC0" w:tentative="1">
      <w:start w:val="1"/>
      <w:numFmt w:val="bullet"/>
      <w:lvlText w:val=""/>
      <w:lvlJc w:val="left"/>
      <w:pPr>
        <w:ind w:left="2869" w:hanging="360"/>
      </w:pPr>
      <w:rPr>
        <w:rFonts w:ascii="Wingdings" w:hAnsi="Wingdings" w:hint="default"/>
      </w:rPr>
    </w:lvl>
    <w:lvl w:ilvl="3" w:tplc="C032BEB8" w:tentative="1">
      <w:start w:val="1"/>
      <w:numFmt w:val="bullet"/>
      <w:lvlText w:val=""/>
      <w:lvlJc w:val="left"/>
      <w:pPr>
        <w:ind w:left="3589" w:hanging="360"/>
      </w:pPr>
      <w:rPr>
        <w:rFonts w:ascii="Symbol" w:hAnsi="Symbol" w:hint="default"/>
      </w:rPr>
    </w:lvl>
    <w:lvl w:ilvl="4" w:tplc="4AE83982" w:tentative="1">
      <w:start w:val="1"/>
      <w:numFmt w:val="bullet"/>
      <w:lvlText w:val="o"/>
      <w:lvlJc w:val="left"/>
      <w:pPr>
        <w:ind w:left="4309" w:hanging="360"/>
      </w:pPr>
      <w:rPr>
        <w:rFonts w:ascii="Courier New" w:hAnsi="Courier New" w:cs="Courier New" w:hint="default"/>
      </w:rPr>
    </w:lvl>
    <w:lvl w:ilvl="5" w:tplc="85080194" w:tentative="1">
      <w:start w:val="1"/>
      <w:numFmt w:val="bullet"/>
      <w:lvlText w:val=""/>
      <w:lvlJc w:val="left"/>
      <w:pPr>
        <w:ind w:left="5029" w:hanging="360"/>
      </w:pPr>
      <w:rPr>
        <w:rFonts w:ascii="Wingdings" w:hAnsi="Wingdings" w:hint="default"/>
      </w:rPr>
    </w:lvl>
    <w:lvl w:ilvl="6" w:tplc="01662480" w:tentative="1">
      <w:start w:val="1"/>
      <w:numFmt w:val="bullet"/>
      <w:lvlText w:val=""/>
      <w:lvlJc w:val="left"/>
      <w:pPr>
        <w:ind w:left="5749" w:hanging="360"/>
      </w:pPr>
      <w:rPr>
        <w:rFonts w:ascii="Symbol" w:hAnsi="Symbol" w:hint="default"/>
      </w:rPr>
    </w:lvl>
    <w:lvl w:ilvl="7" w:tplc="C6649894" w:tentative="1">
      <w:start w:val="1"/>
      <w:numFmt w:val="bullet"/>
      <w:lvlText w:val="o"/>
      <w:lvlJc w:val="left"/>
      <w:pPr>
        <w:ind w:left="6469" w:hanging="360"/>
      </w:pPr>
      <w:rPr>
        <w:rFonts w:ascii="Courier New" w:hAnsi="Courier New" w:cs="Courier New" w:hint="default"/>
      </w:rPr>
    </w:lvl>
    <w:lvl w:ilvl="8" w:tplc="E0B2B94C" w:tentative="1">
      <w:start w:val="1"/>
      <w:numFmt w:val="bullet"/>
      <w:lvlText w:val=""/>
      <w:lvlJc w:val="left"/>
      <w:pPr>
        <w:ind w:left="7189" w:hanging="360"/>
      </w:pPr>
      <w:rPr>
        <w:rFonts w:ascii="Wingdings" w:hAnsi="Wingdings" w:hint="default"/>
      </w:rPr>
    </w:lvl>
  </w:abstractNum>
  <w:abstractNum w:abstractNumId="108" w15:restartNumberingAfterBreak="0">
    <w:nsid w:val="5664785E"/>
    <w:multiLevelType w:val="hybridMultilevel"/>
    <w:tmpl w:val="DC7C008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110" w15:restartNumberingAfterBreak="0">
    <w:nsid w:val="580E4FDB"/>
    <w:multiLevelType w:val="multilevel"/>
    <w:tmpl w:val="BC6C0B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900204C"/>
    <w:multiLevelType w:val="hybridMultilevel"/>
    <w:tmpl w:val="5808AD3E"/>
    <w:lvl w:ilvl="0" w:tplc="E1AE4C12">
      <w:numFmt w:val="bullet"/>
      <w:lvlText w:val="-"/>
      <w:lvlJc w:val="left"/>
      <w:pPr>
        <w:ind w:left="1080" w:hanging="360"/>
      </w:pPr>
      <w:rPr>
        <w:rFonts w:ascii="Arial" w:eastAsia="Times New Roman"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2" w15:restartNumberingAfterBreak="0">
    <w:nsid w:val="59124298"/>
    <w:multiLevelType w:val="hybridMultilevel"/>
    <w:tmpl w:val="D572EE0A"/>
    <w:lvl w:ilvl="0" w:tplc="32FAF4B4">
      <w:start w:val="1"/>
      <w:numFmt w:val="lowerLetter"/>
      <w:lvlText w:val="%1)"/>
      <w:lvlJc w:val="left"/>
      <w:pPr>
        <w:ind w:left="1069" w:hanging="360"/>
      </w:pPr>
      <w:rPr>
        <w:color w:val="auto"/>
      </w:rPr>
    </w:lvl>
    <w:lvl w:ilvl="1" w:tplc="3982C24A">
      <w:start w:val="1"/>
      <w:numFmt w:val="bullet"/>
      <w:lvlText w:val="o"/>
      <w:lvlJc w:val="left"/>
      <w:pPr>
        <w:ind w:left="1789" w:hanging="360"/>
      </w:pPr>
      <w:rPr>
        <w:rFonts w:ascii="Courier New" w:hAnsi="Courier New"/>
      </w:rPr>
    </w:lvl>
    <w:lvl w:ilvl="2" w:tplc="1384F46C">
      <w:start w:val="1"/>
      <w:numFmt w:val="lowerLetter"/>
      <w:lvlText w:val="%3."/>
      <w:lvlJc w:val="left"/>
      <w:pPr>
        <w:ind w:left="2509" w:hanging="360"/>
      </w:pPr>
      <w:rPr>
        <w:rFonts w:ascii="Arial" w:eastAsia="Times New Roman" w:hAnsi="Arial"/>
      </w:rPr>
    </w:lvl>
    <w:lvl w:ilvl="3" w:tplc="59463154">
      <w:start w:val="1"/>
      <w:numFmt w:val="bullet"/>
      <w:lvlText w:val=""/>
      <w:lvlJc w:val="left"/>
      <w:pPr>
        <w:ind w:left="3229" w:hanging="360"/>
      </w:pPr>
      <w:rPr>
        <w:rFonts w:ascii="Symbol" w:hAnsi="Symbol"/>
      </w:rPr>
    </w:lvl>
    <w:lvl w:ilvl="4" w:tplc="CE3C9292">
      <w:start w:val="1"/>
      <w:numFmt w:val="decimal"/>
      <w:lvlText w:val="%5"/>
      <w:lvlJc w:val="left"/>
      <w:pPr>
        <w:ind w:left="3949" w:hanging="360"/>
      </w:pPr>
    </w:lvl>
    <w:lvl w:ilvl="5" w:tplc="745C9120">
      <w:start w:val="1"/>
      <w:numFmt w:val="bullet"/>
      <w:lvlText w:val=""/>
      <w:lvlJc w:val="left"/>
      <w:pPr>
        <w:ind w:left="4669" w:hanging="360"/>
      </w:pPr>
      <w:rPr>
        <w:rFonts w:ascii="Wingdings" w:hAnsi="Wingdings"/>
      </w:rPr>
    </w:lvl>
    <w:lvl w:ilvl="6" w:tplc="E5F8FB32">
      <w:start w:val="1"/>
      <w:numFmt w:val="bullet"/>
      <w:lvlText w:val=""/>
      <w:lvlJc w:val="left"/>
      <w:pPr>
        <w:ind w:left="5389" w:hanging="360"/>
      </w:pPr>
      <w:rPr>
        <w:rFonts w:ascii="Symbol" w:hAnsi="Symbol"/>
      </w:rPr>
    </w:lvl>
    <w:lvl w:ilvl="7" w:tplc="4A18EA02">
      <w:start w:val="1"/>
      <w:numFmt w:val="bullet"/>
      <w:lvlText w:val="o"/>
      <w:lvlJc w:val="left"/>
      <w:pPr>
        <w:ind w:left="6109" w:hanging="360"/>
      </w:pPr>
      <w:rPr>
        <w:rFonts w:ascii="Courier New" w:hAnsi="Courier New"/>
      </w:rPr>
    </w:lvl>
    <w:lvl w:ilvl="8" w:tplc="D38E88E2">
      <w:start w:val="1"/>
      <w:numFmt w:val="bullet"/>
      <w:lvlText w:val=""/>
      <w:lvlJc w:val="left"/>
      <w:pPr>
        <w:ind w:left="6829" w:hanging="360"/>
      </w:pPr>
      <w:rPr>
        <w:rFonts w:ascii="Wingdings" w:hAnsi="Wingdings"/>
      </w:rPr>
    </w:lvl>
  </w:abstractNum>
  <w:abstractNum w:abstractNumId="113" w15:restartNumberingAfterBreak="0">
    <w:nsid w:val="5B017D66"/>
    <w:multiLevelType w:val="multilevel"/>
    <w:tmpl w:val="2B98CE96"/>
    <w:lvl w:ilvl="0">
      <w:start w:val="11"/>
      <w:numFmt w:val="decimal"/>
      <w:lvlText w:val="%1."/>
      <w:lvlJc w:val="left"/>
      <w:pPr>
        <w:ind w:left="435" w:hanging="435"/>
      </w:pPr>
    </w:lvl>
    <w:lvl w:ilvl="1">
      <w:start w:val="1"/>
      <w:numFmt w:val="decimal"/>
      <w:lvlText w:val="%1.%2."/>
      <w:lvlJc w:val="left"/>
      <w:pPr>
        <w:ind w:left="1140" w:hanging="435"/>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114"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hint="default"/>
      </w:rPr>
    </w:lvl>
    <w:lvl w:ilvl="1">
      <w:start w:val="1"/>
      <w:numFmt w:val="lowerLetter"/>
      <w:lvlText w:val="%2."/>
      <w:lvlJc w:val="left"/>
      <w:pPr>
        <w:tabs>
          <w:tab w:val="num" w:pos="1287"/>
        </w:tabs>
        <w:ind w:left="1287" w:hanging="283"/>
      </w:pPr>
      <w:rPr>
        <w:rFonts w:hint="default"/>
      </w:rPr>
    </w:lvl>
    <w:lvl w:ilvl="2">
      <w:start w:val="1"/>
      <w:numFmt w:val="lowerRoman"/>
      <w:lvlText w:val="%3."/>
      <w:lvlJc w:val="left"/>
      <w:pPr>
        <w:tabs>
          <w:tab w:val="num" w:pos="1571"/>
        </w:tabs>
        <w:ind w:left="1571" w:hanging="284"/>
      </w:pPr>
      <w:rPr>
        <w:rFonts w:hint="default"/>
      </w:rPr>
    </w:lvl>
    <w:lvl w:ilvl="3">
      <w:start w:val="1"/>
      <w:numFmt w:val="none"/>
      <w:lvlText w:val=""/>
      <w:lvlJc w:val="left"/>
      <w:pPr>
        <w:tabs>
          <w:tab w:val="num" w:pos="1571"/>
        </w:tabs>
        <w:ind w:left="1571" w:firstLine="0"/>
      </w:pPr>
      <w:rPr>
        <w:rFonts w:hint="default"/>
      </w:rPr>
    </w:lvl>
    <w:lvl w:ilvl="4">
      <w:start w:val="1"/>
      <w:numFmt w:val="none"/>
      <w:lvlText w:val=""/>
      <w:lvlJc w:val="left"/>
      <w:pPr>
        <w:tabs>
          <w:tab w:val="num" w:pos="1571"/>
        </w:tabs>
        <w:ind w:left="1571" w:firstLine="0"/>
      </w:pPr>
      <w:rPr>
        <w:rFonts w:hint="default"/>
      </w:rPr>
    </w:lvl>
    <w:lvl w:ilvl="5">
      <w:start w:val="1"/>
      <w:numFmt w:val="none"/>
      <w:lvlText w:val=""/>
      <w:lvlJc w:val="left"/>
      <w:pPr>
        <w:tabs>
          <w:tab w:val="num" w:pos="1571"/>
        </w:tabs>
        <w:ind w:left="1571" w:firstLine="0"/>
      </w:pPr>
      <w:rPr>
        <w:rFonts w:hint="default"/>
      </w:rPr>
    </w:lvl>
    <w:lvl w:ilvl="6">
      <w:start w:val="1"/>
      <w:numFmt w:val="none"/>
      <w:lvlText w:val=""/>
      <w:lvlJc w:val="left"/>
      <w:pPr>
        <w:tabs>
          <w:tab w:val="num" w:pos="1571"/>
        </w:tabs>
        <w:ind w:left="1571" w:firstLine="0"/>
      </w:pPr>
      <w:rPr>
        <w:rFonts w:hint="default"/>
      </w:rPr>
    </w:lvl>
    <w:lvl w:ilvl="7">
      <w:start w:val="1"/>
      <w:numFmt w:val="none"/>
      <w:lvlText w:val=""/>
      <w:lvlJc w:val="left"/>
      <w:pPr>
        <w:tabs>
          <w:tab w:val="num" w:pos="1571"/>
        </w:tabs>
        <w:ind w:left="1571" w:firstLine="0"/>
      </w:pPr>
      <w:rPr>
        <w:rFonts w:hint="default"/>
      </w:rPr>
    </w:lvl>
    <w:lvl w:ilvl="8">
      <w:start w:val="1"/>
      <w:numFmt w:val="none"/>
      <w:lvlRestart w:val="3"/>
      <w:lvlText w:val=""/>
      <w:lvlJc w:val="left"/>
      <w:pPr>
        <w:tabs>
          <w:tab w:val="num" w:pos="1571"/>
        </w:tabs>
        <w:ind w:left="1571" w:firstLine="0"/>
      </w:pPr>
      <w:rPr>
        <w:rFonts w:hint="default"/>
      </w:rPr>
    </w:lvl>
  </w:abstractNum>
  <w:abstractNum w:abstractNumId="115" w15:restartNumberingAfterBreak="0">
    <w:nsid w:val="5B9D70BF"/>
    <w:multiLevelType w:val="hybridMultilevel"/>
    <w:tmpl w:val="602AA8FE"/>
    <w:lvl w:ilvl="0" w:tplc="280A001B">
      <w:start w:val="1"/>
      <w:numFmt w:val="lowerRoman"/>
      <w:lvlText w:val="%1."/>
      <w:lvlJc w:val="right"/>
      <w:pPr>
        <w:ind w:left="1494" w:hanging="180"/>
      </w:pPr>
    </w:lvl>
    <w:lvl w:ilvl="1" w:tplc="04090019" w:tentative="1">
      <w:start w:val="1"/>
      <w:numFmt w:val="lowerLetter"/>
      <w:lvlText w:val="%2."/>
      <w:lvlJc w:val="left"/>
      <w:pPr>
        <w:ind w:left="774" w:hanging="360"/>
      </w:pPr>
    </w:lvl>
    <w:lvl w:ilvl="2" w:tplc="0409001B" w:tentative="1">
      <w:start w:val="1"/>
      <w:numFmt w:val="lowerRoman"/>
      <w:lvlText w:val="%3."/>
      <w:lvlJc w:val="right"/>
      <w:pPr>
        <w:ind w:left="1494" w:hanging="180"/>
      </w:pPr>
    </w:lvl>
    <w:lvl w:ilvl="3" w:tplc="0409000F" w:tentative="1">
      <w:start w:val="1"/>
      <w:numFmt w:val="decimal"/>
      <w:lvlText w:val="%4."/>
      <w:lvlJc w:val="left"/>
      <w:pPr>
        <w:ind w:left="2214" w:hanging="360"/>
      </w:pPr>
    </w:lvl>
    <w:lvl w:ilvl="4" w:tplc="04090019" w:tentative="1">
      <w:start w:val="1"/>
      <w:numFmt w:val="lowerLetter"/>
      <w:lvlText w:val="%5."/>
      <w:lvlJc w:val="left"/>
      <w:pPr>
        <w:ind w:left="2934" w:hanging="360"/>
      </w:pPr>
    </w:lvl>
    <w:lvl w:ilvl="5" w:tplc="0409001B" w:tentative="1">
      <w:start w:val="1"/>
      <w:numFmt w:val="lowerRoman"/>
      <w:lvlText w:val="%6."/>
      <w:lvlJc w:val="right"/>
      <w:pPr>
        <w:ind w:left="3654" w:hanging="180"/>
      </w:pPr>
    </w:lvl>
    <w:lvl w:ilvl="6" w:tplc="0409000F" w:tentative="1">
      <w:start w:val="1"/>
      <w:numFmt w:val="decimal"/>
      <w:lvlText w:val="%7."/>
      <w:lvlJc w:val="left"/>
      <w:pPr>
        <w:ind w:left="4374" w:hanging="360"/>
      </w:pPr>
    </w:lvl>
    <w:lvl w:ilvl="7" w:tplc="04090019" w:tentative="1">
      <w:start w:val="1"/>
      <w:numFmt w:val="lowerLetter"/>
      <w:lvlText w:val="%8."/>
      <w:lvlJc w:val="left"/>
      <w:pPr>
        <w:ind w:left="5094" w:hanging="360"/>
      </w:pPr>
    </w:lvl>
    <w:lvl w:ilvl="8" w:tplc="0409001B" w:tentative="1">
      <w:start w:val="1"/>
      <w:numFmt w:val="lowerRoman"/>
      <w:lvlText w:val="%9."/>
      <w:lvlJc w:val="right"/>
      <w:pPr>
        <w:ind w:left="5814" w:hanging="180"/>
      </w:pPr>
    </w:lvl>
  </w:abstractNum>
  <w:abstractNum w:abstractNumId="116" w15:restartNumberingAfterBreak="0">
    <w:nsid w:val="5C183E26"/>
    <w:multiLevelType w:val="multilevel"/>
    <w:tmpl w:val="81D67E90"/>
    <w:lvl w:ilvl="0">
      <w:start w:val="2"/>
      <w:numFmt w:val="decimal"/>
      <w:lvlText w:val="%1"/>
      <w:lvlJc w:val="left"/>
      <w:pPr>
        <w:ind w:left="480" w:hanging="480"/>
      </w:pPr>
      <w:rPr>
        <w:rFonts w:hint="default"/>
        <w:b w:val="0"/>
        <w:sz w:val="24"/>
      </w:rPr>
    </w:lvl>
    <w:lvl w:ilvl="1">
      <w:start w:val="8"/>
      <w:numFmt w:val="decimal"/>
      <w:lvlText w:val="%1.%2"/>
      <w:lvlJc w:val="left"/>
      <w:pPr>
        <w:ind w:left="1047" w:hanging="480"/>
      </w:pPr>
      <w:rPr>
        <w:rFonts w:hint="default"/>
        <w:b w:val="0"/>
        <w:sz w:val="24"/>
      </w:rPr>
    </w:lvl>
    <w:lvl w:ilvl="2">
      <w:start w:val="1"/>
      <w:numFmt w:val="decimal"/>
      <w:lvlText w:val="%1.%2.%3"/>
      <w:lvlJc w:val="left"/>
      <w:pPr>
        <w:ind w:left="1854" w:hanging="720"/>
      </w:pPr>
      <w:rPr>
        <w:rFonts w:hint="default"/>
        <w:b w:val="0"/>
        <w:sz w:val="22"/>
        <w:szCs w:val="20"/>
      </w:rPr>
    </w:lvl>
    <w:lvl w:ilvl="3">
      <w:start w:val="1"/>
      <w:numFmt w:val="decimal"/>
      <w:lvlText w:val="%1.%2.%3.%4"/>
      <w:lvlJc w:val="left"/>
      <w:pPr>
        <w:ind w:left="2421" w:hanging="720"/>
      </w:pPr>
      <w:rPr>
        <w:rFonts w:hint="default"/>
        <w:b w:val="0"/>
        <w:sz w:val="24"/>
      </w:rPr>
    </w:lvl>
    <w:lvl w:ilvl="4">
      <w:start w:val="1"/>
      <w:numFmt w:val="decimal"/>
      <w:lvlText w:val="%1.%2.%3.%4.%5"/>
      <w:lvlJc w:val="left"/>
      <w:pPr>
        <w:ind w:left="3348" w:hanging="1080"/>
      </w:pPr>
      <w:rPr>
        <w:rFonts w:hint="default"/>
        <w:b w:val="0"/>
        <w:sz w:val="24"/>
      </w:rPr>
    </w:lvl>
    <w:lvl w:ilvl="5">
      <w:start w:val="1"/>
      <w:numFmt w:val="decimal"/>
      <w:lvlText w:val="%1.%2.%3.%4.%5.%6"/>
      <w:lvlJc w:val="left"/>
      <w:pPr>
        <w:ind w:left="3915" w:hanging="1080"/>
      </w:pPr>
      <w:rPr>
        <w:rFonts w:hint="default"/>
        <w:b w:val="0"/>
        <w:sz w:val="24"/>
      </w:rPr>
    </w:lvl>
    <w:lvl w:ilvl="6">
      <w:start w:val="1"/>
      <w:numFmt w:val="decimal"/>
      <w:lvlText w:val="%1.%2.%3.%4.%5.%6.%7"/>
      <w:lvlJc w:val="left"/>
      <w:pPr>
        <w:ind w:left="4842" w:hanging="1440"/>
      </w:pPr>
      <w:rPr>
        <w:rFonts w:hint="default"/>
        <w:b w:val="0"/>
        <w:sz w:val="24"/>
      </w:rPr>
    </w:lvl>
    <w:lvl w:ilvl="7">
      <w:start w:val="1"/>
      <w:numFmt w:val="decimal"/>
      <w:lvlText w:val="%1.%2.%3.%4.%5.%6.%7.%8"/>
      <w:lvlJc w:val="left"/>
      <w:pPr>
        <w:ind w:left="5409" w:hanging="1440"/>
      </w:pPr>
      <w:rPr>
        <w:rFonts w:hint="default"/>
        <w:b w:val="0"/>
        <w:sz w:val="24"/>
      </w:rPr>
    </w:lvl>
    <w:lvl w:ilvl="8">
      <w:start w:val="1"/>
      <w:numFmt w:val="decimal"/>
      <w:lvlText w:val="%1.%2.%3.%4.%5.%6.%7.%8.%9"/>
      <w:lvlJc w:val="left"/>
      <w:pPr>
        <w:ind w:left="6336" w:hanging="1800"/>
      </w:pPr>
      <w:rPr>
        <w:rFonts w:hint="default"/>
        <w:b w:val="0"/>
        <w:sz w:val="24"/>
      </w:rPr>
    </w:lvl>
  </w:abstractNum>
  <w:abstractNum w:abstractNumId="117" w15:restartNumberingAfterBreak="0">
    <w:nsid w:val="5D8B7480"/>
    <w:multiLevelType w:val="hybridMultilevel"/>
    <w:tmpl w:val="2B30521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8"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9" w15:restartNumberingAfterBreak="0">
    <w:nsid w:val="5EE82D3F"/>
    <w:multiLevelType w:val="hybridMultilevel"/>
    <w:tmpl w:val="F080E32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0" w15:restartNumberingAfterBreak="0">
    <w:nsid w:val="5F4B7DBE"/>
    <w:multiLevelType w:val="multilevel"/>
    <w:tmpl w:val="8842EC8A"/>
    <w:lvl w:ilvl="0">
      <w:start w:val="3"/>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21" w15:restartNumberingAfterBreak="0">
    <w:nsid w:val="602406C3"/>
    <w:multiLevelType w:val="hybridMultilevel"/>
    <w:tmpl w:val="94028934"/>
    <w:lvl w:ilvl="0" w:tplc="A4FAB620">
      <w:numFmt w:val="bullet"/>
      <w:lvlText w:val="-"/>
      <w:lvlJc w:val="left"/>
      <w:pPr>
        <w:ind w:left="1498" w:hanging="360"/>
      </w:pPr>
      <w:rPr>
        <w:rFonts w:ascii="Arial" w:eastAsia="Times New Roman" w:hAnsi="Arial" w:cs="Arial" w:hint="default"/>
      </w:rPr>
    </w:lvl>
    <w:lvl w:ilvl="1" w:tplc="0C0A0003">
      <w:start w:val="1"/>
      <w:numFmt w:val="bullet"/>
      <w:lvlText w:val="o"/>
      <w:lvlJc w:val="left"/>
      <w:pPr>
        <w:ind w:left="2218" w:hanging="360"/>
      </w:pPr>
      <w:rPr>
        <w:rFonts w:ascii="Courier New" w:hAnsi="Courier New" w:cs="Courier New" w:hint="default"/>
      </w:rPr>
    </w:lvl>
    <w:lvl w:ilvl="2" w:tplc="0C0A0005" w:tentative="1">
      <w:start w:val="1"/>
      <w:numFmt w:val="bullet"/>
      <w:lvlText w:val=""/>
      <w:lvlJc w:val="left"/>
      <w:pPr>
        <w:ind w:left="2938" w:hanging="360"/>
      </w:pPr>
      <w:rPr>
        <w:rFonts w:ascii="Wingdings" w:hAnsi="Wingdings" w:hint="default"/>
      </w:rPr>
    </w:lvl>
    <w:lvl w:ilvl="3" w:tplc="0C0A0001" w:tentative="1">
      <w:start w:val="1"/>
      <w:numFmt w:val="bullet"/>
      <w:lvlText w:val=""/>
      <w:lvlJc w:val="left"/>
      <w:pPr>
        <w:ind w:left="3658" w:hanging="360"/>
      </w:pPr>
      <w:rPr>
        <w:rFonts w:ascii="Symbol" w:hAnsi="Symbol" w:hint="default"/>
      </w:rPr>
    </w:lvl>
    <w:lvl w:ilvl="4" w:tplc="0C0A0003" w:tentative="1">
      <w:start w:val="1"/>
      <w:numFmt w:val="bullet"/>
      <w:lvlText w:val="o"/>
      <w:lvlJc w:val="left"/>
      <w:pPr>
        <w:ind w:left="4378" w:hanging="360"/>
      </w:pPr>
      <w:rPr>
        <w:rFonts w:ascii="Courier New" w:hAnsi="Courier New" w:cs="Courier New" w:hint="default"/>
      </w:rPr>
    </w:lvl>
    <w:lvl w:ilvl="5" w:tplc="0C0A0005" w:tentative="1">
      <w:start w:val="1"/>
      <w:numFmt w:val="bullet"/>
      <w:lvlText w:val=""/>
      <w:lvlJc w:val="left"/>
      <w:pPr>
        <w:ind w:left="5098" w:hanging="360"/>
      </w:pPr>
      <w:rPr>
        <w:rFonts w:ascii="Wingdings" w:hAnsi="Wingdings" w:hint="default"/>
      </w:rPr>
    </w:lvl>
    <w:lvl w:ilvl="6" w:tplc="0C0A0001" w:tentative="1">
      <w:start w:val="1"/>
      <w:numFmt w:val="bullet"/>
      <w:lvlText w:val=""/>
      <w:lvlJc w:val="left"/>
      <w:pPr>
        <w:ind w:left="5818" w:hanging="360"/>
      </w:pPr>
      <w:rPr>
        <w:rFonts w:ascii="Symbol" w:hAnsi="Symbol" w:hint="default"/>
      </w:rPr>
    </w:lvl>
    <w:lvl w:ilvl="7" w:tplc="0C0A0003" w:tentative="1">
      <w:start w:val="1"/>
      <w:numFmt w:val="bullet"/>
      <w:lvlText w:val="o"/>
      <w:lvlJc w:val="left"/>
      <w:pPr>
        <w:ind w:left="6538" w:hanging="360"/>
      </w:pPr>
      <w:rPr>
        <w:rFonts w:ascii="Courier New" w:hAnsi="Courier New" w:cs="Courier New" w:hint="default"/>
      </w:rPr>
    </w:lvl>
    <w:lvl w:ilvl="8" w:tplc="0C0A0005" w:tentative="1">
      <w:start w:val="1"/>
      <w:numFmt w:val="bullet"/>
      <w:lvlText w:val=""/>
      <w:lvlJc w:val="left"/>
      <w:pPr>
        <w:ind w:left="7258" w:hanging="360"/>
      </w:pPr>
      <w:rPr>
        <w:rFonts w:ascii="Wingdings" w:hAnsi="Wingdings" w:hint="default"/>
      </w:rPr>
    </w:lvl>
  </w:abstractNum>
  <w:abstractNum w:abstractNumId="122" w15:restartNumberingAfterBreak="0">
    <w:nsid w:val="626A4A20"/>
    <w:multiLevelType w:val="multilevel"/>
    <w:tmpl w:val="09DE0578"/>
    <w:lvl w:ilvl="0">
      <w:start w:val="8"/>
      <w:numFmt w:val="decimal"/>
      <w:lvlText w:val="%1."/>
      <w:lvlJc w:val="left"/>
      <w:pPr>
        <w:ind w:left="360" w:hanging="360"/>
      </w:pPr>
    </w:lvl>
    <w:lvl w:ilvl="1">
      <w:start w:val="1"/>
      <w:numFmt w:val="decimal"/>
      <w:lvlText w:val="10.%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3" w15:restartNumberingAfterBreak="0">
    <w:nsid w:val="654433AA"/>
    <w:multiLevelType w:val="multilevel"/>
    <w:tmpl w:val="FAB0FE6E"/>
    <w:lvl w:ilvl="0">
      <w:start w:val="12"/>
      <w:numFmt w:val="decimal"/>
      <w:lvlText w:val="ANEXO %1"/>
      <w:lvlJc w:val="center"/>
      <w:pPr>
        <w:ind w:left="2629"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4" w15:restartNumberingAfterBreak="0">
    <w:nsid w:val="65466A1A"/>
    <w:multiLevelType w:val="hybridMultilevel"/>
    <w:tmpl w:val="9140F0E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5" w15:restartNumberingAfterBreak="0">
    <w:nsid w:val="667900F2"/>
    <w:multiLevelType w:val="hybridMultilevel"/>
    <w:tmpl w:val="4B5428E2"/>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126" w15:restartNumberingAfterBreak="0">
    <w:nsid w:val="66F8167E"/>
    <w:multiLevelType w:val="hybridMultilevel"/>
    <w:tmpl w:val="3C40CA6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7" w15:restartNumberingAfterBreak="0">
    <w:nsid w:val="674B6AE0"/>
    <w:multiLevelType w:val="multilevel"/>
    <w:tmpl w:val="F68CE72C"/>
    <w:lvl w:ilvl="0">
      <w:start w:val="6"/>
      <w:numFmt w:val="decimal"/>
      <w:lvlText w:val="%1."/>
      <w:lvlJc w:val="left"/>
      <w:pPr>
        <w:tabs>
          <w:tab w:val="left" w:pos="360"/>
        </w:tabs>
        <w:ind w:left="360" w:hanging="360"/>
      </w:pPr>
    </w:lvl>
    <w:lvl w:ilvl="1">
      <w:start w:val="1"/>
      <w:numFmt w:val="decimal"/>
      <w:lvlText w:val="%1.%2."/>
      <w:lvlJc w:val="left"/>
      <w:pPr>
        <w:tabs>
          <w:tab w:val="left" w:pos="792"/>
        </w:tabs>
        <w:ind w:left="792" w:hanging="432"/>
      </w:pPr>
      <w:rPr>
        <w:strike w:val="0"/>
        <w:dstrike w:val="0"/>
        <w:color w:val="auto"/>
        <w:u w:val="none"/>
        <w:effect w:val="none"/>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28" w15:restartNumberingAfterBreak="0">
    <w:nsid w:val="675F73D1"/>
    <w:multiLevelType w:val="multilevel"/>
    <w:tmpl w:val="E6F002BC"/>
    <w:lvl w:ilvl="0">
      <w:start w:val="12"/>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9" w15:restartNumberingAfterBreak="0">
    <w:nsid w:val="67A1687F"/>
    <w:multiLevelType w:val="hybridMultilevel"/>
    <w:tmpl w:val="20DCD818"/>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1" w15:restartNumberingAfterBreak="0">
    <w:nsid w:val="695F23B0"/>
    <w:multiLevelType w:val="multilevel"/>
    <w:tmpl w:val="66A897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6B432B91"/>
    <w:multiLevelType w:val="hybridMultilevel"/>
    <w:tmpl w:val="65AC12B0"/>
    <w:lvl w:ilvl="0" w:tplc="ACB660B0">
      <w:start w:val="1"/>
      <w:numFmt w:val="lowerLetter"/>
      <w:lvlText w:val="%1)"/>
      <w:lvlJc w:val="left"/>
      <w:pPr>
        <w:tabs>
          <w:tab w:val="left" w:pos="1069"/>
        </w:tabs>
        <w:ind w:left="1069" w:hanging="360"/>
      </w:pPr>
      <w:rPr>
        <w:rFonts w:ascii="Calibri" w:hAnsi="Calibri"/>
        <w:b w:val="0"/>
        <w:i w:val="0"/>
        <w:sz w:val="22"/>
      </w:rPr>
    </w:lvl>
    <w:lvl w:ilvl="1" w:tplc="B7829FD6">
      <w:start w:val="1"/>
      <w:numFmt w:val="lowerLetter"/>
      <w:lvlText w:val="%2."/>
      <w:lvlJc w:val="left"/>
      <w:pPr>
        <w:tabs>
          <w:tab w:val="left" w:pos="1581"/>
        </w:tabs>
        <w:ind w:left="1581" w:hanging="360"/>
      </w:pPr>
    </w:lvl>
    <w:lvl w:ilvl="2" w:tplc="3E860922">
      <w:start w:val="1"/>
      <w:numFmt w:val="lowerRoman"/>
      <w:lvlText w:val="%3."/>
      <w:lvlJc w:val="right"/>
      <w:pPr>
        <w:tabs>
          <w:tab w:val="left" w:pos="2301"/>
        </w:tabs>
        <w:ind w:left="2301" w:hanging="180"/>
      </w:pPr>
    </w:lvl>
    <w:lvl w:ilvl="3" w:tplc="9DE6E868">
      <w:start w:val="1"/>
      <w:numFmt w:val="decimal"/>
      <w:lvlText w:val="%4."/>
      <w:lvlJc w:val="left"/>
      <w:pPr>
        <w:tabs>
          <w:tab w:val="left" w:pos="3021"/>
        </w:tabs>
        <w:ind w:left="3021" w:hanging="360"/>
      </w:pPr>
    </w:lvl>
    <w:lvl w:ilvl="4" w:tplc="A0E02EAA">
      <w:start w:val="1"/>
      <w:numFmt w:val="lowerLetter"/>
      <w:lvlText w:val="%5."/>
      <w:lvlJc w:val="left"/>
      <w:pPr>
        <w:tabs>
          <w:tab w:val="left" w:pos="3741"/>
        </w:tabs>
        <w:ind w:left="3741" w:hanging="360"/>
      </w:pPr>
    </w:lvl>
    <w:lvl w:ilvl="5" w:tplc="9D6A88B2">
      <w:start w:val="1"/>
      <w:numFmt w:val="lowerRoman"/>
      <w:lvlText w:val="%6."/>
      <w:lvlJc w:val="right"/>
      <w:pPr>
        <w:tabs>
          <w:tab w:val="left" w:pos="4461"/>
        </w:tabs>
        <w:ind w:left="4461" w:hanging="180"/>
      </w:pPr>
    </w:lvl>
    <w:lvl w:ilvl="6" w:tplc="7A080AE6">
      <w:start w:val="1"/>
      <w:numFmt w:val="decimal"/>
      <w:lvlText w:val="%7."/>
      <w:lvlJc w:val="left"/>
      <w:pPr>
        <w:tabs>
          <w:tab w:val="left" w:pos="5181"/>
        </w:tabs>
        <w:ind w:left="5181" w:hanging="360"/>
      </w:pPr>
    </w:lvl>
    <w:lvl w:ilvl="7" w:tplc="5C9E9F86">
      <w:start w:val="1"/>
      <w:numFmt w:val="lowerLetter"/>
      <w:lvlText w:val="%8."/>
      <w:lvlJc w:val="left"/>
      <w:pPr>
        <w:tabs>
          <w:tab w:val="left" w:pos="5901"/>
        </w:tabs>
        <w:ind w:left="5901" w:hanging="360"/>
      </w:pPr>
    </w:lvl>
    <w:lvl w:ilvl="8" w:tplc="4832FD26">
      <w:start w:val="1"/>
      <w:numFmt w:val="lowerRoman"/>
      <w:lvlText w:val="%9."/>
      <w:lvlJc w:val="right"/>
      <w:pPr>
        <w:tabs>
          <w:tab w:val="left" w:pos="6621"/>
        </w:tabs>
        <w:ind w:left="6621" w:hanging="180"/>
      </w:pPr>
    </w:lvl>
  </w:abstractNum>
  <w:abstractNum w:abstractNumId="133" w15:restartNumberingAfterBreak="0">
    <w:nsid w:val="6CCA4C52"/>
    <w:multiLevelType w:val="hybridMultilevel"/>
    <w:tmpl w:val="68BA2FA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4" w15:restartNumberingAfterBreak="0">
    <w:nsid w:val="6CDF7B02"/>
    <w:multiLevelType w:val="hybridMultilevel"/>
    <w:tmpl w:val="820C94E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5" w15:restartNumberingAfterBreak="0">
    <w:nsid w:val="6DBA4760"/>
    <w:multiLevelType w:val="multilevel"/>
    <w:tmpl w:val="00E258D4"/>
    <w:lvl w:ilvl="0">
      <w:start w:val="11"/>
      <w:numFmt w:val="decimal"/>
      <w:lvlText w:val="%1."/>
      <w:lvlJc w:val="left"/>
      <w:pPr>
        <w:ind w:left="435" w:hanging="435"/>
      </w:pPr>
    </w:lvl>
    <w:lvl w:ilvl="1">
      <w:start w:val="1"/>
      <w:numFmt w:val="decimal"/>
      <w:lvlText w:val="14.%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6" w15:restartNumberingAfterBreak="0">
    <w:nsid w:val="6DCD33BA"/>
    <w:multiLevelType w:val="multilevel"/>
    <w:tmpl w:val="92507574"/>
    <w:lvl w:ilvl="0">
      <w:start w:val="1"/>
      <w:numFmt w:val="upperRoman"/>
      <w:pStyle w:val="Ttulo1"/>
      <w:lvlText w:val="%1"/>
      <w:lvlJc w:val="left"/>
      <w:pPr>
        <w:tabs>
          <w:tab w:val="left" w:pos="720"/>
        </w:tabs>
        <w:ind w:left="360" w:hanging="360"/>
      </w:pPr>
    </w:lvl>
    <w:lvl w:ilvl="1">
      <w:start w:val="1"/>
      <w:numFmt w:val="decimal"/>
      <w:pStyle w:val="Ttulo20"/>
      <w:lvlText w:val="%1.%2"/>
      <w:lvlJc w:val="left"/>
      <w:pPr>
        <w:tabs>
          <w:tab w:val="left" w:pos="792"/>
        </w:tabs>
        <w:ind w:left="792" w:hanging="432"/>
      </w:pPr>
    </w:lvl>
    <w:lvl w:ilvl="2">
      <w:start w:val="1"/>
      <w:numFmt w:val="decimal"/>
      <w:pStyle w:val="Ttulo1"/>
      <w:lvlText w:val="%1.%2.%3"/>
      <w:lvlJc w:val="left"/>
      <w:pPr>
        <w:tabs>
          <w:tab w:val="left" w:pos="1224"/>
        </w:tabs>
        <w:ind w:left="1224" w:hanging="504"/>
      </w:pPr>
    </w:lvl>
    <w:lvl w:ilvl="3">
      <w:start w:val="1"/>
      <w:numFmt w:val="decimal"/>
      <w:pStyle w:val="Ttulo20"/>
      <w:lvlText w:val="%1.%2.%3.%4"/>
      <w:lvlJc w:val="left"/>
      <w:pPr>
        <w:tabs>
          <w:tab w:val="left" w:pos="1728"/>
        </w:tabs>
        <w:ind w:left="1728" w:hanging="648"/>
      </w:pPr>
    </w:lvl>
    <w:lvl w:ilvl="4">
      <w:start w:val="1"/>
      <w:numFmt w:val="decimal"/>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37" w15:restartNumberingAfterBreak="0">
    <w:nsid w:val="6E2A1897"/>
    <w:multiLevelType w:val="multilevel"/>
    <w:tmpl w:val="35A09214"/>
    <w:lvl w:ilvl="0">
      <w:start w:val="19"/>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15:restartNumberingAfterBreak="0">
    <w:nsid w:val="6E5E5E06"/>
    <w:multiLevelType w:val="multilevel"/>
    <w:tmpl w:val="90F4478C"/>
    <w:lvl w:ilvl="0">
      <w:start w:val="8"/>
      <w:numFmt w:val="decimal"/>
      <w:lvlText w:val="%1."/>
      <w:lvlJc w:val="left"/>
      <w:pPr>
        <w:ind w:left="360" w:hanging="360"/>
      </w:pPr>
    </w:lvl>
    <w:lvl w:ilvl="1">
      <w:start w:val="1"/>
      <w:numFmt w:val="decimal"/>
      <w:lvlText w:val="9.%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9" w15:restartNumberingAfterBreak="0">
    <w:nsid w:val="6F3C2FBA"/>
    <w:multiLevelType w:val="multilevel"/>
    <w:tmpl w:val="446EB7D6"/>
    <w:lvl w:ilvl="0">
      <w:start w:val="16"/>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6F875A31"/>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num"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num"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141" w15:restartNumberingAfterBreak="0">
    <w:nsid w:val="6F9A2692"/>
    <w:multiLevelType w:val="hybridMultilevel"/>
    <w:tmpl w:val="7466D2DE"/>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2" w15:restartNumberingAfterBreak="0">
    <w:nsid w:val="72131E39"/>
    <w:multiLevelType w:val="hybridMultilevel"/>
    <w:tmpl w:val="5654293E"/>
    <w:lvl w:ilvl="0" w:tplc="BDCA603C">
      <w:start w:val="1"/>
      <w:numFmt w:val="lowerLetter"/>
      <w:lvlText w:val="%1)"/>
      <w:lvlJc w:val="left"/>
      <w:pPr>
        <w:tabs>
          <w:tab w:val="left" w:pos="720"/>
        </w:tabs>
        <w:ind w:left="720" w:hanging="360"/>
      </w:pPr>
    </w:lvl>
    <w:lvl w:ilvl="1" w:tplc="3FB69612">
      <w:start w:val="1"/>
      <w:numFmt w:val="lowerLetter"/>
      <w:lvlText w:val="%2."/>
      <w:lvlJc w:val="left"/>
      <w:pPr>
        <w:tabs>
          <w:tab w:val="left" w:pos="1440"/>
        </w:tabs>
        <w:ind w:left="1440" w:hanging="360"/>
      </w:pPr>
    </w:lvl>
    <w:lvl w:ilvl="2" w:tplc="BCB89860">
      <w:start w:val="1"/>
      <w:numFmt w:val="lowerRoman"/>
      <w:lvlText w:val="%3."/>
      <w:lvlJc w:val="right"/>
      <w:pPr>
        <w:tabs>
          <w:tab w:val="left" w:pos="2160"/>
        </w:tabs>
        <w:ind w:left="2160" w:hanging="180"/>
      </w:pPr>
    </w:lvl>
    <w:lvl w:ilvl="3" w:tplc="4530A4FC">
      <w:start w:val="1"/>
      <w:numFmt w:val="decimal"/>
      <w:lvlText w:val="%4."/>
      <w:lvlJc w:val="left"/>
      <w:pPr>
        <w:tabs>
          <w:tab w:val="num" w:pos="2880"/>
        </w:tabs>
        <w:ind w:left="2880" w:hanging="360"/>
      </w:pPr>
    </w:lvl>
    <w:lvl w:ilvl="4" w:tplc="DEC83C58">
      <w:start w:val="1"/>
      <w:numFmt w:val="lowerLetter"/>
      <w:lvlText w:val="%5."/>
      <w:lvlJc w:val="left"/>
      <w:pPr>
        <w:tabs>
          <w:tab w:val="left" w:pos="3600"/>
        </w:tabs>
        <w:ind w:left="3600" w:hanging="360"/>
      </w:pPr>
    </w:lvl>
    <w:lvl w:ilvl="5" w:tplc="8DD6D374">
      <w:start w:val="1"/>
      <w:numFmt w:val="lowerRoman"/>
      <w:lvlText w:val="%6."/>
      <w:lvlJc w:val="right"/>
      <w:pPr>
        <w:tabs>
          <w:tab w:val="left" w:pos="4320"/>
        </w:tabs>
        <w:ind w:left="4320" w:hanging="180"/>
      </w:pPr>
    </w:lvl>
    <w:lvl w:ilvl="6" w:tplc="9C54E954">
      <w:start w:val="1"/>
      <w:numFmt w:val="decimal"/>
      <w:lvlText w:val="%7."/>
      <w:lvlJc w:val="left"/>
      <w:pPr>
        <w:tabs>
          <w:tab w:val="num" w:pos="5040"/>
        </w:tabs>
        <w:ind w:left="5040" w:hanging="360"/>
      </w:pPr>
    </w:lvl>
    <w:lvl w:ilvl="7" w:tplc="EBD4BE2A">
      <w:start w:val="1"/>
      <w:numFmt w:val="lowerLetter"/>
      <w:lvlText w:val="%8."/>
      <w:lvlJc w:val="left"/>
      <w:pPr>
        <w:tabs>
          <w:tab w:val="left" w:pos="5760"/>
        </w:tabs>
        <w:ind w:left="5760" w:hanging="360"/>
      </w:pPr>
    </w:lvl>
    <w:lvl w:ilvl="8" w:tplc="DD1ADE62">
      <w:start w:val="1"/>
      <w:numFmt w:val="lowerRoman"/>
      <w:lvlText w:val="%9."/>
      <w:lvlJc w:val="right"/>
      <w:pPr>
        <w:tabs>
          <w:tab w:val="left" w:pos="6480"/>
        </w:tabs>
        <w:ind w:left="6480" w:hanging="180"/>
      </w:pPr>
    </w:lvl>
  </w:abstractNum>
  <w:abstractNum w:abstractNumId="143" w15:restartNumberingAfterBreak="0">
    <w:nsid w:val="73B24A2F"/>
    <w:multiLevelType w:val="multilevel"/>
    <w:tmpl w:val="CD1E9082"/>
    <w:lvl w:ilvl="0">
      <w:start w:val="2"/>
      <w:numFmt w:val="decimal"/>
      <w:lvlText w:val="%1."/>
      <w:lvlJc w:val="left"/>
      <w:pPr>
        <w:tabs>
          <w:tab w:val="left" w:pos="360"/>
        </w:tabs>
        <w:ind w:left="360" w:hanging="360"/>
      </w:pPr>
    </w:lvl>
    <w:lvl w:ilvl="1">
      <w:start w:val="1"/>
      <w:numFmt w:val="decimal"/>
      <w:lvlText w:val="%1.%2."/>
      <w:lvlJc w:val="left"/>
      <w:pPr>
        <w:tabs>
          <w:tab w:val="left" w:pos="858"/>
        </w:tabs>
        <w:ind w:left="858" w:hanging="432"/>
      </w:pPr>
      <w:rPr>
        <w:b w:val="0"/>
      </w:r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44" w15:restartNumberingAfterBreak="0">
    <w:nsid w:val="74873E99"/>
    <w:multiLevelType w:val="hybridMultilevel"/>
    <w:tmpl w:val="56C2C32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5" w15:restartNumberingAfterBreak="0">
    <w:nsid w:val="74FA7094"/>
    <w:multiLevelType w:val="multilevel"/>
    <w:tmpl w:val="8DB860EE"/>
    <w:lvl w:ilvl="0">
      <w:start w:val="10"/>
      <w:numFmt w:val="decimal"/>
      <w:lvlText w:val="%1."/>
      <w:lvlJc w:val="left"/>
      <w:pPr>
        <w:ind w:left="435" w:hanging="435"/>
      </w:pPr>
      <w:rPr>
        <w:rFonts w:eastAsia="Times New Roman"/>
      </w:rPr>
    </w:lvl>
    <w:lvl w:ilvl="1">
      <w:start w:val="12"/>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146" w15:restartNumberingAfterBreak="0">
    <w:nsid w:val="74FF2B73"/>
    <w:multiLevelType w:val="hybridMultilevel"/>
    <w:tmpl w:val="4E26794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7" w15:restartNumberingAfterBreak="0">
    <w:nsid w:val="750F19F4"/>
    <w:multiLevelType w:val="multilevel"/>
    <w:tmpl w:val="59546C5E"/>
    <w:lvl w:ilvl="0">
      <w:start w:val="7"/>
      <w:numFmt w:val="decimal"/>
      <w:lvlText w:val="%1."/>
      <w:lvlJc w:val="left"/>
      <w:pPr>
        <w:ind w:left="360" w:hanging="360"/>
      </w:pPr>
    </w:lvl>
    <w:lvl w:ilvl="1">
      <w:start w:val="1"/>
      <w:numFmt w:val="decimal"/>
      <w:lvlText w:val="%1.%2."/>
      <w:lvlJc w:val="left"/>
      <w:pPr>
        <w:ind w:left="1070" w:hanging="360"/>
      </w:pPr>
      <w:rPr>
        <w:color w:val="auto"/>
      </w:rPr>
    </w:lvl>
    <w:lvl w:ilvl="2">
      <w:start w:val="7"/>
      <w:numFmt w:val="decimal"/>
      <w:lvlText w:val="7.32.%3."/>
      <w:lvlJc w:val="left"/>
      <w:pPr>
        <w:ind w:left="1584" w:hanging="720"/>
      </w:pPr>
    </w:lvl>
    <w:lvl w:ilvl="3">
      <w:start w:val="1"/>
      <w:numFmt w:val="decimal"/>
      <w:lvlText w:val="%1.%2.%3.%4."/>
      <w:lvlJc w:val="left"/>
      <w:pPr>
        <w:ind w:left="2016" w:hanging="720"/>
      </w:pPr>
    </w:lvl>
    <w:lvl w:ilvl="4">
      <w:start w:val="1"/>
      <w:numFmt w:val="decimal"/>
      <w:lvlText w:val="%1.%2.%3.%4.%5."/>
      <w:lvlJc w:val="left"/>
      <w:pPr>
        <w:ind w:left="2808" w:hanging="1080"/>
      </w:pPr>
    </w:lvl>
    <w:lvl w:ilvl="5">
      <w:start w:val="1"/>
      <w:numFmt w:val="decimal"/>
      <w:lvlText w:val="%1.%2.%3.%4.%5.%6."/>
      <w:lvlJc w:val="left"/>
      <w:pPr>
        <w:ind w:left="3240" w:hanging="1080"/>
      </w:pPr>
    </w:lvl>
    <w:lvl w:ilvl="6">
      <w:start w:val="1"/>
      <w:numFmt w:val="decimal"/>
      <w:lvlText w:val="%1.%2.%3.%4.%5.%6.%7."/>
      <w:lvlJc w:val="left"/>
      <w:pPr>
        <w:ind w:left="4032" w:hanging="1440"/>
      </w:pPr>
    </w:lvl>
    <w:lvl w:ilvl="7">
      <w:start w:val="1"/>
      <w:numFmt w:val="decimal"/>
      <w:lvlText w:val="%1.%2.%3.%4.%5.%6.%7.%8."/>
      <w:lvlJc w:val="left"/>
      <w:pPr>
        <w:ind w:left="4464" w:hanging="1440"/>
      </w:pPr>
    </w:lvl>
    <w:lvl w:ilvl="8">
      <w:start w:val="1"/>
      <w:numFmt w:val="decimal"/>
      <w:lvlText w:val="%1.%2.%3.%4.%5.%6.%7.%8.%9."/>
      <w:lvlJc w:val="left"/>
      <w:pPr>
        <w:ind w:left="5256" w:hanging="1800"/>
      </w:pPr>
    </w:lvl>
  </w:abstractNum>
  <w:abstractNum w:abstractNumId="148" w15:restartNumberingAfterBreak="0">
    <w:nsid w:val="76014A59"/>
    <w:multiLevelType w:val="hybridMultilevel"/>
    <w:tmpl w:val="1C1A9618"/>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15:restartNumberingAfterBreak="0">
    <w:nsid w:val="763F2186"/>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150" w15:restartNumberingAfterBreak="0">
    <w:nsid w:val="76670E82"/>
    <w:multiLevelType w:val="multilevel"/>
    <w:tmpl w:val="7B5C0BCA"/>
    <w:lvl w:ilvl="0">
      <w:start w:val="1"/>
      <w:numFmt w:val="lowerLetter"/>
      <w:lvlText w:val="%1)"/>
      <w:lvlJc w:val="left"/>
      <w:pPr>
        <w:tabs>
          <w:tab w:val="left" w:pos="706"/>
        </w:tabs>
        <w:ind w:left="706" w:hanging="705"/>
      </w:pPr>
      <w:rPr>
        <w:color w:val="auto"/>
      </w:rPr>
    </w:lvl>
    <w:lvl w:ilvl="1">
      <w:start w:val="1"/>
      <w:numFmt w:val="decimal"/>
      <w:lvlText w:val="%1.%2."/>
      <w:lvlJc w:val="left"/>
      <w:pPr>
        <w:tabs>
          <w:tab w:val="left" w:pos="792"/>
        </w:tabs>
        <w:ind w:left="792" w:hanging="432"/>
      </w:pPr>
      <w:rPr>
        <w:color w:val="auto"/>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51" w15:restartNumberingAfterBreak="0">
    <w:nsid w:val="76C94F4A"/>
    <w:multiLevelType w:val="multilevel"/>
    <w:tmpl w:val="8FF4F5F4"/>
    <w:lvl w:ilvl="0">
      <w:start w:val="1"/>
      <w:numFmt w:val="decimal"/>
      <w:lvlText w:val="%1."/>
      <w:lvlJc w:val="left"/>
      <w:pPr>
        <w:ind w:left="360" w:hanging="360"/>
      </w:pPr>
    </w:lvl>
    <w:lvl w:ilvl="1">
      <w:start w:val="1"/>
      <w:numFmt w:val="decimal"/>
      <w:pStyle w:val="Ttulo3"/>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6DB7BFA"/>
    <w:multiLevelType w:val="hybridMultilevel"/>
    <w:tmpl w:val="A2844AC2"/>
    <w:lvl w:ilvl="0" w:tplc="275E88BE">
      <w:start w:val="1"/>
      <w:numFmt w:val="lowerLetter"/>
      <w:lvlText w:val="%1)"/>
      <w:lvlJc w:val="left"/>
      <w:pPr>
        <w:tabs>
          <w:tab w:val="left" w:pos="2291"/>
        </w:tabs>
        <w:ind w:left="2291" w:hanging="360"/>
      </w:pPr>
      <w:rPr>
        <w:rFonts w:ascii="Calibri" w:hAnsi="Calibri"/>
        <w:b w:val="0"/>
        <w:i w:val="0"/>
        <w:sz w:val="22"/>
      </w:rPr>
    </w:lvl>
    <w:lvl w:ilvl="1" w:tplc="080A0001">
      <w:start w:val="1"/>
      <w:numFmt w:val="bullet"/>
      <w:lvlText w:val=""/>
      <w:lvlJc w:val="left"/>
      <w:pPr>
        <w:tabs>
          <w:tab w:val="left" w:pos="2487"/>
        </w:tabs>
        <w:ind w:left="2487" w:hanging="360"/>
      </w:pPr>
      <w:rPr>
        <w:rFonts w:ascii="Symbol" w:hAnsi="Symbol" w:hint="default"/>
        <w:b w:val="0"/>
        <w:i w:val="0"/>
        <w:color w:val="auto"/>
        <w:sz w:val="22"/>
      </w:rPr>
    </w:lvl>
    <w:lvl w:ilvl="2" w:tplc="BA76E3C0">
      <w:start w:val="1"/>
      <w:numFmt w:val="lowerRoman"/>
      <w:lvlText w:val="%3."/>
      <w:lvlJc w:val="right"/>
      <w:pPr>
        <w:tabs>
          <w:tab w:val="left" w:pos="2160"/>
        </w:tabs>
        <w:ind w:left="2160" w:hanging="180"/>
      </w:pPr>
    </w:lvl>
    <w:lvl w:ilvl="3" w:tplc="FD089E62">
      <w:start w:val="1"/>
      <w:numFmt w:val="decimal"/>
      <w:lvlText w:val="%4."/>
      <w:lvlJc w:val="left"/>
      <w:pPr>
        <w:tabs>
          <w:tab w:val="left" w:pos="2880"/>
        </w:tabs>
        <w:ind w:left="2880" w:hanging="360"/>
      </w:pPr>
    </w:lvl>
    <w:lvl w:ilvl="4" w:tplc="9F5C2E00">
      <w:start w:val="1"/>
      <w:numFmt w:val="lowerLetter"/>
      <w:lvlText w:val="%5."/>
      <w:lvlJc w:val="left"/>
      <w:pPr>
        <w:tabs>
          <w:tab w:val="left" w:pos="3600"/>
        </w:tabs>
        <w:ind w:left="3600" w:hanging="360"/>
      </w:pPr>
    </w:lvl>
    <w:lvl w:ilvl="5" w:tplc="24A8BFDA">
      <w:start w:val="1"/>
      <w:numFmt w:val="lowerRoman"/>
      <w:lvlText w:val="%6."/>
      <w:lvlJc w:val="right"/>
      <w:pPr>
        <w:tabs>
          <w:tab w:val="left" w:pos="4320"/>
        </w:tabs>
        <w:ind w:left="4320" w:hanging="180"/>
      </w:pPr>
    </w:lvl>
    <w:lvl w:ilvl="6" w:tplc="CA4E8E28">
      <w:start w:val="1"/>
      <w:numFmt w:val="decimal"/>
      <w:lvlText w:val="%7."/>
      <w:lvlJc w:val="left"/>
      <w:pPr>
        <w:tabs>
          <w:tab w:val="left" w:pos="5040"/>
        </w:tabs>
        <w:ind w:left="5040" w:hanging="360"/>
      </w:pPr>
    </w:lvl>
    <w:lvl w:ilvl="7" w:tplc="1AF0D114">
      <w:start w:val="1"/>
      <w:numFmt w:val="lowerLetter"/>
      <w:lvlText w:val="%8."/>
      <w:lvlJc w:val="left"/>
      <w:pPr>
        <w:tabs>
          <w:tab w:val="left" w:pos="5760"/>
        </w:tabs>
        <w:ind w:left="5760" w:hanging="360"/>
      </w:pPr>
    </w:lvl>
    <w:lvl w:ilvl="8" w:tplc="A79C9F8A">
      <w:start w:val="1"/>
      <w:numFmt w:val="lowerRoman"/>
      <w:lvlText w:val="%9."/>
      <w:lvlJc w:val="right"/>
      <w:pPr>
        <w:tabs>
          <w:tab w:val="left" w:pos="6480"/>
        </w:tabs>
        <w:ind w:left="6480" w:hanging="180"/>
      </w:pPr>
    </w:lvl>
  </w:abstractNum>
  <w:abstractNum w:abstractNumId="153" w15:restartNumberingAfterBreak="0">
    <w:nsid w:val="770A161D"/>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777B0CFF"/>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55" w15:restartNumberingAfterBreak="0">
    <w:nsid w:val="77D4558F"/>
    <w:multiLevelType w:val="multilevel"/>
    <w:tmpl w:val="D856D4AA"/>
    <w:lvl w:ilvl="0">
      <w:start w:val="2"/>
      <w:numFmt w:val="decimal"/>
      <w:lvlText w:val="%1"/>
      <w:lvlJc w:val="left"/>
      <w:pPr>
        <w:ind w:left="612" w:hanging="612"/>
      </w:pPr>
      <w:rPr>
        <w:rFonts w:hint="default"/>
      </w:rPr>
    </w:lvl>
    <w:lvl w:ilvl="1">
      <w:start w:val="6"/>
      <w:numFmt w:val="decimal"/>
      <w:lvlText w:val="%1.%2"/>
      <w:lvlJc w:val="left"/>
      <w:pPr>
        <w:ind w:left="732" w:hanging="612"/>
      </w:pPr>
      <w:rPr>
        <w:rFonts w:hint="default"/>
      </w:rPr>
    </w:lvl>
    <w:lvl w:ilvl="2">
      <w:start w:val="4"/>
      <w:numFmt w:val="decimal"/>
      <w:lvlText w:val="%1.%2.%3"/>
      <w:lvlJc w:val="left"/>
      <w:pPr>
        <w:ind w:left="960" w:hanging="720"/>
      </w:pPr>
      <w:rPr>
        <w:rFonts w:hint="default"/>
      </w:rPr>
    </w:lvl>
    <w:lvl w:ilvl="3">
      <w:start w:val="8"/>
      <w:numFmt w:val="decimal"/>
      <w:lvlText w:val="%1.%2.%3.%4"/>
      <w:lvlJc w:val="left"/>
      <w:pPr>
        <w:ind w:left="1080" w:hanging="720"/>
      </w:pPr>
      <w:rPr>
        <w:rFonts w:hint="default"/>
        <w:lang w:val="es-ES_tradnl"/>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56" w15:restartNumberingAfterBreak="0">
    <w:nsid w:val="77FA0F06"/>
    <w:multiLevelType w:val="hybridMultilevel"/>
    <w:tmpl w:val="47584FB6"/>
    <w:lvl w:ilvl="0" w:tplc="280A0015">
      <w:start w:val="1"/>
      <w:numFmt w:val="upp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7" w15:restartNumberingAfterBreak="0">
    <w:nsid w:val="783E36F9"/>
    <w:multiLevelType w:val="hybridMultilevel"/>
    <w:tmpl w:val="4D66D05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8" w15:restartNumberingAfterBreak="0">
    <w:nsid w:val="79C30B3A"/>
    <w:multiLevelType w:val="hybridMultilevel"/>
    <w:tmpl w:val="990E3ACA"/>
    <w:lvl w:ilvl="0" w:tplc="DFFA176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7A392D3D"/>
    <w:multiLevelType w:val="multilevel"/>
    <w:tmpl w:val="D5FE27D4"/>
    <w:lvl w:ilvl="0">
      <w:start w:val="7"/>
      <w:numFmt w:val="decimal"/>
      <w:lvlText w:val="%1."/>
      <w:lvlJc w:val="left"/>
      <w:pPr>
        <w:tabs>
          <w:tab w:val="num" w:pos="360"/>
        </w:tabs>
        <w:ind w:left="360" w:hanging="360"/>
      </w:pPr>
    </w:lvl>
    <w:lvl w:ilvl="1">
      <w:start w:val="1"/>
      <w:numFmt w:val="lowerLetter"/>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0" w15:restartNumberingAfterBreak="0">
    <w:nsid w:val="7B6531B7"/>
    <w:multiLevelType w:val="hybridMultilevel"/>
    <w:tmpl w:val="0F1055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1" w15:restartNumberingAfterBreak="0">
    <w:nsid w:val="7BA1224A"/>
    <w:multiLevelType w:val="multilevel"/>
    <w:tmpl w:val="3EAEFC2C"/>
    <w:lvl w:ilvl="0">
      <w:start w:val="14"/>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2" w15:restartNumberingAfterBreak="0">
    <w:nsid w:val="7D171C94"/>
    <w:multiLevelType w:val="hybridMultilevel"/>
    <w:tmpl w:val="E36C52B0"/>
    <w:lvl w:ilvl="0" w:tplc="BC7EC1EC">
      <w:start w:val="1"/>
      <w:numFmt w:val="lowerLetter"/>
      <w:lvlText w:val="%1)"/>
      <w:lvlJc w:val="left"/>
      <w:pPr>
        <w:tabs>
          <w:tab w:val="left" w:pos="1069"/>
        </w:tabs>
        <w:ind w:left="1069" w:hanging="360"/>
      </w:pPr>
      <w:rPr>
        <w:b w:val="0"/>
        <w:i w:val="0"/>
        <w:sz w:val="22"/>
      </w:rPr>
    </w:lvl>
    <w:lvl w:ilvl="1" w:tplc="21BCAF4A">
      <w:start w:val="1"/>
      <w:numFmt w:val="lowerLetter"/>
      <w:lvlText w:val="%2."/>
      <w:lvlJc w:val="left"/>
      <w:pPr>
        <w:tabs>
          <w:tab w:val="left" w:pos="1440"/>
        </w:tabs>
        <w:ind w:left="1440" w:hanging="360"/>
      </w:pPr>
    </w:lvl>
    <w:lvl w:ilvl="2" w:tplc="595EF5F2">
      <w:start w:val="1"/>
      <w:numFmt w:val="lowerRoman"/>
      <w:lvlText w:val="%3."/>
      <w:lvlJc w:val="right"/>
      <w:pPr>
        <w:tabs>
          <w:tab w:val="left" w:pos="2160"/>
        </w:tabs>
        <w:ind w:left="2160" w:hanging="180"/>
      </w:pPr>
    </w:lvl>
    <w:lvl w:ilvl="3" w:tplc="04967188">
      <w:start w:val="1"/>
      <w:numFmt w:val="decimal"/>
      <w:lvlText w:val="%4."/>
      <w:lvlJc w:val="left"/>
      <w:pPr>
        <w:tabs>
          <w:tab w:val="num" w:pos="2880"/>
        </w:tabs>
        <w:ind w:left="2880" w:hanging="360"/>
      </w:pPr>
    </w:lvl>
    <w:lvl w:ilvl="4" w:tplc="C77EE71E">
      <w:start w:val="1"/>
      <w:numFmt w:val="lowerLetter"/>
      <w:lvlText w:val="%5."/>
      <w:lvlJc w:val="left"/>
      <w:pPr>
        <w:tabs>
          <w:tab w:val="left" w:pos="3600"/>
        </w:tabs>
        <w:ind w:left="3600" w:hanging="360"/>
      </w:pPr>
    </w:lvl>
    <w:lvl w:ilvl="5" w:tplc="2D9AC02C">
      <w:start w:val="1"/>
      <w:numFmt w:val="lowerRoman"/>
      <w:lvlText w:val="%6."/>
      <w:lvlJc w:val="right"/>
      <w:pPr>
        <w:tabs>
          <w:tab w:val="left" w:pos="4320"/>
        </w:tabs>
        <w:ind w:left="4320" w:hanging="180"/>
      </w:pPr>
    </w:lvl>
    <w:lvl w:ilvl="6" w:tplc="F1421048">
      <w:start w:val="1"/>
      <w:numFmt w:val="decimal"/>
      <w:lvlText w:val="%7."/>
      <w:lvlJc w:val="left"/>
      <w:pPr>
        <w:tabs>
          <w:tab w:val="num" w:pos="5040"/>
        </w:tabs>
        <w:ind w:left="5040" w:hanging="360"/>
      </w:pPr>
    </w:lvl>
    <w:lvl w:ilvl="7" w:tplc="FD427DA8">
      <w:start w:val="1"/>
      <w:numFmt w:val="lowerLetter"/>
      <w:lvlText w:val="%8."/>
      <w:lvlJc w:val="left"/>
      <w:pPr>
        <w:tabs>
          <w:tab w:val="left" w:pos="5760"/>
        </w:tabs>
        <w:ind w:left="5760" w:hanging="360"/>
      </w:pPr>
    </w:lvl>
    <w:lvl w:ilvl="8" w:tplc="0F0EF16E">
      <w:start w:val="1"/>
      <w:numFmt w:val="lowerRoman"/>
      <w:lvlText w:val="%9."/>
      <w:lvlJc w:val="right"/>
      <w:pPr>
        <w:tabs>
          <w:tab w:val="left" w:pos="6480"/>
        </w:tabs>
        <w:ind w:left="6480" w:hanging="180"/>
      </w:pPr>
    </w:lvl>
  </w:abstractNum>
  <w:abstractNum w:abstractNumId="163" w15:restartNumberingAfterBreak="0">
    <w:nsid w:val="7D755763"/>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4" w15:restartNumberingAfterBreak="0">
    <w:nsid w:val="7EFA195A"/>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7F46002B"/>
    <w:multiLevelType w:val="hybridMultilevel"/>
    <w:tmpl w:val="33DE142C"/>
    <w:lvl w:ilvl="0" w:tplc="BA76E3C0">
      <w:start w:val="1"/>
      <w:numFmt w:val="lowerRoman"/>
      <w:lvlText w:val="%1."/>
      <w:lvlJc w:val="right"/>
      <w:pPr>
        <w:ind w:left="1483" w:hanging="360"/>
      </w:pPr>
    </w:lvl>
    <w:lvl w:ilvl="1" w:tplc="280A0019" w:tentative="1">
      <w:start w:val="1"/>
      <w:numFmt w:val="lowerLetter"/>
      <w:lvlText w:val="%2."/>
      <w:lvlJc w:val="left"/>
      <w:pPr>
        <w:ind w:left="2203" w:hanging="360"/>
      </w:pPr>
    </w:lvl>
    <w:lvl w:ilvl="2" w:tplc="280A001B" w:tentative="1">
      <w:start w:val="1"/>
      <w:numFmt w:val="lowerRoman"/>
      <w:lvlText w:val="%3."/>
      <w:lvlJc w:val="right"/>
      <w:pPr>
        <w:ind w:left="2923" w:hanging="180"/>
      </w:pPr>
    </w:lvl>
    <w:lvl w:ilvl="3" w:tplc="280A000F" w:tentative="1">
      <w:start w:val="1"/>
      <w:numFmt w:val="decimal"/>
      <w:lvlText w:val="%4."/>
      <w:lvlJc w:val="left"/>
      <w:pPr>
        <w:ind w:left="3643" w:hanging="360"/>
      </w:pPr>
    </w:lvl>
    <w:lvl w:ilvl="4" w:tplc="280A0019" w:tentative="1">
      <w:start w:val="1"/>
      <w:numFmt w:val="lowerLetter"/>
      <w:lvlText w:val="%5."/>
      <w:lvlJc w:val="left"/>
      <w:pPr>
        <w:ind w:left="4363" w:hanging="360"/>
      </w:pPr>
    </w:lvl>
    <w:lvl w:ilvl="5" w:tplc="280A001B" w:tentative="1">
      <w:start w:val="1"/>
      <w:numFmt w:val="lowerRoman"/>
      <w:lvlText w:val="%6."/>
      <w:lvlJc w:val="right"/>
      <w:pPr>
        <w:ind w:left="5083" w:hanging="180"/>
      </w:pPr>
    </w:lvl>
    <w:lvl w:ilvl="6" w:tplc="280A000F" w:tentative="1">
      <w:start w:val="1"/>
      <w:numFmt w:val="decimal"/>
      <w:lvlText w:val="%7."/>
      <w:lvlJc w:val="left"/>
      <w:pPr>
        <w:ind w:left="5803" w:hanging="360"/>
      </w:pPr>
    </w:lvl>
    <w:lvl w:ilvl="7" w:tplc="280A0019" w:tentative="1">
      <w:start w:val="1"/>
      <w:numFmt w:val="lowerLetter"/>
      <w:lvlText w:val="%8."/>
      <w:lvlJc w:val="left"/>
      <w:pPr>
        <w:ind w:left="6523" w:hanging="360"/>
      </w:pPr>
    </w:lvl>
    <w:lvl w:ilvl="8" w:tplc="280A001B" w:tentative="1">
      <w:start w:val="1"/>
      <w:numFmt w:val="lowerRoman"/>
      <w:lvlText w:val="%9."/>
      <w:lvlJc w:val="right"/>
      <w:pPr>
        <w:ind w:left="7243" w:hanging="180"/>
      </w:pPr>
    </w:lvl>
  </w:abstractNum>
  <w:abstractNum w:abstractNumId="166" w15:restartNumberingAfterBreak="0">
    <w:nsid w:val="7FB80050"/>
    <w:multiLevelType w:val="hybridMultilevel"/>
    <w:tmpl w:val="F9B8D01E"/>
    <w:lvl w:ilvl="0" w:tplc="A76C7BD8">
      <w:start w:val="1"/>
      <w:numFmt w:val="lowerLetter"/>
      <w:lvlText w:val="%1)"/>
      <w:lvlJc w:val="left"/>
      <w:pPr>
        <w:ind w:left="720" w:hanging="360"/>
      </w:pPr>
      <w:rPr>
        <w:b w:val="0"/>
        <w:i w:val="0"/>
        <w:caps w:val="0"/>
        <w:smallCaps w:val="0"/>
        <w:strike w:val="0"/>
        <w:dstrike w:val="0"/>
        <w:color w:val="000000"/>
        <w:sz w:val="22"/>
        <w:szCs w:val="22"/>
      </w:rPr>
    </w:lvl>
    <w:lvl w:ilvl="1" w:tplc="E7FAF1C2">
      <w:start w:val="1"/>
      <w:numFmt w:val="lowerLetter"/>
      <w:lvlText w:val="%2."/>
      <w:lvlJc w:val="left"/>
      <w:pPr>
        <w:ind w:left="1440" w:hanging="360"/>
      </w:pPr>
    </w:lvl>
    <w:lvl w:ilvl="2" w:tplc="3A9CFEB4">
      <w:start w:val="1"/>
      <w:numFmt w:val="lowerRoman"/>
      <w:lvlText w:val="%3."/>
      <w:lvlJc w:val="right"/>
      <w:pPr>
        <w:ind w:left="2160" w:hanging="180"/>
      </w:pPr>
    </w:lvl>
    <w:lvl w:ilvl="3" w:tplc="F0E40CC8">
      <w:start w:val="1"/>
      <w:numFmt w:val="decimal"/>
      <w:lvlText w:val="%4."/>
      <w:lvlJc w:val="left"/>
      <w:pPr>
        <w:ind w:left="2880" w:hanging="360"/>
      </w:pPr>
    </w:lvl>
    <w:lvl w:ilvl="4" w:tplc="A6163368">
      <w:start w:val="1"/>
      <w:numFmt w:val="lowerLetter"/>
      <w:lvlText w:val="%5."/>
      <w:lvlJc w:val="left"/>
      <w:pPr>
        <w:ind w:left="3600" w:hanging="360"/>
      </w:pPr>
    </w:lvl>
    <w:lvl w:ilvl="5" w:tplc="93DE2898">
      <w:start w:val="1"/>
      <w:numFmt w:val="lowerRoman"/>
      <w:lvlText w:val="%6."/>
      <w:lvlJc w:val="right"/>
      <w:pPr>
        <w:ind w:left="4320" w:hanging="180"/>
      </w:pPr>
    </w:lvl>
    <w:lvl w:ilvl="6" w:tplc="CD70C790">
      <w:start w:val="1"/>
      <w:numFmt w:val="decimal"/>
      <w:lvlText w:val="%7."/>
      <w:lvlJc w:val="left"/>
      <w:pPr>
        <w:ind w:left="5040" w:hanging="360"/>
      </w:pPr>
    </w:lvl>
    <w:lvl w:ilvl="7" w:tplc="946A1596">
      <w:start w:val="1"/>
      <w:numFmt w:val="lowerLetter"/>
      <w:lvlText w:val="%8."/>
      <w:lvlJc w:val="left"/>
      <w:pPr>
        <w:ind w:left="5760" w:hanging="360"/>
      </w:pPr>
    </w:lvl>
    <w:lvl w:ilvl="8" w:tplc="8F0EAF3A">
      <w:start w:val="1"/>
      <w:numFmt w:val="lowerRoman"/>
      <w:lvlText w:val="%9."/>
      <w:lvlJc w:val="right"/>
      <w:pPr>
        <w:ind w:left="6480" w:hanging="180"/>
      </w:pPr>
    </w:lvl>
  </w:abstractNum>
  <w:num w:numId="1">
    <w:abstractNumId w:val="60"/>
  </w:num>
  <w:num w:numId="2">
    <w:abstractNumId w:val="143"/>
  </w:num>
  <w:num w:numId="3">
    <w:abstractNumId w:val="151"/>
  </w:num>
  <w:num w:numId="4">
    <w:abstractNumId w:val="150"/>
  </w:num>
  <w:num w:numId="5">
    <w:abstractNumId w:val="152"/>
  </w:num>
  <w:num w:numId="6">
    <w:abstractNumId w:val="98"/>
  </w:num>
  <w:num w:numId="7">
    <w:abstractNumId w:val="120"/>
  </w:num>
  <w:num w:numId="8">
    <w:abstractNumId w:val="18"/>
  </w:num>
  <w:num w:numId="9">
    <w:abstractNumId w:val="17"/>
  </w:num>
  <w:num w:numId="10">
    <w:abstractNumId w:val="12"/>
  </w:num>
  <w:num w:numId="11">
    <w:abstractNumId w:val="44"/>
  </w:num>
  <w:num w:numId="12">
    <w:abstractNumId w:val="77"/>
  </w:num>
  <w:num w:numId="13">
    <w:abstractNumId w:val="76"/>
  </w:num>
  <w:num w:numId="14">
    <w:abstractNumId w:val="4"/>
  </w:num>
  <w:num w:numId="15">
    <w:abstractNumId w:val="3"/>
  </w:num>
  <w:num w:numId="16">
    <w:abstractNumId w:val="2"/>
  </w:num>
  <w:num w:numId="17">
    <w:abstractNumId w:val="1"/>
  </w:num>
  <w:num w:numId="18">
    <w:abstractNumId w:val="0"/>
  </w:num>
  <w:num w:numId="19">
    <w:abstractNumId w:val="136"/>
  </w:num>
  <w:num w:numId="20">
    <w:abstractNumId w:val="19"/>
  </w:num>
  <w:num w:numId="21">
    <w:abstractNumId w:val="112"/>
  </w:num>
  <w:num w:numId="22">
    <w:abstractNumId w:val="11"/>
  </w:num>
  <w:num w:numId="23">
    <w:abstractNumId w:val="166"/>
  </w:num>
  <w:num w:numId="24">
    <w:abstractNumId w:val="166"/>
    <w:lvlOverride w:ilvl="0">
      <w:startOverride w:val="1"/>
    </w:lvlOverride>
  </w:num>
  <w:num w:numId="25">
    <w:abstractNumId w:val="56"/>
  </w:num>
  <w:num w:numId="26">
    <w:abstractNumId w:val="128"/>
  </w:num>
  <w:num w:numId="27">
    <w:abstractNumId w:val="161"/>
  </w:num>
  <w:num w:numId="28">
    <w:abstractNumId w:val="137"/>
  </w:num>
  <w:num w:numId="29">
    <w:abstractNumId w:val="150"/>
    <w:lvlOverride w:ilvl="0">
      <w:lvl w:ilvl="0">
        <w:start w:val="1"/>
        <w:numFmt w:val="lowerLetter"/>
        <w:lvlText w:val="%1)"/>
        <w:lvlJc w:val="left"/>
        <w:pPr>
          <w:tabs>
            <w:tab w:val="left" w:pos="706"/>
          </w:tabs>
          <w:ind w:left="706" w:hanging="705"/>
        </w:pPr>
        <w:rPr>
          <w:color w:val="auto"/>
        </w:rPr>
      </w:lvl>
    </w:lvlOverride>
    <w:lvlOverride w:ilvl="1">
      <w:lvl w:ilvl="1">
        <w:start w:val="1"/>
        <w:numFmt w:val="decimal"/>
        <w:lvlText w:val="%1.%2."/>
        <w:lvlJc w:val="left"/>
        <w:pPr>
          <w:tabs>
            <w:tab w:val="left" w:pos="792"/>
          </w:tabs>
          <w:ind w:left="792" w:hanging="432"/>
        </w:pPr>
        <w:rPr>
          <w:color w:val="auto"/>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30">
    <w:abstractNumId w:val="98"/>
    <w:lvlOverride w:ilvl="0">
      <w:lvl w:ilvl="0" w:tplc="9490F594">
        <w:start w:val="1"/>
        <w:numFmt w:val="lowerLetter"/>
        <w:lvlText w:val="%1)"/>
        <w:lvlJc w:val="left"/>
        <w:pPr>
          <w:tabs>
            <w:tab w:val="left" w:pos="706"/>
          </w:tabs>
          <w:ind w:left="706" w:hanging="705"/>
        </w:pPr>
        <w:rPr>
          <w:color w:val="auto"/>
        </w:rPr>
      </w:lvl>
    </w:lvlOverride>
    <w:lvlOverride w:ilvl="1">
      <w:lvl w:ilvl="1" w:tplc="E864D192">
        <w:start w:val="1"/>
        <w:numFmt w:val="lowerLetter"/>
        <w:lvlText w:val="%2."/>
        <w:lvlJc w:val="left"/>
        <w:pPr>
          <w:tabs>
            <w:tab w:val="left" w:pos="1440"/>
          </w:tabs>
          <w:ind w:left="1440" w:hanging="360"/>
        </w:pPr>
      </w:lvl>
    </w:lvlOverride>
    <w:lvlOverride w:ilvl="2">
      <w:lvl w:ilvl="2" w:tplc="6F44DC70">
        <w:start w:val="1"/>
        <w:numFmt w:val="lowerRoman"/>
        <w:lvlText w:val="%3."/>
        <w:lvlJc w:val="right"/>
        <w:pPr>
          <w:tabs>
            <w:tab w:val="left" w:pos="2160"/>
          </w:tabs>
          <w:ind w:left="2160" w:hanging="180"/>
        </w:pPr>
      </w:lvl>
    </w:lvlOverride>
    <w:lvlOverride w:ilvl="3">
      <w:lvl w:ilvl="3" w:tplc="5CC8DAE8">
        <w:start w:val="1"/>
        <w:numFmt w:val="decimal"/>
        <w:lvlText w:val="%4."/>
        <w:lvlJc w:val="left"/>
        <w:pPr>
          <w:tabs>
            <w:tab w:val="left" w:pos="2880"/>
          </w:tabs>
          <w:ind w:left="2880" w:hanging="360"/>
        </w:pPr>
      </w:lvl>
    </w:lvlOverride>
    <w:lvlOverride w:ilvl="4">
      <w:lvl w:ilvl="4" w:tplc="998033F4">
        <w:start w:val="1"/>
        <w:numFmt w:val="lowerLetter"/>
        <w:lvlText w:val="%5."/>
        <w:lvlJc w:val="left"/>
        <w:pPr>
          <w:tabs>
            <w:tab w:val="left" w:pos="3600"/>
          </w:tabs>
          <w:ind w:left="3600" w:hanging="360"/>
        </w:pPr>
      </w:lvl>
    </w:lvlOverride>
    <w:lvlOverride w:ilvl="5">
      <w:lvl w:ilvl="5" w:tplc="8354D2B8">
        <w:start w:val="1"/>
        <w:numFmt w:val="lowerRoman"/>
        <w:lvlText w:val="%6."/>
        <w:lvlJc w:val="right"/>
        <w:pPr>
          <w:tabs>
            <w:tab w:val="left" w:pos="4320"/>
          </w:tabs>
          <w:ind w:left="4320" w:hanging="180"/>
        </w:pPr>
      </w:lvl>
    </w:lvlOverride>
    <w:lvlOverride w:ilvl="6">
      <w:lvl w:ilvl="6" w:tplc="9080E726">
        <w:start w:val="1"/>
        <w:numFmt w:val="decimal"/>
        <w:lvlText w:val="%7."/>
        <w:lvlJc w:val="left"/>
        <w:pPr>
          <w:tabs>
            <w:tab w:val="left" w:pos="5040"/>
          </w:tabs>
          <w:ind w:left="5040" w:hanging="360"/>
        </w:pPr>
      </w:lvl>
    </w:lvlOverride>
    <w:lvlOverride w:ilvl="7">
      <w:lvl w:ilvl="7" w:tplc="6320532A">
        <w:start w:val="1"/>
        <w:numFmt w:val="lowerLetter"/>
        <w:lvlText w:val="%8."/>
        <w:lvlJc w:val="left"/>
        <w:pPr>
          <w:tabs>
            <w:tab w:val="left" w:pos="5760"/>
          </w:tabs>
          <w:ind w:left="5760" w:hanging="360"/>
        </w:pPr>
      </w:lvl>
    </w:lvlOverride>
    <w:lvlOverride w:ilvl="8">
      <w:lvl w:ilvl="8" w:tplc="C1B4B97E">
        <w:start w:val="1"/>
        <w:numFmt w:val="lowerRoman"/>
        <w:lvlText w:val="%9."/>
        <w:lvlJc w:val="right"/>
        <w:pPr>
          <w:tabs>
            <w:tab w:val="left" w:pos="6480"/>
          </w:tabs>
          <w:ind w:left="6480" w:hanging="180"/>
        </w:pPr>
      </w:lvl>
    </w:lvlOverride>
  </w:num>
  <w:num w:numId="31">
    <w:abstractNumId w:val="12"/>
    <w:lvlOverride w:ilvl="0">
      <w:lvl w:ilvl="0">
        <w:start w:val="3"/>
        <w:numFmt w:val="decimal"/>
        <w:lvlText w:val="%1."/>
        <w:lvlJc w:val="left"/>
        <w:pPr>
          <w:tabs>
            <w:tab w:val="left" w:pos="705"/>
          </w:tabs>
          <w:ind w:left="705" w:hanging="705"/>
        </w:pPr>
      </w:lvl>
    </w:lvlOverride>
    <w:lvlOverride w:ilvl="1">
      <w:lvl w:ilvl="1">
        <w:start w:val="1"/>
        <w:numFmt w:val="decimal"/>
        <w:lvlText w:val="4.%2."/>
        <w:lvlJc w:val="left"/>
        <w:pPr>
          <w:tabs>
            <w:tab w:val="left" w:pos="720"/>
          </w:tabs>
          <w:ind w:left="720" w:hanging="720"/>
        </w:pPr>
        <w:rPr>
          <w:i w:val="0"/>
          <w:color w:val="auto"/>
        </w:rPr>
      </w:lvl>
    </w:lvlOverride>
    <w:lvlOverride w:ilvl="2">
      <w:lvl w:ilvl="2">
        <w:start w:val="1"/>
        <w:numFmt w:val="decimal"/>
        <w:lvlText w:val="%1.%2.%3."/>
        <w:lvlJc w:val="left"/>
        <w:pPr>
          <w:tabs>
            <w:tab w:val="left" w:pos="720"/>
          </w:tabs>
          <w:ind w:left="720" w:hanging="720"/>
        </w:pPr>
      </w:lvl>
    </w:lvlOverride>
    <w:lvlOverride w:ilvl="3">
      <w:lvl w:ilvl="3">
        <w:start w:val="1"/>
        <w:numFmt w:val="decimal"/>
        <w:lvlText w:val="%1.%2.%3.%4."/>
        <w:lvlJc w:val="left"/>
        <w:pPr>
          <w:tabs>
            <w:tab w:val="left" w:pos="1080"/>
          </w:tabs>
          <w:ind w:left="1080" w:hanging="1080"/>
        </w:pPr>
      </w:lvl>
    </w:lvlOverride>
    <w:lvlOverride w:ilvl="4">
      <w:lvl w:ilvl="4">
        <w:start w:val="1"/>
        <w:numFmt w:val="decimal"/>
        <w:lvlText w:val="%1.%2.%3.%4.%5."/>
        <w:lvlJc w:val="left"/>
        <w:pPr>
          <w:tabs>
            <w:tab w:val="left" w:pos="1080"/>
          </w:tabs>
          <w:ind w:left="1080" w:hanging="1080"/>
        </w:pPr>
      </w:lvl>
    </w:lvlOverride>
    <w:lvlOverride w:ilvl="5">
      <w:lvl w:ilvl="5">
        <w:start w:val="1"/>
        <w:numFmt w:val="decimal"/>
        <w:lvlText w:val="%1.%2.%3.%4.%5.%6."/>
        <w:lvlJc w:val="left"/>
        <w:pPr>
          <w:tabs>
            <w:tab w:val="left" w:pos="1440"/>
          </w:tabs>
          <w:ind w:left="1440" w:hanging="1440"/>
        </w:pPr>
      </w:lvl>
    </w:lvlOverride>
    <w:lvlOverride w:ilvl="6">
      <w:lvl w:ilvl="6">
        <w:start w:val="1"/>
        <w:numFmt w:val="decimal"/>
        <w:lvlText w:val="%1.%2.%3.%4.%5.%6.%7."/>
        <w:lvlJc w:val="left"/>
        <w:pPr>
          <w:tabs>
            <w:tab w:val="left" w:pos="1440"/>
          </w:tabs>
          <w:ind w:left="1440" w:hanging="1440"/>
        </w:pPr>
      </w:lvl>
    </w:lvlOverride>
    <w:lvlOverride w:ilvl="7">
      <w:lvl w:ilvl="7">
        <w:start w:val="1"/>
        <w:numFmt w:val="decimal"/>
        <w:lvlText w:val="%1.%2.%3.%4.%5.%6.%7.%8."/>
        <w:lvlJc w:val="left"/>
        <w:pPr>
          <w:tabs>
            <w:tab w:val="left" w:pos="1800"/>
          </w:tabs>
          <w:ind w:left="1800" w:hanging="1800"/>
        </w:pPr>
      </w:lvl>
    </w:lvlOverride>
    <w:lvlOverride w:ilvl="8">
      <w:lvl w:ilvl="8">
        <w:start w:val="1"/>
        <w:numFmt w:val="decimal"/>
        <w:lvlText w:val="%1.%2.%3.%4.%5.%6.%7.%8.%9."/>
        <w:lvlJc w:val="left"/>
        <w:pPr>
          <w:tabs>
            <w:tab w:val="left" w:pos="1800"/>
          </w:tabs>
          <w:ind w:left="1800" w:hanging="1800"/>
        </w:pPr>
      </w:lvl>
    </w:lvlOverride>
  </w:num>
  <w:num w:numId="32">
    <w:abstractNumId w:val="77"/>
    <w:lvlOverride w:ilvl="0">
      <w:lvl w:ilvl="0" w:tplc="0C72AFD2">
        <w:start w:val="1"/>
        <w:numFmt w:val="lowerLetter"/>
        <w:lvlText w:val="%1)"/>
        <w:lvlJc w:val="left"/>
        <w:pPr>
          <w:tabs>
            <w:tab w:val="left" w:pos="1065"/>
          </w:tabs>
          <w:ind w:left="1065" w:hanging="360"/>
        </w:pPr>
      </w:lvl>
    </w:lvlOverride>
    <w:lvlOverride w:ilvl="1">
      <w:lvl w:ilvl="1" w:tplc="C00C37E2">
        <w:start w:val="1"/>
        <w:numFmt w:val="lowerRoman"/>
        <w:lvlText w:val="(%2)"/>
        <w:lvlJc w:val="left"/>
        <w:pPr>
          <w:tabs>
            <w:tab w:val="left" w:pos="2145"/>
          </w:tabs>
          <w:ind w:left="2145" w:hanging="720"/>
        </w:pPr>
        <w:rPr>
          <w:rFonts w:ascii="Arial" w:hAnsi="Arial"/>
          <w:b w:val="0"/>
          <w:i w:val="0"/>
          <w:strike w:val="0"/>
          <w:dstrike w:val="0"/>
          <w:sz w:val="22"/>
        </w:rPr>
      </w:lvl>
    </w:lvlOverride>
    <w:lvlOverride w:ilvl="2">
      <w:lvl w:ilvl="2" w:tplc="232CBB16">
        <w:start w:val="1"/>
        <w:numFmt w:val="lowerRoman"/>
        <w:lvlText w:val="%3."/>
        <w:lvlJc w:val="right"/>
        <w:pPr>
          <w:tabs>
            <w:tab w:val="left" w:pos="2505"/>
          </w:tabs>
          <w:ind w:left="2505" w:hanging="180"/>
        </w:pPr>
      </w:lvl>
    </w:lvlOverride>
    <w:lvlOverride w:ilvl="3">
      <w:lvl w:ilvl="3" w:tplc="9DB6EB1E">
        <w:start w:val="1"/>
        <w:numFmt w:val="decimal"/>
        <w:lvlText w:val="%4."/>
        <w:lvlJc w:val="left"/>
        <w:pPr>
          <w:tabs>
            <w:tab w:val="left" w:pos="3225"/>
          </w:tabs>
          <w:ind w:left="3225" w:hanging="360"/>
        </w:pPr>
        <w:rPr>
          <w:b/>
          <w:bCs/>
          <w:color w:val="auto"/>
        </w:rPr>
      </w:lvl>
    </w:lvlOverride>
    <w:lvlOverride w:ilvl="4">
      <w:lvl w:ilvl="4" w:tplc="6930E174">
        <w:start w:val="1"/>
        <w:numFmt w:val="lowerLetter"/>
        <w:lvlText w:val="%5."/>
        <w:lvlJc w:val="left"/>
        <w:pPr>
          <w:tabs>
            <w:tab w:val="left" w:pos="3945"/>
          </w:tabs>
          <w:ind w:left="3945" w:hanging="360"/>
        </w:pPr>
      </w:lvl>
    </w:lvlOverride>
    <w:lvlOverride w:ilvl="5">
      <w:lvl w:ilvl="5" w:tplc="A4F83580">
        <w:start w:val="1"/>
        <w:numFmt w:val="lowerRoman"/>
        <w:lvlText w:val="%6."/>
        <w:lvlJc w:val="right"/>
        <w:pPr>
          <w:tabs>
            <w:tab w:val="left" w:pos="4665"/>
          </w:tabs>
          <w:ind w:left="4665" w:hanging="180"/>
        </w:pPr>
      </w:lvl>
    </w:lvlOverride>
    <w:lvlOverride w:ilvl="6">
      <w:lvl w:ilvl="6" w:tplc="C15C6112">
        <w:start w:val="1"/>
        <w:numFmt w:val="decimal"/>
        <w:lvlText w:val="%7."/>
        <w:lvlJc w:val="left"/>
        <w:pPr>
          <w:tabs>
            <w:tab w:val="left" w:pos="5385"/>
          </w:tabs>
          <w:ind w:left="5385" w:hanging="360"/>
        </w:pPr>
      </w:lvl>
    </w:lvlOverride>
    <w:lvlOverride w:ilvl="7">
      <w:lvl w:ilvl="7" w:tplc="5DFCF94C">
        <w:start w:val="1"/>
        <w:numFmt w:val="lowerLetter"/>
        <w:lvlText w:val="%8."/>
        <w:lvlJc w:val="left"/>
        <w:pPr>
          <w:tabs>
            <w:tab w:val="left" w:pos="6105"/>
          </w:tabs>
          <w:ind w:left="6105" w:hanging="360"/>
        </w:pPr>
      </w:lvl>
    </w:lvlOverride>
    <w:lvlOverride w:ilvl="8">
      <w:lvl w:ilvl="8" w:tplc="7898D9E0">
        <w:start w:val="1"/>
        <w:numFmt w:val="lowerRoman"/>
        <w:lvlText w:val="%9."/>
        <w:lvlJc w:val="right"/>
        <w:pPr>
          <w:tabs>
            <w:tab w:val="left" w:pos="6825"/>
          </w:tabs>
          <w:ind w:left="6825" w:hanging="180"/>
        </w:pPr>
      </w:lvl>
    </w:lvlOverride>
  </w:num>
  <w:num w:numId="33">
    <w:abstractNumId w:val="112"/>
    <w:lvlOverride w:ilvl="0">
      <w:lvl w:ilvl="0" w:tplc="32FAF4B4">
        <w:start w:val="1"/>
        <w:numFmt w:val="lowerLetter"/>
        <w:lvlText w:val="%1)"/>
        <w:lvlJc w:val="left"/>
        <w:pPr>
          <w:ind w:left="1069" w:hanging="360"/>
        </w:pPr>
        <w:rPr>
          <w:color w:val="auto"/>
        </w:rPr>
      </w:lvl>
    </w:lvlOverride>
    <w:lvlOverride w:ilvl="1">
      <w:lvl w:ilvl="1" w:tplc="3982C24A">
        <w:start w:val="1"/>
        <w:numFmt w:val="bullet"/>
        <w:lvlText w:val="o"/>
        <w:lvlJc w:val="left"/>
        <w:pPr>
          <w:ind w:left="1789" w:hanging="360"/>
        </w:pPr>
        <w:rPr>
          <w:rFonts w:ascii="Courier New" w:hAnsi="Courier New"/>
        </w:rPr>
      </w:lvl>
    </w:lvlOverride>
    <w:lvlOverride w:ilvl="2">
      <w:lvl w:ilvl="2" w:tplc="1384F46C">
        <w:start w:val="1"/>
        <w:numFmt w:val="lowerLetter"/>
        <w:lvlText w:val="%3."/>
        <w:lvlJc w:val="left"/>
        <w:pPr>
          <w:ind w:left="2509" w:hanging="360"/>
        </w:pPr>
        <w:rPr>
          <w:rFonts w:ascii="Arial" w:eastAsia="Times New Roman" w:hAnsi="Arial"/>
        </w:rPr>
      </w:lvl>
    </w:lvlOverride>
    <w:lvlOverride w:ilvl="3">
      <w:lvl w:ilvl="3" w:tplc="59463154">
        <w:start w:val="1"/>
        <w:numFmt w:val="bullet"/>
        <w:lvlText w:val=""/>
        <w:lvlJc w:val="left"/>
        <w:pPr>
          <w:ind w:left="3229" w:hanging="360"/>
        </w:pPr>
        <w:rPr>
          <w:rFonts w:ascii="Symbol" w:hAnsi="Symbol"/>
        </w:rPr>
      </w:lvl>
    </w:lvlOverride>
    <w:lvlOverride w:ilvl="4">
      <w:lvl w:ilvl="4" w:tplc="CE3C9292">
        <w:start w:val="1"/>
        <w:numFmt w:val="decimal"/>
        <w:lvlText w:val="%5"/>
        <w:lvlJc w:val="left"/>
        <w:pPr>
          <w:ind w:left="3949" w:hanging="360"/>
        </w:pPr>
      </w:lvl>
    </w:lvlOverride>
    <w:lvlOverride w:ilvl="5">
      <w:lvl w:ilvl="5" w:tplc="745C9120">
        <w:start w:val="1"/>
        <w:numFmt w:val="bullet"/>
        <w:lvlText w:val=""/>
        <w:lvlJc w:val="left"/>
        <w:pPr>
          <w:ind w:left="4669" w:hanging="360"/>
        </w:pPr>
        <w:rPr>
          <w:rFonts w:ascii="Wingdings" w:hAnsi="Wingdings"/>
        </w:rPr>
      </w:lvl>
    </w:lvlOverride>
    <w:lvlOverride w:ilvl="6">
      <w:lvl w:ilvl="6" w:tplc="E5F8FB32">
        <w:start w:val="1"/>
        <w:numFmt w:val="bullet"/>
        <w:lvlText w:val=""/>
        <w:lvlJc w:val="left"/>
        <w:pPr>
          <w:ind w:left="5389" w:hanging="360"/>
        </w:pPr>
        <w:rPr>
          <w:rFonts w:ascii="Symbol" w:hAnsi="Symbol"/>
        </w:rPr>
      </w:lvl>
    </w:lvlOverride>
    <w:lvlOverride w:ilvl="7">
      <w:lvl w:ilvl="7" w:tplc="4A18EA02">
        <w:start w:val="1"/>
        <w:numFmt w:val="bullet"/>
        <w:lvlText w:val="o"/>
        <w:lvlJc w:val="left"/>
        <w:pPr>
          <w:ind w:left="6109" w:hanging="360"/>
        </w:pPr>
        <w:rPr>
          <w:rFonts w:ascii="Courier New" w:hAnsi="Courier New"/>
        </w:rPr>
      </w:lvl>
    </w:lvlOverride>
    <w:lvlOverride w:ilvl="8">
      <w:lvl w:ilvl="8" w:tplc="D38E88E2">
        <w:start w:val="1"/>
        <w:numFmt w:val="bullet"/>
        <w:lvlText w:val=""/>
        <w:lvlJc w:val="left"/>
        <w:pPr>
          <w:ind w:left="6829" w:hanging="360"/>
        </w:pPr>
        <w:rPr>
          <w:rFonts w:ascii="Wingdings" w:hAnsi="Wingdings"/>
        </w:rPr>
      </w:lvl>
    </w:lvlOverride>
  </w:num>
  <w:num w:numId="34">
    <w:abstractNumId w:val="22"/>
    <w:lvlOverride w:ilvl="0">
      <w:lvl w:ilvl="0" w:tplc="0342765C">
        <w:start w:val="1"/>
        <w:numFmt w:val="lowerRoman"/>
        <w:lvlText w:val="(%1)"/>
        <w:lvlJc w:val="left"/>
        <w:pPr>
          <w:ind w:left="1429" w:hanging="360"/>
        </w:pPr>
        <w:rPr>
          <w:rFonts w:ascii="Calibri" w:eastAsia="Times New Roman" w:hAnsi="Calibri" w:cs="Times New Roman"/>
          <w:color w:val="auto"/>
        </w:rPr>
      </w:lvl>
    </w:lvlOverride>
    <w:lvlOverride w:ilvl="1">
      <w:lvl w:ilvl="1" w:tplc="F556760E">
        <w:start w:val="1"/>
        <w:numFmt w:val="bullet"/>
        <w:lvlText w:val="o"/>
        <w:lvlJc w:val="left"/>
        <w:pPr>
          <w:ind w:left="2149" w:hanging="360"/>
        </w:pPr>
        <w:rPr>
          <w:rFonts w:ascii="Courier New" w:hAnsi="Courier New"/>
        </w:rPr>
      </w:lvl>
    </w:lvlOverride>
    <w:lvlOverride w:ilvl="2">
      <w:lvl w:ilvl="2" w:tplc="6338BCB4">
        <w:start w:val="1"/>
        <w:numFmt w:val="bullet"/>
        <w:lvlText w:val=""/>
        <w:lvlJc w:val="left"/>
        <w:pPr>
          <w:ind w:left="2869" w:hanging="360"/>
        </w:pPr>
        <w:rPr>
          <w:rFonts w:ascii="Wingdings" w:hAnsi="Wingdings"/>
        </w:rPr>
      </w:lvl>
    </w:lvlOverride>
    <w:lvlOverride w:ilvl="3">
      <w:lvl w:ilvl="3" w:tplc="D42E645E">
        <w:start w:val="1"/>
        <w:numFmt w:val="bullet"/>
        <w:lvlText w:val=""/>
        <w:lvlJc w:val="left"/>
        <w:pPr>
          <w:ind w:left="3589" w:hanging="360"/>
        </w:pPr>
        <w:rPr>
          <w:rFonts w:ascii="Symbol" w:hAnsi="Symbol"/>
        </w:rPr>
      </w:lvl>
    </w:lvlOverride>
    <w:lvlOverride w:ilvl="4">
      <w:lvl w:ilvl="4" w:tplc="DD908C06">
        <w:start w:val="1"/>
        <w:numFmt w:val="bullet"/>
        <w:lvlText w:val="o"/>
        <w:lvlJc w:val="left"/>
        <w:pPr>
          <w:ind w:left="4309" w:hanging="360"/>
        </w:pPr>
        <w:rPr>
          <w:rFonts w:ascii="Courier New" w:hAnsi="Courier New"/>
        </w:rPr>
      </w:lvl>
    </w:lvlOverride>
    <w:lvlOverride w:ilvl="5">
      <w:lvl w:ilvl="5" w:tplc="5B1E1856">
        <w:start w:val="1"/>
        <w:numFmt w:val="bullet"/>
        <w:lvlText w:val=""/>
        <w:lvlJc w:val="left"/>
        <w:pPr>
          <w:ind w:left="5029" w:hanging="360"/>
        </w:pPr>
        <w:rPr>
          <w:rFonts w:ascii="Wingdings" w:hAnsi="Wingdings"/>
        </w:rPr>
      </w:lvl>
    </w:lvlOverride>
    <w:lvlOverride w:ilvl="6">
      <w:lvl w:ilvl="6" w:tplc="03203EF8">
        <w:start w:val="1"/>
        <w:numFmt w:val="bullet"/>
        <w:lvlText w:val=""/>
        <w:lvlJc w:val="left"/>
        <w:pPr>
          <w:ind w:left="5749" w:hanging="360"/>
        </w:pPr>
        <w:rPr>
          <w:rFonts w:ascii="Symbol" w:hAnsi="Symbol"/>
        </w:rPr>
      </w:lvl>
    </w:lvlOverride>
    <w:lvlOverride w:ilvl="7">
      <w:lvl w:ilvl="7" w:tplc="2FDEE0DC">
        <w:start w:val="1"/>
        <w:numFmt w:val="bullet"/>
        <w:lvlText w:val="o"/>
        <w:lvlJc w:val="left"/>
        <w:pPr>
          <w:ind w:left="6469" w:hanging="360"/>
        </w:pPr>
        <w:rPr>
          <w:rFonts w:ascii="Courier New" w:hAnsi="Courier New"/>
        </w:rPr>
      </w:lvl>
    </w:lvlOverride>
    <w:lvlOverride w:ilvl="8">
      <w:lvl w:ilvl="8" w:tplc="0CC8B5C4">
        <w:start w:val="1"/>
        <w:numFmt w:val="bullet"/>
        <w:lvlText w:val=""/>
        <w:lvlJc w:val="left"/>
        <w:pPr>
          <w:ind w:left="7189" w:hanging="360"/>
        </w:pPr>
        <w:rPr>
          <w:rFonts w:ascii="Wingdings" w:hAnsi="Wingdings"/>
        </w:rPr>
      </w:lvl>
    </w:lvlOverride>
  </w:num>
  <w:num w:numId="35">
    <w:abstractNumId w:val="163"/>
  </w:num>
  <w:num w:numId="36">
    <w:abstractNumId w:val="35"/>
  </w:num>
  <w:num w:numId="37">
    <w:abstractNumId w:val="30"/>
  </w:num>
  <w:num w:numId="38">
    <w:abstractNumId w:val="64"/>
    <w:lvlOverride w:ilvl="0">
      <w:startOverride w:val="1"/>
    </w:lvlOverride>
  </w:num>
  <w:num w:numId="39">
    <w:abstractNumId w:val="67"/>
  </w:num>
  <w:num w:numId="40">
    <w:abstractNumId w:val="75"/>
  </w:num>
  <w:num w:numId="41">
    <w:abstractNumId w:val="84"/>
  </w:num>
  <w:num w:numId="42">
    <w:abstractNumId w:val="68"/>
  </w:num>
  <w:num w:numId="43">
    <w:abstractNumId w:val="47"/>
  </w:num>
  <w:num w:numId="44">
    <w:abstractNumId w:val="129"/>
  </w:num>
  <w:num w:numId="45">
    <w:abstractNumId w:val="105"/>
  </w:num>
  <w:num w:numId="46">
    <w:abstractNumId w:val="108"/>
  </w:num>
  <w:num w:numId="47">
    <w:abstractNumId w:val="82"/>
  </w:num>
  <w:num w:numId="48">
    <w:abstractNumId w:val="72"/>
  </w:num>
  <w:num w:numId="49">
    <w:abstractNumId w:val="48"/>
  </w:num>
  <w:num w:numId="50">
    <w:abstractNumId w:val="139"/>
  </w:num>
  <w:num w:numId="51">
    <w:abstractNumId w:val="99"/>
  </w:num>
  <w:num w:numId="52">
    <w:abstractNumId w:val="45"/>
  </w:num>
  <w:num w:numId="53">
    <w:abstractNumId w:val="148"/>
  </w:num>
  <w:num w:numId="54">
    <w:abstractNumId w:val="23"/>
  </w:num>
  <w:num w:numId="55">
    <w:abstractNumId w:val="16"/>
  </w:num>
  <w:num w:numId="56">
    <w:abstractNumId w:val="65"/>
  </w:num>
  <w:num w:numId="57">
    <w:abstractNumId w:val="79"/>
  </w:num>
  <w:num w:numId="58">
    <w:abstractNumId w:val="38"/>
  </w:num>
  <w:num w:numId="59">
    <w:abstractNumId w:val="43"/>
    <w:lvlOverride w:ilvl="0">
      <w:lvl w:ilvl="0" w:tplc="FFFFFFFF">
        <w:start w:val="1"/>
        <w:numFmt w:val="bullet"/>
        <w:lvlText w:val=""/>
        <w:lvlJc w:val="left"/>
        <w:pPr>
          <w:tabs>
            <w:tab w:val="left" w:pos="360"/>
          </w:tabs>
          <w:ind w:left="360" w:hanging="360"/>
        </w:pPr>
        <w:rPr>
          <w:rFonts w:ascii="Symbol" w:hAnsi="Symbol"/>
          <w:color w:val="auto"/>
        </w:rPr>
      </w:lvl>
    </w:lvlOverride>
    <w:lvlOverride w:ilvl="1">
      <w:lvl w:ilvl="1" w:tplc="FFFFFFFF">
        <w:start w:val="1"/>
        <w:numFmt w:val="bullet"/>
        <w:lvlText w:val=""/>
        <w:lvlJc w:val="left"/>
        <w:pPr>
          <w:tabs>
            <w:tab w:val="left" w:pos="360"/>
          </w:tabs>
          <w:ind w:left="360" w:hanging="360"/>
        </w:pPr>
        <w:rPr>
          <w:rFonts w:ascii="Symbol" w:hAnsi="Symbol"/>
        </w:rPr>
      </w:lvl>
    </w:lvlOverride>
    <w:lvlOverride w:ilvl="2">
      <w:lvl w:ilvl="2" w:tplc="FFFFFFFF">
        <w:start w:val="1"/>
        <w:numFmt w:val="bullet"/>
        <w:lvlText w:val=""/>
        <w:lvlJc w:val="left"/>
        <w:pPr>
          <w:tabs>
            <w:tab w:val="left" w:pos="1080"/>
          </w:tabs>
          <w:ind w:left="1080" w:hanging="360"/>
        </w:pPr>
        <w:rPr>
          <w:rFonts w:ascii="Wingdings" w:hAnsi="Wingdings"/>
        </w:rPr>
      </w:lvl>
    </w:lvlOverride>
    <w:lvlOverride w:ilvl="3">
      <w:lvl w:ilvl="3" w:tplc="FFFFFFFF">
        <w:start w:val="1"/>
        <w:numFmt w:val="bullet"/>
        <w:lvlText w:val=""/>
        <w:lvlJc w:val="left"/>
        <w:pPr>
          <w:tabs>
            <w:tab w:val="left" w:pos="1800"/>
          </w:tabs>
          <w:ind w:left="1800" w:hanging="360"/>
        </w:pPr>
        <w:rPr>
          <w:rFonts w:ascii="Symbol" w:hAnsi="Symbol"/>
        </w:rPr>
      </w:lvl>
    </w:lvlOverride>
    <w:lvlOverride w:ilvl="4">
      <w:lvl w:ilvl="4" w:tplc="FFFFFFFF">
        <w:start w:val="1"/>
        <w:numFmt w:val="bullet"/>
        <w:lvlText w:val="o"/>
        <w:lvlJc w:val="left"/>
        <w:pPr>
          <w:tabs>
            <w:tab w:val="left" w:pos="2520"/>
          </w:tabs>
          <w:ind w:left="2520" w:hanging="360"/>
        </w:pPr>
        <w:rPr>
          <w:rFonts w:ascii="Courier New" w:hAnsi="Courier New"/>
        </w:rPr>
      </w:lvl>
    </w:lvlOverride>
    <w:lvlOverride w:ilvl="5">
      <w:lvl w:ilvl="5" w:tplc="FFFFFFFF">
        <w:start w:val="1"/>
        <w:numFmt w:val="bullet"/>
        <w:lvlText w:val=""/>
        <w:lvlJc w:val="left"/>
        <w:pPr>
          <w:tabs>
            <w:tab w:val="left" w:pos="3240"/>
          </w:tabs>
          <w:ind w:left="3240" w:hanging="360"/>
        </w:pPr>
        <w:rPr>
          <w:rFonts w:ascii="Wingdings" w:hAnsi="Wingdings"/>
        </w:rPr>
      </w:lvl>
    </w:lvlOverride>
    <w:lvlOverride w:ilvl="6">
      <w:lvl w:ilvl="6" w:tplc="FFFFFFFF">
        <w:start w:val="1"/>
        <w:numFmt w:val="bullet"/>
        <w:lvlText w:val=""/>
        <w:lvlJc w:val="left"/>
        <w:pPr>
          <w:tabs>
            <w:tab w:val="left" w:pos="3960"/>
          </w:tabs>
          <w:ind w:left="3960" w:hanging="360"/>
        </w:pPr>
        <w:rPr>
          <w:rFonts w:ascii="Symbol" w:hAnsi="Symbol"/>
        </w:rPr>
      </w:lvl>
    </w:lvlOverride>
    <w:lvlOverride w:ilvl="7">
      <w:lvl w:ilvl="7" w:tplc="FFFFFFFF">
        <w:start w:val="1"/>
        <w:numFmt w:val="bullet"/>
        <w:lvlText w:val="o"/>
        <w:lvlJc w:val="left"/>
        <w:pPr>
          <w:tabs>
            <w:tab w:val="left" w:pos="4680"/>
          </w:tabs>
          <w:ind w:left="4680" w:hanging="360"/>
        </w:pPr>
        <w:rPr>
          <w:rFonts w:ascii="Courier New" w:hAnsi="Courier New"/>
        </w:rPr>
      </w:lvl>
    </w:lvlOverride>
    <w:lvlOverride w:ilvl="8">
      <w:lvl w:ilvl="8" w:tplc="FFFFFFFF">
        <w:start w:val="1"/>
        <w:numFmt w:val="bullet"/>
        <w:lvlText w:val=""/>
        <w:lvlJc w:val="left"/>
        <w:pPr>
          <w:tabs>
            <w:tab w:val="left" w:pos="5400"/>
          </w:tabs>
          <w:ind w:left="5400" w:hanging="360"/>
        </w:pPr>
        <w:rPr>
          <w:rFonts w:ascii="Wingdings" w:hAnsi="Wingdings"/>
        </w:rPr>
      </w:lvl>
    </w:lvlOverride>
  </w:num>
  <w:num w:numId="60">
    <w:abstractNumId w:val="37"/>
  </w:num>
  <w:num w:numId="61">
    <w:abstractNumId w:val="123"/>
  </w:num>
  <w:num w:numId="6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9"/>
  </w:num>
  <w:num w:numId="75">
    <w:abstractNumId w:val="1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7"/>
    <w:lvlOverride w:ilvl="0">
      <w:lvl w:ilvl="0">
        <w:start w:val="6"/>
        <w:numFmt w:val="decimal"/>
        <w:lvlText w:val="%1."/>
        <w:lvlJc w:val="left"/>
        <w:pPr>
          <w:tabs>
            <w:tab w:val="left" w:pos="360"/>
          </w:tabs>
          <w:ind w:left="360" w:hanging="360"/>
        </w:pPr>
      </w:lvl>
    </w:lvlOverride>
    <w:lvlOverride w:ilvl="1">
      <w:lvl w:ilvl="1">
        <w:start w:val="1"/>
        <w:numFmt w:val="decimal"/>
        <w:lvlText w:val="%1.%2."/>
        <w:lvlJc w:val="left"/>
        <w:pPr>
          <w:tabs>
            <w:tab w:val="left" w:pos="792"/>
          </w:tabs>
          <w:ind w:left="792" w:hanging="432"/>
        </w:pPr>
        <w:rPr>
          <w:strike w:val="0"/>
          <w:dstrike w:val="0"/>
          <w:color w:val="auto"/>
          <w:u w:val="none"/>
          <w:effect w:val="none"/>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8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num>
  <w:num w:numId="8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num>
  <w:num w:numId="9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8"/>
  </w:num>
  <w:num w:numId="95">
    <w:abstractNumId w:val="78"/>
    <w:lvlOverride w:ilvl="0">
      <w:lvl w:ilvl="0">
        <w:start w:val="10"/>
        <w:numFmt w:val="decimal"/>
        <w:lvlText w:val="%1."/>
        <w:lvlJc w:val="left"/>
        <w:pPr>
          <w:ind w:left="435" w:hanging="435"/>
        </w:pPr>
        <w:rPr>
          <w:rFonts w:eastAsia="Times New Roman"/>
        </w:rPr>
      </w:lvl>
    </w:lvlOverride>
    <w:lvlOverride w:ilvl="1">
      <w:lvl w:ilvl="1">
        <w:start w:val="1"/>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6">
    <w:abstractNumId w:val="145"/>
    <w:lvlOverride w:ilvl="0">
      <w:lvl w:ilvl="0">
        <w:start w:val="10"/>
        <w:numFmt w:val="decimal"/>
        <w:lvlText w:val="%1."/>
        <w:lvlJc w:val="left"/>
        <w:pPr>
          <w:ind w:left="435" w:hanging="435"/>
        </w:pPr>
        <w:rPr>
          <w:rFonts w:eastAsia="Times New Roman"/>
        </w:rPr>
      </w:lvl>
    </w:lvlOverride>
    <w:lvlOverride w:ilvl="1">
      <w:lvl w:ilvl="1">
        <w:start w:val="12"/>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7">
    <w:abstractNumId w:val="25"/>
  </w:num>
  <w:num w:numId="98">
    <w:abstractNumId w:val="89"/>
  </w:num>
  <w:num w:numId="99">
    <w:abstractNumId w:val="1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4"/>
  </w:num>
  <w:num w:numId="103">
    <w:abstractNumId w:val="153"/>
  </w:num>
  <w:num w:numId="104">
    <w:abstractNumId w:val="87"/>
  </w:num>
  <w:num w:numId="105">
    <w:abstractNumId w:val="32"/>
  </w:num>
  <w:num w:numId="106">
    <w:abstractNumId w:val="93"/>
  </w:num>
  <w:num w:numId="107">
    <w:abstractNumId w:val="147"/>
  </w:num>
  <w:num w:numId="108">
    <w:abstractNumId w:val="70"/>
  </w:num>
  <w:num w:numId="109">
    <w:abstractNumId w:val="119"/>
  </w:num>
  <w:num w:numId="110">
    <w:abstractNumId w:val="124"/>
  </w:num>
  <w:num w:numId="111">
    <w:abstractNumId w:val="133"/>
  </w:num>
  <w:num w:numId="112">
    <w:abstractNumId w:val="144"/>
  </w:num>
  <w:num w:numId="1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5"/>
  </w:num>
  <w:num w:numId="117">
    <w:abstractNumId w:val="104"/>
  </w:num>
  <w:num w:numId="118">
    <w:abstractNumId w:val="100"/>
    <w:lvlOverride w:ilvl="0">
      <w:lvl w:ilvl="0" w:tplc="FFFFFFFF">
        <w:start w:val="1"/>
        <w:numFmt w:val="lowerLetter"/>
        <w:lvlText w:val="%1)"/>
        <w:lvlJc w:val="left"/>
        <w:pPr>
          <w:ind w:left="2508" w:hanging="360"/>
        </w:pPr>
        <w:rPr>
          <w:color w:val="auto"/>
        </w:rPr>
      </w:lvl>
    </w:lvlOverride>
    <w:lvlOverride w:ilvl="1">
      <w:lvl w:ilvl="1" w:tplc="FFFFFFFF">
        <w:start w:val="1"/>
        <w:numFmt w:val="lowerLetter"/>
        <w:lvlText w:val="%2."/>
        <w:lvlJc w:val="left"/>
        <w:pPr>
          <w:ind w:left="3228" w:hanging="360"/>
        </w:pPr>
      </w:lvl>
    </w:lvlOverride>
    <w:lvlOverride w:ilvl="2">
      <w:lvl w:ilvl="2" w:tplc="FFFFFFFF">
        <w:start w:val="1"/>
        <w:numFmt w:val="lowerRoman"/>
        <w:lvlText w:val="%3."/>
        <w:lvlJc w:val="right"/>
        <w:pPr>
          <w:ind w:left="3948" w:hanging="180"/>
        </w:pPr>
      </w:lvl>
    </w:lvlOverride>
    <w:lvlOverride w:ilvl="3">
      <w:lvl w:ilvl="3" w:tplc="FFFFFFFF">
        <w:start w:val="1"/>
        <w:numFmt w:val="decimal"/>
        <w:lvlText w:val="%4."/>
        <w:lvlJc w:val="left"/>
        <w:pPr>
          <w:ind w:left="4668" w:hanging="360"/>
        </w:pPr>
      </w:lvl>
    </w:lvlOverride>
    <w:lvlOverride w:ilvl="4">
      <w:lvl w:ilvl="4" w:tplc="FFFFFFFF">
        <w:start w:val="1"/>
        <w:numFmt w:val="lowerLetter"/>
        <w:lvlText w:val="%5."/>
        <w:lvlJc w:val="left"/>
        <w:pPr>
          <w:ind w:left="5388" w:hanging="360"/>
        </w:pPr>
      </w:lvl>
    </w:lvlOverride>
    <w:lvlOverride w:ilvl="5">
      <w:lvl w:ilvl="5" w:tplc="FFFFFFFF">
        <w:start w:val="1"/>
        <w:numFmt w:val="lowerRoman"/>
        <w:lvlText w:val="%6."/>
        <w:lvlJc w:val="right"/>
        <w:pPr>
          <w:ind w:left="6108" w:hanging="180"/>
        </w:pPr>
      </w:lvl>
    </w:lvlOverride>
    <w:lvlOverride w:ilvl="6">
      <w:lvl w:ilvl="6" w:tplc="FFFFFFFF">
        <w:start w:val="1"/>
        <w:numFmt w:val="decimal"/>
        <w:lvlText w:val="%7."/>
        <w:lvlJc w:val="left"/>
        <w:pPr>
          <w:ind w:left="6828" w:hanging="360"/>
        </w:pPr>
      </w:lvl>
    </w:lvlOverride>
    <w:lvlOverride w:ilvl="7">
      <w:lvl w:ilvl="7" w:tplc="FFFFFFFF">
        <w:start w:val="1"/>
        <w:numFmt w:val="lowerLetter"/>
        <w:lvlText w:val="%8."/>
        <w:lvlJc w:val="left"/>
        <w:pPr>
          <w:ind w:left="7548" w:hanging="360"/>
        </w:pPr>
      </w:lvl>
    </w:lvlOverride>
    <w:lvlOverride w:ilvl="8">
      <w:lvl w:ilvl="8" w:tplc="FFFFFFFF">
        <w:start w:val="1"/>
        <w:numFmt w:val="lowerRoman"/>
        <w:lvlText w:val="%9."/>
        <w:lvlJc w:val="right"/>
        <w:pPr>
          <w:ind w:left="8268" w:hanging="180"/>
        </w:pPr>
      </w:lvl>
    </w:lvlOverride>
  </w:num>
  <w:num w:numId="119">
    <w:abstractNumId w:val="110"/>
  </w:num>
  <w:num w:numId="120">
    <w:abstractNumId w:val="34"/>
  </w:num>
  <w:num w:numId="121">
    <w:abstractNumId w:val="147"/>
    <w:lvlOverride w:ilvl="0">
      <w:lvl w:ilvl="0">
        <w:start w:val="7"/>
        <w:numFmt w:val="decimal"/>
        <w:lvlText w:val="%1."/>
        <w:lvlJc w:val="left"/>
        <w:pPr>
          <w:ind w:left="360" w:hanging="360"/>
        </w:pPr>
      </w:lvl>
    </w:lvlOverride>
    <w:lvlOverride w:ilvl="1">
      <w:lvl w:ilvl="1">
        <w:start w:val="1"/>
        <w:numFmt w:val="decimal"/>
        <w:lvlText w:val="%1.%2."/>
        <w:lvlJc w:val="left"/>
        <w:pPr>
          <w:ind w:left="792" w:hanging="360"/>
        </w:pPr>
        <w:rPr>
          <w:color w:val="auto"/>
        </w:rPr>
      </w:lvl>
    </w:lvlOverride>
    <w:lvlOverride w:ilvl="2">
      <w:lvl w:ilvl="2">
        <w:start w:val="7"/>
        <w:numFmt w:val="decimal"/>
        <w:lvlText w:val="7.32.%3."/>
        <w:lvlJc w:val="left"/>
        <w:pPr>
          <w:ind w:left="1584" w:hanging="720"/>
        </w:pPr>
      </w:lvl>
    </w:lvlOverride>
    <w:lvlOverride w:ilvl="3">
      <w:lvl w:ilvl="3">
        <w:start w:val="1"/>
        <w:numFmt w:val="decimal"/>
        <w:lvlText w:val="%1.%2.%3.%4."/>
        <w:lvlJc w:val="left"/>
        <w:pPr>
          <w:ind w:left="2016" w:hanging="720"/>
        </w:pPr>
      </w:lvl>
    </w:lvlOverride>
    <w:lvlOverride w:ilvl="4">
      <w:lvl w:ilvl="4">
        <w:start w:val="1"/>
        <w:numFmt w:val="decimal"/>
        <w:lvlText w:val="%1.%2.%3.%4.%5."/>
        <w:lvlJc w:val="left"/>
        <w:pPr>
          <w:ind w:left="2808" w:hanging="1080"/>
        </w:pPr>
      </w:lvl>
    </w:lvlOverride>
    <w:lvlOverride w:ilvl="5">
      <w:lvl w:ilvl="5">
        <w:start w:val="1"/>
        <w:numFmt w:val="decimal"/>
        <w:lvlText w:val="%1.%2.%3.%4.%5.%6."/>
        <w:lvlJc w:val="left"/>
        <w:pPr>
          <w:ind w:left="3240" w:hanging="1080"/>
        </w:pPr>
      </w:lvl>
    </w:lvlOverride>
    <w:lvlOverride w:ilvl="6">
      <w:lvl w:ilvl="6">
        <w:start w:val="1"/>
        <w:numFmt w:val="decimal"/>
        <w:lvlText w:val="%1.%2.%3.%4.%5.%6.%7."/>
        <w:lvlJc w:val="left"/>
        <w:pPr>
          <w:ind w:left="4032" w:hanging="1440"/>
        </w:pPr>
      </w:lvl>
    </w:lvlOverride>
    <w:lvlOverride w:ilvl="7">
      <w:lvl w:ilvl="7">
        <w:start w:val="1"/>
        <w:numFmt w:val="decimal"/>
        <w:lvlText w:val="%1.%2.%3.%4.%5.%6.%7.%8."/>
        <w:lvlJc w:val="left"/>
        <w:pPr>
          <w:ind w:left="4464" w:hanging="1440"/>
        </w:pPr>
      </w:lvl>
    </w:lvlOverride>
    <w:lvlOverride w:ilvl="8">
      <w:lvl w:ilvl="8">
        <w:start w:val="1"/>
        <w:numFmt w:val="decimal"/>
        <w:lvlText w:val="%1.%2.%3.%4.%5.%6.%7.%8.%9."/>
        <w:lvlJc w:val="left"/>
        <w:pPr>
          <w:ind w:left="5256" w:hanging="1800"/>
        </w:pPr>
      </w:lvl>
    </w:lvlOverride>
  </w:num>
  <w:num w:numId="1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4"/>
  </w:num>
  <w:num w:numId="124">
    <w:abstractNumId w:val="97"/>
  </w:num>
  <w:num w:numId="125">
    <w:abstractNumId w:val="158"/>
  </w:num>
  <w:num w:numId="126">
    <w:abstractNumId w:val="39"/>
  </w:num>
  <w:num w:numId="127">
    <w:abstractNumId w:val="73"/>
  </w:num>
  <w:num w:numId="128">
    <w:abstractNumId w:val="101"/>
  </w:num>
  <w:num w:numId="129">
    <w:abstractNumId w:val="66"/>
  </w:num>
  <w:num w:numId="130">
    <w:abstractNumId w:val="165"/>
  </w:num>
  <w:num w:numId="131">
    <w:abstractNumId w:val="115"/>
  </w:num>
  <w:num w:numId="132">
    <w:abstractNumId w:val="114"/>
  </w:num>
  <w:num w:numId="133">
    <w:abstractNumId w:val="109"/>
  </w:num>
  <w:num w:numId="134">
    <w:abstractNumId w:val="71"/>
  </w:num>
  <w:num w:numId="135">
    <w:abstractNumId w:val="28"/>
  </w:num>
  <w:num w:numId="136">
    <w:abstractNumId w:val="118"/>
  </w:num>
  <w:num w:numId="137">
    <w:abstractNumId w:val="7"/>
  </w:num>
  <w:num w:numId="138">
    <w:abstractNumId w:val="146"/>
  </w:num>
  <w:num w:numId="139">
    <w:abstractNumId w:val="33"/>
  </w:num>
  <w:num w:numId="140">
    <w:abstractNumId w:val="54"/>
  </w:num>
  <w:num w:numId="141">
    <w:abstractNumId w:val="106"/>
  </w:num>
  <w:num w:numId="142">
    <w:abstractNumId w:val="62"/>
  </w:num>
  <w:num w:numId="143">
    <w:abstractNumId w:val="83"/>
  </w:num>
  <w:num w:numId="144">
    <w:abstractNumId w:val="156"/>
  </w:num>
  <w:num w:numId="145">
    <w:abstractNumId w:val="69"/>
  </w:num>
  <w:num w:numId="146">
    <w:abstractNumId w:val="80"/>
  </w:num>
  <w:num w:numId="147">
    <w:abstractNumId w:val="134"/>
  </w:num>
  <w:num w:numId="148">
    <w:abstractNumId w:val="51"/>
  </w:num>
  <w:num w:numId="149">
    <w:abstractNumId w:val="141"/>
  </w:num>
  <w:num w:numId="150">
    <w:abstractNumId w:val="102"/>
  </w:num>
  <w:num w:numId="151">
    <w:abstractNumId w:val="117"/>
  </w:num>
  <w:num w:numId="152">
    <w:abstractNumId w:val="121"/>
  </w:num>
  <w:num w:numId="153">
    <w:abstractNumId w:val="26"/>
  </w:num>
  <w:num w:numId="154">
    <w:abstractNumId w:val="20"/>
  </w:num>
  <w:num w:numId="155">
    <w:abstractNumId w:val="131"/>
  </w:num>
  <w:num w:numId="156">
    <w:abstractNumId w:val="107"/>
  </w:num>
  <w:num w:numId="157">
    <w:abstractNumId w:val="49"/>
  </w:num>
  <w:num w:numId="158">
    <w:abstractNumId w:val="90"/>
  </w:num>
  <w:num w:numId="159">
    <w:abstractNumId w:val="111"/>
  </w:num>
  <w:num w:numId="160">
    <w:abstractNumId w:val="125"/>
  </w:num>
  <w:num w:numId="161">
    <w:abstractNumId w:val="46"/>
  </w:num>
  <w:num w:numId="162">
    <w:abstractNumId w:val="91"/>
  </w:num>
  <w:num w:numId="163">
    <w:abstractNumId w:val="157"/>
  </w:num>
  <w:num w:numId="164">
    <w:abstractNumId w:val="27"/>
  </w:num>
  <w:num w:numId="165">
    <w:abstractNumId w:val="52"/>
  </w:num>
  <w:num w:numId="166">
    <w:abstractNumId w:val="53"/>
  </w:num>
  <w:num w:numId="167">
    <w:abstractNumId w:val="155"/>
  </w:num>
  <w:num w:numId="168">
    <w:abstractNumId w:val="55"/>
  </w:num>
  <w:num w:numId="169">
    <w:abstractNumId w:val="10"/>
  </w:num>
  <w:num w:numId="170">
    <w:abstractNumId w:val="116"/>
  </w:num>
  <w:num w:numId="171">
    <w:abstractNumId w:val="40"/>
  </w:num>
  <w:num w:numId="172">
    <w:abstractNumId w:val="42"/>
  </w:num>
  <w:num w:numId="173">
    <w:abstractNumId w:val="29"/>
  </w:num>
  <w:num w:numId="174">
    <w:abstractNumId w:val="74"/>
  </w:num>
  <w:num w:numId="175">
    <w:abstractNumId w:val="6"/>
  </w:num>
  <w:num w:numId="176">
    <w:abstractNumId w:val="59"/>
    <w:lvlOverride w:ilvl="0">
      <w:lvl w:ilvl="0">
        <w:start w:val="1"/>
        <w:numFmt w:val="decimal"/>
        <w:lvlText w:val="%1"/>
        <w:lvlJc w:val="left"/>
        <w:pPr>
          <w:tabs>
            <w:tab w:val="num" w:pos="360"/>
          </w:tabs>
          <w:ind w:left="360" w:hanging="360"/>
        </w:pPr>
        <w:rPr>
          <w:color w:val="0000FF"/>
          <w:u w:val="double"/>
        </w:rPr>
      </w:lvl>
    </w:lvlOverride>
    <w:lvlOverride w:ilvl="1">
      <w:lvl w:ilvl="1">
        <w:start w:val="1"/>
        <w:numFmt w:val="decimal"/>
        <w:lvlText w:val="%1.%2"/>
        <w:lvlJc w:val="left"/>
        <w:pPr>
          <w:tabs>
            <w:tab w:val="num" w:pos="360"/>
          </w:tabs>
          <w:ind w:left="360" w:hanging="360"/>
        </w:pPr>
        <w:rPr>
          <w:color w:val="000000" w:themeColor="text1"/>
          <w:sz w:val="22"/>
          <w:u w:val="none"/>
        </w:rPr>
      </w:lvl>
    </w:lvlOverride>
    <w:lvlOverride w:ilvl="2">
      <w:lvl w:ilvl="2">
        <w:start w:val="1"/>
        <w:numFmt w:val="decimal"/>
        <w:lvlText w:val="%1.%2.%3"/>
        <w:lvlJc w:val="left"/>
        <w:pPr>
          <w:tabs>
            <w:tab w:val="num" w:pos="1146"/>
          </w:tabs>
          <w:ind w:left="1146" w:hanging="720"/>
        </w:pPr>
        <w:rPr>
          <w:rFonts w:ascii="Arial" w:hAnsi="Arial" w:cs="Arial" w:hint="default"/>
          <w:b w:val="0"/>
          <w:color w:val="000000" w:themeColor="text1"/>
          <w:sz w:val="22"/>
          <w:u w:val="none"/>
        </w:rPr>
      </w:lvl>
    </w:lvlOverride>
    <w:lvlOverride w:ilvl="3">
      <w:lvl w:ilvl="3">
        <w:start w:val="1"/>
        <w:numFmt w:val="decimal"/>
        <w:lvlText w:val="%1.%2.%3.%4"/>
        <w:lvlJc w:val="left"/>
        <w:pPr>
          <w:tabs>
            <w:tab w:val="num" w:pos="720"/>
          </w:tabs>
          <w:ind w:left="720" w:hanging="720"/>
        </w:pPr>
        <w:rPr>
          <w:color w:val="000000" w:themeColor="text1"/>
          <w:u w:val="none"/>
        </w:rPr>
      </w:lvl>
    </w:lvlOverride>
    <w:lvlOverride w:ilvl="4">
      <w:lvl w:ilvl="4">
        <w:start w:val="1"/>
        <w:numFmt w:val="decimal"/>
        <w:lvlText w:val="%1.%2.%3.%4.%5"/>
        <w:lvlJc w:val="left"/>
        <w:pPr>
          <w:tabs>
            <w:tab w:val="num" w:pos="1080"/>
          </w:tabs>
          <w:ind w:left="1080" w:hanging="1080"/>
        </w:pPr>
        <w:rPr>
          <w:color w:val="0000FF"/>
          <w:u w:val="double"/>
        </w:rPr>
      </w:lvl>
    </w:lvlOverride>
    <w:lvlOverride w:ilvl="5">
      <w:lvl w:ilvl="5">
        <w:start w:val="1"/>
        <w:numFmt w:val="decimal"/>
        <w:lvlText w:val="%1.%2.%3.%4.%5.%6"/>
        <w:lvlJc w:val="left"/>
        <w:pPr>
          <w:tabs>
            <w:tab w:val="num" w:pos="1080"/>
          </w:tabs>
          <w:ind w:left="1080" w:hanging="1080"/>
        </w:pPr>
        <w:rPr>
          <w:color w:val="0000FF"/>
          <w:u w:val="double"/>
        </w:rPr>
      </w:lvl>
    </w:lvlOverride>
    <w:lvlOverride w:ilvl="6">
      <w:lvl w:ilvl="6">
        <w:start w:val="1"/>
        <w:numFmt w:val="decimal"/>
        <w:lvlText w:val="%1.%2.%3.%4.%5.%6.%7"/>
        <w:lvlJc w:val="left"/>
        <w:pPr>
          <w:tabs>
            <w:tab w:val="num" w:pos="1440"/>
          </w:tabs>
          <w:ind w:left="1440" w:hanging="1440"/>
        </w:pPr>
        <w:rPr>
          <w:color w:val="0000FF"/>
          <w:u w:val="double"/>
        </w:rPr>
      </w:lvl>
    </w:lvlOverride>
    <w:lvlOverride w:ilvl="7">
      <w:lvl w:ilvl="7">
        <w:start w:val="1"/>
        <w:numFmt w:val="decimal"/>
        <w:lvlText w:val="%1.%2.%3.%4.%5.%6.%7.%8"/>
        <w:lvlJc w:val="left"/>
        <w:pPr>
          <w:tabs>
            <w:tab w:val="num" w:pos="1440"/>
          </w:tabs>
          <w:ind w:left="1440" w:hanging="1440"/>
        </w:pPr>
        <w:rPr>
          <w:color w:val="0000FF"/>
          <w:u w:val="double"/>
        </w:rPr>
      </w:lvl>
    </w:lvlOverride>
    <w:lvlOverride w:ilvl="8">
      <w:lvl w:ilvl="8">
        <w:start w:val="1"/>
        <w:numFmt w:val="decimal"/>
        <w:lvlText w:val="%1.%2.%3.%4.%5.%6.%7.%8.%9"/>
        <w:lvlJc w:val="left"/>
        <w:pPr>
          <w:tabs>
            <w:tab w:val="num" w:pos="1800"/>
          </w:tabs>
          <w:ind w:left="1800" w:hanging="1800"/>
        </w:pPr>
        <w:rPr>
          <w:color w:val="0000FF"/>
          <w:u w:val="double"/>
        </w:rPr>
      </w:lvl>
    </w:lvlOverride>
  </w:num>
  <w:num w:numId="177">
    <w:abstractNumId w:val="92"/>
  </w:num>
  <w:num w:numId="178">
    <w:abstractNumId w:val="160"/>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dGeneratedStamp" w:val="4825-2797-7924, v. 1"/>
    <w:docVar w:name="ndGeneratedStampLocation" w:val="EachPage"/>
  </w:docVars>
  <w:rsids>
    <w:rsidRoot w:val="00806AEF"/>
    <w:rsid w:val="0000012F"/>
    <w:rsid w:val="00000699"/>
    <w:rsid w:val="00000703"/>
    <w:rsid w:val="00003A32"/>
    <w:rsid w:val="000043F2"/>
    <w:rsid w:val="0000567B"/>
    <w:rsid w:val="0000571E"/>
    <w:rsid w:val="000059B2"/>
    <w:rsid w:val="00005FCA"/>
    <w:rsid w:val="000063FD"/>
    <w:rsid w:val="0000664A"/>
    <w:rsid w:val="000067D1"/>
    <w:rsid w:val="00006838"/>
    <w:rsid w:val="0000687B"/>
    <w:rsid w:val="00006D67"/>
    <w:rsid w:val="00007521"/>
    <w:rsid w:val="0000781C"/>
    <w:rsid w:val="000079E0"/>
    <w:rsid w:val="00007EE4"/>
    <w:rsid w:val="00007FB1"/>
    <w:rsid w:val="0001069F"/>
    <w:rsid w:val="000106E1"/>
    <w:rsid w:val="000107DB"/>
    <w:rsid w:val="0001123D"/>
    <w:rsid w:val="000114B0"/>
    <w:rsid w:val="00011AAF"/>
    <w:rsid w:val="00011C51"/>
    <w:rsid w:val="00011FD9"/>
    <w:rsid w:val="00012CEA"/>
    <w:rsid w:val="00012DAC"/>
    <w:rsid w:val="000142D8"/>
    <w:rsid w:val="00014A00"/>
    <w:rsid w:val="00015CDD"/>
    <w:rsid w:val="0001657A"/>
    <w:rsid w:val="00016E43"/>
    <w:rsid w:val="000171DE"/>
    <w:rsid w:val="00017FBA"/>
    <w:rsid w:val="000201C2"/>
    <w:rsid w:val="000218C8"/>
    <w:rsid w:val="00021E75"/>
    <w:rsid w:val="00024C29"/>
    <w:rsid w:val="0002506E"/>
    <w:rsid w:val="00025C11"/>
    <w:rsid w:val="00025C32"/>
    <w:rsid w:val="00025EBA"/>
    <w:rsid w:val="00026433"/>
    <w:rsid w:val="000271E6"/>
    <w:rsid w:val="000275DB"/>
    <w:rsid w:val="0002799B"/>
    <w:rsid w:val="00027BF7"/>
    <w:rsid w:val="00027C08"/>
    <w:rsid w:val="00027D9C"/>
    <w:rsid w:val="00027FE6"/>
    <w:rsid w:val="000300D7"/>
    <w:rsid w:val="00030FC9"/>
    <w:rsid w:val="000311C1"/>
    <w:rsid w:val="000317A8"/>
    <w:rsid w:val="000324C6"/>
    <w:rsid w:val="0003390C"/>
    <w:rsid w:val="00033D33"/>
    <w:rsid w:val="00034993"/>
    <w:rsid w:val="00034F2F"/>
    <w:rsid w:val="00035190"/>
    <w:rsid w:val="0003563B"/>
    <w:rsid w:val="00035CAD"/>
    <w:rsid w:val="00035E0C"/>
    <w:rsid w:val="000361DC"/>
    <w:rsid w:val="0003672F"/>
    <w:rsid w:val="00037409"/>
    <w:rsid w:val="00040AB1"/>
    <w:rsid w:val="00040AD5"/>
    <w:rsid w:val="00040CFD"/>
    <w:rsid w:val="00041759"/>
    <w:rsid w:val="000418A8"/>
    <w:rsid w:val="00042CA1"/>
    <w:rsid w:val="00043D01"/>
    <w:rsid w:val="00044196"/>
    <w:rsid w:val="00044FA4"/>
    <w:rsid w:val="00044FF8"/>
    <w:rsid w:val="00045ADA"/>
    <w:rsid w:val="00046394"/>
    <w:rsid w:val="0004662F"/>
    <w:rsid w:val="00047290"/>
    <w:rsid w:val="00047D6D"/>
    <w:rsid w:val="00050072"/>
    <w:rsid w:val="000502EA"/>
    <w:rsid w:val="00050CC6"/>
    <w:rsid w:val="000511BA"/>
    <w:rsid w:val="000513B2"/>
    <w:rsid w:val="000513D2"/>
    <w:rsid w:val="00051D3C"/>
    <w:rsid w:val="00052B32"/>
    <w:rsid w:val="00052CF9"/>
    <w:rsid w:val="00052F6C"/>
    <w:rsid w:val="00053D2E"/>
    <w:rsid w:val="00054120"/>
    <w:rsid w:val="00054643"/>
    <w:rsid w:val="00054BAD"/>
    <w:rsid w:val="000569A9"/>
    <w:rsid w:val="00056AE6"/>
    <w:rsid w:val="00060885"/>
    <w:rsid w:val="00060B88"/>
    <w:rsid w:val="00060C5A"/>
    <w:rsid w:val="00061A22"/>
    <w:rsid w:val="00062061"/>
    <w:rsid w:val="00062524"/>
    <w:rsid w:val="00062927"/>
    <w:rsid w:val="000635D0"/>
    <w:rsid w:val="000638B3"/>
    <w:rsid w:val="00063AD0"/>
    <w:rsid w:val="00063FCC"/>
    <w:rsid w:val="000656F4"/>
    <w:rsid w:val="0006588D"/>
    <w:rsid w:val="00065953"/>
    <w:rsid w:val="00066D37"/>
    <w:rsid w:val="00067BF9"/>
    <w:rsid w:val="00070B84"/>
    <w:rsid w:val="00070D1A"/>
    <w:rsid w:val="00070DC9"/>
    <w:rsid w:val="00071A54"/>
    <w:rsid w:val="00071E81"/>
    <w:rsid w:val="00071EC0"/>
    <w:rsid w:val="00072BD9"/>
    <w:rsid w:val="00072F61"/>
    <w:rsid w:val="000737C2"/>
    <w:rsid w:val="00073FBA"/>
    <w:rsid w:val="00074050"/>
    <w:rsid w:val="00074A29"/>
    <w:rsid w:val="00074FE9"/>
    <w:rsid w:val="000751E2"/>
    <w:rsid w:val="000762D9"/>
    <w:rsid w:val="00076741"/>
    <w:rsid w:val="00076871"/>
    <w:rsid w:val="00076E4B"/>
    <w:rsid w:val="00077228"/>
    <w:rsid w:val="0008006B"/>
    <w:rsid w:val="0008020B"/>
    <w:rsid w:val="000808D1"/>
    <w:rsid w:val="00080AC8"/>
    <w:rsid w:val="00080D87"/>
    <w:rsid w:val="000823FE"/>
    <w:rsid w:val="0008267A"/>
    <w:rsid w:val="000827B1"/>
    <w:rsid w:val="0008281F"/>
    <w:rsid w:val="00082ABC"/>
    <w:rsid w:val="00082BC3"/>
    <w:rsid w:val="00082D5A"/>
    <w:rsid w:val="000838E0"/>
    <w:rsid w:val="00083B61"/>
    <w:rsid w:val="00083E3D"/>
    <w:rsid w:val="00083EBB"/>
    <w:rsid w:val="00083F9A"/>
    <w:rsid w:val="000845A7"/>
    <w:rsid w:val="00084880"/>
    <w:rsid w:val="0008490B"/>
    <w:rsid w:val="00084D87"/>
    <w:rsid w:val="00085B6C"/>
    <w:rsid w:val="00085C0E"/>
    <w:rsid w:val="00086231"/>
    <w:rsid w:val="00086671"/>
    <w:rsid w:val="00086823"/>
    <w:rsid w:val="00086A3A"/>
    <w:rsid w:val="00086E87"/>
    <w:rsid w:val="0008756F"/>
    <w:rsid w:val="00087591"/>
    <w:rsid w:val="00087F02"/>
    <w:rsid w:val="000902CB"/>
    <w:rsid w:val="00090B56"/>
    <w:rsid w:val="0009144F"/>
    <w:rsid w:val="00091BB3"/>
    <w:rsid w:val="0009201C"/>
    <w:rsid w:val="00092149"/>
    <w:rsid w:val="00092C99"/>
    <w:rsid w:val="0009340E"/>
    <w:rsid w:val="00094476"/>
    <w:rsid w:val="000953B8"/>
    <w:rsid w:val="000958B2"/>
    <w:rsid w:val="00095CB6"/>
    <w:rsid w:val="00096245"/>
    <w:rsid w:val="00096863"/>
    <w:rsid w:val="00096B74"/>
    <w:rsid w:val="00096BE6"/>
    <w:rsid w:val="00096BF0"/>
    <w:rsid w:val="00097678"/>
    <w:rsid w:val="0009778F"/>
    <w:rsid w:val="00097916"/>
    <w:rsid w:val="00097A4B"/>
    <w:rsid w:val="00097F59"/>
    <w:rsid w:val="00097F66"/>
    <w:rsid w:val="000A00F8"/>
    <w:rsid w:val="000A0103"/>
    <w:rsid w:val="000A142E"/>
    <w:rsid w:val="000A17A7"/>
    <w:rsid w:val="000A187C"/>
    <w:rsid w:val="000A18EB"/>
    <w:rsid w:val="000A1BF5"/>
    <w:rsid w:val="000A2254"/>
    <w:rsid w:val="000A225B"/>
    <w:rsid w:val="000A28DB"/>
    <w:rsid w:val="000A3C75"/>
    <w:rsid w:val="000A3F35"/>
    <w:rsid w:val="000A4703"/>
    <w:rsid w:val="000A4C28"/>
    <w:rsid w:val="000A4E42"/>
    <w:rsid w:val="000A5746"/>
    <w:rsid w:val="000A77B6"/>
    <w:rsid w:val="000A7952"/>
    <w:rsid w:val="000A7A90"/>
    <w:rsid w:val="000A7FE3"/>
    <w:rsid w:val="000B0176"/>
    <w:rsid w:val="000B0DAF"/>
    <w:rsid w:val="000B1591"/>
    <w:rsid w:val="000B2370"/>
    <w:rsid w:val="000B2729"/>
    <w:rsid w:val="000B35B9"/>
    <w:rsid w:val="000B3627"/>
    <w:rsid w:val="000B3E44"/>
    <w:rsid w:val="000B40DD"/>
    <w:rsid w:val="000B47E7"/>
    <w:rsid w:val="000B4889"/>
    <w:rsid w:val="000B4EFB"/>
    <w:rsid w:val="000B4F60"/>
    <w:rsid w:val="000B501B"/>
    <w:rsid w:val="000B5386"/>
    <w:rsid w:val="000B57EA"/>
    <w:rsid w:val="000B5861"/>
    <w:rsid w:val="000B5CAA"/>
    <w:rsid w:val="000B7095"/>
    <w:rsid w:val="000B73E0"/>
    <w:rsid w:val="000B74C0"/>
    <w:rsid w:val="000B7883"/>
    <w:rsid w:val="000B7F7E"/>
    <w:rsid w:val="000C0DB0"/>
    <w:rsid w:val="000C0DDB"/>
    <w:rsid w:val="000C0E79"/>
    <w:rsid w:val="000C17C4"/>
    <w:rsid w:val="000C1871"/>
    <w:rsid w:val="000C187A"/>
    <w:rsid w:val="000C29BE"/>
    <w:rsid w:val="000C2CEF"/>
    <w:rsid w:val="000C321C"/>
    <w:rsid w:val="000C337F"/>
    <w:rsid w:val="000C3532"/>
    <w:rsid w:val="000C451C"/>
    <w:rsid w:val="000C4A90"/>
    <w:rsid w:val="000C4D7A"/>
    <w:rsid w:val="000C624A"/>
    <w:rsid w:val="000C693F"/>
    <w:rsid w:val="000C72DD"/>
    <w:rsid w:val="000C7478"/>
    <w:rsid w:val="000C7AAC"/>
    <w:rsid w:val="000C7DFE"/>
    <w:rsid w:val="000D13E1"/>
    <w:rsid w:val="000D147F"/>
    <w:rsid w:val="000D18BA"/>
    <w:rsid w:val="000D1B59"/>
    <w:rsid w:val="000D1FBB"/>
    <w:rsid w:val="000D209A"/>
    <w:rsid w:val="000D2989"/>
    <w:rsid w:val="000D32E6"/>
    <w:rsid w:val="000D4D9B"/>
    <w:rsid w:val="000D5D62"/>
    <w:rsid w:val="000D62BC"/>
    <w:rsid w:val="000D641B"/>
    <w:rsid w:val="000D6AE7"/>
    <w:rsid w:val="000D6B35"/>
    <w:rsid w:val="000E0CE1"/>
    <w:rsid w:val="000E1B11"/>
    <w:rsid w:val="000E1E52"/>
    <w:rsid w:val="000E20DE"/>
    <w:rsid w:val="000E2A9B"/>
    <w:rsid w:val="000E3236"/>
    <w:rsid w:val="000E3263"/>
    <w:rsid w:val="000E3372"/>
    <w:rsid w:val="000E36CC"/>
    <w:rsid w:val="000E3E0A"/>
    <w:rsid w:val="000E4156"/>
    <w:rsid w:val="000E4297"/>
    <w:rsid w:val="000E50B4"/>
    <w:rsid w:val="000E55AE"/>
    <w:rsid w:val="000E5F6E"/>
    <w:rsid w:val="000E60C9"/>
    <w:rsid w:val="000E62A3"/>
    <w:rsid w:val="000E62EF"/>
    <w:rsid w:val="000E646C"/>
    <w:rsid w:val="000E6643"/>
    <w:rsid w:val="000E6AD8"/>
    <w:rsid w:val="000E705F"/>
    <w:rsid w:val="000F0620"/>
    <w:rsid w:val="000F1C6B"/>
    <w:rsid w:val="000F2863"/>
    <w:rsid w:val="000F2C85"/>
    <w:rsid w:val="000F32B9"/>
    <w:rsid w:val="000F3D74"/>
    <w:rsid w:val="000F3E13"/>
    <w:rsid w:val="000F43BC"/>
    <w:rsid w:val="000F4487"/>
    <w:rsid w:val="000F4C43"/>
    <w:rsid w:val="000F4DC3"/>
    <w:rsid w:val="000F632D"/>
    <w:rsid w:val="000F66E4"/>
    <w:rsid w:val="000F6BD1"/>
    <w:rsid w:val="000F70AE"/>
    <w:rsid w:val="000F70E7"/>
    <w:rsid w:val="000F747C"/>
    <w:rsid w:val="000F75D0"/>
    <w:rsid w:val="001022F7"/>
    <w:rsid w:val="0010247F"/>
    <w:rsid w:val="00102E1E"/>
    <w:rsid w:val="00103250"/>
    <w:rsid w:val="001038AA"/>
    <w:rsid w:val="00104366"/>
    <w:rsid w:val="00104525"/>
    <w:rsid w:val="00104D9A"/>
    <w:rsid w:val="001060CC"/>
    <w:rsid w:val="001065E6"/>
    <w:rsid w:val="0010668D"/>
    <w:rsid w:val="00106A13"/>
    <w:rsid w:val="0010792F"/>
    <w:rsid w:val="00107ADD"/>
    <w:rsid w:val="001104FF"/>
    <w:rsid w:val="00110E11"/>
    <w:rsid w:val="0011200C"/>
    <w:rsid w:val="00112161"/>
    <w:rsid w:val="0011323F"/>
    <w:rsid w:val="00113312"/>
    <w:rsid w:val="0011347C"/>
    <w:rsid w:val="001136A2"/>
    <w:rsid w:val="00113746"/>
    <w:rsid w:val="00113DCD"/>
    <w:rsid w:val="00113F1A"/>
    <w:rsid w:val="0011479A"/>
    <w:rsid w:val="00115657"/>
    <w:rsid w:val="00115CF9"/>
    <w:rsid w:val="00115E94"/>
    <w:rsid w:val="00117C3F"/>
    <w:rsid w:val="0012013A"/>
    <w:rsid w:val="001218AC"/>
    <w:rsid w:val="00123D80"/>
    <w:rsid w:val="00123E31"/>
    <w:rsid w:val="00124ADD"/>
    <w:rsid w:val="00124CC0"/>
    <w:rsid w:val="001252E3"/>
    <w:rsid w:val="0012531F"/>
    <w:rsid w:val="00125DE2"/>
    <w:rsid w:val="001263FE"/>
    <w:rsid w:val="001267A9"/>
    <w:rsid w:val="001276D3"/>
    <w:rsid w:val="0012773E"/>
    <w:rsid w:val="00127A4C"/>
    <w:rsid w:val="00127C11"/>
    <w:rsid w:val="00127DF6"/>
    <w:rsid w:val="00127F05"/>
    <w:rsid w:val="001304FE"/>
    <w:rsid w:val="00130AAB"/>
    <w:rsid w:val="001321DF"/>
    <w:rsid w:val="00132EF2"/>
    <w:rsid w:val="001334DE"/>
    <w:rsid w:val="00133631"/>
    <w:rsid w:val="0013372F"/>
    <w:rsid w:val="00133EAF"/>
    <w:rsid w:val="00133FEB"/>
    <w:rsid w:val="001341D5"/>
    <w:rsid w:val="001342CA"/>
    <w:rsid w:val="00134348"/>
    <w:rsid w:val="00134A76"/>
    <w:rsid w:val="00134AD2"/>
    <w:rsid w:val="00134B59"/>
    <w:rsid w:val="00134C4D"/>
    <w:rsid w:val="00135459"/>
    <w:rsid w:val="001367AA"/>
    <w:rsid w:val="00136A0C"/>
    <w:rsid w:val="00137822"/>
    <w:rsid w:val="00137A5D"/>
    <w:rsid w:val="00140188"/>
    <w:rsid w:val="0014036F"/>
    <w:rsid w:val="00140D30"/>
    <w:rsid w:val="0014119F"/>
    <w:rsid w:val="001413D3"/>
    <w:rsid w:val="001414A3"/>
    <w:rsid w:val="00145090"/>
    <w:rsid w:val="001450D4"/>
    <w:rsid w:val="00145350"/>
    <w:rsid w:val="001459AE"/>
    <w:rsid w:val="00145E4F"/>
    <w:rsid w:val="0014634C"/>
    <w:rsid w:val="001472B3"/>
    <w:rsid w:val="001473A0"/>
    <w:rsid w:val="00147C47"/>
    <w:rsid w:val="001500E3"/>
    <w:rsid w:val="00150226"/>
    <w:rsid w:val="0015061B"/>
    <w:rsid w:val="00150B3B"/>
    <w:rsid w:val="00151110"/>
    <w:rsid w:val="00151141"/>
    <w:rsid w:val="00151837"/>
    <w:rsid w:val="00152E8B"/>
    <w:rsid w:val="001533B7"/>
    <w:rsid w:val="001536D3"/>
    <w:rsid w:val="00154072"/>
    <w:rsid w:val="0015409E"/>
    <w:rsid w:val="00154227"/>
    <w:rsid w:val="00154351"/>
    <w:rsid w:val="00154E7B"/>
    <w:rsid w:val="0015504F"/>
    <w:rsid w:val="00155323"/>
    <w:rsid w:val="001558D9"/>
    <w:rsid w:val="00155939"/>
    <w:rsid w:val="00155A12"/>
    <w:rsid w:val="001569C1"/>
    <w:rsid w:val="00156B26"/>
    <w:rsid w:val="00156BBA"/>
    <w:rsid w:val="00157380"/>
    <w:rsid w:val="00157420"/>
    <w:rsid w:val="00157643"/>
    <w:rsid w:val="00157B64"/>
    <w:rsid w:val="00157F22"/>
    <w:rsid w:val="00157FD1"/>
    <w:rsid w:val="0016014A"/>
    <w:rsid w:val="001602C6"/>
    <w:rsid w:val="00160D69"/>
    <w:rsid w:val="00160E86"/>
    <w:rsid w:val="001610B2"/>
    <w:rsid w:val="00161181"/>
    <w:rsid w:val="001617D4"/>
    <w:rsid w:val="0016236A"/>
    <w:rsid w:val="001624E2"/>
    <w:rsid w:val="00162A59"/>
    <w:rsid w:val="00162D34"/>
    <w:rsid w:val="00162EDF"/>
    <w:rsid w:val="00163511"/>
    <w:rsid w:val="00164554"/>
    <w:rsid w:val="001647E8"/>
    <w:rsid w:val="00164AB3"/>
    <w:rsid w:val="00164DE3"/>
    <w:rsid w:val="00165CC9"/>
    <w:rsid w:val="00165CFD"/>
    <w:rsid w:val="00165EE1"/>
    <w:rsid w:val="001679BD"/>
    <w:rsid w:val="0017009B"/>
    <w:rsid w:val="001703AF"/>
    <w:rsid w:val="0017044C"/>
    <w:rsid w:val="001710BF"/>
    <w:rsid w:val="0017204A"/>
    <w:rsid w:val="00172986"/>
    <w:rsid w:val="00173297"/>
    <w:rsid w:val="001739AD"/>
    <w:rsid w:val="00174FC0"/>
    <w:rsid w:val="001753AE"/>
    <w:rsid w:val="001753C9"/>
    <w:rsid w:val="0017576F"/>
    <w:rsid w:val="001757EE"/>
    <w:rsid w:val="00175917"/>
    <w:rsid w:val="00175AF6"/>
    <w:rsid w:val="001761F4"/>
    <w:rsid w:val="001763CB"/>
    <w:rsid w:val="00176AA1"/>
    <w:rsid w:val="00177B0B"/>
    <w:rsid w:val="0018016B"/>
    <w:rsid w:val="00180267"/>
    <w:rsid w:val="00180356"/>
    <w:rsid w:val="00181498"/>
    <w:rsid w:val="00181614"/>
    <w:rsid w:val="001816CE"/>
    <w:rsid w:val="00181DC8"/>
    <w:rsid w:val="00181FE7"/>
    <w:rsid w:val="00182288"/>
    <w:rsid w:val="001834F2"/>
    <w:rsid w:val="00183753"/>
    <w:rsid w:val="00183E2D"/>
    <w:rsid w:val="001841DF"/>
    <w:rsid w:val="00184695"/>
    <w:rsid w:val="00184A3D"/>
    <w:rsid w:val="0018540B"/>
    <w:rsid w:val="00185770"/>
    <w:rsid w:val="00185903"/>
    <w:rsid w:val="00186192"/>
    <w:rsid w:val="00186214"/>
    <w:rsid w:val="001865DF"/>
    <w:rsid w:val="00186EA4"/>
    <w:rsid w:val="00187BC1"/>
    <w:rsid w:val="00190352"/>
    <w:rsid w:val="00190643"/>
    <w:rsid w:val="00190A17"/>
    <w:rsid w:val="00190D9A"/>
    <w:rsid w:val="00192111"/>
    <w:rsid w:val="001923B7"/>
    <w:rsid w:val="0019248C"/>
    <w:rsid w:val="0019320A"/>
    <w:rsid w:val="00193CCE"/>
    <w:rsid w:val="00193D2B"/>
    <w:rsid w:val="00193E38"/>
    <w:rsid w:val="00193F54"/>
    <w:rsid w:val="0019564E"/>
    <w:rsid w:val="00195C33"/>
    <w:rsid w:val="00195E13"/>
    <w:rsid w:val="00196918"/>
    <w:rsid w:val="00196C48"/>
    <w:rsid w:val="00196C58"/>
    <w:rsid w:val="001978A3"/>
    <w:rsid w:val="00197DD1"/>
    <w:rsid w:val="001A01F5"/>
    <w:rsid w:val="001A05BE"/>
    <w:rsid w:val="001A0B34"/>
    <w:rsid w:val="001A21B0"/>
    <w:rsid w:val="001A263F"/>
    <w:rsid w:val="001A33EB"/>
    <w:rsid w:val="001A39E9"/>
    <w:rsid w:val="001A417D"/>
    <w:rsid w:val="001A4D68"/>
    <w:rsid w:val="001A625E"/>
    <w:rsid w:val="001A6771"/>
    <w:rsid w:val="001A6B81"/>
    <w:rsid w:val="001A6C3D"/>
    <w:rsid w:val="001A6CF2"/>
    <w:rsid w:val="001A72AE"/>
    <w:rsid w:val="001A7DCE"/>
    <w:rsid w:val="001B0C35"/>
    <w:rsid w:val="001B0E8F"/>
    <w:rsid w:val="001B18BA"/>
    <w:rsid w:val="001B279E"/>
    <w:rsid w:val="001B3981"/>
    <w:rsid w:val="001B39D4"/>
    <w:rsid w:val="001B6B76"/>
    <w:rsid w:val="001B6CCB"/>
    <w:rsid w:val="001B726D"/>
    <w:rsid w:val="001B75E1"/>
    <w:rsid w:val="001B760A"/>
    <w:rsid w:val="001B7A0D"/>
    <w:rsid w:val="001C026D"/>
    <w:rsid w:val="001C092A"/>
    <w:rsid w:val="001C1E5D"/>
    <w:rsid w:val="001C1F4F"/>
    <w:rsid w:val="001C279A"/>
    <w:rsid w:val="001C2D40"/>
    <w:rsid w:val="001C2E99"/>
    <w:rsid w:val="001C30FB"/>
    <w:rsid w:val="001C3BE5"/>
    <w:rsid w:val="001C4E48"/>
    <w:rsid w:val="001C57C3"/>
    <w:rsid w:val="001C58B0"/>
    <w:rsid w:val="001C5C80"/>
    <w:rsid w:val="001C65A6"/>
    <w:rsid w:val="001C6793"/>
    <w:rsid w:val="001C7BBD"/>
    <w:rsid w:val="001C7C7F"/>
    <w:rsid w:val="001D02A4"/>
    <w:rsid w:val="001D09DC"/>
    <w:rsid w:val="001D0C6D"/>
    <w:rsid w:val="001D11A9"/>
    <w:rsid w:val="001D1B55"/>
    <w:rsid w:val="001D216A"/>
    <w:rsid w:val="001D3492"/>
    <w:rsid w:val="001D4135"/>
    <w:rsid w:val="001D5166"/>
    <w:rsid w:val="001D56EF"/>
    <w:rsid w:val="001D58C5"/>
    <w:rsid w:val="001D5A20"/>
    <w:rsid w:val="001D6078"/>
    <w:rsid w:val="001D61A3"/>
    <w:rsid w:val="001D61F3"/>
    <w:rsid w:val="001D64AF"/>
    <w:rsid w:val="001D6B11"/>
    <w:rsid w:val="001D6F80"/>
    <w:rsid w:val="001D6FEF"/>
    <w:rsid w:val="001D72E2"/>
    <w:rsid w:val="001D7B97"/>
    <w:rsid w:val="001E015A"/>
    <w:rsid w:val="001E0584"/>
    <w:rsid w:val="001E0ACE"/>
    <w:rsid w:val="001E0E6A"/>
    <w:rsid w:val="001E0F6D"/>
    <w:rsid w:val="001E1367"/>
    <w:rsid w:val="001E14A1"/>
    <w:rsid w:val="001E1DF6"/>
    <w:rsid w:val="001E2BF0"/>
    <w:rsid w:val="001E36A3"/>
    <w:rsid w:val="001E4709"/>
    <w:rsid w:val="001E4716"/>
    <w:rsid w:val="001E499C"/>
    <w:rsid w:val="001E57AF"/>
    <w:rsid w:val="001E5DDD"/>
    <w:rsid w:val="001E5E2D"/>
    <w:rsid w:val="001E6056"/>
    <w:rsid w:val="001E62B9"/>
    <w:rsid w:val="001E69DA"/>
    <w:rsid w:val="001E6A7B"/>
    <w:rsid w:val="001E6C15"/>
    <w:rsid w:val="001E70F2"/>
    <w:rsid w:val="001E7910"/>
    <w:rsid w:val="001E7B52"/>
    <w:rsid w:val="001F0479"/>
    <w:rsid w:val="001F07E3"/>
    <w:rsid w:val="001F0C66"/>
    <w:rsid w:val="001F104B"/>
    <w:rsid w:val="001F10FA"/>
    <w:rsid w:val="001F1336"/>
    <w:rsid w:val="001F15E1"/>
    <w:rsid w:val="001F21DC"/>
    <w:rsid w:val="001F2699"/>
    <w:rsid w:val="001F26D4"/>
    <w:rsid w:val="001F3312"/>
    <w:rsid w:val="001F4075"/>
    <w:rsid w:val="001F4F7E"/>
    <w:rsid w:val="001F54DF"/>
    <w:rsid w:val="001F5590"/>
    <w:rsid w:val="001F6063"/>
    <w:rsid w:val="001F65D6"/>
    <w:rsid w:val="001F7DC8"/>
    <w:rsid w:val="002005F7"/>
    <w:rsid w:val="00200A27"/>
    <w:rsid w:val="00200CBF"/>
    <w:rsid w:val="0020181A"/>
    <w:rsid w:val="00202073"/>
    <w:rsid w:val="0020333D"/>
    <w:rsid w:val="00203B74"/>
    <w:rsid w:val="00205795"/>
    <w:rsid w:val="002057BF"/>
    <w:rsid w:val="00205B1C"/>
    <w:rsid w:val="00205EF8"/>
    <w:rsid w:val="00205F11"/>
    <w:rsid w:val="00205F3C"/>
    <w:rsid w:val="00206A39"/>
    <w:rsid w:val="00206C5F"/>
    <w:rsid w:val="00207116"/>
    <w:rsid w:val="00207F00"/>
    <w:rsid w:val="00210453"/>
    <w:rsid w:val="00210826"/>
    <w:rsid w:val="00211553"/>
    <w:rsid w:val="00211FAB"/>
    <w:rsid w:val="00212447"/>
    <w:rsid w:val="002128F5"/>
    <w:rsid w:val="00212DF8"/>
    <w:rsid w:val="002132DD"/>
    <w:rsid w:val="00213A64"/>
    <w:rsid w:val="00214C56"/>
    <w:rsid w:val="00214D63"/>
    <w:rsid w:val="00215D6E"/>
    <w:rsid w:val="00216A3D"/>
    <w:rsid w:val="00216AB6"/>
    <w:rsid w:val="00217055"/>
    <w:rsid w:val="0021763E"/>
    <w:rsid w:val="00217ACD"/>
    <w:rsid w:val="00221334"/>
    <w:rsid w:val="0022146B"/>
    <w:rsid w:val="002221C9"/>
    <w:rsid w:val="00222C19"/>
    <w:rsid w:val="00223AF5"/>
    <w:rsid w:val="00223ED4"/>
    <w:rsid w:val="00223F28"/>
    <w:rsid w:val="00224A54"/>
    <w:rsid w:val="00224CAE"/>
    <w:rsid w:val="00225AEB"/>
    <w:rsid w:val="00225C04"/>
    <w:rsid w:val="0022610F"/>
    <w:rsid w:val="002261D7"/>
    <w:rsid w:val="00226660"/>
    <w:rsid w:val="002270C0"/>
    <w:rsid w:val="00227168"/>
    <w:rsid w:val="00230216"/>
    <w:rsid w:val="002311EB"/>
    <w:rsid w:val="0023121A"/>
    <w:rsid w:val="00232184"/>
    <w:rsid w:val="0023311B"/>
    <w:rsid w:val="002337D4"/>
    <w:rsid w:val="00233813"/>
    <w:rsid w:val="00234A89"/>
    <w:rsid w:val="0023536A"/>
    <w:rsid w:val="002356AE"/>
    <w:rsid w:val="002369D7"/>
    <w:rsid w:val="002374F9"/>
    <w:rsid w:val="00237565"/>
    <w:rsid w:val="00240CF3"/>
    <w:rsid w:val="002412EA"/>
    <w:rsid w:val="00241442"/>
    <w:rsid w:val="0024147B"/>
    <w:rsid w:val="00242236"/>
    <w:rsid w:val="0024229F"/>
    <w:rsid w:val="002429E9"/>
    <w:rsid w:val="00243E7C"/>
    <w:rsid w:val="0024469A"/>
    <w:rsid w:val="00244BD6"/>
    <w:rsid w:val="00245AA2"/>
    <w:rsid w:val="00246A8B"/>
    <w:rsid w:val="0024734D"/>
    <w:rsid w:val="002474E6"/>
    <w:rsid w:val="00247C55"/>
    <w:rsid w:val="002507A0"/>
    <w:rsid w:val="00250930"/>
    <w:rsid w:val="00251759"/>
    <w:rsid w:val="002519BC"/>
    <w:rsid w:val="00251BC1"/>
    <w:rsid w:val="00251EEC"/>
    <w:rsid w:val="002520C7"/>
    <w:rsid w:val="00252D78"/>
    <w:rsid w:val="002531FF"/>
    <w:rsid w:val="0025333C"/>
    <w:rsid w:val="002533D9"/>
    <w:rsid w:val="00254AF4"/>
    <w:rsid w:val="00255BE5"/>
    <w:rsid w:val="00255CAC"/>
    <w:rsid w:val="00255EF9"/>
    <w:rsid w:val="00256034"/>
    <w:rsid w:val="002560A5"/>
    <w:rsid w:val="002569D7"/>
    <w:rsid w:val="00256F4A"/>
    <w:rsid w:val="0025715F"/>
    <w:rsid w:val="00257703"/>
    <w:rsid w:val="00257748"/>
    <w:rsid w:val="00257AB1"/>
    <w:rsid w:val="00257DCF"/>
    <w:rsid w:val="0026063E"/>
    <w:rsid w:val="002610D7"/>
    <w:rsid w:val="00261577"/>
    <w:rsid w:val="00261870"/>
    <w:rsid w:val="00261B64"/>
    <w:rsid w:val="00261C1B"/>
    <w:rsid w:val="002624B0"/>
    <w:rsid w:val="00264683"/>
    <w:rsid w:val="00264742"/>
    <w:rsid w:val="00265622"/>
    <w:rsid w:val="00265644"/>
    <w:rsid w:val="002658DC"/>
    <w:rsid w:val="00265932"/>
    <w:rsid w:val="002663F4"/>
    <w:rsid w:val="00266578"/>
    <w:rsid w:val="00266EAE"/>
    <w:rsid w:val="002679B7"/>
    <w:rsid w:val="00267FEB"/>
    <w:rsid w:val="00270877"/>
    <w:rsid w:val="002713B1"/>
    <w:rsid w:val="002714B3"/>
    <w:rsid w:val="00271C8C"/>
    <w:rsid w:val="00271D58"/>
    <w:rsid w:val="00272DFC"/>
    <w:rsid w:val="00273841"/>
    <w:rsid w:val="00273845"/>
    <w:rsid w:val="00273CDB"/>
    <w:rsid w:val="00274845"/>
    <w:rsid w:val="00274B6B"/>
    <w:rsid w:val="00275B97"/>
    <w:rsid w:val="00275EAD"/>
    <w:rsid w:val="002800BD"/>
    <w:rsid w:val="00280C68"/>
    <w:rsid w:val="00280CDD"/>
    <w:rsid w:val="00280DFD"/>
    <w:rsid w:val="00280FE3"/>
    <w:rsid w:val="00281323"/>
    <w:rsid w:val="00281935"/>
    <w:rsid w:val="00282276"/>
    <w:rsid w:val="002827F5"/>
    <w:rsid w:val="0028287E"/>
    <w:rsid w:val="00282B8B"/>
    <w:rsid w:val="002833B9"/>
    <w:rsid w:val="0028388D"/>
    <w:rsid w:val="00283A04"/>
    <w:rsid w:val="00283AF3"/>
    <w:rsid w:val="00283E7C"/>
    <w:rsid w:val="00284A27"/>
    <w:rsid w:val="002855C6"/>
    <w:rsid w:val="00285736"/>
    <w:rsid w:val="00285BB4"/>
    <w:rsid w:val="00286485"/>
    <w:rsid w:val="002865DE"/>
    <w:rsid w:val="00286CBA"/>
    <w:rsid w:val="00286CC4"/>
    <w:rsid w:val="00287377"/>
    <w:rsid w:val="00287540"/>
    <w:rsid w:val="002877C2"/>
    <w:rsid w:val="00287A36"/>
    <w:rsid w:val="00290489"/>
    <w:rsid w:val="00290569"/>
    <w:rsid w:val="002919C4"/>
    <w:rsid w:val="00291FCA"/>
    <w:rsid w:val="00292A78"/>
    <w:rsid w:val="002942C0"/>
    <w:rsid w:val="002944F8"/>
    <w:rsid w:val="00294A86"/>
    <w:rsid w:val="002954CF"/>
    <w:rsid w:val="002956CF"/>
    <w:rsid w:val="00296084"/>
    <w:rsid w:val="00296291"/>
    <w:rsid w:val="00297A9B"/>
    <w:rsid w:val="00297ACC"/>
    <w:rsid w:val="002A0135"/>
    <w:rsid w:val="002A0ADD"/>
    <w:rsid w:val="002A12D8"/>
    <w:rsid w:val="002A1645"/>
    <w:rsid w:val="002A1987"/>
    <w:rsid w:val="002A1E07"/>
    <w:rsid w:val="002A1EB7"/>
    <w:rsid w:val="002A2791"/>
    <w:rsid w:val="002A3FB2"/>
    <w:rsid w:val="002A4492"/>
    <w:rsid w:val="002A453F"/>
    <w:rsid w:val="002A475C"/>
    <w:rsid w:val="002A50D8"/>
    <w:rsid w:val="002A6606"/>
    <w:rsid w:val="002A6BEE"/>
    <w:rsid w:val="002A6E6A"/>
    <w:rsid w:val="002A721A"/>
    <w:rsid w:val="002A7637"/>
    <w:rsid w:val="002A7732"/>
    <w:rsid w:val="002B0E9C"/>
    <w:rsid w:val="002B1090"/>
    <w:rsid w:val="002B16E5"/>
    <w:rsid w:val="002B1B56"/>
    <w:rsid w:val="002B2E47"/>
    <w:rsid w:val="002B342C"/>
    <w:rsid w:val="002B4692"/>
    <w:rsid w:val="002B476B"/>
    <w:rsid w:val="002B4A06"/>
    <w:rsid w:val="002B4C18"/>
    <w:rsid w:val="002B5441"/>
    <w:rsid w:val="002B554B"/>
    <w:rsid w:val="002B5724"/>
    <w:rsid w:val="002B5A16"/>
    <w:rsid w:val="002B5DA1"/>
    <w:rsid w:val="002B6576"/>
    <w:rsid w:val="002B71C8"/>
    <w:rsid w:val="002B7298"/>
    <w:rsid w:val="002B7615"/>
    <w:rsid w:val="002B78F4"/>
    <w:rsid w:val="002B7E32"/>
    <w:rsid w:val="002B7F97"/>
    <w:rsid w:val="002B7FA6"/>
    <w:rsid w:val="002C01E6"/>
    <w:rsid w:val="002C0A0C"/>
    <w:rsid w:val="002C0BF9"/>
    <w:rsid w:val="002C107D"/>
    <w:rsid w:val="002C18E1"/>
    <w:rsid w:val="002C1C89"/>
    <w:rsid w:val="002C1DF6"/>
    <w:rsid w:val="002C1F7D"/>
    <w:rsid w:val="002C32B5"/>
    <w:rsid w:val="002C3AD6"/>
    <w:rsid w:val="002C3D88"/>
    <w:rsid w:val="002C3E7C"/>
    <w:rsid w:val="002C4C30"/>
    <w:rsid w:val="002C535E"/>
    <w:rsid w:val="002C57F7"/>
    <w:rsid w:val="002C5BED"/>
    <w:rsid w:val="002C60B9"/>
    <w:rsid w:val="002C6C18"/>
    <w:rsid w:val="002C6C54"/>
    <w:rsid w:val="002C6FF0"/>
    <w:rsid w:val="002D097F"/>
    <w:rsid w:val="002D121A"/>
    <w:rsid w:val="002D17DB"/>
    <w:rsid w:val="002D2214"/>
    <w:rsid w:val="002D279B"/>
    <w:rsid w:val="002D3CDF"/>
    <w:rsid w:val="002D4C7D"/>
    <w:rsid w:val="002D54C7"/>
    <w:rsid w:val="002D5A45"/>
    <w:rsid w:val="002D5B29"/>
    <w:rsid w:val="002D5D44"/>
    <w:rsid w:val="002D66DB"/>
    <w:rsid w:val="002D6A1B"/>
    <w:rsid w:val="002D6A24"/>
    <w:rsid w:val="002D730E"/>
    <w:rsid w:val="002D7753"/>
    <w:rsid w:val="002D787E"/>
    <w:rsid w:val="002D7AB6"/>
    <w:rsid w:val="002E0078"/>
    <w:rsid w:val="002E0507"/>
    <w:rsid w:val="002E0AED"/>
    <w:rsid w:val="002E1024"/>
    <w:rsid w:val="002E1BF6"/>
    <w:rsid w:val="002E261E"/>
    <w:rsid w:val="002E2DA4"/>
    <w:rsid w:val="002E3462"/>
    <w:rsid w:val="002E3A43"/>
    <w:rsid w:val="002E4666"/>
    <w:rsid w:val="002E4AD6"/>
    <w:rsid w:val="002E4D9F"/>
    <w:rsid w:val="002E65C0"/>
    <w:rsid w:val="002E65F2"/>
    <w:rsid w:val="002E672C"/>
    <w:rsid w:val="002E67DF"/>
    <w:rsid w:val="002E7488"/>
    <w:rsid w:val="002E7760"/>
    <w:rsid w:val="002E7885"/>
    <w:rsid w:val="002E7BD3"/>
    <w:rsid w:val="002E7D7E"/>
    <w:rsid w:val="002F121C"/>
    <w:rsid w:val="002F1F7C"/>
    <w:rsid w:val="002F23E3"/>
    <w:rsid w:val="002F33D6"/>
    <w:rsid w:val="002F39CB"/>
    <w:rsid w:val="002F3B5F"/>
    <w:rsid w:val="002F3EE1"/>
    <w:rsid w:val="002F433B"/>
    <w:rsid w:val="002F4900"/>
    <w:rsid w:val="002F4A4D"/>
    <w:rsid w:val="002F4B0C"/>
    <w:rsid w:val="002F51A0"/>
    <w:rsid w:val="002F610A"/>
    <w:rsid w:val="002F68B1"/>
    <w:rsid w:val="002F6903"/>
    <w:rsid w:val="002F7182"/>
    <w:rsid w:val="002F7489"/>
    <w:rsid w:val="002F7E2E"/>
    <w:rsid w:val="00300B2D"/>
    <w:rsid w:val="00301C0D"/>
    <w:rsid w:val="00301F6D"/>
    <w:rsid w:val="003027F2"/>
    <w:rsid w:val="003028BE"/>
    <w:rsid w:val="00302A83"/>
    <w:rsid w:val="00302DAE"/>
    <w:rsid w:val="00302F13"/>
    <w:rsid w:val="00303214"/>
    <w:rsid w:val="003033D0"/>
    <w:rsid w:val="00304378"/>
    <w:rsid w:val="00304663"/>
    <w:rsid w:val="00304D69"/>
    <w:rsid w:val="00304F3D"/>
    <w:rsid w:val="003059EF"/>
    <w:rsid w:val="00306D98"/>
    <w:rsid w:val="0030740F"/>
    <w:rsid w:val="00307EF4"/>
    <w:rsid w:val="003107C3"/>
    <w:rsid w:val="00311AD4"/>
    <w:rsid w:val="00311D87"/>
    <w:rsid w:val="00311F1E"/>
    <w:rsid w:val="00312200"/>
    <w:rsid w:val="00312B73"/>
    <w:rsid w:val="003133B0"/>
    <w:rsid w:val="003138B9"/>
    <w:rsid w:val="00314218"/>
    <w:rsid w:val="00314785"/>
    <w:rsid w:val="00314B32"/>
    <w:rsid w:val="00315269"/>
    <w:rsid w:val="00315550"/>
    <w:rsid w:val="00315684"/>
    <w:rsid w:val="00315B21"/>
    <w:rsid w:val="003162DE"/>
    <w:rsid w:val="00316918"/>
    <w:rsid w:val="003174FF"/>
    <w:rsid w:val="0032016E"/>
    <w:rsid w:val="00320703"/>
    <w:rsid w:val="00320915"/>
    <w:rsid w:val="00320E67"/>
    <w:rsid w:val="00321205"/>
    <w:rsid w:val="003215B8"/>
    <w:rsid w:val="00321A6B"/>
    <w:rsid w:val="00322967"/>
    <w:rsid w:val="003229F4"/>
    <w:rsid w:val="00322FDD"/>
    <w:rsid w:val="00323423"/>
    <w:rsid w:val="003243BB"/>
    <w:rsid w:val="003248B3"/>
    <w:rsid w:val="00324F39"/>
    <w:rsid w:val="0032543A"/>
    <w:rsid w:val="0033028C"/>
    <w:rsid w:val="003306EF"/>
    <w:rsid w:val="003307E3"/>
    <w:rsid w:val="00331059"/>
    <w:rsid w:val="003310F3"/>
    <w:rsid w:val="0033125E"/>
    <w:rsid w:val="00331811"/>
    <w:rsid w:val="003326F8"/>
    <w:rsid w:val="00332F9C"/>
    <w:rsid w:val="00333620"/>
    <w:rsid w:val="00333A15"/>
    <w:rsid w:val="00333EB2"/>
    <w:rsid w:val="00333FDF"/>
    <w:rsid w:val="0033420D"/>
    <w:rsid w:val="00335376"/>
    <w:rsid w:val="003353EB"/>
    <w:rsid w:val="00335B0B"/>
    <w:rsid w:val="003365DA"/>
    <w:rsid w:val="00336701"/>
    <w:rsid w:val="00336917"/>
    <w:rsid w:val="00336AD2"/>
    <w:rsid w:val="00336DD1"/>
    <w:rsid w:val="0033701D"/>
    <w:rsid w:val="003372AE"/>
    <w:rsid w:val="003372D9"/>
    <w:rsid w:val="003372DB"/>
    <w:rsid w:val="00337A7D"/>
    <w:rsid w:val="003423B3"/>
    <w:rsid w:val="0034272A"/>
    <w:rsid w:val="003434FB"/>
    <w:rsid w:val="0034488F"/>
    <w:rsid w:val="00344D3F"/>
    <w:rsid w:val="00344EC8"/>
    <w:rsid w:val="003456C1"/>
    <w:rsid w:val="003461FE"/>
    <w:rsid w:val="00346A98"/>
    <w:rsid w:val="00347B6E"/>
    <w:rsid w:val="00347D22"/>
    <w:rsid w:val="0035055E"/>
    <w:rsid w:val="00350F05"/>
    <w:rsid w:val="00351A9D"/>
    <w:rsid w:val="0035200B"/>
    <w:rsid w:val="003521B5"/>
    <w:rsid w:val="0035297D"/>
    <w:rsid w:val="003529F8"/>
    <w:rsid w:val="00352B98"/>
    <w:rsid w:val="00352C74"/>
    <w:rsid w:val="0035367C"/>
    <w:rsid w:val="0035376E"/>
    <w:rsid w:val="003544DB"/>
    <w:rsid w:val="00354747"/>
    <w:rsid w:val="00354D1D"/>
    <w:rsid w:val="00354F78"/>
    <w:rsid w:val="003554D1"/>
    <w:rsid w:val="00355C8D"/>
    <w:rsid w:val="0035663F"/>
    <w:rsid w:val="0035691C"/>
    <w:rsid w:val="0035769E"/>
    <w:rsid w:val="0035793A"/>
    <w:rsid w:val="00357DA1"/>
    <w:rsid w:val="00360062"/>
    <w:rsid w:val="0036070F"/>
    <w:rsid w:val="0036128E"/>
    <w:rsid w:val="0036157C"/>
    <w:rsid w:val="003616D7"/>
    <w:rsid w:val="00361D7E"/>
    <w:rsid w:val="00362492"/>
    <w:rsid w:val="00362586"/>
    <w:rsid w:val="003627A0"/>
    <w:rsid w:val="00362959"/>
    <w:rsid w:val="00362C19"/>
    <w:rsid w:val="00362CB3"/>
    <w:rsid w:val="003632D9"/>
    <w:rsid w:val="00363638"/>
    <w:rsid w:val="003647BA"/>
    <w:rsid w:val="00365226"/>
    <w:rsid w:val="003657D6"/>
    <w:rsid w:val="003659F0"/>
    <w:rsid w:val="003661EF"/>
    <w:rsid w:val="003664FC"/>
    <w:rsid w:val="00366793"/>
    <w:rsid w:val="00366A51"/>
    <w:rsid w:val="00366E80"/>
    <w:rsid w:val="00370143"/>
    <w:rsid w:val="00370395"/>
    <w:rsid w:val="00370853"/>
    <w:rsid w:val="00371600"/>
    <w:rsid w:val="00371803"/>
    <w:rsid w:val="003719E5"/>
    <w:rsid w:val="00373197"/>
    <w:rsid w:val="00373292"/>
    <w:rsid w:val="003735EF"/>
    <w:rsid w:val="003739B0"/>
    <w:rsid w:val="00374F8F"/>
    <w:rsid w:val="0037590F"/>
    <w:rsid w:val="00375B63"/>
    <w:rsid w:val="003761DE"/>
    <w:rsid w:val="00377443"/>
    <w:rsid w:val="0037768A"/>
    <w:rsid w:val="003806FE"/>
    <w:rsid w:val="003807B5"/>
    <w:rsid w:val="0038084C"/>
    <w:rsid w:val="00380B7A"/>
    <w:rsid w:val="003819EF"/>
    <w:rsid w:val="003821C7"/>
    <w:rsid w:val="003830E7"/>
    <w:rsid w:val="0038359B"/>
    <w:rsid w:val="00384EE0"/>
    <w:rsid w:val="00384EED"/>
    <w:rsid w:val="003854CF"/>
    <w:rsid w:val="00385915"/>
    <w:rsid w:val="00385F9E"/>
    <w:rsid w:val="00386AC3"/>
    <w:rsid w:val="00387076"/>
    <w:rsid w:val="00387237"/>
    <w:rsid w:val="00387503"/>
    <w:rsid w:val="00387519"/>
    <w:rsid w:val="00387CE8"/>
    <w:rsid w:val="003907FD"/>
    <w:rsid w:val="00390AD1"/>
    <w:rsid w:val="003917BE"/>
    <w:rsid w:val="0039184F"/>
    <w:rsid w:val="00391E28"/>
    <w:rsid w:val="00392757"/>
    <w:rsid w:val="00392873"/>
    <w:rsid w:val="00392C67"/>
    <w:rsid w:val="00392FE6"/>
    <w:rsid w:val="0039419F"/>
    <w:rsid w:val="00394E4E"/>
    <w:rsid w:val="00395051"/>
    <w:rsid w:val="003955EA"/>
    <w:rsid w:val="00395B03"/>
    <w:rsid w:val="00396BAE"/>
    <w:rsid w:val="00397611"/>
    <w:rsid w:val="003A1BC3"/>
    <w:rsid w:val="003A2235"/>
    <w:rsid w:val="003A226D"/>
    <w:rsid w:val="003A348B"/>
    <w:rsid w:val="003A3CE7"/>
    <w:rsid w:val="003A4B87"/>
    <w:rsid w:val="003A4F52"/>
    <w:rsid w:val="003A5128"/>
    <w:rsid w:val="003A574D"/>
    <w:rsid w:val="003A5B00"/>
    <w:rsid w:val="003A5C8C"/>
    <w:rsid w:val="003A5E14"/>
    <w:rsid w:val="003A6167"/>
    <w:rsid w:val="003A653B"/>
    <w:rsid w:val="003A6621"/>
    <w:rsid w:val="003A6836"/>
    <w:rsid w:val="003A6DCC"/>
    <w:rsid w:val="003A73A1"/>
    <w:rsid w:val="003A753A"/>
    <w:rsid w:val="003A75AE"/>
    <w:rsid w:val="003A7CBE"/>
    <w:rsid w:val="003B0135"/>
    <w:rsid w:val="003B0286"/>
    <w:rsid w:val="003B0553"/>
    <w:rsid w:val="003B14BB"/>
    <w:rsid w:val="003B1F98"/>
    <w:rsid w:val="003B2B0D"/>
    <w:rsid w:val="003B3366"/>
    <w:rsid w:val="003B491D"/>
    <w:rsid w:val="003B4FF7"/>
    <w:rsid w:val="003B506C"/>
    <w:rsid w:val="003B55EC"/>
    <w:rsid w:val="003B58E0"/>
    <w:rsid w:val="003B5EA7"/>
    <w:rsid w:val="003B65AE"/>
    <w:rsid w:val="003B766D"/>
    <w:rsid w:val="003C0015"/>
    <w:rsid w:val="003C02D5"/>
    <w:rsid w:val="003C05FE"/>
    <w:rsid w:val="003C06CC"/>
    <w:rsid w:val="003C1395"/>
    <w:rsid w:val="003C1847"/>
    <w:rsid w:val="003C1AD0"/>
    <w:rsid w:val="003C231B"/>
    <w:rsid w:val="003C256F"/>
    <w:rsid w:val="003C25D2"/>
    <w:rsid w:val="003C2CE6"/>
    <w:rsid w:val="003C3E14"/>
    <w:rsid w:val="003C3F10"/>
    <w:rsid w:val="003C4222"/>
    <w:rsid w:val="003C484C"/>
    <w:rsid w:val="003C4A06"/>
    <w:rsid w:val="003C4C9E"/>
    <w:rsid w:val="003C502A"/>
    <w:rsid w:val="003C56A0"/>
    <w:rsid w:val="003C5D99"/>
    <w:rsid w:val="003C64E0"/>
    <w:rsid w:val="003C6539"/>
    <w:rsid w:val="003C7257"/>
    <w:rsid w:val="003C7672"/>
    <w:rsid w:val="003C7853"/>
    <w:rsid w:val="003C78F9"/>
    <w:rsid w:val="003D035E"/>
    <w:rsid w:val="003D0B90"/>
    <w:rsid w:val="003D0E64"/>
    <w:rsid w:val="003D1769"/>
    <w:rsid w:val="003D1CF2"/>
    <w:rsid w:val="003D275C"/>
    <w:rsid w:val="003D3004"/>
    <w:rsid w:val="003D33F5"/>
    <w:rsid w:val="003D35F5"/>
    <w:rsid w:val="003D4732"/>
    <w:rsid w:val="003D5036"/>
    <w:rsid w:val="003D60F9"/>
    <w:rsid w:val="003D65D2"/>
    <w:rsid w:val="003D6A80"/>
    <w:rsid w:val="003D6AFE"/>
    <w:rsid w:val="003D6B69"/>
    <w:rsid w:val="003E0AE0"/>
    <w:rsid w:val="003E137A"/>
    <w:rsid w:val="003E1733"/>
    <w:rsid w:val="003E246D"/>
    <w:rsid w:val="003E3565"/>
    <w:rsid w:val="003E3938"/>
    <w:rsid w:val="003E3F51"/>
    <w:rsid w:val="003E47A3"/>
    <w:rsid w:val="003E5271"/>
    <w:rsid w:val="003E52AF"/>
    <w:rsid w:val="003E52F7"/>
    <w:rsid w:val="003E5EDF"/>
    <w:rsid w:val="003E5F0F"/>
    <w:rsid w:val="003E6593"/>
    <w:rsid w:val="003E69E7"/>
    <w:rsid w:val="003E6C8D"/>
    <w:rsid w:val="003E6E1A"/>
    <w:rsid w:val="003E6F95"/>
    <w:rsid w:val="003E6FD1"/>
    <w:rsid w:val="003E7380"/>
    <w:rsid w:val="003E7D27"/>
    <w:rsid w:val="003F01D1"/>
    <w:rsid w:val="003F06EE"/>
    <w:rsid w:val="003F1A2C"/>
    <w:rsid w:val="003F1A67"/>
    <w:rsid w:val="003F358B"/>
    <w:rsid w:val="003F39D6"/>
    <w:rsid w:val="003F3EDF"/>
    <w:rsid w:val="003F4BE9"/>
    <w:rsid w:val="003F5557"/>
    <w:rsid w:val="003F56D3"/>
    <w:rsid w:val="003F6385"/>
    <w:rsid w:val="003F6B67"/>
    <w:rsid w:val="003F6ED1"/>
    <w:rsid w:val="003F7626"/>
    <w:rsid w:val="003F7973"/>
    <w:rsid w:val="004003B6"/>
    <w:rsid w:val="00400BEE"/>
    <w:rsid w:val="00400C36"/>
    <w:rsid w:val="0040197D"/>
    <w:rsid w:val="0040205B"/>
    <w:rsid w:val="004026AE"/>
    <w:rsid w:val="00402AE3"/>
    <w:rsid w:val="00402FEA"/>
    <w:rsid w:val="004032EF"/>
    <w:rsid w:val="00403717"/>
    <w:rsid w:val="0040386F"/>
    <w:rsid w:val="004047D5"/>
    <w:rsid w:val="0040481E"/>
    <w:rsid w:val="00405813"/>
    <w:rsid w:val="0040593F"/>
    <w:rsid w:val="0040649B"/>
    <w:rsid w:val="00406AB3"/>
    <w:rsid w:val="00406F7A"/>
    <w:rsid w:val="004072BC"/>
    <w:rsid w:val="00407361"/>
    <w:rsid w:val="00412380"/>
    <w:rsid w:val="00412D1C"/>
    <w:rsid w:val="004132D9"/>
    <w:rsid w:val="0041399D"/>
    <w:rsid w:val="0041426E"/>
    <w:rsid w:val="004142CE"/>
    <w:rsid w:val="00414589"/>
    <w:rsid w:val="004147FB"/>
    <w:rsid w:val="00416767"/>
    <w:rsid w:val="00416854"/>
    <w:rsid w:val="004169D7"/>
    <w:rsid w:val="00416CEC"/>
    <w:rsid w:val="00417735"/>
    <w:rsid w:val="00420445"/>
    <w:rsid w:val="004204E8"/>
    <w:rsid w:val="00420F65"/>
    <w:rsid w:val="00421752"/>
    <w:rsid w:val="00421798"/>
    <w:rsid w:val="00421902"/>
    <w:rsid w:val="004219E4"/>
    <w:rsid w:val="00421CD0"/>
    <w:rsid w:val="00421E74"/>
    <w:rsid w:val="00421F47"/>
    <w:rsid w:val="0042256E"/>
    <w:rsid w:val="00422CBF"/>
    <w:rsid w:val="00422DAD"/>
    <w:rsid w:val="0042357B"/>
    <w:rsid w:val="00423743"/>
    <w:rsid w:val="00423C6F"/>
    <w:rsid w:val="00423F90"/>
    <w:rsid w:val="00424894"/>
    <w:rsid w:val="00424D8F"/>
    <w:rsid w:val="004258BA"/>
    <w:rsid w:val="00425963"/>
    <w:rsid w:val="00425C12"/>
    <w:rsid w:val="00426201"/>
    <w:rsid w:val="00427039"/>
    <w:rsid w:val="00427A2B"/>
    <w:rsid w:val="004307F3"/>
    <w:rsid w:val="00431E38"/>
    <w:rsid w:val="00432322"/>
    <w:rsid w:val="00432A8B"/>
    <w:rsid w:val="00432CAE"/>
    <w:rsid w:val="00434649"/>
    <w:rsid w:val="00435BC7"/>
    <w:rsid w:val="00436036"/>
    <w:rsid w:val="00436815"/>
    <w:rsid w:val="00436B05"/>
    <w:rsid w:val="00436F0F"/>
    <w:rsid w:val="00436FC6"/>
    <w:rsid w:val="00437258"/>
    <w:rsid w:val="004373E2"/>
    <w:rsid w:val="004401C3"/>
    <w:rsid w:val="00440313"/>
    <w:rsid w:val="00440763"/>
    <w:rsid w:val="00441736"/>
    <w:rsid w:val="00441D04"/>
    <w:rsid w:val="00441D79"/>
    <w:rsid w:val="00441E4A"/>
    <w:rsid w:val="004420AA"/>
    <w:rsid w:val="00442A16"/>
    <w:rsid w:val="00444250"/>
    <w:rsid w:val="0044487D"/>
    <w:rsid w:val="00444B9C"/>
    <w:rsid w:val="00444E0E"/>
    <w:rsid w:val="00444E2D"/>
    <w:rsid w:val="004455AA"/>
    <w:rsid w:val="004455DD"/>
    <w:rsid w:val="00445A1E"/>
    <w:rsid w:val="00445CFF"/>
    <w:rsid w:val="00446226"/>
    <w:rsid w:val="00446E70"/>
    <w:rsid w:val="0044783E"/>
    <w:rsid w:val="0045016A"/>
    <w:rsid w:val="004501A1"/>
    <w:rsid w:val="00450263"/>
    <w:rsid w:val="00450FD7"/>
    <w:rsid w:val="00451483"/>
    <w:rsid w:val="00451CD3"/>
    <w:rsid w:val="00451DB4"/>
    <w:rsid w:val="00452049"/>
    <w:rsid w:val="004520A8"/>
    <w:rsid w:val="00452795"/>
    <w:rsid w:val="00453603"/>
    <w:rsid w:val="004538A4"/>
    <w:rsid w:val="004544B6"/>
    <w:rsid w:val="00454E1A"/>
    <w:rsid w:val="00454EFA"/>
    <w:rsid w:val="00455123"/>
    <w:rsid w:val="0045576A"/>
    <w:rsid w:val="00455CBB"/>
    <w:rsid w:val="0045647B"/>
    <w:rsid w:val="00456833"/>
    <w:rsid w:val="004603E5"/>
    <w:rsid w:val="00460FCD"/>
    <w:rsid w:val="0046167A"/>
    <w:rsid w:val="00461C32"/>
    <w:rsid w:val="00462300"/>
    <w:rsid w:val="004624B8"/>
    <w:rsid w:val="004624C6"/>
    <w:rsid w:val="00463212"/>
    <w:rsid w:val="004634AB"/>
    <w:rsid w:val="00463923"/>
    <w:rsid w:val="00463A45"/>
    <w:rsid w:val="00463E5D"/>
    <w:rsid w:val="0046420E"/>
    <w:rsid w:val="004645E1"/>
    <w:rsid w:val="004650C2"/>
    <w:rsid w:val="0046539D"/>
    <w:rsid w:val="004664EA"/>
    <w:rsid w:val="00466C5B"/>
    <w:rsid w:val="00467685"/>
    <w:rsid w:val="004677E0"/>
    <w:rsid w:val="00470DCF"/>
    <w:rsid w:val="00471727"/>
    <w:rsid w:val="004718CE"/>
    <w:rsid w:val="0047258C"/>
    <w:rsid w:val="004738B5"/>
    <w:rsid w:val="004739FE"/>
    <w:rsid w:val="00473DD5"/>
    <w:rsid w:val="00474088"/>
    <w:rsid w:val="00474887"/>
    <w:rsid w:val="00475067"/>
    <w:rsid w:val="00475E10"/>
    <w:rsid w:val="00475EAD"/>
    <w:rsid w:val="00476034"/>
    <w:rsid w:val="0047661B"/>
    <w:rsid w:val="0047661C"/>
    <w:rsid w:val="004769AC"/>
    <w:rsid w:val="00477AAF"/>
    <w:rsid w:val="00477FC4"/>
    <w:rsid w:val="00480C97"/>
    <w:rsid w:val="00480D88"/>
    <w:rsid w:val="00481CFF"/>
    <w:rsid w:val="00482C35"/>
    <w:rsid w:val="00482FB6"/>
    <w:rsid w:val="0048339C"/>
    <w:rsid w:val="00483567"/>
    <w:rsid w:val="00483C9F"/>
    <w:rsid w:val="00483EF4"/>
    <w:rsid w:val="00484914"/>
    <w:rsid w:val="00485036"/>
    <w:rsid w:val="00485177"/>
    <w:rsid w:val="00487087"/>
    <w:rsid w:val="0048758E"/>
    <w:rsid w:val="00487C6E"/>
    <w:rsid w:val="004909A2"/>
    <w:rsid w:val="00490BAF"/>
    <w:rsid w:val="00490DEE"/>
    <w:rsid w:val="00491CA4"/>
    <w:rsid w:val="00492512"/>
    <w:rsid w:val="004929F1"/>
    <w:rsid w:val="00492C0C"/>
    <w:rsid w:val="00493606"/>
    <w:rsid w:val="004936ED"/>
    <w:rsid w:val="00493E9D"/>
    <w:rsid w:val="00494446"/>
    <w:rsid w:val="004946C3"/>
    <w:rsid w:val="0049485F"/>
    <w:rsid w:val="00494B1B"/>
    <w:rsid w:val="004952E7"/>
    <w:rsid w:val="004955FC"/>
    <w:rsid w:val="00495A92"/>
    <w:rsid w:val="004962B1"/>
    <w:rsid w:val="00496DEA"/>
    <w:rsid w:val="004979FD"/>
    <w:rsid w:val="004A016C"/>
    <w:rsid w:val="004A02CE"/>
    <w:rsid w:val="004A0988"/>
    <w:rsid w:val="004A1533"/>
    <w:rsid w:val="004A16C8"/>
    <w:rsid w:val="004A2516"/>
    <w:rsid w:val="004A336B"/>
    <w:rsid w:val="004A33D7"/>
    <w:rsid w:val="004A35C9"/>
    <w:rsid w:val="004A3E4F"/>
    <w:rsid w:val="004A438F"/>
    <w:rsid w:val="004A47CB"/>
    <w:rsid w:val="004A5161"/>
    <w:rsid w:val="004A5445"/>
    <w:rsid w:val="004A54C0"/>
    <w:rsid w:val="004A5774"/>
    <w:rsid w:val="004A5946"/>
    <w:rsid w:val="004A5CE2"/>
    <w:rsid w:val="004A601B"/>
    <w:rsid w:val="004A694B"/>
    <w:rsid w:val="004A6D66"/>
    <w:rsid w:val="004A6F1D"/>
    <w:rsid w:val="004A76E4"/>
    <w:rsid w:val="004A7970"/>
    <w:rsid w:val="004B0A96"/>
    <w:rsid w:val="004B0AAA"/>
    <w:rsid w:val="004B2A09"/>
    <w:rsid w:val="004B2B2C"/>
    <w:rsid w:val="004B2B41"/>
    <w:rsid w:val="004B2EED"/>
    <w:rsid w:val="004B2F96"/>
    <w:rsid w:val="004B3148"/>
    <w:rsid w:val="004B31A3"/>
    <w:rsid w:val="004B38FB"/>
    <w:rsid w:val="004B3B61"/>
    <w:rsid w:val="004B3C56"/>
    <w:rsid w:val="004B4594"/>
    <w:rsid w:val="004B4953"/>
    <w:rsid w:val="004B507C"/>
    <w:rsid w:val="004B5DBA"/>
    <w:rsid w:val="004B5F7F"/>
    <w:rsid w:val="004B6D8C"/>
    <w:rsid w:val="004B7278"/>
    <w:rsid w:val="004B75E0"/>
    <w:rsid w:val="004C0599"/>
    <w:rsid w:val="004C0DD8"/>
    <w:rsid w:val="004C148F"/>
    <w:rsid w:val="004C1AAA"/>
    <w:rsid w:val="004C1DD2"/>
    <w:rsid w:val="004C29F6"/>
    <w:rsid w:val="004C2B36"/>
    <w:rsid w:val="004C3465"/>
    <w:rsid w:val="004C3744"/>
    <w:rsid w:val="004C3B39"/>
    <w:rsid w:val="004C4AB2"/>
    <w:rsid w:val="004C4C61"/>
    <w:rsid w:val="004C4D33"/>
    <w:rsid w:val="004C5443"/>
    <w:rsid w:val="004C6227"/>
    <w:rsid w:val="004C6A1E"/>
    <w:rsid w:val="004C6BA3"/>
    <w:rsid w:val="004C6FE8"/>
    <w:rsid w:val="004C7150"/>
    <w:rsid w:val="004C7697"/>
    <w:rsid w:val="004C7EAA"/>
    <w:rsid w:val="004D046D"/>
    <w:rsid w:val="004D06B2"/>
    <w:rsid w:val="004D0752"/>
    <w:rsid w:val="004D09AB"/>
    <w:rsid w:val="004D0BB5"/>
    <w:rsid w:val="004D0C93"/>
    <w:rsid w:val="004D11CF"/>
    <w:rsid w:val="004D2206"/>
    <w:rsid w:val="004D279C"/>
    <w:rsid w:val="004D30A0"/>
    <w:rsid w:val="004D3633"/>
    <w:rsid w:val="004D368F"/>
    <w:rsid w:val="004D389F"/>
    <w:rsid w:val="004D3A4B"/>
    <w:rsid w:val="004D3ECC"/>
    <w:rsid w:val="004D3F06"/>
    <w:rsid w:val="004D4915"/>
    <w:rsid w:val="004D4A16"/>
    <w:rsid w:val="004D502F"/>
    <w:rsid w:val="004D51A0"/>
    <w:rsid w:val="004D5F8A"/>
    <w:rsid w:val="004D6107"/>
    <w:rsid w:val="004D6147"/>
    <w:rsid w:val="004D7112"/>
    <w:rsid w:val="004D7991"/>
    <w:rsid w:val="004D7FA1"/>
    <w:rsid w:val="004E032A"/>
    <w:rsid w:val="004E0EAD"/>
    <w:rsid w:val="004E167F"/>
    <w:rsid w:val="004E1862"/>
    <w:rsid w:val="004E2932"/>
    <w:rsid w:val="004E2CE8"/>
    <w:rsid w:val="004E33FF"/>
    <w:rsid w:val="004E36B6"/>
    <w:rsid w:val="004E39AD"/>
    <w:rsid w:val="004E4225"/>
    <w:rsid w:val="004E4435"/>
    <w:rsid w:val="004E4BE2"/>
    <w:rsid w:val="004E4D3A"/>
    <w:rsid w:val="004E4F84"/>
    <w:rsid w:val="004E54AB"/>
    <w:rsid w:val="004E6B1C"/>
    <w:rsid w:val="004E6CDD"/>
    <w:rsid w:val="004E6ED3"/>
    <w:rsid w:val="004E708C"/>
    <w:rsid w:val="004E7930"/>
    <w:rsid w:val="004E7E2C"/>
    <w:rsid w:val="004F0DC9"/>
    <w:rsid w:val="004F1016"/>
    <w:rsid w:val="004F16DC"/>
    <w:rsid w:val="004F1B4A"/>
    <w:rsid w:val="004F1D77"/>
    <w:rsid w:val="004F2225"/>
    <w:rsid w:val="004F26A0"/>
    <w:rsid w:val="004F3A7A"/>
    <w:rsid w:val="004F3CA0"/>
    <w:rsid w:val="004F42BC"/>
    <w:rsid w:val="004F44C2"/>
    <w:rsid w:val="004F48D0"/>
    <w:rsid w:val="004F4BEB"/>
    <w:rsid w:val="004F4C12"/>
    <w:rsid w:val="004F521D"/>
    <w:rsid w:val="004F55DF"/>
    <w:rsid w:val="004F5FD6"/>
    <w:rsid w:val="004F6382"/>
    <w:rsid w:val="004F63C6"/>
    <w:rsid w:val="0050010C"/>
    <w:rsid w:val="005021C9"/>
    <w:rsid w:val="0050236D"/>
    <w:rsid w:val="0050256E"/>
    <w:rsid w:val="00502CB0"/>
    <w:rsid w:val="00503043"/>
    <w:rsid w:val="0050308E"/>
    <w:rsid w:val="00503C23"/>
    <w:rsid w:val="00503F0E"/>
    <w:rsid w:val="00504F19"/>
    <w:rsid w:val="0050518C"/>
    <w:rsid w:val="00505828"/>
    <w:rsid w:val="005058B9"/>
    <w:rsid w:val="00506498"/>
    <w:rsid w:val="00506AA5"/>
    <w:rsid w:val="00506F46"/>
    <w:rsid w:val="005070A7"/>
    <w:rsid w:val="00507BB6"/>
    <w:rsid w:val="00507BD6"/>
    <w:rsid w:val="00507F5E"/>
    <w:rsid w:val="00510167"/>
    <w:rsid w:val="0051097E"/>
    <w:rsid w:val="00510EED"/>
    <w:rsid w:val="00511C9F"/>
    <w:rsid w:val="005120AD"/>
    <w:rsid w:val="005121B8"/>
    <w:rsid w:val="00512534"/>
    <w:rsid w:val="0051260C"/>
    <w:rsid w:val="00512C8E"/>
    <w:rsid w:val="00512E76"/>
    <w:rsid w:val="00514BFF"/>
    <w:rsid w:val="00514FC6"/>
    <w:rsid w:val="00515932"/>
    <w:rsid w:val="005159FC"/>
    <w:rsid w:val="005163D8"/>
    <w:rsid w:val="00516992"/>
    <w:rsid w:val="00516E13"/>
    <w:rsid w:val="00516F1A"/>
    <w:rsid w:val="005172C2"/>
    <w:rsid w:val="0051788C"/>
    <w:rsid w:val="005204BB"/>
    <w:rsid w:val="00520788"/>
    <w:rsid w:val="0052134D"/>
    <w:rsid w:val="00521633"/>
    <w:rsid w:val="00521A87"/>
    <w:rsid w:val="00521C50"/>
    <w:rsid w:val="00521EA6"/>
    <w:rsid w:val="00522647"/>
    <w:rsid w:val="005226F3"/>
    <w:rsid w:val="00522A08"/>
    <w:rsid w:val="00522E90"/>
    <w:rsid w:val="005231B1"/>
    <w:rsid w:val="0052370F"/>
    <w:rsid w:val="005246B2"/>
    <w:rsid w:val="005249A4"/>
    <w:rsid w:val="00524F94"/>
    <w:rsid w:val="0052592E"/>
    <w:rsid w:val="00525A7F"/>
    <w:rsid w:val="00525CBA"/>
    <w:rsid w:val="00525EC5"/>
    <w:rsid w:val="0052627D"/>
    <w:rsid w:val="005279AE"/>
    <w:rsid w:val="00527D80"/>
    <w:rsid w:val="005315B9"/>
    <w:rsid w:val="005332B9"/>
    <w:rsid w:val="005333F9"/>
    <w:rsid w:val="005338C9"/>
    <w:rsid w:val="00533BCE"/>
    <w:rsid w:val="00533D12"/>
    <w:rsid w:val="00534807"/>
    <w:rsid w:val="005353E2"/>
    <w:rsid w:val="005356BF"/>
    <w:rsid w:val="005359EF"/>
    <w:rsid w:val="00535D57"/>
    <w:rsid w:val="00535D98"/>
    <w:rsid w:val="005363EF"/>
    <w:rsid w:val="00536A1D"/>
    <w:rsid w:val="005375BE"/>
    <w:rsid w:val="00537835"/>
    <w:rsid w:val="00540101"/>
    <w:rsid w:val="00540183"/>
    <w:rsid w:val="00540559"/>
    <w:rsid w:val="005418F7"/>
    <w:rsid w:val="00541A99"/>
    <w:rsid w:val="00541DDA"/>
    <w:rsid w:val="00541F08"/>
    <w:rsid w:val="00542081"/>
    <w:rsid w:val="00542227"/>
    <w:rsid w:val="005423B8"/>
    <w:rsid w:val="00544D61"/>
    <w:rsid w:val="00545C4F"/>
    <w:rsid w:val="00546C8F"/>
    <w:rsid w:val="00546CC4"/>
    <w:rsid w:val="0054782E"/>
    <w:rsid w:val="00547B24"/>
    <w:rsid w:val="00547CAD"/>
    <w:rsid w:val="00550A18"/>
    <w:rsid w:val="0055247E"/>
    <w:rsid w:val="005528E1"/>
    <w:rsid w:val="00552C2C"/>
    <w:rsid w:val="00552F62"/>
    <w:rsid w:val="00552FCC"/>
    <w:rsid w:val="00553864"/>
    <w:rsid w:val="00554511"/>
    <w:rsid w:val="0055498A"/>
    <w:rsid w:val="00554AF5"/>
    <w:rsid w:val="0055541C"/>
    <w:rsid w:val="00555A58"/>
    <w:rsid w:val="00556476"/>
    <w:rsid w:val="0055739F"/>
    <w:rsid w:val="00557BE5"/>
    <w:rsid w:val="00560309"/>
    <w:rsid w:val="0056049C"/>
    <w:rsid w:val="0056062D"/>
    <w:rsid w:val="00560E1F"/>
    <w:rsid w:val="005617C1"/>
    <w:rsid w:val="00562630"/>
    <w:rsid w:val="00563462"/>
    <w:rsid w:val="00563E65"/>
    <w:rsid w:val="0056405F"/>
    <w:rsid w:val="00564292"/>
    <w:rsid w:val="0056449B"/>
    <w:rsid w:val="005648D5"/>
    <w:rsid w:val="00564C67"/>
    <w:rsid w:val="00565151"/>
    <w:rsid w:val="00565253"/>
    <w:rsid w:val="00565288"/>
    <w:rsid w:val="0056553F"/>
    <w:rsid w:val="00565F29"/>
    <w:rsid w:val="0056614D"/>
    <w:rsid w:val="005664E9"/>
    <w:rsid w:val="0056752E"/>
    <w:rsid w:val="0056780F"/>
    <w:rsid w:val="00567FA5"/>
    <w:rsid w:val="00570331"/>
    <w:rsid w:val="0057048F"/>
    <w:rsid w:val="00570CDB"/>
    <w:rsid w:val="00571480"/>
    <w:rsid w:val="00571606"/>
    <w:rsid w:val="00572EF7"/>
    <w:rsid w:val="00573679"/>
    <w:rsid w:val="005738B8"/>
    <w:rsid w:val="00573D66"/>
    <w:rsid w:val="00573F0F"/>
    <w:rsid w:val="005745CE"/>
    <w:rsid w:val="0057468F"/>
    <w:rsid w:val="00574EBA"/>
    <w:rsid w:val="00574F4B"/>
    <w:rsid w:val="005756A8"/>
    <w:rsid w:val="00576025"/>
    <w:rsid w:val="00577409"/>
    <w:rsid w:val="00577B61"/>
    <w:rsid w:val="00577E8E"/>
    <w:rsid w:val="005803B6"/>
    <w:rsid w:val="0058072D"/>
    <w:rsid w:val="00580844"/>
    <w:rsid w:val="00580A64"/>
    <w:rsid w:val="0058133D"/>
    <w:rsid w:val="005813ED"/>
    <w:rsid w:val="00581422"/>
    <w:rsid w:val="005820A9"/>
    <w:rsid w:val="005824D9"/>
    <w:rsid w:val="00582A22"/>
    <w:rsid w:val="00582F02"/>
    <w:rsid w:val="005831B7"/>
    <w:rsid w:val="00583D9C"/>
    <w:rsid w:val="00584C7C"/>
    <w:rsid w:val="005850F0"/>
    <w:rsid w:val="0058587D"/>
    <w:rsid w:val="00585D6A"/>
    <w:rsid w:val="00585DE6"/>
    <w:rsid w:val="00586685"/>
    <w:rsid w:val="0058722F"/>
    <w:rsid w:val="00587431"/>
    <w:rsid w:val="0058748D"/>
    <w:rsid w:val="00587872"/>
    <w:rsid w:val="00590E7C"/>
    <w:rsid w:val="00591A54"/>
    <w:rsid w:val="00592777"/>
    <w:rsid w:val="0059289B"/>
    <w:rsid w:val="005935D8"/>
    <w:rsid w:val="00594239"/>
    <w:rsid w:val="00594641"/>
    <w:rsid w:val="0059536D"/>
    <w:rsid w:val="0059581B"/>
    <w:rsid w:val="00595949"/>
    <w:rsid w:val="005961DD"/>
    <w:rsid w:val="005966AC"/>
    <w:rsid w:val="005967E8"/>
    <w:rsid w:val="005967EC"/>
    <w:rsid w:val="00596849"/>
    <w:rsid w:val="0059691B"/>
    <w:rsid w:val="00596C1F"/>
    <w:rsid w:val="00596F1E"/>
    <w:rsid w:val="00597210"/>
    <w:rsid w:val="005A02E3"/>
    <w:rsid w:val="005A10D8"/>
    <w:rsid w:val="005A14F6"/>
    <w:rsid w:val="005A1622"/>
    <w:rsid w:val="005A1C2F"/>
    <w:rsid w:val="005A244D"/>
    <w:rsid w:val="005A2CFF"/>
    <w:rsid w:val="005A2D3E"/>
    <w:rsid w:val="005A3220"/>
    <w:rsid w:val="005A33C8"/>
    <w:rsid w:val="005A3942"/>
    <w:rsid w:val="005A3969"/>
    <w:rsid w:val="005A3A15"/>
    <w:rsid w:val="005A3E49"/>
    <w:rsid w:val="005A42B7"/>
    <w:rsid w:val="005A4EE8"/>
    <w:rsid w:val="005A5151"/>
    <w:rsid w:val="005A599F"/>
    <w:rsid w:val="005A5CA9"/>
    <w:rsid w:val="005A62A9"/>
    <w:rsid w:val="005A693E"/>
    <w:rsid w:val="005A69EE"/>
    <w:rsid w:val="005A6E63"/>
    <w:rsid w:val="005A705B"/>
    <w:rsid w:val="005A7642"/>
    <w:rsid w:val="005A7BF1"/>
    <w:rsid w:val="005A7C59"/>
    <w:rsid w:val="005A7CEF"/>
    <w:rsid w:val="005B00AB"/>
    <w:rsid w:val="005B03A3"/>
    <w:rsid w:val="005B0726"/>
    <w:rsid w:val="005B110A"/>
    <w:rsid w:val="005B1161"/>
    <w:rsid w:val="005B22C8"/>
    <w:rsid w:val="005B2602"/>
    <w:rsid w:val="005B2F7B"/>
    <w:rsid w:val="005B3103"/>
    <w:rsid w:val="005B3AC9"/>
    <w:rsid w:val="005B3FD8"/>
    <w:rsid w:val="005B45D7"/>
    <w:rsid w:val="005B4994"/>
    <w:rsid w:val="005B49C4"/>
    <w:rsid w:val="005B4B4F"/>
    <w:rsid w:val="005B4E18"/>
    <w:rsid w:val="005B5D06"/>
    <w:rsid w:val="005B616F"/>
    <w:rsid w:val="005B6204"/>
    <w:rsid w:val="005B689B"/>
    <w:rsid w:val="005B6E93"/>
    <w:rsid w:val="005B741E"/>
    <w:rsid w:val="005B79B5"/>
    <w:rsid w:val="005C062A"/>
    <w:rsid w:val="005C0715"/>
    <w:rsid w:val="005C0AAA"/>
    <w:rsid w:val="005C1678"/>
    <w:rsid w:val="005C16B5"/>
    <w:rsid w:val="005C1700"/>
    <w:rsid w:val="005C18A9"/>
    <w:rsid w:val="005C233C"/>
    <w:rsid w:val="005C2D33"/>
    <w:rsid w:val="005C2E1F"/>
    <w:rsid w:val="005C3720"/>
    <w:rsid w:val="005C3AE6"/>
    <w:rsid w:val="005C3DDD"/>
    <w:rsid w:val="005C57B6"/>
    <w:rsid w:val="005C5D29"/>
    <w:rsid w:val="005C6FBC"/>
    <w:rsid w:val="005C73C5"/>
    <w:rsid w:val="005C7CD5"/>
    <w:rsid w:val="005C7DCE"/>
    <w:rsid w:val="005C7E5E"/>
    <w:rsid w:val="005D228A"/>
    <w:rsid w:val="005D2325"/>
    <w:rsid w:val="005D2A34"/>
    <w:rsid w:val="005D2C4A"/>
    <w:rsid w:val="005D2F0A"/>
    <w:rsid w:val="005D37CF"/>
    <w:rsid w:val="005D3B76"/>
    <w:rsid w:val="005D3E8C"/>
    <w:rsid w:val="005D5ADD"/>
    <w:rsid w:val="005D5E08"/>
    <w:rsid w:val="005D63FA"/>
    <w:rsid w:val="005D66B7"/>
    <w:rsid w:val="005D6747"/>
    <w:rsid w:val="005D6859"/>
    <w:rsid w:val="005D6988"/>
    <w:rsid w:val="005E0530"/>
    <w:rsid w:val="005E110C"/>
    <w:rsid w:val="005E2E03"/>
    <w:rsid w:val="005E3DFB"/>
    <w:rsid w:val="005E425D"/>
    <w:rsid w:val="005E4AAB"/>
    <w:rsid w:val="005E4E72"/>
    <w:rsid w:val="005E690B"/>
    <w:rsid w:val="005E7371"/>
    <w:rsid w:val="005F12AD"/>
    <w:rsid w:val="005F14C7"/>
    <w:rsid w:val="005F17F6"/>
    <w:rsid w:val="005F2491"/>
    <w:rsid w:val="005F2C12"/>
    <w:rsid w:val="005F2F02"/>
    <w:rsid w:val="005F2F24"/>
    <w:rsid w:val="005F2F3C"/>
    <w:rsid w:val="005F37BA"/>
    <w:rsid w:val="005F3C4B"/>
    <w:rsid w:val="005F4046"/>
    <w:rsid w:val="005F4FF8"/>
    <w:rsid w:val="005F500A"/>
    <w:rsid w:val="005F54BE"/>
    <w:rsid w:val="005F5B7C"/>
    <w:rsid w:val="005F5C82"/>
    <w:rsid w:val="005F65B4"/>
    <w:rsid w:val="005F67DA"/>
    <w:rsid w:val="005F70A3"/>
    <w:rsid w:val="005F77CF"/>
    <w:rsid w:val="005F7BEA"/>
    <w:rsid w:val="005F7C7F"/>
    <w:rsid w:val="006006C8"/>
    <w:rsid w:val="00600A3C"/>
    <w:rsid w:val="00601E8E"/>
    <w:rsid w:val="00602D1F"/>
    <w:rsid w:val="006032B8"/>
    <w:rsid w:val="00604637"/>
    <w:rsid w:val="00604813"/>
    <w:rsid w:val="00604AFB"/>
    <w:rsid w:val="00604BD9"/>
    <w:rsid w:val="0060512B"/>
    <w:rsid w:val="0060537F"/>
    <w:rsid w:val="006072B1"/>
    <w:rsid w:val="006073A6"/>
    <w:rsid w:val="00607EDF"/>
    <w:rsid w:val="006106A7"/>
    <w:rsid w:val="00610A33"/>
    <w:rsid w:val="00610B83"/>
    <w:rsid w:val="00610C48"/>
    <w:rsid w:val="0061169B"/>
    <w:rsid w:val="00611FA9"/>
    <w:rsid w:val="00612277"/>
    <w:rsid w:val="00612454"/>
    <w:rsid w:val="00612505"/>
    <w:rsid w:val="00612667"/>
    <w:rsid w:val="00612A31"/>
    <w:rsid w:val="006130AD"/>
    <w:rsid w:val="0061310B"/>
    <w:rsid w:val="0061337A"/>
    <w:rsid w:val="006133E3"/>
    <w:rsid w:val="006134CA"/>
    <w:rsid w:val="00613663"/>
    <w:rsid w:val="006138BA"/>
    <w:rsid w:val="00613B8A"/>
    <w:rsid w:val="006140EE"/>
    <w:rsid w:val="00614212"/>
    <w:rsid w:val="00614FAC"/>
    <w:rsid w:val="006151F3"/>
    <w:rsid w:val="00615E69"/>
    <w:rsid w:val="0061641C"/>
    <w:rsid w:val="0061722C"/>
    <w:rsid w:val="00617822"/>
    <w:rsid w:val="00617A0C"/>
    <w:rsid w:val="00617D6D"/>
    <w:rsid w:val="00617F63"/>
    <w:rsid w:val="0062074F"/>
    <w:rsid w:val="00620BA0"/>
    <w:rsid w:val="00620F45"/>
    <w:rsid w:val="006213B4"/>
    <w:rsid w:val="00621829"/>
    <w:rsid w:val="00622F35"/>
    <w:rsid w:val="00622F4C"/>
    <w:rsid w:val="00623354"/>
    <w:rsid w:val="0062342B"/>
    <w:rsid w:val="00623CB5"/>
    <w:rsid w:val="006248AD"/>
    <w:rsid w:val="00624D61"/>
    <w:rsid w:val="00625131"/>
    <w:rsid w:val="00625478"/>
    <w:rsid w:val="00625988"/>
    <w:rsid w:val="0062629F"/>
    <w:rsid w:val="00626530"/>
    <w:rsid w:val="006265B6"/>
    <w:rsid w:val="00627F81"/>
    <w:rsid w:val="0063037B"/>
    <w:rsid w:val="00630ADD"/>
    <w:rsid w:val="00631D61"/>
    <w:rsid w:val="0063275F"/>
    <w:rsid w:val="00632A04"/>
    <w:rsid w:val="00632AA3"/>
    <w:rsid w:val="00632D1D"/>
    <w:rsid w:val="00633570"/>
    <w:rsid w:val="00633B42"/>
    <w:rsid w:val="006350B5"/>
    <w:rsid w:val="006350E9"/>
    <w:rsid w:val="00635567"/>
    <w:rsid w:val="006363E7"/>
    <w:rsid w:val="00636BD3"/>
    <w:rsid w:val="006371EC"/>
    <w:rsid w:val="0063739B"/>
    <w:rsid w:val="00637542"/>
    <w:rsid w:val="0063796B"/>
    <w:rsid w:val="00637AA0"/>
    <w:rsid w:val="00637BA8"/>
    <w:rsid w:val="00637EBA"/>
    <w:rsid w:val="0064028E"/>
    <w:rsid w:val="00640AC7"/>
    <w:rsid w:val="00641212"/>
    <w:rsid w:val="00641D7E"/>
    <w:rsid w:val="00641FE4"/>
    <w:rsid w:val="006420B1"/>
    <w:rsid w:val="0064246D"/>
    <w:rsid w:val="00642704"/>
    <w:rsid w:val="00642AD2"/>
    <w:rsid w:val="00643264"/>
    <w:rsid w:val="00643B20"/>
    <w:rsid w:val="006441B9"/>
    <w:rsid w:val="0064452A"/>
    <w:rsid w:val="00644622"/>
    <w:rsid w:val="00644A66"/>
    <w:rsid w:val="00645869"/>
    <w:rsid w:val="0064627D"/>
    <w:rsid w:val="00646F46"/>
    <w:rsid w:val="00647140"/>
    <w:rsid w:val="006503B6"/>
    <w:rsid w:val="00650409"/>
    <w:rsid w:val="00650952"/>
    <w:rsid w:val="00650D66"/>
    <w:rsid w:val="00650E07"/>
    <w:rsid w:val="0065151D"/>
    <w:rsid w:val="00651952"/>
    <w:rsid w:val="00651DE7"/>
    <w:rsid w:val="00651E6B"/>
    <w:rsid w:val="0065240A"/>
    <w:rsid w:val="0065282F"/>
    <w:rsid w:val="00652D2D"/>
    <w:rsid w:val="006543A5"/>
    <w:rsid w:val="006548FA"/>
    <w:rsid w:val="00654A33"/>
    <w:rsid w:val="00654E32"/>
    <w:rsid w:val="00655427"/>
    <w:rsid w:val="006558CB"/>
    <w:rsid w:val="0065602D"/>
    <w:rsid w:val="0065674F"/>
    <w:rsid w:val="00656A28"/>
    <w:rsid w:val="00657200"/>
    <w:rsid w:val="00657966"/>
    <w:rsid w:val="00657B28"/>
    <w:rsid w:val="00660218"/>
    <w:rsid w:val="00660E6D"/>
    <w:rsid w:val="006612C6"/>
    <w:rsid w:val="00661D3C"/>
    <w:rsid w:val="00661DE1"/>
    <w:rsid w:val="00662BD5"/>
    <w:rsid w:val="00662DA2"/>
    <w:rsid w:val="00662E66"/>
    <w:rsid w:val="00663182"/>
    <w:rsid w:val="006638A9"/>
    <w:rsid w:val="0066404C"/>
    <w:rsid w:val="0066437D"/>
    <w:rsid w:val="006643F5"/>
    <w:rsid w:val="00664741"/>
    <w:rsid w:val="00664DA9"/>
    <w:rsid w:val="00664F85"/>
    <w:rsid w:val="006656DA"/>
    <w:rsid w:val="00665873"/>
    <w:rsid w:val="0066590E"/>
    <w:rsid w:val="006659CB"/>
    <w:rsid w:val="00665FB0"/>
    <w:rsid w:val="00666395"/>
    <w:rsid w:val="0066674F"/>
    <w:rsid w:val="00666A80"/>
    <w:rsid w:val="00667C36"/>
    <w:rsid w:val="00670864"/>
    <w:rsid w:val="006709A7"/>
    <w:rsid w:val="00670F75"/>
    <w:rsid w:val="006719E5"/>
    <w:rsid w:val="006722E6"/>
    <w:rsid w:val="00672538"/>
    <w:rsid w:val="00672A52"/>
    <w:rsid w:val="00672DDC"/>
    <w:rsid w:val="00672FA6"/>
    <w:rsid w:val="006738F1"/>
    <w:rsid w:val="00673DAD"/>
    <w:rsid w:val="00674405"/>
    <w:rsid w:val="006744D9"/>
    <w:rsid w:val="006748ED"/>
    <w:rsid w:val="00674E60"/>
    <w:rsid w:val="00675170"/>
    <w:rsid w:val="00676A13"/>
    <w:rsid w:val="00676F22"/>
    <w:rsid w:val="00677016"/>
    <w:rsid w:val="006800D5"/>
    <w:rsid w:val="00680104"/>
    <w:rsid w:val="006821E3"/>
    <w:rsid w:val="00682F76"/>
    <w:rsid w:val="0068329D"/>
    <w:rsid w:val="006836E4"/>
    <w:rsid w:val="00683FA2"/>
    <w:rsid w:val="00684411"/>
    <w:rsid w:val="00685440"/>
    <w:rsid w:val="006857DE"/>
    <w:rsid w:val="00685A9B"/>
    <w:rsid w:val="00687492"/>
    <w:rsid w:val="006876B9"/>
    <w:rsid w:val="00687DB6"/>
    <w:rsid w:val="006902FF"/>
    <w:rsid w:val="00690C80"/>
    <w:rsid w:val="00690D23"/>
    <w:rsid w:val="006919AB"/>
    <w:rsid w:val="00691B10"/>
    <w:rsid w:val="00692FFD"/>
    <w:rsid w:val="006932FC"/>
    <w:rsid w:val="006936E5"/>
    <w:rsid w:val="00693753"/>
    <w:rsid w:val="00693893"/>
    <w:rsid w:val="00693C45"/>
    <w:rsid w:val="00694261"/>
    <w:rsid w:val="006957A6"/>
    <w:rsid w:val="00697364"/>
    <w:rsid w:val="006975FA"/>
    <w:rsid w:val="00697E62"/>
    <w:rsid w:val="006A0B02"/>
    <w:rsid w:val="006A0BEE"/>
    <w:rsid w:val="006A0CAB"/>
    <w:rsid w:val="006A10C8"/>
    <w:rsid w:val="006A17E2"/>
    <w:rsid w:val="006A1982"/>
    <w:rsid w:val="006A20E6"/>
    <w:rsid w:val="006A214D"/>
    <w:rsid w:val="006A2189"/>
    <w:rsid w:val="006A23FC"/>
    <w:rsid w:val="006A2B74"/>
    <w:rsid w:val="006A2C8A"/>
    <w:rsid w:val="006A2EE8"/>
    <w:rsid w:val="006A3A16"/>
    <w:rsid w:val="006A3BCF"/>
    <w:rsid w:val="006A40B8"/>
    <w:rsid w:val="006A47A5"/>
    <w:rsid w:val="006A502F"/>
    <w:rsid w:val="006A650A"/>
    <w:rsid w:val="006B0D89"/>
    <w:rsid w:val="006B1EB3"/>
    <w:rsid w:val="006B20E3"/>
    <w:rsid w:val="006B2290"/>
    <w:rsid w:val="006B25A7"/>
    <w:rsid w:val="006B2B80"/>
    <w:rsid w:val="006B2BED"/>
    <w:rsid w:val="006B35FF"/>
    <w:rsid w:val="006B36C2"/>
    <w:rsid w:val="006B370D"/>
    <w:rsid w:val="006B4CAF"/>
    <w:rsid w:val="006B59AF"/>
    <w:rsid w:val="006B59F6"/>
    <w:rsid w:val="006B5C7A"/>
    <w:rsid w:val="006B642F"/>
    <w:rsid w:val="006B6794"/>
    <w:rsid w:val="006B745D"/>
    <w:rsid w:val="006B75F5"/>
    <w:rsid w:val="006B79DA"/>
    <w:rsid w:val="006B7EEF"/>
    <w:rsid w:val="006B7FD7"/>
    <w:rsid w:val="006B7FE4"/>
    <w:rsid w:val="006C0907"/>
    <w:rsid w:val="006C10D2"/>
    <w:rsid w:val="006C1408"/>
    <w:rsid w:val="006C23CA"/>
    <w:rsid w:val="006C2CF2"/>
    <w:rsid w:val="006C30C2"/>
    <w:rsid w:val="006C31E8"/>
    <w:rsid w:val="006C463E"/>
    <w:rsid w:val="006C4AE7"/>
    <w:rsid w:val="006C55EA"/>
    <w:rsid w:val="006C6CB6"/>
    <w:rsid w:val="006C73CE"/>
    <w:rsid w:val="006C7431"/>
    <w:rsid w:val="006D08A7"/>
    <w:rsid w:val="006D09F2"/>
    <w:rsid w:val="006D1A70"/>
    <w:rsid w:val="006D1D46"/>
    <w:rsid w:val="006D1F03"/>
    <w:rsid w:val="006D203A"/>
    <w:rsid w:val="006D3B6A"/>
    <w:rsid w:val="006D3D7B"/>
    <w:rsid w:val="006D4118"/>
    <w:rsid w:val="006D48AF"/>
    <w:rsid w:val="006D4B08"/>
    <w:rsid w:val="006D54ED"/>
    <w:rsid w:val="006D5712"/>
    <w:rsid w:val="006D6297"/>
    <w:rsid w:val="006D72AF"/>
    <w:rsid w:val="006D79E4"/>
    <w:rsid w:val="006D7D6D"/>
    <w:rsid w:val="006E1ACD"/>
    <w:rsid w:val="006E1FFE"/>
    <w:rsid w:val="006E283E"/>
    <w:rsid w:val="006E2857"/>
    <w:rsid w:val="006E2889"/>
    <w:rsid w:val="006E3F57"/>
    <w:rsid w:val="006E45EB"/>
    <w:rsid w:val="006E4815"/>
    <w:rsid w:val="006E54B5"/>
    <w:rsid w:val="006E5C14"/>
    <w:rsid w:val="006E6654"/>
    <w:rsid w:val="006E6B81"/>
    <w:rsid w:val="006E7426"/>
    <w:rsid w:val="006E7A3D"/>
    <w:rsid w:val="006E7D26"/>
    <w:rsid w:val="006E7D3D"/>
    <w:rsid w:val="006F0FEA"/>
    <w:rsid w:val="006F18F3"/>
    <w:rsid w:val="006F1AC0"/>
    <w:rsid w:val="006F1D9C"/>
    <w:rsid w:val="006F1E09"/>
    <w:rsid w:val="006F2097"/>
    <w:rsid w:val="006F22CF"/>
    <w:rsid w:val="006F25DB"/>
    <w:rsid w:val="006F2743"/>
    <w:rsid w:val="006F2B4A"/>
    <w:rsid w:val="006F2D8A"/>
    <w:rsid w:val="006F2F90"/>
    <w:rsid w:val="006F3657"/>
    <w:rsid w:val="006F3E7E"/>
    <w:rsid w:val="006F4120"/>
    <w:rsid w:val="006F4ED5"/>
    <w:rsid w:val="006F514A"/>
    <w:rsid w:val="006F5915"/>
    <w:rsid w:val="006F59D2"/>
    <w:rsid w:val="006F74CF"/>
    <w:rsid w:val="006F7BB1"/>
    <w:rsid w:val="007009F7"/>
    <w:rsid w:val="00700B33"/>
    <w:rsid w:val="007014E1"/>
    <w:rsid w:val="0070159D"/>
    <w:rsid w:val="007021BF"/>
    <w:rsid w:val="00703182"/>
    <w:rsid w:val="00703302"/>
    <w:rsid w:val="00704148"/>
    <w:rsid w:val="007042CE"/>
    <w:rsid w:val="007044FA"/>
    <w:rsid w:val="00704F6B"/>
    <w:rsid w:val="00706002"/>
    <w:rsid w:val="0070615B"/>
    <w:rsid w:val="00706F1F"/>
    <w:rsid w:val="00706F9A"/>
    <w:rsid w:val="00707912"/>
    <w:rsid w:val="007101C7"/>
    <w:rsid w:val="007103C3"/>
    <w:rsid w:val="00710F72"/>
    <w:rsid w:val="007116F1"/>
    <w:rsid w:val="00711E96"/>
    <w:rsid w:val="007120D2"/>
    <w:rsid w:val="00713449"/>
    <w:rsid w:val="00713460"/>
    <w:rsid w:val="00713780"/>
    <w:rsid w:val="00713BE2"/>
    <w:rsid w:val="00714E06"/>
    <w:rsid w:val="0071514A"/>
    <w:rsid w:val="0071740E"/>
    <w:rsid w:val="00717613"/>
    <w:rsid w:val="00720233"/>
    <w:rsid w:val="007207C2"/>
    <w:rsid w:val="0072137E"/>
    <w:rsid w:val="007220C0"/>
    <w:rsid w:val="0072321A"/>
    <w:rsid w:val="00723B0C"/>
    <w:rsid w:val="00723CC1"/>
    <w:rsid w:val="00724107"/>
    <w:rsid w:val="00724703"/>
    <w:rsid w:val="00724F88"/>
    <w:rsid w:val="00725B9F"/>
    <w:rsid w:val="007267ED"/>
    <w:rsid w:val="007268E3"/>
    <w:rsid w:val="00726ED7"/>
    <w:rsid w:val="00727F8D"/>
    <w:rsid w:val="00730875"/>
    <w:rsid w:val="00730A55"/>
    <w:rsid w:val="007325DB"/>
    <w:rsid w:val="00732721"/>
    <w:rsid w:val="00733C01"/>
    <w:rsid w:val="007340AA"/>
    <w:rsid w:val="007343DC"/>
    <w:rsid w:val="00734D88"/>
    <w:rsid w:val="00735DD7"/>
    <w:rsid w:val="00736AFF"/>
    <w:rsid w:val="00736BAE"/>
    <w:rsid w:val="007373FD"/>
    <w:rsid w:val="00737C97"/>
    <w:rsid w:val="007404FE"/>
    <w:rsid w:val="007405AA"/>
    <w:rsid w:val="00740E40"/>
    <w:rsid w:val="007412A7"/>
    <w:rsid w:val="007428BA"/>
    <w:rsid w:val="0074322F"/>
    <w:rsid w:val="007432DF"/>
    <w:rsid w:val="0074364F"/>
    <w:rsid w:val="00743C01"/>
    <w:rsid w:val="007442AC"/>
    <w:rsid w:val="00744908"/>
    <w:rsid w:val="00744AA6"/>
    <w:rsid w:val="0074557B"/>
    <w:rsid w:val="00745A49"/>
    <w:rsid w:val="00745F16"/>
    <w:rsid w:val="007463A3"/>
    <w:rsid w:val="007467D2"/>
    <w:rsid w:val="007468EC"/>
    <w:rsid w:val="0074745F"/>
    <w:rsid w:val="007476A3"/>
    <w:rsid w:val="007478B6"/>
    <w:rsid w:val="00750F87"/>
    <w:rsid w:val="00751051"/>
    <w:rsid w:val="00752719"/>
    <w:rsid w:val="00752A55"/>
    <w:rsid w:val="00753A24"/>
    <w:rsid w:val="00753CFC"/>
    <w:rsid w:val="00753D5F"/>
    <w:rsid w:val="007544A1"/>
    <w:rsid w:val="00755034"/>
    <w:rsid w:val="007550F9"/>
    <w:rsid w:val="00755769"/>
    <w:rsid w:val="0075681C"/>
    <w:rsid w:val="00756A4B"/>
    <w:rsid w:val="00756EFB"/>
    <w:rsid w:val="0075756F"/>
    <w:rsid w:val="00757A2E"/>
    <w:rsid w:val="00757BB8"/>
    <w:rsid w:val="00760AD9"/>
    <w:rsid w:val="00760C5B"/>
    <w:rsid w:val="00760EBA"/>
    <w:rsid w:val="007611F8"/>
    <w:rsid w:val="007617EA"/>
    <w:rsid w:val="00761815"/>
    <w:rsid w:val="0076222C"/>
    <w:rsid w:val="007625A6"/>
    <w:rsid w:val="007625E7"/>
    <w:rsid w:val="00763229"/>
    <w:rsid w:val="00763235"/>
    <w:rsid w:val="00763812"/>
    <w:rsid w:val="0076422B"/>
    <w:rsid w:val="00764D07"/>
    <w:rsid w:val="0076603A"/>
    <w:rsid w:val="00766976"/>
    <w:rsid w:val="00766A72"/>
    <w:rsid w:val="00767C3E"/>
    <w:rsid w:val="00767E29"/>
    <w:rsid w:val="007703FB"/>
    <w:rsid w:val="0077093E"/>
    <w:rsid w:val="00771DD4"/>
    <w:rsid w:val="007720C0"/>
    <w:rsid w:val="007728B5"/>
    <w:rsid w:val="00772C56"/>
    <w:rsid w:val="00772D66"/>
    <w:rsid w:val="007734E1"/>
    <w:rsid w:val="007735B8"/>
    <w:rsid w:val="00773782"/>
    <w:rsid w:val="00774910"/>
    <w:rsid w:val="00774C98"/>
    <w:rsid w:val="00775405"/>
    <w:rsid w:val="0077544E"/>
    <w:rsid w:val="0077551D"/>
    <w:rsid w:val="007756E1"/>
    <w:rsid w:val="00775EFD"/>
    <w:rsid w:val="00776B1B"/>
    <w:rsid w:val="00777B70"/>
    <w:rsid w:val="00777ED9"/>
    <w:rsid w:val="007802F7"/>
    <w:rsid w:val="0078076D"/>
    <w:rsid w:val="00780807"/>
    <w:rsid w:val="00780830"/>
    <w:rsid w:val="00780973"/>
    <w:rsid w:val="00780AEB"/>
    <w:rsid w:val="00780B78"/>
    <w:rsid w:val="00780E69"/>
    <w:rsid w:val="007833F5"/>
    <w:rsid w:val="007840EC"/>
    <w:rsid w:val="00784926"/>
    <w:rsid w:val="007849E8"/>
    <w:rsid w:val="00784C88"/>
    <w:rsid w:val="00784C96"/>
    <w:rsid w:val="00784DB4"/>
    <w:rsid w:val="00785DD8"/>
    <w:rsid w:val="00786126"/>
    <w:rsid w:val="00786235"/>
    <w:rsid w:val="00786559"/>
    <w:rsid w:val="00786774"/>
    <w:rsid w:val="00786843"/>
    <w:rsid w:val="00786B12"/>
    <w:rsid w:val="007875B9"/>
    <w:rsid w:val="00790766"/>
    <w:rsid w:val="00790898"/>
    <w:rsid w:val="0079113F"/>
    <w:rsid w:val="00791460"/>
    <w:rsid w:val="00791E90"/>
    <w:rsid w:val="00792189"/>
    <w:rsid w:val="00794966"/>
    <w:rsid w:val="007949C5"/>
    <w:rsid w:val="00794DE3"/>
    <w:rsid w:val="00795EBD"/>
    <w:rsid w:val="00796F83"/>
    <w:rsid w:val="00797CCA"/>
    <w:rsid w:val="007A0552"/>
    <w:rsid w:val="007A0CD0"/>
    <w:rsid w:val="007A18CC"/>
    <w:rsid w:val="007A1FED"/>
    <w:rsid w:val="007A223A"/>
    <w:rsid w:val="007A30A5"/>
    <w:rsid w:val="007A37E2"/>
    <w:rsid w:val="007A3AAF"/>
    <w:rsid w:val="007A3C27"/>
    <w:rsid w:val="007A3DEF"/>
    <w:rsid w:val="007A3F9C"/>
    <w:rsid w:val="007A43E4"/>
    <w:rsid w:val="007A4806"/>
    <w:rsid w:val="007A4A46"/>
    <w:rsid w:val="007A4ABA"/>
    <w:rsid w:val="007A524D"/>
    <w:rsid w:val="007A551F"/>
    <w:rsid w:val="007A55E5"/>
    <w:rsid w:val="007A55FF"/>
    <w:rsid w:val="007A5E92"/>
    <w:rsid w:val="007A693F"/>
    <w:rsid w:val="007A6B34"/>
    <w:rsid w:val="007A7443"/>
    <w:rsid w:val="007A7C32"/>
    <w:rsid w:val="007A7E3A"/>
    <w:rsid w:val="007B061C"/>
    <w:rsid w:val="007B06ED"/>
    <w:rsid w:val="007B12B0"/>
    <w:rsid w:val="007B25B3"/>
    <w:rsid w:val="007B2653"/>
    <w:rsid w:val="007B26DF"/>
    <w:rsid w:val="007B2CBB"/>
    <w:rsid w:val="007B2F41"/>
    <w:rsid w:val="007B4311"/>
    <w:rsid w:val="007B4D03"/>
    <w:rsid w:val="007B5668"/>
    <w:rsid w:val="007B5A0E"/>
    <w:rsid w:val="007B5B50"/>
    <w:rsid w:val="007B66E1"/>
    <w:rsid w:val="007B74C2"/>
    <w:rsid w:val="007B76CE"/>
    <w:rsid w:val="007B795A"/>
    <w:rsid w:val="007C0707"/>
    <w:rsid w:val="007C0DFF"/>
    <w:rsid w:val="007C10EE"/>
    <w:rsid w:val="007C115C"/>
    <w:rsid w:val="007C11A9"/>
    <w:rsid w:val="007C15D7"/>
    <w:rsid w:val="007C1F99"/>
    <w:rsid w:val="007C2929"/>
    <w:rsid w:val="007C2C8C"/>
    <w:rsid w:val="007C389E"/>
    <w:rsid w:val="007C39EB"/>
    <w:rsid w:val="007C534F"/>
    <w:rsid w:val="007C5915"/>
    <w:rsid w:val="007C5A99"/>
    <w:rsid w:val="007C65C5"/>
    <w:rsid w:val="007C7076"/>
    <w:rsid w:val="007C787F"/>
    <w:rsid w:val="007D06CE"/>
    <w:rsid w:val="007D1463"/>
    <w:rsid w:val="007D15D3"/>
    <w:rsid w:val="007D1F0A"/>
    <w:rsid w:val="007D2602"/>
    <w:rsid w:val="007D263D"/>
    <w:rsid w:val="007D2780"/>
    <w:rsid w:val="007D36DD"/>
    <w:rsid w:val="007D4ED9"/>
    <w:rsid w:val="007D594E"/>
    <w:rsid w:val="007D5BBD"/>
    <w:rsid w:val="007D5C7C"/>
    <w:rsid w:val="007D69F7"/>
    <w:rsid w:val="007D6D24"/>
    <w:rsid w:val="007D6EBB"/>
    <w:rsid w:val="007D7981"/>
    <w:rsid w:val="007D7E0E"/>
    <w:rsid w:val="007E01BE"/>
    <w:rsid w:val="007E0437"/>
    <w:rsid w:val="007E099B"/>
    <w:rsid w:val="007E0A7B"/>
    <w:rsid w:val="007E216D"/>
    <w:rsid w:val="007E2EF2"/>
    <w:rsid w:val="007E2F1D"/>
    <w:rsid w:val="007E31FB"/>
    <w:rsid w:val="007E3307"/>
    <w:rsid w:val="007E3AED"/>
    <w:rsid w:val="007E3E8C"/>
    <w:rsid w:val="007E49AF"/>
    <w:rsid w:val="007E5134"/>
    <w:rsid w:val="007E56E2"/>
    <w:rsid w:val="007E5955"/>
    <w:rsid w:val="007E5F3B"/>
    <w:rsid w:val="007E66B5"/>
    <w:rsid w:val="007E6A89"/>
    <w:rsid w:val="007E6CDB"/>
    <w:rsid w:val="007E753C"/>
    <w:rsid w:val="007E770F"/>
    <w:rsid w:val="007E7DB5"/>
    <w:rsid w:val="007E7FEE"/>
    <w:rsid w:val="007F048A"/>
    <w:rsid w:val="007F1453"/>
    <w:rsid w:val="007F1693"/>
    <w:rsid w:val="007F21E0"/>
    <w:rsid w:val="007F2792"/>
    <w:rsid w:val="007F2B95"/>
    <w:rsid w:val="007F2E5B"/>
    <w:rsid w:val="007F2F6D"/>
    <w:rsid w:val="007F3A40"/>
    <w:rsid w:val="007F3C22"/>
    <w:rsid w:val="007F4249"/>
    <w:rsid w:val="007F4673"/>
    <w:rsid w:val="007F4C5C"/>
    <w:rsid w:val="007F4F98"/>
    <w:rsid w:val="007F4F9F"/>
    <w:rsid w:val="007F5427"/>
    <w:rsid w:val="007F5A72"/>
    <w:rsid w:val="007F5FD5"/>
    <w:rsid w:val="007F6E0A"/>
    <w:rsid w:val="007F727B"/>
    <w:rsid w:val="007F7E7F"/>
    <w:rsid w:val="00800117"/>
    <w:rsid w:val="00800462"/>
    <w:rsid w:val="00800A6A"/>
    <w:rsid w:val="00801464"/>
    <w:rsid w:val="0080180B"/>
    <w:rsid w:val="00801C24"/>
    <w:rsid w:val="00802554"/>
    <w:rsid w:val="008029F6"/>
    <w:rsid w:val="00802A53"/>
    <w:rsid w:val="00802CC3"/>
    <w:rsid w:val="00802E1E"/>
    <w:rsid w:val="00803381"/>
    <w:rsid w:val="008033E9"/>
    <w:rsid w:val="0080411A"/>
    <w:rsid w:val="008043A5"/>
    <w:rsid w:val="008047CC"/>
    <w:rsid w:val="00804A95"/>
    <w:rsid w:val="00805443"/>
    <w:rsid w:val="008068FA"/>
    <w:rsid w:val="00806AEF"/>
    <w:rsid w:val="00806D73"/>
    <w:rsid w:val="00806E95"/>
    <w:rsid w:val="00807240"/>
    <w:rsid w:val="00807DFF"/>
    <w:rsid w:val="00807E84"/>
    <w:rsid w:val="00810085"/>
    <w:rsid w:val="00810181"/>
    <w:rsid w:val="00810FB9"/>
    <w:rsid w:val="00811662"/>
    <w:rsid w:val="00811962"/>
    <w:rsid w:val="00811DDF"/>
    <w:rsid w:val="00814BDE"/>
    <w:rsid w:val="00814DBF"/>
    <w:rsid w:val="0081589D"/>
    <w:rsid w:val="008158EF"/>
    <w:rsid w:val="008168E5"/>
    <w:rsid w:val="0081693D"/>
    <w:rsid w:val="00816A45"/>
    <w:rsid w:val="00817319"/>
    <w:rsid w:val="00817771"/>
    <w:rsid w:val="008208B9"/>
    <w:rsid w:val="0082123B"/>
    <w:rsid w:val="008218E8"/>
    <w:rsid w:val="00821C55"/>
    <w:rsid w:val="00823D93"/>
    <w:rsid w:val="00823E8E"/>
    <w:rsid w:val="008242C4"/>
    <w:rsid w:val="008249EC"/>
    <w:rsid w:val="00825AFF"/>
    <w:rsid w:val="00825C4F"/>
    <w:rsid w:val="0082640A"/>
    <w:rsid w:val="00826547"/>
    <w:rsid w:val="00830034"/>
    <w:rsid w:val="0083075C"/>
    <w:rsid w:val="00830CAB"/>
    <w:rsid w:val="0083160F"/>
    <w:rsid w:val="00831A36"/>
    <w:rsid w:val="008329B8"/>
    <w:rsid w:val="00832A58"/>
    <w:rsid w:val="008332A5"/>
    <w:rsid w:val="00833C84"/>
    <w:rsid w:val="008340BC"/>
    <w:rsid w:val="00834C3D"/>
    <w:rsid w:val="008358B3"/>
    <w:rsid w:val="00835C18"/>
    <w:rsid w:val="00835D16"/>
    <w:rsid w:val="008362FC"/>
    <w:rsid w:val="008372BA"/>
    <w:rsid w:val="0084012F"/>
    <w:rsid w:val="00840F57"/>
    <w:rsid w:val="00841028"/>
    <w:rsid w:val="00841078"/>
    <w:rsid w:val="00841289"/>
    <w:rsid w:val="0084190E"/>
    <w:rsid w:val="00841A54"/>
    <w:rsid w:val="00841FC3"/>
    <w:rsid w:val="0084209E"/>
    <w:rsid w:val="0084269B"/>
    <w:rsid w:val="0084326F"/>
    <w:rsid w:val="00843627"/>
    <w:rsid w:val="00844409"/>
    <w:rsid w:val="008450A0"/>
    <w:rsid w:val="00845B3B"/>
    <w:rsid w:val="00846228"/>
    <w:rsid w:val="008468DC"/>
    <w:rsid w:val="00846FC8"/>
    <w:rsid w:val="00847F7A"/>
    <w:rsid w:val="008500DD"/>
    <w:rsid w:val="00850B62"/>
    <w:rsid w:val="00850D0D"/>
    <w:rsid w:val="0085189E"/>
    <w:rsid w:val="00851EC6"/>
    <w:rsid w:val="008528D8"/>
    <w:rsid w:val="00852B7A"/>
    <w:rsid w:val="00853700"/>
    <w:rsid w:val="008539BC"/>
    <w:rsid w:val="00853D9E"/>
    <w:rsid w:val="00854835"/>
    <w:rsid w:val="00854F7F"/>
    <w:rsid w:val="008550FF"/>
    <w:rsid w:val="008552E7"/>
    <w:rsid w:val="008559B6"/>
    <w:rsid w:val="00855AB8"/>
    <w:rsid w:val="00856178"/>
    <w:rsid w:val="00856773"/>
    <w:rsid w:val="00856CE2"/>
    <w:rsid w:val="00857063"/>
    <w:rsid w:val="00857663"/>
    <w:rsid w:val="008577EE"/>
    <w:rsid w:val="00857B90"/>
    <w:rsid w:val="00860061"/>
    <w:rsid w:val="00860196"/>
    <w:rsid w:val="00860749"/>
    <w:rsid w:val="00860AB5"/>
    <w:rsid w:val="00861510"/>
    <w:rsid w:val="00861566"/>
    <w:rsid w:val="00861B1B"/>
    <w:rsid w:val="00861B4A"/>
    <w:rsid w:val="00862338"/>
    <w:rsid w:val="008632B8"/>
    <w:rsid w:val="00863634"/>
    <w:rsid w:val="00863A93"/>
    <w:rsid w:val="00863FCB"/>
    <w:rsid w:val="0086442D"/>
    <w:rsid w:val="008646B6"/>
    <w:rsid w:val="00864CCC"/>
    <w:rsid w:val="00865447"/>
    <w:rsid w:val="008659BA"/>
    <w:rsid w:val="0086666B"/>
    <w:rsid w:val="00866B58"/>
    <w:rsid w:val="00866CEC"/>
    <w:rsid w:val="0086721A"/>
    <w:rsid w:val="00867AF1"/>
    <w:rsid w:val="008703A4"/>
    <w:rsid w:val="00870A0F"/>
    <w:rsid w:val="00870F74"/>
    <w:rsid w:val="00871C37"/>
    <w:rsid w:val="008725C4"/>
    <w:rsid w:val="008728D0"/>
    <w:rsid w:val="00872D05"/>
    <w:rsid w:val="0087416A"/>
    <w:rsid w:val="00874685"/>
    <w:rsid w:val="00874B6E"/>
    <w:rsid w:val="00876449"/>
    <w:rsid w:val="00876AB5"/>
    <w:rsid w:val="00877047"/>
    <w:rsid w:val="00877FC1"/>
    <w:rsid w:val="00880460"/>
    <w:rsid w:val="00880BC4"/>
    <w:rsid w:val="00881D10"/>
    <w:rsid w:val="00881F31"/>
    <w:rsid w:val="00883275"/>
    <w:rsid w:val="0088341F"/>
    <w:rsid w:val="00883555"/>
    <w:rsid w:val="00884412"/>
    <w:rsid w:val="00884DE4"/>
    <w:rsid w:val="008856D0"/>
    <w:rsid w:val="00886639"/>
    <w:rsid w:val="00886E28"/>
    <w:rsid w:val="00887C78"/>
    <w:rsid w:val="0089024F"/>
    <w:rsid w:val="008903A8"/>
    <w:rsid w:val="008913F2"/>
    <w:rsid w:val="00892BAE"/>
    <w:rsid w:val="00892DDD"/>
    <w:rsid w:val="00892F63"/>
    <w:rsid w:val="00892FD7"/>
    <w:rsid w:val="008930BF"/>
    <w:rsid w:val="00893C24"/>
    <w:rsid w:val="008944B1"/>
    <w:rsid w:val="0089457A"/>
    <w:rsid w:val="0089481D"/>
    <w:rsid w:val="00894CA2"/>
    <w:rsid w:val="00895380"/>
    <w:rsid w:val="00896983"/>
    <w:rsid w:val="00896A13"/>
    <w:rsid w:val="00896F10"/>
    <w:rsid w:val="00897B0F"/>
    <w:rsid w:val="00897BD3"/>
    <w:rsid w:val="008A02A8"/>
    <w:rsid w:val="008A0749"/>
    <w:rsid w:val="008A0820"/>
    <w:rsid w:val="008A08DE"/>
    <w:rsid w:val="008A0A2B"/>
    <w:rsid w:val="008A1454"/>
    <w:rsid w:val="008A1640"/>
    <w:rsid w:val="008A17F0"/>
    <w:rsid w:val="008A22AF"/>
    <w:rsid w:val="008A2718"/>
    <w:rsid w:val="008A2F9C"/>
    <w:rsid w:val="008A3A5C"/>
    <w:rsid w:val="008A40F5"/>
    <w:rsid w:val="008A6FDF"/>
    <w:rsid w:val="008A70C3"/>
    <w:rsid w:val="008B04E4"/>
    <w:rsid w:val="008B07AC"/>
    <w:rsid w:val="008B13E0"/>
    <w:rsid w:val="008B2423"/>
    <w:rsid w:val="008B2A82"/>
    <w:rsid w:val="008B2C87"/>
    <w:rsid w:val="008B2DC7"/>
    <w:rsid w:val="008B3C28"/>
    <w:rsid w:val="008B4070"/>
    <w:rsid w:val="008B4B36"/>
    <w:rsid w:val="008B4CA1"/>
    <w:rsid w:val="008B64EA"/>
    <w:rsid w:val="008B7119"/>
    <w:rsid w:val="008B7C38"/>
    <w:rsid w:val="008C058D"/>
    <w:rsid w:val="008C1C9B"/>
    <w:rsid w:val="008C1CE4"/>
    <w:rsid w:val="008C2994"/>
    <w:rsid w:val="008C359C"/>
    <w:rsid w:val="008C3BB2"/>
    <w:rsid w:val="008C44AE"/>
    <w:rsid w:val="008C4696"/>
    <w:rsid w:val="008C4A1A"/>
    <w:rsid w:val="008C5248"/>
    <w:rsid w:val="008C5678"/>
    <w:rsid w:val="008C6226"/>
    <w:rsid w:val="008C6411"/>
    <w:rsid w:val="008C6A4A"/>
    <w:rsid w:val="008C758D"/>
    <w:rsid w:val="008C76A0"/>
    <w:rsid w:val="008D03FC"/>
    <w:rsid w:val="008D067C"/>
    <w:rsid w:val="008D07CB"/>
    <w:rsid w:val="008D14E2"/>
    <w:rsid w:val="008D1584"/>
    <w:rsid w:val="008D180F"/>
    <w:rsid w:val="008D1880"/>
    <w:rsid w:val="008D19E5"/>
    <w:rsid w:val="008D1DBC"/>
    <w:rsid w:val="008D2144"/>
    <w:rsid w:val="008D2791"/>
    <w:rsid w:val="008D3795"/>
    <w:rsid w:val="008D3CF2"/>
    <w:rsid w:val="008D41C5"/>
    <w:rsid w:val="008D4AA0"/>
    <w:rsid w:val="008D534F"/>
    <w:rsid w:val="008D5917"/>
    <w:rsid w:val="008D5A5C"/>
    <w:rsid w:val="008D679B"/>
    <w:rsid w:val="008D7196"/>
    <w:rsid w:val="008D759C"/>
    <w:rsid w:val="008D7637"/>
    <w:rsid w:val="008D797A"/>
    <w:rsid w:val="008D7BD5"/>
    <w:rsid w:val="008D7C6E"/>
    <w:rsid w:val="008E04C0"/>
    <w:rsid w:val="008E0BFA"/>
    <w:rsid w:val="008E0D78"/>
    <w:rsid w:val="008E1C58"/>
    <w:rsid w:val="008E2108"/>
    <w:rsid w:val="008E2305"/>
    <w:rsid w:val="008E324F"/>
    <w:rsid w:val="008E36AC"/>
    <w:rsid w:val="008E3D5E"/>
    <w:rsid w:val="008E3F45"/>
    <w:rsid w:val="008E4378"/>
    <w:rsid w:val="008E549F"/>
    <w:rsid w:val="008E632C"/>
    <w:rsid w:val="008E64A3"/>
    <w:rsid w:val="008E70C9"/>
    <w:rsid w:val="008E77B6"/>
    <w:rsid w:val="008E78BF"/>
    <w:rsid w:val="008E7DF6"/>
    <w:rsid w:val="008F036A"/>
    <w:rsid w:val="008F0B3C"/>
    <w:rsid w:val="008F0E49"/>
    <w:rsid w:val="008F11F5"/>
    <w:rsid w:val="008F135B"/>
    <w:rsid w:val="008F2462"/>
    <w:rsid w:val="008F2636"/>
    <w:rsid w:val="008F2B49"/>
    <w:rsid w:val="008F2F98"/>
    <w:rsid w:val="008F3693"/>
    <w:rsid w:val="008F4BAD"/>
    <w:rsid w:val="008F4C76"/>
    <w:rsid w:val="008F5CF0"/>
    <w:rsid w:val="008F634D"/>
    <w:rsid w:val="008F63B5"/>
    <w:rsid w:val="008F683D"/>
    <w:rsid w:val="008F6F09"/>
    <w:rsid w:val="00900282"/>
    <w:rsid w:val="00900A0F"/>
    <w:rsid w:val="00900A92"/>
    <w:rsid w:val="0090145A"/>
    <w:rsid w:val="00901A42"/>
    <w:rsid w:val="00901B27"/>
    <w:rsid w:val="0090203F"/>
    <w:rsid w:val="00902335"/>
    <w:rsid w:val="0090271F"/>
    <w:rsid w:val="00902FB6"/>
    <w:rsid w:val="00904236"/>
    <w:rsid w:val="00904531"/>
    <w:rsid w:val="00904AF5"/>
    <w:rsid w:val="009052F1"/>
    <w:rsid w:val="00906943"/>
    <w:rsid w:val="00906FA6"/>
    <w:rsid w:val="0090760B"/>
    <w:rsid w:val="0091074F"/>
    <w:rsid w:val="009107D9"/>
    <w:rsid w:val="00910913"/>
    <w:rsid w:val="00911545"/>
    <w:rsid w:val="00911862"/>
    <w:rsid w:val="00911AE5"/>
    <w:rsid w:val="00911B8C"/>
    <w:rsid w:val="0091226D"/>
    <w:rsid w:val="00912460"/>
    <w:rsid w:val="009138B3"/>
    <w:rsid w:val="0091405C"/>
    <w:rsid w:val="0091550A"/>
    <w:rsid w:val="00915579"/>
    <w:rsid w:val="00915E69"/>
    <w:rsid w:val="0091653C"/>
    <w:rsid w:val="00916B71"/>
    <w:rsid w:val="00916C09"/>
    <w:rsid w:val="00916F55"/>
    <w:rsid w:val="0092000E"/>
    <w:rsid w:val="009201F5"/>
    <w:rsid w:val="009206DC"/>
    <w:rsid w:val="00920C19"/>
    <w:rsid w:val="00920E22"/>
    <w:rsid w:val="00921637"/>
    <w:rsid w:val="009216FA"/>
    <w:rsid w:val="0092213D"/>
    <w:rsid w:val="00922AEC"/>
    <w:rsid w:val="009231D3"/>
    <w:rsid w:val="0092402C"/>
    <w:rsid w:val="009240DE"/>
    <w:rsid w:val="00924B3D"/>
    <w:rsid w:val="00924B81"/>
    <w:rsid w:val="009250F5"/>
    <w:rsid w:val="00925263"/>
    <w:rsid w:val="0092527F"/>
    <w:rsid w:val="00925368"/>
    <w:rsid w:val="009253F4"/>
    <w:rsid w:val="00925C16"/>
    <w:rsid w:val="00925C5F"/>
    <w:rsid w:val="0092797A"/>
    <w:rsid w:val="00927DFD"/>
    <w:rsid w:val="00927F80"/>
    <w:rsid w:val="0093058A"/>
    <w:rsid w:val="00931550"/>
    <w:rsid w:val="0093179C"/>
    <w:rsid w:val="00931A18"/>
    <w:rsid w:val="009328FF"/>
    <w:rsid w:val="00932917"/>
    <w:rsid w:val="0093337B"/>
    <w:rsid w:val="009333CF"/>
    <w:rsid w:val="00933BEB"/>
    <w:rsid w:val="009344B9"/>
    <w:rsid w:val="00934C40"/>
    <w:rsid w:val="00934F28"/>
    <w:rsid w:val="00934F55"/>
    <w:rsid w:val="009352FD"/>
    <w:rsid w:val="0093554A"/>
    <w:rsid w:val="00935767"/>
    <w:rsid w:val="00935947"/>
    <w:rsid w:val="00935E45"/>
    <w:rsid w:val="00936617"/>
    <w:rsid w:val="00937130"/>
    <w:rsid w:val="00937277"/>
    <w:rsid w:val="0094143E"/>
    <w:rsid w:val="00941E7F"/>
    <w:rsid w:val="00942986"/>
    <w:rsid w:val="0094311B"/>
    <w:rsid w:val="00943183"/>
    <w:rsid w:val="0094383F"/>
    <w:rsid w:val="00943F72"/>
    <w:rsid w:val="00943F94"/>
    <w:rsid w:val="00944A0E"/>
    <w:rsid w:val="00944B1A"/>
    <w:rsid w:val="00944E89"/>
    <w:rsid w:val="00944F82"/>
    <w:rsid w:val="0094543C"/>
    <w:rsid w:val="00945829"/>
    <w:rsid w:val="00945DB0"/>
    <w:rsid w:val="00946219"/>
    <w:rsid w:val="00946F49"/>
    <w:rsid w:val="0094752C"/>
    <w:rsid w:val="009478D9"/>
    <w:rsid w:val="00947BA6"/>
    <w:rsid w:val="00947EC9"/>
    <w:rsid w:val="009508A2"/>
    <w:rsid w:val="00951DC7"/>
    <w:rsid w:val="00952C0B"/>
    <w:rsid w:val="009531AB"/>
    <w:rsid w:val="0095374C"/>
    <w:rsid w:val="009537F8"/>
    <w:rsid w:val="00953BB5"/>
    <w:rsid w:val="00954172"/>
    <w:rsid w:val="009553B4"/>
    <w:rsid w:val="00955488"/>
    <w:rsid w:val="009559C6"/>
    <w:rsid w:val="00957A8F"/>
    <w:rsid w:val="00960126"/>
    <w:rsid w:val="00960206"/>
    <w:rsid w:val="00960769"/>
    <w:rsid w:val="009609BC"/>
    <w:rsid w:val="00960BAF"/>
    <w:rsid w:val="00960EAA"/>
    <w:rsid w:val="00961179"/>
    <w:rsid w:val="0096162E"/>
    <w:rsid w:val="00961D6A"/>
    <w:rsid w:val="00962AE0"/>
    <w:rsid w:val="00962CF6"/>
    <w:rsid w:val="00963CAE"/>
    <w:rsid w:val="00964F28"/>
    <w:rsid w:val="00964FDE"/>
    <w:rsid w:val="00965235"/>
    <w:rsid w:val="0096590B"/>
    <w:rsid w:val="009663AF"/>
    <w:rsid w:val="009670A9"/>
    <w:rsid w:val="00967351"/>
    <w:rsid w:val="009674A3"/>
    <w:rsid w:val="00967636"/>
    <w:rsid w:val="009703D2"/>
    <w:rsid w:val="00970A8E"/>
    <w:rsid w:val="009722E3"/>
    <w:rsid w:val="00972CB4"/>
    <w:rsid w:val="00972D9D"/>
    <w:rsid w:val="00973182"/>
    <w:rsid w:val="00973547"/>
    <w:rsid w:val="0097397C"/>
    <w:rsid w:val="00973D29"/>
    <w:rsid w:val="009745A1"/>
    <w:rsid w:val="00974CDF"/>
    <w:rsid w:val="00975C02"/>
    <w:rsid w:val="00975F15"/>
    <w:rsid w:val="00977662"/>
    <w:rsid w:val="00980D83"/>
    <w:rsid w:val="00981AB6"/>
    <w:rsid w:val="0098283C"/>
    <w:rsid w:val="00983125"/>
    <w:rsid w:val="00983409"/>
    <w:rsid w:val="00983780"/>
    <w:rsid w:val="00983883"/>
    <w:rsid w:val="0098568D"/>
    <w:rsid w:val="00985BF0"/>
    <w:rsid w:val="00985FC6"/>
    <w:rsid w:val="009865C3"/>
    <w:rsid w:val="009869ED"/>
    <w:rsid w:val="00986A5E"/>
    <w:rsid w:val="009879AD"/>
    <w:rsid w:val="00987AB6"/>
    <w:rsid w:val="00990744"/>
    <w:rsid w:val="00990FB4"/>
    <w:rsid w:val="009911AB"/>
    <w:rsid w:val="009915E4"/>
    <w:rsid w:val="00991E06"/>
    <w:rsid w:val="0099221C"/>
    <w:rsid w:val="00992CCB"/>
    <w:rsid w:val="00993226"/>
    <w:rsid w:val="00993682"/>
    <w:rsid w:val="0099383B"/>
    <w:rsid w:val="00994516"/>
    <w:rsid w:val="009945A6"/>
    <w:rsid w:val="009947FE"/>
    <w:rsid w:val="00994AA1"/>
    <w:rsid w:val="009957AE"/>
    <w:rsid w:val="00996821"/>
    <w:rsid w:val="00996C53"/>
    <w:rsid w:val="00996CD8"/>
    <w:rsid w:val="00996D27"/>
    <w:rsid w:val="00996DB1"/>
    <w:rsid w:val="009970D1"/>
    <w:rsid w:val="00997E3F"/>
    <w:rsid w:val="009A0072"/>
    <w:rsid w:val="009A027C"/>
    <w:rsid w:val="009A0352"/>
    <w:rsid w:val="009A0884"/>
    <w:rsid w:val="009A2237"/>
    <w:rsid w:val="009A265D"/>
    <w:rsid w:val="009A3016"/>
    <w:rsid w:val="009A30AB"/>
    <w:rsid w:val="009A32C2"/>
    <w:rsid w:val="009A3554"/>
    <w:rsid w:val="009A36F3"/>
    <w:rsid w:val="009A46A0"/>
    <w:rsid w:val="009A47F4"/>
    <w:rsid w:val="009A4E8C"/>
    <w:rsid w:val="009A4FE8"/>
    <w:rsid w:val="009A53AF"/>
    <w:rsid w:val="009A568A"/>
    <w:rsid w:val="009A5DD7"/>
    <w:rsid w:val="009A607D"/>
    <w:rsid w:val="009A60E5"/>
    <w:rsid w:val="009A729B"/>
    <w:rsid w:val="009B025D"/>
    <w:rsid w:val="009B03DD"/>
    <w:rsid w:val="009B09BF"/>
    <w:rsid w:val="009B1191"/>
    <w:rsid w:val="009B1586"/>
    <w:rsid w:val="009B171A"/>
    <w:rsid w:val="009B18D4"/>
    <w:rsid w:val="009B1E27"/>
    <w:rsid w:val="009B31E6"/>
    <w:rsid w:val="009B3461"/>
    <w:rsid w:val="009B3776"/>
    <w:rsid w:val="009B3EA8"/>
    <w:rsid w:val="009B4AB3"/>
    <w:rsid w:val="009B56D0"/>
    <w:rsid w:val="009B639A"/>
    <w:rsid w:val="009B6988"/>
    <w:rsid w:val="009B6D05"/>
    <w:rsid w:val="009B7333"/>
    <w:rsid w:val="009B7CE6"/>
    <w:rsid w:val="009B7F66"/>
    <w:rsid w:val="009C0825"/>
    <w:rsid w:val="009C0D16"/>
    <w:rsid w:val="009C1275"/>
    <w:rsid w:val="009C1722"/>
    <w:rsid w:val="009C20C5"/>
    <w:rsid w:val="009C2184"/>
    <w:rsid w:val="009C2235"/>
    <w:rsid w:val="009C24AF"/>
    <w:rsid w:val="009C2D5A"/>
    <w:rsid w:val="009C3544"/>
    <w:rsid w:val="009C38F3"/>
    <w:rsid w:val="009C4F94"/>
    <w:rsid w:val="009C54BF"/>
    <w:rsid w:val="009C5C72"/>
    <w:rsid w:val="009C5D24"/>
    <w:rsid w:val="009C620F"/>
    <w:rsid w:val="009C650A"/>
    <w:rsid w:val="009C662B"/>
    <w:rsid w:val="009C6668"/>
    <w:rsid w:val="009C69F2"/>
    <w:rsid w:val="009C6EE3"/>
    <w:rsid w:val="009C76E6"/>
    <w:rsid w:val="009C7DEE"/>
    <w:rsid w:val="009C7F02"/>
    <w:rsid w:val="009D0CB8"/>
    <w:rsid w:val="009D11BB"/>
    <w:rsid w:val="009D2131"/>
    <w:rsid w:val="009D2E18"/>
    <w:rsid w:val="009D3325"/>
    <w:rsid w:val="009D3716"/>
    <w:rsid w:val="009D3718"/>
    <w:rsid w:val="009D472A"/>
    <w:rsid w:val="009D48DF"/>
    <w:rsid w:val="009D5204"/>
    <w:rsid w:val="009D541B"/>
    <w:rsid w:val="009D5544"/>
    <w:rsid w:val="009D58C9"/>
    <w:rsid w:val="009D5C14"/>
    <w:rsid w:val="009D5F85"/>
    <w:rsid w:val="009D605A"/>
    <w:rsid w:val="009D63BE"/>
    <w:rsid w:val="009D7027"/>
    <w:rsid w:val="009D77CD"/>
    <w:rsid w:val="009D7DF3"/>
    <w:rsid w:val="009E08E9"/>
    <w:rsid w:val="009E0D63"/>
    <w:rsid w:val="009E0D67"/>
    <w:rsid w:val="009E10BA"/>
    <w:rsid w:val="009E14CF"/>
    <w:rsid w:val="009E1AD3"/>
    <w:rsid w:val="009E1C95"/>
    <w:rsid w:val="009E2533"/>
    <w:rsid w:val="009E3E3D"/>
    <w:rsid w:val="009E3FBA"/>
    <w:rsid w:val="009E470C"/>
    <w:rsid w:val="009E484B"/>
    <w:rsid w:val="009E58F4"/>
    <w:rsid w:val="009E5CF5"/>
    <w:rsid w:val="009E6541"/>
    <w:rsid w:val="009E6BA4"/>
    <w:rsid w:val="009E6C93"/>
    <w:rsid w:val="009E7018"/>
    <w:rsid w:val="009E7054"/>
    <w:rsid w:val="009E7B18"/>
    <w:rsid w:val="009E7BE9"/>
    <w:rsid w:val="009E7E90"/>
    <w:rsid w:val="009F024C"/>
    <w:rsid w:val="009F08DD"/>
    <w:rsid w:val="009F0C0D"/>
    <w:rsid w:val="009F163F"/>
    <w:rsid w:val="009F169F"/>
    <w:rsid w:val="009F1895"/>
    <w:rsid w:val="009F25D6"/>
    <w:rsid w:val="009F3214"/>
    <w:rsid w:val="009F37F2"/>
    <w:rsid w:val="009F4523"/>
    <w:rsid w:val="009F4BBD"/>
    <w:rsid w:val="009F5D12"/>
    <w:rsid w:val="009F74AE"/>
    <w:rsid w:val="009F7C31"/>
    <w:rsid w:val="009F7DC6"/>
    <w:rsid w:val="009F7E2C"/>
    <w:rsid w:val="00A01AF9"/>
    <w:rsid w:val="00A023CE"/>
    <w:rsid w:val="00A02652"/>
    <w:rsid w:val="00A03500"/>
    <w:rsid w:val="00A03D93"/>
    <w:rsid w:val="00A04A6A"/>
    <w:rsid w:val="00A04F25"/>
    <w:rsid w:val="00A0594A"/>
    <w:rsid w:val="00A05D1D"/>
    <w:rsid w:val="00A061AE"/>
    <w:rsid w:val="00A061B2"/>
    <w:rsid w:val="00A062B9"/>
    <w:rsid w:val="00A06B5D"/>
    <w:rsid w:val="00A073CC"/>
    <w:rsid w:val="00A07562"/>
    <w:rsid w:val="00A07670"/>
    <w:rsid w:val="00A07E1C"/>
    <w:rsid w:val="00A07E90"/>
    <w:rsid w:val="00A07FCC"/>
    <w:rsid w:val="00A10105"/>
    <w:rsid w:val="00A10497"/>
    <w:rsid w:val="00A11CA2"/>
    <w:rsid w:val="00A122C5"/>
    <w:rsid w:val="00A12E6B"/>
    <w:rsid w:val="00A13568"/>
    <w:rsid w:val="00A1392D"/>
    <w:rsid w:val="00A13CC6"/>
    <w:rsid w:val="00A13F67"/>
    <w:rsid w:val="00A15B5D"/>
    <w:rsid w:val="00A16692"/>
    <w:rsid w:val="00A168E9"/>
    <w:rsid w:val="00A16F03"/>
    <w:rsid w:val="00A17062"/>
    <w:rsid w:val="00A17CD9"/>
    <w:rsid w:val="00A17ECB"/>
    <w:rsid w:val="00A17F8C"/>
    <w:rsid w:val="00A20101"/>
    <w:rsid w:val="00A217D8"/>
    <w:rsid w:val="00A2189D"/>
    <w:rsid w:val="00A21ACF"/>
    <w:rsid w:val="00A222F0"/>
    <w:rsid w:val="00A22DCE"/>
    <w:rsid w:val="00A230FA"/>
    <w:rsid w:val="00A230FF"/>
    <w:rsid w:val="00A2340C"/>
    <w:rsid w:val="00A235A3"/>
    <w:rsid w:val="00A23C63"/>
    <w:rsid w:val="00A23CF8"/>
    <w:rsid w:val="00A23F33"/>
    <w:rsid w:val="00A24BC7"/>
    <w:rsid w:val="00A24F9A"/>
    <w:rsid w:val="00A250CA"/>
    <w:rsid w:val="00A2584F"/>
    <w:rsid w:val="00A25B90"/>
    <w:rsid w:val="00A25D32"/>
    <w:rsid w:val="00A2681C"/>
    <w:rsid w:val="00A2684C"/>
    <w:rsid w:val="00A26A29"/>
    <w:rsid w:val="00A26EC4"/>
    <w:rsid w:val="00A279F7"/>
    <w:rsid w:val="00A308BC"/>
    <w:rsid w:val="00A3094E"/>
    <w:rsid w:val="00A30D20"/>
    <w:rsid w:val="00A30E86"/>
    <w:rsid w:val="00A31C69"/>
    <w:rsid w:val="00A32F67"/>
    <w:rsid w:val="00A3342B"/>
    <w:rsid w:val="00A33B4F"/>
    <w:rsid w:val="00A343F2"/>
    <w:rsid w:val="00A34515"/>
    <w:rsid w:val="00A34AC0"/>
    <w:rsid w:val="00A3516B"/>
    <w:rsid w:val="00A3553A"/>
    <w:rsid w:val="00A35D2B"/>
    <w:rsid w:val="00A369FC"/>
    <w:rsid w:val="00A37820"/>
    <w:rsid w:val="00A3791B"/>
    <w:rsid w:val="00A37B4C"/>
    <w:rsid w:val="00A40522"/>
    <w:rsid w:val="00A409E4"/>
    <w:rsid w:val="00A41901"/>
    <w:rsid w:val="00A41FD7"/>
    <w:rsid w:val="00A43F8A"/>
    <w:rsid w:val="00A4458F"/>
    <w:rsid w:val="00A44EDB"/>
    <w:rsid w:val="00A44F65"/>
    <w:rsid w:val="00A455CE"/>
    <w:rsid w:val="00A45688"/>
    <w:rsid w:val="00A45DC4"/>
    <w:rsid w:val="00A460E9"/>
    <w:rsid w:val="00A464EE"/>
    <w:rsid w:val="00A4681B"/>
    <w:rsid w:val="00A47BBB"/>
    <w:rsid w:val="00A47FA0"/>
    <w:rsid w:val="00A50044"/>
    <w:rsid w:val="00A500F9"/>
    <w:rsid w:val="00A50F7D"/>
    <w:rsid w:val="00A51567"/>
    <w:rsid w:val="00A51AA6"/>
    <w:rsid w:val="00A51DE4"/>
    <w:rsid w:val="00A525EB"/>
    <w:rsid w:val="00A52813"/>
    <w:rsid w:val="00A52B59"/>
    <w:rsid w:val="00A53239"/>
    <w:rsid w:val="00A537CA"/>
    <w:rsid w:val="00A53B5C"/>
    <w:rsid w:val="00A53C7C"/>
    <w:rsid w:val="00A53F23"/>
    <w:rsid w:val="00A548B1"/>
    <w:rsid w:val="00A5575C"/>
    <w:rsid w:val="00A5594F"/>
    <w:rsid w:val="00A56442"/>
    <w:rsid w:val="00A56A59"/>
    <w:rsid w:val="00A56A8C"/>
    <w:rsid w:val="00A57162"/>
    <w:rsid w:val="00A57265"/>
    <w:rsid w:val="00A57929"/>
    <w:rsid w:val="00A57E13"/>
    <w:rsid w:val="00A57FBB"/>
    <w:rsid w:val="00A60AF3"/>
    <w:rsid w:val="00A60BAF"/>
    <w:rsid w:val="00A60DD3"/>
    <w:rsid w:val="00A60F95"/>
    <w:rsid w:val="00A61327"/>
    <w:rsid w:val="00A6135E"/>
    <w:rsid w:val="00A616B5"/>
    <w:rsid w:val="00A61D0F"/>
    <w:rsid w:val="00A624BA"/>
    <w:rsid w:val="00A628F5"/>
    <w:rsid w:val="00A633F2"/>
    <w:rsid w:val="00A63AB0"/>
    <w:rsid w:val="00A64037"/>
    <w:rsid w:val="00A642FE"/>
    <w:rsid w:val="00A64FD4"/>
    <w:rsid w:val="00A6543C"/>
    <w:rsid w:val="00A65482"/>
    <w:rsid w:val="00A658D6"/>
    <w:rsid w:val="00A65AB1"/>
    <w:rsid w:val="00A66538"/>
    <w:rsid w:val="00A6774B"/>
    <w:rsid w:val="00A678DF"/>
    <w:rsid w:val="00A67A40"/>
    <w:rsid w:val="00A67B7A"/>
    <w:rsid w:val="00A67F3B"/>
    <w:rsid w:val="00A67FCC"/>
    <w:rsid w:val="00A70041"/>
    <w:rsid w:val="00A707DA"/>
    <w:rsid w:val="00A70E11"/>
    <w:rsid w:val="00A70F08"/>
    <w:rsid w:val="00A70F0D"/>
    <w:rsid w:val="00A71257"/>
    <w:rsid w:val="00A71898"/>
    <w:rsid w:val="00A71AF5"/>
    <w:rsid w:val="00A71FD3"/>
    <w:rsid w:val="00A720F9"/>
    <w:rsid w:val="00A73980"/>
    <w:rsid w:val="00A73BF7"/>
    <w:rsid w:val="00A7424A"/>
    <w:rsid w:val="00A74404"/>
    <w:rsid w:val="00A753A1"/>
    <w:rsid w:val="00A75725"/>
    <w:rsid w:val="00A767C8"/>
    <w:rsid w:val="00A76C33"/>
    <w:rsid w:val="00A777CC"/>
    <w:rsid w:val="00A77867"/>
    <w:rsid w:val="00A77985"/>
    <w:rsid w:val="00A77CA3"/>
    <w:rsid w:val="00A77D54"/>
    <w:rsid w:val="00A8033F"/>
    <w:rsid w:val="00A8093F"/>
    <w:rsid w:val="00A80B01"/>
    <w:rsid w:val="00A80C14"/>
    <w:rsid w:val="00A80DE1"/>
    <w:rsid w:val="00A819B1"/>
    <w:rsid w:val="00A81B76"/>
    <w:rsid w:val="00A82DED"/>
    <w:rsid w:val="00A832DD"/>
    <w:rsid w:val="00A8338F"/>
    <w:rsid w:val="00A8350E"/>
    <w:rsid w:val="00A8368A"/>
    <w:rsid w:val="00A83FC3"/>
    <w:rsid w:val="00A84FC9"/>
    <w:rsid w:val="00A856B1"/>
    <w:rsid w:val="00A85798"/>
    <w:rsid w:val="00A860FA"/>
    <w:rsid w:val="00A86172"/>
    <w:rsid w:val="00A8632C"/>
    <w:rsid w:val="00A866A1"/>
    <w:rsid w:val="00A87789"/>
    <w:rsid w:val="00A90147"/>
    <w:rsid w:val="00A901A1"/>
    <w:rsid w:val="00A907CA"/>
    <w:rsid w:val="00A909F5"/>
    <w:rsid w:val="00A90ED0"/>
    <w:rsid w:val="00A91015"/>
    <w:rsid w:val="00A91418"/>
    <w:rsid w:val="00A91A63"/>
    <w:rsid w:val="00A922A3"/>
    <w:rsid w:val="00A9301D"/>
    <w:rsid w:val="00A930AE"/>
    <w:rsid w:val="00A93C8B"/>
    <w:rsid w:val="00A93F98"/>
    <w:rsid w:val="00A94A06"/>
    <w:rsid w:val="00A956BB"/>
    <w:rsid w:val="00A9627D"/>
    <w:rsid w:val="00A9654C"/>
    <w:rsid w:val="00A968CD"/>
    <w:rsid w:val="00A97C9F"/>
    <w:rsid w:val="00A97F8F"/>
    <w:rsid w:val="00A97F93"/>
    <w:rsid w:val="00AA02B3"/>
    <w:rsid w:val="00AA0606"/>
    <w:rsid w:val="00AA0D4D"/>
    <w:rsid w:val="00AA1018"/>
    <w:rsid w:val="00AA26ED"/>
    <w:rsid w:val="00AA2CDB"/>
    <w:rsid w:val="00AA2D18"/>
    <w:rsid w:val="00AA3CBD"/>
    <w:rsid w:val="00AA4624"/>
    <w:rsid w:val="00AA47EF"/>
    <w:rsid w:val="00AA48D6"/>
    <w:rsid w:val="00AA4A90"/>
    <w:rsid w:val="00AA4DE7"/>
    <w:rsid w:val="00AA4E59"/>
    <w:rsid w:val="00AA530E"/>
    <w:rsid w:val="00AA5DF2"/>
    <w:rsid w:val="00AA5DF4"/>
    <w:rsid w:val="00AA64F6"/>
    <w:rsid w:val="00AA697B"/>
    <w:rsid w:val="00AA6F09"/>
    <w:rsid w:val="00AB00AE"/>
    <w:rsid w:val="00AB11EA"/>
    <w:rsid w:val="00AB16BF"/>
    <w:rsid w:val="00AB1881"/>
    <w:rsid w:val="00AB3781"/>
    <w:rsid w:val="00AB4B6F"/>
    <w:rsid w:val="00AB50B2"/>
    <w:rsid w:val="00AB54E0"/>
    <w:rsid w:val="00AB657F"/>
    <w:rsid w:val="00AB6804"/>
    <w:rsid w:val="00AB6830"/>
    <w:rsid w:val="00AB6AC1"/>
    <w:rsid w:val="00AB6F42"/>
    <w:rsid w:val="00AB76A9"/>
    <w:rsid w:val="00AC0099"/>
    <w:rsid w:val="00AC0457"/>
    <w:rsid w:val="00AC059E"/>
    <w:rsid w:val="00AC0C4A"/>
    <w:rsid w:val="00AC1EB2"/>
    <w:rsid w:val="00AC235F"/>
    <w:rsid w:val="00AC2B2B"/>
    <w:rsid w:val="00AC3AAA"/>
    <w:rsid w:val="00AC53F5"/>
    <w:rsid w:val="00AC5E2C"/>
    <w:rsid w:val="00AC5FD2"/>
    <w:rsid w:val="00AC6180"/>
    <w:rsid w:val="00AC6653"/>
    <w:rsid w:val="00AC6F63"/>
    <w:rsid w:val="00AC6FC5"/>
    <w:rsid w:val="00AC77FB"/>
    <w:rsid w:val="00AC7B76"/>
    <w:rsid w:val="00AC7BBB"/>
    <w:rsid w:val="00AD0B94"/>
    <w:rsid w:val="00AD110C"/>
    <w:rsid w:val="00AD1D12"/>
    <w:rsid w:val="00AD221B"/>
    <w:rsid w:val="00AD2F25"/>
    <w:rsid w:val="00AD3262"/>
    <w:rsid w:val="00AD38D1"/>
    <w:rsid w:val="00AD3ADB"/>
    <w:rsid w:val="00AD540E"/>
    <w:rsid w:val="00AD55A1"/>
    <w:rsid w:val="00AD5E07"/>
    <w:rsid w:val="00AD6041"/>
    <w:rsid w:val="00AD676B"/>
    <w:rsid w:val="00AD6ADB"/>
    <w:rsid w:val="00AD6D51"/>
    <w:rsid w:val="00AD71D8"/>
    <w:rsid w:val="00AD74C0"/>
    <w:rsid w:val="00AD7C6C"/>
    <w:rsid w:val="00AE00ED"/>
    <w:rsid w:val="00AE06D8"/>
    <w:rsid w:val="00AE0F83"/>
    <w:rsid w:val="00AE1255"/>
    <w:rsid w:val="00AE232C"/>
    <w:rsid w:val="00AE2409"/>
    <w:rsid w:val="00AE2792"/>
    <w:rsid w:val="00AE2B35"/>
    <w:rsid w:val="00AE3189"/>
    <w:rsid w:val="00AE3428"/>
    <w:rsid w:val="00AE36DD"/>
    <w:rsid w:val="00AE497C"/>
    <w:rsid w:val="00AE4B18"/>
    <w:rsid w:val="00AE5324"/>
    <w:rsid w:val="00AE6451"/>
    <w:rsid w:val="00AE69E0"/>
    <w:rsid w:val="00AE6DD5"/>
    <w:rsid w:val="00AE73C5"/>
    <w:rsid w:val="00AE7BA6"/>
    <w:rsid w:val="00AF1B82"/>
    <w:rsid w:val="00AF2277"/>
    <w:rsid w:val="00AF2536"/>
    <w:rsid w:val="00AF3E38"/>
    <w:rsid w:val="00AF4606"/>
    <w:rsid w:val="00AF46FA"/>
    <w:rsid w:val="00AF4FD2"/>
    <w:rsid w:val="00AF5A1D"/>
    <w:rsid w:val="00AF60BA"/>
    <w:rsid w:val="00AF6973"/>
    <w:rsid w:val="00AF6D92"/>
    <w:rsid w:val="00B00EDA"/>
    <w:rsid w:val="00B0196D"/>
    <w:rsid w:val="00B02CA5"/>
    <w:rsid w:val="00B02CBC"/>
    <w:rsid w:val="00B0341D"/>
    <w:rsid w:val="00B0352A"/>
    <w:rsid w:val="00B036BF"/>
    <w:rsid w:val="00B03E1E"/>
    <w:rsid w:val="00B04054"/>
    <w:rsid w:val="00B048F1"/>
    <w:rsid w:val="00B04E52"/>
    <w:rsid w:val="00B05894"/>
    <w:rsid w:val="00B059C6"/>
    <w:rsid w:val="00B063BE"/>
    <w:rsid w:val="00B06660"/>
    <w:rsid w:val="00B06E53"/>
    <w:rsid w:val="00B072C6"/>
    <w:rsid w:val="00B07B7D"/>
    <w:rsid w:val="00B10A21"/>
    <w:rsid w:val="00B10B17"/>
    <w:rsid w:val="00B10C58"/>
    <w:rsid w:val="00B10D00"/>
    <w:rsid w:val="00B10D1E"/>
    <w:rsid w:val="00B123C6"/>
    <w:rsid w:val="00B13DA7"/>
    <w:rsid w:val="00B142CD"/>
    <w:rsid w:val="00B14508"/>
    <w:rsid w:val="00B146F6"/>
    <w:rsid w:val="00B14BB0"/>
    <w:rsid w:val="00B14BF4"/>
    <w:rsid w:val="00B151F4"/>
    <w:rsid w:val="00B156F2"/>
    <w:rsid w:val="00B157AC"/>
    <w:rsid w:val="00B15B4C"/>
    <w:rsid w:val="00B15BD7"/>
    <w:rsid w:val="00B15C4C"/>
    <w:rsid w:val="00B15DF9"/>
    <w:rsid w:val="00B15E94"/>
    <w:rsid w:val="00B164BB"/>
    <w:rsid w:val="00B16874"/>
    <w:rsid w:val="00B16D9F"/>
    <w:rsid w:val="00B170B7"/>
    <w:rsid w:val="00B17665"/>
    <w:rsid w:val="00B1769E"/>
    <w:rsid w:val="00B17BA6"/>
    <w:rsid w:val="00B17DE8"/>
    <w:rsid w:val="00B17E10"/>
    <w:rsid w:val="00B203F1"/>
    <w:rsid w:val="00B21F53"/>
    <w:rsid w:val="00B23496"/>
    <w:rsid w:val="00B2370D"/>
    <w:rsid w:val="00B23AE9"/>
    <w:rsid w:val="00B23E56"/>
    <w:rsid w:val="00B24605"/>
    <w:rsid w:val="00B246D3"/>
    <w:rsid w:val="00B24B8C"/>
    <w:rsid w:val="00B24D01"/>
    <w:rsid w:val="00B2551B"/>
    <w:rsid w:val="00B256B0"/>
    <w:rsid w:val="00B25984"/>
    <w:rsid w:val="00B30562"/>
    <w:rsid w:val="00B31D97"/>
    <w:rsid w:val="00B31F1F"/>
    <w:rsid w:val="00B3205A"/>
    <w:rsid w:val="00B32C76"/>
    <w:rsid w:val="00B32CF3"/>
    <w:rsid w:val="00B33432"/>
    <w:rsid w:val="00B33796"/>
    <w:rsid w:val="00B3437B"/>
    <w:rsid w:val="00B351E8"/>
    <w:rsid w:val="00B35AFA"/>
    <w:rsid w:val="00B36241"/>
    <w:rsid w:val="00B36BE2"/>
    <w:rsid w:val="00B3702A"/>
    <w:rsid w:val="00B374AD"/>
    <w:rsid w:val="00B37E6E"/>
    <w:rsid w:val="00B40362"/>
    <w:rsid w:val="00B40B1B"/>
    <w:rsid w:val="00B41C52"/>
    <w:rsid w:val="00B425B4"/>
    <w:rsid w:val="00B439DE"/>
    <w:rsid w:val="00B43A24"/>
    <w:rsid w:val="00B43DD3"/>
    <w:rsid w:val="00B43F9A"/>
    <w:rsid w:val="00B43FB3"/>
    <w:rsid w:val="00B440EB"/>
    <w:rsid w:val="00B44440"/>
    <w:rsid w:val="00B449AD"/>
    <w:rsid w:val="00B45E2E"/>
    <w:rsid w:val="00B461BE"/>
    <w:rsid w:val="00B463CD"/>
    <w:rsid w:val="00B468A0"/>
    <w:rsid w:val="00B468C5"/>
    <w:rsid w:val="00B4704B"/>
    <w:rsid w:val="00B47EB9"/>
    <w:rsid w:val="00B50146"/>
    <w:rsid w:val="00B504D4"/>
    <w:rsid w:val="00B509C2"/>
    <w:rsid w:val="00B50AA9"/>
    <w:rsid w:val="00B50AE5"/>
    <w:rsid w:val="00B50E27"/>
    <w:rsid w:val="00B51376"/>
    <w:rsid w:val="00B5184B"/>
    <w:rsid w:val="00B51B1F"/>
    <w:rsid w:val="00B5327C"/>
    <w:rsid w:val="00B5356C"/>
    <w:rsid w:val="00B53D9F"/>
    <w:rsid w:val="00B54235"/>
    <w:rsid w:val="00B54C1D"/>
    <w:rsid w:val="00B54EBF"/>
    <w:rsid w:val="00B551D6"/>
    <w:rsid w:val="00B55D16"/>
    <w:rsid w:val="00B564DA"/>
    <w:rsid w:val="00B57840"/>
    <w:rsid w:val="00B579F8"/>
    <w:rsid w:val="00B57BCA"/>
    <w:rsid w:val="00B57C39"/>
    <w:rsid w:val="00B57D16"/>
    <w:rsid w:val="00B60395"/>
    <w:rsid w:val="00B60482"/>
    <w:rsid w:val="00B60A3D"/>
    <w:rsid w:val="00B60EFB"/>
    <w:rsid w:val="00B61ED1"/>
    <w:rsid w:val="00B62781"/>
    <w:rsid w:val="00B6278E"/>
    <w:rsid w:val="00B62892"/>
    <w:rsid w:val="00B62B68"/>
    <w:rsid w:val="00B6305D"/>
    <w:rsid w:val="00B637CD"/>
    <w:rsid w:val="00B63DB8"/>
    <w:rsid w:val="00B63FB4"/>
    <w:rsid w:val="00B643B5"/>
    <w:rsid w:val="00B646C8"/>
    <w:rsid w:val="00B648E0"/>
    <w:rsid w:val="00B64B8F"/>
    <w:rsid w:val="00B650F4"/>
    <w:rsid w:val="00B65464"/>
    <w:rsid w:val="00B666A4"/>
    <w:rsid w:val="00B66954"/>
    <w:rsid w:val="00B66ADE"/>
    <w:rsid w:val="00B66BE4"/>
    <w:rsid w:val="00B66F0E"/>
    <w:rsid w:val="00B67745"/>
    <w:rsid w:val="00B678CA"/>
    <w:rsid w:val="00B678F3"/>
    <w:rsid w:val="00B67FED"/>
    <w:rsid w:val="00B70711"/>
    <w:rsid w:val="00B7079D"/>
    <w:rsid w:val="00B70E0D"/>
    <w:rsid w:val="00B7125B"/>
    <w:rsid w:val="00B712B3"/>
    <w:rsid w:val="00B718BA"/>
    <w:rsid w:val="00B72B6C"/>
    <w:rsid w:val="00B73107"/>
    <w:rsid w:val="00B739C7"/>
    <w:rsid w:val="00B73D96"/>
    <w:rsid w:val="00B7444C"/>
    <w:rsid w:val="00B75136"/>
    <w:rsid w:val="00B75822"/>
    <w:rsid w:val="00B758B3"/>
    <w:rsid w:val="00B75902"/>
    <w:rsid w:val="00B77188"/>
    <w:rsid w:val="00B7721A"/>
    <w:rsid w:val="00B77759"/>
    <w:rsid w:val="00B8052A"/>
    <w:rsid w:val="00B8088D"/>
    <w:rsid w:val="00B80CD5"/>
    <w:rsid w:val="00B81164"/>
    <w:rsid w:val="00B81336"/>
    <w:rsid w:val="00B81C70"/>
    <w:rsid w:val="00B82B7F"/>
    <w:rsid w:val="00B82EAB"/>
    <w:rsid w:val="00B83905"/>
    <w:rsid w:val="00B8396A"/>
    <w:rsid w:val="00B84034"/>
    <w:rsid w:val="00B84423"/>
    <w:rsid w:val="00B84E59"/>
    <w:rsid w:val="00B86F6B"/>
    <w:rsid w:val="00B8712B"/>
    <w:rsid w:val="00B87AC2"/>
    <w:rsid w:val="00B90CCF"/>
    <w:rsid w:val="00B90DB8"/>
    <w:rsid w:val="00B914D4"/>
    <w:rsid w:val="00B9187A"/>
    <w:rsid w:val="00B92166"/>
    <w:rsid w:val="00B924E5"/>
    <w:rsid w:val="00B9256B"/>
    <w:rsid w:val="00B93240"/>
    <w:rsid w:val="00B936EB"/>
    <w:rsid w:val="00B93995"/>
    <w:rsid w:val="00B9438C"/>
    <w:rsid w:val="00B946A8"/>
    <w:rsid w:val="00B94EB8"/>
    <w:rsid w:val="00B951DC"/>
    <w:rsid w:val="00B957CD"/>
    <w:rsid w:val="00B961CB"/>
    <w:rsid w:val="00B96E68"/>
    <w:rsid w:val="00B97375"/>
    <w:rsid w:val="00BA1C5E"/>
    <w:rsid w:val="00BA2226"/>
    <w:rsid w:val="00BA264C"/>
    <w:rsid w:val="00BA2DE1"/>
    <w:rsid w:val="00BA4E26"/>
    <w:rsid w:val="00BA5D49"/>
    <w:rsid w:val="00BA64DE"/>
    <w:rsid w:val="00BA6AE3"/>
    <w:rsid w:val="00BB00CB"/>
    <w:rsid w:val="00BB014E"/>
    <w:rsid w:val="00BB0890"/>
    <w:rsid w:val="00BB200A"/>
    <w:rsid w:val="00BB2054"/>
    <w:rsid w:val="00BB211B"/>
    <w:rsid w:val="00BB3C9C"/>
    <w:rsid w:val="00BB4053"/>
    <w:rsid w:val="00BB42A5"/>
    <w:rsid w:val="00BB432D"/>
    <w:rsid w:val="00BB5EB6"/>
    <w:rsid w:val="00BB5EF8"/>
    <w:rsid w:val="00BB712A"/>
    <w:rsid w:val="00BB7178"/>
    <w:rsid w:val="00BB732C"/>
    <w:rsid w:val="00BB73AF"/>
    <w:rsid w:val="00BB7F68"/>
    <w:rsid w:val="00BC00D2"/>
    <w:rsid w:val="00BC0A09"/>
    <w:rsid w:val="00BC22A3"/>
    <w:rsid w:val="00BC2876"/>
    <w:rsid w:val="00BC3224"/>
    <w:rsid w:val="00BC3FE1"/>
    <w:rsid w:val="00BC507F"/>
    <w:rsid w:val="00BC580E"/>
    <w:rsid w:val="00BC5A84"/>
    <w:rsid w:val="00BC5D7C"/>
    <w:rsid w:val="00BC677C"/>
    <w:rsid w:val="00BC6EA4"/>
    <w:rsid w:val="00BC72FD"/>
    <w:rsid w:val="00BC73A8"/>
    <w:rsid w:val="00BC77E5"/>
    <w:rsid w:val="00BC7ACB"/>
    <w:rsid w:val="00BC7B82"/>
    <w:rsid w:val="00BC7FC6"/>
    <w:rsid w:val="00BD0634"/>
    <w:rsid w:val="00BD0C96"/>
    <w:rsid w:val="00BD0F86"/>
    <w:rsid w:val="00BD17E9"/>
    <w:rsid w:val="00BD30CD"/>
    <w:rsid w:val="00BD3D7C"/>
    <w:rsid w:val="00BD401D"/>
    <w:rsid w:val="00BD4A1A"/>
    <w:rsid w:val="00BD4A81"/>
    <w:rsid w:val="00BD4B84"/>
    <w:rsid w:val="00BD53BF"/>
    <w:rsid w:val="00BD53E8"/>
    <w:rsid w:val="00BD5728"/>
    <w:rsid w:val="00BD5842"/>
    <w:rsid w:val="00BD595B"/>
    <w:rsid w:val="00BD5C2C"/>
    <w:rsid w:val="00BD6DC1"/>
    <w:rsid w:val="00BD72A9"/>
    <w:rsid w:val="00BD7739"/>
    <w:rsid w:val="00BD7BB8"/>
    <w:rsid w:val="00BE0278"/>
    <w:rsid w:val="00BE0CCF"/>
    <w:rsid w:val="00BE12E3"/>
    <w:rsid w:val="00BE1515"/>
    <w:rsid w:val="00BE166C"/>
    <w:rsid w:val="00BE17E8"/>
    <w:rsid w:val="00BE36F1"/>
    <w:rsid w:val="00BE3C93"/>
    <w:rsid w:val="00BE3DF4"/>
    <w:rsid w:val="00BE48BC"/>
    <w:rsid w:val="00BE4A4E"/>
    <w:rsid w:val="00BE50EC"/>
    <w:rsid w:val="00BE586C"/>
    <w:rsid w:val="00BE5BBA"/>
    <w:rsid w:val="00BE5BC0"/>
    <w:rsid w:val="00BE6233"/>
    <w:rsid w:val="00BE7847"/>
    <w:rsid w:val="00BE79F7"/>
    <w:rsid w:val="00BE7D55"/>
    <w:rsid w:val="00BF027E"/>
    <w:rsid w:val="00BF02C6"/>
    <w:rsid w:val="00BF0935"/>
    <w:rsid w:val="00BF0936"/>
    <w:rsid w:val="00BF12FD"/>
    <w:rsid w:val="00BF1524"/>
    <w:rsid w:val="00BF22C4"/>
    <w:rsid w:val="00BF23F0"/>
    <w:rsid w:val="00BF34B2"/>
    <w:rsid w:val="00BF3753"/>
    <w:rsid w:val="00BF45C0"/>
    <w:rsid w:val="00BF481D"/>
    <w:rsid w:val="00BF49C3"/>
    <w:rsid w:val="00BF54E8"/>
    <w:rsid w:val="00BF61ED"/>
    <w:rsid w:val="00BF750B"/>
    <w:rsid w:val="00BF79E8"/>
    <w:rsid w:val="00BF7EE6"/>
    <w:rsid w:val="00BF7F38"/>
    <w:rsid w:val="00C002D1"/>
    <w:rsid w:val="00C00549"/>
    <w:rsid w:val="00C006F1"/>
    <w:rsid w:val="00C00908"/>
    <w:rsid w:val="00C01087"/>
    <w:rsid w:val="00C015FC"/>
    <w:rsid w:val="00C01D85"/>
    <w:rsid w:val="00C0246E"/>
    <w:rsid w:val="00C02C1B"/>
    <w:rsid w:val="00C03017"/>
    <w:rsid w:val="00C035EB"/>
    <w:rsid w:val="00C036B6"/>
    <w:rsid w:val="00C04232"/>
    <w:rsid w:val="00C0490C"/>
    <w:rsid w:val="00C0490D"/>
    <w:rsid w:val="00C04AFD"/>
    <w:rsid w:val="00C04B00"/>
    <w:rsid w:val="00C04B56"/>
    <w:rsid w:val="00C04F2F"/>
    <w:rsid w:val="00C05276"/>
    <w:rsid w:val="00C05E85"/>
    <w:rsid w:val="00C05E90"/>
    <w:rsid w:val="00C06169"/>
    <w:rsid w:val="00C06683"/>
    <w:rsid w:val="00C0699A"/>
    <w:rsid w:val="00C06D76"/>
    <w:rsid w:val="00C07270"/>
    <w:rsid w:val="00C109C6"/>
    <w:rsid w:val="00C10B21"/>
    <w:rsid w:val="00C110A1"/>
    <w:rsid w:val="00C1128A"/>
    <w:rsid w:val="00C117FB"/>
    <w:rsid w:val="00C11CC2"/>
    <w:rsid w:val="00C12E6A"/>
    <w:rsid w:val="00C13467"/>
    <w:rsid w:val="00C13575"/>
    <w:rsid w:val="00C1375C"/>
    <w:rsid w:val="00C145BC"/>
    <w:rsid w:val="00C14797"/>
    <w:rsid w:val="00C147C0"/>
    <w:rsid w:val="00C151DA"/>
    <w:rsid w:val="00C15A20"/>
    <w:rsid w:val="00C1675F"/>
    <w:rsid w:val="00C17785"/>
    <w:rsid w:val="00C17C33"/>
    <w:rsid w:val="00C20A85"/>
    <w:rsid w:val="00C20CF5"/>
    <w:rsid w:val="00C20D25"/>
    <w:rsid w:val="00C20F37"/>
    <w:rsid w:val="00C21048"/>
    <w:rsid w:val="00C210DE"/>
    <w:rsid w:val="00C218B0"/>
    <w:rsid w:val="00C21FC0"/>
    <w:rsid w:val="00C22899"/>
    <w:rsid w:val="00C22978"/>
    <w:rsid w:val="00C2335A"/>
    <w:rsid w:val="00C237EE"/>
    <w:rsid w:val="00C24009"/>
    <w:rsid w:val="00C2410D"/>
    <w:rsid w:val="00C24D43"/>
    <w:rsid w:val="00C24DED"/>
    <w:rsid w:val="00C24E34"/>
    <w:rsid w:val="00C2507E"/>
    <w:rsid w:val="00C25833"/>
    <w:rsid w:val="00C25948"/>
    <w:rsid w:val="00C25F7B"/>
    <w:rsid w:val="00C26105"/>
    <w:rsid w:val="00C26C33"/>
    <w:rsid w:val="00C26C6C"/>
    <w:rsid w:val="00C30101"/>
    <w:rsid w:val="00C301CE"/>
    <w:rsid w:val="00C30B6B"/>
    <w:rsid w:val="00C30EA6"/>
    <w:rsid w:val="00C32B06"/>
    <w:rsid w:val="00C330E0"/>
    <w:rsid w:val="00C3322F"/>
    <w:rsid w:val="00C3407B"/>
    <w:rsid w:val="00C3506D"/>
    <w:rsid w:val="00C35831"/>
    <w:rsid w:val="00C35C00"/>
    <w:rsid w:val="00C35DC0"/>
    <w:rsid w:val="00C35F09"/>
    <w:rsid w:val="00C36C41"/>
    <w:rsid w:val="00C373BD"/>
    <w:rsid w:val="00C376F2"/>
    <w:rsid w:val="00C378DA"/>
    <w:rsid w:val="00C379A7"/>
    <w:rsid w:val="00C37E31"/>
    <w:rsid w:val="00C40E5D"/>
    <w:rsid w:val="00C41F13"/>
    <w:rsid w:val="00C4210D"/>
    <w:rsid w:val="00C424AA"/>
    <w:rsid w:val="00C42E82"/>
    <w:rsid w:val="00C43232"/>
    <w:rsid w:val="00C432B1"/>
    <w:rsid w:val="00C43A9C"/>
    <w:rsid w:val="00C43E12"/>
    <w:rsid w:val="00C43E42"/>
    <w:rsid w:val="00C445FC"/>
    <w:rsid w:val="00C44B4D"/>
    <w:rsid w:val="00C46990"/>
    <w:rsid w:val="00C46A1B"/>
    <w:rsid w:val="00C46D12"/>
    <w:rsid w:val="00C5032B"/>
    <w:rsid w:val="00C50895"/>
    <w:rsid w:val="00C510DC"/>
    <w:rsid w:val="00C517E4"/>
    <w:rsid w:val="00C51B01"/>
    <w:rsid w:val="00C527C7"/>
    <w:rsid w:val="00C52E41"/>
    <w:rsid w:val="00C53988"/>
    <w:rsid w:val="00C53E0E"/>
    <w:rsid w:val="00C54194"/>
    <w:rsid w:val="00C54257"/>
    <w:rsid w:val="00C54405"/>
    <w:rsid w:val="00C54CA2"/>
    <w:rsid w:val="00C54CA3"/>
    <w:rsid w:val="00C54EB8"/>
    <w:rsid w:val="00C54F25"/>
    <w:rsid w:val="00C55354"/>
    <w:rsid w:val="00C558FD"/>
    <w:rsid w:val="00C563C7"/>
    <w:rsid w:val="00C5686F"/>
    <w:rsid w:val="00C56A1C"/>
    <w:rsid w:val="00C575C1"/>
    <w:rsid w:val="00C57B65"/>
    <w:rsid w:val="00C60AE0"/>
    <w:rsid w:val="00C6167F"/>
    <w:rsid w:val="00C61BC0"/>
    <w:rsid w:val="00C61CFF"/>
    <w:rsid w:val="00C628D1"/>
    <w:rsid w:val="00C62C3D"/>
    <w:rsid w:val="00C6323B"/>
    <w:rsid w:val="00C63E0A"/>
    <w:rsid w:val="00C64F6A"/>
    <w:rsid w:val="00C64F76"/>
    <w:rsid w:val="00C651F6"/>
    <w:rsid w:val="00C666CC"/>
    <w:rsid w:val="00C66EC0"/>
    <w:rsid w:val="00C67136"/>
    <w:rsid w:val="00C674BE"/>
    <w:rsid w:val="00C7157E"/>
    <w:rsid w:val="00C7172B"/>
    <w:rsid w:val="00C71A78"/>
    <w:rsid w:val="00C727D0"/>
    <w:rsid w:val="00C74626"/>
    <w:rsid w:val="00C747A0"/>
    <w:rsid w:val="00C74B24"/>
    <w:rsid w:val="00C74BC1"/>
    <w:rsid w:val="00C77CD8"/>
    <w:rsid w:val="00C81243"/>
    <w:rsid w:val="00C81353"/>
    <w:rsid w:val="00C81595"/>
    <w:rsid w:val="00C81B16"/>
    <w:rsid w:val="00C81CFC"/>
    <w:rsid w:val="00C821EC"/>
    <w:rsid w:val="00C82334"/>
    <w:rsid w:val="00C8284B"/>
    <w:rsid w:val="00C82A3E"/>
    <w:rsid w:val="00C82A90"/>
    <w:rsid w:val="00C8302E"/>
    <w:rsid w:val="00C83F94"/>
    <w:rsid w:val="00C849A9"/>
    <w:rsid w:val="00C8509D"/>
    <w:rsid w:val="00C85B9D"/>
    <w:rsid w:val="00C863C9"/>
    <w:rsid w:val="00C87017"/>
    <w:rsid w:val="00C876C4"/>
    <w:rsid w:val="00C87EA1"/>
    <w:rsid w:val="00C905BF"/>
    <w:rsid w:val="00C91CC7"/>
    <w:rsid w:val="00C91D0E"/>
    <w:rsid w:val="00C932B1"/>
    <w:rsid w:val="00C938D9"/>
    <w:rsid w:val="00C94102"/>
    <w:rsid w:val="00C94F46"/>
    <w:rsid w:val="00C95B83"/>
    <w:rsid w:val="00C95CEA"/>
    <w:rsid w:val="00C96E79"/>
    <w:rsid w:val="00C970CF"/>
    <w:rsid w:val="00C97110"/>
    <w:rsid w:val="00C9759A"/>
    <w:rsid w:val="00C97718"/>
    <w:rsid w:val="00C97861"/>
    <w:rsid w:val="00C979D9"/>
    <w:rsid w:val="00C97F95"/>
    <w:rsid w:val="00CA01DC"/>
    <w:rsid w:val="00CA036E"/>
    <w:rsid w:val="00CA0B8D"/>
    <w:rsid w:val="00CA0DA0"/>
    <w:rsid w:val="00CA114C"/>
    <w:rsid w:val="00CA1252"/>
    <w:rsid w:val="00CA21CC"/>
    <w:rsid w:val="00CA2E03"/>
    <w:rsid w:val="00CA3FF4"/>
    <w:rsid w:val="00CA40AD"/>
    <w:rsid w:val="00CA48A6"/>
    <w:rsid w:val="00CA6721"/>
    <w:rsid w:val="00CA7936"/>
    <w:rsid w:val="00CA7AB5"/>
    <w:rsid w:val="00CB0ACD"/>
    <w:rsid w:val="00CB0FA8"/>
    <w:rsid w:val="00CB10FF"/>
    <w:rsid w:val="00CB1343"/>
    <w:rsid w:val="00CB14B8"/>
    <w:rsid w:val="00CB1574"/>
    <w:rsid w:val="00CB1D72"/>
    <w:rsid w:val="00CB2933"/>
    <w:rsid w:val="00CB2BC3"/>
    <w:rsid w:val="00CB3877"/>
    <w:rsid w:val="00CB39B4"/>
    <w:rsid w:val="00CB3E43"/>
    <w:rsid w:val="00CB64F3"/>
    <w:rsid w:val="00CB6CA4"/>
    <w:rsid w:val="00CB7295"/>
    <w:rsid w:val="00CB7324"/>
    <w:rsid w:val="00CB7444"/>
    <w:rsid w:val="00CB7B39"/>
    <w:rsid w:val="00CB7DD8"/>
    <w:rsid w:val="00CC0234"/>
    <w:rsid w:val="00CC047E"/>
    <w:rsid w:val="00CC0536"/>
    <w:rsid w:val="00CC0A92"/>
    <w:rsid w:val="00CC0B02"/>
    <w:rsid w:val="00CC1117"/>
    <w:rsid w:val="00CC1C45"/>
    <w:rsid w:val="00CC286E"/>
    <w:rsid w:val="00CC2AA9"/>
    <w:rsid w:val="00CC2D86"/>
    <w:rsid w:val="00CC3019"/>
    <w:rsid w:val="00CC312D"/>
    <w:rsid w:val="00CC4624"/>
    <w:rsid w:val="00CC476D"/>
    <w:rsid w:val="00CC4DB5"/>
    <w:rsid w:val="00CC4F27"/>
    <w:rsid w:val="00CC557F"/>
    <w:rsid w:val="00CC55A1"/>
    <w:rsid w:val="00CC5D36"/>
    <w:rsid w:val="00CC611A"/>
    <w:rsid w:val="00CC72D6"/>
    <w:rsid w:val="00CC78A9"/>
    <w:rsid w:val="00CC7D5C"/>
    <w:rsid w:val="00CD0CF7"/>
    <w:rsid w:val="00CD1D26"/>
    <w:rsid w:val="00CD2370"/>
    <w:rsid w:val="00CD241B"/>
    <w:rsid w:val="00CD24E2"/>
    <w:rsid w:val="00CD2828"/>
    <w:rsid w:val="00CD3394"/>
    <w:rsid w:val="00CD3F15"/>
    <w:rsid w:val="00CD4039"/>
    <w:rsid w:val="00CD4F23"/>
    <w:rsid w:val="00CD5ADE"/>
    <w:rsid w:val="00CD5F5C"/>
    <w:rsid w:val="00CD61B1"/>
    <w:rsid w:val="00CD64A4"/>
    <w:rsid w:val="00CD64C2"/>
    <w:rsid w:val="00CD6EBD"/>
    <w:rsid w:val="00CD6F07"/>
    <w:rsid w:val="00CD746F"/>
    <w:rsid w:val="00CD799F"/>
    <w:rsid w:val="00CE018E"/>
    <w:rsid w:val="00CE0B16"/>
    <w:rsid w:val="00CE179E"/>
    <w:rsid w:val="00CE192B"/>
    <w:rsid w:val="00CE221D"/>
    <w:rsid w:val="00CE2DFE"/>
    <w:rsid w:val="00CE3BC4"/>
    <w:rsid w:val="00CE45DE"/>
    <w:rsid w:val="00CE4A1E"/>
    <w:rsid w:val="00CE542B"/>
    <w:rsid w:val="00CE56D1"/>
    <w:rsid w:val="00CE5FE7"/>
    <w:rsid w:val="00CE7053"/>
    <w:rsid w:val="00CE71BA"/>
    <w:rsid w:val="00CE7D90"/>
    <w:rsid w:val="00CF05B0"/>
    <w:rsid w:val="00CF0658"/>
    <w:rsid w:val="00CF1040"/>
    <w:rsid w:val="00CF1163"/>
    <w:rsid w:val="00CF1371"/>
    <w:rsid w:val="00CF1BAD"/>
    <w:rsid w:val="00CF2EA8"/>
    <w:rsid w:val="00CF33BA"/>
    <w:rsid w:val="00CF3683"/>
    <w:rsid w:val="00CF3EC6"/>
    <w:rsid w:val="00CF4302"/>
    <w:rsid w:val="00CF46F0"/>
    <w:rsid w:val="00CF4AF7"/>
    <w:rsid w:val="00CF4FB7"/>
    <w:rsid w:val="00CF50DE"/>
    <w:rsid w:val="00CF6CD6"/>
    <w:rsid w:val="00CF794F"/>
    <w:rsid w:val="00CF7BC6"/>
    <w:rsid w:val="00CF7CCD"/>
    <w:rsid w:val="00CF7EC9"/>
    <w:rsid w:val="00D00BFD"/>
    <w:rsid w:val="00D01119"/>
    <w:rsid w:val="00D01242"/>
    <w:rsid w:val="00D016CF"/>
    <w:rsid w:val="00D01C11"/>
    <w:rsid w:val="00D01D17"/>
    <w:rsid w:val="00D01F48"/>
    <w:rsid w:val="00D02880"/>
    <w:rsid w:val="00D029DE"/>
    <w:rsid w:val="00D02FC0"/>
    <w:rsid w:val="00D0335F"/>
    <w:rsid w:val="00D0340E"/>
    <w:rsid w:val="00D03DCD"/>
    <w:rsid w:val="00D03EEA"/>
    <w:rsid w:val="00D04A60"/>
    <w:rsid w:val="00D05567"/>
    <w:rsid w:val="00D05A6F"/>
    <w:rsid w:val="00D068A8"/>
    <w:rsid w:val="00D06E7F"/>
    <w:rsid w:val="00D11AE3"/>
    <w:rsid w:val="00D121FB"/>
    <w:rsid w:val="00D130AA"/>
    <w:rsid w:val="00D1365E"/>
    <w:rsid w:val="00D13C5D"/>
    <w:rsid w:val="00D13CDF"/>
    <w:rsid w:val="00D13E86"/>
    <w:rsid w:val="00D14373"/>
    <w:rsid w:val="00D143EB"/>
    <w:rsid w:val="00D14615"/>
    <w:rsid w:val="00D14908"/>
    <w:rsid w:val="00D14D24"/>
    <w:rsid w:val="00D14E17"/>
    <w:rsid w:val="00D14E4C"/>
    <w:rsid w:val="00D1507E"/>
    <w:rsid w:val="00D152A0"/>
    <w:rsid w:val="00D15B65"/>
    <w:rsid w:val="00D15BA7"/>
    <w:rsid w:val="00D15D0F"/>
    <w:rsid w:val="00D15F68"/>
    <w:rsid w:val="00D162F0"/>
    <w:rsid w:val="00D16A12"/>
    <w:rsid w:val="00D17022"/>
    <w:rsid w:val="00D172A5"/>
    <w:rsid w:val="00D172C3"/>
    <w:rsid w:val="00D17491"/>
    <w:rsid w:val="00D1773A"/>
    <w:rsid w:val="00D20968"/>
    <w:rsid w:val="00D2154A"/>
    <w:rsid w:val="00D21FC2"/>
    <w:rsid w:val="00D22047"/>
    <w:rsid w:val="00D2273E"/>
    <w:rsid w:val="00D239DA"/>
    <w:rsid w:val="00D24339"/>
    <w:rsid w:val="00D25AD3"/>
    <w:rsid w:val="00D25AFB"/>
    <w:rsid w:val="00D25F33"/>
    <w:rsid w:val="00D262BF"/>
    <w:rsid w:val="00D264F8"/>
    <w:rsid w:val="00D265BD"/>
    <w:rsid w:val="00D26ED5"/>
    <w:rsid w:val="00D300E8"/>
    <w:rsid w:val="00D311A8"/>
    <w:rsid w:val="00D3173B"/>
    <w:rsid w:val="00D318EC"/>
    <w:rsid w:val="00D32D11"/>
    <w:rsid w:val="00D32F90"/>
    <w:rsid w:val="00D32FC9"/>
    <w:rsid w:val="00D33F29"/>
    <w:rsid w:val="00D3565C"/>
    <w:rsid w:val="00D3666E"/>
    <w:rsid w:val="00D36D0E"/>
    <w:rsid w:val="00D37228"/>
    <w:rsid w:val="00D372A9"/>
    <w:rsid w:val="00D37E5F"/>
    <w:rsid w:val="00D401E5"/>
    <w:rsid w:val="00D40E51"/>
    <w:rsid w:val="00D40F0B"/>
    <w:rsid w:val="00D40F5B"/>
    <w:rsid w:val="00D411FC"/>
    <w:rsid w:val="00D4131B"/>
    <w:rsid w:val="00D4189B"/>
    <w:rsid w:val="00D41B89"/>
    <w:rsid w:val="00D42446"/>
    <w:rsid w:val="00D42F13"/>
    <w:rsid w:val="00D430A8"/>
    <w:rsid w:val="00D433C9"/>
    <w:rsid w:val="00D43F82"/>
    <w:rsid w:val="00D440CF"/>
    <w:rsid w:val="00D443B3"/>
    <w:rsid w:val="00D44B62"/>
    <w:rsid w:val="00D44D29"/>
    <w:rsid w:val="00D45FC7"/>
    <w:rsid w:val="00D46147"/>
    <w:rsid w:val="00D46A07"/>
    <w:rsid w:val="00D46C15"/>
    <w:rsid w:val="00D4723D"/>
    <w:rsid w:val="00D47358"/>
    <w:rsid w:val="00D4747F"/>
    <w:rsid w:val="00D47820"/>
    <w:rsid w:val="00D500FE"/>
    <w:rsid w:val="00D50622"/>
    <w:rsid w:val="00D50878"/>
    <w:rsid w:val="00D50AF1"/>
    <w:rsid w:val="00D50AF6"/>
    <w:rsid w:val="00D50C96"/>
    <w:rsid w:val="00D51901"/>
    <w:rsid w:val="00D52B8A"/>
    <w:rsid w:val="00D530F2"/>
    <w:rsid w:val="00D53DD6"/>
    <w:rsid w:val="00D55499"/>
    <w:rsid w:val="00D55D3A"/>
    <w:rsid w:val="00D55DA4"/>
    <w:rsid w:val="00D5725B"/>
    <w:rsid w:val="00D5729A"/>
    <w:rsid w:val="00D57B5E"/>
    <w:rsid w:val="00D60042"/>
    <w:rsid w:val="00D609FF"/>
    <w:rsid w:val="00D60E3F"/>
    <w:rsid w:val="00D61507"/>
    <w:rsid w:val="00D6227E"/>
    <w:rsid w:val="00D62ADA"/>
    <w:rsid w:val="00D63096"/>
    <w:rsid w:val="00D637BE"/>
    <w:rsid w:val="00D63CC9"/>
    <w:rsid w:val="00D64BAB"/>
    <w:rsid w:val="00D65D4D"/>
    <w:rsid w:val="00D6707B"/>
    <w:rsid w:val="00D67087"/>
    <w:rsid w:val="00D670B8"/>
    <w:rsid w:val="00D67600"/>
    <w:rsid w:val="00D67855"/>
    <w:rsid w:val="00D67ACC"/>
    <w:rsid w:val="00D67FA0"/>
    <w:rsid w:val="00D71094"/>
    <w:rsid w:val="00D716B9"/>
    <w:rsid w:val="00D71782"/>
    <w:rsid w:val="00D718DE"/>
    <w:rsid w:val="00D71FD6"/>
    <w:rsid w:val="00D72493"/>
    <w:rsid w:val="00D727EA"/>
    <w:rsid w:val="00D72C25"/>
    <w:rsid w:val="00D73157"/>
    <w:rsid w:val="00D73257"/>
    <w:rsid w:val="00D732CB"/>
    <w:rsid w:val="00D743E0"/>
    <w:rsid w:val="00D74C7C"/>
    <w:rsid w:val="00D751F5"/>
    <w:rsid w:val="00D753ED"/>
    <w:rsid w:val="00D75720"/>
    <w:rsid w:val="00D75E82"/>
    <w:rsid w:val="00D764AE"/>
    <w:rsid w:val="00D76734"/>
    <w:rsid w:val="00D76A07"/>
    <w:rsid w:val="00D76C68"/>
    <w:rsid w:val="00D77510"/>
    <w:rsid w:val="00D776DA"/>
    <w:rsid w:val="00D800AA"/>
    <w:rsid w:val="00D80AD6"/>
    <w:rsid w:val="00D80E8D"/>
    <w:rsid w:val="00D80FD2"/>
    <w:rsid w:val="00D8127C"/>
    <w:rsid w:val="00D81D0A"/>
    <w:rsid w:val="00D81EC2"/>
    <w:rsid w:val="00D829EA"/>
    <w:rsid w:val="00D833F4"/>
    <w:rsid w:val="00D83674"/>
    <w:rsid w:val="00D83920"/>
    <w:rsid w:val="00D83FAC"/>
    <w:rsid w:val="00D8487D"/>
    <w:rsid w:val="00D85B44"/>
    <w:rsid w:val="00D85CDA"/>
    <w:rsid w:val="00D85FD3"/>
    <w:rsid w:val="00D864AA"/>
    <w:rsid w:val="00D867CD"/>
    <w:rsid w:val="00D8693E"/>
    <w:rsid w:val="00D86D5E"/>
    <w:rsid w:val="00D86FBD"/>
    <w:rsid w:val="00D87834"/>
    <w:rsid w:val="00D87B93"/>
    <w:rsid w:val="00D90208"/>
    <w:rsid w:val="00D902C7"/>
    <w:rsid w:val="00D907F9"/>
    <w:rsid w:val="00D90DFE"/>
    <w:rsid w:val="00D925C5"/>
    <w:rsid w:val="00D929EB"/>
    <w:rsid w:val="00D93533"/>
    <w:rsid w:val="00D949A4"/>
    <w:rsid w:val="00D94B79"/>
    <w:rsid w:val="00D95034"/>
    <w:rsid w:val="00D955F1"/>
    <w:rsid w:val="00D95B1C"/>
    <w:rsid w:val="00D96183"/>
    <w:rsid w:val="00D963DE"/>
    <w:rsid w:val="00D967A5"/>
    <w:rsid w:val="00D96B92"/>
    <w:rsid w:val="00D96FD4"/>
    <w:rsid w:val="00D972DA"/>
    <w:rsid w:val="00D9747E"/>
    <w:rsid w:val="00D979EC"/>
    <w:rsid w:val="00D97C2B"/>
    <w:rsid w:val="00D97E11"/>
    <w:rsid w:val="00DA09FC"/>
    <w:rsid w:val="00DA0DB9"/>
    <w:rsid w:val="00DA21FB"/>
    <w:rsid w:val="00DA2351"/>
    <w:rsid w:val="00DA2397"/>
    <w:rsid w:val="00DA3235"/>
    <w:rsid w:val="00DA33A9"/>
    <w:rsid w:val="00DA3965"/>
    <w:rsid w:val="00DA3BEB"/>
    <w:rsid w:val="00DA4127"/>
    <w:rsid w:val="00DA56F2"/>
    <w:rsid w:val="00DA6504"/>
    <w:rsid w:val="00DA6C0D"/>
    <w:rsid w:val="00DA71EA"/>
    <w:rsid w:val="00DA7403"/>
    <w:rsid w:val="00DA7F06"/>
    <w:rsid w:val="00DA7FFC"/>
    <w:rsid w:val="00DB0D02"/>
    <w:rsid w:val="00DB14BD"/>
    <w:rsid w:val="00DB1E10"/>
    <w:rsid w:val="00DB24DF"/>
    <w:rsid w:val="00DB2596"/>
    <w:rsid w:val="00DB29D6"/>
    <w:rsid w:val="00DB3284"/>
    <w:rsid w:val="00DB438F"/>
    <w:rsid w:val="00DB4EEF"/>
    <w:rsid w:val="00DB51C7"/>
    <w:rsid w:val="00DB55B8"/>
    <w:rsid w:val="00DB5A31"/>
    <w:rsid w:val="00DB5AC9"/>
    <w:rsid w:val="00DB5E11"/>
    <w:rsid w:val="00DB6028"/>
    <w:rsid w:val="00DB68BB"/>
    <w:rsid w:val="00DB6E13"/>
    <w:rsid w:val="00DB6E68"/>
    <w:rsid w:val="00DB707C"/>
    <w:rsid w:val="00DB74F7"/>
    <w:rsid w:val="00DB74FE"/>
    <w:rsid w:val="00DC060D"/>
    <w:rsid w:val="00DC0C63"/>
    <w:rsid w:val="00DC154B"/>
    <w:rsid w:val="00DC1890"/>
    <w:rsid w:val="00DC1C36"/>
    <w:rsid w:val="00DC2326"/>
    <w:rsid w:val="00DC24F1"/>
    <w:rsid w:val="00DC2A5A"/>
    <w:rsid w:val="00DC2D48"/>
    <w:rsid w:val="00DC2E4B"/>
    <w:rsid w:val="00DC2E8A"/>
    <w:rsid w:val="00DC3194"/>
    <w:rsid w:val="00DC3420"/>
    <w:rsid w:val="00DC3B53"/>
    <w:rsid w:val="00DC3F2E"/>
    <w:rsid w:val="00DC44CD"/>
    <w:rsid w:val="00DC4666"/>
    <w:rsid w:val="00DC52D5"/>
    <w:rsid w:val="00DC5984"/>
    <w:rsid w:val="00DC68DD"/>
    <w:rsid w:val="00DC6F64"/>
    <w:rsid w:val="00DC70A8"/>
    <w:rsid w:val="00DC724A"/>
    <w:rsid w:val="00DD0BCD"/>
    <w:rsid w:val="00DD1387"/>
    <w:rsid w:val="00DD1392"/>
    <w:rsid w:val="00DD172D"/>
    <w:rsid w:val="00DD1F0A"/>
    <w:rsid w:val="00DD2646"/>
    <w:rsid w:val="00DD2847"/>
    <w:rsid w:val="00DD331E"/>
    <w:rsid w:val="00DD38DE"/>
    <w:rsid w:val="00DD3AA0"/>
    <w:rsid w:val="00DD3CF5"/>
    <w:rsid w:val="00DD4DD3"/>
    <w:rsid w:val="00DD53D8"/>
    <w:rsid w:val="00DD6343"/>
    <w:rsid w:val="00DD68FB"/>
    <w:rsid w:val="00DD6D0A"/>
    <w:rsid w:val="00DD6D31"/>
    <w:rsid w:val="00DD79F2"/>
    <w:rsid w:val="00DD7C50"/>
    <w:rsid w:val="00DE06D5"/>
    <w:rsid w:val="00DE09C0"/>
    <w:rsid w:val="00DE0C1C"/>
    <w:rsid w:val="00DE1189"/>
    <w:rsid w:val="00DE147E"/>
    <w:rsid w:val="00DE2191"/>
    <w:rsid w:val="00DE2526"/>
    <w:rsid w:val="00DE2CF7"/>
    <w:rsid w:val="00DE39AF"/>
    <w:rsid w:val="00DE5DE8"/>
    <w:rsid w:val="00DE6139"/>
    <w:rsid w:val="00DE6879"/>
    <w:rsid w:val="00DE68DC"/>
    <w:rsid w:val="00DE6902"/>
    <w:rsid w:val="00DE6D46"/>
    <w:rsid w:val="00DE7F75"/>
    <w:rsid w:val="00DF0359"/>
    <w:rsid w:val="00DF036E"/>
    <w:rsid w:val="00DF04CC"/>
    <w:rsid w:val="00DF09E5"/>
    <w:rsid w:val="00DF0AF3"/>
    <w:rsid w:val="00DF16B2"/>
    <w:rsid w:val="00DF2866"/>
    <w:rsid w:val="00DF3479"/>
    <w:rsid w:val="00DF385C"/>
    <w:rsid w:val="00DF3A0D"/>
    <w:rsid w:val="00DF4460"/>
    <w:rsid w:val="00DF4676"/>
    <w:rsid w:val="00DF4BCF"/>
    <w:rsid w:val="00DF560A"/>
    <w:rsid w:val="00DF5895"/>
    <w:rsid w:val="00DF5CB9"/>
    <w:rsid w:val="00DF5CF0"/>
    <w:rsid w:val="00DF6389"/>
    <w:rsid w:val="00DF6C60"/>
    <w:rsid w:val="00DF7720"/>
    <w:rsid w:val="00DF7A6C"/>
    <w:rsid w:val="00DF7BFF"/>
    <w:rsid w:val="00DF7CA4"/>
    <w:rsid w:val="00DF7E29"/>
    <w:rsid w:val="00DF7F78"/>
    <w:rsid w:val="00E000BB"/>
    <w:rsid w:val="00E00C11"/>
    <w:rsid w:val="00E01591"/>
    <w:rsid w:val="00E021E4"/>
    <w:rsid w:val="00E03632"/>
    <w:rsid w:val="00E0489A"/>
    <w:rsid w:val="00E068F6"/>
    <w:rsid w:val="00E06B9D"/>
    <w:rsid w:val="00E0776C"/>
    <w:rsid w:val="00E07837"/>
    <w:rsid w:val="00E07B17"/>
    <w:rsid w:val="00E07BAE"/>
    <w:rsid w:val="00E07C61"/>
    <w:rsid w:val="00E102A3"/>
    <w:rsid w:val="00E10341"/>
    <w:rsid w:val="00E1095E"/>
    <w:rsid w:val="00E10B7E"/>
    <w:rsid w:val="00E10C33"/>
    <w:rsid w:val="00E114D1"/>
    <w:rsid w:val="00E11645"/>
    <w:rsid w:val="00E119B9"/>
    <w:rsid w:val="00E11E10"/>
    <w:rsid w:val="00E12110"/>
    <w:rsid w:val="00E12AFF"/>
    <w:rsid w:val="00E13879"/>
    <w:rsid w:val="00E13EF2"/>
    <w:rsid w:val="00E14462"/>
    <w:rsid w:val="00E1496E"/>
    <w:rsid w:val="00E1567F"/>
    <w:rsid w:val="00E1615F"/>
    <w:rsid w:val="00E16D60"/>
    <w:rsid w:val="00E178A1"/>
    <w:rsid w:val="00E17B14"/>
    <w:rsid w:val="00E17EF7"/>
    <w:rsid w:val="00E2054D"/>
    <w:rsid w:val="00E20788"/>
    <w:rsid w:val="00E20BA2"/>
    <w:rsid w:val="00E2127D"/>
    <w:rsid w:val="00E223E6"/>
    <w:rsid w:val="00E22C01"/>
    <w:rsid w:val="00E23735"/>
    <w:rsid w:val="00E23E1B"/>
    <w:rsid w:val="00E23E43"/>
    <w:rsid w:val="00E255C1"/>
    <w:rsid w:val="00E259AD"/>
    <w:rsid w:val="00E26D8B"/>
    <w:rsid w:val="00E27D24"/>
    <w:rsid w:val="00E306A2"/>
    <w:rsid w:val="00E30FDF"/>
    <w:rsid w:val="00E32B8D"/>
    <w:rsid w:val="00E32B96"/>
    <w:rsid w:val="00E32BAA"/>
    <w:rsid w:val="00E32D9A"/>
    <w:rsid w:val="00E33000"/>
    <w:rsid w:val="00E33077"/>
    <w:rsid w:val="00E33525"/>
    <w:rsid w:val="00E33D5C"/>
    <w:rsid w:val="00E33FB6"/>
    <w:rsid w:val="00E344BD"/>
    <w:rsid w:val="00E3490A"/>
    <w:rsid w:val="00E34925"/>
    <w:rsid w:val="00E35752"/>
    <w:rsid w:val="00E358EE"/>
    <w:rsid w:val="00E35C91"/>
    <w:rsid w:val="00E3613C"/>
    <w:rsid w:val="00E37825"/>
    <w:rsid w:val="00E379F7"/>
    <w:rsid w:val="00E400FA"/>
    <w:rsid w:val="00E40182"/>
    <w:rsid w:val="00E406CA"/>
    <w:rsid w:val="00E40ADB"/>
    <w:rsid w:val="00E40B74"/>
    <w:rsid w:val="00E4192E"/>
    <w:rsid w:val="00E42372"/>
    <w:rsid w:val="00E42C97"/>
    <w:rsid w:val="00E43C95"/>
    <w:rsid w:val="00E4446F"/>
    <w:rsid w:val="00E44746"/>
    <w:rsid w:val="00E44B7F"/>
    <w:rsid w:val="00E44C9B"/>
    <w:rsid w:val="00E465CE"/>
    <w:rsid w:val="00E465FD"/>
    <w:rsid w:val="00E46CE6"/>
    <w:rsid w:val="00E46EE9"/>
    <w:rsid w:val="00E475C7"/>
    <w:rsid w:val="00E47A25"/>
    <w:rsid w:val="00E47AC0"/>
    <w:rsid w:val="00E47D0A"/>
    <w:rsid w:val="00E50096"/>
    <w:rsid w:val="00E50A74"/>
    <w:rsid w:val="00E51416"/>
    <w:rsid w:val="00E5199D"/>
    <w:rsid w:val="00E52761"/>
    <w:rsid w:val="00E52B64"/>
    <w:rsid w:val="00E52B8C"/>
    <w:rsid w:val="00E52C22"/>
    <w:rsid w:val="00E535C1"/>
    <w:rsid w:val="00E5369C"/>
    <w:rsid w:val="00E53949"/>
    <w:rsid w:val="00E53A92"/>
    <w:rsid w:val="00E53BD7"/>
    <w:rsid w:val="00E53ED4"/>
    <w:rsid w:val="00E5405A"/>
    <w:rsid w:val="00E54829"/>
    <w:rsid w:val="00E54852"/>
    <w:rsid w:val="00E548DD"/>
    <w:rsid w:val="00E54E7E"/>
    <w:rsid w:val="00E55736"/>
    <w:rsid w:val="00E55BA4"/>
    <w:rsid w:val="00E5639A"/>
    <w:rsid w:val="00E568DE"/>
    <w:rsid w:val="00E56AF0"/>
    <w:rsid w:val="00E56F01"/>
    <w:rsid w:val="00E57A02"/>
    <w:rsid w:val="00E57B8A"/>
    <w:rsid w:val="00E57F4A"/>
    <w:rsid w:val="00E60129"/>
    <w:rsid w:val="00E60877"/>
    <w:rsid w:val="00E6098A"/>
    <w:rsid w:val="00E6107C"/>
    <w:rsid w:val="00E61186"/>
    <w:rsid w:val="00E61A37"/>
    <w:rsid w:val="00E6212B"/>
    <w:rsid w:val="00E62223"/>
    <w:rsid w:val="00E622E9"/>
    <w:rsid w:val="00E625CC"/>
    <w:rsid w:val="00E62DC1"/>
    <w:rsid w:val="00E642A1"/>
    <w:rsid w:val="00E648C7"/>
    <w:rsid w:val="00E64A78"/>
    <w:rsid w:val="00E651E0"/>
    <w:rsid w:val="00E65E56"/>
    <w:rsid w:val="00E65FB4"/>
    <w:rsid w:val="00E66161"/>
    <w:rsid w:val="00E66366"/>
    <w:rsid w:val="00E665AA"/>
    <w:rsid w:val="00E66B15"/>
    <w:rsid w:val="00E6746F"/>
    <w:rsid w:val="00E704E1"/>
    <w:rsid w:val="00E70A70"/>
    <w:rsid w:val="00E71C66"/>
    <w:rsid w:val="00E71D1E"/>
    <w:rsid w:val="00E71F1D"/>
    <w:rsid w:val="00E72FF7"/>
    <w:rsid w:val="00E73C60"/>
    <w:rsid w:val="00E74549"/>
    <w:rsid w:val="00E747F8"/>
    <w:rsid w:val="00E75073"/>
    <w:rsid w:val="00E75298"/>
    <w:rsid w:val="00E75B42"/>
    <w:rsid w:val="00E76768"/>
    <w:rsid w:val="00E76795"/>
    <w:rsid w:val="00E76F24"/>
    <w:rsid w:val="00E7774C"/>
    <w:rsid w:val="00E80C76"/>
    <w:rsid w:val="00E81C0B"/>
    <w:rsid w:val="00E81F9A"/>
    <w:rsid w:val="00E8275C"/>
    <w:rsid w:val="00E82E25"/>
    <w:rsid w:val="00E837F8"/>
    <w:rsid w:val="00E83CA8"/>
    <w:rsid w:val="00E83F61"/>
    <w:rsid w:val="00E84FE7"/>
    <w:rsid w:val="00E85601"/>
    <w:rsid w:val="00E876BE"/>
    <w:rsid w:val="00E87BB0"/>
    <w:rsid w:val="00E90587"/>
    <w:rsid w:val="00E9084C"/>
    <w:rsid w:val="00E911BF"/>
    <w:rsid w:val="00E91352"/>
    <w:rsid w:val="00E9142D"/>
    <w:rsid w:val="00E91C35"/>
    <w:rsid w:val="00E92118"/>
    <w:rsid w:val="00E92DA7"/>
    <w:rsid w:val="00E936F7"/>
    <w:rsid w:val="00E93883"/>
    <w:rsid w:val="00E93AB5"/>
    <w:rsid w:val="00E93D45"/>
    <w:rsid w:val="00E93E72"/>
    <w:rsid w:val="00E9437F"/>
    <w:rsid w:val="00E94829"/>
    <w:rsid w:val="00E95ACA"/>
    <w:rsid w:val="00E960DA"/>
    <w:rsid w:val="00E9629C"/>
    <w:rsid w:val="00EA01D3"/>
    <w:rsid w:val="00EA111A"/>
    <w:rsid w:val="00EA1542"/>
    <w:rsid w:val="00EA16A5"/>
    <w:rsid w:val="00EA210A"/>
    <w:rsid w:val="00EA22B2"/>
    <w:rsid w:val="00EA28D6"/>
    <w:rsid w:val="00EA3454"/>
    <w:rsid w:val="00EA34F7"/>
    <w:rsid w:val="00EA37AE"/>
    <w:rsid w:val="00EA3B5D"/>
    <w:rsid w:val="00EA3F0A"/>
    <w:rsid w:val="00EA469B"/>
    <w:rsid w:val="00EA4A65"/>
    <w:rsid w:val="00EA53FD"/>
    <w:rsid w:val="00EA6130"/>
    <w:rsid w:val="00EA63B9"/>
    <w:rsid w:val="00EA7120"/>
    <w:rsid w:val="00EA7D7D"/>
    <w:rsid w:val="00EA7DB8"/>
    <w:rsid w:val="00EB000A"/>
    <w:rsid w:val="00EB09FB"/>
    <w:rsid w:val="00EB1028"/>
    <w:rsid w:val="00EB16AC"/>
    <w:rsid w:val="00EB18C8"/>
    <w:rsid w:val="00EB194C"/>
    <w:rsid w:val="00EB1CCC"/>
    <w:rsid w:val="00EB1DAC"/>
    <w:rsid w:val="00EB1FB1"/>
    <w:rsid w:val="00EB272B"/>
    <w:rsid w:val="00EB32D0"/>
    <w:rsid w:val="00EB34EF"/>
    <w:rsid w:val="00EB38C5"/>
    <w:rsid w:val="00EB3EA4"/>
    <w:rsid w:val="00EB457A"/>
    <w:rsid w:val="00EB5189"/>
    <w:rsid w:val="00EB545C"/>
    <w:rsid w:val="00EB5714"/>
    <w:rsid w:val="00EB58C6"/>
    <w:rsid w:val="00EB5B41"/>
    <w:rsid w:val="00EB5E5D"/>
    <w:rsid w:val="00EB6772"/>
    <w:rsid w:val="00EC0701"/>
    <w:rsid w:val="00EC1276"/>
    <w:rsid w:val="00EC1BB0"/>
    <w:rsid w:val="00EC28BE"/>
    <w:rsid w:val="00EC2A4F"/>
    <w:rsid w:val="00EC2DEA"/>
    <w:rsid w:val="00EC3517"/>
    <w:rsid w:val="00EC3938"/>
    <w:rsid w:val="00EC445F"/>
    <w:rsid w:val="00EC48BF"/>
    <w:rsid w:val="00EC4C0B"/>
    <w:rsid w:val="00EC5519"/>
    <w:rsid w:val="00EC5CF4"/>
    <w:rsid w:val="00EC6C00"/>
    <w:rsid w:val="00EC6DD1"/>
    <w:rsid w:val="00EC7674"/>
    <w:rsid w:val="00EC7CAA"/>
    <w:rsid w:val="00ED0556"/>
    <w:rsid w:val="00ED09E4"/>
    <w:rsid w:val="00ED0BF9"/>
    <w:rsid w:val="00ED1008"/>
    <w:rsid w:val="00ED2457"/>
    <w:rsid w:val="00ED2CA5"/>
    <w:rsid w:val="00ED5357"/>
    <w:rsid w:val="00ED60D2"/>
    <w:rsid w:val="00ED611E"/>
    <w:rsid w:val="00ED6582"/>
    <w:rsid w:val="00ED6897"/>
    <w:rsid w:val="00ED6A0D"/>
    <w:rsid w:val="00ED7C7A"/>
    <w:rsid w:val="00EE06F5"/>
    <w:rsid w:val="00EE0D50"/>
    <w:rsid w:val="00EE0F71"/>
    <w:rsid w:val="00EE123A"/>
    <w:rsid w:val="00EE13F5"/>
    <w:rsid w:val="00EE2320"/>
    <w:rsid w:val="00EE27EA"/>
    <w:rsid w:val="00EE2E16"/>
    <w:rsid w:val="00EE2F20"/>
    <w:rsid w:val="00EE445E"/>
    <w:rsid w:val="00EE4920"/>
    <w:rsid w:val="00EE4EAD"/>
    <w:rsid w:val="00EE53A9"/>
    <w:rsid w:val="00EE56DC"/>
    <w:rsid w:val="00EE6862"/>
    <w:rsid w:val="00EE6B72"/>
    <w:rsid w:val="00EE6C82"/>
    <w:rsid w:val="00EE766F"/>
    <w:rsid w:val="00EE7D99"/>
    <w:rsid w:val="00EE7F92"/>
    <w:rsid w:val="00EF1369"/>
    <w:rsid w:val="00EF1B55"/>
    <w:rsid w:val="00EF324A"/>
    <w:rsid w:val="00EF3E93"/>
    <w:rsid w:val="00EF50D7"/>
    <w:rsid w:val="00EF5800"/>
    <w:rsid w:val="00EF58AB"/>
    <w:rsid w:val="00EF6159"/>
    <w:rsid w:val="00EF6445"/>
    <w:rsid w:val="00EF6AA6"/>
    <w:rsid w:val="00EF6E8D"/>
    <w:rsid w:val="00EF73C3"/>
    <w:rsid w:val="00EF73F3"/>
    <w:rsid w:val="00EF7A12"/>
    <w:rsid w:val="00EF7CE3"/>
    <w:rsid w:val="00F0064F"/>
    <w:rsid w:val="00F008CE"/>
    <w:rsid w:val="00F00AB4"/>
    <w:rsid w:val="00F00DF3"/>
    <w:rsid w:val="00F011C1"/>
    <w:rsid w:val="00F015C9"/>
    <w:rsid w:val="00F01D7F"/>
    <w:rsid w:val="00F02E87"/>
    <w:rsid w:val="00F03028"/>
    <w:rsid w:val="00F03B82"/>
    <w:rsid w:val="00F04192"/>
    <w:rsid w:val="00F044AA"/>
    <w:rsid w:val="00F04F61"/>
    <w:rsid w:val="00F051E3"/>
    <w:rsid w:val="00F05EF0"/>
    <w:rsid w:val="00F0677A"/>
    <w:rsid w:val="00F06ED1"/>
    <w:rsid w:val="00F10659"/>
    <w:rsid w:val="00F10AB1"/>
    <w:rsid w:val="00F11CCB"/>
    <w:rsid w:val="00F121D5"/>
    <w:rsid w:val="00F12327"/>
    <w:rsid w:val="00F12825"/>
    <w:rsid w:val="00F13A24"/>
    <w:rsid w:val="00F14CC1"/>
    <w:rsid w:val="00F14EB9"/>
    <w:rsid w:val="00F14FEB"/>
    <w:rsid w:val="00F158CD"/>
    <w:rsid w:val="00F16440"/>
    <w:rsid w:val="00F1664B"/>
    <w:rsid w:val="00F169C4"/>
    <w:rsid w:val="00F17D15"/>
    <w:rsid w:val="00F20004"/>
    <w:rsid w:val="00F200DA"/>
    <w:rsid w:val="00F2010B"/>
    <w:rsid w:val="00F2061C"/>
    <w:rsid w:val="00F2079C"/>
    <w:rsid w:val="00F20E5A"/>
    <w:rsid w:val="00F211C0"/>
    <w:rsid w:val="00F211FD"/>
    <w:rsid w:val="00F2136A"/>
    <w:rsid w:val="00F2210B"/>
    <w:rsid w:val="00F22506"/>
    <w:rsid w:val="00F23822"/>
    <w:rsid w:val="00F23C0A"/>
    <w:rsid w:val="00F23D9A"/>
    <w:rsid w:val="00F243F0"/>
    <w:rsid w:val="00F24A60"/>
    <w:rsid w:val="00F26821"/>
    <w:rsid w:val="00F26B0D"/>
    <w:rsid w:val="00F26CA0"/>
    <w:rsid w:val="00F26E93"/>
    <w:rsid w:val="00F27008"/>
    <w:rsid w:val="00F274B6"/>
    <w:rsid w:val="00F2755F"/>
    <w:rsid w:val="00F279F3"/>
    <w:rsid w:val="00F3168E"/>
    <w:rsid w:val="00F319D7"/>
    <w:rsid w:val="00F322DE"/>
    <w:rsid w:val="00F3258A"/>
    <w:rsid w:val="00F328EC"/>
    <w:rsid w:val="00F3359A"/>
    <w:rsid w:val="00F33EF0"/>
    <w:rsid w:val="00F33F99"/>
    <w:rsid w:val="00F3424A"/>
    <w:rsid w:val="00F34585"/>
    <w:rsid w:val="00F3472E"/>
    <w:rsid w:val="00F4063F"/>
    <w:rsid w:val="00F408DA"/>
    <w:rsid w:val="00F416E5"/>
    <w:rsid w:val="00F4180C"/>
    <w:rsid w:val="00F419E0"/>
    <w:rsid w:val="00F42470"/>
    <w:rsid w:val="00F42485"/>
    <w:rsid w:val="00F42DA3"/>
    <w:rsid w:val="00F42F32"/>
    <w:rsid w:val="00F4302A"/>
    <w:rsid w:val="00F43E20"/>
    <w:rsid w:val="00F44935"/>
    <w:rsid w:val="00F44A9D"/>
    <w:rsid w:val="00F4529E"/>
    <w:rsid w:val="00F45373"/>
    <w:rsid w:val="00F464B5"/>
    <w:rsid w:val="00F46545"/>
    <w:rsid w:val="00F47A37"/>
    <w:rsid w:val="00F47ACC"/>
    <w:rsid w:val="00F47B94"/>
    <w:rsid w:val="00F47F14"/>
    <w:rsid w:val="00F502C7"/>
    <w:rsid w:val="00F503FA"/>
    <w:rsid w:val="00F508AC"/>
    <w:rsid w:val="00F5141A"/>
    <w:rsid w:val="00F51BE3"/>
    <w:rsid w:val="00F52573"/>
    <w:rsid w:val="00F527E6"/>
    <w:rsid w:val="00F529B0"/>
    <w:rsid w:val="00F52E84"/>
    <w:rsid w:val="00F534F4"/>
    <w:rsid w:val="00F545E2"/>
    <w:rsid w:val="00F54E4A"/>
    <w:rsid w:val="00F54F1B"/>
    <w:rsid w:val="00F550D4"/>
    <w:rsid w:val="00F554F3"/>
    <w:rsid w:val="00F55D2E"/>
    <w:rsid w:val="00F55E2F"/>
    <w:rsid w:val="00F56297"/>
    <w:rsid w:val="00F5745F"/>
    <w:rsid w:val="00F5752A"/>
    <w:rsid w:val="00F57658"/>
    <w:rsid w:val="00F57AF1"/>
    <w:rsid w:val="00F602F3"/>
    <w:rsid w:val="00F6039E"/>
    <w:rsid w:val="00F606B8"/>
    <w:rsid w:val="00F60902"/>
    <w:rsid w:val="00F6140B"/>
    <w:rsid w:val="00F61A1C"/>
    <w:rsid w:val="00F61C69"/>
    <w:rsid w:val="00F6271A"/>
    <w:rsid w:val="00F62884"/>
    <w:rsid w:val="00F62A88"/>
    <w:rsid w:val="00F62CDF"/>
    <w:rsid w:val="00F631CC"/>
    <w:rsid w:val="00F637A4"/>
    <w:rsid w:val="00F63E42"/>
    <w:rsid w:val="00F64122"/>
    <w:rsid w:val="00F64177"/>
    <w:rsid w:val="00F6417E"/>
    <w:rsid w:val="00F64C67"/>
    <w:rsid w:val="00F661D3"/>
    <w:rsid w:val="00F662BE"/>
    <w:rsid w:val="00F666D1"/>
    <w:rsid w:val="00F668C8"/>
    <w:rsid w:val="00F66D6D"/>
    <w:rsid w:val="00F673E9"/>
    <w:rsid w:val="00F6742C"/>
    <w:rsid w:val="00F67E42"/>
    <w:rsid w:val="00F67EC5"/>
    <w:rsid w:val="00F7099F"/>
    <w:rsid w:val="00F70DCB"/>
    <w:rsid w:val="00F71071"/>
    <w:rsid w:val="00F71D2F"/>
    <w:rsid w:val="00F724F8"/>
    <w:rsid w:val="00F7372F"/>
    <w:rsid w:val="00F73891"/>
    <w:rsid w:val="00F73942"/>
    <w:rsid w:val="00F74B17"/>
    <w:rsid w:val="00F76226"/>
    <w:rsid w:val="00F76363"/>
    <w:rsid w:val="00F763BB"/>
    <w:rsid w:val="00F76B17"/>
    <w:rsid w:val="00F802BD"/>
    <w:rsid w:val="00F8058F"/>
    <w:rsid w:val="00F807F2"/>
    <w:rsid w:val="00F80B43"/>
    <w:rsid w:val="00F80DDF"/>
    <w:rsid w:val="00F817FA"/>
    <w:rsid w:val="00F81C81"/>
    <w:rsid w:val="00F81D44"/>
    <w:rsid w:val="00F82291"/>
    <w:rsid w:val="00F822DE"/>
    <w:rsid w:val="00F83635"/>
    <w:rsid w:val="00F8366B"/>
    <w:rsid w:val="00F840CA"/>
    <w:rsid w:val="00F84852"/>
    <w:rsid w:val="00F8537B"/>
    <w:rsid w:val="00F853A9"/>
    <w:rsid w:val="00F86BDF"/>
    <w:rsid w:val="00F86E32"/>
    <w:rsid w:val="00F87788"/>
    <w:rsid w:val="00F8787A"/>
    <w:rsid w:val="00F8795A"/>
    <w:rsid w:val="00F90190"/>
    <w:rsid w:val="00F90E3C"/>
    <w:rsid w:val="00F91A69"/>
    <w:rsid w:val="00F928DF"/>
    <w:rsid w:val="00F9310F"/>
    <w:rsid w:val="00F9342B"/>
    <w:rsid w:val="00F93E62"/>
    <w:rsid w:val="00F944DC"/>
    <w:rsid w:val="00F94A6C"/>
    <w:rsid w:val="00F94ECD"/>
    <w:rsid w:val="00F95764"/>
    <w:rsid w:val="00F95A0B"/>
    <w:rsid w:val="00F962B7"/>
    <w:rsid w:val="00F96915"/>
    <w:rsid w:val="00F96C71"/>
    <w:rsid w:val="00FA13A6"/>
    <w:rsid w:val="00FA1C0E"/>
    <w:rsid w:val="00FA2747"/>
    <w:rsid w:val="00FA29B7"/>
    <w:rsid w:val="00FA2C2D"/>
    <w:rsid w:val="00FA2CA6"/>
    <w:rsid w:val="00FA2D78"/>
    <w:rsid w:val="00FA2FA1"/>
    <w:rsid w:val="00FA3637"/>
    <w:rsid w:val="00FA3D21"/>
    <w:rsid w:val="00FA3EDA"/>
    <w:rsid w:val="00FA41F0"/>
    <w:rsid w:val="00FA4849"/>
    <w:rsid w:val="00FA52A7"/>
    <w:rsid w:val="00FA559C"/>
    <w:rsid w:val="00FA577A"/>
    <w:rsid w:val="00FA582A"/>
    <w:rsid w:val="00FA60A2"/>
    <w:rsid w:val="00FA6496"/>
    <w:rsid w:val="00FA655D"/>
    <w:rsid w:val="00FA65D2"/>
    <w:rsid w:val="00FA66EB"/>
    <w:rsid w:val="00FA6739"/>
    <w:rsid w:val="00FA6F19"/>
    <w:rsid w:val="00FA6F65"/>
    <w:rsid w:val="00FA7604"/>
    <w:rsid w:val="00FA779A"/>
    <w:rsid w:val="00FA77CE"/>
    <w:rsid w:val="00FA7962"/>
    <w:rsid w:val="00FA7F92"/>
    <w:rsid w:val="00FB0083"/>
    <w:rsid w:val="00FB0245"/>
    <w:rsid w:val="00FB0704"/>
    <w:rsid w:val="00FB09EE"/>
    <w:rsid w:val="00FB0B64"/>
    <w:rsid w:val="00FB0C37"/>
    <w:rsid w:val="00FB0EBB"/>
    <w:rsid w:val="00FB160F"/>
    <w:rsid w:val="00FB2595"/>
    <w:rsid w:val="00FB3885"/>
    <w:rsid w:val="00FB46AD"/>
    <w:rsid w:val="00FB4C9B"/>
    <w:rsid w:val="00FB57E7"/>
    <w:rsid w:val="00FB58AA"/>
    <w:rsid w:val="00FB5A5A"/>
    <w:rsid w:val="00FB5F4A"/>
    <w:rsid w:val="00FB62FA"/>
    <w:rsid w:val="00FB6C43"/>
    <w:rsid w:val="00FB7120"/>
    <w:rsid w:val="00FB7CC9"/>
    <w:rsid w:val="00FC0822"/>
    <w:rsid w:val="00FC0BB2"/>
    <w:rsid w:val="00FC0D7B"/>
    <w:rsid w:val="00FC1317"/>
    <w:rsid w:val="00FC16A9"/>
    <w:rsid w:val="00FC1B78"/>
    <w:rsid w:val="00FC1C70"/>
    <w:rsid w:val="00FC20C5"/>
    <w:rsid w:val="00FC28CB"/>
    <w:rsid w:val="00FC2CF4"/>
    <w:rsid w:val="00FC30F6"/>
    <w:rsid w:val="00FC3A2D"/>
    <w:rsid w:val="00FC466A"/>
    <w:rsid w:val="00FC5096"/>
    <w:rsid w:val="00FC50BB"/>
    <w:rsid w:val="00FC55AC"/>
    <w:rsid w:val="00FC5961"/>
    <w:rsid w:val="00FC674E"/>
    <w:rsid w:val="00FC6E2A"/>
    <w:rsid w:val="00FC6E8A"/>
    <w:rsid w:val="00FC7020"/>
    <w:rsid w:val="00FD17F6"/>
    <w:rsid w:val="00FD32B9"/>
    <w:rsid w:val="00FD3385"/>
    <w:rsid w:val="00FD377C"/>
    <w:rsid w:val="00FD3E0D"/>
    <w:rsid w:val="00FD456F"/>
    <w:rsid w:val="00FD4C3A"/>
    <w:rsid w:val="00FD5062"/>
    <w:rsid w:val="00FD60AE"/>
    <w:rsid w:val="00FD62D6"/>
    <w:rsid w:val="00FD6498"/>
    <w:rsid w:val="00FD6778"/>
    <w:rsid w:val="00FD687D"/>
    <w:rsid w:val="00FD752E"/>
    <w:rsid w:val="00FD7746"/>
    <w:rsid w:val="00FD7A3F"/>
    <w:rsid w:val="00FD7FBC"/>
    <w:rsid w:val="00FE0182"/>
    <w:rsid w:val="00FE0A8D"/>
    <w:rsid w:val="00FE0F7E"/>
    <w:rsid w:val="00FE1090"/>
    <w:rsid w:val="00FE138B"/>
    <w:rsid w:val="00FE1869"/>
    <w:rsid w:val="00FE195D"/>
    <w:rsid w:val="00FE2D2B"/>
    <w:rsid w:val="00FE3468"/>
    <w:rsid w:val="00FE4822"/>
    <w:rsid w:val="00FE5459"/>
    <w:rsid w:val="00FE55BD"/>
    <w:rsid w:val="00FE5DFF"/>
    <w:rsid w:val="00FE6617"/>
    <w:rsid w:val="00FE6985"/>
    <w:rsid w:val="00FE6F6C"/>
    <w:rsid w:val="00FE6F7E"/>
    <w:rsid w:val="00FE73E0"/>
    <w:rsid w:val="00FE76C1"/>
    <w:rsid w:val="00FE7A35"/>
    <w:rsid w:val="00FE7B4D"/>
    <w:rsid w:val="00FF045D"/>
    <w:rsid w:val="00FF166D"/>
    <w:rsid w:val="00FF1943"/>
    <w:rsid w:val="00FF1F3D"/>
    <w:rsid w:val="00FF2469"/>
    <w:rsid w:val="00FF2D6E"/>
    <w:rsid w:val="00FF33AE"/>
    <w:rsid w:val="00FF376B"/>
    <w:rsid w:val="00FF3A45"/>
    <w:rsid w:val="00FF4557"/>
    <w:rsid w:val="00FF4F13"/>
    <w:rsid w:val="00FF5191"/>
    <w:rsid w:val="00FF54D5"/>
    <w:rsid w:val="00FF5734"/>
    <w:rsid w:val="00FF5CE7"/>
    <w:rsid w:val="00FF6578"/>
    <w:rsid w:val="00FF667A"/>
    <w:rsid w:val="00FF6B34"/>
    <w:rsid w:val="00FF70CD"/>
    <w:rsid w:val="00FF787E"/>
    <w:rsid w:val="00FF7A78"/>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77AA2"/>
  <w15:docId w15:val="{3F7F7DD9-33AB-47F3-85DA-1CEB2025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67"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B81"/>
    <w:pPr>
      <w:widowControl w:val="0"/>
      <w:adjustRightInd w:val="0"/>
      <w:spacing w:after="0" w:line="240" w:lineRule="auto"/>
      <w:jc w:val="both"/>
    </w:pPr>
    <w:rPr>
      <w:rFonts w:ascii="Calibri" w:eastAsia="Times New Roman" w:hAnsi="Calibri" w:cs="Arial"/>
      <w:lang w:val="es-ES_tradnl" w:eastAsia="es-ES"/>
    </w:rPr>
  </w:style>
  <w:style w:type="paragraph" w:styleId="Ttulo10">
    <w:name w:val="heading 1"/>
    <w:basedOn w:val="Normal"/>
    <w:next w:val="Normal"/>
    <w:link w:val="Ttulo1Car"/>
    <w:qFormat/>
    <w:rsid w:val="00806AEF"/>
    <w:pPr>
      <w:tabs>
        <w:tab w:val="left" w:pos="2127"/>
      </w:tabs>
      <w:jc w:val="center"/>
      <w:outlineLvl w:val="0"/>
    </w:pPr>
    <w:rPr>
      <w:rFonts w:asciiTheme="minorHAnsi" w:hAnsiTheme="minorHAnsi"/>
      <w:b/>
      <w:bCs/>
      <w:sz w:val="28"/>
      <w:szCs w:val="28"/>
    </w:rPr>
  </w:style>
  <w:style w:type="paragraph" w:styleId="Ttulo2">
    <w:name w:val="heading 2"/>
    <w:basedOn w:val="Normal"/>
    <w:next w:val="Normal"/>
    <w:link w:val="Ttulo2Car"/>
    <w:qFormat/>
    <w:rsid w:val="004A7970"/>
    <w:pPr>
      <w:numPr>
        <w:numId w:val="36"/>
      </w:numPr>
      <w:outlineLvl w:val="1"/>
    </w:pPr>
    <w:rPr>
      <w:b/>
      <w:bCs/>
      <w:sz w:val="28"/>
      <w:szCs w:val="20"/>
      <w:lang w:val="es-PE"/>
    </w:rPr>
  </w:style>
  <w:style w:type="paragraph" w:styleId="Ttulo3">
    <w:name w:val="heading 3"/>
    <w:basedOn w:val="Ttulo2"/>
    <w:next w:val="Normal"/>
    <w:link w:val="Ttulo3Car"/>
    <w:qFormat/>
    <w:rsid w:val="00806AEF"/>
    <w:pPr>
      <w:numPr>
        <w:ilvl w:val="1"/>
        <w:numId w:val="3"/>
      </w:numPr>
      <w:tabs>
        <w:tab w:val="left" w:pos="1701"/>
        <w:tab w:val="left" w:pos="2291"/>
      </w:tabs>
      <w:spacing w:after="120"/>
      <w:outlineLvl w:val="2"/>
    </w:pPr>
    <w:rPr>
      <w:i/>
      <w:iCs/>
    </w:rPr>
  </w:style>
  <w:style w:type="paragraph" w:styleId="Ttulo4">
    <w:name w:val="heading 4"/>
    <w:basedOn w:val="Normal"/>
    <w:next w:val="Normal"/>
    <w:link w:val="Ttulo4Car"/>
    <w:qFormat/>
    <w:rsid w:val="00806AEF"/>
    <w:pPr>
      <w:spacing w:before="240" w:after="60"/>
      <w:outlineLvl w:val="3"/>
    </w:pPr>
    <w:rPr>
      <w:rFonts w:cs="Calibri"/>
      <w:b/>
      <w:bCs/>
      <w:sz w:val="28"/>
      <w:szCs w:val="28"/>
    </w:rPr>
  </w:style>
  <w:style w:type="paragraph" w:styleId="Ttulo5">
    <w:name w:val="heading 5"/>
    <w:basedOn w:val="Normal"/>
    <w:next w:val="Normal"/>
    <w:link w:val="Ttulo5Car"/>
    <w:qFormat/>
    <w:rsid w:val="00806AEF"/>
    <w:pPr>
      <w:outlineLvl w:val="4"/>
    </w:pPr>
    <w:rPr>
      <w:b/>
      <w:bCs/>
      <w:sz w:val="24"/>
      <w:szCs w:val="24"/>
      <w:lang w:val="es-ES"/>
    </w:rPr>
  </w:style>
  <w:style w:type="paragraph" w:styleId="Ttulo6">
    <w:name w:val="heading 6"/>
    <w:basedOn w:val="Normal"/>
    <w:next w:val="Normal"/>
    <w:link w:val="Ttulo6Car"/>
    <w:qFormat/>
    <w:rsid w:val="00806AEF"/>
    <w:pPr>
      <w:keepLines/>
      <w:spacing w:before="200"/>
      <w:outlineLvl w:val="5"/>
    </w:pPr>
    <w:rPr>
      <w:rFonts w:ascii="Cambria" w:hAnsi="Cambria" w:cs="Cambria"/>
      <w:i/>
      <w:iCs/>
      <w:color w:val="243F60"/>
      <w:sz w:val="20"/>
      <w:szCs w:val="20"/>
    </w:rPr>
  </w:style>
  <w:style w:type="paragraph" w:styleId="Ttulo7">
    <w:name w:val="heading 7"/>
    <w:basedOn w:val="Normal"/>
    <w:next w:val="Normal"/>
    <w:link w:val="Ttulo7Car"/>
    <w:uiPriority w:val="99"/>
    <w:qFormat/>
    <w:rsid w:val="00806AEF"/>
    <w:pPr>
      <w:jc w:val="center"/>
      <w:outlineLvl w:val="6"/>
    </w:pPr>
    <w:rPr>
      <w:rFonts w:ascii="Times New Roman" w:hAnsi="Times New Roman" w:cs="Times New Roman"/>
      <w:b/>
      <w:bCs/>
      <w:sz w:val="24"/>
      <w:szCs w:val="24"/>
    </w:rPr>
  </w:style>
  <w:style w:type="paragraph" w:styleId="Ttulo8">
    <w:name w:val="heading 8"/>
    <w:basedOn w:val="Normal"/>
    <w:next w:val="Normal"/>
    <w:link w:val="Ttulo8Car"/>
    <w:uiPriority w:val="9"/>
    <w:semiHidden/>
    <w:qFormat/>
    <w:rsid w:val="00806AEF"/>
    <w:pPr>
      <w:spacing w:before="240" w:after="60"/>
      <w:outlineLvl w:val="7"/>
    </w:pPr>
    <w:rPr>
      <w:rFonts w:cs="Calibr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0"/>
    <w:rsid w:val="00806AEF"/>
    <w:rPr>
      <w:rFonts w:eastAsia="Times New Roman" w:cs="Arial"/>
      <w:b/>
      <w:bCs/>
      <w:sz w:val="28"/>
      <w:szCs w:val="28"/>
      <w:lang w:val="es-ES_tradnl" w:eastAsia="es-ES"/>
    </w:rPr>
  </w:style>
  <w:style w:type="character" w:customStyle="1" w:styleId="Ttulo2Car">
    <w:name w:val="Título 2 Car"/>
    <w:basedOn w:val="Fuentedeprrafopredeter"/>
    <w:link w:val="Ttulo2"/>
    <w:rsid w:val="00806AEF"/>
    <w:rPr>
      <w:rFonts w:ascii="Calibri" w:eastAsia="Times New Roman" w:hAnsi="Calibri" w:cs="Arial"/>
      <w:b/>
      <w:bCs/>
      <w:sz w:val="28"/>
      <w:szCs w:val="20"/>
      <w:lang w:val="es-PE" w:eastAsia="es-ES"/>
    </w:rPr>
  </w:style>
  <w:style w:type="character" w:customStyle="1" w:styleId="Ttulo3Car">
    <w:name w:val="Título 3 Car"/>
    <w:basedOn w:val="Fuentedeprrafopredeter"/>
    <w:link w:val="Ttulo3"/>
    <w:rsid w:val="00806AEF"/>
    <w:rPr>
      <w:rFonts w:ascii="Calibri" w:eastAsia="Times New Roman" w:hAnsi="Calibri" w:cs="Arial"/>
      <w:b/>
      <w:bCs/>
      <w:i/>
      <w:iCs/>
      <w:sz w:val="28"/>
      <w:szCs w:val="20"/>
      <w:lang w:val="es-PE" w:eastAsia="es-ES"/>
    </w:rPr>
  </w:style>
  <w:style w:type="character" w:customStyle="1" w:styleId="Ttulo4Car">
    <w:name w:val="Título 4 Car"/>
    <w:basedOn w:val="Fuentedeprrafopredeter"/>
    <w:link w:val="Ttulo4"/>
    <w:rsid w:val="00806AEF"/>
    <w:rPr>
      <w:rFonts w:ascii="Calibri" w:eastAsia="Times New Roman" w:hAnsi="Calibri" w:cs="Calibri"/>
      <w:b/>
      <w:bCs/>
      <w:sz w:val="28"/>
      <w:szCs w:val="28"/>
      <w:lang w:val="es-ES_tradnl" w:eastAsia="es-ES"/>
    </w:rPr>
  </w:style>
  <w:style w:type="character" w:customStyle="1" w:styleId="Ttulo5Car">
    <w:name w:val="Título 5 Car"/>
    <w:basedOn w:val="Fuentedeprrafopredeter"/>
    <w:link w:val="Ttulo5"/>
    <w:rsid w:val="00806AEF"/>
    <w:rPr>
      <w:rFonts w:ascii="Calibri" w:eastAsia="Times New Roman" w:hAnsi="Calibri" w:cs="Arial"/>
      <w:b/>
      <w:bCs/>
      <w:sz w:val="24"/>
      <w:szCs w:val="24"/>
      <w:lang w:eastAsia="es-ES"/>
    </w:rPr>
  </w:style>
  <w:style w:type="character" w:customStyle="1" w:styleId="Ttulo6Car">
    <w:name w:val="Título 6 Car"/>
    <w:basedOn w:val="Fuentedeprrafopredeter"/>
    <w:link w:val="Ttulo6"/>
    <w:rsid w:val="00806AEF"/>
    <w:rPr>
      <w:rFonts w:ascii="Cambria" w:eastAsia="Times New Roman" w:hAnsi="Cambria" w:cs="Cambria"/>
      <w:i/>
      <w:iCs/>
      <w:color w:val="243F60"/>
      <w:sz w:val="20"/>
      <w:szCs w:val="20"/>
      <w:lang w:val="es-ES_tradnl" w:eastAsia="es-ES"/>
    </w:rPr>
  </w:style>
  <w:style w:type="character" w:customStyle="1" w:styleId="Ttulo7Car">
    <w:name w:val="Título 7 Car"/>
    <w:basedOn w:val="Fuentedeprrafopredeter"/>
    <w:link w:val="Ttulo7"/>
    <w:uiPriority w:val="99"/>
    <w:rsid w:val="00806AEF"/>
    <w:rPr>
      <w:rFonts w:ascii="Times New Roman" w:eastAsia="Times New Roman" w:hAnsi="Times New Roman" w:cs="Times New Roman"/>
      <w:b/>
      <w:bCs/>
      <w:sz w:val="24"/>
      <w:szCs w:val="24"/>
      <w:lang w:val="es-ES_tradnl" w:eastAsia="es-ES"/>
    </w:rPr>
  </w:style>
  <w:style w:type="character" w:customStyle="1" w:styleId="Ttulo8Car">
    <w:name w:val="Título 8 Car"/>
    <w:basedOn w:val="Fuentedeprrafopredeter"/>
    <w:link w:val="Ttulo8"/>
    <w:uiPriority w:val="9"/>
    <w:semiHidden/>
    <w:rsid w:val="00806AEF"/>
    <w:rPr>
      <w:rFonts w:ascii="Calibri" w:eastAsia="Times New Roman" w:hAnsi="Calibri" w:cs="Calibri"/>
      <w:i/>
      <w:iCs/>
      <w:sz w:val="24"/>
      <w:szCs w:val="24"/>
      <w:lang w:val="es-ES_tradnl" w:eastAsia="es-ES"/>
    </w:rPr>
  </w:style>
  <w:style w:type="paragraph" w:styleId="Textoindependiente2">
    <w:name w:val="Body Text 2"/>
    <w:basedOn w:val="Normal"/>
    <w:link w:val="Textoindependiente2Car"/>
    <w:uiPriority w:val="99"/>
    <w:rsid w:val="00806AEF"/>
    <w:pPr>
      <w:outlineLvl w:val="2"/>
    </w:pPr>
    <w:rPr>
      <w:b/>
      <w:bCs/>
      <w:sz w:val="20"/>
      <w:szCs w:val="20"/>
      <w:lang w:val="es-ES"/>
    </w:rPr>
  </w:style>
  <w:style w:type="character" w:customStyle="1" w:styleId="Textoindependiente2Car">
    <w:name w:val="Texto independiente 2 Car"/>
    <w:basedOn w:val="Fuentedeprrafopredeter"/>
    <w:link w:val="Textoindependiente2"/>
    <w:uiPriority w:val="99"/>
    <w:rsid w:val="00806AEF"/>
    <w:rPr>
      <w:rFonts w:ascii="Calibri" w:eastAsia="Times New Roman" w:hAnsi="Calibri" w:cs="Arial"/>
      <w:b/>
      <w:bCs/>
      <w:sz w:val="20"/>
      <w:szCs w:val="20"/>
      <w:lang w:eastAsia="es-ES"/>
    </w:rPr>
  </w:style>
  <w:style w:type="character" w:styleId="Refdecomentario">
    <w:name w:val="annotation reference"/>
    <w:basedOn w:val="Fuentedeprrafopredeter"/>
    <w:uiPriority w:val="99"/>
    <w:rsid w:val="00806AEF"/>
    <w:rPr>
      <w:sz w:val="16"/>
      <w:szCs w:val="16"/>
    </w:rPr>
  </w:style>
  <w:style w:type="paragraph" w:styleId="Textocomentario">
    <w:name w:val="annotation text"/>
    <w:basedOn w:val="Normal"/>
    <w:link w:val="TextocomentarioCar"/>
    <w:uiPriority w:val="99"/>
    <w:rsid w:val="00806AEF"/>
    <w:pPr>
      <w:outlineLvl w:val="2"/>
    </w:pPr>
    <w:rPr>
      <w:b/>
      <w:bCs/>
      <w:color w:val="0000FF"/>
      <w:sz w:val="20"/>
      <w:szCs w:val="20"/>
      <w:lang w:val="es-ES"/>
    </w:rPr>
  </w:style>
  <w:style w:type="character" w:customStyle="1" w:styleId="TextocomentarioCar">
    <w:name w:val="Texto comentario Car"/>
    <w:basedOn w:val="Fuentedeprrafopredeter"/>
    <w:link w:val="Textocomentario"/>
    <w:uiPriority w:val="99"/>
    <w:rsid w:val="00806AEF"/>
    <w:rPr>
      <w:rFonts w:ascii="Calibri" w:eastAsia="Times New Roman" w:hAnsi="Calibri" w:cs="Arial"/>
      <w:b/>
      <w:bCs/>
      <w:color w:val="0000FF"/>
      <w:sz w:val="20"/>
      <w:szCs w:val="20"/>
      <w:lang w:eastAsia="es-ES"/>
    </w:rPr>
  </w:style>
  <w:style w:type="paragraph" w:styleId="Textodeglobo">
    <w:name w:val="Balloon Text"/>
    <w:basedOn w:val="Normal"/>
    <w:link w:val="TextodegloboCar"/>
    <w:uiPriority w:val="99"/>
    <w:semiHidden/>
    <w:rsid w:val="00806AEF"/>
    <w:pPr>
      <w:outlineLvl w:val="2"/>
    </w:pPr>
    <w:rPr>
      <w:rFonts w:ascii="Tahoma" w:hAnsi="Tahoma" w:cs="Tahoma"/>
      <w:sz w:val="16"/>
      <w:szCs w:val="16"/>
      <w:lang w:val="es-PE"/>
    </w:rPr>
  </w:style>
  <w:style w:type="character" w:customStyle="1" w:styleId="TextodegloboCar">
    <w:name w:val="Texto de globo Car"/>
    <w:basedOn w:val="Fuentedeprrafopredeter"/>
    <w:link w:val="Textodeglobo"/>
    <w:uiPriority w:val="99"/>
    <w:semiHidden/>
    <w:rsid w:val="00806AEF"/>
    <w:rPr>
      <w:rFonts w:ascii="Tahoma" w:eastAsia="Times New Roman" w:hAnsi="Tahoma" w:cs="Tahoma"/>
      <w:sz w:val="16"/>
      <w:szCs w:val="16"/>
      <w:lang w:val="es-PE" w:eastAsia="es-ES"/>
    </w:rPr>
  </w:style>
  <w:style w:type="paragraph" w:styleId="Encabezado">
    <w:name w:val="header"/>
    <w:basedOn w:val="Normal"/>
    <w:link w:val="EncabezadoCar"/>
    <w:uiPriority w:val="99"/>
    <w:rsid w:val="00806AEF"/>
    <w:pPr>
      <w:tabs>
        <w:tab w:val="center" w:pos="4419"/>
        <w:tab w:val="right" w:pos="8640"/>
      </w:tabs>
      <w:outlineLvl w:val="2"/>
    </w:pPr>
    <w:rPr>
      <w:rFonts w:cs="Calibri"/>
      <w:sz w:val="20"/>
      <w:szCs w:val="20"/>
      <w:lang w:val="es-PE"/>
    </w:rPr>
  </w:style>
  <w:style w:type="character" w:customStyle="1" w:styleId="EncabezadoCar">
    <w:name w:val="Encabezado Car"/>
    <w:basedOn w:val="Fuentedeprrafopredeter"/>
    <w:link w:val="Encabezado"/>
    <w:uiPriority w:val="99"/>
    <w:rsid w:val="00806AEF"/>
    <w:rPr>
      <w:rFonts w:ascii="Calibri" w:eastAsia="Times New Roman" w:hAnsi="Calibri" w:cs="Calibri"/>
      <w:sz w:val="20"/>
      <w:szCs w:val="20"/>
      <w:lang w:val="es-PE" w:eastAsia="es-ES"/>
    </w:rPr>
  </w:style>
  <w:style w:type="paragraph" w:styleId="Piedepgina">
    <w:name w:val="footer"/>
    <w:basedOn w:val="Normal"/>
    <w:link w:val="PiedepginaCar"/>
    <w:uiPriority w:val="99"/>
    <w:rsid w:val="00806AEF"/>
    <w:pPr>
      <w:tabs>
        <w:tab w:val="center" w:pos="4419"/>
        <w:tab w:val="right" w:pos="8640"/>
      </w:tabs>
      <w:outlineLvl w:val="2"/>
    </w:pPr>
    <w:rPr>
      <w:rFonts w:cs="Calibri"/>
      <w:sz w:val="20"/>
      <w:szCs w:val="20"/>
      <w:lang w:val="es-PE"/>
    </w:rPr>
  </w:style>
  <w:style w:type="character" w:customStyle="1" w:styleId="PiedepginaCar">
    <w:name w:val="Pie de página Car"/>
    <w:basedOn w:val="Fuentedeprrafopredeter"/>
    <w:link w:val="Piedepgina"/>
    <w:uiPriority w:val="99"/>
    <w:rsid w:val="00806AEF"/>
    <w:rPr>
      <w:rFonts w:ascii="Calibri" w:eastAsia="Times New Roman" w:hAnsi="Calibri" w:cs="Calibri"/>
      <w:sz w:val="20"/>
      <w:szCs w:val="20"/>
      <w:lang w:val="es-PE" w:eastAsia="es-ES"/>
    </w:rPr>
  </w:style>
  <w:style w:type="paragraph" w:customStyle="1" w:styleId="Listamulticolor-nfasis11">
    <w:name w:val="Lista multicolor - Énfasis 11"/>
    <w:aliases w:val="B,Bulleted List,Cuadro 2-1,Fundamentacion,Ha,Iz - Párrafo de lista,Lista 123,Number List 1,Párrafo de lista2,Párrafo de lista21,SCap1,Sivsa Parrafo,SubPárrafo de lista,TITULO A,Tabla,Titulo de Fígura,Titulos,Viñeta normal"/>
    <w:basedOn w:val="Normal"/>
    <w:link w:val="ColorfulList-Accent1Char"/>
    <w:uiPriority w:val="34"/>
    <w:qFormat/>
    <w:rsid w:val="00806AEF"/>
    <w:pPr>
      <w:ind w:left="720"/>
      <w:outlineLvl w:val="2"/>
    </w:p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link w:val="Listamulticolor-nfasis11"/>
    <w:uiPriority w:val="34"/>
    <w:rsid w:val="00806AEF"/>
    <w:rPr>
      <w:rFonts w:ascii="Calibri" w:eastAsia="Times New Roman" w:hAnsi="Calibri" w:cs="Arial"/>
      <w:lang w:val="es-ES_tradnl" w:eastAsia="es-ES"/>
    </w:rPr>
  </w:style>
  <w:style w:type="paragraph" w:styleId="Textoindependiente">
    <w:name w:val="Body Text"/>
    <w:basedOn w:val="Normal"/>
    <w:link w:val="TextoindependienteCar"/>
    <w:rsid w:val="00806AEF"/>
    <w:pPr>
      <w:spacing w:after="120"/>
      <w:outlineLvl w:val="2"/>
    </w:pPr>
    <w:rPr>
      <w:sz w:val="20"/>
      <w:szCs w:val="20"/>
    </w:rPr>
  </w:style>
  <w:style w:type="character" w:customStyle="1" w:styleId="TextoindependienteCar">
    <w:name w:val="Texto independiente Car"/>
    <w:basedOn w:val="Fuentedeprrafopredeter"/>
    <w:link w:val="Textoindependiente"/>
    <w:rsid w:val="00806AEF"/>
    <w:rPr>
      <w:rFonts w:ascii="Calibri" w:eastAsia="Times New Roman" w:hAnsi="Calibri" w:cs="Arial"/>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806AEF"/>
    <w:rPr>
      <w:b w:val="0"/>
      <w:bCs w:val="0"/>
      <w:lang w:val="es-ES_tradnl"/>
    </w:rPr>
  </w:style>
  <w:style w:type="character" w:customStyle="1" w:styleId="AsuntodelcomentarioCar">
    <w:name w:val="Asunto del comentario Car"/>
    <w:basedOn w:val="TextocomentarioCar"/>
    <w:link w:val="Asuntodelcomentario"/>
    <w:uiPriority w:val="99"/>
    <w:semiHidden/>
    <w:rsid w:val="00806AEF"/>
    <w:rPr>
      <w:rFonts w:ascii="Calibri" w:eastAsia="Times New Roman" w:hAnsi="Calibri" w:cs="Arial"/>
      <w:b w:val="0"/>
      <w:bCs w:val="0"/>
      <w:color w:val="0000FF"/>
      <w:sz w:val="20"/>
      <w:szCs w:val="20"/>
      <w:lang w:val="es-ES_tradnl" w:eastAsia="es-ES"/>
    </w:rPr>
  </w:style>
  <w:style w:type="paragraph" w:customStyle="1" w:styleId="Sombreadomulticolor-nfasis11">
    <w:name w:val="Sombreado multicolor - Énfasis 11"/>
    <w:hidden/>
    <w:uiPriority w:val="99"/>
    <w:semiHidden/>
    <w:rsid w:val="00806AEF"/>
    <w:pPr>
      <w:adjustRightInd w:val="0"/>
      <w:spacing w:after="0" w:line="240" w:lineRule="auto"/>
    </w:pPr>
    <w:rPr>
      <w:rFonts w:ascii="Arial" w:eastAsia="Times New Roman" w:hAnsi="Arial" w:cs="Arial"/>
      <w:lang w:val="es-ES_tradnl" w:eastAsia="es-ES"/>
    </w:rPr>
  </w:style>
  <w:style w:type="paragraph" w:customStyle="1" w:styleId="GridTable31">
    <w:name w:val="Grid Table 31"/>
    <w:basedOn w:val="Ttulo10"/>
    <w:next w:val="Normal"/>
    <w:uiPriority w:val="39"/>
    <w:semiHidden/>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TDC3">
    <w:name w:val="toc 3"/>
    <w:basedOn w:val="Normal"/>
    <w:next w:val="Normal"/>
    <w:autoRedefine/>
    <w:uiPriority w:val="39"/>
    <w:qFormat/>
    <w:rsid w:val="00806AEF"/>
    <w:pPr>
      <w:spacing w:after="100"/>
      <w:ind w:left="440"/>
      <w:outlineLvl w:val="2"/>
    </w:pPr>
  </w:style>
  <w:style w:type="paragraph" w:styleId="TDC1">
    <w:name w:val="toc 1"/>
    <w:basedOn w:val="Normal"/>
    <w:next w:val="Normal"/>
    <w:autoRedefine/>
    <w:uiPriority w:val="39"/>
    <w:qFormat/>
    <w:rsid w:val="002D7753"/>
    <w:pPr>
      <w:tabs>
        <w:tab w:val="left" w:pos="1100"/>
        <w:tab w:val="right" w:leader="dot" w:pos="8767"/>
      </w:tabs>
      <w:spacing w:before="60" w:after="60"/>
      <w:ind w:left="1134" w:hanging="1134"/>
      <w:outlineLvl w:val="2"/>
    </w:pPr>
  </w:style>
  <w:style w:type="paragraph" w:styleId="TDC2">
    <w:name w:val="toc 2"/>
    <w:basedOn w:val="Normal"/>
    <w:next w:val="Normal"/>
    <w:autoRedefine/>
    <w:uiPriority w:val="39"/>
    <w:qFormat/>
    <w:rsid w:val="008E1C58"/>
    <w:pPr>
      <w:tabs>
        <w:tab w:val="right" w:leader="dot" w:pos="8757"/>
      </w:tabs>
      <w:spacing w:after="100"/>
      <w:ind w:left="221"/>
      <w:outlineLvl w:val="2"/>
    </w:pPr>
  </w:style>
  <w:style w:type="paragraph" w:styleId="TDC4">
    <w:name w:val="toc 4"/>
    <w:basedOn w:val="Normal"/>
    <w:next w:val="Normal"/>
    <w:autoRedefine/>
    <w:uiPriority w:val="39"/>
    <w:rsid w:val="00806AEF"/>
    <w:pPr>
      <w:spacing w:after="100" w:line="276" w:lineRule="auto"/>
      <w:ind w:left="660"/>
      <w:jc w:val="left"/>
    </w:pPr>
    <w:rPr>
      <w:rFonts w:cs="Calibri"/>
      <w:lang w:val="en-US" w:eastAsia="en-US"/>
    </w:rPr>
  </w:style>
  <w:style w:type="paragraph" w:styleId="TDC5">
    <w:name w:val="toc 5"/>
    <w:basedOn w:val="Normal"/>
    <w:next w:val="Normal"/>
    <w:autoRedefine/>
    <w:uiPriority w:val="39"/>
    <w:rsid w:val="00806AEF"/>
    <w:pPr>
      <w:spacing w:after="100" w:line="276" w:lineRule="auto"/>
      <w:ind w:left="880"/>
      <w:jc w:val="left"/>
    </w:pPr>
    <w:rPr>
      <w:rFonts w:cs="Calibri"/>
      <w:lang w:val="en-US" w:eastAsia="en-US"/>
    </w:rPr>
  </w:style>
  <w:style w:type="paragraph" w:styleId="TDC6">
    <w:name w:val="toc 6"/>
    <w:basedOn w:val="Normal"/>
    <w:next w:val="Normal"/>
    <w:autoRedefine/>
    <w:uiPriority w:val="39"/>
    <w:rsid w:val="00806AEF"/>
    <w:pPr>
      <w:spacing w:after="100" w:line="276" w:lineRule="auto"/>
      <w:ind w:left="1100"/>
      <w:jc w:val="left"/>
    </w:pPr>
    <w:rPr>
      <w:rFonts w:cs="Calibri"/>
      <w:lang w:val="en-US" w:eastAsia="en-US"/>
    </w:rPr>
  </w:style>
  <w:style w:type="paragraph" w:styleId="TDC7">
    <w:name w:val="toc 7"/>
    <w:basedOn w:val="Normal"/>
    <w:next w:val="Normal"/>
    <w:autoRedefine/>
    <w:uiPriority w:val="39"/>
    <w:rsid w:val="00806AEF"/>
    <w:pPr>
      <w:spacing w:after="100" w:line="276" w:lineRule="auto"/>
      <w:ind w:left="1320"/>
      <w:jc w:val="left"/>
    </w:pPr>
    <w:rPr>
      <w:rFonts w:cs="Calibri"/>
      <w:lang w:val="en-US" w:eastAsia="en-US"/>
    </w:rPr>
  </w:style>
  <w:style w:type="paragraph" w:styleId="TDC8">
    <w:name w:val="toc 8"/>
    <w:basedOn w:val="Normal"/>
    <w:next w:val="Normal"/>
    <w:autoRedefine/>
    <w:uiPriority w:val="39"/>
    <w:rsid w:val="00806AEF"/>
    <w:pPr>
      <w:spacing w:after="100" w:line="276" w:lineRule="auto"/>
      <w:ind w:left="1540"/>
      <w:jc w:val="left"/>
    </w:pPr>
    <w:rPr>
      <w:rFonts w:cs="Calibri"/>
      <w:lang w:val="en-US" w:eastAsia="en-US"/>
    </w:rPr>
  </w:style>
  <w:style w:type="paragraph" w:styleId="TDC9">
    <w:name w:val="toc 9"/>
    <w:basedOn w:val="Normal"/>
    <w:next w:val="Normal"/>
    <w:autoRedefine/>
    <w:uiPriority w:val="39"/>
    <w:rsid w:val="00806AEF"/>
    <w:pPr>
      <w:spacing w:after="100" w:line="276" w:lineRule="auto"/>
      <w:ind w:left="1760"/>
      <w:jc w:val="left"/>
    </w:pPr>
    <w:rPr>
      <w:rFonts w:cs="Calibri"/>
      <w:lang w:val="en-US" w:eastAsia="en-US"/>
    </w:rPr>
  </w:style>
  <w:style w:type="character" w:styleId="Hipervnculo">
    <w:name w:val="Hyperlink"/>
    <w:basedOn w:val="Fuentedeprrafopredeter"/>
    <w:uiPriority w:val="99"/>
    <w:rsid w:val="00806AEF"/>
    <w:rPr>
      <w:color w:val="0000FF"/>
      <w:u w:val="single"/>
    </w:rPr>
  </w:style>
  <w:style w:type="character" w:styleId="nfasis">
    <w:name w:val="Emphasis"/>
    <w:basedOn w:val="Fuentedeprrafopredeter"/>
    <w:qFormat/>
    <w:rsid w:val="00806AEF"/>
    <w:rPr>
      <w:i/>
      <w:iCs/>
    </w:rPr>
  </w:style>
  <w:style w:type="paragraph" w:customStyle="1" w:styleId="a">
    <w:name w:val=":"/>
    <w:basedOn w:val="Normal"/>
    <w:uiPriority w:val="99"/>
    <w:rsid w:val="00806AEF"/>
    <w:pPr>
      <w:tabs>
        <w:tab w:val="left" w:pos="-720"/>
      </w:tabs>
      <w:spacing w:after="240"/>
    </w:pPr>
    <w:rPr>
      <w:rFonts w:ascii="Times New Roman" w:hAnsi="Times New Roman" w:cs="Times New Roman"/>
      <w:spacing w:val="-2"/>
      <w:sz w:val="20"/>
      <w:szCs w:val="20"/>
    </w:rPr>
  </w:style>
  <w:style w:type="paragraph" w:styleId="Textoindependiente3">
    <w:name w:val="Body Text 3"/>
    <w:basedOn w:val="Normal"/>
    <w:link w:val="Textoindependiente3Car"/>
    <w:uiPriority w:val="99"/>
    <w:semiHidden/>
    <w:rsid w:val="00806AEF"/>
    <w:pPr>
      <w:spacing w:after="120"/>
      <w:outlineLvl w:val="2"/>
    </w:pPr>
    <w:rPr>
      <w:sz w:val="16"/>
      <w:szCs w:val="16"/>
    </w:rPr>
  </w:style>
  <w:style w:type="character" w:customStyle="1" w:styleId="Textoindependiente3Car">
    <w:name w:val="Texto independiente 3 Car"/>
    <w:basedOn w:val="Fuentedeprrafopredeter"/>
    <w:link w:val="Textoindependiente3"/>
    <w:uiPriority w:val="99"/>
    <w:semiHidden/>
    <w:rsid w:val="00806AEF"/>
    <w:rPr>
      <w:rFonts w:ascii="Calibri" w:eastAsia="Times New Roman" w:hAnsi="Calibri" w:cs="Arial"/>
      <w:sz w:val="16"/>
      <w:szCs w:val="16"/>
      <w:lang w:val="es-ES_tradnl" w:eastAsia="es-ES"/>
    </w:rPr>
  </w:style>
  <w:style w:type="paragraph" w:styleId="Sangra3detindependiente">
    <w:name w:val="Body Text Indent 3"/>
    <w:basedOn w:val="Normal"/>
    <w:link w:val="Sangra3detindependienteCar"/>
    <w:uiPriority w:val="99"/>
    <w:semiHidden/>
    <w:rsid w:val="00806AEF"/>
    <w:pPr>
      <w:spacing w:after="120"/>
      <w:ind w:left="283"/>
      <w:jc w:val="left"/>
    </w:pPr>
    <w:rPr>
      <w:rFonts w:ascii="Times New Roman" w:hAnsi="Times New Roman" w:cs="Times New Roman"/>
      <w:sz w:val="16"/>
      <w:szCs w:val="16"/>
      <w:lang w:val="es-ES"/>
    </w:rPr>
  </w:style>
  <w:style w:type="character" w:customStyle="1" w:styleId="Sangra3detindependienteCar">
    <w:name w:val="Sangría 3 de t. independiente Car"/>
    <w:basedOn w:val="Fuentedeprrafopredeter"/>
    <w:link w:val="Sangra3detindependiente"/>
    <w:uiPriority w:val="99"/>
    <w:semiHidden/>
    <w:rsid w:val="00806AEF"/>
    <w:rPr>
      <w:rFonts w:ascii="Times New Roman" w:eastAsia="Times New Roman" w:hAnsi="Times New Roman" w:cs="Times New Roman"/>
      <w:sz w:val="16"/>
      <w:szCs w:val="16"/>
      <w:lang w:eastAsia="es-ES"/>
    </w:rPr>
  </w:style>
  <w:style w:type="paragraph" w:styleId="Textosinformato">
    <w:name w:val="Plain Text"/>
    <w:aliases w:val="Car"/>
    <w:basedOn w:val="Normal"/>
    <w:link w:val="TextosinformatoCar"/>
    <w:uiPriority w:val="99"/>
    <w:rsid w:val="00806AEF"/>
    <w:pPr>
      <w:jc w:val="left"/>
    </w:pPr>
    <w:rPr>
      <w:rFonts w:ascii="Courier New" w:hAnsi="Courier New" w:cs="Courier New"/>
      <w:sz w:val="20"/>
      <w:szCs w:val="20"/>
    </w:rPr>
  </w:style>
  <w:style w:type="character" w:customStyle="1" w:styleId="TextosinformatoCar">
    <w:name w:val="Texto sin formato Car"/>
    <w:aliases w:val="Car Car"/>
    <w:basedOn w:val="Fuentedeprrafopredeter"/>
    <w:link w:val="Textosinformato"/>
    <w:uiPriority w:val="99"/>
    <w:rsid w:val="00806AEF"/>
    <w:rPr>
      <w:rFonts w:ascii="Courier New" w:eastAsia="Times New Roman" w:hAnsi="Courier New" w:cs="Courier New"/>
      <w:sz w:val="20"/>
      <w:szCs w:val="20"/>
      <w:lang w:val="es-ES_tradnl" w:eastAsia="es-ES"/>
    </w:rPr>
  </w:style>
  <w:style w:type="paragraph" w:customStyle="1" w:styleId="Pelota">
    <w:name w:val="Pelota"/>
    <w:basedOn w:val="Normal"/>
    <w:uiPriority w:val="99"/>
    <w:rsid w:val="00806AEF"/>
    <w:rPr>
      <w:rFonts w:ascii="Times New Roman" w:hAnsi="Times New Roman" w:cs="Times New Roman"/>
      <w:lang w:val="en-US"/>
    </w:rPr>
  </w:style>
  <w:style w:type="paragraph" w:customStyle="1" w:styleId="BodyText24">
    <w:name w:val="Body Text 24"/>
    <w:basedOn w:val="Normal"/>
    <w:rsid w:val="00806AEF"/>
    <w:pPr>
      <w:tabs>
        <w:tab w:val="left" w:pos="567"/>
        <w:tab w:val="left" w:pos="1134"/>
        <w:tab w:val="left" w:pos="1701"/>
        <w:tab w:val="left" w:pos="2268"/>
        <w:tab w:val="left" w:pos="2835"/>
      </w:tabs>
      <w:ind w:left="567" w:hanging="567"/>
    </w:pPr>
    <w:rPr>
      <w:rFonts w:ascii="Times New Roman" w:hAnsi="Times New Roman" w:cs="Times New Roman"/>
      <w:lang w:val="es-PE"/>
    </w:rPr>
  </w:style>
  <w:style w:type="paragraph" w:styleId="Sangra2detindependiente">
    <w:name w:val="Body Text Indent 2"/>
    <w:basedOn w:val="Normal"/>
    <w:link w:val="Sangra2detindependienteCar"/>
    <w:semiHidden/>
    <w:rsid w:val="00806AEF"/>
    <w:pPr>
      <w:spacing w:after="120" w:line="480" w:lineRule="auto"/>
      <w:ind w:left="283"/>
      <w:outlineLvl w:val="2"/>
    </w:pPr>
    <w:rPr>
      <w:sz w:val="20"/>
      <w:szCs w:val="20"/>
    </w:rPr>
  </w:style>
  <w:style w:type="character" w:customStyle="1" w:styleId="Sangra2detindependienteCar">
    <w:name w:val="Sangría 2 de t. independiente Car"/>
    <w:basedOn w:val="Fuentedeprrafopredeter"/>
    <w:link w:val="Sangra2detindependiente"/>
    <w:semiHidden/>
    <w:rsid w:val="00806AEF"/>
    <w:rPr>
      <w:rFonts w:ascii="Calibri" w:eastAsia="Times New Roman" w:hAnsi="Calibri" w:cs="Arial"/>
      <w:sz w:val="20"/>
      <w:szCs w:val="20"/>
      <w:lang w:val="es-ES_tradnl" w:eastAsia="es-ES"/>
    </w:rPr>
  </w:style>
  <w:style w:type="paragraph" w:customStyle="1" w:styleId="BodyText22">
    <w:name w:val="Body Text 22"/>
    <w:basedOn w:val="Normal"/>
    <w:uiPriority w:val="99"/>
    <w:rsid w:val="00806AEF"/>
    <w:pPr>
      <w:tabs>
        <w:tab w:val="left" w:pos="567"/>
        <w:tab w:val="left" w:pos="1134"/>
        <w:tab w:val="left" w:pos="1701"/>
        <w:tab w:val="left" w:pos="2268"/>
        <w:tab w:val="left" w:pos="2835"/>
      </w:tabs>
    </w:pPr>
    <w:rPr>
      <w:rFonts w:ascii="Times New Roman" w:hAnsi="Times New Roman" w:cs="Times New Roman"/>
      <w:sz w:val="24"/>
      <w:szCs w:val="24"/>
      <w:lang w:val="es-ES"/>
    </w:rPr>
  </w:style>
  <w:style w:type="paragraph" w:styleId="Ttulo">
    <w:name w:val="Title"/>
    <w:basedOn w:val="Normal"/>
    <w:link w:val="TtuloCar"/>
    <w:uiPriority w:val="10"/>
    <w:qFormat/>
    <w:rsid w:val="00806AEF"/>
    <w:pPr>
      <w:jc w:val="center"/>
    </w:pPr>
    <w:rPr>
      <w:rFonts w:ascii="Times New Roman" w:hAnsi="Times New Roman" w:cs="Times New Roman"/>
      <w:b/>
      <w:bCs/>
      <w:sz w:val="20"/>
      <w:szCs w:val="20"/>
    </w:rPr>
  </w:style>
  <w:style w:type="character" w:customStyle="1" w:styleId="TtuloCar">
    <w:name w:val="Título Car"/>
    <w:basedOn w:val="Fuentedeprrafopredeter"/>
    <w:link w:val="Ttulo"/>
    <w:uiPriority w:val="10"/>
    <w:rsid w:val="00806AEF"/>
    <w:rPr>
      <w:rFonts w:ascii="Times New Roman" w:eastAsia="Times New Roman" w:hAnsi="Times New Roman" w:cs="Times New Roman"/>
      <w:b/>
      <w:bCs/>
      <w:sz w:val="20"/>
      <w:szCs w:val="20"/>
      <w:lang w:val="es-ES_tradnl" w:eastAsia="es-ES"/>
    </w:rPr>
  </w:style>
  <w:style w:type="paragraph" w:customStyle="1" w:styleId="ArticleL1">
    <w:name w:val="Article_L1"/>
    <w:basedOn w:val="Normal"/>
    <w:next w:val="Normal"/>
    <w:uiPriority w:val="99"/>
    <w:rsid w:val="00806AEF"/>
    <w:pPr>
      <w:numPr>
        <w:numId w:val="13"/>
      </w:numPr>
      <w:tabs>
        <w:tab w:val="left" w:pos="1065"/>
      </w:tabs>
      <w:spacing w:before="480" w:after="120"/>
      <w:ind w:hanging="360"/>
      <w:jc w:val="center"/>
    </w:pPr>
    <w:rPr>
      <w:rFonts w:ascii="Times New Roman" w:hAnsi="Times New Roman" w:cs="Times New Roman"/>
      <w:sz w:val="24"/>
      <w:szCs w:val="24"/>
      <w:lang w:val="es-PE"/>
    </w:rPr>
  </w:style>
  <w:style w:type="paragraph" w:customStyle="1" w:styleId="Default">
    <w:name w:val="Default"/>
    <w:uiPriority w:val="99"/>
    <w:rsid w:val="00806AEF"/>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extoindependiente31">
    <w:name w:val="Texto independiente 31"/>
    <w:basedOn w:val="Normal"/>
    <w:uiPriority w:val="99"/>
    <w:rsid w:val="00806AEF"/>
    <w:pPr>
      <w:overflowPunct w:val="0"/>
      <w:autoSpaceDE w:val="0"/>
      <w:autoSpaceDN w:val="0"/>
    </w:pPr>
    <w:rPr>
      <w:sz w:val="24"/>
      <w:szCs w:val="24"/>
      <w:lang w:val="es-ES" w:eastAsia="ko-KR"/>
    </w:rPr>
  </w:style>
  <w:style w:type="paragraph" w:customStyle="1" w:styleId="CM1">
    <w:name w:val="CM1"/>
    <w:basedOn w:val="Default"/>
    <w:next w:val="Default"/>
    <w:uiPriority w:val="99"/>
    <w:rsid w:val="00806AEF"/>
    <w:pPr>
      <w:spacing w:line="323" w:lineRule="atLeast"/>
    </w:pPr>
    <w:rPr>
      <w:rFonts w:ascii="Times New Roman" w:hAnsi="Times New Roman" w:cs="Times New Roman"/>
      <w:color w:val="auto"/>
    </w:rPr>
  </w:style>
  <w:style w:type="paragraph" w:customStyle="1" w:styleId="TituloClausulas2">
    <w:name w:val="Titulo Clausulas 2"/>
    <w:basedOn w:val="Normal"/>
    <w:next w:val="Normal"/>
    <w:uiPriority w:val="99"/>
    <w:rsid w:val="00806AEF"/>
    <w:pPr>
      <w:spacing w:before="240" w:after="240"/>
      <w:jc w:val="center"/>
    </w:pPr>
    <w:rPr>
      <w:b/>
      <w:bCs/>
      <w:lang w:val="es-ES"/>
    </w:rPr>
  </w:style>
  <w:style w:type="character" w:styleId="Textoennegrita">
    <w:name w:val="Strong"/>
    <w:basedOn w:val="Fuentedeprrafopredeter"/>
    <w:uiPriority w:val="22"/>
    <w:qFormat/>
    <w:rsid w:val="00806AEF"/>
    <w:rPr>
      <w:b/>
      <w:bCs/>
    </w:rPr>
  </w:style>
  <w:style w:type="paragraph" w:styleId="Lista">
    <w:name w:val="List"/>
    <w:basedOn w:val="Normal"/>
    <w:uiPriority w:val="99"/>
    <w:rsid w:val="00806AEF"/>
    <w:pPr>
      <w:ind w:left="283" w:hanging="283"/>
      <w:outlineLvl w:val="2"/>
    </w:pPr>
  </w:style>
  <w:style w:type="paragraph" w:styleId="Lista2">
    <w:name w:val="List 2"/>
    <w:basedOn w:val="Normal"/>
    <w:uiPriority w:val="99"/>
    <w:rsid w:val="00806AEF"/>
    <w:pPr>
      <w:ind w:left="566" w:hanging="283"/>
      <w:outlineLvl w:val="2"/>
    </w:pPr>
  </w:style>
  <w:style w:type="paragraph" w:styleId="Lista3">
    <w:name w:val="List 3"/>
    <w:basedOn w:val="Normal"/>
    <w:uiPriority w:val="99"/>
    <w:rsid w:val="00806AEF"/>
    <w:pPr>
      <w:ind w:left="849" w:hanging="283"/>
      <w:outlineLvl w:val="2"/>
    </w:pPr>
  </w:style>
  <w:style w:type="paragraph" w:styleId="Lista4">
    <w:name w:val="List 4"/>
    <w:basedOn w:val="Normal"/>
    <w:uiPriority w:val="99"/>
    <w:rsid w:val="00806AEF"/>
    <w:pPr>
      <w:ind w:left="1132" w:hanging="283"/>
      <w:outlineLvl w:val="2"/>
    </w:pPr>
  </w:style>
  <w:style w:type="paragraph" w:styleId="Lista5">
    <w:name w:val="List 5"/>
    <w:basedOn w:val="Normal"/>
    <w:uiPriority w:val="99"/>
    <w:rsid w:val="00806AEF"/>
    <w:pPr>
      <w:ind w:left="1415" w:hanging="283"/>
      <w:outlineLvl w:val="2"/>
    </w:pPr>
  </w:style>
  <w:style w:type="paragraph" w:styleId="Saludo">
    <w:name w:val="Salutation"/>
    <w:basedOn w:val="Normal"/>
    <w:next w:val="Normal"/>
    <w:link w:val="SaludoCar"/>
    <w:uiPriority w:val="99"/>
    <w:rsid w:val="00806AEF"/>
    <w:pPr>
      <w:outlineLvl w:val="2"/>
    </w:pPr>
    <w:rPr>
      <w:sz w:val="20"/>
      <w:szCs w:val="20"/>
    </w:rPr>
  </w:style>
  <w:style w:type="character" w:customStyle="1" w:styleId="SaludoCar">
    <w:name w:val="Saludo Car"/>
    <w:basedOn w:val="Fuentedeprrafopredeter"/>
    <w:link w:val="Saludo"/>
    <w:uiPriority w:val="99"/>
    <w:rsid w:val="00806AEF"/>
    <w:rPr>
      <w:rFonts w:ascii="Calibri" w:eastAsia="Times New Roman" w:hAnsi="Calibri" w:cs="Arial"/>
      <w:sz w:val="20"/>
      <w:szCs w:val="20"/>
      <w:lang w:val="es-ES_tradnl" w:eastAsia="es-ES"/>
    </w:rPr>
  </w:style>
  <w:style w:type="paragraph" w:styleId="Cierre">
    <w:name w:val="Closing"/>
    <w:basedOn w:val="Normal"/>
    <w:link w:val="CierreCar"/>
    <w:uiPriority w:val="99"/>
    <w:rsid w:val="00806AEF"/>
    <w:pPr>
      <w:ind w:left="4252"/>
      <w:outlineLvl w:val="2"/>
    </w:pPr>
    <w:rPr>
      <w:sz w:val="20"/>
      <w:szCs w:val="20"/>
    </w:rPr>
  </w:style>
  <w:style w:type="character" w:customStyle="1" w:styleId="CierreCar">
    <w:name w:val="Cierre Car"/>
    <w:basedOn w:val="Fuentedeprrafopredeter"/>
    <w:link w:val="Cierre"/>
    <w:uiPriority w:val="99"/>
    <w:rsid w:val="00806AEF"/>
    <w:rPr>
      <w:rFonts w:ascii="Calibri" w:eastAsia="Times New Roman" w:hAnsi="Calibri" w:cs="Arial"/>
      <w:sz w:val="20"/>
      <w:szCs w:val="20"/>
      <w:lang w:val="es-ES_tradnl" w:eastAsia="es-ES"/>
    </w:rPr>
  </w:style>
  <w:style w:type="paragraph" w:styleId="Listaconvietas">
    <w:name w:val="List Bullet"/>
    <w:basedOn w:val="Normal"/>
    <w:rsid w:val="00806AEF"/>
    <w:pPr>
      <w:tabs>
        <w:tab w:val="left" w:pos="360"/>
        <w:tab w:val="left" w:pos="705"/>
      </w:tabs>
      <w:outlineLvl w:val="2"/>
    </w:pPr>
  </w:style>
  <w:style w:type="paragraph" w:styleId="Listaconvietas2">
    <w:name w:val="List Bullet 2"/>
    <w:basedOn w:val="Normal"/>
    <w:rsid w:val="00806AEF"/>
    <w:pPr>
      <w:numPr>
        <w:numId w:val="15"/>
      </w:numPr>
      <w:tabs>
        <w:tab w:val="left" w:pos="1211"/>
      </w:tabs>
      <w:outlineLvl w:val="2"/>
    </w:pPr>
  </w:style>
  <w:style w:type="paragraph" w:styleId="Listaconvietas3">
    <w:name w:val="List Bullet 3"/>
    <w:basedOn w:val="Normal"/>
    <w:rsid w:val="00806AEF"/>
    <w:pPr>
      <w:numPr>
        <w:numId w:val="16"/>
      </w:numPr>
      <w:tabs>
        <w:tab w:val="left" w:pos="2291"/>
      </w:tabs>
      <w:outlineLvl w:val="2"/>
    </w:pPr>
  </w:style>
  <w:style w:type="paragraph" w:styleId="Listaconvietas4">
    <w:name w:val="List Bullet 4"/>
    <w:basedOn w:val="Normal"/>
    <w:rsid w:val="00806AEF"/>
    <w:pPr>
      <w:numPr>
        <w:numId w:val="17"/>
      </w:numPr>
      <w:tabs>
        <w:tab w:val="left" w:pos="1069"/>
      </w:tabs>
      <w:outlineLvl w:val="2"/>
    </w:pPr>
  </w:style>
  <w:style w:type="paragraph" w:styleId="Listaconvietas5">
    <w:name w:val="List Bullet 5"/>
    <w:basedOn w:val="Normal"/>
    <w:uiPriority w:val="99"/>
    <w:rsid w:val="00806AEF"/>
    <w:pPr>
      <w:numPr>
        <w:numId w:val="18"/>
      </w:numPr>
      <w:outlineLvl w:val="2"/>
    </w:pPr>
  </w:style>
  <w:style w:type="paragraph" w:styleId="Continuarlista">
    <w:name w:val="List Continue"/>
    <w:basedOn w:val="Normal"/>
    <w:uiPriority w:val="99"/>
    <w:rsid w:val="00806AEF"/>
    <w:pPr>
      <w:spacing w:after="120"/>
      <w:ind w:left="283"/>
      <w:outlineLvl w:val="2"/>
    </w:pPr>
  </w:style>
  <w:style w:type="paragraph" w:styleId="Continuarlista3">
    <w:name w:val="List Continue 3"/>
    <w:basedOn w:val="Normal"/>
    <w:uiPriority w:val="99"/>
    <w:rsid w:val="00806AEF"/>
    <w:pPr>
      <w:spacing w:after="120"/>
      <w:ind w:left="849"/>
      <w:outlineLvl w:val="2"/>
    </w:pPr>
  </w:style>
  <w:style w:type="paragraph" w:styleId="Descripcin">
    <w:name w:val="caption"/>
    <w:basedOn w:val="Normal"/>
    <w:next w:val="Normal"/>
    <w:qFormat/>
    <w:rsid w:val="00806AEF"/>
    <w:pPr>
      <w:spacing w:after="200"/>
      <w:outlineLvl w:val="2"/>
    </w:pPr>
    <w:rPr>
      <w:b/>
      <w:bCs/>
      <w:sz w:val="18"/>
      <w:szCs w:val="18"/>
    </w:rPr>
  </w:style>
  <w:style w:type="paragraph" w:styleId="Firma">
    <w:name w:val="Signature"/>
    <w:basedOn w:val="Normal"/>
    <w:link w:val="FirmaCar"/>
    <w:uiPriority w:val="99"/>
    <w:rsid w:val="00806AEF"/>
    <w:pPr>
      <w:ind w:left="4252"/>
      <w:outlineLvl w:val="2"/>
    </w:pPr>
    <w:rPr>
      <w:sz w:val="20"/>
      <w:szCs w:val="20"/>
    </w:rPr>
  </w:style>
  <w:style w:type="character" w:customStyle="1" w:styleId="FirmaCar">
    <w:name w:val="Firma Car"/>
    <w:basedOn w:val="Fuentedeprrafopredeter"/>
    <w:link w:val="Firma"/>
    <w:uiPriority w:val="99"/>
    <w:rsid w:val="00806AEF"/>
    <w:rPr>
      <w:rFonts w:ascii="Calibri" w:eastAsia="Times New Roman" w:hAnsi="Calibri" w:cs="Arial"/>
      <w:sz w:val="20"/>
      <w:szCs w:val="20"/>
      <w:lang w:val="es-ES_tradnl" w:eastAsia="es-ES"/>
    </w:rPr>
  </w:style>
  <w:style w:type="paragraph" w:styleId="Sangradetextonormal">
    <w:name w:val="Body Text Indent"/>
    <w:basedOn w:val="Normal"/>
    <w:link w:val="SangradetextonormalCar"/>
    <w:uiPriority w:val="99"/>
    <w:rsid w:val="00806AEF"/>
    <w:pPr>
      <w:spacing w:after="120"/>
      <w:ind w:left="283"/>
      <w:outlineLvl w:val="2"/>
    </w:pPr>
    <w:rPr>
      <w:sz w:val="20"/>
      <w:szCs w:val="20"/>
    </w:rPr>
  </w:style>
  <w:style w:type="character" w:customStyle="1" w:styleId="SangradetextonormalCar">
    <w:name w:val="Sangría de texto normal Car"/>
    <w:basedOn w:val="Fuentedeprrafopredeter"/>
    <w:link w:val="Sangradetextonormal"/>
    <w:uiPriority w:val="99"/>
    <w:rsid w:val="00806AEF"/>
    <w:rPr>
      <w:rFonts w:ascii="Calibri" w:eastAsia="Times New Roman" w:hAnsi="Calibri" w:cs="Arial"/>
      <w:sz w:val="20"/>
      <w:szCs w:val="20"/>
      <w:lang w:val="es-ES_tradnl" w:eastAsia="es-ES"/>
    </w:rPr>
  </w:style>
  <w:style w:type="paragraph" w:customStyle="1" w:styleId="Firmapuesto">
    <w:name w:val="Firma puesto"/>
    <w:basedOn w:val="Firma"/>
    <w:uiPriority w:val="99"/>
    <w:rsid w:val="00806AEF"/>
  </w:style>
  <w:style w:type="paragraph" w:customStyle="1" w:styleId="Firmaorganizacin">
    <w:name w:val="Firma organización"/>
    <w:basedOn w:val="Firma"/>
    <w:uiPriority w:val="99"/>
    <w:rsid w:val="00806AEF"/>
  </w:style>
  <w:style w:type="paragraph" w:styleId="Textoindependienteprimerasangra">
    <w:name w:val="Body Text First Indent"/>
    <w:basedOn w:val="Textoindependiente"/>
    <w:link w:val="TextoindependienteprimerasangraCar"/>
    <w:uiPriority w:val="99"/>
    <w:rsid w:val="00806AE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06AEF"/>
    <w:rPr>
      <w:rFonts w:ascii="Calibri" w:eastAsia="Times New Roman" w:hAnsi="Calibri" w:cs="Arial"/>
      <w:sz w:val="20"/>
      <w:szCs w:val="20"/>
      <w:lang w:val="es-ES_tradnl" w:eastAsia="es-ES"/>
    </w:rPr>
  </w:style>
  <w:style w:type="paragraph" w:styleId="Textoindependienteprimerasangra2">
    <w:name w:val="Body Text First Indent 2"/>
    <w:basedOn w:val="Sangradetextonormal"/>
    <w:link w:val="Textoindependienteprimerasangra2Car"/>
    <w:uiPriority w:val="99"/>
    <w:rsid w:val="00806A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06AEF"/>
    <w:rPr>
      <w:rFonts w:ascii="Calibri" w:eastAsia="Times New Roman" w:hAnsi="Calibri" w:cs="Arial"/>
      <w:sz w:val="20"/>
      <w:szCs w:val="20"/>
      <w:lang w:val="es-ES_tradnl" w:eastAsia="es-ES"/>
    </w:rPr>
  </w:style>
  <w:style w:type="paragraph" w:styleId="Textonotapie">
    <w:name w:val="footnote text"/>
    <w:aliases w:val="Fußnotentext Char"/>
    <w:basedOn w:val="Normal"/>
    <w:link w:val="TextonotapieCar"/>
    <w:rsid w:val="00806AEF"/>
    <w:pPr>
      <w:jc w:val="left"/>
    </w:pPr>
    <w:rPr>
      <w:rFonts w:ascii="Times New Roman" w:hAnsi="Times New Roman" w:cs="Times New Roman"/>
      <w:sz w:val="20"/>
      <w:szCs w:val="20"/>
      <w:lang w:val="es-ES"/>
    </w:rPr>
  </w:style>
  <w:style w:type="character" w:customStyle="1" w:styleId="TextonotapieCar">
    <w:name w:val="Texto nota pie Car"/>
    <w:aliases w:val="Fußnotentext Char Car"/>
    <w:basedOn w:val="Fuentedeprrafopredeter"/>
    <w:link w:val="Textonotapie"/>
    <w:rsid w:val="00806AEF"/>
    <w:rPr>
      <w:rFonts w:ascii="Times New Roman" w:eastAsia="Times New Roman" w:hAnsi="Times New Roman" w:cs="Times New Roman"/>
      <w:sz w:val="20"/>
      <w:szCs w:val="20"/>
      <w:lang w:eastAsia="es-ES"/>
    </w:rPr>
  </w:style>
  <w:style w:type="paragraph" w:customStyle="1" w:styleId="Cuadrculamediana21">
    <w:name w:val="Cuadrícula mediana 21"/>
    <w:link w:val="MediumGrid2Char"/>
    <w:uiPriority w:val="1"/>
    <w:qFormat/>
    <w:rsid w:val="00806AEF"/>
    <w:pPr>
      <w:adjustRightInd w:val="0"/>
      <w:spacing w:after="0" w:line="240" w:lineRule="auto"/>
    </w:pPr>
    <w:rPr>
      <w:rFonts w:ascii="Calibri" w:eastAsia="Times New Roman" w:hAnsi="Calibri" w:cs="Calibri"/>
    </w:rPr>
  </w:style>
  <w:style w:type="character" w:customStyle="1" w:styleId="MediumGrid2Char">
    <w:name w:val="Medium Grid 2 Char"/>
    <w:link w:val="Cuadrculamediana21"/>
    <w:uiPriority w:val="1"/>
    <w:rsid w:val="00806AEF"/>
    <w:rPr>
      <w:rFonts w:ascii="Calibri" w:eastAsia="Times New Roman" w:hAnsi="Calibri" w:cs="Calibri"/>
    </w:rPr>
  </w:style>
  <w:style w:type="paragraph" w:customStyle="1" w:styleId="ArticleL2">
    <w:name w:val="Article_L2"/>
    <w:basedOn w:val="Normal"/>
    <w:next w:val="Normal"/>
    <w:uiPriority w:val="99"/>
    <w:rsid w:val="00806AEF"/>
    <w:pPr>
      <w:tabs>
        <w:tab w:val="left" w:pos="1440"/>
      </w:tabs>
      <w:spacing w:after="240" w:line="312" w:lineRule="auto"/>
    </w:pPr>
    <w:rPr>
      <w:rFonts w:ascii="Times New Roman" w:hAnsi="Times New Roman" w:cs="Times New Roman"/>
      <w:sz w:val="24"/>
      <w:szCs w:val="24"/>
      <w:lang w:val="en-US"/>
    </w:rPr>
  </w:style>
  <w:style w:type="paragraph" w:customStyle="1" w:styleId="PrrafoTtulo1">
    <w:name w:val="Párrafo Título1"/>
    <w:basedOn w:val="Normal"/>
    <w:rsid w:val="00806AEF"/>
    <w:pPr>
      <w:spacing w:before="60" w:after="60"/>
      <w:ind w:left="1134"/>
    </w:pPr>
    <w:rPr>
      <w:rFonts w:ascii="Times New Roman" w:hAnsi="Times New Roman" w:cs="Times New Roman"/>
      <w:lang w:val="es-ES"/>
    </w:rPr>
  </w:style>
  <w:style w:type="paragraph" w:customStyle="1" w:styleId="Ttulo1">
    <w:name w:val="Título1"/>
    <w:basedOn w:val="Normal"/>
    <w:next w:val="Normal"/>
    <w:rsid w:val="00806AEF"/>
    <w:pPr>
      <w:numPr>
        <w:ilvl w:val="2"/>
        <w:numId w:val="19"/>
      </w:numPr>
      <w:tabs>
        <w:tab w:val="clear" w:pos="1224"/>
        <w:tab w:val="left" w:pos="1134"/>
        <w:tab w:val="left" w:pos="1209"/>
      </w:tabs>
      <w:spacing w:before="240" w:after="60"/>
      <w:ind w:left="1134" w:hanging="1134"/>
    </w:pPr>
    <w:rPr>
      <w:rFonts w:ascii="Times New Roman" w:hAnsi="Times New Roman" w:cs="Times New Roman"/>
      <w:b/>
      <w:bCs/>
      <w:caps/>
      <w:lang w:val="es-PE"/>
    </w:rPr>
  </w:style>
  <w:style w:type="paragraph" w:customStyle="1" w:styleId="Ttulo20">
    <w:name w:val="Título2"/>
    <w:basedOn w:val="Normal"/>
    <w:rsid w:val="00806AEF"/>
    <w:pPr>
      <w:numPr>
        <w:ilvl w:val="3"/>
        <w:numId w:val="19"/>
      </w:numPr>
      <w:tabs>
        <w:tab w:val="clear" w:pos="1728"/>
        <w:tab w:val="left" w:pos="792"/>
        <w:tab w:val="left" w:pos="1134"/>
        <w:tab w:val="left" w:pos="1209"/>
      </w:tabs>
      <w:spacing w:before="240" w:after="60"/>
      <w:ind w:left="792" w:hanging="432"/>
    </w:pPr>
    <w:rPr>
      <w:rFonts w:ascii="Times New Roman" w:hAnsi="Times New Roman" w:cs="Times New Roman"/>
      <w:b/>
      <w:bCs/>
      <w:caps/>
      <w:lang w:val="es-PE"/>
    </w:rPr>
  </w:style>
  <w:style w:type="paragraph" w:customStyle="1" w:styleId="Ttulo30">
    <w:name w:val="Título3"/>
    <w:basedOn w:val="Ttulo20"/>
    <w:rsid w:val="00806AEF"/>
    <w:pPr>
      <w:numPr>
        <w:ilvl w:val="0"/>
        <w:numId w:val="0"/>
      </w:numPr>
      <w:tabs>
        <w:tab w:val="clear" w:pos="792"/>
        <w:tab w:val="clear" w:pos="1134"/>
        <w:tab w:val="clear" w:pos="1209"/>
        <w:tab w:val="left" w:pos="1224"/>
      </w:tabs>
      <w:ind w:left="1224" w:hanging="504"/>
    </w:pPr>
  </w:style>
  <w:style w:type="paragraph" w:customStyle="1" w:styleId="Ttulo40">
    <w:name w:val="Título4"/>
    <w:basedOn w:val="Ttulo30"/>
    <w:rsid w:val="00806AEF"/>
    <w:pPr>
      <w:numPr>
        <w:ilvl w:val="3"/>
      </w:numPr>
      <w:ind w:left="1224" w:hanging="504"/>
    </w:pPr>
  </w:style>
  <w:style w:type="paragraph" w:customStyle="1" w:styleId="Ttulo50">
    <w:name w:val="Título5"/>
    <w:basedOn w:val="Ttulo40"/>
    <w:rsid w:val="00806AEF"/>
    <w:pPr>
      <w:numPr>
        <w:ilvl w:val="4"/>
      </w:numPr>
      <w:tabs>
        <w:tab w:val="left" w:pos="360"/>
        <w:tab w:val="left" w:pos="1134"/>
      </w:tabs>
      <w:ind w:left="1134" w:hanging="1134"/>
    </w:pPr>
  </w:style>
  <w:style w:type="paragraph" w:customStyle="1" w:styleId="Ttulo60">
    <w:name w:val="Título6"/>
    <w:basedOn w:val="Ttulo50"/>
    <w:uiPriority w:val="99"/>
    <w:rsid w:val="00806AEF"/>
    <w:pPr>
      <w:numPr>
        <w:ilvl w:val="5"/>
      </w:numPr>
      <w:ind w:left="1134" w:hanging="1134"/>
    </w:pPr>
  </w:style>
  <w:style w:type="paragraph" w:customStyle="1" w:styleId="Vieta1">
    <w:name w:val="Viñeta1"/>
    <w:basedOn w:val="Normal"/>
    <w:rsid w:val="00806AEF"/>
    <w:pPr>
      <w:spacing w:before="60"/>
      <w:ind w:right="284"/>
    </w:pPr>
    <w:rPr>
      <w:rFonts w:ascii="Times New Roman" w:hAnsi="Times New Roman" w:cs="Times New Roman"/>
      <w:lang w:val="es-ES"/>
    </w:rPr>
  </w:style>
  <w:style w:type="paragraph" w:customStyle="1" w:styleId="Prrafodelista1">
    <w:name w:val="Párrafo de lista1"/>
    <w:basedOn w:val="Normal"/>
    <w:uiPriority w:val="99"/>
    <w:qFormat/>
    <w:rsid w:val="00806AEF"/>
    <w:pPr>
      <w:ind w:left="708"/>
      <w:jc w:val="left"/>
    </w:pPr>
    <w:rPr>
      <w:rFonts w:ascii="Times New Roman" w:hAnsi="Times New Roman" w:cs="Times New Roman"/>
      <w:sz w:val="20"/>
      <w:szCs w:val="20"/>
      <w:lang w:val="es-ES"/>
    </w:rPr>
  </w:style>
  <w:style w:type="paragraph" w:customStyle="1" w:styleId="NumContinue">
    <w:name w:val="Num Continue"/>
    <w:basedOn w:val="Textoindependiente"/>
    <w:uiPriority w:val="99"/>
    <w:rsid w:val="00806AEF"/>
    <w:pPr>
      <w:spacing w:after="0" w:line="312" w:lineRule="auto"/>
      <w:ind w:firstLine="720"/>
      <w:jc w:val="center"/>
      <w:outlineLvl w:val="9"/>
    </w:pPr>
    <w:rPr>
      <w:rFonts w:ascii="Times New Roman" w:hAnsi="Times New Roman" w:cs="Times New Roman"/>
      <w:sz w:val="24"/>
      <w:szCs w:val="24"/>
      <w:lang w:val="es-PE"/>
    </w:rPr>
  </w:style>
  <w:style w:type="character" w:styleId="Hipervnculovisitado">
    <w:name w:val="FollowedHyperlink"/>
    <w:basedOn w:val="Fuentedeprrafopredeter"/>
    <w:uiPriority w:val="99"/>
    <w:semiHidden/>
    <w:rsid w:val="00806AEF"/>
    <w:rPr>
      <w:color w:val="954F72"/>
      <w:u w:val="single"/>
    </w:rPr>
  </w:style>
  <w:style w:type="paragraph" w:customStyle="1" w:styleId="EstiloTulo2AsiicaMSMincho">
    <w:name w:val="Estilo T咜ulo 2 + (Asi疸ica) MS Mincho"/>
    <w:basedOn w:val="Normal"/>
    <w:next w:val="Normal"/>
    <w:link w:val="EstiloTulo2AsiicaMSMinchoCarCar"/>
    <w:rsid w:val="00806AEF"/>
    <w:pPr>
      <w:tabs>
        <w:tab w:val="left" w:pos="284"/>
      </w:tabs>
      <w:ind w:left="567" w:hanging="567"/>
    </w:pPr>
  </w:style>
  <w:style w:type="character" w:customStyle="1" w:styleId="EstiloTulo2AsiicaMSMinchoCarCar">
    <w:name w:val="Estilo T咜ulo 2 + (Asi疸ica) MS Mincho Car Car"/>
    <w:link w:val="EstiloTulo2AsiicaMSMincho"/>
    <w:rsid w:val="00806AEF"/>
    <w:rPr>
      <w:rFonts w:ascii="Calibri" w:eastAsia="Times New Roman" w:hAnsi="Calibri" w:cs="Arial"/>
      <w:lang w:val="es-ES_tradnl" w:eastAsia="es-ES"/>
    </w:rPr>
  </w:style>
  <w:style w:type="paragraph" w:customStyle="1" w:styleId="CM39">
    <w:name w:val="CM39"/>
    <w:basedOn w:val="Normal"/>
    <w:next w:val="Normal"/>
    <w:uiPriority w:val="99"/>
    <w:rsid w:val="00806AEF"/>
    <w:pPr>
      <w:autoSpaceDE w:val="0"/>
      <w:autoSpaceDN w:val="0"/>
      <w:spacing w:line="253" w:lineRule="atLeast"/>
      <w:jc w:val="left"/>
    </w:pPr>
    <w:rPr>
      <w:sz w:val="24"/>
      <w:szCs w:val="24"/>
      <w:lang w:val="es-ES"/>
    </w:rPr>
  </w:style>
  <w:style w:type="paragraph" w:styleId="Textodebloque">
    <w:name w:val="Block Text"/>
    <w:basedOn w:val="Normal"/>
    <w:uiPriority w:val="99"/>
    <w:rsid w:val="00806AEF"/>
    <w:pPr>
      <w:tabs>
        <w:tab w:val="left" w:pos="8640"/>
      </w:tabs>
      <w:ind w:left="540" w:right="485" w:hanging="540"/>
    </w:pPr>
    <w:rPr>
      <w:sz w:val="24"/>
      <w:szCs w:val="24"/>
      <w:lang w:val="es-ES"/>
    </w:rPr>
  </w:style>
  <w:style w:type="character" w:styleId="Refdenotaalpie">
    <w:name w:val="footnote reference"/>
    <w:aliases w:val="(Ref. de nota al pie),16 Point,BVI fnr,FC,Fußnotenzeichen DISS,Ref,Ref. de nota al pi,Ref. de nota al pie.,Style 24,Superscript 6 Point,de nota al pie,ftref,pie pddes,sobrescrito,titulo 2,Знак сноски 1,Знак сноски-FN"/>
    <w:basedOn w:val="Fuentedeprrafopredeter"/>
    <w:link w:val="Char2"/>
    <w:qFormat/>
    <w:rsid w:val="00806AEF"/>
    <w:rPr>
      <w:vertAlign w:val="superscript"/>
    </w:rPr>
  </w:style>
  <w:style w:type="paragraph" w:customStyle="1" w:styleId="Literales">
    <w:name w:val="Literales"/>
    <w:basedOn w:val="Normal"/>
    <w:next w:val="Ttulo"/>
    <w:link w:val="LiteralesCar"/>
    <w:qFormat/>
    <w:rsid w:val="00806AEF"/>
    <w:rPr>
      <w:rFonts w:cs="Times New Roman"/>
      <w:bCs/>
      <w:szCs w:val="20"/>
    </w:rPr>
  </w:style>
  <w:style w:type="character" w:customStyle="1" w:styleId="LiteralesCar">
    <w:name w:val="Literales Car"/>
    <w:link w:val="Literales"/>
    <w:rsid w:val="00806AEF"/>
    <w:rPr>
      <w:rFonts w:ascii="Calibri" w:eastAsia="Times New Roman" w:hAnsi="Calibri" w:cs="Times New Roman"/>
      <w:bCs/>
      <w:szCs w:val="20"/>
      <w:lang w:val="es-ES_tradnl" w:eastAsia="es-ES"/>
    </w:rPr>
  </w:style>
  <w:style w:type="paragraph" w:styleId="NormalWeb">
    <w:name w:val="Normal (Web)"/>
    <w:basedOn w:val="Normal"/>
    <w:uiPriority w:val="99"/>
    <w:semiHidden/>
    <w:rsid w:val="00806AEF"/>
    <w:pPr>
      <w:spacing w:before="100" w:after="100"/>
      <w:jc w:val="left"/>
    </w:pPr>
    <w:rPr>
      <w:rFonts w:ascii="Times New Roman" w:hAnsi="Times New Roman" w:cs="Times New Roman"/>
      <w:sz w:val="24"/>
      <w:szCs w:val="24"/>
      <w:lang w:eastAsia="es-ES_tradnl"/>
    </w:rPr>
  </w:style>
  <w:style w:type="character" w:customStyle="1" w:styleId="Cuadrculamediana11">
    <w:name w:val="Cuadrícula mediana 11"/>
    <w:uiPriority w:val="99"/>
    <w:semiHidden/>
    <w:rsid w:val="00806AEF"/>
    <w:rPr>
      <w:color w:val="808080"/>
    </w:rPr>
  </w:style>
  <w:style w:type="paragraph" w:customStyle="1" w:styleId="Parrafo3">
    <w:name w:val="Parrafo 3"/>
    <w:basedOn w:val="Normal"/>
    <w:link w:val="Parrafo3Car"/>
    <w:qFormat/>
    <w:rsid w:val="00806AEF"/>
    <w:pPr>
      <w:spacing w:after="160" w:line="259" w:lineRule="auto"/>
      <w:ind w:left="993"/>
    </w:pPr>
    <w:rPr>
      <w:rFonts w:cs="Calibri"/>
      <w:lang w:val="es-PE" w:eastAsia="en-US"/>
    </w:rPr>
  </w:style>
  <w:style w:type="character" w:customStyle="1" w:styleId="Parrafo3Car">
    <w:name w:val="Parrafo 3 Car"/>
    <w:basedOn w:val="Fuentedeprrafopredeter"/>
    <w:link w:val="Parrafo3"/>
    <w:rsid w:val="00806AEF"/>
    <w:rPr>
      <w:rFonts w:ascii="Calibri" w:eastAsia="Times New Roman" w:hAnsi="Calibri" w:cs="Calibri"/>
      <w:lang w:val="es-PE"/>
    </w:rPr>
  </w:style>
  <w:style w:type="paragraph" w:customStyle="1" w:styleId="EstiloNegritaJustificado">
    <w:name w:val="Estilo Negrita Justificado"/>
    <w:basedOn w:val="Ttulo2"/>
    <w:next w:val="Ttulo2"/>
    <w:uiPriority w:val="99"/>
    <w:rsid w:val="00806AEF"/>
    <w:pPr>
      <w:ind w:left="964"/>
    </w:pPr>
    <w:rPr>
      <w:rFonts w:ascii="Times New Roman" w:hAnsi="Times New Roman" w:cs="Times New Roman"/>
      <w:sz w:val="22"/>
      <w:szCs w:val="22"/>
      <w:u w:val="single"/>
      <w:lang w:val="es-ES_tradnl"/>
    </w:rPr>
  </w:style>
  <w:style w:type="paragraph" w:customStyle="1" w:styleId="Numerar">
    <w:name w:val="Numerar"/>
    <w:basedOn w:val="Normal"/>
    <w:link w:val="NumerarCar"/>
    <w:qFormat/>
    <w:rsid w:val="00806AEF"/>
    <w:pPr>
      <w:numPr>
        <w:numId w:val="37"/>
      </w:numPr>
    </w:pPr>
    <w:rPr>
      <w:szCs w:val="21"/>
      <w:lang w:val="es-PE" w:eastAsia="en-US"/>
    </w:rPr>
  </w:style>
  <w:style w:type="character" w:customStyle="1" w:styleId="NumerarCar">
    <w:name w:val="Numerar Car"/>
    <w:link w:val="Numerar"/>
    <w:rsid w:val="00806AEF"/>
    <w:rPr>
      <w:rFonts w:ascii="Calibri" w:eastAsia="Times New Roman" w:hAnsi="Calibri" w:cs="Arial"/>
      <w:szCs w:val="21"/>
      <w:lang w:val="es-PE"/>
    </w:rPr>
  </w:style>
  <w:style w:type="paragraph" w:customStyle="1" w:styleId="Literal1">
    <w:name w:val="Literal1"/>
    <w:basedOn w:val="Listamulticolor-nfasis11"/>
    <w:link w:val="Literal1Car"/>
    <w:uiPriority w:val="99"/>
    <w:qFormat/>
    <w:rsid w:val="00C517E4"/>
    <w:pPr>
      <w:spacing w:before="120" w:after="120"/>
      <w:ind w:left="0"/>
      <w:outlineLvl w:val="9"/>
    </w:pPr>
    <w:rPr>
      <w:sz w:val="21"/>
      <w:szCs w:val="21"/>
      <w:lang w:val="es-PE" w:eastAsia="en-US"/>
    </w:rPr>
  </w:style>
  <w:style w:type="character" w:customStyle="1" w:styleId="Literal1Car">
    <w:name w:val="Literal1 Car"/>
    <w:link w:val="Literal1"/>
    <w:uiPriority w:val="99"/>
    <w:rsid w:val="00806AEF"/>
    <w:rPr>
      <w:rFonts w:ascii="Calibri" w:eastAsia="Times New Roman" w:hAnsi="Calibri" w:cs="Arial"/>
      <w:sz w:val="21"/>
      <w:szCs w:val="21"/>
      <w:lang w:val="es-PE"/>
    </w:rPr>
  </w:style>
  <w:style w:type="paragraph" w:customStyle="1" w:styleId="Prrafo1">
    <w:name w:val="Párrafo 1"/>
    <w:basedOn w:val="Normal"/>
    <w:link w:val="Prrafo1Car"/>
    <w:qFormat/>
    <w:rsid w:val="00806AEF"/>
    <w:pPr>
      <w:spacing w:before="120" w:after="120"/>
      <w:ind w:left="567"/>
    </w:pPr>
    <w:rPr>
      <w:sz w:val="21"/>
      <w:szCs w:val="21"/>
      <w:lang w:val="es-PE" w:eastAsia="en-US"/>
    </w:rPr>
  </w:style>
  <w:style w:type="character" w:customStyle="1" w:styleId="Prrafo1Car">
    <w:name w:val="Párrafo 1 Car"/>
    <w:link w:val="Prrafo1"/>
    <w:rsid w:val="00806AEF"/>
    <w:rPr>
      <w:rFonts w:ascii="Calibri" w:eastAsia="Times New Roman" w:hAnsi="Calibri" w:cs="Arial"/>
      <w:sz w:val="21"/>
      <w:szCs w:val="21"/>
      <w:lang w:val="es-PE"/>
    </w:rPr>
  </w:style>
  <w:style w:type="character" w:customStyle="1" w:styleId="TtuloCar1">
    <w:name w:val="Título Car1"/>
    <w:rsid w:val="00806AEF"/>
    <w:rPr>
      <w:b/>
      <w:bCs/>
      <w:sz w:val="20"/>
      <w:szCs w:val="20"/>
    </w:rPr>
  </w:style>
  <w:style w:type="paragraph" w:customStyle="1" w:styleId="Char2">
    <w:name w:val="Char2"/>
    <w:basedOn w:val="Normal"/>
    <w:link w:val="Refdenotaalpie"/>
    <w:rsid w:val="00806AEF"/>
    <w:pPr>
      <w:spacing w:before="120" w:after="200" w:line="240" w:lineRule="exact"/>
    </w:pPr>
    <w:rPr>
      <w:rFonts w:asciiTheme="minorHAnsi" w:eastAsiaTheme="minorHAnsi" w:hAnsiTheme="minorHAnsi" w:cstheme="minorBidi"/>
      <w:vertAlign w:val="superscript"/>
      <w:lang w:val="es-ES" w:eastAsia="en-US"/>
    </w:rPr>
  </w:style>
  <w:style w:type="paragraph" w:customStyle="1" w:styleId="2">
    <w:name w:val="2"/>
    <w:basedOn w:val="Normal"/>
    <w:next w:val="Ttulo"/>
    <w:uiPriority w:val="99"/>
    <w:qFormat/>
    <w:rsid w:val="00806AEF"/>
    <w:pPr>
      <w:numPr>
        <w:numId w:val="40"/>
      </w:numPr>
      <w:ind w:left="2551" w:hanging="425"/>
    </w:pPr>
    <w:rPr>
      <w:rFonts w:cs="Times New Roman"/>
      <w:bCs/>
      <w:szCs w:val="20"/>
    </w:rPr>
  </w:style>
  <w:style w:type="paragraph" w:customStyle="1" w:styleId="ColorfulList-Accent11">
    <w:name w:val="Colorful List - Accent 11"/>
    <w:basedOn w:val="Normal"/>
    <w:uiPriority w:val="34"/>
    <w:qFormat/>
    <w:rsid w:val="00806AEF"/>
    <w:pPr>
      <w:ind w:left="708"/>
      <w:outlineLvl w:val="2"/>
    </w:pPr>
  </w:style>
  <w:style w:type="paragraph" w:styleId="Textomacro">
    <w:name w:val="macro"/>
    <w:link w:val="TextomacroCar"/>
    <w:uiPriority w:val="99"/>
    <w:semiHidden/>
    <w:rsid w:val="00806AEF"/>
    <w:pPr>
      <w:keepNext/>
      <w:tabs>
        <w:tab w:val="left" w:pos="480"/>
        <w:tab w:val="left" w:pos="960"/>
        <w:tab w:val="left" w:pos="1440"/>
        <w:tab w:val="left" w:pos="1920"/>
        <w:tab w:val="left" w:pos="2400"/>
        <w:tab w:val="left" w:pos="2880"/>
        <w:tab w:val="left" w:pos="3360"/>
        <w:tab w:val="left" w:pos="3840"/>
        <w:tab w:val="left" w:pos="4320"/>
      </w:tabs>
      <w:adjustRightInd w:val="0"/>
      <w:spacing w:after="0" w:line="240" w:lineRule="auto"/>
      <w:ind w:left="709"/>
      <w:jc w:val="both"/>
      <w:outlineLvl w:val="2"/>
    </w:pPr>
    <w:rPr>
      <w:rFonts w:ascii="Courier New" w:eastAsia="Times New Roman" w:hAnsi="Courier New" w:cs="Courier New"/>
      <w:sz w:val="20"/>
      <w:szCs w:val="20"/>
      <w:lang w:val="es-ES_tradnl" w:eastAsia="es-ES"/>
    </w:rPr>
  </w:style>
  <w:style w:type="character" w:customStyle="1" w:styleId="TextomacroCar">
    <w:name w:val="Texto macro Car"/>
    <w:basedOn w:val="Fuentedeprrafopredeter"/>
    <w:link w:val="Textomacro"/>
    <w:uiPriority w:val="99"/>
    <w:semiHidden/>
    <w:rsid w:val="00806AEF"/>
    <w:rPr>
      <w:rFonts w:ascii="Courier New" w:eastAsia="Times New Roman" w:hAnsi="Courier New" w:cs="Courier New"/>
      <w:sz w:val="20"/>
      <w:szCs w:val="20"/>
      <w:lang w:val="es-ES_tradnl" w:eastAsia="es-ES"/>
    </w:rPr>
  </w:style>
  <w:style w:type="paragraph" w:styleId="Cita">
    <w:name w:val="Quote"/>
    <w:basedOn w:val="Normal"/>
    <w:next w:val="Normal"/>
    <w:link w:val="CitaCar"/>
    <w:uiPriority w:val="73"/>
    <w:qFormat/>
    <w:rsid w:val="00806AEF"/>
    <w:pPr>
      <w:spacing w:before="200" w:after="160"/>
      <w:ind w:left="864" w:right="864"/>
      <w:jc w:val="center"/>
      <w:outlineLvl w:val="2"/>
    </w:pPr>
    <w:rPr>
      <w:i/>
      <w:iCs/>
      <w:color w:val="404040"/>
    </w:rPr>
  </w:style>
  <w:style w:type="character" w:customStyle="1" w:styleId="CitaCar">
    <w:name w:val="Cita Car"/>
    <w:basedOn w:val="Fuentedeprrafopredeter"/>
    <w:link w:val="Cita"/>
    <w:uiPriority w:val="73"/>
    <w:rsid w:val="00806AEF"/>
    <w:rPr>
      <w:rFonts w:ascii="Calibri" w:eastAsia="Times New Roman" w:hAnsi="Calibri" w:cs="Arial"/>
      <w:i/>
      <w:iCs/>
      <w:color w:val="404040"/>
      <w:lang w:val="es-ES_tradnl" w:eastAsia="es-ES"/>
    </w:rPr>
  </w:style>
  <w:style w:type="paragraph" w:styleId="Prrafodelista">
    <w:name w:val="List Paragraph"/>
    <w:aliases w:val="Bulleted List1,Cuadro 2-11,Fundamentacion1,Ha1,Iz - Párrafo de lista1,Lista 1231,Number List 11,Párrafo de lista211,Párrafo de lista22,SCap11,Sivsa Parrafo1,SubPárrafo de lista1,TITULO A1,Tabla1,Titulo de Fígura1,Titulos1,Viñeta normal1"/>
    <w:basedOn w:val="Normal"/>
    <w:link w:val="PrrafodelistaCar"/>
    <w:uiPriority w:val="34"/>
    <w:qFormat/>
    <w:rsid w:val="00806AEF"/>
    <w:pPr>
      <w:ind w:left="720"/>
      <w:outlineLvl w:val="2"/>
    </w:pPr>
  </w:style>
  <w:style w:type="character" w:customStyle="1" w:styleId="ListParagraphChar">
    <w:name w:val="List Paragraph Char"/>
    <w:aliases w:val="BO Char,Bulleted List Char1,Cuadro 2-1 Char1,Fundamentacion Char1,Ha Char1,Lista 123 Char1,Number List 1 Char1,Párrafo de lista2 Char1,Párrafo de lista21 Char1,SCap1 Char1,TITULO A Char1,Tabla Char1,Titulos Char1,Viñeta normal Char"/>
    <w:uiPriority w:val="34"/>
    <w:qFormat/>
    <w:rsid w:val="00806AEF"/>
    <w:rPr>
      <w:rFonts w:ascii="Arial" w:hAnsi="Arial" w:cs="Arial"/>
      <w:sz w:val="22"/>
      <w:szCs w:val="22"/>
    </w:rPr>
  </w:style>
  <w:style w:type="paragraph" w:styleId="Revisin">
    <w:name w:val="Revision"/>
    <w:hidden/>
    <w:uiPriority w:val="99"/>
    <w:rsid w:val="00806AEF"/>
    <w:pPr>
      <w:adjustRightInd w:val="0"/>
      <w:spacing w:after="0" w:line="240" w:lineRule="auto"/>
    </w:pPr>
    <w:rPr>
      <w:rFonts w:ascii="Arial" w:eastAsia="Times New Roman" w:hAnsi="Arial" w:cs="Arial"/>
      <w:lang w:val="es-ES_tradnl" w:eastAsia="es-ES"/>
    </w:rPr>
  </w:style>
  <w:style w:type="paragraph" w:customStyle="1" w:styleId="gmail-msolistparagraph">
    <w:name w:val="gmail-msolistparagraph"/>
    <w:basedOn w:val="Normal"/>
    <w:uiPriority w:val="99"/>
    <w:rsid w:val="00806AEF"/>
    <w:pPr>
      <w:spacing w:before="100" w:after="100"/>
      <w:jc w:val="left"/>
    </w:pPr>
    <w:rPr>
      <w:rFonts w:ascii="Times New Roman" w:hAnsi="Times New Roman" w:cs="Times New Roman"/>
      <w:sz w:val="24"/>
      <w:szCs w:val="24"/>
      <w:lang w:val="en-US" w:eastAsia="en-US"/>
    </w:rPr>
  </w:style>
  <w:style w:type="character" w:styleId="Textodelmarcadordeposicin">
    <w:name w:val="Placeholder Text"/>
    <w:basedOn w:val="Fuentedeprrafopredeter"/>
    <w:uiPriority w:val="99"/>
    <w:semiHidden/>
    <w:rsid w:val="00806AEF"/>
    <w:rPr>
      <w:color w:val="808080"/>
    </w:rPr>
  </w:style>
  <w:style w:type="paragraph" w:customStyle="1" w:styleId="BodyText1">
    <w:name w:val="BodyText 1"/>
    <w:basedOn w:val="Normal"/>
    <w:uiPriority w:val="1"/>
    <w:qFormat/>
    <w:rsid w:val="00806AEF"/>
    <w:pPr>
      <w:spacing w:after="240"/>
      <w:ind w:firstLine="720"/>
      <w:jc w:val="left"/>
    </w:pPr>
    <w:rPr>
      <w:rFonts w:ascii="Times New Roman" w:hAnsi="Times New Roman" w:cs="Times New Roman"/>
      <w:sz w:val="24"/>
      <w:szCs w:val="24"/>
      <w:lang w:val="en-US" w:eastAsia="en-US"/>
    </w:rPr>
  </w:style>
  <w:style w:type="character" w:customStyle="1" w:styleId="ListParagraphChar1">
    <w:name w:val="List Paragraph Char1"/>
    <w:aliases w:val="BO Cha,Bulleted List Char2,Cuadro 2-1 Char2,Fundamentacion Char2,Ha Char2,Lista 123 Char2,Number List 1 Char2,Párrafo de lista2 Char2,Párrafo de lista21 Char2,TITULO A Char2,Tabla Char2,Titulos Char2,Viñeta normal Char1"/>
    <w:uiPriority w:val="99"/>
    <w:rsid w:val="00806AEF"/>
    <w:rPr>
      <w:rFonts w:ascii="Arial" w:hAnsi="Arial" w:cs="Arial"/>
    </w:rPr>
  </w:style>
  <w:style w:type="paragraph" w:styleId="TtuloTDC">
    <w:name w:val="TOC Heading"/>
    <w:basedOn w:val="Ttulo10"/>
    <w:next w:val="Normal"/>
    <w:uiPriority w:val="39"/>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Sinespaciado">
    <w:name w:val="No Spacing"/>
    <w:next w:val="Normal"/>
    <w:link w:val="SinespaciadoCar"/>
    <w:uiPriority w:val="1"/>
    <w:qFormat/>
    <w:rsid w:val="00806AEF"/>
    <w:pPr>
      <w:adjustRightInd w:val="0"/>
      <w:spacing w:after="0" w:line="240" w:lineRule="auto"/>
    </w:pPr>
    <w:rPr>
      <w:rFonts w:ascii="Calibri" w:eastAsia="Times New Roman" w:hAnsi="Calibri" w:cs="Calibri"/>
    </w:rPr>
  </w:style>
  <w:style w:type="character" w:customStyle="1" w:styleId="NoSpacingChar">
    <w:name w:val="No Spacing Char"/>
    <w:uiPriority w:val="99"/>
    <w:rsid w:val="00806AEF"/>
    <w:rPr>
      <w:rFonts w:ascii="Calibri" w:hAnsi="Calibri" w:cs="Calibri"/>
    </w:rPr>
  </w:style>
  <w:style w:type="character" w:styleId="Referenciasutil">
    <w:name w:val="Subtle Reference"/>
    <w:basedOn w:val="Fuentedeprrafopredeter"/>
    <w:uiPriority w:val="67"/>
    <w:qFormat/>
    <w:rsid w:val="00806AEF"/>
    <w:rPr>
      <w:smallCaps/>
      <w:color w:val="5A5A5A"/>
    </w:rPr>
  </w:style>
  <w:style w:type="character" w:customStyle="1" w:styleId="ListParagraphChar2">
    <w:name w:val="List Paragraph Char2"/>
    <w:aliases w:val="BO Cha1,Bulleted List Char3,Cuadro 2-1 Char3,Fundamentacion Char3,Ha Char3,Lista 123 Char3,Number List 1 Char3,Párrafo de lista2 Char3,Párrafo de lista21 Char3,TITULO A Char3,Tabla Char3,Titulos Char3,Viñeta normal Char2"/>
    <w:uiPriority w:val="99"/>
    <w:rsid w:val="00806AEF"/>
    <w:rPr>
      <w:rFonts w:ascii="Arial" w:hAnsi="Arial" w:cs="Arial"/>
    </w:rPr>
  </w:style>
  <w:style w:type="paragraph" w:customStyle="1" w:styleId="listamulticolor-nfasis110">
    <w:name w:val="listamulticolor-nfasis11"/>
    <w:basedOn w:val="Normal"/>
    <w:uiPriority w:val="99"/>
    <w:rsid w:val="00806AEF"/>
    <w:pPr>
      <w:ind w:left="720"/>
    </w:pPr>
    <w:rPr>
      <w:lang w:val="en-US" w:eastAsia="en-US"/>
    </w:rPr>
  </w:style>
  <w:style w:type="character" w:customStyle="1" w:styleId="PrrafodelistaCar">
    <w:name w:val="Párrafo de lista Car"/>
    <w:aliases w:val="Bulleted List1 Car,Cuadro 2-11 Car,Fundamentacion1 Car,Ha1 Car,Iz - Párrafo de lista1 Car,Lista 1231 Car,Number List 11 Car,Párrafo de lista211 Car,Párrafo de lista22 Car,SCap11 Car,Sivsa Parrafo1 Car,SubPárrafo de lista1 Car"/>
    <w:link w:val="Prrafodelista"/>
    <w:uiPriority w:val="34"/>
    <w:qFormat/>
    <w:rsid w:val="00806AEF"/>
    <w:rPr>
      <w:rFonts w:ascii="Calibri" w:eastAsia="Times New Roman" w:hAnsi="Calibri" w:cs="Arial"/>
      <w:lang w:val="es-ES_tradnl" w:eastAsia="es-ES"/>
    </w:rPr>
  </w:style>
  <w:style w:type="character" w:customStyle="1" w:styleId="SinespaciadoCar">
    <w:name w:val="Sin espaciado Car"/>
    <w:link w:val="Sinespaciado"/>
    <w:uiPriority w:val="1"/>
    <w:rsid w:val="00806AEF"/>
    <w:rPr>
      <w:rFonts w:ascii="Calibri" w:eastAsia="Times New Roman" w:hAnsi="Calibri" w:cs="Calibri"/>
    </w:rPr>
  </w:style>
  <w:style w:type="character" w:customStyle="1" w:styleId="ListParagraphChar3">
    <w:name w:val="List Paragraph Char3"/>
    <w:aliases w:val="BO Cha2,Bulleted List Char4,Cuadro 2-1 Char4,Fundamentacion Char4,Ha Char4,Lista 123 Char4,Number List 1 Char4,Párrafo de lista2 Char4,Párrafo de lista21 Char4,TITULO A Char4,Tabla Char4,Titulos Char4,Viñeta normal Char3"/>
    <w:uiPriority w:val="99"/>
    <w:rsid w:val="00806AEF"/>
    <w:rPr>
      <w:rFonts w:ascii="Arial" w:hAnsi="Arial" w:cs="Arial"/>
    </w:rPr>
  </w:style>
  <w:style w:type="character" w:customStyle="1" w:styleId="ListParagraphChar5">
    <w:name w:val="List Paragraph Char5"/>
    <w:aliases w:val="BO Cha3,Bulleted List Char6,Cuadro 2-1 Char6,Fundamentacion Char6,Ha Char6,Lista 123 Char6,Number List 1 Char6,Párrafo de lista2 Char6,Párrafo de lista21 Char6,TITULO A Char6,Tabla Char6,Titulos Char6,Viñeta normal Char5"/>
    <w:uiPriority w:val="99"/>
    <w:rsid w:val="00806AEF"/>
    <w:rPr>
      <w:rFonts w:ascii="Arial" w:hAnsi="Arial" w:cs="Arial"/>
    </w:rPr>
  </w:style>
  <w:style w:type="table" w:styleId="Tablaconcuadrcula">
    <w:name w:val="Table Grid"/>
    <w:basedOn w:val="Tablanormal"/>
    <w:rsid w:val="00806AEF"/>
    <w:pPr>
      <w:adjustRightInd w:val="0"/>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tblBorders>
      <w:tblCellMar>
        <w:top w:w="3" w:type="dxa"/>
        <w:bottom w:w="3" w:type="dxa"/>
      </w:tblCellMar>
    </w:tblPr>
  </w:style>
  <w:style w:type="paragraph" w:styleId="Mapadeldocumento">
    <w:name w:val="Document Map"/>
    <w:basedOn w:val="Normal"/>
    <w:link w:val="MapadeldocumentoCar"/>
    <w:uiPriority w:val="99"/>
    <w:semiHidden/>
    <w:unhideWhenUsed/>
    <w:rsid w:val="00806AEF"/>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806AEF"/>
    <w:rPr>
      <w:rFonts w:ascii="Lucida Grande" w:eastAsia="Times New Roman" w:hAnsi="Lucida Grande" w:cs="Lucida Grande"/>
      <w:sz w:val="24"/>
      <w:szCs w:val="24"/>
      <w:lang w:val="es-ES_tradnl" w:eastAsia="es-ES"/>
    </w:rPr>
  </w:style>
  <w:style w:type="paragraph" w:styleId="ndice1">
    <w:name w:val="index 1"/>
    <w:basedOn w:val="Normal"/>
    <w:next w:val="Normal"/>
    <w:autoRedefine/>
    <w:uiPriority w:val="99"/>
    <w:semiHidden/>
    <w:unhideWhenUsed/>
    <w:rsid w:val="00806AEF"/>
    <w:pPr>
      <w:ind w:left="220" w:hanging="220"/>
    </w:pPr>
  </w:style>
  <w:style w:type="paragraph" w:styleId="Subttulo">
    <w:name w:val="Subtitle"/>
    <w:basedOn w:val="Normal"/>
    <w:next w:val="Normal"/>
    <w:link w:val="SubttuloCar"/>
    <w:uiPriority w:val="11"/>
    <w:qFormat/>
    <w:rsid w:val="00806AEF"/>
    <w:pPr>
      <w:numPr>
        <w:ilvl w:val="1"/>
      </w:numPr>
    </w:pPr>
    <w:rPr>
      <w:rFonts w:asciiTheme="minorHAnsi" w:eastAsiaTheme="majorEastAsia" w:hAnsiTheme="minorHAnsi" w:cstheme="majorBidi"/>
      <w:b/>
      <w:iCs/>
      <w:sz w:val="28"/>
      <w:szCs w:val="24"/>
    </w:rPr>
  </w:style>
  <w:style w:type="character" w:customStyle="1" w:styleId="SubttuloCar">
    <w:name w:val="Subtítulo Car"/>
    <w:basedOn w:val="Fuentedeprrafopredeter"/>
    <w:link w:val="Subttulo"/>
    <w:uiPriority w:val="11"/>
    <w:rsid w:val="00806AEF"/>
    <w:rPr>
      <w:rFonts w:eastAsiaTheme="majorEastAsia" w:cstheme="majorBidi"/>
      <w:b/>
      <w:iCs/>
      <w:sz w:val="28"/>
      <w:szCs w:val="24"/>
      <w:lang w:val="es-ES_tradnl" w:eastAsia="es-ES"/>
    </w:rPr>
  </w:style>
  <w:style w:type="paragraph" w:styleId="ndice2">
    <w:name w:val="index 2"/>
    <w:basedOn w:val="Normal"/>
    <w:next w:val="Normal"/>
    <w:autoRedefine/>
    <w:uiPriority w:val="99"/>
    <w:semiHidden/>
    <w:unhideWhenUsed/>
    <w:rsid w:val="00806AEF"/>
    <w:pPr>
      <w:ind w:left="440" w:hanging="220"/>
    </w:pPr>
  </w:style>
  <w:style w:type="numbering" w:customStyle="1" w:styleId="Sinlista1">
    <w:name w:val="Sin lista1"/>
    <w:next w:val="Sinlista"/>
    <w:uiPriority w:val="99"/>
    <w:semiHidden/>
    <w:unhideWhenUsed/>
    <w:rsid w:val="00806AEF"/>
  </w:style>
  <w:style w:type="paragraph" w:customStyle="1" w:styleId="TtulodeTDC1">
    <w:name w:val="Título de TDC1"/>
    <w:basedOn w:val="Ttulo10"/>
    <w:next w:val="Normal"/>
    <w:uiPriority w:val="39"/>
    <w:semiHidden/>
    <w:unhideWhenUsed/>
    <w:qFormat/>
    <w:rsid w:val="00806AEF"/>
    <w:pPr>
      <w:keepNext/>
      <w:keepLines/>
      <w:widowControl/>
      <w:tabs>
        <w:tab w:val="clear" w:pos="2127"/>
      </w:tabs>
      <w:adjustRightInd/>
      <w:spacing w:before="480" w:line="276" w:lineRule="auto"/>
      <w:jc w:val="left"/>
      <w:outlineLvl w:val="9"/>
    </w:pPr>
    <w:rPr>
      <w:rFonts w:ascii="Cambria" w:hAnsi="Cambria" w:cs="Times New Roman"/>
      <w:color w:val="365F91"/>
      <w:lang w:val="en-US" w:eastAsia="en-US"/>
    </w:rPr>
  </w:style>
  <w:style w:type="character" w:customStyle="1" w:styleId="PuestoCar">
    <w:name w:val="Puesto Car"/>
    <w:rsid w:val="00806AEF"/>
    <w:rPr>
      <w:rFonts w:ascii="Times New Roman" w:eastAsia="Times New Roman" w:hAnsi="Times New Roman"/>
      <w:b/>
      <w:lang w:val="es-ES_tradnl" w:eastAsia="es-ES"/>
    </w:rPr>
  </w:style>
  <w:style w:type="paragraph" w:customStyle="1" w:styleId="EstiloTtulo2AsiticaMSMincho">
    <w:name w:val="Estilo Título 2 + (Asiática) MS Mincho"/>
    <w:basedOn w:val="Normal"/>
    <w:next w:val="Normal"/>
    <w:link w:val="EstiloTtulo2AsiticaMSMinchoCarCar"/>
    <w:rsid w:val="00806AEF"/>
    <w:pPr>
      <w:widowControl/>
      <w:tabs>
        <w:tab w:val="num" w:pos="284"/>
      </w:tabs>
      <w:adjustRightInd/>
      <w:ind w:left="567" w:hanging="567"/>
    </w:pPr>
    <w:rPr>
      <w:rFonts w:ascii="Arial" w:eastAsia="MS Mincho" w:hAnsi="Arial" w:cs="Times New Roman"/>
      <w:szCs w:val="20"/>
    </w:rPr>
  </w:style>
  <w:style w:type="character" w:customStyle="1" w:styleId="EstiloTtulo2AsiticaMSMinchoCarCar">
    <w:name w:val="Estilo Título 2 + (Asiática) MS Mincho Car Car"/>
    <w:link w:val="EstiloTtulo2AsiticaMSMincho"/>
    <w:rsid w:val="00806AEF"/>
    <w:rPr>
      <w:rFonts w:ascii="Arial" w:eastAsia="MS Mincho" w:hAnsi="Arial" w:cs="Times New Roman"/>
      <w:szCs w:val="20"/>
      <w:lang w:val="es-ES_tradnl" w:eastAsia="es-ES"/>
    </w:rPr>
  </w:style>
  <w:style w:type="paragraph" w:customStyle="1" w:styleId="1">
    <w:name w:val="1"/>
    <w:basedOn w:val="Normal"/>
    <w:next w:val="Ttulo"/>
    <w:uiPriority w:val="99"/>
    <w:qFormat/>
    <w:rsid w:val="00806AEF"/>
    <w:pPr>
      <w:widowControl/>
      <w:adjustRightInd/>
      <w:jc w:val="center"/>
    </w:pPr>
    <w:rPr>
      <w:rFonts w:ascii="Times New Roman" w:hAnsi="Times New Roman" w:cs="Times New Roman"/>
      <w:b/>
      <w:sz w:val="20"/>
      <w:szCs w:val="20"/>
    </w:rPr>
  </w:style>
  <w:style w:type="character" w:customStyle="1" w:styleId="TtuloCar2">
    <w:name w:val="Título Car2"/>
    <w:basedOn w:val="Fuentedeprrafopredeter"/>
    <w:uiPriority w:val="10"/>
    <w:rsid w:val="00806AEF"/>
    <w:rPr>
      <w:rFonts w:asciiTheme="majorHAnsi" w:eastAsiaTheme="majorEastAsia" w:hAnsiTheme="majorHAnsi" w:cstheme="majorBidi"/>
      <w:spacing w:val="-10"/>
      <w:kern w:val="28"/>
      <w:sz w:val="56"/>
      <w:szCs w:val="56"/>
      <w:lang w:val="es-ES_tradnl" w:eastAsia="es-ES"/>
    </w:rPr>
  </w:style>
  <w:style w:type="character" w:customStyle="1" w:styleId="Mencinsinresolver1">
    <w:name w:val="Mención sin resolver1"/>
    <w:basedOn w:val="Fuentedeprrafopredeter"/>
    <w:uiPriority w:val="99"/>
    <w:semiHidden/>
    <w:unhideWhenUsed/>
    <w:rsid w:val="00806AEF"/>
    <w:rPr>
      <w:color w:val="808080"/>
      <w:shd w:val="clear" w:color="auto" w:fill="E6E6E6"/>
    </w:rPr>
  </w:style>
  <w:style w:type="paragraph" w:customStyle="1" w:styleId="Estilo10">
    <w:name w:val="Estilo10"/>
    <w:basedOn w:val="Prrafodelista"/>
    <w:link w:val="Estilo10Car"/>
    <w:qFormat/>
    <w:rsid w:val="00572EF7"/>
    <w:pPr>
      <w:widowControl/>
      <w:numPr>
        <w:ilvl w:val="1"/>
        <w:numId w:val="60"/>
      </w:numPr>
      <w:adjustRightInd/>
      <w:spacing w:after="200" w:line="276" w:lineRule="auto"/>
      <w:jc w:val="left"/>
      <w:outlineLvl w:val="9"/>
    </w:pPr>
    <w:rPr>
      <w:rFonts w:eastAsia="Calibri" w:cs="Times New Roman"/>
      <w:lang w:val="es-PE" w:eastAsia="en-US"/>
    </w:rPr>
  </w:style>
  <w:style w:type="character" w:customStyle="1" w:styleId="Estilo10Car">
    <w:name w:val="Estilo10 Car"/>
    <w:link w:val="Estilo10"/>
    <w:rsid w:val="00572EF7"/>
    <w:rPr>
      <w:rFonts w:ascii="Calibri" w:eastAsia="Calibri" w:hAnsi="Calibri" w:cs="Times New Roman"/>
      <w:lang w:val="es-PE"/>
    </w:rPr>
  </w:style>
  <w:style w:type="character" w:customStyle="1" w:styleId="Mencinsinresolver2">
    <w:name w:val="Mención sin resolver2"/>
    <w:basedOn w:val="Fuentedeprrafopredeter"/>
    <w:uiPriority w:val="99"/>
    <w:semiHidden/>
    <w:unhideWhenUsed/>
    <w:rsid w:val="000171DE"/>
    <w:rPr>
      <w:color w:val="605E5C"/>
      <w:shd w:val="clear" w:color="auto" w:fill="E1DFDD"/>
    </w:rPr>
  </w:style>
  <w:style w:type="paragraph" w:customStyle="1" w:styleId="msonormal0">
    <w:name w:val="msonormal"/>
    <w:basedOn w:val="Normal"/>
    <w:uiPriority w:val="99"/>
    <w:semiHidden/>
    <w:rsid w:val="00896A13"/>
    <w:pPr>
      <w:spacing w:before="100" w:after="100"/>
      <w:jc w:val="left"/>
    </w:pPr>
    <w:rPr>
      <w:rFonts w:ascii="Times New Roman" w:hAnsi="Times New Roman" w:cs="Times New Roman"/>
      <w:sz w:val="24"/>
      <w:szCs w:val="24"/>
      <w:lang w:eastAsia="es-ES_tradnl"/>
    </w:rPr>
  </w:style>
  <w:style w:type="character" w:customStyle="1" w:styleId="TextosinformatoCar1">
    <w:name w:val="Texto sin formato Car1"/>
    <w:aliases w:val="Car Car1"/>
    <w:basedOn w:val="Fuentedeprrafopredeter"/>
    <w:uiPriority w:val="99"/>
    <w:semiHidden/>
    <w:rsid w:val="00896A13"/>
    <w:rPr>
      <w:rFonts w:ascii="Consolas" w:eastAsia="Times New Roman" w:hAnsi="Consolas" w:cs="Consolas"/>
      <w:sz w:val="21"/>
      <w:szCs w:val="21"/>
      <w:lang w:val="es-ES_tradnl" w:eastAsia="es-ES"/>
    </w:rPr>
  </w:style>
  <w:style w:type="character" w:customStyle="1" w:styleId="Mencinsinresolver3">
    <w:name w:val="Mención sin resolver3"/>
    <w:basedOn w:val="Fuentedeprrafopredeter"/>
    <w:uiPriority w:val="99"/>
    <w:semiHidden/>
    <w:unhideWhenUsed/>
    <w:rsid w:val="006420B1"/>
    <w:rPr>
      <w:color w:val="605E5C"/>
      <w:shd w:val="clear" w:color="auto" w:fill="E1DFDD"/>
    </w:rPr>
  </w:style>
  <w:style w:type="paragraph" w:customStyle="1" w:styleId="BlockQuotation">
    <w:name w:val="Block Quotation"/>
    <w:basedOn w:val="Textoindependiente"/>
    <w:next w:val="Textoindependiente"/>
    <w:rsid w:val="00012CEA"/>
    <w:pPr>
      <w:keepLines/>
      <w:widowControl/>
      <w:adjustRightInd/>
      <w:spacing w:line="280" w:lineRule="atLeast"/>
      <w:ind w:left="720" w:right="720"/>
      <w:outlineLvl w:val="9"/>
    </w:pPr>
    <w:rPr>
      <w:rFonts w:cs="Times New Roman"/>
      <w:i/>
      <w:sz w:val="24"/>
      <w:szCs w:val="24"/>
      <w:lang w:val="en-US" w:eastAsia="en-NZ"/>
    </w:rPr>
  </w:style>
  <w:style w:type="paragraph" w:customStyle="1" w:styleId="Subheading">
    <w:name w:val="Subheading"/>
    <w:basedOn w:val="Textoindependiente"/>
    <w:next w:val="Textoindependiente"/>
    <w:rsid w:val="00012CEA"/>
    <w:pPr>
      <w:keepNext/>
      <w:widowControl/>
      <w:adjustRightInd/>
      <w:spacing w:after="80"/>
      <w:jc w:val="left"/>
      <w:outlineLvl w:val="9"/>
    </w:pPr>
    <w:rPr>
      <w:rFonts w:cs="Times New Roman"/>
      <w:b/>
      <w:kern w:val="28"/>
      <w:sz w:val="24"/>
      <w:szCs w:val="24"/>
      <w:lang w:val="en-US" w:eastAsia="en-NZ"/>
    </w:rPr>
  </w:style>
  <w:style w:type="paragraph" w:styleId="Continuarlista2">
    <w:name w:val="List Continue 2"/>
    <w:basedOn w:val="Textoindependiente"/>
    <w:rsid w:val="00012CEA"/>
    <w:pPr>
      <w:widowControl/>
      <w:adjustRightInd/>
      <w:ind w:left="1287"/>
      <w:outlineLvl w:val="9"/>
    </w:pPr>
    <w:rPr>
      <w:rFonts w:cs="Times New Roman"/>
      <w:sz w:val="24"/>
      <w:szCs w:val="24"/>
      <w:lang w:val="en-US" w:eastAsia="en-NZ"/>
    </w:rPr>
  </w:style>
  <w:style w:type="paragraph" w:customStyle="1" w:styleId="Numberedtext">
    <w:name w:val="Numbered text"/>
    <w:basedOn w:val="Textoindependiente"/>
    <w:rsid w:val="00012CEA"/>
    <w:pPr>
      <w:widowControl/>
      <w:numPr>
        <w:numId w:val="132"/>
      </w:numPr>
      <w:adjustRightInd/>
      <w:outlineLvl w:val="9"/>
    </w:pPr>
    <w:rPr>
      <w:rFonts w:cs="Times New Roman"/>
      <w:sz w:val="24"/>
      <w:szCs w:val="24"/>
      <w:lang w:val="en-US" w:eastAsia="en-NZ"/>
    </w:rPr>
  </w:style>
  <w:style w:type="paragraph" w:customStyle="1" w:styleId="BoxText">
    <w:name w:val="Box Text"/>
    <w:basedOn w:val="Normal"/>
    <w:rsid w:val="00012CEA"/>
    <w:pPr>
      <w:widowControl/>
      <w:adjustRightInd/>
      <w:spacing w:before="30" w:after="30"/>
    </w:pPr>
    <w:rPr>
      <w:rFonts w:cs="Times New Roman"/>
      <w:szCs w:val="24"/>
      <w:lang w:val="en-US" w:eastAsia="en-NZ"/>
    </w:rPr>
  </w:style>
  <w:style w:type="paragraph" w:customStyle="1" w:styleId="BoxBullet1">
    <w:name w:val="Box Bullet 1"/>
    <w:basedOn w:val="BoxText"/>
    <w:rsid w:val="00012CEA"/>
    <w:pPr>
      <w:numPr>
        <w:numId w:val="133"/>
      </w:numPr>
    </w:pPr>
  </w:style>
  <w:style w:type="paragraph" w:customStyle="1" w:styleId="BoxBullet2">
    <w:name w:val="Box Bullet 2"/>
    <w:basedOn w:val="BoxText"/>
    <w:rsid w:val="00012CEA"/>
    <w:pPr>
      <w:numPr>
        <w:ilvl w:val="1"/>
        <w:numId w:val="133"/>
      </w:numPr>
    </w:pPr>
  </w:style>
  <w:style w:type="paragraph" w:customStyle="1" w:styleId="TableText">
    <w:name w:val="Table Text"/>
    <w:basedOn w:val="Normal"/>
    <w:rsid w:val="00012CEA"/>
    <w:pPr>
      <w:widowControl/>
      <w:adjustRightInd/>
      <w:spacing w:before="30" w:after="30"/>
      <w:jc w:val="left"/>
    </w:pPr>
    <w:rPr>
      <w:rFonts w:cs="Times New Roman"/>
      <w:szCs w:val="24"/>
      <w:lang w:val="en-US" w:eastAsia="en-NZ"/>
    </w:rPr>
  </w:style>
  <w:style w:type="paragraph" w:customStyle="1" w:styleId="TableBullet1">
    <w:name w:val="Table Bullet 1"/>
    <w:basedOn w:val="TableText"/>
    <w:rsid w:val="00012CEA"/>
    <w:pPr>
      <w:numPr>
        <w:numId w:val="134"/>
      </w:numPr>
    </w:pPr>
  </w:style>
  <w:style w:type="paragraph" w:customStyle="1" w:styleId="TableBullet2">
    <w:name w:val="Table Bullet 2"/>
    <w:basedOn w:val="TableText"/>
    <w:rsid w:val="00012CEA"/>
    <w:pPr>
      <w:numPr>
        <w:ilvl w:val="1"/>
        <w:numId w:val="134"/>
      </w:numPr>
    </w:pPr>
  </w:style>
  <w:style w:type="paragraph" w:customStyle="1" w:styleId="BoldHeading">
    <w:name w:val="Bold Heading"/>
    <w:basedOn w:val="Ttulo10"/>
    <w:next w:val="Textoindependiente"/>
    <w:rsid w:val="00012CEA"/>
    <w:pPr>
      <w:keepNext/>
      <w:widowControl/>
      <w:tabs>
        <w:tab w:val="clear" w:pos="2127"/>
      </w:tabs>
      <w:adjustRightInd/>
      <w:spacing w:before="240" w:after="120"/>
      <w:jc w:val="left"/>
      <w:outlineLvl w:val="9"/>
    </w:pPr>
    <w:rPr>
      <w:rFonts w:ascii="Calibri" w:hAnsi="Calibri"/>
      <w:kern w:val="28"/>
      <w:sz w:val="36"/>
      <w:szCs w:val="36"/>
      <w:lang w:val="en-US" w:eastAsia="en-NZ"/>
    </w:rPr>
  </w:style>
  <w:style w:type="paragraph" w:customStyle="1" w:styleId="BoxNumberedText">
    <w:name w:val="Box Numbered Text"/>
    <w:basedOn w:val="BoxText"/>
    <w:rsid w:val="00012CEA"/>
    <w:pPr>
      <w:numPr>
        <w:numId w:val="135"/>
      </w:numPr>
    </w:pPr>
  </w:style>
  <w:style w:type="character" w:styleId="Nmerodepgina">
    <w:name w:val="page number"/>
    <w:basedOn w:val="Fuentedeprrafopredeter"/>
    <w:rsid w:val="00012CEA"/>
    <w:rPr>
      <w:rFonts w:ascii="Garamond" w:hAnsi="Garamond"/>
      <w:sz w:val="18"/>
      <w:lang w:val="en-US"/>
    </w:rPr>
  </w:style>
  <w:style w:type="paragraph" w:customStyle="1" w:styleId="SourceNoteText">
    <w:name w:val="Source/Note Text"/>
    <w:basedOn w:val="Normal"/>
    <w:rsid w:val="00012CEA"/>
    <w:pPr>
      <w:widowControl/>
      <w:tabs>
        <w:tab w:val="left" w:pos="743"/>
        <w:tab w:val="left" w:pos="1168"/>
      </w:tabs>
      <w:adjustRightInd/>
      <w:spacing w:before="120" w:after="30"/>
      <w:ind w:left="743" w:hanging="743"/>
      <w:jc w:val="left"/>
    </w:pPr>
    <w:rPr>
      <w:rFonts w:cs="Times New Roman"/>
      <w:sz w:val="20"/>
      <w:szCs w:val="24"/>
      <w:lang w:val="en-US" w:eastAsia="en-NZ"/>
    </w:rPr>
  </w:style>
  <w:style w:type="paragraph" w:customStyle="1" w:styleId="TableNumberedText">
    <w:name w:val="Table Numbered Text"/>
    <w:basedOn w:val="TableText"/>
    <w:rsid w:val="00012CEA"/>
    <w:pPr>
      <w:numPr>
        <w:numId w:val="136"/>
      </w:numPr>
    </w:pPr>
  </w:style>
  <w:style w:type="paragraph" w:styleId="Tabladeilustraciones">
    <w:name w:val="table of figures"/>
    <w:basedOn w:val="TDC1"/>
    <w:next w:val="Normal"/>
    <w:semiHidden/>
    <w:rsid w:val="00012CEA"/>
    <w:pPr>
      <w:widowControl/>
      <w:tabs>
        <w:tab w:val="clear" w:pos="1100"/>
        <w:tab w:val="clear" w:pos="8767"/>
        <w:tab w:val="right" w:pos="7655"/>
      </w:tabs>
      <w:adjustRightInd/>
      <w:spacing w:after="120"/>
      <w:ind w:left="720" w:right="1588" w:hanging="720"/>
      <w:jc w:val="left"/>
      <w:outlineLvl w:val="9"/>
    </w:pPr>
    <w:rPr>
      <w:rFonts w:cs="Times New Roman"/>
      <w:b/>
      <w:sz w:val="24"/>
      <w:szCs w:val="24"/>
      <w:lang w:val="en-US" w:eastAsia="en-NZ"/>
    </w:rPr>
  </w:style>
  <w:style w:type="paragraph" w:customStyle="1" w:styleId="TableorFigureEnd">
    <w:name w:val="Table or Figure End"/>
    <w:basedOn w:val="Normal"/>
    <w:next w:val="Textoindependiente"/>
    <w:rsid w:val="00012CEA"/>
    <w:pPr>
      <w:widowControl/>
      <w:pBdr>
        <w:top w:val="single" w:sz="4" w:space="1" w:color="auto"/>
      </w:pBdr>
      <w:tabs>
        <w:tab w:val="right" w:leader="dot" w:pos="8296"/>
      </w:tabs>
      <w:adjustRightInd/>
      <w:spacing w:before="90"/>
      <w:ind w:left="-57" w:right="-57"/>
    </w:pPr>
    <w:rPr>
      <w:rFonts w:cs="Times New Roman"/>
      <w:sz w:val="24"/>
      <w:szCs w:val="24"/>
      <w:lang w:val="en-US" w:eastAsia="en-NZ"/>
    </w:rPr>
  </w:style>
  <w:style w:type="character" w:styleId="nfasissutil">
    <w:name w:val="Subtle Emphasis"/>
    <w:basedOn w:val="Fuentedeprrafopredeter"/>
    <w:uiPriority w:val="19"/>
    <w:qFormat/>
    <w:rsid w:val="00012CEA"/>
    <w:rPr>
      <w:rFonts w:ascii="Calibri" w:hAnsi="Calibri"/>
      <w:i/>
      <w:iCs/>
      <w:color w:val="404040" w:themeColor="text1" w:themeTint="BF"/>
    </w:rPr>
  </w:style>
  <w:style w:type="character" w:styleId="nfasisintenso">
    <w:name w:val="Intense Emphasis"/>
    <w:basedOn w:val="Fuentedeprrafopredeter"/>
    <w:uiPriority w:val="21"/>
    <w:qFormat/>
    <w:rsid w:val="00012CEA"/>
    <w:rPr>
      <w:rFonts w:ascii="Calibri" w:hAnsi="Calibri"/>
      <w:i/>
      <w:iCs/>
      <w:color w:val="4472C4" w:themeColor="accent1"/>
    </w:rPr>
  </w:style>
  <w:style w:type="paragraph" w:styleId="Citadestacada">
    <w:name w:val="Intense Quote"/>
    <w:basedOn w:val="Normal"/>
    <w:next w:val="Normal"/>
    <w:link w:val="CitadestacadaCar"/>
    <w:uiPriority w:val="30"/>
    <w:qFormat/>
    <w:rsid w:val="00012CEA"/>
    <w:pPr>
      <w:widowControl/>
      <w:pBdr>
        <w:top w:val="single" w:sz="4" w:space="10" w:color="4472C4" w:themeColor="accent1"/>
        <w:bottom w:val="single" w:sz="4" w:space="10" w:color="4472C4" w:themeColor="accent1"/>
      </w:pBdr>
      <w:adjustRightInd/>
      <w:spacing w:before="360" w:after="360"/>
      <w:ind w:left="864" w:right="864"/>
      <w:jc w:val="center"/>
    </w:pPr>
    <w:rPr>
      <w:rFonts w:cs="Times New Roman"/>
      <w:i/>
      <w:iCs/>
      <w:color w:val="4472C4" w:themeColor="accent1"/>
      <w:sz w:val="24"/>
      <w:szCs w:val="24"/>
      <w:lang w:val="en-US" w:eastAsia="en-NZ"/>
    </w:rPr>
  </w:style>
  <w:style w:type="character" w:customStyle="1" w:styleId="CitadestacadaCar">
    <w:name w:val="Cita destacada Car"/>
    <w:basedOn w:val="Fuentedeprrafopredeter"/>
    <w:link w:val="Citadestacada"/>
    <w:uiPriority w:val="30"/>
    <w:rsid w:val="00012CEA"/>
    <w:rPr>
      <w:rFonts w:ascii="Calibri" w:eastAsia="Times New Roman" w:hAnsi="Calibri" w:cs="Times New Roman"/>
      <w:i/>
      <w:iCs/>
      <w:color w:val="4472C4" w:themeColor="accent1"/>
      <w:sz w:val="24"/>
      <w:szCs w:val="24"/>
      <w:lang w:val="en-US" w:eastAsia="en-NZ"/>
    </w:rPr>
  </w:style>
  <w:style w:type="character" w:styleId="Referenciaintensa">
    <w:name w:val="Intense Reference"/>
    <w:basedOn w:val="Fuentedeprrafopredeter"/>
    <w:uiPriority w:val="32"/>
    <w:qFormat/>
    <w:rsid w:val="00012CEA"/>
    <w:rPr>
      <w:rFonts w:ascii="Calibri" w:hAnsi="Calibri"/>
      <w:b/>
      <w:bCs/>
      <w:smallCaps/>
      <w:color w:val="4472C4" w:themeColor="accent1"/>
      <w:spacing w:val="5"/>
    </w:rPr>
  </w:style>
  <w:style w:type="character" w:styleId="Ttulodellibro">
    <w:name w:val="Book Title"/>
    <w:basedOn w:val="Fuentedeprrafopredeter"/>
    <w:uiPriority w:val="33"/>
    <w:qFormat/>
    <w:rsid w:val="00012CEA"/>
    <w:rPr>
      <w:rFonts w:ascii="Calibri" w:hAnsi="Calibri"/>
      <w:b/>
      <w:bCs/>
      <w:i/>
      <w:iCs/>
      <w:spacing w:val="5"/>
    </w:rPr>
  </w:style>
  <w:style w:type="table" w:styleId="Tablaprofesional">
    <w:name w:val="Table Professional"/>
    <w:basedOn w:val="Tablanormal"/>
    <w:uiPriority w:val="99"/>
    <w:rsid w:val="00DF036E"/>
    <w:pPr>
      <w:widowControl w:val="0"/>
      <w:adjustRightInd w:val="0"/>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Border">
    <w:name w:val="Table Border"/>
    <w:basedOn w:val="TableText"/>
    <w:qFormat/>
    <w:rsid w:val="006350B5"/>
    <w:pPr>
      <w:pBdr>
        <w:bottom w:val="single" w:sz="4" w:space="0" w:color="auto"/>
      </w:pBdr>
      <w:spacing w:before="0" w:after="120"/>
      <w:ind w:left="-57" w:right="-57"/>
    </w:pPr>
    <w:rPr>
      <w:sz w:val="2"/>
      <w:lang w:val="es-ES"/>
    </w:rPr>
  </w:style>
  <w:style w:type="table" w:styleId="Tabladecuadrcula1clara">
    <w:name w:val="Grid Table 1 Light"/>
    <w:basedOn w:val="Tablanormal"/>
    <w:uiPriority w:val="46"/>
    <w:rsid w:val="0061310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Fuentedeprrafopredeter"/>
    <w:uiPriority w:val="99"/>
    <w:semiHidden/>
    <w:unhideWhenUsed/>
    <w:rsid w:val="00255BE5"/>
    <w:rPr>
      <w:color w:val="605E5C"/>
      <w:shd w:val="clear" w:color="auto" w:fill="E1DFDD"/>
    </w:rPr>
  </w:style>
  <w:style w:type="character" w:customStyle="1" w:styleId="UnresolvedMention">
    <w:name w:val="Unresolved Mention"/>
    <w:basedOn w:val="Fuentedeprrafopredeter"/>
    <w:uiPriority w:val="99"/>
    <w:semiHidden/>
    <w:unhideWhenUsed/>
    <w:rsid w:val="002531FF"/>
    <w:rPr>
      <w:color w:val="605E5C"/>
      <w:shd w:val="clear" w:color="auto" w:fill="E1DFDD"/>
    </w:rPr>
  </w:style>
  <w:style w:type="character" w:customStyle="1" w:styleId="TextocomentarioCar1">
    <w:name w:val="Texto comentario Car1"/>
    <w:basedOn w:val="Fuentedeprrafopredeter"/>
    <w:uiPriority w:val="99"/>
    <w:rsid w:val="00AD38D1"/>
    <w:rPr>
      <w:position w:val="-1"/>
      <w:sz w:val="20"/>
      <w:szCs w:val="20"/>
    </w:rPr>
  </w:style>
  <w:style w:type="table" w:customStyle="1" w:styleId="TableGrid1">
    <w:name w:val="Table Grid1"/>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table" w:customStyle="1" w:styleId="TableGrid2">
    <w:name w:val="Table Grid2"/>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character" w:customStyle="1" w:styleId="DeltaViewInsertion">
    <w:name w:val="DeltaView Insertion"/>
    <w:uiPriority w:val="99"/>
    <w:rsid w:val="008856D0"/>
    <w:rPr>
      <w:color w:val="0000FF"/>
      <w:u w:val="double"/>
    </w:rPr>
  </w:style>
  <w:style w:type="table" w:customStyle="1" w:styleId="Tablaconcuadrcula1clara1">
    <w:name w:val="Tabla con cuadrícula 1 clara1"/>
    <w:basedOn w:val="Tablanormal"/>
    <w:uiPriority w:val="46"/>
    <w:rsid w:val="00283A0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283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6740">
      <w:bodyDiv w:val="1"/>
      <w:marLeft w:val="0"/>
      <w:marRight w:val="0"/>
      <w:marTop w:val="0"/>
      <w:marBottom w:val="0"/>
      <w:divBdr>
        <w:top w:val="none" w:sz="0" w:space="0" w:color="auto"/>
        <w:left w:val="none" w:sz="0" w:space="0" w:color="auto"/>
        <w:bottom w:val="none" w:sz="0" w:space="0" w:color="auto"/>
        <w:right w:val="none" w:sz="0" w:space="0" w:color="auto"/>
      </w:divBdr>
    </w:div>
    <w:div w:id="104541474">
      <w:bodyDiv w:val="1"/>
      <w:marLeft w:val="0"/>
      <w:marRight w:val="0"/>
      <w:marTop w:val="0"/>
      <w:marBottom w:val="0"/>
      <w:divBdr>
        <w:top w:val="none" w:sz="0" w:space="0" w:color="auto"/>
        <w:left w:val="none" w:sz="0" w:space="0" w:color="auto"/>
        <w:bottom w:val="none" w:sz="0" w:space="0" w:color="auto"/>
        <w:right w:val="none" w:sz="0" w:space="0" w:color="auto"/>
      </w:divBdr>
    </w:div>
    <w:div w:id="154956270">
      <w:bodyDiv w:val="1"/>
      <w:marLeft w:val="0"/>
      <w:marRight w:val="0"/>
      <w:marTop w:val="0"/>
      <w:marBottom w:val="0"/>
      <w:divBdr>
        <w:top w:val="none" w:sz="0" w:space="0" w:color="auto"/>
        <w:left w:val="none" w:sz="0" w:space="0" w:color="auto"/>
        <w:bottom w:val="none" w:sz="0" w:space="0" w:color="auto"/>
        <w:right w:val="none" w:sz="0" w:space="0" w:color="auto"/>
      </w:divBdr>
    </w:div>
    <w:div w:id="248776070">
      <w:bodyDiv w:val="1"/>
      <w:marLeft w:val="0"/>
      <w:marRight w:val="0"/>
      <w:marTop w:val="0"/>
      <w:marBottom w:val="0"/>
      <w:divBdr>
        <w:top w:val="none" w:sz="0" w:space="0" w:color="auto"/>
        <w:left w:val="none" w:sz="0" w:space="0" w:color="auto"/>
        <w:bottom w:val="none" w:sz="0" w:space="0" w:color="auto"/>
        <w:right w:val="none" w:sz="0" w:space="0" w:color="auto"/>
      </w:divBdr>
    </w:div>
    <w:div w:id="341933334">
      <w:bodyDiv w:val="1"/>
      <w:marLeft w:val="0"/>
      <w:marRight w:val="0"/>
      <w:marTop w:val="0"/>
      <w:marBottom w:val="0"/>
      <w:divBdr>
        <w:top w:val="none" w:sz="0" w:space="0" w:color="auto"/>
        <w:left w:val="none" w:sz="0" w:space="0" w:color="auto"/>
        <w:bottom w:val="none" w:sz="0" w:space="0" w:color="auto"/>
        <w:right w:val="none" w:sz="0" w:space="0" w:color="auto"/>
      </w:divBdr>
    </w:div>
    <w:div w:id="377897136">
      <w:bodyDiv w:val="1"/>
      <w:marLeft w:val="0"/>
      <w:marRight w:val="0"/>
      <w:marTop w:val="0"/>
      <w:marBottom w:val="0"/>
      <w:divBdr>
        <w:top w:val="none" w:sz="0" w:space="0" w:color="auto"/>
        <w:left w:val="none" w:sz="0" w:space="0" w:color="auto"/>
        <w:bottom w:val="none" w:sz="0" w:space="0" w:color="auto"/>
        <w:right w:val="none" w:sz="0" w:space="0" w:color="auto"/>
      </w:divBdr>
    </w:div>
    <w:div w:id="405033536">
      <w:bodyDiv w:val="1"/>
      <w:marLeft w:val="0"/>
      <w:marRight w:val="0"/>
      <w:marTop w:val="0"/>
      <w:marBottom w:val="0"/>
      <w:divBdr>
        <w:top w:val="none" w:sz="0" w:space="0" w:color="auto"/>
        <w:left w:val="none" w:sz="0" w:space="0" w:color="auto"/>
        <w:bottom w:val="none" w:sz="0" w:space="0" w:color="auto"/>
        <w:right w:val="none" w:sz="0" w:space="0" w:color="auto"/>
      </w:divBdr>
    </w:div>
    <w:div w:id="422069349">
      <w:bodyDiv w:val="1"/>
      <w:marLeft w:val="0"/>
      <w:marRight w:val="0"/>
      <w:marTop w:val="0"/>
      <w:marBottom w:val="0"/>
      <w:divBdr>
        <w:top w:val="none" w:sz="0" w:space="0" w:color="auto"/>
        <w:left w:val="none" w:sz="0" w:space="0" w:color="auto"/>
        <w:bottom w:val="none" w:sz="0" w:space="0" w:color="auto"/>
        <w:right w:val="none" w:sz="0" w:space="0" w:color="auto"/>
      </w:divBdr>
    </w:div>
    <w:div w:id="524103597">
      <w:bodyDiv w:val="1"/>
      <w:marLeft w:val="0"/>
      <w:marRight w:val="0"/>
      <w:marTop w:val="0"/>
      <w:marBottom w:val="0"/>
      <w:divBdr>
        <w:top w:val="none" w:sz="0" w:space="0" w:color="auto"/>
        <w:left w:val="none" w:sz="0" w:space="0" w:color="auto"/>
        <w:bottom w:val="none" w:sz="0" w:space="0" w:color="auto"/>
        <w:right w:val="none" w:sz="0" w:space="0" w:color="auto"/>
      </w:divBdr>
    </w:div>
    <w:div w:id="565803020">
      <w:bodyDiv w:val="1"/>
      <w:marLeft w:val="0"/>
      <w:marRight w:val="0"/>
      <w:marTop w:val="0"/>
      <w:marBottom w:val="0"/>
      <w:divBdr>
        <w:top w:val="none" w:sz="0" w:space="0" w:color="auto"/>
        <w:left w:val="none" w:sz="0" w:space="0" w:color="auto"/>
        <w:bottom w:val="none" w:sz="0" w:space="0" w:color="auto"/>
        <w:right w:val="none" w:sz="0" w:space="0" w:color="auto"/>
      </w:divBdr>
    </w:div>
    <w:div w:id="672680281">
      <w:bodyDiv w:val="1"/>
      <w:marLeft w:val="0"/>
      <w:marRight w:val="0"/>
      <w:marTop w:val="0"/>
      <w:marBottom w:val="0"/>
      <w:divBdr>
        <w:top w:val="none" w:sz="0" w:space="0" w:color="auto"/>
        <w:left w:val="none" w:sz="0" w:space="0" w:color="auto"/>
        <w:bottom w:val="none" w:sz="0" w:space="0" w:color="auto"/>
        <w:right w:val="none" w:sz="0" w:space="0" w:color="auto"/>
      </w:divBdr>
    </w:div>
    <w:div w:id="678896276">
      <w:bodyDiv w:val="1"/>
      <w:marLeft w:val="0"/>
      <w:marRight w:val="0"/>
      <w:marTop w:val="0"/>
      <w:marBottom w:val="0"/>
      <w:divBdr>
        <w:top w:val="none" w:sz="0" w:space="0" w:color="auto"/>
        <w:left w:val="none" w:sz="0" w:space="0" w:color="auto"/>
        <w:bottom w:val="none" w:sz="0" w:space="0" w:color="auto"/>
        <w:right w:val="none" w:sz="0" w:space="0" w:color="auto"/>
      </w:divBdr>
      <w:divsChild>
        <w:div w:id="447092635">
          <w:marLeft w:val="0"/>
          <w:marRight w:val="0"/>
          <w:marTop w:val="0"/>
          <w:marBottom w:val="0"/>
          <w:divBdr>
            <w:top w:val="none" w:sz="0" w:space="0" w:color="auto"/>
            <w:left w:val="none" w:sz="0" w:space="0" w:color="auto"/>
            <w:bottom w:val="none" w:sz="0" w:space="0" w:color="auto"/>
            <w:right w:val="none" w:sz="0" w:space="0" w:color="auto"/>
          </w:divBdr>
          <w:divsChild>
            <w:div w:id="1057246070">
              <w:marLeft w:val="0"/>
              <w:marRight w:val="0"/>
              <w:marTop w:val="0"/>
              <w:marBottom w:val="0"/>
              <w:divBdr>
                <w:top w:val="none" w:sz="0" w:space="0" w:color="auto"/>
                <w:left w:val="none" w:sz="0" w:space="0" w:color="auto"/>
                <w:bottom w:val="none" w:sz="0" w:space="0" w:color="auto"/>
                <w:right w:val="none" w:sz="0" w:space="0" w:color="auto"/>
              </w:divBdr>
              <w:divsChild>
                <w:div w:id="1091001185">
                  <w:marLeft w:val="0"/>
                  <w:marRight w:val="0"/>
                  <w:marTop w:val="0"/>
                  <w:marBottom w:val="0"/>
                  <w:divBdr>
                    <w:top w:val="none" w:sz="0" w:space="0" w:color="auto"/>
                    <w:left w:val="none" w:sz="0" w:space="0" w:color="auto"/>
                    <w:bottom w:val="none" w:sz="0" w:space="0" w:color="auto"/>
                    <w:right w:val="none" w:sz="0" w:space="0" w:color="auto"/>
                  </w:divBdr>
                  <w:divsChild>
                    <w:div w:id="1508712629">
                      <w:marLeft w:val="0"/>
                      <w:marRight w:val="0"/>
                      <w:marTop w:val="0"/>
                      <w:marBottom w:val="0"/>
                      <w:divBdr>
                        <w:top w:val="none" w:sz="0" w:space="0" w:color="auto"/>
                        <w:left w:val="none" w:sz="0" w:space="0" w:color="auto"/>
                        <w:bottom w:val="none" w:sz="0" w:space="0" w:color="auto"/>
                        <w:right w:val="none" w:sz="0" w:space="0" w:color="auto"/>
                      </w:divBdr>
                      <w:divsChild>
                        <w:div w:id="285241307">
                          <w:marLeft w:val="0"/>
                          <w:marRight w:val="0"/>
                          <w:marTop w:val="0"/>
                          <w:marBottom w:val="0"/>
                          <w:divBdr>
                            <w:top w:val="none" w:sz="0" w:space="0" w:color="auto"/>
                            <w:left w:val="none" w:sz="0" w:space="0" w:color="auto"/>
                            <w:bottom w:val="none" w:sz="0" w:space="0" w:color="auto"/>
                            <w:right w:val="none" w:sz="0" w:space="0" w:color="auto"/>
                          </w:divBdr>
                          <w:divsChild>
                            <w:div w:id="2055343599">
                              <w:marLeft w:val="0"/>
                              <w:marRight w:val="0"/>
                              <w:marTop w:val="0"/>
                              <w:marBottom w:val="0"/>
                              <w:divBdr>
                                <w:top w:val="none" w:sz="0" w:space="0" w:color="auto"/>
                                <w:left w:val="none" w:sz="0" w:space="0" w:color="auto"/>
                                <w:bottom w:val="none" w:sz="0" w:space="0" w:color="auto"/>
                                <w:right w:val="none" w:sz="0" w:space="0" w:color="auto"/>
                              </w:divBdr>
                              <w:divsChild>
                                <w:div w:id="4104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448102">
      <w:bodyDiv w:val="1"/>
      <w:marLeft w:val="0"/>
      <w:marRight w:val="0"/>
      <w:marTop w:val="0"/>
      <w:marBottom w:val="0"/>
      <w:divBdr>
        <w:top w:val="none" w:sz="0" w:space="0" w:color="auto"/>
        <w:left w:val="none" w:sz="0" w:space="0" w:color="auto"/>
        <w:bottom w:val="none" w:sz="0" w:space="0" w:color="auto"/>
        <w:right w:val="none" w:sz="0" w:space="0" w:color="auto"/>
      </w:divBdr>
      <w:divsChild>
        <w:div w:id="91751052">
          <w:marLeft w:val="0"/>
          <w:marRight w:val="0"/>
          <w:marTop w:val="0"/>
          <w:marBottom w:val="0"/>
          <w:divBdr>
            <w:top w:val="none" w:sz="0" w:space="0" w:color="auto"/>
            <w:left w:val="none" w:sz="0" w:space="0" w:color="auto"/>
            <w:bottom w:val="none" w:sz="0" w:space="0" w:color="auto"/>
            <w:right w:val="none" w:sz="0" w:space="0" w:color="auto"/>
          </w:divBdr>
        </w:div>
      </w:divsChild>
    </w:div>
    <w:div w:id="800419791">
      <w:bodyDiv w:val="1"/>
      <w:marLeft w:val="0"/>
      <w:marRight w:val="0"/>
      <w:marTop w:val="0"/>
      <w:marBottom w:val="0"/>
      <w:divBdr>
        <w:top w:val="none" w:sz="0" w:space="0" w:color="auto"/>
        <w:left w:val="none" w:sz="0" w:space="0" w:color="auto"/>
        <w:bottom w:val="none" w:sz="0" w:space="0" w:color="auto"/>
        <w:right w:val="none" w:sz="0" w:space="0" w:color="auto"/>
      </w:divBdr>
      <w:divsChild>
        <w:div w:id="605046103">
          <w:marLeft w:val="0"/>
          <w:marRight w:val="0"/>
          <w:marTop w:val="0"/>
          <w:marBottom w:val="0"/>
          <w:divBdr>
            <w:top w:val="none" w:sz="0" w:space="0" w:color="auto"/>
            <w:left w:val="none" w:sz="0" w:space="0" w:color="auto"/>
            <w:bottom w:val="none" w:sz="0" w:space="0" w:color="auto"/>
            <w:right w:val="none" w:sz="0" w:space="0" w:color="auto"/>
          </w:divBdr>
        </w:div>
        <w:div w:id="695737698">
          <w:marLeft w:val="0"/>
          <w:marRight w:val="0"/>
          <w:marTop w:val="0"/>
          <w:marBottom w:val="0"/>
          <w:divBdr>
            <w:top w:val="none" w:sz="0" w:space="0" w:color="auto"/>
            <w:left w:val="none" w:sz="0" w:space="0" w:color="auto"/>
            <w:bottom w:val="none" w:sz="0" w:space="0" w:color="auto"/>
            <w:right w:val="none" w:sz="0" w:space="0" w:color="auto"/>
          </w:divBdr>
        </w:div>
        <w:div w:id="840851982">
          <w:marLeft w:val="0"/>
          <w:marRight w:val="0"/>
          <w:marTop w:val="0"/>
          <w:marBottom w:val="0"/>
          <w:divBdr>
            <w:top w:val="none" w:sz="0" w:space="0" w:color="auto"/>
            <w:left w:val="none" w:sz="0" w:space="0" w:color="auto"/>
            <w:bottom w:val="none" w:sz="0" w:space="0" w:color="auto"/>
            <w:right w:val="none" w:sz="0" w:space="0" w:color="auto"/>
          </w:divBdr>
        </w:div>
        <w:div w:id="1055081972">
          <w:marLeft w:val="0"/>
          <w:marRight w:val="0"/>
          <w:marTop w:val="0"/>
          <w:marBottom w:val="0"/>
          <w:divBdr>
            <w:top w:val="none" w:sz="0" w:space="0" w:color="auto"/>
            <w:left w:val="none" w:sz="0" w:space="0" w:color="auto"/>
            <w:bottom w:val="none" w:sz="0" w:space="0" w:color="auto"/>
            <w:right w:val="none" w:sz="0" w:space="0" w:color="auto"/>
          </w:divBdr>
        </w:div>
        <w:div w:id="1090469847">
          <w:marLeft w:val="0"/>
          <w:marRight w:val="0"/>
          <w:marTop w:val="0"/>
          <w:marBottom w:val="0"/>
          <w:divBdr>
            <w:top w:val="none" w:sz="0" w:space="0" w:color="auto"/>
            <w:left w:val="none" w:sz="0" w:space="0" w:color="auto"/>
            <w:bottom w:val="none" w:sz="0" w:space="0" w:color="auto"/>
            <w:right w:val="none" w:sz="0" w:space="0" w:color="auto"/>
          </w:divBdr>
        </w:div>
        <w:div w:id="1150632475">
          <w:marLeft w:val="0"/>
          <w:marRight w:val="0"/>
          <w:marTop w:val="0"/>
          <w:marBottom w:val="0"/>
          <w:divBdr>
            <w:top w:val="none" w:sz="0" w:space="0" w:color="auto"/>
            <w:left w:val="none" w:sz="0" w:space="0" w:color="auto"/>
            <w:bottom w:val="none" w:sz="0" w:space="0" w:color="auto"/>
            <w:right w:val="none" w:sz="0" w:space="0" w:color="auto"/>
          </w:divBdr>
        </w:div>
        <w:div w:id="1194728929">
          <w:marLeft w:val="0"/>
          <w:marRight w:val="0"/>
          <w:marTop w:val="0"/>
          <w:marBottom w:val="0"/>
          <w:divBdr>
            <w:top w:val="none" w:sz="0" w:space="0" w:color="auto"/>
            <w:left w:val="none" w:sz="0" w:space="0" w:color="auto"/>
            <w:bottom w:val="none" w:sz="0" w:space="0" w:color="auto"/>
            <w:right w:val="none" w:sz="0" w:space="0" w:color="auto"/>
          </w:divBdr>
        </w:div>
        <w:div w:id="1222013925">
          <w:marLeft w:val="0"/>
          <w:marRight w:val="0"/>
          <w:marTop w:val="0"/>
          <w:marBottom w:val="0"/>
          <w:divBdr>
            <w:top w:val="none" w:sz="0" w:space="0" w:color="auto"/>
            <w:left w:val="none" w:sz="0" w:space="0" w:color="auto"/>
            <w:bottom w:val="none" w:sz="0" w:space="0" w:color="auto"/>
            <w:right w:val="none" w:sz="0" w:space="0" w:color="auto"/>
          </w:divBdr>
        </w:div>
        <w:div w:id="1340963754">
          <w:marLeft w:val="0"/>
          <w:marRight w:val="0"/>
          <w:marTop w:val="0"/>
          <w:marBottom w:val="0"/>
          <w:divBdr>
            <w:top w:val="none" w:sz="0" w:space="0" w:color="auto"/>
            <w:left w:val="none" w:sz="0" w:space="0" w:color="auto"/>
            <w:bottom w:val="none" w:sz="0" w:space="0" w:color="auto"/>
            <w:right w:val="none" w:sz="0" w:space="0" w:color="auto"/>
          </w:divBdr>
        </w:div>
        <w:div w:id="1503817867">
          <w:marLeft w:val="0"/>
          <w:marRight w:val="0"/>
          <w:marTop w:val="0"/>
          <w:marBottom w:val="0"/>
          <w:divBdr>
            <w:top w:val="none" w:sz="0" w:space="0" w:color="auto"/>
            <w:left w:val="none" w:sz="0" w:space="0" w:color="auto"/>
            <w:bottom w:val="none" w:sz="0" w:space="0" w:color="auto"/>
            <w:right w:val="none" w:sz="0" w:space="0" w:color="auto"/>
          </w:divBdr>
        </w:div>
        <w:div w:id="1526676823">
          <w:marLeft w:val="0"/>
          <w:marRight w:val="0"/>
          <w:marTop w:val="0"/>
          <w:marBottom w:val="0"/>
          <w:divBdr>
            <w:top w:val="none" w:sz="0" w:space="0" w:color="auto"/>
            <w:left w:val="none" w:sz="0" w:space="0" w:color="auto"/>
            <w:bottom w:val="none" w:sz="0" w:space="0" w:color="auto"/>
            <w:right w:val="none" w:sz="0" w:space="0" w:color="auto"/>
          </w:divBdr>
        </w:div>
        <w:div w:id="1527283179">
          <w:marLeft w:val="0"/>
          <w:marRight w:val="0"/>
          <w:marTop w:val="0"/>
          <w:marBottom w:val="0"/>
          <w:divBdr>
            <w:top w:val="none" w:sz="0" w:space="0" w:color="auto"/>
            <w:left w:val="none" w:sz="0" w:space="0" w:color="auto"/>
            <w:bottom w:val="none" w:sz="0" w:space="0" w:color="auto"/>
            <w:right w:val="none" w:sz="0" w:space="0" w:color="auto"/>
          </w:divBdr>
        </w:div>
        <w:div w:id="1714620328">
          <w:marLeft w:val="0"/>
          <w:marRight w:val="0"/>
          <w:marTop w:val="0"/>
          <w:marBottom w:val="0"/>
          <w:divBdr>
            <w:top w:val="none" w:sz="0" w:space="0" w:color="auto"/>
            <w:left w:val="none" w:sz="0" w:space="0" w:color="auto"/>
            <w:bottom w:val="none" w:sz="0" w:space="0" w:color="auto"/>
            <w:right w:val="none" w:sz="0" w:space="0" w:color="auto"/>
          </w:divBdr>
        </w:div>
        <w:div w:id="1753314198">
          <w:marLeft w:val="0"/>
          <w:marRight w:val="0"/>
          <w:marTop w:val="0"/>
          <w:marBottom w:val="0"/>
          <w:divBdr>
            <w:top w:val="none" w:sz="0" w:space="0" w:color="auto"/>
            <w:left w:val="none" w:sz="0" w:space="0" w:color="auto"/>
            <w:bottom w:val="none" w:sz="0" w:space="0" w:color="auto"/>
            <w:right w:val="none" w:sz="0" w:space="0" w:color="auto"/>
          </w:divBdr>
        </w:div>
      </w:divsChild>
    </w:div>
    <w:div w:id="842158993">
      <w:bodyDiv w:val="1"/>
      <w:marLeft w:val="0"/>
      <w:marRight w:val="0"/>
      <w:marTop w:val="0"/>
      <w:marBottom w:val="0"/>
      <w:divBdr>
        <w:top w:val="none" w:sz="0" w:space="0" w:color="auto"/>
        <w:left w:val="none" w:sz="0" w:space="0" w:color="auto"/>
        <w:bottom w:val="none" w:sz="0" w:space="0" w:color="auto"/>
        <w:right w:val="none" w:sz="0" w:space="0" w:color="auto"/>
      </w:divBdr>
    </w:div>
    <w:div w:id="983244336">
      <w:bodyDiv w:val="1"/>
      <w:marLeft w:val="0"/>
      <w:marRight w:val="0"/>
      <w:marTop w:val="0"/>
      <w:marBottom w:val="0"/>
      <w:divBdr>
        <w:top w:val="none" w:sz="0" w:space="0" w:color="auto"/>
        <w:left w:val="none" w:sz="0" w:space="0" w:color="auto"/>
        <w:bottom w:val="none" w:sz="0" w:space="0" w:color="auto"/>
        <w:right w:val="none" w:sz="0" w:space="0" w:color="auto"/>
      </w:divBdr>
    </w:div>
    <w:div w:id="1247880615">
      <w:bodyDiv w:val="1"/>
      <w:marLeft w:val="0"/>
      <w:marRight w:val="0"/>
      <w:marTop w:val="0"/>
      <w:marBottom w:val="0"/>
      <w:divBdr>
        <w:top w:val="none" w:sz="0" w:space="0" w:color="auto"/>
        <w:left w:val="none" w:sz="0" w:space="0" w:color="auto"/>
        <w:bottom w:val="none" w:sz="0" w:space="0" w:color="auto"/>
        <w:right w:val="none" w:sz="0" w:space="0" w:color="auto"/>
      </w:divBdr>
    </w:div>
    <w:div w:id="1288244456">
      <w:bodyDiv w:val="1"/>
      <w:marLeft w:val="0"/>
      <w:marRight w:val="0"/>
      <w:marTop w:val="0"/>
      <w:marBottom w:val="0"/>
      <w:divBdr>
        <w:top w:val="none" w:sz="0" w:space="0" w:color="auto"/>
        <w:left w:val="none" w:sz="0" w:space="0" w:color="auto"/>
        <w:bottom w:val="none" w:sz="0" w:space="0" w:color="auto"/>
        <w:right w:val="none" w:sz="0" w:space="0" w:color="auto"/>
      </w:divBdr>
    </w:div>
    <w:div w:id="1315374403">
      <w:bodyDiv w:val="1"/>
      <w:marLeft w:val="0"/>
      <w:marRight w:val="0"/>
      <w:marTop w:val="0"/>
      <w:marBottom w:val="0"/>
      <w:divBdr>
        <w:top w:val="none" w:sz="0" w:space="0" w:color="auto"/>
        <w:left w:val="none" w:sz="0" w:space="0" w:color="auto"/>
        <w:bottom w:val="none" w:sz="0" w:space="0" w:color="auto"/>
        <w:right w:val="none" w:sz="0" w:space="0" w:color="auto"/>
      </w:divBdr>
    </w:div>
    <w:div w:id="1340043888">
      <w:bodyDiv w:val="1"/>
      <w:marLeft w:val="0"/>
      <w:marRight w:val="0"/>
      <w:marTop w:val="0"/>
      <w:marBottom w:val="0"/>
      <w:divBdr>
        <w:top w:val="none" w:sz="0" w:space="0" w:color="auto"/>
        <w:left w:val="none" w:sz="0" w:space="0" w:color="auto"/>
        <w:bottom w:val="none" w:sz="0" w:space="0" w:color="auto"/>
        <w:right w:val="none" w:sz="0" w:space="0" w:color="auto"/>
      </w:divBdr>
    </w:div>
    <w:div w:id="1360157294">
      <w:bodyDiv w:val="1"/>
      <w:marLeft w:val="0"/>
      <w:marRight w:val="0"/>
      <w:marTop w:val="0"/>
      <w:marBottom w:val="0"/>
      <w:divBdr>
        <w:top w:val="none" w:sz="0" w:space="0" w:color="auto"/>
        <w:left w:val="none" w:sz="0" w:space="0" w:color="auto"/>
        <w:bottom w:val="none" w:sz="0" w:space="0" w:color="auto"/>
        <w:right w:val="none" w:sz="0" w:space="0" w:color="auto"/>
      </w:divBdr>
    </w:div>
    <w:div w:id="1437090786">
      <w:bodyDiv w:val="1"/>
      <w:marLeft w:val="0"/>
      <w:marRight w:val="0"/>
      <w:marTop w:val="0"/>
      <w:marBottom w:val="0"/>
      <w:divBdr>
        <w:top w:val="none" w:sz="0" w:space="0" w:color="auto"/>
        <w:left w:val="none" w:sz="0" w:space="0" w:color="auto"/>
        <w:bottom w:val="none" w:sz="0" w:space="0" w:color="auto"/>
        <w:right w:val="none" w:sz="0" w:space="0" w:color="auto"/>
      </w:divBdr>
    </w:div>
    <w:div w:id="1502500770">
      <w:bodyDiv w:val="1"/>
      <w:marLeft w:val="0"/>
      <w:marRight w:val="0"/>
      <w:marTop w:val="0"/>
      <w:marBottom w:val="0"/>
      <w:divBdr>
        <w:top w:val="none" w:sz="0" w:space="0" w:color="auto"/>
        <w:left w:val="none" w:sz="0" w:space="0" w:color="auto"/>
        <w:bottom w:val="none" w:sz="0" w:space="0" w:color="auto"/>
        <w:right w:val="none" w:sz="0" w:space="0" w:color="auto"/>
      </w:divBdr>
    </w:div>
    <w:div w:id="1551840421">
      <w:bodyDiv w:val="1"/>
      <w:marLeft w:val="0"/>
      <w:marRight w:val="0"/>
      <w:marTop w:val="0"/>
      <w:marBottom w:val="0"/>
      <w:divBdr>
        <w:top w:val="none" w:sz="0" w:space="0" w:color="auto"/>
        <w:left w:val="none" w:sz="0" w:space="0" w:color="auto"/>
        <w:bottom w:val="none" w:sz="0" w:space="0" w:color="auto"/>
        <w:right w:val="none" w:sz="0" w:space="0" w:color="auto"/>
      </w:divBdr>
      <w:divsChild>
        <w:div w:id="660156805">
          <w:marLeft w:val="0"/>
          <w:marRight w:val="0"/>
          <w:marTop w:val="0"/>
          <w:marBottom w:val="0"/>
          <w:divBdr>
            <w:top w:val="none" w:sz="0" w:space="0" w:color="auto"/>
            <w:left w:val="none" w:sz="0" w:space="0" w:color="auto"/>
            <w:bottom w:val="none" w:sz="0" w:space="0" w:color="auto"/>
            <w:right w:val="none" w:sz="0" w:space="0" w:color="auto"/>
          </w:divBdr>
        </w:div>
      </w:divsChild>
    </w:div>
    <w:div w:id="1575971028">
      <w:bodyDiv w:val="1"/>
      <w:marLeft w:val="0"/>
      <w:marRight w:val="0"/>
      <w:marTop w:val="0"/>
      <w:marBottom w:val="0"/>
      <w:divBdr>
        <w:top w:val="none" w:sz="0" w:space="0" w:color="auto"/>
        <w:left w:val="none" w:sz="0" w:space="0" w:color="auto"/>
        <w:bottom w:val="none" w:sz="0" w:space="0" w:color="auto"/>
        <w:right w:val="none" w:sz="0" w:space="0" w:color="auto"/>
      </w:divBdr>
    </w:div>
    <w:div w:id="1634408267">
      <w:bodyDiv w:val="1"/>
      <w:marLeft w:val="0"/>
      <w:marRight w:val="0"/>
      <w:marTop w:val="0"/>
      <w:marBottom w:val="0"/>
      <w:divBdr>
        <w:top w:val="none" w:sz="0" w:space="0" w:color="auto"/>
        <w:left w:val="none" w:sz="0" w:space="0" w:color="auto"/>
        <w:bottom w:val="none" w:sz="0" w:space="0" w:color="auto"/>
        <w:right w:val="none" w:sz="0" w:space="0" w:color="auto"/>
      </w:divBdr>
    </w:div>
    <w:div w:id="1637299209">
      <w:bodyDiv w:val="1"/>
      <w:marLeft w:val="0"/>
      <w:marRight w:val="0"/>
      <w:marTop w:val="0"/>
      <w:marBottom w:val="0"/>
      <w:divBdr>
        <w:top w:val="none" w:sz="0" w:space="0" w:color="auto"/>
        <w:left w:val="none" w:sz="0" w:space="0" w:color="auto"/>
        <w:bottom w:val="none" w:sz="0" w:space="0" w:color="auto"/>
        <w:right w:val="none" w:sz="0" w:space="0" w:color="auto"/>
      </w:divBdr>
    </w:div>
    <w:div w:id="1658996470">
      <w:bodyDiv w:val="1"/>
      <w:marLeft w:val="0"/>
      <w:marRight w:val="0"/>
      <w:marTop w:val="0"/>
      <w:marBottom w:val="0"/>
      <w:divBdr>
        <w:top w:val="none" w:sz="0" w:space="0" w:color="auto"/>
        <w:left w:val="none" w:sz="0" w:space="0" w:color="auto"/>
        <w:bottom w:val="none" w:sz="0" w:space="0" w:color="auto"/>
        <w:right w:val="none" w:sz="0" w:space="0" w:color="auto"/>
      </w:divBdr>
      <w:divsChild>
        <w:div w:id="582032155">
          <w:marLeft w:val="0"/>
          <w:marRight w:val="0"/>
          <w:marTop w:val="0"/>
          <w:marBottom w:val="0"/>
          <w:divBdr>
            <w:top w:val="none" w:sz="0" w:space="0" w:color="auto"/>
            <w:left w:val="none" w:sz="0" w:space="0" w:color="auto"/>
            <w:bottom w:val="none" w:sz="0" w:space="0" w:color="auto"/>
            <w:right w:val="none" w:sz="0" w:space="0" w:color="auto"/>
          </w:divBdr>
        </w:div>
      </w:divsChild>
    </w:div>
    <w:div w:id="1673294967">
      <w:bodyDiv w:val="1"/>
      <w:marLeft w:val="0"/>
      <w:marRight w:val="0"/>
      <w:marTop w:val="0"/>
      <w:marBottom w:val="0"/>
      <w:divBdr>
        <w:top w:val="none" w:sz="0" w:space="0" w:color="auto"/>
        <w:left w:val="none" w:sz="0" w:space="0" w:color="auto"/>
        <w:bottom w:val="none" w:sz="0" w:space="0" w:color="auto"/>
        <w:right w:val="none" w:sz="0" w:space="0" w:color="auto"/>
      </w:divBdr>
    </w:div>
    <w:div w:id="1703087121">
      <w:bodyDiv w:val="1"/>
      <w:marLeft w:val="0"/>
      <w:marRight w:val="0"/>
      <w:marTop w:val="0"/>
      <w:marBottom w:val="0"/>
      <w:divBdr>
        <w:top w:val="none" w:sz="0" w:space="0" w:color="auto"/>
        <w:left w:val="none" w:sz="0" w:space="0" w:color="auto"/>
        <w:bottom w:val="none" w:sz="0" w:space="0" w:color="auto"/>
        <w:right w:val="none" w:sz="0" w:space="0" w:color="auto"/>
      </w:divBdr>
    </w:div>
    <w:div w:id="1884101147">
      <w:bodyDiv w:val="1"/>
      <w:marLeft w:val="0"/>
      <w:marRight w:val="0"/>
      <w:marTop w:val="0"/>
      <w:marBottom w:val="0"/>
      <w:divBdr>
        <w:top w:val="none" w:sz="0" w:space="0" w:color="auto"/>
        <w:left w:val="none" w:sz="0" w:space="0" w:color="auto"/>
        <w:bottom w:val="none" w:sz="0" w:space="0" w:color="auto"/>
        <w:right w:val="none" w:sz="0" w:space="0" w:color="auto"/>
      </w:divBdr>
    </w:div>
    <w:div w:id="1999338982">
      <w:bodyDiv w:val="1"/>
      <w:marLeft w:val="0"/>
      <w:marRight w:val="0"/>
      <w:marTop w:val="0"/>
      <w:marBottom w:val="0"/>
      <w:divBdr>
        <w:top w:val="none" w:sz="0" w:space="0" w:color="auto"/>
        <w:left w:val="none" w:sz="0" w:space="0" w:color="auto"/>
        <w:bottom w:val="none" w:sz="0" w:space="0" w:color="auto"/>
        <w:right w:val="none" w:sz="0" w:space="0" w:color="auto"/>
      </w:divBdr>
    </w:div>
    <w:div w:id="2037266452">
      <w:bodyDiv w:val="1"/>
      <w:marLeft w:val="0"/>
      <w:marRight w:val="0"/>
      <w:marTop w:val="0"/>
      <w:marBottom w:val="0"/>
      <w:divBdr>
        <w:top w:val="none" w:sz="0" w:space="0" w:color="auto"/>
        <w:left w:val="none" w:sz="0" w:space="0" w:color="auto"/>
        <w:bottom w:val="none" w:sz="0" w:space="0" w:color="auto"/>
        <w:right w:val="none" w:sz="0" w:space="0" w:color="auto"/>
      </w:divBdr>
    </w:div>
    <w:div w:id="204879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9.emf"/><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8.emf"/><Relationship Id="rId33" Type="http://schemas.openxmlformats.org/officeDocument/2006/relationships/header" Target="header4.xml"/><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footer" Target="footer5.xml"/><Relationship Id="rId37" Type="http://schemas.openxmlformats.org/officeDocument/2006/relationships/image" Target="media/image15.png"/><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3.xml"/><Relationship Id="rId35" Type="http://schemas.openxmlformats.org/officeDocument/2006/relationships/image" Target="media/image1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75140C37D056440B0344F8338D3B4EE" ma:contentTypeVersion="9" ma:contentTypeDescription="Crear nuevo documento." ma:contentTypeScope="" ma:versionID="e7f6c97cca83e08b00288e7f87111b73">
  <xsd:schema xmlns:xsd="http://www.w3.org/2001/XMLSchema" xmlns:xs="http://www.w3.org/2001/XMLSchema" xmlns:p="http://schemas.microsoft.com/office/2006/metadata/properties" xmlns:ns2="5ce7ed2d-812e-48a7-bffc-557dc2452b1f" targetNamespace="http://schemas.microsoft.com/office/2006/metadata/properties" ma:root="true" ma:fieldsID="6b9e2e419d3cfe579606f8ca4c943f57" ns2:_="">
    <xsd:import namespace="5ce7ed2d-812e-48a7-bffc-557dc2452b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7ed2d-812e-48a7-bffc-557dc2452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B431-527D-4FEF-8B23-264FAD6AE5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590E4C-C219-4EFE-A4B8-AA7442EB3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7ed2d-812e-48a7-bffc-557dc2452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E6AFC1-B439-4B01-98C4-0588572ED14B}">
  <ds:schemaRefs>
    <ds:schemaRef ds:uri="http://schemas.microsoft.com/sharepoint/v3/contenttype/forms"/>
  </ds:schemaRefs>
</ds:datastoreItem>
</file>

<file path=customXml/itemProps4.xml><?xml version="1.0" encoding="utf-8"?>
<ds:datastoreItem xmlns:ds="http://schemas.openxmlformats.org/officeDocument/2006/customXml" ds:itemID="{933CD70A-F934-4747-B56C-48A342D8B280}">
  <ds:schemaRefs>
    <ds:schemaRef ds:uri="http://schemas.microsoft.com/sharepoint/v3/contenttype/forms"/>
  </ds:schemaRefs>
</ds:datastoreItem>
</file>

<file path=customXml/itemProps5.xml><?xml version="1.0" encoding="utf-8"?>
<ds:datastoreItem xmlns:ds="http://schemas.openxmlformats.org/officeDocument/2006/customXml" ds:itemID="{7D7F150E-EE84-4B54-8A9C-123C34ADE57C}">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FA016B79-5E8F-46EF-A3F9-7BBB6008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240</Pages>
  <Words>94097</Words>
  <Characters>517534</Characters>
  <Application>Microsoft Office Word</Application>
  <DocSecurity>0</DocSecurity>
  <Lines>4312</Lines>
  <Paragraphs>1220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Vidal</dc:creator>
  <cp:keywords/>
  <dc:description/>
  <cp:lastModifiedBy>Diego</cp:lastModifiedBy>
  <cp:revision>2</cp:revision>
  <cp:lastPrinted>2020-10-27T21:37:00Z</cp:lastPrinted>
  <dcterms:created xsi:type="dcterms:W3CDTF">2020-10-27T22:24:00Z</dcterms:created>
  <dcterms:modified xsi:type="dcterms:W3CDTF">2020-10-27T22:24:00Z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0x010100375140C37D056440B0344F8338D3B4EE</vt:lpwstr>
  </property>
</Properties>
</file>